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375" w:type="dxa"/>
        <w:tblInd w:w="-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833"/>
        <w:gridCol w:w="7542"/>
      </w:tblGrid>
      <w:tr w:rsidR="00E02682" w:rsidTr="00E02682">
        <w:trPr>
          <w:cantSplit/>
          <w:trHeight w:val="340"/>
        </w:trPr>
        <w:tc>
          <w:tcPr>
            <w:tcW w:w="283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02682" w:rsidRDefault="00DA4C11">
            <w:pPr>
              <w:pStyle w:val="ECVPersonalInfoHeading"/>
              <w:rPr>
                <w:caps w:val="0"/>
              </w:rPr>
            </w:pPr>
            <w:r>
              <w:rPr>
                <w:noProof/>
                <w:lang w:val="en-US" w:eastAsia="en-US" w:bidi="ar-SA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ge">
                    <wp:posOffset>-264261</wp:posOffset>
                  </wp:positionV>
                  <wp:extent cx="123444" cy="143286"/>
                  <wp:effectExtent l="0" t="0" r="0" b="0"/>
                  <wp:wrapSquare wrapText="bothSides"/>
                  <wp:docPr id="2" name="Image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7" cstate="print">
                            <a:alphaModFix/>
                            <a:lum/>
                          </a:blip>
                          <a:srcRect t="-253" b="-25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444" cy="14328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  <w:lang w:val="en-US" w:eastAsia="en-US" w:bidi="ar-SA"/>
              </w:rPr>
              <w:drawing>
                <wp:anchor distT="0" distB="0" distL="114300" distR="114300" simplePos="0" relativeHeight="2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ge">
                    <wp:posOffset>-264261</wp:posOffset>
                  </wp:positionV>
                  <wp:extent cx="125272" cy="128564"/>
                  <wp:effectExtent l="0" t="0" r="0" b="0"/>
                  <wp:wrapSquare wrapText="bothSides"/>
                  <wp:docPr id="3" name="Image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 cstate="print">
                            <a:alphaModFix/>
                            <a:lum/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5272" cy="1285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  <w:lang w:val="en-US" w:eastAsia="en-US" w:bidi="ar-SA"/>
              </w:rPr>
              <w:drawing>
                <wp:anchor distT="0" distB="0" distL="114300" distR="114300" simplePos="0" relativeHeight="3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ge">
                    <wp:posOffset>-264261</wp:posOffset>
                  </wp:positionV>
                  <wp:extent cx="126004" cy="129204"/>
                  <wp:effectExtent l="0" t="0" r="0" b="0"/>
                  <wp:wrapSquare wrapText="bothSides"/>
                  <wp:docPr id="4" name="Image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9" cstate="print">
                            <a:alphaModFix/>
                            <a:lum/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004" cy="1292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  <w:lang w:val="en-US" w:eastAsia="en-US" w:bidi="ar-SA"/>
              </w:rPr>
              <w:drawing>
                <wp:anchor distT="0" distB="0" distL="114300" distR="114300" simplePos="0" relativeHeight="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ge">
                    <wp:posOffset>-264261</wp:posOffset>
                  </wp:positionV>
                  <wp:extent cx="126004" cy="143652"/>
                  <wp:effectExtent l="0" t="0" r="0" b="0"/>
                  <wp:wrapSquare wrapText="bothSides"/>
                  <wp:docPr id="5" name="Image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0" cstate="print">
                            <a:alphaModFix/>
                            <a:lum/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004" cy="1436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  <w:lang w:val="en-US" w:eastAsia="en-US" w:bidi="ar-SA"/>
              </w:rPr>
              <w:drawing>
                <wp:anchor distT="0" distB="0" distL="114300" distR="114300" simplePos="0" relativeHeight="5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ge">
                    <wp:posOffset>-264261</wp:posOffset>
                  </wp:positionV>
                  <wp:extent cx="124541" cy="127467"/>
                  <wp:effectExtent l="0" t="0" r="0" b="0"/>
                  <wp:wrapSquare wrapText="bothSides"/>
                  <wp:docPr id="6" name="Image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1" cstate="print">
                            <a:alphaModFix/>
                            <a:lum/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4541" cy="1274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  <w:lang w:val="en-US" w:eastAsia="en-US" w:bidi="ar-SA"/>
              </w:rPr>
              <w:drawing>
                <wp:anchor distT="0" distB="0" distL="114300" distR="114300" simplePos="0" relativeHeight="6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ge">
                    <wp:posOffset>-264261</wp:posOffset>
                  </wp:positionV>
                  <wp:extent cx="124541" cy="134965"/>
                  <wp:effectExtent l="0" t="0" r="0" b="0"/>
                  <wp:wrapSquare wrapText="bothSides"/>
                  <wp:docPr id="7" name="Image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2" cstate="print">
                            <a:alphaModFix/>
                            <a:lum/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4541" cy="1349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  <w:lang w:val="en-US" w:eastAsia="en-US" w:bidi="ar-SA"/>
              </w:rPr>
              <w:drawing>
                <wp:anchor distT="0" distB="0" distL="114300" distR="114300" simplePos="0" relativeHeight="7" behindDoc="0" locked="0" layoutInCell="1" allowOverlap="1">
                  <wp:simplePos x="0" y="0"/>
                  <wp:positionH relativeFrom="column">
                    <wp:posOffset>-148681</wp:posOffset>
                  </wp:positionH>
                  <wp:positionV relativeFrom="page">
                    <wp:posOffset>0</wp:posOffset>
                  </wp:positionV>
                  <wp:extent cx="4787981" cy="89611"/>
                  <wp:effectExtent l="0" t="0" r="0" b="0"/>
                  <wp:wrapSquare wrapText="bothSides"/>
                  <wp:docPr id="8" name="Image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3" cstate="print">
                            <a:alphaModFix/>
                            <a:lum/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87981" cy="8961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  <w:lang w:val="en-US" w:eastAsia="en-US" w:bidi="ar-SA"/>
              </w:rPr>
              <w:drawing>
                <wp:anchor distT="0" distB="0" distL="114300" distR="114300" simplePos="0" relativeHeight="8" behindDoc="0" locked="0" layoutInCell="1" allowOverlap="1">
                  <wp:simplePos x="0" y="0"/>
                  <wp:positionH relativeFrom="column">
                    <wp:posOffset>-148681</wp:posOffset>
                  </wp:positionH>
                  <wp:positionV relativeFrom="page">
                    <wp:posOffset>0</wp:posOffset>
                  </wp:positionV>
                  <wp:extent cx="4787981" cy="89611"/>
                  <wp:effectExtent l="0" t="0" r="0" b="0"/>
                  <wp:wrapSquare wrapText="bothSides"/>
                  <wp:docPr id="9" name="Image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3" cstate="print">
                            <a:alphaModFix/>
                            <a:lum/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87981" cy="8961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  <w:lang w:val="en-US" w:eastAsia="en-US" w:bidi="ar-SA"/>
              </w:rPr>
              <w:drawing>
                <wp:anchor distT="0" distB="0" distL="114300" distR="114300" simplePos="0" relativeHeight="10" behindDoc="0" locked="0" layoutInCell="1" allowOverlap="1">
                  <wp:simplePos x="0" y="0"/>
                  <wp:positionH relativeFrom="column">
                    <wp:posOffset>-148681</wp:posOffset>
                  </wp:positionH>
                  <wp:positionV relativeFrom="page">
                    <wp:posOffset>0</wp:posOffset>
                  </wp:positionV>
                  <wp:extent cx="4787981" cy="89611"/>
                  <wp:effectExtent l="0" t="0" r="0" b="0"/>
                  <wp:wrapSquare wrapText="bothSides"/>
                  <wp:docPr id="10" name="Image1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3" cstate="print">
                            <a:alphaModFix/>
                            <a:lum/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87981" cy="8961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  <w:lang w:val="en-US" w:eastAsia="en-US" w:bidi="ar-SA"/>
              </w:rPr>
              <w:drawing>
                <wp:anchor distT="0" distB="0" distL="114300" distR="114300" simplePos="0" relativeHeight="12" behindDoc="0" locked="0" layoutInCell="1" allowOverlap="1">
                  <wp:simplePos x="0" y="0"/>
                  <wp:positionH relativeFrom="column">
                    <wp:posOffset>-148681</wp:posOffset>
                  </wp:positionH>
                  <wp:positionV relativeFrom="page">
                    <wp:posOffset>0</wp:posOffset>
                  </wp:positionV>
                  <wp:extent cx="4787981" cy="89611"/>
                  <wp:effectExtent l="0" t="0" r="0" b="0"/>
                  <wp:wrapSquare wrapText="bothSides"/>
                  <wp:docPr id="12" name="Image1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3" cstate="print">
                            <a:alphaModFix/>
                            <a:lum/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87981" cy="8961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  <w:lang w:val="en-US" w:eastAsia="en-US" w:bidi="ar-SA"/>
              </w:rPr>
              <w:drawing>
                <wp:anchor distT="0" distB="0" distL="114300" distR="114300" simplePos="0" relativeHeight="13" behindDoc="0" locked="0" layoutInCell="1" allowOverlap="1">
                  <wp:simplePos x="0" y="0"/>
                  <wp:positionH relativeFrom="column">
                    <wp:posOffset>-148681</wp:posOffset>
                  </wp:positionH>
                  <wp:positionV relativeFrom="page">
                    <wp:posOffset>0</wp:posOffset>
                  </wp:positionV>
                  <wp:extent cx="4787981" cy="89611"/>
                  <wp:effectExtent l="0" t="0" r="0" b="0"/>
                  <wp:wrapSquare wrapText="bothSides"/>
                  <wp:docPr id="13" name="Image1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3" cstate="print">
                            <a:alphaModFix/>
                            <a:lum/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87981" cy="8961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caps w:val="0"/>
              </w:rPr>
              <w:t>INFORMAŢII PERSONALE</w:t>
            </w:r>
          </w:p>
        </w:tc>
        <w:tc>
          <w:tcPr>
            <w:tcW w:w="754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02682" w:rsidRDefault="00DA4C11">
            <w:pPr>
              <w:pStyle w:val="ECVNameField"/>
            </w:pPr>
            <w:r>
              <w:t>Rachieru Ciprian</w:t>
            </w:r>
          </w:p>
        </w:tc>
      </w:tr>
      <w:tr w:rsidR="00E02682" w:rsidTr="00E02682">
        <w:trPr>
          <w:cantSplit/>
          <w:trHeight w:hRule="exact" w:val="227"/>
        </w:trPr>
        <w:tc>
          <w:tcPr>
            <w:tcW w:w="10375" w:type="dxa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2682" w:rsidRDefault="00E02682">
            <w:pPr>
              <w:pStyle w:val="ECVComments"/>
            </w:pPr>
          </w:p>
        </w:tc>
      </w:tr>
      <w:tr w:rsidR="00E02682" w:rsidTr="00E02682">
        <w:trPr>
          <w:cantSplit/>
          <w:trHeight w:val="340"/>
        </w:trPr>
        <w:tc>
          <w:tcPr>
            <w:tcW w:w="2833" w:type="dxa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2682" w:rsidRDefault="00E02682">
            <w:pPr>
              <w:pStyle w:val="ECVLeftHeading"/>
            </w:pPr>
            <w:bookmarkStart w:id="0" w:name="_GoBack"/>
            <w:bookmarkEnd w:id="0"/>
          </w:p>
        </w:tc>
        <w:tc>
          <w:tcPr>
            <w:tcW w:w="754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2682" w:rsidRDefault="00E02682">
            <w:pPr>
              <w:rPr>
                <w:rFonts w:eastAsia="Arial"/>
              </w:rPr>
            </w:pPr>
          </w:p>
        </w:tc>
      </w:tr>
      <w:tr w:rsidR="00E02682" w:rsidTr="00E02682">
        <w:trPr>
          <w:cantSplit/>
          <w:trHeight w:val="340"/>
        </w:trPr>
        <w:tc>
          <w:tcPr>
            <w:tcW w:w="2833" w:type="dxa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2682" w:rsidRDefault="00E02682">
            <w:pPr>
              <w:rPr>
                <w:rFonts w:hint="eastAsia"/>
              </w:rPr>
            </w:pPr>
          </w:p>
        </w:tc>
        <w:tc>
          <w:tcPr>
            <w:tcW w:w="754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2682" w:rsidRDefault="00E02682">
            <w:pPr>
              <w:tabs>
                <w:tab w:val="right" w:pos="8218"/>
              </w:tabs>
              <w:rPr>
                <w:rFonts w:hint="eastAsia"/>
              </w:rPr>
            </w:pPr>
          </w:p>
        </w:tc>
      </w:tr>
      <w:tr w:rsidR="00E02682" w:rsidTr="00E02682">
        <w:trPr>
          <w:cantSplit/>
          <w:trHeight w:val="340"/>
        </w:trPr>
        <w:tc>
          <w:tcPr>
            <w:tcW w:w="2833" w:type="dxa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2682" w:rsidRDefault="00E02682">
            <w:pPr>
              <w:rPr>
                <w:rFonts w:hint="eastAsia"/>
              </w:rPr>
            </w:pPr>
          </w:p>
        </w:tc>
        <w:tc>
          <w:tcPr>
            <w:tcW w:w="754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02682" w:rsidRDefault="00E02682">
            <w:pPr>
              <w:rPr>
                <w:rFonts w:hint="eastAsia"/>
              </w:rPr>
            </w:pPr>
          </w:p>
        </w:tc>
      </w:tr>
      <w:tr w:rsidR="00E02682" w:rsidTr="00E02682">
        <w:trPr>
          <w:cantSplit/>
          <w:trHeight w:val="397"/>
        </w:trPr>
        <w:tc>
          <w:tcPr>
            <w:tcW w:w="2833" w:type="dxa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2682" w:rsidRDefault="00E02682">
            <w:pPr>
              <w:rPr>
                <w:rFonts w:hint="eastAsia"/>
              </w:rPr>
            </w:pPr>
          </w:p>
        </w:tc>
        <w:tc>
          <w:tcPr>
            <w:tcW w:w="754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02682" w:rsidRDefault="00E02682">
            <w:pPr>
              <w:pStyle w:val="ECVGenderRow"/>
            </w:pPr>
          </w:p>
        </w:tc>
      </w:tr>
    </w:tbl>
    <w:p w:rsidR="00E02682" w:rsidRDefault="00E02682">
      <w:pPr>
        <w:pStyle w:val="ECVText"/>
      </w:pPr>
    </w:p>
    <w:p w:rsidR="00E02682" w:rsidRDefault="00E02682">
      <w:pPr>
        <w:pStyle w:val="ECVText"/>
      </w:pPr>
    </w:p>
    <w:p w:rsidR="00E02682" w:rsidRDefault="00E02682">
      <w:pPr>
        <w:pStyle w:val="ECVText"/>
      </w:pPr>
    </w:p>
    <w:tbl>
      <w:tblPr>
        <w:tblW w:w="10375" w:type="dxa"/>
        <w:tblInd w:w="-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833"/>
        <w:gridCol w:w="7542"/>
      </w:tblGrid>
      <w:tr w:rsidR="00E02682" w:rsidTr="00E02682">
        <w:trPr>
          <w:cantSplit/>
          <w:trHeight w:val="340"/>
        </w:trPr>
        <w:tc>
          <w:tcPr>
            <w:tcW w:w="283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02682" w:rsidRDefault="00DA4C11">
            <w:pPr>
              <w:pStyle w:val="ECVLeftHeading"/>
            </w:pPr>
            <w:r>
              <w:t>LOCUL DE MUNCA PENTRU CARE SE CANDIDEAZĂ</w:t>
            </w:r>
          </w:p>
          <w:p w:rsidR="00E02682" w:rsidRDefault="00DA4C11">
            <w:pPr>
              <w:pStyle w:val="ECVLeftHeading"/>
            </w:pPr>
            <w:r>
              <w:t>POZIŢIA</w:t>
            </w:r>
          </w:p>
          <w:p w:rsidR="00E02682" w:rsidRDefault="00DA4C11">
            <w:pPr>
              <w:pStyle w:val="ECVLeftHeading"/>
            </w:pPr>
            <w:r>
              <w:t>LOCUL DE MUNCĂ DORIT</w:t>
            </w:r>
          </w:p>
          <w:p w:rsidR="00E02682" w:rsidRDefault="00DA4C11">
            <w:pPr>
              <w:pStyle w:val="ECVLeftHeading"/>
            </w:pPr>
            <w:r>
              <w:t>STUDIILE PENTRU CARE SE CANDIDEAZĂ</w:t>
            </w:r>
          </w:p>
          <w:p w:rsidR="00E02682" w:rsidRDefault="00DA4C11">
            <w:pPr>
              <w:pStyle w:val="ECVLeftHeading"/>
            </w:pPr>
            <w:r>
              <w:t>profilul personal</w:t>
            </w:r>
          </w:p>
        </w:tc>
        <w:tc>
          <w:tcPr>
            <w:tcW w:w="754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02682" w:rsidRDefault="00DA4C11">
            <w:pPr>
              <w:pStyle w:val="ECVNameField"/>
            </w:pPr>
            <w:r>
              <w:t>Asistent universitar</w:t>
            </w:r>
          </w:p>
        </w:tc>
      </w:tr>
    </w:tbl>
    <w:p w:rsidR="00E02682" w:rsidRDefault="00E02682">
      <w:pPr>
        <w:pStyle w:val="ECVText"/>
      </w:pPr>
    </w:p>
    <w:tbl>
      <w:tblPr>
        <w:tblW w:w="10375" w:type="dxa"/>
        <w:tblInd w:w="-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834"/>
        <w:gridCol w:w="7541"/>
      </w:tblGrid>
      <w:tr w:rsidR="00E02682" w:rsidTr="00E02682">
        <w:trPr>
          <w:trHeight w:val="170"/>
        </w:trPr>
        <w:tc>
          <w:tcPr>
            <w:tcW w:w="283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2682" w:rsidRDefault="00DA4C11">
            <w:pPr>
              <w:pStyle w:val="ECVLeftHeading"/>
              <w:rPr>
                <w:caps w:val="0"/>
              </w:rPr>
            </w:pPr>
            <w:r>
              <w:rPr>
                <w:caps w:val="0"/>
              </w:rPr>
              <w:t>EXPERIENŢA PROFESIONALĂ</w:t>
            </w:r>
          </w:p>
        </w:tc>
        <w:tc>
          <w:tcPr>
            <w:tcW w:w="754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02682" w:rsidRDefault="00DA4C11">
            <w:pPr>
              <w:pStyle w:val="ECVBlueBox"/>
              <w:rPr>
                <w:rFonts w:eastAsia="Arial"/>
              </w:rPr>
            </w:pPr>
            <w:r>
              <w:rPr>
                <w:rFonts w:eastAsia="Arial"/>
              </w:rPr>
              <w:t xml:space="preserve"> </w:t>
            </w:r>
          </w:p>
        </w:tc>
      </w:tr>
    </w:tbl>
    <w:p w:rsidR="00E02682" w:rsidRDefault="00E02682">
      <w:pPr>
        <w:pStyle w:val="ECVComments"/>
      </w:pPr>
    </w:p>
    <w:tbl>
      <w:tblPr>
        <w:tblW w:w="10375" w:type="dxa"/>
        <w:tblInd w:w="-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833"/>
        <w:gridCol w:w="7542"/>
      </w:tblGrid>
      <w:tr w:rsidR="00E02682" w:rsidTr="00E02682">
        <w:trPr>
          <w:cantSplit/>
        </w:trPr>
        <w:tc>
          <w:tcPr>
            <w:tcW w:w="2833" w:type="dxa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2682" w:rsidRDefault="00DA4C11">
            <w:pPr>
              <w:pStyle w:val="ECVDate"/>
            </w:pPr>
            <w:r>
              <w:t>02/2020-prezent</w:t>
            </w:r>
          </w:p>
        </w:tc>
        <w:tc>
          <w:tcPr>
            <w:tcW w:w="754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2682" w:rsidRDefault="00DA4C11">
            <w:pPr>
              <w:pStyle w:val="ECVSubSectionHeading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Medic rezident in specialitatea Medicina interna</w:t>
            </w:r>
          </w:p>
        </w:tc>
      </w:tr>
      <w:tr w:rsidR="00E02682" w:rsidTr="00E02682">
        <w:trPr>
          <w:cantSplit/>
        </w:trPr>
        <w:tc>
          <w:tcPr>
            <w:tcW w:w="2833" w:type="dxa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2682" w:rsidRDefault="00E02682">
            <w:pPr>
              <w:rPr>
                <w:rFonts w:hint="eastAsia"/>
              </w:rPr>
            </w:pPr>
          </w:p>
        </w:tc>
        <w:tc>
          <w:tcPr>
            <w:tcW w:w="754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2682" w:rsidRDefault="00DA4C11">
            <w:pPr>
              <w:pStyle w:val="ECVOrganisationDetails"/>
            </w:pPr>
            <w:r>
              <w:t xml:space="preserve">         Spitalul Clinic Municipal de Urgenta Timisoara</w:t>
            </w:r>
          </w:p>
        </w:tc>
      </w:tr>
      <w:tr w:rsidR="00E02682" w:rsidTr="00E02682">
        <w:trPr>
          <w:cantSplit/>
          <w:trHeight w:val="340"/>
        </w:trPr>
        <w:tc>
          <w:tcPr>
            <w:tcW w:w="283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2682" w:rsidRDefault="00DA4C11">
            <w:pPr>
              <w:pStyle w:val="Standard"/>
            </w:pPr>
            <w:r>
              <w:t>06/2011-05/2019</w:t>
            </w:r>
          </w:p>
        </w:tc>
        <w:tc>
          <w:tcPr>
            <w:tcW w:w="754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02682" w:rsidRDefault="00DA4C11">
            <w:pPr>
              <w:pStyle w:val="ECVBusinessSectorRow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Medic rezident in specialitatea Medicina interna</w:t>
            </w:r>
          </w:p>
          <w:p w:rsidR="00E02682" w:rsidRDefault="00DA4C11">
            <w:pPr>
              <w:pStyle w:val="ECVBusinessSectorRow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Clinica Sued-Harz Nordhausen, Regiunea Thueringen, Germania</w:t>
            </w:r>
          </w:p>
        </w:tc>
      </w:tr>
      <w:tr w:rsidR="00E02682" w:rsidRPr="00B716EB" w:rsidTr="00E02682">
        <w:trPr>
          <w:cantSplit/>
          <w:trHeight w:val="340"/>
        </w:trPr>
        <w:tc>
          <w:tcPr>
            <w:tcW w:w="283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2682" w:rsidRDefault="00DA4C11">
            <w:pPr>
              <w:pStyle w:val="Standard"/>
            </w:pPr>
            <w:r>
              <w:t>05/2014-05/2019</w:t>
            </w:r>
          </w:p>
        </w:tc>
        <w:tc>
          <w:tcPr>
            <w:tcW w:w="754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02682" w:rsidRDefault="00DA4C11">
            <w:pPr>
              <w:pStyle w:val="ECVBusinessSectorRow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Medic de urgenta in serviciul de transport al pacientilor de terapie intensiva din Germania Centrala</w:t>
            </w:r>
          </w:p>
        </w:tc>
      </w:tr>
      <w:tr w:rsidR="00E02682" w:rsidTr="00E02682">
        <w:trPr>
          <w:cantSplit/>
          <w:trHeight w:val="340"/>
        </w:trPr>
        <w:tc>
          <w:tcPr>
            <w:tcW w:w="283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2682" w:rsidRDefault="00DA4C11">
            <w:pPr>
              <w:pStyle w:val="Standard"/>
            </w:pPr>
            <w:r>
              <w:t>08/2018-05/2019</w:t>
            </w:r>
          </w:p>
        </w:tc>
        <w:tc>
          <w:tcPr>
            <w:tcW w:w="754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02682" w:rsidRDefault="00DA4C11">
            <w:pPr>
              <w:pStyle w:val="ECVBusinessSectorRow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Asistenta pe probleme medicale la clubul sportiv de fotbal FSV Wacker 90 Nordhausen</w:t>
            </w:r>
          </w:p>
        </w:tc>
      </w:tr>
      <w:tr w:rsidR="00E02682" w:rsidTr="00E02682">
        <w:trPr>
          <w:cantSplit/>
          <w:trHeight w:val="340"/>
        </w:trPr>
        <w:tc>
          <w:tcPr>
            <w:tcW w:w="283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2682" w:rsidRDefault="00DA4C11">
            <w:pPr>
              <w:pStyle w:val="Standard"/>
            </w:pPr>
            <w:r>
              <w:t>01/2010-03/2011</w:t>
            </w:r>
          </w:p>
        </w:tc>
        <w:tc>
          <w:tcPr>
            <w:tcW w:w="754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02682" w:rsidRDefault="00DA4C11">
            <w:pPr>
              <w:pStyle w:val="ECVBusinessSectorRow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Medic rezident in specialitatea Medicina de familie</w:t>
            </w:r>
          </w:p>
          <w:p w:rsidR="00E02682" w:rsidRDefault="00DA4C11">
            <w:pPr>
              <w:pStyle w:val="ECVBusinessSectorRow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Spitalul Clinic Judetean de Urgenta „Pius Brinzeu” Timisoara</w:t>
            </w:r>
          </w:p>
        </w:tc>
      </w:tr>
    </w:tbl>
    <w:p w:rsidR="00E02682" w:rsidRDefault="00E02682">
      <w:pPr>
        <w:pStyle w:val="ECVText"/>
      </w:pPr>
    </w:p>
    <w:tbl>
      <w:tblPr>
        <w:tblW w:w="10375" w:type="dxa"/>
        <w:tblInd w:w="-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834"/>
        <w:gridCol w:w="7541"/>
      </w:tblGrid>
      <w:tr w:rsidR="00E02682" w:rsidTr="00E02682">
        <w:trPr>
          <w:trHeight w:val="170"/>
        </w:trPr>
        <w:tc>
          <w:tcPr>
            <w:tcW w:w="283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2682" w:rsidRDefault="00DA4C11">
            <w:pPr>
              <w:pStyle w:val="ECVLeftHeading"/>
              <w:rPr>
                <w:caps w:val="0"/>
              </w:rPr>
            </w:pPr>
            <w:r>
              <w:rPr>
                <w:caps w:val="0"/>
              </w:rPr>
              <w:t>EDUCAŢIE ŞI FORMARE</w:t>
            </w:r>
          </w:p>
        </w:tc>
        <w:tc>
          <w:tcPr>
            <w:tcW w:w="754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02682" w:rsidRDefault="00DA4C11">
            <w:pPr>
              <w:pStyle w:val="ECVBlueBox"/>
            </w:pPr>
            <w:r>
              <w:rPr>
                <w:noProof/>
                <w:lang w:val="en-US" w:eastAsia="en-US" w:bidi="ar-SA"/>
              </w:rPr>
              <w:drawing>
                <wp:inline distT="0" distB="0" distL="0" distR="0">
                  <wp:extent cx="4788347" cy="89976"/>
                  <wp:effectExtent l="0" t="0" r="0" b="0"/>
                  <wp:docPr id="20" name="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3" cstate="print">
                            <a:alphaModFix/>
                            <a:lum/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88347" cy="89976"/>
                          </a:xfrm>
                          <a:prstGeom prst="rect">
                            <a:avLst/>
                          </a:prstGeom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02682" w:rsidRDefault="00E02682">
      <w:pPr>
        <w:pStyle w:val="ECVComments"/>
      </w:pPr>
    </w:p>
    <w:tbl>
      <w:tblPr>
        <w:tblW w:w="10376" w:type="dxa"/>
        <w:tblInd w:w="-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833"/>
        <w:gridCol w:w="6236"/>
        <w:gridCol w:w="1307"/>
      </w:tblGrid>
      <w:tr w:rsidR="00E02682" w:rsidTr="00E02682">
        <w:trPr>
          <w:cantSplit/>
        </w:trPr>
        <w:tc>
          <w:tcPr>
            <w:tcW w:w="2833" w:type="dxa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2682" w:rsidRDefault="00DA4C11">
            <w:pPr>
              <w:pStyle w:val="ECVDate"/>
            </w:pPr>
            <w:r>
              <w:t>10/2003-10/2009</w:t>
            </w:r>
          </w:p>
        </w:tc>
        <w:tc>
          <w:tcPr>
            <w:tcW w:w="623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2682" w:rsidRDefault="00DA4C11">
            <w:pPr>
              <w:pStyle w:val="ECVSubSectionHeading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Doctor-Medic</w:t>
            </w:r>
          </w:p>
        </w:tc>
        <w:tc>
          <w:tcPr>
            <w:tcW w:w="130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2682" w:rsidRDefault="00E02682">
            <w:pPr>
              <w:pStyle w:val="ECVRightHeading"/>
            </w:pPr>
          </w:p>
        </w:tc>
      </w:tr>
      <w:tr w:rsidR="00E02682" w:rsidTr="00E02682">
        <w:trPr>
          <w:cantSplit/>
        </w:trPr>
        <w:tc>
          <w:tcPr>
            <w:tcW w:w="2833" w:type="dxa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2682" w:rsidRDefault="00E02682">
            <w:pPr>
              <w:rPr>
                <w:rFonts w:hint="eastAsia"/>
              </w:rPr>
            </w:pPr>
          </w:p>
        </w:tc>
        <w:tc>
          <w:tcPr>
            <w:tcW w:w="7543" w:type="dxa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2682" w:rsidRDefault="00DA4C11">
            <w:pPr>
              <w:pStyle w:val="ECVOrganisationDetails"/>
            </w:pPr>
            <w:r>
              <w:t>Universitatea de Medicina si Farmacie „Victor Babes” din Timisoara</w:t>
            </w:r>
          </w:p>
          <w:p w:rsidR="00E02682" w:rsidRDefault="00DA4C11">
            <w:pPr>
              <w:pStyle w:val="ECVOrganisationDetails"/>
            </w:pPr>
            <w:r>
              <w:t>Diplomă de licență Seria B1 Nr.0016290</w:t>
            </w:r>
          </w:p>
        </w:tc>
      </w:tr>
      <w:tr w:rsidR="00E02682" w:rsidTr="00E02682">
        <w:trPr>
          <w:cantSplit/>
        </w:trPr>
        <w:tc>
          <w:tcPr>
            <w:tcW w:w="2833" w:type="dxa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2682" w:rsidRDefault="00E02682">
            <w:pPr>
              <w:rPr>
                <w:rFonts w:hint="eastAsia"/>
              </w:rPr>
            </w:pPr>
          </w:p>
        </w:tc>
        <w:tc>
          <w:tcPr>
            <w:tcW w:w="7543" w:type="dxa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2682" w:rsidRDefault="00E02682">
            <w:pPr>
              <w:pStyle w:val="ECVSectionBullet"/>
            </w:pPr>
          </w:p>
        </w:tc>
      </w:tr>
      <w:tr w:rsidR="00E02682" w:rsidTr="00E02682">
        <w:trPr>
          <w:cantSplit/>
        </w:trPr>
        <w:tc>
          <w:tcPr>
            <w:tcW w:w="283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2682" w:rsidRDefault="00DA4C11">
            <w:pPr>
              <w:pStyle w:val="Standard"/>
            </w:pPr>
            <w:r>
              <w:t>09/1999-06/2003</w:t>
            </w:r>
          </w:p>
        </w:tc>
        <w:tc>
          <w:tcPr>
            <w:tcW w:w="7543" w:type="dxa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2682" w:rsidRDefault="00DA4C11">
            <w:pPr>
              <w:pStyle w:val="ECVSectionBullet"/>
            </w:pPr>
            <w:r>
              <w:t>Absolvent al Colegiului National „C.D. Loga” din Timisoara</w:t>
            </w:r>
          </w:p>
          <w:p w:rsidR="00E02682" w:rsidRDefault="00DA4C11">
            <w:pPr>
              <w:pStyle w:val="ECVSectionBullet"/>
            </w:pPr>
            <w:r>
              <w:t>Diploma de bacalaureat Seria T Nr. 0288563</w:t>
            </w:r>
          </w:p>
        </w:tc>
      </w:tr>
    </w:tbl>
    <w:p w:rsidR="00E02682" w:rsidRDefault="00E02682">
      <w:pPr>
        <w:pStyle w:val="ECVText"/>
      </w:pPr>
    </w:p>
    <w:tbl>
      <w:tblPr>
        <w:tblW w:w="10375" w:type="dxa"/>
        <w:tblInd w:w="-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834"/>
        <w:gridCol w:w="7541"/>
      </w:tblGrid>
      <w:tr w:rsidR="00E02682" w:rsidTr="00E02682">
        <w:trPr>
          <w:trHeight w:val="170"/>
        </w:trPr>
        <w:tc>
          <w:tcPr>
            <w:tcW w:w="283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2682" w:rsidRDefault="00DA4C11">
            <w:pPr>
              <w:pStyle w:val="ECVLeftHeading"/>
              <w:rPr>
                <w:caps w:val="0"/>
              </w:rPr>
            </w:pPr>
            <w:r>
              <w:rPr>
                <w:caps w:val="0"/>
              </w:rPr>
              <w:t>COMPETENΤE PERSONALE</w:t>
            </w:r>
          </w:p>
        </w:tc>
        <w:tc>
          <w:tcPr>
            <w:tcW w:w="754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02682" w:rsidRDefault="00DA4C11">
            <w:pPr>
              <w:pStyle w:val="ECVBlueBox"/>
              <w:rPr>
                <w:rFonts w:eastAsia="Arial"/>
              </w:rPr>
            </w:pPr>
            <w:r>
              <w:rPr>
                <w:rFonts w:eastAsia="Arial"/>
              </w:rPr>
              <w:t xml:space="preserve"> </w:t>
            </w:r>
          </w:p>
        </w:tc>
      </w:tr>
    </w:tbl>
    <w:p w:rsidR="00E02682" w:rsidRDefault="00E02682">
      <w:pPr>
        <w:pStyle w:val="ECVComments"/>
      </w:pPr>
    </w:p>
    <w:tbl>
      <w:tblPr>
        <w:tblW w:w="10380" w:type="dxa"/>
        <w:tblInd w:w="-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312"/>
        <w:gridCol w:w="1803"/>
        <w:gridCol w:w="630"/>
        <w:gridCol w:w="1121"/>
        <w:gridCol w:w="1751"/>
        <w:gridCol w:w="1763"/>
      </w:tblGrid>
      <w:tr w:rsidR="00E02682" w:rsidTr="00E02682">
        <w:trPr>
          <w:cantSplit/>
          <w:trHeight w:val="255"/>
        </w:trPr>
        <w:tc>
          <w:tcPr>
            <w:tcW w:w="331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2682" w:rsidRDefault="00DA4C11">
            <w:pPr>
              <w:pStyle w:val="ECVLeftDetails"/>
            </w:pPr>
            <w:r>
              <w:t>Limba(i) maternă(e)</w:t>
            </w:r>
          </w:p>
        </w:tc>
        <w:tc>
          <w:tcPr>
            <w:tcW w:w="2433" w:type="dxa"/>
            <w:gridSpan w:val="2"/>
            <w:tcBorders>
              <w:bottom w:val="single" w:sz="8" w:space="0" w:color="C0C0C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2682" w:rsidRDefault="00DA4C11">
            <w:pPr>
              <w:pStyle w:val="ECVSectionDetails"/>
            </w:pPr>
            <w:r>
              <w:t>Limba romana</w:t>
            </w:r>
          </w:p>
        </w:tc>
        <w:tc>
          <w:tcPr>
            <w:tcW w:w="4635" w:type="dxa"/>
            <w:gridSpan w:val="3"/>
          </w:tcPr>
          <w:p w:rsidR="00E02682" w:rsidRDefault="00E02682">
            <w:pPr>
              <w:pStyle w:val="Standard"/>
            </w:pPr>
          </w:p>
        </w:tc>
      </w:tr>
      <w:tr w:rsidR="00E02682" w:rsidTr="00E02682">
        <w:trPr>
          <w:cantSplit/>
          <w:trHeight w:val="340"/>
        </w:trPr>
        <w:tc>
          <w:tcPr>
            <w:tcW w:w="3312" w:type="dxa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2682" w:rsidRDefault="00DA4C11">
            <w:pPr>
              <w:pStyle w:val="ECVLeftDetails"/>
            </w:pPr>
            <w:r>
              <w:t>Alte limbi străine cunoscute</w:t>
            </w:r>
          </w:p>
        </w:tc>
        <w:tc>
          <w:tcPr>
            <w:tcW w:w="3554" w:type="dxa"/>
            <w:gridSpan w:val="3"/>
            <w:tcBorders>
              <w:top w:val="single" w:sz="8" w:space="0" w:color="C0C0C0"/>
              <w:bottom w:val="single" w:sz="8" w:space="0" w:color="C0C0C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02682" w:rsidRDefault="00DA4C11">
            <w:pPr>
              <w:pStyle w:val="ECVLanguageHeading"/>
            </w:pPr>
            <w:r>
              <w:t>ΙNΤELEGERE</w:t>
            </w:r>
          </w:p>
        </w:tc>
        <w:tc>
          <w:tcPr>
            <w:tcW w:w="3514" w:type="dxa"/>
            <w:gridSpan w:val="2"/>
            <w:tcBorders>
              <w:top w:val="single" w:sz="8" w:space="0" w:color="C0C0C0"/>
              <w:bottom w:val="single" w:sz="8" w:space="0" w:color="C0C0C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02682" w:rsidRDefault="00DA4C11">
            <w:pPr>
              <w:pStyle w:val="ECVLanguageHeading"/>
            </w:pPr>
            <w:r>
              <w:t>VORBIRE</w:t>
            </w:r>
          </w:p>
        </w:tc>
      </w:tr>
      <w:tr w:rsidR="00E02682" w:rsidTr="00E02682">
        <w:trPr>
          <w:cantSplit/>
          <w:trHeight w:val="340"/>
        </w:trPr>
        <w:tc>
          <w:tcPr>
            <w:tcW w:w="3312" w:type="dxa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2682" w:rsidRDefault="00E02682">
            <w:pPr>
              <w:rPr>
                <w:rFonts w:hint="eastAsia"/>
              </w:rPr>
            </w:pPr>
          </w:p>
        </w:tc>
        <w:tc>
          <w:tcPr>
            <w:tcW w:w="1803" w:type="dxa"/>
            <w:tcBorders>
              <w:top w:val="single" w:sz="8" w:space="0" w:color="C0C0C0"/>
              <w:bottom w:val="single" w:sz="8" w:space="0" w:color="C0C0C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02682" w:rsidRDefault="00DA4C11">
            <w:pPr>
              <w:pStyle w:val="ECVLanguageSubHeading"/>
            </w:pPr>
            <w:r>
              <w:t>Ascultare</w:t>
            </w:r>
          </w:p>
        </w:tc>
        <w:tc>
          <w:tcPr>
            <w:tcW w:w="1751" w:type="dxa"/>
            <w:gridSpan w:val="2"/>
            <w:tcBorders>
              <w:top w:val="single" w:sz="8" w:space="0" w:color="C0C0C0"/>
              <w:bottom w:val="single" w:sz="8" w:space="0" w:color="C0C0C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02682" w:rsidRDefault="00DA4C11">
            <w:pPr>
              <w:pStyle w:val="ECVLanguageSubHeading"/>
            </w:pPr>
            <w:r>
              <w:t>Citire</w:t>
            </w:r>
          </w:p>
        </w:tc>
        <w:tc>
          <w:tcPr>
            <w:tcW w:w="1751" w:type="dxa"/>
            <w:tcBorders>
              <w:top w:val="single" w:sz="8" w:space="0" w:color="C0C0C0"/>
              <w:bottom w:val="single" w:sz="8" w:space="0" w:color="C0C0C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02682" w:rsidRDefault="00DA4C11">
            <w:pPr>
              <w:pStyle w:val="ECVLanguageSubHeading"/>
            </w:pPr>
            <w:r>
              <w:t>Participare la conversaţie</w:t>
            </w:r>
          </w:p>
        </w:tc>
        <w:tc>
          <w:tcPr>
            <w:tcW w:w="1763" w:type="dxa"/>
            <w:tcBorders>
              <w:top w:val="single" w:sz="8" w:space="0" w:color="C0C0C0"/>
              <w:bottom w:val="single" w:sz="8" w:space="0" w:color="C0C0C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02682" w:rsidRDefault="00DA4C11">
            <w:pPr>
              <w:pStyle w:val="ECVLanguageSubHeading"/>
            </w:pPr>
            <w:r>
              <w:t>Discurs oral</w:t>
            </w:r>
          </w:p>
        </w:tc>
      </w:tr>
      <w:tr w:rsidR="00E02682" w:rsidTr="00E02682">
        <w:trPr>
          <w:cantSplit/>
          <w:trHeight w:val="283"/>
        </w:trPr>
        <w:tc>
          <w:tcPr>
            <w:tcW w:w="331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02682" w:rsidRDefault="00DA4C11">
            <w:pPr>
              <w:pStyle w:val="ECVLanguageName"/>
            </w:pPr>
            <w:r>
              <w:t>Limba germana</w:t>
            </w:r>
          </w:p>
        </w:tc>
        <w:tc>
          <w:tcPr>
            <w:tcW w:w="1803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02682" w:rsidRDefault="00DA4C11">
            <w:pPr>
              <w:pStyle w:val="ECVLanguageLevel"/>
              <w:rPr>
                <w:caps w:val="0"/>
              </w:rPr>
            </w:pPr>
            <w:r>
              <w:rPr>
                <w:caps w:val="0"/>
              </w:rPr>
              <w:t>B2</w:t>
            </w:r>
          </w:p>
        </w:tc>
        <w:tc>
          <w:tcPr>
            <w:tcW w:w="1751" w:type="dxa"/>
            <w:gridSpan w:val="2"/>
            <w:tcBorders>
              <w:top w:val="single" w:sz="4" w:space="0" w:color="C0C0C0"/>
              <w:bottom w:val="single" w:sz="4" w:space="0" w:color="C0C0C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02682" w:rsidRDefault="00DA4C11">
            <w:pPr>
              <w:pStyle w:val="ECVLanguageLevel"/>
              <w:rPr>
                <w:caps w:val="0"/>
              </w:rPr>
            </w:pPr>
            <w:r>
              <w:rPr>
                <w:caps w:val="0"/>
              </w:rPr>
              <w:t>B2</w:t>
            </w:r>
          </w:p>
        </w:tc>
        <w:tc>
          <w:tcPr>
            <w:tcW w:w="1751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02682" w:rsidRDefault="00DA4C11">
            <w:pPr>
              <w:pStyle w:val="ECVLanguageLevel"/>
              <w:rPr>
                <w:caps w:val="0"/>
              </w:rPr>
            </w:pPr>
            <w:r>
              <w:rPr>
                <w:caps w:val="0"/>
              </w:rPr>
              <w:t>B2</w:t>
            </w:r>
          </w:p>
        </w:tc>
        <w:tc>
          <w:tcPr>
            <w:tcW w:w="1763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02682" w:rsidRDefault="00DA4C11">
            <w:pPr>
              <w:pStyle w:val="ECVLanguageLevel"/>
              <w:rPr>
                <w:caps w:val="0"/>
              </w:rPr>
            </w:pPr>
            <w:r>
              <w:rPr>
                <w:caps w:val="0"/>
              </w:rPr>
              <w:t>B2</w:t>
            </w:r>
          </w:p>
        </w:tc>
      </w:tr>
      <w:tr w:rsidR="00E02682" w:rsidTr="00E02682">
        <w:trPr>
          <w:cantSplit/>
          <w:trHeight w:val="283"/>
        </w:trPr>
        <w:tc>
          <w:tcPr>
            <w:tcW w:w="331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02682" w:rsidRDefault="00DA4C11">
            <w:pPr>
              <w:pStyle w:val="ECVLanguageName"/>
            </w:pPr>
            <w:r>
              <w:t>Limba engleza</w:t>
            </w:r>
          </w:p>
        </w:tc>
        <w:tc>
          <w:tcPr>
            <w:tcW w:w="1803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02682" w:rsidRDefault="00DA4C11">
            <w:pPr>
              <w:pStyle w:val="ECVLanguageLevel"/>
              <w:rPr>
                <w:caps w:val="0"/>
              </w:rPr>
            </w:pPr>
            <w:r>
              <w:rPr>
                <w:caps w:val="0"/>
              </w:rPr>
              <w:t>B2</w:t>
            </w:r>
          </w:p>
        </w:tc>
        <w:tc>
          <w:tcPr>
            <w:tcW w:w="1751" w:type="dxa"/>
            <w:gridSpan w:val="2"/>
            <w:tcBorders>
              <w:top w:val="single" w:sz="4" w:space="0" w:color="C0C0C0"/>
              <w:bottom w:val="single" w:sz="4" w:space="0" w:color="C0C0C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02682" w:rsidRDefault="00DA4C11">
            <w:pPr>
              <w:pStyle w:val="ECVLanguageLevel"/>
              <w:rPr>
                <w:caps w:val="0"/>
              </w:rPr>
            </w:pPr>
            <w:r>
              <w:rPr>
                <w:caps w:val="0"/>
              </w:rPr>
              <w:t>B2</w:t>
            </w:r>
          </w:p>
        </w:tc>
        <w:tc>
          <w:tcPr>
            <w:tcW w:w="1751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02682" w:rsidRDefault="00DA4C11">
            <w:pPr>
              <w:pStyle w:val="ECVLanguageLevel"/>
              <w:rPr>
                <w:caps w:val="0"/>
              </w:rPr>
            </w:pPr>
            <w:r>
              <w:rPr>
                <w:caps w:val="0"/>
              </w:rPr>
              <w:t>B2</w:t>
            </w:r>
          </w:p>
        </w:tc>
        <w:tc>
          <w:tcPr>
            <w:tcW w:w="1763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02682" w:rsidRDefault="00DA4C11">
            <w:pPr>
              <w:pStyle w:val="ECVLanguageLevel"/>
              <w:rPr>
                <w:caps w:val="0"/>
              </w:rPr>
            </w:pPr>
            <w:r>
              <w:rPr>
                <w:caps w:val="0"/>
              </w:rPr>
              <w:t>B2</w:t>
            </w:r>
          </w:p>
        </w:tc>
      </w:tr>
    </w:tbl>
    <w:p w:rsidR="00E02682" w:rsidRDefault="00E02682">
      <w:pPr>
        <w:pStyle w:val="Standard"/>
      </w:pPr>
    </w:p>
    <w:p w:rsidR="00E02682" w:rsidRDefault="00E02682">
      <w:pPr>
        <w:pStyle w:val="Footer"/>
        <w:tabs>
          <w:tab w:val="clear" w:pos="10205"/>
          <w:tab w:val="left" w:pos="2835"/>
          <w:tab w:val="right" w:pos="10375"/>
        </w:tabs>
      </w:pPr>
    </w:p>
    <w:tbl>
      <w:tblPr>
        <w:tblW w:w="10376" w:type="dxa"/>
        <w:tblInd w:w="-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833"/>
        <w:gridCol w:w="7543"/>
      </w:tblGrid>
      <w:tr w:rsidR="00E02682" w:rsidRPr="00B716EB" w:rsidTr="00E02682">
        <w:trPr>
          <w:cantSplit/>
          <w:trHeight w:val="170"/>
        </w:trPr>
        <w:tc>
          <w:tcPr>
            <w:tcW w:w="283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2682" w:rsidRDefault="00DA4C11">
            <w:pPr>
              <w:pStyle w:val="ECVLeftDetails"/>
            </w:pPr>
            <w:r>
              <w:t>Competenţe dobândite la locul de muncă</w:t>
            </w:r>
          </w:p>
        </w:tc>
        <w:tc>
          <w:tcPr>
            <w:tcW w:w="754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2682" w:rsidRDefault="00DA4C11">
            <w:pPr>
              <w:pStyle w:val="ECVSectionBullet"/>
            </w:pPr>
            <w:r>
              <w:t>-spirit de echipa</w:t>
            </w:r>
          </w:p>
          <w:p w:rsidR="00E02682" w:rsidRDefault="00DA4C11">
            <w:pPr>
              <w:pStyle w:val="ECVSectionBullet"/>
            </w:pPr>
            <w:r>
              <w:t>-capacitate de adptare la medii multiculturale, obtinuta prin experienta in strainatate</w:t>
            </w:r>
          </w:p>
          <w:p w:rsidR="00E02682" w:rsidRDefault="00DA4C11">
            <w:pPr>
              <w:pStyle w:val="ECVSectionBullet"/>
            </w:pPr>
            <w:r>
              <w:t>-capacitate de comunicare cu colegii</w:t>
            </w:r>
          </w:p>
          <w:p w:rsidR="00E02682" w:rsidRDefault="00DA4C11">
            <w:pPr>
              <w:pStyle w:val="ECVSectionBullet"/>
            </w:pPr>
            <w:r>
              <w:t>-creativitate</w:t>
            </w:r>
          </w:p>
        </w:tc>
      </w:tr>
    </w:tbl>
    <w:p w:rsidR="00E02682" w:rsidRDefault="00E02682">
      <w:pPr>
        <w:pStyle w:val="ECVText"/>
      </w:pPr>
    </w:p>
    <w:tbl>
      <w:tblPr>
        <w:tblW w:w="10380" w:type="dxa"/>
        <w:tblInd w:w="-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312"/>
        <w:gridCol w:w="1804"/>
        <w:gridCol w:w="1750"/>
        <w:gridCol w:w="1753"/>
        <w:gridCol w:w="1685"/>
        <w:gridCol w:w="76"/>
      </w:tblGrid>
      <w:tr w:rsidR="00E02682" w:rsidTr="00E02682">
        <w:trPr>
          <w:trHeight w:val="340"/>
        </w:trPr>
        <w:tc>
          <w:tcPr>
            <w:tcW w:w="3313" w:type="dxa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2682" w:rsidRDefault="00DA4C11">
            <w:pPr>
              <w:pStyle w:val="ECVLeftDetails"/>
            </w:pPr>
            <w:r>
              <w:t>Competenţe digitale</w:t>
            </w:r>
          </w:p>
        </w:tc>
        <w:tc>
          <w:tcPr>
            <w:tcW w:w="6992" w:type="dxa"/>
            <w:gridSpan w:val="4"/>
            <w:tcBorders>
              <w:top w:val="single" w:sz="8" w:space="0" w:color="C0C0C0"/>
              <w:bottom w:val="single" w:sz="8" w:space="0" w:color="C0C0C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02682" w:rsidRDefault="00DA4C11">
            <w:pPr>
              <w:pStyle w:val="ECVLanguageHeading"/>
              <w:rPr>
                <w:caps w:val="0"/>
              </w:rPr>
            </w:pPr>
            <w:r>
              <w:rPr>
                <w:caps w:val="0"/>
              </w:rPr>
              <w:t>AUTOEVALUARE</w:t>
            </w:r>
          </w:p>
        </w:tc>
        <w:tc>
          <w:tcPr>
            <w:tcW w:w="76" w:type="dxa"/>
          </w:tcPr>
          <w:p w:rsidR="00E02682" w:rsidRDefault="00E02682">
            <w:pPr>
              <w:pStyle w:val="Standard"/>
            </w:pPr>
          </w:p>
        </w:tc>
      </w:tr>
      <w:tr w:rsidR="00E02682" w:rsidTr="00E02682">
        <w:trPr>
          <w:trHeight w:val="478"/>
        </w:trPr>
        <w:tc>
          <w:tcPr>
            <w:tcW w:w="3313" w:type="dxa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2682" w:rsidRDefault="00E02682">
            <w:pPr>
              <w:rPr>
                <w:rFonts w:hint="eastAsia"/>
              </w:rPr>
            </w:pPr>
          </w:p>
        </w:tc>
        <w:tc>
          <w:tcPr>
            <w:tcW w:w="1804" w:type="dxa"/>
            <w:tcBorders>
              <w:top w:val="single" w:sz="8" w:space="0" w:color="C0C0C0"/>
              <w:bottom w:val="single" w:sz="8" w:space="0" w:color="C0C0C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02682" w:rsidRDefault="00DA4C11">
            <w:pPr>
              <w:pStyle w:val="ECVLanguageSubHeading"/>
            </w:pPr>
            <w:r>
              <w:t>Procesarea informaţiei</w:t>
            </w:r>
          </w:p>
        </w:tc>
        <w:tc>
          <w:tcPr>
            <w:tcW w:w="1750" w:type="dxa"/>
            <w:tcBorders>
              <w:top w:val="single" w:sz="8" w:space="0" w:color="C0C0C0"/>
              <w:bottom w:val="single" w:sz="8" w:space="0" w:color="C0C0C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02682" w:rsidRDefault="00DA4C11">
            <w:pPr>
              <w:pStyle w:val="ECVLanguageSubHeading"/>
            </w:pPr>
            <w:r>
              <w:t>Comunicare</w:t>
            </w:r>
          </w:p>
        </w:tc>
        <w:tc>
          <w:tcPr>
            <w:tcW w:w="1753" w:type="dxa"/>
            <w:tcBorders>
              <w:top w:val="single" w:sz="8" w:space="0" w:color="C0C0C0"/>
              <w:bottom w:val="single" w:sz="8" w:space="0" w:color="C0C0C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02682" w:rsidRDefault="00DA4C11">
            <w:pPr>
              <w:pStyle w:val="ECVLanguageSubHeading"/>
            </w:pPr>
            <w:r>
              <w:t>Creare de conţinut</w:t>
            </w:r>
          </w:p>
        </w:tc>
        <w:tc>
          <w:tcPr>
            <w:tcW w:w="1761" w:type="dxa"/>
            <w:gridSpan w:val="2"/>
            <w:tcBorders>
              <w:top w:val="single" w:sz="8" w:space="0" w:color="C0C0C0"/>
              <w:bottom w:val="single" w:sz="8" w:space="0" w:color="C0C0C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02682" w:rsidRDefault="00DA4C11">
            <w:pPr>
              <w:pStyle w:val="ECVLanguageSubHeading"/>
            </w:pPr>
            <w:r>
              <w:t>Securitate</w:t>
            </w:r>
          </w:p>
        </w:tc>
      </w:tr>
      <w:tr w:rsidR="00E02682" w:rsidTr="00E02682">
        <w:trPr>
          <w:trHeight w:val="283"/>
        </w:trPr>
        <w:tc>
          <w:tcPr>
            <w:tcW w:w="331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02682" w:rsidRDefault="00E02682">
            <w:pPr>
              <w:pStyle w:val="Standard"/>
            </w:pPr>
          </w:p>
        </w:tc>
        <w:tc>
          <w:tcPr>
            <w:tcW w:w="1804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02682" w:rsidRDefault="00DA4C11">
            <w:pPr>
              <w:pStyle w:val="ECVLanguageLevel"/>
              <w:rPr>
                <w:caps w:val="0"/>
              </w:rPr>
            </w:pPr>
            <w:r>
              <w:rPr>
                <w:caps w:val="0"/>
              </w:rPr>
              <w:t>Utilizator independent</w:t>
            </w:r>
          </w:p>
        </w:tc>
        <w:tc>
          <w:tcPr>
            <w:tcW w:w="175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02682" w:rsidRDefault="00DA4C11">
            <w:pPr>
              <w:pStyle w:val="ECVLanguageLevel"/>
              <w:rPr>
                <w:caps w:val="0"/>
              </w:rPr>
            </w:pPr>
            <w:r>
              <w:rPr>
                <w:caps w:val="0"/>
              </w:rPr>
              <w:t xml:space="preserve">Utilizator independent  </w:t>
            </w:r>
          </w:p>
        </w:tc>
        <w:tc>
          <w:tcPr>
            <w:tcW w:w="1753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02682" w:rsidRDefault="00DA4C11">
            <w:pPr>
              <w:pStyle w:val="ECVLanguageLevel"/>
              <w:rPr>
                <w:caps w:val="0"/>
              </w:rPr>
            </w:pPr>
            <w:r>
              <w:rPr>
                <w:caps w:val="0"/>
              </w:rPr>
              <w:t>Utilizator independent</w:t>
            </w:r>
          </w:p>
        </w:tc>
        <w:tc>
          <w:tcPr>
            <w:tcW w:w="1761" w:type="dxa"/>
            <w:gridSpan w:val="2"/>
            <w:tcBorders>
              <w:top w:val="single" w:sz="4" w:space="0" w:color="C0C0C0"/>
              <w:bottom w:val="single" w:sz="4" w:space="0" w:color="C0C0C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02682" w:rsidRDefault="00DA4C11">
            <w:pPr>
              <w:pStyle w:val="ECVLanguageLevel"/>
              <w:rPr>
                <w:caps w:val="0"/>
              </w:rPr>
            </w:pPr>
            <w:r>
              <w:rPr>
                <w:caps w:val="0"/>
              </w:rPr>
              <w:t>Utilizator independent</w:t>
            </w:r>
          </w:p>
        </w:tc>
      </w:tr>
    </w:tbl>
    <w:p w:rsidR="00E02682" w:rsidRDefault="00E02682">
      <w:pPr>
        <w:pStyle w:val="Standard"/>
      </w:pPr>
    </w:p>
    <w:p w:rsidR="00E02682" w:rsidRDefault="00E02682">
      <w:pPr>
        <w:pStyle w:val="Standard"/>
      </w:pPr>
    </w:p>
    <w:tbl>
      <w:tblPr>
        <w:tblW w:w="10376" w:type="dxa"/>
        <w:tblInd w:w="-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833"/>
        <w:gridCol w:w="7543"/>
      </w:tblGrid>
      <w:tr w:rsidR="00E02682" w:rsidTr="00E02682">
        <w:trPr>
          <w:cantSplit/>
          <w:trHeight w:val="170"/>
        </w:trPr>
        <w:tc>
          <w:tcPr>
            <w:tcW w:w="283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2682" w:rsidRDefault="00DA4C11">
            <w:pPr>
              <w:pStyle w:val="ECVLeftDetails"/>
            </w:pPr>
            <w:r>
              <w:t>Permis de conducere</w:t>
            </w:r>
          </w:p>
        </w:tc>
        <w:tc>
          <w:tcPr>
            <w:tcW w:w="754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2682" w:rsidRDefault="00DA4C11">
            <w:pPr>
              <w:pStyle w:val="ECVSectionDetails"/>
            </w:pPr>
            <w:r>
              <w:t>B</w:t>
            </w:r>
          </w:p>
        </w:tc>
      </w:tr>
    </w:tbl>
    <w:p w:rsidR="00E02682" w:rsidRDefault="00E02682">
      <w:pPr>
        <w:pStyle w:val="ECVText"/>
      </w:pPr>
    </w:p>
    <w:p w:rsidR="00E02682" w:rsidRDefault="00E02682">
      <w:pPr>
        <w:pStyle w:val="ECVText"/>
      </w:pPr>
    </w:p>
    <w:tbl>
      <w:tblPr>
        <w:tblW w:w="10376" w:type="dxa"/>
        <w:tblInd w:w="-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833"/>
        <w:gridCol w:w="7543"/>
      </w:tblGrid>
      <w:tr w:rsidR="00E02682" w:rsidRPr="00B716EB" w:rsidTr="00E02682">
        <w:trPr>
          <w:cantSplit/>
          <w:trHeight w:val="170"/>
        </w:trPr>
        <w:tc>
          <w:tcPr>
            <w:tcW w:w="283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2682" w:rsidRDefault="00DA4C11">
            <w:pPr>
              <w:pStyle w:val="ECVLeftDetails"/>
            </w:pPr>
            <w:r>
              <w:t>Cursuri</w:t>
            </w:r>
          </w:p>
          <w:p w:rsidR="00E02682" w:rsidRDefault="00E02682">
            <w:pPr>
              <w:pStyle w:val="ECVLeftDetails"/>
            </w:pPr>
          </w:p>
        </w:tc>
        <w:tc>
          <w:tcPr>
            <w:tcW w:w="754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2682" w:rsidRDefault="00DA4C11">
            <w:pPr>
              <w:pStyle w:val="ECVSectionDetails"/>
            </w:pPr>
            <w:r>
              <w:t>Curs de baza in ecografia abdomenului si retroperitoneului- Hannover, Germania, 2011</w:t>
            </w:r>
          </w:p>
          <w:p w:rsidR="00E02682" w:rsidRDefault="00DA4C11">
            <w:pPr>
              <w:pStyle w:val="ECVSectionDetails"/>
            </w:pPr>
            <w:r>
              <w:t>Curs de baza in ecocardiografie – Leipzig, Germania, 2013</w:t>
            </w:r>
          </w:p>
          <w:p w:rsidR="00E02682" w:rsidRDefault="00DA4C11">
            <w:pPr>
              <w:pStyle w:val="ECVSectionDetails"/>
            </w:pPr>
            <w:r>
              <w:t>Intensiv UPDATE( curs de terapie intensivă-interne)- Koeln, Germania, 2014</w:t>
            </w:r>
          </w:p>
          <w:p w:rsidR="00E02682" w:rsidRDefault="00DA4C11">
            <w:pPr>
              <w:pStyle w:val="ECVSectionDetails"/>
            </w:pPr>
            <w:r>
              <w:t>Participant la studiul SEPHAR IV- Studiul legat de prevalența și evaluarea hipertensiunii arteriale și a factorilor de risc cardiovasculari la populația adultă din România-- Timișoara 2021</w:t>
            </w:r>
          </w:p>
        </w:tc>
      </w:tr>
      <w:tr w:rsidR="00E02682" w:rsidRPr="00B716EB" w:rsidTr="00E02682">
        <w:trPr>
          <w:cantSplit/>
          <w:trHeight w:val="170"/>
        </w:trPr>
        <w:tc>
          <w:tcPr>
            <w:tcW w:w="283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2682" w:rsidRDefault="00DA4C11">
            <w:pPr>
              <w:pStyle w:val="ECVLeftDetails"/>
            </w:pPr>
            <w:r>
              <w:t>Lucrari publicate</w:t>
            </w:r>
          </w:p>
        </w:tc>
        <w:tc>
          <w:tcPr>
            <w:tcW w:w="754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2682" w:rsidRDefault="00DA4C11">
            <w:pPr>
              <w:pStyle w:val="Standard"/>
            </w:pPr>
            <w:r>
              <w:rPr>
                <w:rStyle w:val="Fontdeparagrafimplicit"/>
                <w:rFonts w:cs="Arial Narrow"/>
                <w:sz w:val="18"/>
                <w:szCs w:val="18"/>
              </w:rPr>
              <w:t xml:space="preserve">1. A Novel and Simple Exercise Parameter to Asssess Responsivness to Cardiac Resynchronization Therapy, Alina-Ramona Cozlac, Lucian Petrescu, Simina Crisan, Constantin Tudor Luca, Cristina Vacarescu, Caius Glad Streian, Mihai-Andrei Lazar, Andra Gurgu, Angela Dragomir, Emilia Violeta Goanta, Radu Vatasescu, Kandara Mohamed Chahine, </w:t>
            </w:r>
            <w:r>
              <w:rPr>
                <w:rStyle w:val="Fontdeparagrafimplicit"/>
                <w:rFonts w:cs="Arial Narrow"/>
                <w:b/>
                <w:bCs/>
                <w:sz w:val="18"/>
                <w:szCs w:val="18"/>
              </w:rPr>
              <w:t>Ciprian Rachieru</w:t>
            </w:r>
            <w:r>
              <w:rPr>
                <w:rStyle w:val="Fontdeparagrafimplicit"/>
                <w:rFonts w:cs="Arial Narrow"/>
                <w:sz w:val="18"/>
                <w:szCs w:val="18"/>
              </w:rPr>
              <w:t xml:space="preserve">  și Dragos Cozma, </w:t>
            </w:r>
            <w:r>
              <w:rPr>
                <w:rStyle w:val="Emphasis"/>
                <w:rFonts w:cs="Arial Narrow"/>
                <w:sz w:val="18"/>
                <w:szCs w:val="18"/>
              </w:rPr>
              <w:t>Diagnostics</w:t>
            </w:r>
            <w:r>
              <w:rPr>
                <w:rStyle w:val="Fontdeparagrafimplicit"/>
                <w:rFonts w:cs="Arial Narrow"/>
                <w:sz w:val="18"/>
                <w:szCs w:val="18"/>
              </w:rPr>
              <w:t xml:space="preserve"> </w:t>
            </w:r>
            <w:r>
              <w:rPr>
                <w:rStyle w:val="Fontdeparagrafimplicit"/>
                <w:rFonts w:cs="Arial Narrow"/>
                <w:b/>
                <w:sz w:val="18"/>
                <w:szCs w:val="18"/>
              </w:rPr>
              <w:t>2020</w:t>
            </w:r>
            <w:r>
              <w:rPr>
                <w:rStyle w:val="Fontdeparagrafimplicit"/>
                <w:rFonts w:cs="Arial Narrow"/>
                <w:sz w:val="18"/>
                <w:szCs w:val="18"/>
              </w:rPr>
              <w:t xml:space="preserve">, </w:t>
            </w:r>
            <w:r>
              <w:rPr>
                <w:rStyle w:val="Emphasis"/>
                <w:rFonts w:cs="Arial Narrow"/>
                <w:sz w:val="18"/>
                <w:szCs w:val="18"/>
              </w:rPr>
              <w:t>10</w:t>
            </w:r>
            <w:r>
              <w:rPr>
                <w:rStyle w:val="Fontdeparagrafimplicit"/>
                <w:rFonts w:cs="Arial Narrow"/>
                <w:sz w:val="18"/>
                <w:szCs w:val="18"/>
              </w:rPr>
              <w:t xml:space="preserve">(11), 920; </w:t>
            </w:r>
            <w:hyperlink r:id="rId14" w:history="1">
              <w:r>
                <w:rPr>
                  <w:rStyle w:val="Fontdeparagrafimplicit"/>
                  <w:sz w:val="18"/>
                  <w:szCs w:val="18"/>
                </w:rPr>
                <w:t>https://doi.org/10.3390/diagnostics10110920</w:t>
              </w:r>
            </w:hyperlink>
            <w:r>
              <w:rPr>
                <w:rStyle w:val="Fontdeparagrafimplicit"/>
                <w:rFonts w:cs="Arial Narrow"/>
                <w:sz w:val="18"/>
                <w:szCs w:val="18"/>
              </w:rPr>
              <w:t xml:space="preserve"> </w:t>
            </w:r>
            <w:r>
              <w:rPr>
                <w:rStyle w:val="Fontdeparagrafimplicit"/>
                <w:rFonts w:cs="Arial Narrow"/>
                <w:b/>
                <w:bCs/>
                <w:sz w:val="18"/>
                <w:szCs w:val="18"/>
              </w:rPr>
              <w:t>Factor de impact:3.110</w:t>
            </w:r>
            <w:r>
              <w:rPr>
                <w:rStyle w:val="Fontdeparagrafimplicit"/>
                <w:rFonts w:cs="Arial Narrow"/>
                <w:sz w:val="18"/>
                <w:szCs w:val="18"/>
              </w:rPr>
              <w:t>- co-autor</w:t>
            </w:r>
          </w:p>
          <w:p w:rsidR="00E02682" w:rsidRDefault="00DA4C11">
            <w:pPr>
              <w:pStyle w:val="Standard"/>
            </w:pPr>
            <w:r>
              <w:rPr>
                <w:rStyle w:val="Fontdeparagrafimplicit"/>
                <w:rFonts w:cs="Arial Narrow"/>
                <w:sz w:val="18"/>
                <w:szCs w:val="18"/>
              </w:rPr>
              <w:tab/>
              <w:t xml:space="preserve">2. Improving the Quality of Life in hospitalized Atrial Fibrillation Adult Patients, L. Petrescu, </w:t>
            </w:r>
            <w:r>
              <w:rPr>
                <w:rStyle w:val="Fontdeparagrafimplicit"/>
                <w:rFonts w:cs="Arial Narrow"/>
                <w:b/>
                <w:bCs/>
                <w:sz w:val="18"/>
                <w:szCs w:val="18"/>
              </w:rPr>
              <w:t>C. Rachieru</w:t>
            </w:r>
            <w:r>
              <w:rPr>
                <w:rStyle w:val="Fontdeparagrafimplicit"/>
                <w:rFonts w:cs="Arial Narrow"/>
                <w:sz w:val="18"/>
                <w:szCs w:val="18"/>
              </w:rPr>
              <w:t>, Ro Med J. 2020,67(Suppl5),70-73, DOI:10.37897/RMJ.2020.S5.11- co-autor</w:t>
            </w:r>
          </w:p>
          <w:p w:rsidR="00E02682" w:rsidRDefault="00DA4C11">
            <w:pPr>
              <w:pStyle w:val="Standard"/>
            </w:pPr>
            <w:r>
              <w:rPr>
                <w:rStyle w:val="Fontdeparagrafimplicit"/>
                <w:rFonts w:cs="Arial Narrow"/>
                <w:sz w:val="18"/>
                <w:szCs w:val="18"/>
              </w:rPr>
              <w:tab/>
              <w:t>3. The impact of hypertension and atrial fibrillation on cognitive</w:t>
            </w:r>
          </w:p>
          <w:p w:rsidR="00E02682" w:rsidRDefault="00DA4C11">
            <w:pPr>
              <w:pStyle w:val="Standard"/>
            </w:pPr>
            <w:r>
              <w:rPr>
                <w:rStyle w:val="Fontdeparagrafimplicit"/>
                <w:sz w:val="18"/>
                <w:szCs w:val="18"/>
              </w:rPr>
              <w:t>decline and subclinical atherosclerosis, Marius Militaru</w:t>
            </w:r>
            <w:r>
              <w:rPr>
                <w:sz w:val="18"/>
                <w:szCs w:val="18"/>
              </w:rPr>
              <w:t xml:space="preserve">, </w:t>
            </w:r>
            <w:r>
              <w:rPr>
                <w:b/>
                <w:bCs/>
                <w:sz w:val="18"/>
                <w:szCs w:val="18"/>
              </w:rPr>
              <w:t>Ciprian Rachieru</w:t>
            </w:r>
            <w:r>
              <w:rPr>
                <w:sz w:val="18"/>
                <w:szCs w:val="18"/>
              </w:rPr>
              <w:t xml:space="preserve">, Daniel Florin Lighezan și Anda Gabriela Militaru, </w:t>
            </w:r>
            <w:r>
              <w:rPr>
                <w:rStyle w:val="Emphasis"/>
                <w:sz w:val="18"/>
                <w:szCs w:val="18"/>
              </w:rPr>
              <w:t>Brain Sci.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>2021</w:t>
            </w:r>
            <w:r>
              <w:rPr>
                <w:sz w:val="18"/>
                <w:szCs w:val="18"/>
              </w:rPr>
              <w:t xml:space="preserve">, </w:t>
            </w:r>
            <w:r>
              <w:rPr>
                <w:rStyle w:val="Emphasis"/>
                <w:sz w:val="18"/>
                <w:szCs w:val="18"/>
              </w:rPr>
              <w:t>11</w:t>
            </w:r>
            <w:r>
              <w:rPr>
                <w:sz w:val="18"/>
                <w:szCs w:val="18"/>
              </w:rPr>
              <w:t xml:space="preserve">(6), 752; </w:t>
            </w:r>
            <w:hyperlink r:id="rId15" w:history="1">
              <w:r>
                <w:rPr>
                  <w:sz w:val="18"/>
                  <w:szCs w:val="18"/>
                </w:rPr>
                <w:t>https://doi.org/10.3390/brainsci11060752</w:t>
              </w:r>
            </w:hyperlink>
            <w:r>
              <w:rPr>
                <w:sz w:val="18"/>
                <w:szCs w:val="18"/>
              </w:rPr>
              <w:t xml:space="preserve"> </w:t>
            </w:r>
            <w:r>
              <w:rPr>
                <w:b/>
                <w:bCs/>
                <w:sz w:val="18"/>
                <w:szCs w:val="18"/>
              </w:rPr>
              <w:t>Factor de impact:3.332</w:t>
            </w:r>
            <w:r>
              <w:rPr>
                <w:rStyle w:val="Fontdeparagrafimplicit"/>
                <w:sz w:val="18"/>
                <w:szCs w:val="18"/>
              </w:rPr>
              <w:t>- co-autor</w:t>
            </w:r>
          </w:p>
          <w:p w:rsidR="00E02682" w:rsidRDefault="00DA4C11">
            <w:pPr>
              <w:pStyle w:val="Standard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ab/>
              <w:t>4. Arterial hypertension: individual therapeutic approach - from DNA</w:t>
            </w:r>
          </w:p>
          <w:p w:rsidR="00E02682" w:rsidRDefault="00DA4C11">
            <w:pPr>
              <w:pStyle w:val="Standard"/>
              <w:suppressLineNumbers/>
              <w:shd w:val="clear" w:color="auto" w:fill="FFFFFF"/>
              <w:spacing w:before="28" w:line="100" w:lineRule="atLeast"/>
            </w:pPr>
            <w:r>
              <w:rPr>
                <w:rStyle w:val="Fontdeparagrafimplicit"/>
                <w:sz w:val="18"/>
                <w:szCs w:val="18"/>
              </w:rPr>
              <w:t xml:space="preserve">sequencing to gender differentiation and new therapeutic targets, </w:t>
            </w:r>
            <w:hyperlink r:id="rId16" w:history="1">
              <w:r>
                <w:rPr>
                  <w:rStyle w:val="Fontdeparagrafimplicit"/>
                  <w:color w:val="auto"/>
                  <w:sz w:val="18"/>
                  <w:szCs w:val="18"/>
                </w:rPr>
                <w:t>Constantin-Tudor Luca</w:t>
              </w:r>
            </w:hyperlink>
            <w:r>
              <w:rPr>
                <w:color w:val="auto"/>
                <w:sz w:val="18"/>
                <w:szCs w:val="18"/>
              </w:rPr>
              <w:t xml:space="preserve">, Simina Crișan, Dragoș Cozma, Alina Negru, Mihai-Andrei Lazăr, Cristina Văcărescu, Mihai Trofenciuc, </w:t>
            </w:r>
            <w:r>
              <w:rPr>
                <w:b/>
                <w:bCs/>
                <w:color w:val="auto"/>
                <w:sz w:val="18"/>
                <w:szCs w:val="18"/>
              </w:rPr>
              <w:t>Ciprian Rachieru</w:t>
            </w:r>
            <w:r>
              <w:rPr>
                <w:color w:val="auto"/>
                <w:sz w:val="18"/>
                <w:szCs w:val="18"/>
              </w:rPr>
              <w:t xml:space="preserve">, Laura Maria Crăciun, </w:t>
            </w:r>
            <w:hyperlink r:id="rId17" w:history="1">
              <w:r>
                <w:rPr>
                  <w:color w:val="auto"/>
                  <w:sz w:val="18"/>
                  <w:szCs w:val="18"/>
                </w:rPr>
                <w:t>Dan Gaita</w:t>
              </w:r>
            </w:hyperlink>
            <w:r>
              <w:rPr>
                <w:color w:val="auto"/>
                <w:sz w:val="18"/>
                <w:szCs w:val="18"/>
              </w:rPr>
              <w:t>, Lucian Petrescu, Alexandru Mischie și</w:t>
            </w:r>
            <w:r w:rsidRPr="00E02682">
              <w:rPr>
                <w:color w:val="auto"/>
                <w:position w:val="6"/>
                <w:sz w:val="18"/>
                <w:szCs w:val="18"/>
              </w:rPr>
              <w:t xml:space="preserve"> </w:t>
            </w:r>
            <w:hyperlink r:id="rId18" w:history="1">
              <w:r>
                <w:rPr>
                  <w:sz w:val="18"/>
                  <w:szCs w:val="18"/>
                </w:rPr>
                <w:t>Iurciuc</w:t>
              </w:r>
            </w:hyperlink>
            <w:r>
              <w:rPr>
                <w:color w:val="auto"/>
                <w:sz w:val="18"/>
                <w:szCs w:val="18"/>
              </w:rPr>
              <w:t xml:space="preserve">, </w:t>
            </w:r>
            <w:r>
              <w:rPr>
                <w:rStyle w:val="Emphasis"/>
                <w:color w:val="auto"/>
                <w:sz w:val="18"/>
                <w:szCs w:val="18"/>
              </w:rPr>
              <w:t>Pharmaceutics</w:t>
            </w:r>
            <w:r>
              <w:rPr>
                <w:rStyle w:val="Fontdeparagrafimplicit"/>
                <w:color w:val="auto"/>
                <w:sz w:val="18"/>
                <w:szCs w:val="18"/>
              </w:rPr>
              <w:t xml:space="preserve"> </w:t>
            </w:r>
            <w:r>
              <w:rPr>
                <w:rStyle w:val="Fontdeparagrafimplicit"/>
                <w:b/>
                <w:color w:val="auto"/>
                <w:sz w:val="18"/>
                <w:szCs w:val="18"/>
              </w:rPr>
              <w:t>2021</w:t>
            </w:r>
            <w:r>
              <w:rPr>
                <w:rStyle w:val="Fontdeparagrafimplicit"/>
                <w:color w:val="auto"/>
                <w:sz w:val="18"/>
                <w:szCs w:val="18"/>
              </w:rPr>
              <w:t xml:space="preserve">, </w:t>
            </w:r>
            <w:r>
              <w:rPr>
                <w:rStyle w:val="Emphasis"/>
                <w:color w:val="auto"/>
                <w:sz w:val="18"/>
                <w:szCs w:val="18"/>
              </w:rPr>
              <w:t>13</w:t>
            </w:r>
            <w:r>
              <w:rPr>
                <w:rStyle w:val="Fontdeparagrafimplicit"/>
                <w:color w:val="auto"/>
                <w:sz w:val="18"/>
                <w:szCs w:val="18"/>
              </w:rPr>
              <w:t xml:space="preserve">(6), 856; </w:t>
            </w:r>
            <w:hyperlink r:id="rId19" w:history="1">
              <w:r>
                <w:rPr>
                  <w:rStyle w:val="Fontdeparagrafimplicit"/>
                  <w:sz w:val="18"/>
                  <w:szCs w:val="18"/>
                </w:rPr>
                <w:t>https://doi.org/10.3390/pharmaceutics13060856</w:t>
              </w:r>
            </w:hyperlink>
            <w:r>
              <w:rPr>
                <w:rStyle w:val="Fontdeparagrafimplicit"/>
                <w:color w:val="auto"/>
                <w:sz w:val="18"/>
                <w:szCs w:val="18"/>
              </w:rPr>
              <w:t>,</w:t>
            </w:r>
            <w:r>
              <w:rPr>
                <w:rStyle w:val="Fontdeparagrafimplicit"/>
                <w:b/>
                <w:bCs/>
                <w:color w:val="auto"/>
                <w:sz w:val="18"/>
                <w:szCs w:val="18"/>
              </w:rPr>
              <w:t xml:space="preserve"> Factor de impact: 4.421</w:t>
            </w:r>
            <w:r>
              <w:rPr>
                <w:rStyle w:val="Fontdeparagrafimplicit"/>
                <w:color w:val="auto"/>
                <w:sz w:val="18"/>
                <w:szCs w:val="18"/>
              </w:rPr>
              <w:t>-</w:t>
            </w:r>
            <w:r>
              <w:rPr>
                <w:rStyle w:val="Fontdeparagrafimplicit"/>
                <w:sz w:val="18"/>
                <w:szCs w:val="18"/>
              </w:rPr>
              <w:t>co-autor</w:t>
            </w:r>
          </w:p>
        </w:tc>
      </w:tr>
    </w:tbl>
    <w:p w:rsidR="00E02682" w:rsidRDefault="00E02682">
      <w:pPr>
        <w:pStyle w:val="ECVText"/>
      </w:pPr>
    </w:p>
    <w:p w:rsidR="00E02682" w:rsidRDefault="00E02682">
      <w:pPr>
        <w:pStyle w:val="ECVText"/>
      </w:pPr>
    </w:p>
    <w:p w:rsidR="00E02682" w:rsidRDefault="00E02682">
      <w:pPr>
        <w:pStyle w:val="Standard"/>
      </w:pPr>
    </w:p>
    <w:p w:rsidR="00E02682" w:rsidRDefault="00E02682">
      <w:pPr>
        <w:pStyle w:val="Standard"/>
      </w:pPr>
    </w:p>
    <w:p w:rsidR="00E02682" w:rsidRDefault="00E02682">
      <w:pPr>
        <w:pStyle w:val="Standard"/>
      </w:pPr>
    </w:p>
    <w:p w:rsidR="00E02682" w:rsidRDefault="00E02682">
      <w:pPr>
        <w:pStyle w:val="Standard"/>
      </w:pPr>
    </w:p>
    <w:p w:rsidR="00E02682" w:rsidRDefault="00E02682">
      <w:pPr>
        <w:pStyle w:val="Standard"/>
      </w:pPr>
    </w:p>
    <w:p w:rsidR="00E02682" w:rsidRDefault="00E02682">
      <w:pPr>
        <w:pStyle w:val="Standard"/>
      </w:pPr>
    </w:p>
    <w:p w:rsidR="00E02682" w:rsidRDefault="00E02682">
      <w:pPr>
        <w:pStyle w:val="Standard"/>
      </w:pPr>
    </w:p>
    <w:p w:rsidR="00E02682" w:rsidRDefault="00DA4C11">
      <w:pPr>
        <w:pStyle w:val="Standard"/>
      </w:pPr>
      <w:r>
        <w:t xml:space="preserve"> </w:t>
      </w:r>
      <w:hyperlink r:id="rId20" w:history="1">
        <w:r>
          <w:rPr>
            <w:rStyle w:val="Internetlink"/>
            <w:color w:val="FFFFFF"/>
          </w:rPr>
          <w:t xml:space="preserve">Model CV Europass Manager.ro </w:t>
        </w:r>
      </w:hyperlink>
    </w:p>
    <w:sectPr w:rsidR="00E02682" w:rsidSect="00E02682">
      <w:headerReference w:type="even" r:id="rId21"/>
      <w:headerReference w:type="default" r:id="rId22"/>
      <w:footerReference w:type="even" r:id="rId23"/>
      <w:footerReference w:type="default" r:id="rId24"/>
      <w:pgSz w:w="11906" w:h="16838"/>
      <w:pgMar w:top="1927" w:right="680" w:bottom="1474" w:left="850" w:header="680" w:footer="624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431B1" w:rsidRDefault="00A431B1" w:rsidP="00E02682">
      <w:pPr>
        <w:rPr>
          <w:rFonts w:hint="eastAsia"/>
        </w:rPr>
      </w:pPr>
      <w:r>
        <w:separator/>
      </w:r>
    </w:p>
  </w:endnote>
  <w:endnote w:type="continuationSeparator" w:id="0">
    <w:p w:rsidR="00A431B1" w:rsidRDefault="00A431B1" w:rsidP="00E02682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imSun, 宋体">
    <w:charset w:val="00"/>
    <w:family w:val="auto"/>
    <w:pitch w:val="variable"/>
  </w:font>
  <w:font w:name="ArialMT, Arial">
    <w:altName w:val="Times New Roman"/>
    <w:charset w:val="00"/>
    <w:family w:val="roman"/>
    <w:pitch w:val="variable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02682" w:rsidRDefault="00E02682">
    <w:pPr>
      <w:pStyle w:val="Footer"/>
      <w:tabs>
        <w:tab w:val="clear" w:pos="10205"/>
        <w:tab w:val="left" w:pos="2835"/>
        <w:tab w:val="right" w:pos="10375"/>
      </w:tabs>
    </w:pPr>
    <w:r>
      <w:rPr>
        <w:rFonts w:ascii="ArialMT, Arial" w:eastAsia="ArialMT, Arial" w:hAnsi="ArialMT, Arial" w:cs="ArialMT, Arial"/>
        <w:color w:val="26B4EA"/>
        <w:sz w:val="14"/>
        <w:szCs w:val="14"/>
      </w:rPr>
      <w:tab/>
      <w:t xml:space="preserve"> </w:t>
    </w:r>
    <w:r>
      <w:rPr>
        <w:rFonts w:ascii="ArialMT, Arial" w:eastAsia="ArialMT, Arial" w:hAnsi="ArialMT, Arial" w:cs="ArialMT, Arial"/>
        <w:sz w:val="14"/>
        <w:szCs w:val="14"/>
      </w:rPr>
      <w:t xml:space="preserve">© Uniunea Europeană, 2002-2015 | europass.cedefop.europa.eu </w:t>
    </w:r>
    <w:r>
      <w:rPr>
        <w:rFonts w:ascii="ArialMT, Arial" w:eastAsia="ArialMT, Arial" w:hAnsi="ArialMT, Arial" w:cs="ArialMT, Arial"/>
        <w:sz w:val="14"/>
        <w:szCs w:val="14"/>
      </w:rPr>
      <w:tab/>
      <w:t xml:space="preserve">Pagina </w:t>
    </w:r>
    <w:r>
      <w:rPr>
        <w:rFonts w:ascii="ArialMT, Arial" w:eastAsia="ArialMT, Arial" w:hAnsi="ArialMT, Arial" w:cs="ArialMT, Arial"/>
        <w:sz w:val="14"/>
        <w:szCs w:val="14"/>
      </w:rPr>
      <w:fldChar w:fldCharType="begin"/>
    </w:r>
    <w:r>
      <w:rPr>
        <w:rFonts w:ascii="ArialMT, Arial" w:eastAsia="ArialMT, Arial" w:hAnsi="ArialMT, Arial" w:cs="ArialMT, Arial"/>
        <w:sz w:val="14"/>
        <w:szCs w:val="14"/>
      </w:rPr>
      <w:instrText xml:space="preserve"> PAGE </w:instrText>
    </w:r>
    <w:r>
      <w:rPr>
        <w:rFonts w:ascii="ArialMT, Arial" w:eastAsia="ArialMT, Arial" w:hAnsi="ArialMT, Arial" w:cs="ArialMT, Arial"/>
        <w:sz w:val="14"/>
        <w:szCs w:val="14"/>
      </w:rPr>
      <w:fldChar w:fldCharType="separate"/>
    </w:r>
    <w:r w:rsidR="00B716EB">
      <w:rPr>
        <w:rFonts w:ascii="ArialMT, Arial" w:eastAsia="ArialMT, Arial" w:hAnsi="ArialMT, Arial" w:cs="ArialMT, Arial"/>
        <w:noProof/>
        <w:sz w:val="14"/>
        <w:szCs w:val="14"/>
      </w:rPr>
      <w:t>2</w:t>
    </w:r>
    <w:r>
      <w:rPr>
        <w:rFonts w:ascii="ArialMT, Arial" w:eastAsia="ArialMT, Arial" w:hAnsi="ArialMT, Arial" w:cs="ArialMT, Arial"/>
        <w:sz w:val="14"/>
        <w:szCs w:val="14"/>
      </w:rPr>
      <w:fldChar w:fldCharType="end"/>
    </w:r>
    <w:r>
      <w:rPr>
        <w:rFonts w:ascii="ArialMT, Arial" w:eastAsia="ArialMT, Arial" w:hAnsi="ArialMT, Arial" w:cs="ArialMT, Arial"/>
        <w:sz w:val="14"/>
        <w:szCs w:val="14"/>
      </w:rPr>
      <w:t xml:space="preserve"> / </w:t>
    </w:r>
    <w:r>
      <w:rPr>
        <w:rFonts w:ascii="ArialMT, Arial" w:eastAsia="ArialMT, Arial" w:hAnsi="ArialMT, Arial" w:cs="ArialMT, Arial"/>
        <w:sz w:val="14"/>
        <w:szCs w:val="14"/>
      </w:rPr>
      <w:fldChar w:fldCharType="begin"/>
    </w:r>
    <w:r>
      <w:rPr>
        <w:rFonts w:ascii="ArialMT, Arial" w:eastAsia="ArialMT, Arial" w:hAnsi="ArialMT, Arial" w:cs="ArialMT, Arial"/>
        <w:sz w:val="14"/>
        <w:szCs w:val="14"/>
      </w:rPr>
      <w:instrText xml:space="preserve"> NUMPAGES </w:instrText>
    </w:r>
    <w:r>
      <w:rPr>
        <w:rFonts w:ascii="ArialMT, Arial" w:eastAsia="ArialMT, Arial" w:hAnsi="ArialMT, Arial" w:cs="ArialMT, Arial"/>
        <w:sz w:val="14"/>
        <w:szCs w:val="14"/>
      </w:rPr>
      <w:fldChar w:fldCharType="separate"/>
    </w:r>
    <w:r w:rsidR="00B716EB">
      <w:rPr>
        <w:rFonts w:ascii="ArialMT, Arial" w:eastAsia="ArialMT, Arial" w:hAnsi="ArialMT, Arial" w:cs="ArialMT, Arial"/>
        <w:noProof/>
        <w:sz w:val="14"/>
        <w:szCs w:val="14"/>
      </w:rPr>
      <w:t>2</w:t>
    </w:r>
    <w:r>
      <w:rPr>
        <w:rFonts w:ascii="ArialMT, Arial" w:eastAsia="ArialMT, Arial" w:hAnsi="ArialMT, Arial" w:cs="ArialMT, Arial"/>
        <w:sz w:val="14"/>
        <w:szCs w:val="14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02682" w:rsidRDefault="00E02682">
    <w:pPr>
      <w:pStyle w:val="Footer"/>
      <w:tabs>
        <w:tab w:val="clear" w:pos="10205"/>
        <w:tab w:val="left" w:pos="2835"/>
        <w:tab w:val="right" w:pos="10375"/>
      </w:tabs>
    </w:pPr>
    <w:r>
      <w:rPr>
        <w:rFonts w:ascii="ArialMT, Arial" w:eastAsia="ArialMT, Arial" w:hAnsi="ArialMT, Arial" w:cs="ArialMT, Arial"/>
        <w:color w:val="26B4EA"/>
        <w:sz w:val="14"/>
        <w:szCs w:val="14"/>
      </w:rPr>
      <w:tab/>
      <w:t xml:space="preserve"> </w:t>
    </w:r>
    <w:r>
      <w:rPr>
        <w:rFonts w:ascii="ArialMT, Arial" w:eastAsia="ArialMT, Arial" w:hAnsi="ArialMT, Arial" w:cs="ArialMT, Arial"/>
        <w:sz w:val="14"/>
        <w:szCs w:val="14"/>
      </w:rPr>
      <w:t xml:space="preserve">© Uniunea Europeană, 2002-2018 | europass.cedefop.europa.eu </w:t>
    </w:r>
    <w:r>
      <w:rPr>
        <w:rFonts w:ascii="ArialMT, Arial" w:eastAsia="ArialMT, Arial" w:hAnsi="ArialMT, Arial" w:cs="ArialMT, Arial"/>
        <w:sz w:val="14"/>
        <w:szCs w:val="14"/>
      </w:rPr>
      <w:tab/>
      <w:t xml:space="preserve">Pagina </w:t>
    </w:r>
    <w:r w:rsidR="00A431B1">
      <w:rPr>
        <w:noProof/>
      </w:rPr>
      <w:fldChar w:fldCharType="begin"/>
    </w:r>
    <w:r w:rsidR="00A431B1">
      <w:rPr>
        <w:noProof/>
      </w:rPr>
      <w:instrText xml:space="preserve"> PAGE </w:instrText>
    </w:r>
    <w:r w:rsidR="00A431B1">
      <w:rPr>
        <w:noProof/>
      </w:rPr>
      <w:fldChar w:fldCharType="separate"/>
    </w:r>
    <w:r w:rsidR="00B716EB">
      <w:rPr>
        <w:noProof/>
      </w:rPr>
      <w:t>1</w:t>
    </w:r>
    <w:r w:rsidR="00A431B1">
      <w:rPr>
        <w:noProof/>
      </w:rPr>
      <w:fldChar w:fldCharType="end"/>
    </w:r>
    <w:r>
      <w:rPr>
        <w:rFonts w:ascii="ArialMT, Arial" w:eastAsia="ArialMT, Arial" w:hAnsi="ArialMT, Arial" w:cs="ArialMT, Arial"/>
        <w:sz w:val="14"/>
        <w:szCs w:val="14"/>
      </w:rPr>
      <w:t xml:space="preserve"> / </w:t>
    </w:r>
    <w:r w:rsidR="00A431B1">
      <w:rPr>
        <w:noProof/>
      </w:rPr>
      <w:fldChar w:fldCharType="begin"/>
    </w:r>
    <w:r w:rsidR="00A431B1">
      <w:rPr>
        <w:noProof/>
      </w:rPr>
      <w:instrText xml:space="preserve"> NUMPAGES </w:instrText>
    </w:r>
    <w:r w:rsidR="00A431B1">
      <w:rPr>
        <w:noProof/>
      </w:rPr>
      <w:fldChar w:fldCharType="separate"/>
    </w:r>
    <w:r w:rsidR="00B716EB">
      <w:rPr>
        <w:noProof/>
      </w:rPr>
      <w:t>2</w:t>
    </w:r>
    <w:r w:rsidR="00A431B1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431B1" w:rsidRDefault="00A431B1" w:rsidP="00E02682">
      <w:pPr>
        <w:rPr>
          <w:rFonts w:hint="eastAsia"/>
        </w:rPr>
      </w:pPr>
      <w:r w:rsidRPr="00E02682">
        <w:rPr>
          <w:color w:val="000000"/>
        </w:rPr>
        <w:separator/>
      </w:r>
    </w:p>
  </w:footnote>
  <w:footnote w:type="continuationSeparator" w:id="0">
    <w:p w:rsidR="00A431B1" w:rsidRDefault="00A431B1" w:rsidP="00E02682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02682" w:rsidRDefault="00E02682">
    <w:pPr>
      <w:pStyle w:val="HeaderLef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02682" w:rsidRDefault="00E02682">
    <w:pPr>
      <w:pStyle w:val="ECV1stPage"/>
      <w:spacing w:before="329"/>
    </w:pPr>
    <w:r>
      <w:rPr>
        <w:rFonts w:eastAsia="Arial"/>
      </w:rPr>
      <w:t xml:space="preserve"> </w:t>
    </w:r>
    <w:r>
      <w:tab/>
      <w:t xml:space="preserve">Curriculum Vitae </w:t>
    </w:r>
    <w:r>
      <w:rPr>
        <w:noProof/>
        <w:lang w:val="en-US" w:eastAsia="en-US" w:bidi="ar-SA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0</wp:posOffset>
          </wp:positionH>
          <wp:positionV relativeFrom="paragraph">
            <wp:posOffset>731</wp:posOffset>
          </wp:positionV>
          <wp:extent cx="1615287" cy="462960"/>
          <wp:effectExtent l="0" t="0" r="0" b="0"/>
          <wp:wrapSquare wrapText="bothSides"/>
          <wp:docPr id="21" name="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alphaModFix/>
                    <a:lum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615287" cy="462960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03167B"/>
    <w:multiLevelType w:val="multilevel"/>
    <w:tmpl w:val="37C4ACD2"/>
    <w:styleLink w:val="WWNum1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" w15:restartNumberingAfterBreak="0">
    <w:nsid w:val="3367247D"/>
    <w:multiLevelType w:val="multilevel"/>
    <w:tmpl w:val="18D65360"/>
    <w:styleLink w:val="WWNum2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2" w15:restartNumberingAfterBreak="0">
    <w:nsid w:val="792A1EF1"/>
    <w:multiLevelType w:val="multilevel"/>
    <w:tmpl w:val="52B2DC6E"/>
    <w:styleLink w:val="WWNum3"/>
    <w:lvl w:ilvl="0">
      <w:numFmt w:val="bullet"/>
      <w:lvlText w:val="▪"/>
      <w:lvlJc w:val="left"/>
      <w:rPr>
        <w:rFonts w:cs="OpenSymbol"/>
      </w:rPr>
    </w:lvl>
    <w:lvl w:ilvl="1">
      <w:numFmt w:val="bullet"/>
      <w:lvlText w:val="▫"/>
      <w:lvlJc w:val="left"/>
      <w:rPr>
        <w:rFonts w:cs="OpenSymbol"/>
      </w:rPr>
    </w:lvl>
    <w:lvl w:ilvl="2">
      <w:numFmt w:val="bullet"/>
      <w:lvlText w:val=""/>
      <w:lvlJc w:val="left"/>
      <w:rPr>
        <w:rFonts w:cs="Symbol"/>
      </w:rPr>
    </w:lvl>
    <w:lvl w:ilvl="3">
      <w:numFmt w:val="bullet"/>
      <w:lvlText w:val=""/>
      <w:lvlJc w:val="left"/>
      <w:rPr>
        <w:rFonts w:cs="Symbol"/>
      </w:rPr>
    </w:lvl>
    <w:lvl w:ilvl="4">
      <w:numFmt w:val="bullet"/>
      <w:lvlText w:val=""/>
      <w:lvlJc w:val="left"/>
      <w:rPr>
        <w:rFonts w:cs="Symbol"/>
      </w:rPr>
    </w:lvl>
    <w:lvl w:ilvl="5">
      <w:numFmt w:val="bullet"/>
      <w:lvlText w:val=""/>
      <w:lvlJc w:val="left"/>
      <w:rPr>
        <w:rFonts w:cs="Symbol"/>
      </w:rPr>
    </w:lvl>
    <w:lvl w:ilvl="6">
      <w:numFmt w:val="bullet"/>
      <w:lvlText w:val=""/>
      <w:lvlJc w:val="left"/>
      <w:rPr>
        <w:rFonts w:cs="Symbol"/>
      </w:rPr>
    </w:lvl>
    <w:lvl w:ilvl="7">
      <w:numFmt w:val="bullet"/>
      <w:lvlText w:val=""/>
      <w:lvlJc w:val="left"/>
      <w:rPr>
        <w:rFonts w:cs="Symbol"/>
      </w:rPr>
    </w:lvl>
    <w:lvl w:ilvl="8">
      <w:numFmt w:val="bullet"/>
      <w:lvlText w:val=""/>
      <w:lvlJc w:val="left"/>
      <w:rPr>
        <w:rFonts w:cs="Symbol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autoHyphenation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E02682"/>
    <w:rsid w:val="00A431B1"/>
    <w:rsid w:val="00B716EB"/>
    <w:rsid w:val="00DA4C11"/>
    <w:rsid w:val="00E02682"/>
    <w:rsid w:val="00FD27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6461565-21BF-46B7-B926-F9683E93D6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NSimSun" w:hAnsi="Liberation Serif" w:cs="Lucida Sans"/>
        <w:kern w:val="3"/>
        <w:sz w:val="24"/>
        <w:szCs w:val="24"/>
        <w:lang w:val="en-US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Heading"/>
    <w:next w:val="Textbody"/>
    <w:rsid w:val="00E02682"/>
    <w:pPr>
      <w:outlineLvl w:val="0"/>
    </w:pPr>
    <w:rPr>
      <w:b/>
      <w:bCs/>
      <w:sz w:val="32"/>
      <w:szCs w:val="32"/>
    </w:rPr>
  </w:style>
  <w:style w:type="paragraph" w:styleId="Heading2">
    <w:name w:val="heading 2"/>
    <w:basedOn w:val="Heading"/>
    <w:next w:val="Textbody"/>
    <w:rsid w:val="00E02682"/>
    <w:pPr>
      <w:outlineLvl w:val="1"/>
    </w:pPr>
    <w:rPr>
      <w:b/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  <w:rsid w:val="00E02682"/>
    <w:rPr>
      <w:rFonts w:ascii="Arial" w:eastAsia="SimSun, 宋体" w:hAnsi="Arial" w:cs="Mangal"/>
      <w:color w:val="3F3A38"/>
      <w:spacing w:val="-6"/>
      <w:sz w:val="16"/>
      <w:lang w:val="ro-RO"/>
    </w:rPr>
  </w:style>
  <w:style w:type="paragraph" w:customStyle="1" w:styleId="Heading">
    <w:name w:val="Heading"/>
    <w:basedOn w:val="Standard"/>
    <w:next w:val="Textbody"/>
    <w:rsid w:val="00E02682"/>
    <w:pPr>
      <w:keepNext/>
      <w:spacing w:before="240" w:after="120"/>
    </w:pPr>
    <w:rPr>
      <w:rFonts w:eastAsia="Microsoft YaHei"/>
      <w:sz w:val="28"/>
      <w:szCs w:val="28"/>
    </w:rPr>
  </w:style>
  <w:style w:type="paragraph" w:customStyle="1" w:styleId="Textbody">
    <w:name w:val="Text body"/>
    <w:basedOn w:val="Standard"/>
    <w:rsid w:val="00E02682"/>
    <w:pPr>
      <w:spacing w:line="100" w:lineRule="atLeast"/>
    </w:pPr>
    <w:rPr>
      <w:rFonts w:cs="Arial"/>
    </w:rPr>
  </w:style>
  <w:style w:type="paragraph" w:styleId="List">
    <w:name w:val="List"/>
    <w:basedOn w:val="Textbody"/>
    <w:rsid w:val="00E02682"/>
    <w:rPr>
      <w:rFonts w:cs="Mangal"/>
    </w:rPr>
  </w:style>
  <w:style w:type="paragraph" w:styleId="Caption">
    <w:name w:val="caption"/>
    <w:basedOn w:val="Standard"/>
    <w:rsid w:val="00E02682"/>
    <w:pPr>
      <w:suppressLineNumbers/>
      <w:spacing w:before="120" w:after="120"/>
    </w:pPr>
    <w:rPr>
      <w:i/>
      <w:iCs/>
      <w:sz w:val="24"/>
    </w:rPr>
  </w:style>
  <w:style w:type="paragraph" w:customStyle="1" w:styleId="Index">
    <w:name w:val="Index"/>
    <w:basedOn w:val="Standard"/>
    <w:rsid w:val="00E02682"/>
    <w:pPr>
      <w:suppressLineNumbers/>
    </w:pPr>
  </w:style>
  <w:style w:type="paragraph" w:customStyle="1" w:styleId="TableContents">
    <w:name w:val="Table Contents"/>
    <w:basedOn w:val="Standard"/>
    <w:rsid w:val="00E02682"/>
    <w:pPr>
      <w:suppressLineNumbers/>
    </w:pPr>
  </w:style>
  <w:style w:type="paragraph" w:customStyle="1" w:styleId="TableHeading">
    <w:name w:val="Table Heading"/>
    <w:basedOn w:val="TableContents"/>
    <w:rsid w:val="00E02682"/>
    <w:pPr>
      <w:jc w:val="center"/>
    </w:pPr>
    <w:rPr>
      <w:b/>
      <w:bCs/>
    </w:rPr>
  </w:style>
  <w:style w:type="paragraph" w:customStyle="1" w:styleId="ECVLeftHeading">
    <w:name w:val="_ECV_LeftHeading"/>
    <w:basedOn w:val="TableContents"/>
    <w:rsid w:val="00E02682"/>
    <w:pPr>
      <w:shd w:val="clear" w:color="auto" w:fill="FFFFFF"/>
    </w:pPr>
    <w:rPr>
      <w:rFonts w:cs="Arial"/>
      <w:caps/>
      <w:color w:val="0E4194"/>
      <w:sz w:val="18"/>
    </w:rPr>
  </w:style>
  <w:style w:type="paragraph" w:customStyle="1" w:styleId="ECVMiddleColumn">
    <w:name w:val="_ECV_MiddleColumn"/>
    <w:basedOn w:val="TableContents"/>
    <w:rsid w:val="00E02682"/>
    <w:rPr>
      <w:color w:val="404040"/>
      <w:sz w:val="20"/>
    </w:rPr>
  </w:style>
  <w:style w:type="paragraph" w:customStyle="1" w:styleId="ECVRightColumn">
    <w:name w:val="_ECV_RightColumn"/>
    <w:basedOn w:val="TableContents"/>
    <w:rsid w:val="00E02682"/>
    <w:pPr>
      <w:spacing w:before="62"/>
    </w:pPr>
    <w:rPr>
      <w:rFonts w:cs="Arial"/>
      <w:color w:val="404040"/>
    </w:rPr>
  </w:style>
  <w:style w:type="paragraph" w:customStyle="1" w:styleId="ECVNameField">
    <w:name w:val="_ECV_NameField"/>
    <w:basedOn w:val="ECVRightColumn"/>
    <w:rsid w:val="00E02682"/>
    <w:pPr>
      <w:shd w:val="clear" w:color="auto" w:fill="FFFFFF"/>
      <w:spacing w:before="0" w:line="100" w:lineRule="atLeast"/>
    </w:pPr>
    <w:rPr>
      <w:color w:val="3F3A38"/>
      <w:sz w:val="26"/>
      <w:szCs w:val="18"/>
    </w:rPr>
  </w:style>
  <w:style w:type="paragraph" w:customStyle="1" w:styleId="ECVRightHeading">
    <w:name w:val="_ECV_RightHeading"/>
    <w:basedOn w:val="ECVNameField"/>
    <w:rsid w:val="00E02682"/>
    <w:pPr>
      <w:spacing w:before="62"/>
    </w:pPr>
    <w:rPr>
      <w:color w:val="1593CB"/>
      <w:sz w:val="15"/>
    </w:rPr>
  </w:style>
  <w:style w:type="paragraph" w:customStyle="1" w:styleId="ECV1stPage">
    <w:name w:val="_ECV_1stPage"/>
    <w:basedOn w:val="ECVRightHeading"/>
    <w:rsid w:val="00E02682"/>
    <w:pPr>
      <w:tabs>
        <w:tab w:val="left" w:pos="2835"/>
        <w:tab w:val="right" w:pos="10205"/>
      </w:tabs>
      <w:spacing w:before="215"/>
    </w:pPr>
    <w:rPr>
      <w:sz w:val="20"/>
    </w:rPr>
  </w:style>
  <w:style w:type="paragraph" w:customStyle="1" w:styleId="ECVText">
    <w:name w:val="_ECV_Text"/>
    <w:basedOn w:val="Textbody"/>
    <w:rsid w:val="00E02682"/>
  </w:style>
  <w:style w:type="paragraph" w:customStyle="1" w:styleId="ECVComments">
    <w:name w:val="_ECV_Comments"/>
    <w:basedOn w:val="ECVText"/>
    <w:rsid w:val="00E02682"/>
    <w:pPr>
      <w:jc w:val="center"/>
    </w:pPr>
    <w:rPr>
      <w:color w:val="FF0000"/>
    </w:rPr>
  </w:style>
  <w:style w:type="paragraph" w:customStyle="1" w:styleId="ECVNarrowSpacing">
    <w:name w:val="_ECV_NarrowSpacing"/>
    <w:basedOn w:val="ECVRightColumn"/>
    <w:rsid w:val="00E02682"/>
    <w:pPr>
      <w:shd w:val="clear" w:color="auto" w:fill="FFFFFF"/>
    </w:pPr>
    <w:rPr>
      <w:color w:val="402C24"/>
      <w:sz w:val="8"/>
      <w:szCs w:val="10"/>
    </w:rPr>
  </w:style>
  <w:style w:type="paragraph" w:customStyle="1" w:styleId="ECVSectionSpacing">
    <w:name w:val="_ECV_SectionSpacing"/>
    <w:basedOn w:val="ECVRightColumn"/>
    <w:rsid w:val="00E02682"/>
    <w:pPr>
      <w:shd w:val="clear" w:color="auto" w:fill="FFFFFF"/>
    </w:pPr>
  </w:style>
  <w:style w:type="paragraph" w:customStyle="1" w:styleId="Table">
    <w:name w:val="Table"/>
    <w:basedOn w:val="Caption"/>
    <w:rsid w:val="00E02682"/>
  </w:style>
  <w:style w:type="paragraph" w:customStyle="1" w:styleId="ECVSubSectionHeading">
    <w:name w:val="_ECV_SubSectionHeading"/>
    <w:basedOn w:val="ECVRightColumn"/>
    <w:rsid w:val="00E02682"/>
    <w:pPr>
      <w:shd w:val="clear" w:color="auto" w:fill="FFFFFF"/>
      <w:spacing w:before="0" w:line="100" w:lineRule="atLeast"/>
    </w:pPr>
    <w:rPr>
      <w:color w:val="0E4194"/>
      <w:sz w:val="22"/>
    </w:rPr>
  </w:style>
  <w:style w:type="paragraph" w:customStyle="1" w:styleId="ECVOrganisationDetails">
    <w:name w:val="_ECV_OrganisationDetails"/>
    <w:basedOn w:val="ECVRightColumn"/>
    <w:rsid w:val="00E02682"/>
    <w:pPr>
      <w:shd w:val="clear" w:color="auto" w:fill="FFFFFF"/>
      <w:spacing w:before="57" w:after="85" w:line="100" w:lineRule="atLeast"/>
    </w:pPr>
    <w:rPr>
      <w:rFonts w:eastAsia="ArialMT, Arial" w:cs="ArialMT, Arial"/>
      <w:color w:val="3F3A38"/>
      <w:sz w:val="18"/>
      <w:szCs w:val="18"/>
    </w:rPr>
  </w:style>
  <w:style w:type="paragraph" w:customStyle="1" w:styleId="ECVSectionDetails">
    <w:name w:val="_ECV_SectionDetails"/>
    <w:basedOn w:val="Standard"/>
    <w:rsid w:val="00E02682"/>
    <w:pPr>
      <w:suppressLineNumbers/>
      <w:shd w:val="clear" w:color="auto" w:fill="FFFFFF"/>
      <w:spacing w:before="28" w:line="100" w:lineRule="atLeast"/>
    </w:pPr>
    <w:rPr>
      <w:rFonts w:cs="Arial"/>
      <w:sz w:val="18"/>
    </w:rPr>
  </w:style>
  <w:style w:type="paragraph" w:customStyle="1" w:styleId="ECVSectionBullet">
    <w:name w:val="_ECV_SectionBullet"/>
    <w:basedOn w:val="ECVSectionDetails"/>
    <w:rsid w:val="00E02682"/>
    <w:pPr>
      <w:spacing w:before="0"/>
    </w:pPr>
  </w:style>
  <w:style w:type="paragraph" w:customStyle="1" w:styleId="ECVHeadingBullet">
    <w:name w:val="_ECV_HeadingBullet"/>
    <w:basedOn w:val="ECVLeftHeading"/>
    <w:rsid w:val="00E02682"/>
    <w:pPr>
      <w:spacing w:line="100" w:lineRule="atLeast"/>
      <w:outlineLvl w:val="0"/>
    </w:pPr>
  </w:style>
  <w:style w:type="paragraph" w:customStyle="1" w:styleId="ECVLeftDetails">
    <w:name w:val="_ECV_LeftDetails"/>
    <w:basedOn w:val="ECVLeftHeading"/>
    <w:rsid w:val="00E02682"/>
    <w:pPr>
      <w:spacing w:before="23"/>
    </w:pPr>
    <w:rPr>
      <w:caps w:val="0"/>
    </w:rPr>
  </w:style>
  <w:style w:type="paragraph" w:customStyle="1" w:styleId="ECVSubHeadingBullet">
    <w:name w:val="_ECV_SubHeadingBullet"/>
    <w:basedOn w:val="ECVLeftDetails"/>
    <w:rsid w:val="00E02682"/>
    <w:pPr>
      <w:spacing w:before="0" w:line="100" w:lineRule="atLeast"/>
    </w:pPr>
  </w:style>
  <w:style w:type="paragraph" w:customStyle="1" w:styleId="CVMajor">
    <w:name w:val="CV Major"/>
    <w:basedOn w:val="Standard"/>
    <w:rsid w:val="00E02682"/>
    <w:rPr>
      <w:b/>
      <w:sz w:val="24"/>
    </w:rPr>
  </w:style>
  <w:style w:type="paragraph" w:customStyle="1" w:styleId="ECVDate">
    <w:name w:val="_ECV_Date"/>
    <w:basedOn w:val="ECVLeftHeading"/>
    <w:rsid w:val="00E02682"/>
    <w:pPr>
      <w:spacing w:before="28" w:line="100" w:lineRule="atLeast"/>
    </w:pPr>
    <w:rPr>
      <w:caps w:val="0"/>
    </w:rPr>
  </w:style>
  <w:style w:type="paragraph" w:customStyle="1" w:styleId="CVHeading3">
    <w:name w:val="CV Heading 3"/>
    <w:basedOn w:val="Standard"/>
    <w:rsid w:val="00E02682"/>
  </w:style>
  <w:style w:type="paragraph" w:customStyle="1" w:styleId="ECVHeadingLine">
    <w:name w:val="_ECV_HeadingLine"/>
    <w:basedOn w:val="ECVSubSectionHeading"/>
    <w:rsid w:val="00E02682"/>
    <w:rPr>
      <w:color w:val="17ACE6"/>
    </w:rPr>
  </w:style>
  <w:style w:type="paragraph" w:styleId="Header">
    <w:name w:val="header"/>
    <w:basedOn w:val="Standard"/>
    <w:rsid w:val="00E02682"/>
    <w:pPr>
      <w:suppressLineNumbers/>
      <w:shd w:val="clear" w:color="auto" w:fill="FFFFFF"/>
      <w:tabs>
        <w:tab w:val="center" w:pos="5103"/>
        <w:tab w:val="right" w:pos="10206"/>
      </w:tabs>
    </w:pPr>
  </w:style>
  <w:style w:type="paragraph" w:customStyle="1" w:styleId="ECVAttachment">
    <w:name w:val="_ECV_Attachment"/>
    <w:basedOn w:val="ECVSectionDetails"/>
    <w:rsid w:val="00E02682"/>
    <w:rPr>
      <w:u w:val="single"/>
    </w:rPr>
  </w:style>
  <w:style w:type="paragraph" w:customStyle="1" w:styleId="ECVHeaderFirstPage">
    <w:name w:val="_ECV_HeaderFirstPage"/>
    <w:basedOn w:val="Header"/>
    <w:rsid w:val="00E02682"/>
    <w:pPr>
      <w:tabs>
        <w:tab w:val="center" w:pos="2835"/>
      </w:tabs>
      <w:spacing w:line="100" w:lineRule="atLeast"/>
    </w:pPr>
    <w:rPr>
      <w:rFonts w:cs="Arial"/>
      <w:color w:val="17ACE6"/>
      <w:sz w:val="20"/>
    </w:rPr>
  </w:style>
  <w:style w:type="paragraph" w:customStyle="1" w:styleId="ECVHeaderOtherPage">
    <w:name w:val="_ECV_HeaderOtherPage"/>
    <w:basedOn w:val="ECVHeaderFirstPage"/>
    <w:rsid w:val="00E02682"/>
  </w:style>
  <w:style w:type="paragraph" w:styleId="Footer">
    <w:name w:val="footer"/>
    <w:basedOn w:val="Standard"/>
    <w:rsid w:val="00E02682"/>
    <w:pPr>
      <w:suppressLineNumbers/>
      <w:shd w:val="clear" w:color="auto" w:fill="FFFFFF"/>
      <w:tabs>
        <w:tab w:val="right" w:pos="2835"/>
        <w:tab w:val="left" w:pos="10205"/>
      </w:tabs>
    </w:pPr>
    <w:rPr>
      <w:rFonts w:cs="Arial"/>
      <w:color w:val="1593CB"/>
    </w:rPr>
  </w:style>
  <w:style w:type="paragraph" w:customStyle="1" w:styleId="ECVLanguageHeading">
    <w:name w:val="_ECV_LanguageHeading"/>
    <w:basedOn w:val="ECVRightColumn"/>
    <w:rsid w:val="00E02682"/>
    <w:pPr>
      <w:spacing w:before="0"/>
      <w:jc w:val="center"/>
    </w:pPr>
    <w:rPr>
      <w:caps/>
      <w:color w:val="0E4194"/>
      <w:sz w:val="14"/>
    </w:rPr>
  </w:style>
  <w:style w:type="paragraph" w:customStyle="1" w:styleId="ECVLanguageSubHeading">
    <w:name w:val="_ECV_LanguageSubHeading"/>
    <w:basedOn w:val="ECVLanguageHeading"/>
    <w:rsid w:val="00E02682"/>
    <w:pPr>
      <w:shd w:val="clear" w:color="auto" w:fill="FFFFFF"/>
      <w:spacing w:line="100" w:lineRule="atLeast"/>
    </w:pPr>
    <w:rPr>
      <w:caps w:val="0"/>
      <w:sz w:val="16"/>
    </w:rPr>
  </w:style>
  <w:style w:type="paragraph" w:customStyle="1" w:styleId="ECVLanguageLevel">
    <w:name w:val="_ECV_LanguageLevel"/>
    <w:basedOn w:val="ECVSectionDetails"/>
    <w:rsid w:val="00E02682"/>
    <w:pPr>
      <w:jc w:val="center"/>
    </w:pPr>
    <w:rPr>
      <w:caps/>
    </w:rPr>
  </w:style>
  <w:style w:type="paragraph" w:customStyle="1" w:styleId="ECVLanguageCertificate">
    <w:name w:val="_ECV_LanguageCertificate"/>
    <w:basedOn w:val="ECVRightColumn"/>
    <w:rsid w:val="00E02682"/>
    <w:pPr>
      <w:shd w:val="clear" w:color="auto" w:fill="FFFFFF"/>
      <w:spacing w:before="0" w:line="100" w:lineRule="atLeast"/>
      <w:jc w:val="center"/>
    </w:pPr>
    <w:rPr>
      <w:color w:val="3F3A38"/>
    </w:rPr>
  </w:style>
  <w:style w:type="paragraph" w:customStyle="1" w:styleId="ECVLanguageExplanation">
    <w:name w:val="_ECV_LanguageExplanation"/>
    <w:basedOn w:val="Standard"/>
    <w:rsid w:val="00E02682"/>
    <w:pPr>
      <w:shd w:val="clear" w:color="auto" w:fill="FFFFFF"/>
      <w:spacing w:line="100" w:lineRule="atLeast"/>
    </w:pPr>
    <w:rPr>
      <w:rFonts w:cs="Arial"/>
      <w:color w:val="0E4194"/>
      <w:sz w:val="15"/>
    </w:rPr>
  </w:style>
  <w:style w:type="paragraph" w:customStyle="1" w:styleId="ECVLinks">
    <w:name w:val="_ECV_Links"/>
    <w:rsid w:val="00E02682"/>
    <w:rPr>
      <w:u w:val="single"/>
    </w:rPr>
  </w:style>
  <w:style w:type="paragraph" w:customStyle="1" w:styleId="ECVBusinessSector">
    <w:name w:val="_ECV_BusinessSector"/>
    <w:basedOn w:val="ECVOrganisationDetails"/>
    <w:rsid w:val="00E02682"/>
    <w:pPr>
      <w:spacing w:before="113" w:after="0"/>
    </w:pPr>
  </w:style>
  <w:style w:type="paragraph" w:customStyle="1" w:styleId="ECVLanguageName">
    <w:name w:val="_ECV_LanguageName"/>
    <w:basedOn w:val="ECVLanguageCertificate"/>
    <w:rsid w:val="00E02682"/>
    <w:pPr>
      <w:jc w:val="left"/>
    </w:pPr>
    <w:rPr>
      <w:sz w:val="18"/>
    </w:rPr>
  </w:style>
  <w:style w:type="paragraph" w:customStyle="1" w:styleId="ECVPersonalInfoHeading">
    <w:name w:val="_ECV_PersonalInfoHeading"/>
    <w:basedOn w:val="ECVLeftHeading"/>
    <w:rsid w:val="00E02682"/>
    <w:pPr>
      <w:spacing w:before="57"/>
    </w:pPr>
  </w:style>
  <w:style w:type="paragraph" w:customStyle="1" w:styleId="ECVOccupationalFieldHeading">
    <w:name w:val="_ECV_OccupationalFieldHeading"/>
    <w:basedOn w:val="ECVLeftHeading"/>
    <w:rsid w:val="00E02682"/>
    <w:pPr>
      <w:spacing w:before="57"/>
    </w:pPr>
  </w:style>
  <w:style w:type="paragraph" w:customStyle="1" w:styleId="ECVGenderRow">
    <w:name w:val="_ECV_GenderRow"/>
    <w:basedOn w:val="Standard"/>
    <w:rsid w:val="00E02682"/>
    <w:pPr>
      <w:spacing w:before="85"/>
    </w:pPr>
    <w:rPr>
      <w:color w:val="1593CB"/>
    </w:rPr>
  </w:style>
  <w:style w:type="paragraph" w:customStyle="1" w:styleId="ECVCurriculumVitaeNextPages">
    <w:name w:val="_ECV_CurriculumVitae_NextPages"/>
    <w:basedOn w:val="ECV1stPage"/>
    <w:rsid w:val="00E02682"/>
    <w:pPr>
      <w:tabs>
        <w:tab w:val="clear" w:pos="10205"/>
        <w:tab w:val="right" w:pos="10350"/>
      </w:tabs>
      <w:spacing w:before="153"/>
    </w:pPr>
  </w:style>
  <w:style w:type="paragraph" w:customStyle="1" w:styleId="ECVBusinessSctionRow">
    <w:name w:val="_ECV_BusinessSctionRow"/>
    <w:basedOn w:val="Standard"/>
    <w:rsid w:val="00E02682"/>
  </w:style>
  <w:style w:type="paragraph" w:customStyle="1" w:styleId="ECVBusinessSectorRow">
    <w:name w:val="_ECV_BusinessSectorRow"/>
    <w:basedOn w:val="Standard"/>
    <w:rsid w:val="00E02682"/>
  </w:style>
  <w:style w:type="paragraph" w:customStyle="1" w:styleId="ECVBlueBox">
    <w:name w:val="_ECV_BlueBox"/>
    <w:basedOn w:val="ECVNarrowSpacing"/>
    <w:rsid w:val="00E02682"/>
    <w:pPr>
      <w:spacing w:before="0"/>
    </w:pPr>
    <w:rPr>
      <w:spacing w:val="0"/>
    </w:rPr>
  </w:style>
  <w:style w:type="paragraph" w:customStyle="1" w:styleId="ESP1stPage">
    <w:name w:val="_ESP_1stPage"/>
    <w:basedOn w:val="ECVCurriculumVitaeNextPages"/>
    <w:rsid w:val="00E02682"/>
  </w:style>
  <w:style w:type="paragraph" w:customStyle="1" w:styleId="ESPText">
    <w:name w:val="_ESP_Text"/>
    <w:basedOn w:val="ECVText"/>
    <w:rsid w:val="00E02682"/>
  </w:style>
  <w:style w:type="paragraph" w:customStyle="1" w:styleId="ESPHeading">
    <w:name w:val="_ESP_Heading"/>
    <w:basedOn w:val="ESPText"/>
    <w:rsid w:val="00E02682"/>
    <w:rPr>
      <w:b/>
      <w:bCs/>
      <w:sz w:val="32"/>
      <w:szCs w:val="32"/>
    </w:rPr>
  </w:style>
  <w:style w:type="paragraph" w:customStyle="1" w:styleId="Footerleft">
    <w:name w:val="Footer left"/>
    <w:basedOn w:val="Standard"/>
    <w:rsid w:val="00E02682"/>
    <w:pPr>
      <w:suppressLineNumbers/>
      <w:tabs>
        <w:tab w:val="center" w:pos="5188"/>
        <w:tab w:val="right" w:pos="10376"/>
      </w:tabs>
    </w:pPr>
  </w:style>
  <w:style w:type="paragraph" w:customStyle="1" w:styleId="Footerright">
    <w:name w:val="Footer right"/>
    <w:basedOn w:val="Standard"/>
    <w:rsid w:val="00E02682"/>
    <w:pPr>
      <w:suppressLineNumbers/>
      <w:tabs>
        <w:tab w:val="center" w:pos="5188"/>
        <w:tab w:val="right" w:pos="10376"/>
      </w:tabs>
    </w:pPr>
  </w:style>
  <w:style w:type="paragraph" w:customStyle="1" w:styleId="ECVRelatedDocumentRow">
    <w:name w:val="_ECV_RelatedDocumentRow"/>
    <w:basedOn w:val="ECVBusinessSectorRow"/>
    <w:rsid w:val="00E02682"/>
  </w:style>
  <w:style w:type="paragraph" w:customStyle="1" w:styleId="EuropassSectionDetails">
    <w:name w:val="Europass_SectionDetails"/>
    <w:basedOn w:val="Standard"/>
    <w:rsid w:val="00E02682"/>
    <w:pPr>
      <w:suppressLineNumbers/>
      <w:shd w:val="clear" w:color="auto" w:fill="FFFFFF"/>
      <w:spacing w:before="28" w:after="56" w:line="100" w:lineRule="atLeast"/>
    </w:pPr>
    <w:rPr>
      <w:rFonts w:cs="Arial"/>
      <w:sz w:val="18"/>
    </w:rPr>
  </w:style>
  <w:style w:type="paragraph" w:customStyle="1" w:styleId="HeaderLeft">
    <w:name w:val="Header Left"/>
    <w:basedOn w:val="Standard"/>
    <w:rsid w:val="00E02682"/>
    <w:pPr>
      <w:suppressLineNumbers/>
      <w:tabs>
        <w:tab w:val="center" w:pos="5188"/>
        <w:tab w:val="right" w:pos="10376"/>
      </w:tabs>
    </w:pPr>
  </w:style>
  <w:style w:type="character" w:customStyle="1" w:styleId="WW8Num1z0">
    <w:name w:val="WW8Num1z0"/>
    <w:rsid w:val="00E02682"/>
  </w:style>
  <w:style w:type="character" w:customStyle="1" w:styleId="WW8Num1z1">
    <w:name w:val="WW8Num1z1"/>
    <w:rsid w:val="00E02682"/>
  </w:style>
  <w:style w:type="character" w:customStyle="1" w:styleId="WW8Num1z2">
    <w:name w:val="WW8Num1z2"/>
    <w:rsid w:val="00E02682"/>
  </w:style>
  <w:style w:type="character" w:customStyle="1" w:styleId="WW8Num1z3">
    <w:name w:val="WW8Num1z3"/>
    <w:rsid w:val="00E02682"/>
  </w:style>
  <w:style w:type="character" w:customStyle="1" w:styleId="WW8Num1z4">
    <w:name w:val="WW8Num1z4"/>
    <w:rsid w:val="00E02682"/>
  </w:style>
  <w:style w:type="character" w:customStyle="1" w:styleId="WW8Num1z5">
    <w:name w:val="WW8Num1z5"/>
    <w:rsid w:val="00E02682"/>
  </w:style>
  <w:style w:type="character" w:customStyle="1" w:styleId="WW8Num1z6">
    <w:name w:val="WW8Num1z6"/>
    <w:rsid w:val="00E02682"/>
  </w:style>
  <w:style w:type="character" w:customStyle="1" w:styleId="WW8Num1z7">
    <w:name w:val="WW8Num1z7"/>
    <w:rsid w:val="00E02682"/>
  </w:style>
  <w:style w:type="character" w:customStyle="1" w:styleId="WW8Num1z8">
    <w:name w:val="WW8Num1z8"/>
    <w:rsid w:val="00E02682"/>
  </w:style>
  <w:style w:type="character" w:customStyle="1" w:styleId="WW8Num2z0">
    <w:name w:val="WW8Num2z0"/>
    <w:rsid w:val="00E02682"/>
    <w:rPr>
      <w:rFonts w:ascii="Segoe UI" w:hAnsi="Segoe UI" w:cs="OpenSymbol"/>
    </w:rPr>
  </w:style>
  <w:style w:type="character" w:customStyle="1" w:styleId="WW8Num2z2">
    <w:name w:val="WW8Num2z2"/>
    <w:rsid w:val="00E02682"/>
    <w:rPr>
      <w:rFonts w:ascii="Symbol" w:hAnsi="Symbol" w:cs="Symbol"/>
    </w:rPr>
  </w:style>
  <w:style w:type="character" w:customStyle="1" w:styleId="ECVHeadingContactDetails">
    <w:name w:val="_ECV_HeadingContactDetails"/>
    <w:rsid w:val="00E02682"/>
    <w:rPr>
      <w:rFonts w:ascii="Arial" w:hAnsi="Arial" w:cs="Arial"/>
      <w:color w:val="1593CB"/>
      <w:sz w:val="18"/>
      <w:szCs w:val="18"/>
    </w:rPr>
  </w:style>
  <w:style w:type="character" w:customStyle="1" w:styleId="ECVContactDetails">
    <w:name w:val="_ECV_ContactDetails"/>
    <w:rsid w:val="00E02682"/>
    <w:rPr>
      <w:rFonts w:ascii="Arial" w:hAnsi="Arial" w:cs="Arial"/>
      <w:color w:val="3F3A38"/>
      <w:sz w:val="18"/>
      <w:szCs w:val="18"/>
    </w:rPr>
  </w:style>
  <w:style w:type="character" w:customStyle="1" w:styleId="BulletSymbols">
    <w:name w:val="Bullet Symbols"/>
    <w:rsid w:val="00E02682"/>
    <w:rPr>
      <w:rFonts w:ascii="OpenSymbol" w:eastAsia="OpenSymbol" w:hAnsi="OpenSymbol" w:cs="OpenSymbol"/>
    </w:rPr>
  </w:style>
  <w:style w:type="character" w:customStyle="1" w:styleId="LineNumbering">
    <w:name w:val="Line Numbering"/>
    <w:rsid w:val="00E02682"/>
  </w:style>
  <w:style w:type="character" w:customStyle="1" w:styleId="Internetlink">
    <w:name w:val="Internet link"/>
    <w:rsid w:val="00E02682"/>
    <w:rPr>
      <w:color w:val="000080"/>
      <w:u w:val="single"/>
      <w:lang w:val="en-US" w:bidi="en-US"/>
    </w:rPr>
  </w:style>
  <w:style w:type="character" w:customStyle="1" w:styleId="ECVInternetLink">
    <w:name w:val="_ECV_InternetLink"/>
    <w:rsid w:val="00E02682"/>
    <w:rPr>
      <w:rFonts w:ascii="Arial" w:hAnsi="Arial" w:cs="Arial"/>
      <w:color w:val="3F3A38"/>
      <w:sz w:val="18"/>
      <w:u w:val="single"/>
      <w:lang w:val="en-GB" w:bidi="en-US"/>
    </w:rPr>
  </w:style>
  <w:style w:type="character" w:customStyle="1" w:styleId="ECVHeadingBusinessSector">
    <w:name w:val="_ECV_HeadingBusinessSector"/>
    <w:rsid w:val="00E02682"/>
    <w:rPr>
      <w:rFonts w:ascii="Arial" w:hAnsi="Arial" w:cs="Arial"/>
      <w:color w:val="1593CB"/>
      <w:spacing w:val="-6"/>
      <w:sz w:val="18"/>
      <w:szCs w:val="18"/>
    </w:rPr>
  </w:style>
  <w:style w:type="character" w:customStyle="1" w:styleId="VisitedInternetLink">
    <w:name w:val="Visited Internet Link"/>
    <w:rsid w:val="00E02682"/>
    <w:rPr>
      <w:color w:val="800000"/>
      <w:u w:val="single"/>
      <w:lang w:val="en-US" w:bidi="en-US"/>
    </w:rPr>
  </w:style>
  <w:style w:type="character" w:customStyle="1" w:styleId="ListLabel1">
    <w:name w:val="ListLabel 1"/>
    <w:rsid w:val="00E02682"/>
    <w:rPr>
      <w:rFonts w:cs="OpenSymbol"/>
    </w:rPr>
  </w:style>
  <w:style w:type="character" w:customStyle="1" w:styleId="ListLabel2">
    <w:name w:val="ListLabel 2"/>
    <w:rsid w:val="00E02682"/>
    <w:rPr>
      <w:rFonts w:cs="Symbol"/>
    </w:rPr>
  </w:style>
  <w:style w:type="character" w:customStyle="1" w:styleId="Fontdeparagrafimplicit">
    <w:name w:val="Font de paragraf implicit"/>
    <w:rsid w:val="00E02682"/>
  </w:style>
  <w:style w:type="character" w:styleId="Emphasis">
    <w:name w:val="Emphasis"/>
    <w:rsid w:val="00E02682"/>
    <w:rPr>
      <w:i/>
      <w:iCs/>
    </w:rPr>
  </w:style>
  <w:style w:type="numbering" w:customStyle="1" w:styleId="WWNum1">
    <w:name w:val="WWNum1"/>
    <w:basedOn w:val="NoList"/>
    <w:rsid w:val="00E02682"/>
    <w:pPr>
      <w:numPr>
        <w:numId w:val="1"/>
      </w:numPr>
    </w:pPr>
  </w:style>
  <w:style w:type="numbering" w:customStyle="1" w:styleId="WWNum2">
    <w:name w:val="WWNum2"/>
    <w:basedOn w:val="NoList"/>
    <w:rsid w:val="00E02682"/>
    <w:pPr>
      <w:numPr>
        <w:numId w:val="2"/>
      </w:numPr>
    </w:pPr>
  </w:style>
  <w:style w:type="numbering" w:customStyle="1" w:styleId="WWNum3">
    <w:name w:val="WWNum3"/>
    <w:basedOn w:val="NoList"/>
    <w:rsid w:val="00E02682"/>
    <w:pPr>
      <w:numPr>
        <w:numId w:val="3"/>
      </w:numPr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D2751"/>
    <w:rPr>
      <w:rFonts w:ascii="Tahoma" w:hAnsi="Tahoma" w:cs="Mangal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2751"/>
    <w:rPr>
      <w:rFonts w:ascii="Tahoma" w:hAnsi="Tahoma" w:cs="Mangal"/>
      <w:sz w:val="16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hyperlink" Target="https://sciprofiles.com/profile/author/ZFcrSDBFaWs0VTB3VmJDbXNNUSt1T3lDTXlMTThPV0tRU2RDbitta1ppST0=" TargetMode="Externa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eader" Target="header1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hyperlink" Target="https://sciprofiles.com/profile/author/TzF5aTJxM2lreFJqRVFXZkZBSHNnTXk2c0xRVXJLSGdmQ2ZYUnM0WFJJaz0=" TargetMode="Externa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sciprofiles.com/profile/author/aldKdTNSQmM1V0Z6RHpLR2V5M2hZZkV2akFoL2dTWGNkZ3VIaTBvc09CYz0=" TargetMode="External"/><Relationship Id="rId20" Type="http://schemas.openxmlformats.org/officeDocument/2006/relationships/hyperlink" Target="https://www.manager.ro/articole/companii-si-firme-34/ce-tip-de-cv-alegem-si-cum-il-redactam-pentru-a-avea-sanse-cat-mai-mari-de-angajare-96841.html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hyperlink" Target="https://doi.org/10.3390/brainsci11060752" TargetMode="External"/><Relationship Id="rId23" Type="http://schemas.openxmlformats.org/officeDocument/2006/relationships/footer" Target="footer1.xml"/><Relationship Id="rId10" Type="http://schemas.openxmlformats.org/officeDocument/2006/relationships/image" Target="media/image4.png"/><Relationship Id="rId19" Type="http://schemas.openxmlformats.org/officeDocument/2006/relationships/hyperlink" Target="https://doi.org/10.3390/pharmaceutics13060856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yperlink" Target="https://doi.org/10.3390/diagnostics10110920" TargetMode="External"/><Relationship Id="rId22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174</TotalTime>
  <Pages>1</Pages>
  <Words>654</Words>
  <Characters>3731</Characters>
  <Application>Microsoft Office Word</Application>
  <DocSecurity>0</DocSecurity>
  <Lines>31</Lines>
  <Paragraphs>8</Paragraphs>
  <ScaleCrop>false</ScaleCrop>
  <Company/>
  <LinksUpToDate>false</LinksUpToDate>
  <CharactersWithSpaces>4377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Europass CV</dc:title>
  <dc:subject>Europass CV</dc:subject>
  <dc:creator>User2</dc:creator>
  <cp:keywords>Europass,CV,Cedefop</cp:keywords>
  <dc:description>Europass CV</dc:description>
  <cp:lastModifiedBy>DCC</cp:lastModifiedBy>
  <cp:revision>3</cp:revision>
  <cp:lastPrinted>2020-01-07T21:38:00Z</cp:lastPrinted>
  <dcterms:created xsi:type="dcterms:W3CDTF">2012-10-10T00:00:00Z</dcterms:created>
  <dcterms:modified xsi:type="dcterms:W3CDTF">2021-06-17T09:45:00Z</dcterms:modified>
</cp:coreProperties>
</file>