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D6DC" w14:textId="77777777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0A2A93D0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E753688" w14:textId="0F295C1B" w:rsidR="00A84E2D" w:rsidRPr="00556F2B" w:rsidRDefault="007C4C95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29A1712D" wp14:editId="6D487124">
            <wp:simplePos x="0" y="0"/>
            <wp:positionH relativeFrom="column">
              <wp:posOffset>-59690</wp:posOffset>
            </wp:positionH>
            <wp:positionV relativeFrom="paragraph">
              <wp:posOffset>302895</wp:posOffset>
            </wp:positionV>
            <wp:extent cx="6057900" cy="1636395"/>
            <wp:effectExtent l="0" t="0" r="0" b="0"/>
            <wp:wrapNone/>
            <wp:docPr id="10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636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B9BA1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D244D5C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9790AA1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3999F4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77F2F2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540709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42B212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5A38AAB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E0B904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77777777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4F8097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CDA43C" w14:textId="6545664B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0A20E4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</w:t>
      </w:r>
      <w:r w:rsidR="000A20E4" w:rsidRPr="000A20E4">
        <w:rPr>
          <w:rFonts w:ascii="Arial" w:hAnsi="Arial" w:cs="Arial"/>
          <w:b/>
          <w:color w:val="FF0000"/>
          <w:sz w:val="36"/>
          <w:szCs w:val="36"/>
          <w:lang w:val="ro-RO"/>
        </w:rPr>
        <w:t>ROŞCA</w:t>
      </w:r>
    </w:p>
    <w:p w14:paraId="5B225B60" w14:textId="01273AC1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0A20E4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</w:t>
      </w:r>
      <w:r w:rsidR="000A20E4" w:rsidRPr="000A20E4">
        <w:rPr>
          <w:rFonts w:ascii="Arial" w:hAnsi="Arial" w:cs="Arial"/>
          <w:b/>
          <w:color w:val="FF0000"/>
          <w:sz w:val="36"/>
          <w:szCs w:val="36"/>
          <w:lang w:val="ro-RO"/>
        </w:rPr>
        <w:t>ELENA-CECILIA-ILDIKÓ</w:t>
      </w:r>
    </w:p>
    <w:p w14:paraId="501859F3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13FA49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F30BA77" w14:textId="2EC8C0FC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</w:t>
      </w:r>
      <w:r w:rsidR="000A20E4">
        <w:rPr>
          <w:rFonts w:ascii="Arial" w:hAnsi="Arial" w:cs="Arial"/>
          <w:b/>
          <w:sz w:val="32"/>
          <w:szCs w:val="32"/>
          <w:lang w:val="ro-RO"/>
        </w:rPr>
        <w:t>PROFESOR UNIVERSITAR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POZIŢIA </w:t>
      </w:r>
      <w:r w:rsidR="000A20E4">
        <w:rPr>
          <w:rFonts w:ascii="Arial" w:hAnsi="Arial" w:cs="Arial"/>
          <w:b/>
          <w:sz w:val="32"/>
          <w:szCs w:val="32"/>
          <w:lang w:val="ro-RO"/>
        </w:rPr>
        <w:t>3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    </w:t>
      </w:r>
    </w:p>
    <w:p w14:paraId="4B6E33CF" w14:textId="23EF0AC9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0A20E4">
        <w:rPr>
          <w:rFonts w:ascii="Arial" w:hAnsi="Arial" w:cs="Arial"/>
          <w:b/>
          <w:sz w:val="32"/>
          <w:szCs w:val="32"/>
          <w:lang w:val="ro-RO"/>
        </w:rPr>
        <w:t>MEDICINĂ</w:t>
      </w:r>
    </w:p>
    <w:p w14:paraId="5DC6581A" w14:textId="13076741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DEPARTAMENTUL </w:t>
      </w:r>
      <w:r w:rsidR="000A20E4">
        <w:rPr>
          <w:rFonts w:ascii="Arial" w:hAnsi="Arial" w:cs="Arial"/>
          <w:b/>
          <w:sz w:val="32"/>
          <w:szCs w:val="32"/>
          <w:lang w:val="ro-RO"/>
        </w:rPr>
        <w:t xml:space="preserve">VIII </w:t>
      </w:r>
      <w:r w:rsidR="000A20E4" w:rsidRPr="000A20E4">
        <w:rPr>
          <w:rFonts w:ascii="Arial" w:hAnsi="Arial" w:cs="Arial"/>
          <w:b/>
          <w:sz w:val="32"/>
          <w:szCs w:val="32"/>
          <w:lang w:val="ro-RO"/>
        </w:rPr>
        <w:t>NEUROŞTIINŢE</w:t>
      </w:r>
    </w:p>
    <w:p w14:paraId="1D2EB75D" w14:textId="2103839C"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0A20E4">
        <w:rPr>
          <w:rFonts w:ascii="Arial" w:hAnsi="Arial" w:cs="Arial"/>
          <w:b/>
          <w:sz w:val="32"/>
          <w:szCs w:val="32"/>
          <w:lang w:val="ro-RO"/>
        </w:rPr>
        <w:t>NEUROLOGIE</w:t>
      </w:r>
    </w:p>
    <w:p w14:paraId="243D1D10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790C414" w14:textId="30045EE1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0A20E4">
        <w:rPr>
          <w:rFonts w:ascii="Arial" w:hAnsi="Arial" w:cs="Arial"/>
          <w:b/>
          <w:color w:val="181818"/>
          <w:sz w:val="28"/>
          <w:szCs w:val="28"/>
          <w:lang w:val="ro-RO"/>
        </w:rPr>
        <w:t>mai-august 2021</w:t>
      </w:r>
    </w:p>
    <w:p w14:paraId="67BF283A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77777777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lastRenderedPageBreak/>
        <w:t>DATELE DE CONTACT ALE CANDIADTULUI:</w:t>
      </w:r>
    </w:p>
    <w:p w14:paraId="1539827F" w14:textId="72FACF2D" w:rsidR="00BE72B0" w:rsidRPr="000A20E4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0A20E4">
        <w:rPr>
          <w:rFonts w:ascii="Arial" w:hAnsi="Arial" w:cs="Arial"/>
          <w:b/>
          <w:sz w:val="24"/>
          <w:szCs w:val="24"/>
          <w:lang w:val="ro-RO"/>
        </w:rPr>
        <w:t>NUME:</w:t>
      </w:r>
      <w:r w:rsidR="000A20E4" w:rsidRPr="000A20E4">
        <w:rPr>
          <w:rFonts w:ascii="Arial" w:hAnsi="Arial" w:cs="Arial"/>
          <w:b/>
          <w:sz w:val="24"/>
          <w:szCs w:val="24"/>
          <w:lang w:val="ro-RO"/>
        </w:rPr>
        <w:t xml:space="preserve"> ROŞCA</w:t>
      </w:r>
    </w:p>
    <w:p w14:paraId="5A4FFE87" w14:textId="6AD73931" w:rsidR="00BE72B0" w:rsidRPr="000A20E4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0A20E4">
        <w:rPr>
          <w:rFonts w:ascii="Arial" w:hAnsi="Arial" w:cs="Arial"/>
          <w:b/>
          <w:sz w:val="24"/>
          <w:szCs w:val="24"/>
          <w:lang w:val="ro-RO"/>
        </w:rPr>
        <w:t>PRENUME:</w:t>
      </w:r>
      <w:r w:rsidR="000A20E4" w:rsidRPr="000A20E4">
        <w:rPr>
          <w:rFonts w:ascii="Arial" w:hAnsi="Arial" w:cs="Arial"/>
          <w:b/>
          <w:sz w:val="24"/>
          <w:szCs w:val="24"/>
          <w:lang w:val="ro-RO"/>
        </w:rPr>
        <w:t xml:space="preserve"> ELENA-CECILIA-ILDIKÓ</w:t>
      </w:r>
    </w:p>
    <w:p w14:paraId="49E46A51" w14:textId="55562A5F" w:rsidR="00BE72B0" w:rsidRPr="000A20E4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0A20E4">
        <w:rPr>
          <w:rFonts w:ascii="Arial" w:hAnsi="Arial" w:cs="Arial"/>
          <w:b/>
          <w:sz w:val="24"/>
          <w:szCs w:val="24"/>
          <w:lang w:val="ro-RO"/>
        </w:rPr>
        <w:t>LOCUL ACTUAL DE MUNCA:</w:t>
      </w:r>
      <w:r w:rsidR="000A20E4" w:rsidRPr="000A20E4">
        <w:rPr>
          <w:rFonts w:ascii="Arial" w:hAnsi="Arial" w:cs="Arial"/>
          <w:b/>
          <w:sz w:val="24"/>
          <w:szCs w:val="24"/>
          <w:lang w:val="ro-RO"/>
        </w:rPr>
        <w:t xml:space="preserve"> UNIVERSITATEA DE MEDICINĂ ŞI FARMACIE VICTOR BABEŞ TIMIŞOARA</w:t>
      </w:r>
    </w:p>
    <w:p w14:paraId="5ACF8722" w14:textId="432FB9DD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0A20E4">
        <w:rPr>
          <w:rFonts w:ascii="Arial" w:hAnsi="Arial" w:cs="Arial"/>
          <w:b/>
          <w:sz w:val="24"/>
          <w:szCs w:val="24"/>
          <w:lang w:val="ro-RO"/>
        </w:rPr>
        <w:t xml:space="preserve"> Neurologie</w:t>
      </w:r>
    </w:p>
    <w:p w14:paraId="667FF7CB" w14:textId="62A227E5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0A20E4">
        <w:rPr>
          <w:rFonts w:ascii="Arial" w:hAnsi="Arial" w:cs="Arial"/>
          <w:b/>
          <w:sz w:val="24"/>
          <w:szCs w:val="24"/>
          <w:lang w:val="ro-RO"/>
        </w:rPr>
        <w:t xml:space="preserve"> VIII </w:t>
      </w:r>
      <w:proofErr w:type="spellStart"/>
      <w:r w:rsidR="000A20E4">
        <w:rPr>
          <w:rFonts w:ascii="Arial" w:hAnsi="Arial" w:cs="Arial"/>
          <w:b/>
          <w:sz w:val="24"/>
          <w:szCs w:val="24"/>
          <w:lang w:val="ro-RO"/>
        </w:rPr>
        <w:t>Neuroştiinţe</w:t>
      </w:r>
      <w:proofErr w:type="spellEnd"/>
    </w:p>
    <w:p w14:paraId="56521BC8" w14:textId="35E6DE76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</w:t>
      </w:r>
      <w:r w:rsidR="000A20E4">
        <w:rPr>
          <w:rFonts w:ascii="Arial" w:hAnsi="Arial" w:cs="Arial"/>
          <w:b/>
          <w:sz w:val="24"/>
          <w:szCs w:val="24"/>
          <w:lang w:val="ro-RO"/>
        </w:rPr>
        <w:t xml:space="preserve"> de Medicină</w:t>
      </w:r>
    </w:p>
    <w:p w14:paraId="2700BD38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267E6F5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7142822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B54861A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4A986E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A96F0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D1596A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041F543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D6AEEC5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56D6D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7C660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F61BF7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3FA9A7D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76A9B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titlurilor medicale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0971B33A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80341D6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</w:p>
    <w:p w14:paraId="00015F9A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 I</w:t>
      </w:r>
    </w:p>
    <w:p w14:paraId="4FBD348B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89588AC" w14:textId="77777777" w:rsid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0BA8FD76" w14:textId="77777777" w:rsidR="00C823C8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 xml:space="preserve">MINIMALE </w:t>
      </w:r>
    </w:p>
    <w:p w14:paraId="6D105C93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012ACFD3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3EA0375B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C9A3268" w14:textId="77777777" w:rsidR="009E76A1" w:rsidRPr="00D96F49" w:rsidRDefault="009E76A1" w:rsidP="009E76A1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  <w:r w:rsidRPr="009E76A1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128C6B78" w14:textId="77777777" w:rsidR="009E76A1" w:rsidRPr="00D96F49" w:rsidRDefault="009E76A1" w:rsidP="009E76A1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9E76A1" w:rsidRPr="00D0338F" w14:paraId="120BD9A1" w14:textId="77777777" w:rsidTr="00D0338F">
        <w:tc>
          <w:tcPr>
            <w:tcW w:w="648" w:type="dxa"/>
          </w:tcPr>
          <w:p w14:paraId="30038A19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12D5C111" w14:textId="77777777" w:rsidR="009E76A1" w:rsidRPr="00D0338F" w:rsidRDefault="009E76A1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2D5C76CE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4F467734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D57F2D6" w14:textId="77777777" w:rsidR="009E76A1" w:rsidRPr="00D0338F" w:rsidRDefault="009E76A1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9E76A1" w:rsidRPr="00E43827" w14:paraId="3899CC6A" w14:textId="77777777" w:rsidTr="00D0338F">
        <w:tc>
          <w:tcPr>
            <w:tcW w:w="648" w:type="dxa"/>
          </w:tcPr>
          <w:p w14:paraId="6BA8BFD1" w14:textId="77777777" w:rsidR="009E76A1" w:rsidRPr="00D0338F" w:rsidRDefault="009E76A1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43D395F5" w14:textId="7FEDB4FE" w:rsidR="009E76A1" w:rsidRPr="00D0338F" w:rsidRDefault="009E76A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  <w:r w:rsidR="00583E03" w:rsidRPr="00583E0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G0003983</w:t>
            </w:r>
          </w:p>
        </w:tc>
        <w:tc>
          <w:tcPr>
            <w:tcW w:w="540" w:type="dxa"/>
          </w:tcPr>
          <w:p w14:paraId="272CBA89" w14:textId="6B3E4765" w:rsidR="009E76A1" w:rsidRPr="00D0338F" w:rsidRDefault="00CE1B5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79FCEE23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748A2C8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E76A1" w:rsidRPr="00E43827" w14:paraId="79E5156D" w14:textId="77777777" w:rsidTr="00D0338F">
        <w:tc>
          <w:tcPr>
            <w:tcW w:w="648" w:type="dxa"/>
          </w:tcPr>
          <w:p w14:paraId="7F43DECA" w14:textId="77777777" w:rsidR="009E76A1" w:rsidRPr="00D0338F" w:rsidRDefault="009E76A1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69C6D4E1" w14:textId="12BE5F48" w:rsidR="009E76A1" w:rsidRPr="00D0338F" w:rsidRDefault="009E76A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primar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  <w:r w:rsidR="00583E0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</w:t>
            </w:r>
            <w:r w:rsidR="00D60C38" w:rsidRPr="00D60C38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1071 / 2015</w:t>
            </w:r>
          </w:p>
        </w:tc>
        <w:tc>
          <w:tcPr>
            <w:tcW w:w="540" w:type="dxa"/>
          </w:tcPr>
          <w:p w14:paraId="0BE1B25A" w14:textId="4F45DB3C" w:rsidR="009E76A1" w:rsidRPr="00D0338F" w:rsidRDefault="00CE1B5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6C83EEC6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1C6C1818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E76A1" w:rsidRPr="00D0338F" w14:paraId="4137B4A7" w14:textId="77777777" w:rsidTr="00D0338F">
        <w:tc>
          <w:tcPr>
            <w:tcW w:w="648" w:type="dxa"/>
          </w:tcPr>
          <w:p w14:paraId="6473E617" w14:textId="77777777" w:rsidR="009E76A1" w:rsidRPr="00D0338F" w:rsidRDefault="009E76A1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4D4EE4FC" w14:textId="58DBEE87" w:rsidR="009E76A1" w:rsidRPr="00D0338F" w:rsidRDefault="009E76A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nr  </w:t>
            </w:r>
            <w:r w:rsidR="00D60C38" w:rsidRPr="00D60C38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 0022911</w:t>
            </w:r>
          </w:p>
        </w:tc>
        <w:tc>
          <w:tcPr>
            <w:tcW w:w="540" w:type="dxa"/>
          </w:tcPr>
          <w:p w14:paraId="66B36F36" w14:textId="2C0EA6D2" w:rsidR="009E76A1" w:rsidRPr="00D0338F" w:rsidRDefault="00583E03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0CBE5864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D51ABC6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11A4FE6" w14:textId="77777777" w:rsidR="009E76A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72E9706A" w14:textId="77777777" w:rsidTr="00D0338F">
        <w:tc>
          <w:tcPr>
            <w:tcW w:w="648" w:type="dxa"/>
          </w:tcPr>
          <w:p w14:paraId="3977ED3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48D53053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35ABC0F6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19166AEC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0C109324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E43827" w14:paraId="52BF872F" w14:textId="77777777" w:rsidTr="00D0338F">
        <w:tc>
          <w:tcPr>
            <w:tcW w:w="648" w:type="dxa"/>
          </w:tcPr>
          <w:p w14:paraId="008A9663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5FB7FB73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3036606B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311DAE8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5ABE549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7DFABB29" w14:textId="77777777" w:rsidTr="00D0338F">
        <w:tc>
          <w:tcPr>
            <w:tcW w:w="648" w:type="dxa"/>
          </w:tcPr>
          <w:p w14:paraId="18B1F29D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7DB53105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Conformitatea valorii raportate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 xml:space="preserve"> a 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</w:p>
        </w:tc>
        <w:tc>
          <w:tcPr>
            <w:tcW w:w="540" w:type="dxa"/>
          </w:tcPr>
          <w:p w14:paraId="2B2691A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01AF028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32017BE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6EB02DE" w14:textId="77777777" w:rsidR="009E76A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8866"/>
      </w:tblGrid>
      <w:tr w:rsidR="009E76A1" w:rsidRPr="00D0338F" w14:paraId="24C98358" w14:textId="77777777" w:rsidTr="00D0338F">
        <w:tc>
          <w:tcPr>
            <w:tcW w:w="763" w:type="dxa"/>
          </w:tcPr>
          <w:p w14:paraId="50D9B293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092" w:type="dxa"/>
          </w:tcPr>
          <w:p w14:paraId="4AA48685" w14:textId="77777777" w:rsidR="009E76A1" w:rsidRPr="00D0338F" w:rsidRDefault="009E76A1" w:rsidP="006106B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în tabele                                                 </w:t>
            </w:r>
          </w:p>
        </w:tc>
      </w:tr>
      <w:tr w:rsidR="009E76A1" w:rsidRPr="00E43827" w14:paraId="79DAEE11" w14:textId="77777777" w:rsidTr="00D0338F">
        <w:tc>
          <w:tcPr>
            <w:tcW w:w="763" w:type="dxa"/>
          </w:tcPr>
          <w:p w14:paraId="61C09771" w14:textId="77777777" w:rsidR="009E76A1" w:rsidRPr="00D0338F" w:rsidRDefault="003553AC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1</w:t>
            </w:r>
            <w:r w:rsidR="009E76A1" w:rsidRPr="00D0338F">
              <w:rPr>
                <w:rFonts w:ascii="Arial" w:hAnsi="Arial" w:cs="Arial"/>
                <w:b/>
                <w:color w:val="0000FF"/>
                <w:lang w:val="ro-RO"/>
              </w:rPr>
              <w:t>.</w:t>
            </w:r>
          </w:p>
        </w:tc>
        <w:tc>
          <w:tcPr>
            <w:tcW w:w="9092" w:type="dxa"/>
          </w:tcPr>
          <w:p w14:paraId="347EA70A" w14:textId="77777777" w:rsidR="009E76A1" w:rsidRPr="00D0338F" w:rsidRDefault="003553AC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Condi</w:t>
            </w:r>
            <w:r w:rsidRPr="00D0338F">
              <w:rPr>
                <w:rFonts w:ascii="Arial Narrow" w:hAnsi="Arial Narrow" w:cs="Arial"/>
                <w:b/>
                <w:color w:val="181818"/>
                <w:lang w:val="ro-RO"/>
              </w:rPr>
              <w:t>ț</w:t>
            </w: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 xml:space="preserve">iile stabilite de </w:t>
            </w:r>
            <w:r w:rsidRPr="00DC605D">
              <w:rPr>
                <w:rFonts w:ascii="Arial" w:hAnsi="Arial" w:cs="Arial"/>
                <w:b/>
                <w:iCs/>
                <w:color w:val="181818"/>
                <w:lang w:val="ro-RO"/>
              </w:rPr>
              <w:t>Ordinul ministrului educației naționale și cercetării științifice nr. 6129/20.12.2016</w:t>
            </w:r>
            <w:r w:rsidRPr="00DC605D">
              <w:rPr>
                <w:rFonts w:ascii="Arial" w:hAnsi="Arial" w:cs="Arial"/>
                <w:b/>
                <w:color w:val="181818"/>
                <w:lang w:val="ro-RO"/>
              </w:rPr>
      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      </w:r>
            <w:r>
              <w:rPr>
                <w:rFonts w:ascii="Arial" w:hAnsi="Arial" w:cs="Arial"/>
                <w:b/>
                <w:color w:val="181818"/>
                <w:lang w:val="ro-RO"/>
              </w:rPr>
              <w:t xml:space="preserve"> conform Anexei 1 pentru Medicină, Medicină Dentară și Farmacie</w:t>
            </w:r>
          </w:p>
        </w:tc>
      </w:tr>
      <w:tr w:rsidR="009E76A1" w:rsidRPr="00E43827" w14:paraId="41A2B586" w14:textId="77777777" w:rsidTr="00D0338F">
        <w:tc>
          <w:tcPr>
            <w:tcW w:w="9855" w:type="dxa"/>
            <w:gridSpan w:val="2"/>
          </w:tcPr>
          <w:p w14:paraId="5EEBEE4C" w14:textId="77777777" w:rsidR="003553AC" w:rsidRPr="00CA7984" w:rsidRDefault="003553AC" w:rsidP="00D24F14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Medicină:</w:t>
            </w:r>
          </w:p>
          <w:p w14:paraId="1C21B7A6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10 articole ISI în calitate de autor principal. </w:t>
            </w:r>
          </w:p>
          <w:p w14:paraId="548F0D35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5 articole ISI în calitate de coautor.</w:t>
            </w:r>
          </w:p>
          <w:p w14:paraId="0EFA830C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6.</w:t>
            </w:r>
          </w:p>
          <w:p w14:paraId="3B822034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10.</w:t>
            </w:r>
          </w:p>
          <w:p w14:paraId="0A1A3140" w14:textId="77777777" w:rsidR="003553AC" w:rsidRPr="00CA7984" w:rsidRDefault="003553AC" w:rsidP="00D24F14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29E02D3B" w14:textId="77777777" w:rsidR="003553AC" w:rsidRPr="00E43827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 pentru întreaga carieră a candidatului (</w:t>
            </w:r>
            <w:r w:rsidRPr="00E43827">
              <w:rPr>
                <w:rFonts w:ascii="Arial" w:hAnsi="Arial" w:cs="Arial"/>
                <w:color w:val="181818"/>
                <w:lang w:val="ro-RO"/>
              </w:rPr>
              <w:t>"</w:t>
            </w:r>
            <w:proofErr w:type="spellStart"/>
            <w:r w:rsidRPr="00E43827">
              <w:rPr>
                <w:rFonts w:ascii="Arial" w:hAnsi="Arial" w:cs="Arial"/>
                <w:color w:val="181818"/>
                <w:lang w:val="ro-RO"/>
              </w:rPr>
              <w:t>all</w:t>
            </w:r>
            <w:proofErr w:type="spellEnd"/>
            <w:r w:rsidRPr="00E43827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ro-RO"/>
              </w:rPr>
              <w:t>years</w:t>
            </w:r>
            <w:proofErr w:type="spellEnd"/>
            <w:r w:rsidRPr="00E43827">
              <w:rPr>
                <w:rFonts w:ascii="Arial" w:hAnsi="Arial" w:cs="Arial"/>
                <w:color w:val="181818"/>
                <w:lang w:val="ro-RO"/>
              </w:rPr>
              <w:t>").</w:t>
            </w:r>
          </w:p>
          <w:p w14:paraId="18340721" w14:textId="77777777" w:rsidR="003553AC" w:rsidRPr="00E43827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</w:t>
            </w:r>
            <w:proofErr w:type="gramStart"/>
            <w:r w:rsidRPr="00CA7984">
              <w:rPr>
                <w:rFonts w:ascii="Arial" w:hAnsi="Arial" w:cs="Arial"/>
                <w:color w:val="181818"/>
                <w:lang w:val="ro-RO"/>
              </w:rPr>
              <w:t>de impact</w:t>
            </w:r>
            <w:proofErr w:type="gram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în </w:t>
            </w:r>
            <w:r w:rsidRPr="00E43827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1F023689" w14:textId="77777777" w:rsidR="003553AC" w:rsidRPr="00E43827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32F2EC6E" w14:textId="77777777" w:rsidR="003553AC" w:rsidRPr="00CA7984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2C64F674" w14:textId="77777777" w:rsidR="003553AC" w:rsidRPr="00CA7984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384F8659" w14:textId="77777777" w:rsidR="003553AC" w:rsidRPr="00E43827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E43827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proofErr w:type="gram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5DE1E5BD" w14:textId="77777777" w:rsidR="003553AC" w:rsidRPr="00CA7984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3E376298" w14:textId="77777777" w:rsidR="003553AC" w:rsidRPr="00E43827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lastRenderedPageBreak/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6DCE4060" w14:textId="77777777" w:rsidR="003553AC" w:rsidRPr="00E43827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cazul publicațiilor în reviste cu factor de impact mai mare decât 3, pot fi luate în considerare și alte tipuri de publicații în extenso (nu rezumate).</w:t>
            </w:r>
          </w:p>
          <w:p w14:paraId="1C8896F1" w14:textId="77777777" w:rsidR="003553AC" w:rsidRPr="00CA7984" w:rsidRDefault="003553AC" w:rsidP="00D24F14">
            <w:pPr>
              <w:spacing w:after="0" w:line="240" w:lineRule="auto"/>
              <w:ind w:left="1440" w:hanging="731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 Dentară:</w:t>
            </w:r>
          </w:p>
          <w:p w14:paraId="3F135CF7" w14:textId="77777777" w:rsidR="003553AC" w:rsidRPr="00E43827" w:rsidRDefault="003553AC" w:rsidP="00D24F1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E43827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proofErr w:type="gram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8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ISI in extenso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factor de impact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de 0,3,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principal,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64E23929" w14:textId="77777777" w:rsidR="003553AC" w:rsidRPr="00E43827" w:rsidRDefault="003553AC" w:rsidP="00D24F1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E43827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proofErr w:type="gram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20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BDI in extenso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principal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55B7B408" w14:textId="77777777" w:rsidR="003553AC" w:rsidRPr="00E43827" w:rsidRDefault="003553AC" w:rsidP="00D24F1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E43827">
              <w:rPr>
                <w:rFonts w:ascii="Arial" w:hAnsi="Arial" w:cs="Arial"/>
                <w:color w:val="181818"/>
                <w:lang w:val="fr-FR"/>
              </w:rPr>
              <w:t>se</w:t>
            </w:r>
            <w:proofErr w:type="spellEnd"/>
            <w:proofErr w:type="gram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pot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echivala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articolele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ISI,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altele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decât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cele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menționate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anterior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astfel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: 1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articol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ISI = 3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indexate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BDI dar nu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și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invers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03828475" w14:textId="77777777" w:rsidR="003553AC" w:rsidRPr="00CA7984" w:rsidRDefault="003553AC" w:rsidP="00D24F14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Farmacie:</w:t>
            </w:r>
          </w:p>
          <w:p w14:paraId="41201F0C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10 articole ISI în calitate de autor principal. </w:t>
            </w:r>
          </w:p>
          <w:p w14:paraId="0853DF16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5 articole ISI în calitate de coautor.</w:t>
            </w:r>
          </w:p>
          <w:p w14:paraId="14A20CA9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6.</w:t>
            </w:r>
          </w:p>
          <w:p w14:paraId="27CC75AE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10.</w:t>
            </w:r>
          </w:p>
          <w:p w14:paraId="69CB5638" w14:textId="77777777" w:rsidR="003553AC" w:rsidRPr="00CA7984" w:rsidRDefault="003553AC" w:rsidP="00D24F14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38B7A385" w14:textId="77777777" w:rsidR="003553AC" w:rsidRPr="00CA7984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</w:t>
            </w:r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780904D9" w14:textId="77777777" w:rsidR="003553AC" w:rsidRPr="00E43827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</w:t>
            </w:r>
            <w:proofErr w:type="gramStart"/>
            <w:r w:rsidRPr="00CA7984">
              <w:rPr>
                <w:rFonts w:ascii="Arial" w:hAnsi="Arial" w:cs="Arial"/>
                <w:color w:val="181818"/>
                <w:lang w:val="ro-RO"/>
              </w:rPr>
              <w:t>de impact</w:t>
            </w:r>
            <w:proofErr w:type="gram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în </w:t>
            </w:r>
            <w:r w:rsidRPr="00E43827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0D0BE961" w14:textId="77777777" w:rsidR="003553AC" w:rsidRPr="00E43827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1D04DB1F" w14:textId="77777777" w:rsidR="003553AC" w:rsidRPr="00CA7984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5E570688" w14:textId="77777777" w:rsidR="003553AC" w:rsidRPr="00CA7984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4BA27A2E" w14:textId="77777777" w:rsidR="003553AC" w:rsidRPr="00E43827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E43827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proofErr w:type="gram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E43827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E43827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33360A55" w14:textId="77777777" w:rsidR="003553AC" w:rsidRPr="00CA7984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3B372DA1" w14:textId="77777777" w:rsidR="003553AC" w:rsidRPr="00E43827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4EDE4FA8" w14:textId="77777777" w:rsidR="009E76A1" w:rsidRPr="00E43827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cazuri speciale, privind alte tipuri de publicații, posibile, dar probabil cu o contribuție mică în evaluare, decizia va aparține comisiei de evaluare.</w:t>
            </w:r>
          </w:p>
        </w:tc>
      </w:tr>
      <w:tr w:rsidR="009E76A1" w:rsidRPr="00E43827" w14:paraId="0E3F224F" w14:textId="77777777" w:rsidTr="00D0338F">
        <w:tc>
          <w:tcPr>
            <w:tcW w:w="9855" w:type="dxa"/>
            <w:gridSpan w:val="2"/>
          </w:tcPr>
          <w:p w14:paraId="1A1AB930" w14:textId="77777777" w:rsidR="00EF4A16" w:rsidRPr="00EF4A16" w:rsidRDefault="00D24F14" w:rsidP="00D24F14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FF0000"/>
                <w:lang w:val="ro-RO"/>
              </w:rPr>
            </w:pPr>
            <w:r w:rsidRPr="00D24F14">
              <w:rPr>
                <w:rFonts w:ascii="Arial" w:hAnsi="Arial" w:cs="Arial"/>
                <w:b/>
                <w:i/>
                <w:color w:val="FF0000"/>
                <w:lang w:val="ro-RO"/>
              </w:rPr>
              <w:lastRenderedPageBreak/>
              <w:t xml:space="preserve">Nu sunt acceptate rezumatele și corecțiile.  Nu sunt admise adeverințe sau certificările din partea editorului că un articol a fost acceptat pentru publicare. </w:t>
            </w:r>
          </w:p>
        </w:tc>
      </w:tr>
    </w:tbl>
    <w:p w14:paraId="2713E932" w14:textId="77777777" w:rsidR="00D172A4" w:rsidRDefault="00D172A4" w:rsidP="00C823C8">
      <w:pPr>
        <w:spacing w:after="0" w:line="240" w:lineRule="auto"/>
        <w:jc w:val="both"/>
        <w:rPr>
          <w:lang w:val="ro-RO"/>
        </w:rPr>
      </w:pPr>
    </w:p>
    <w:p w14:paraId="41E5FB5B" w14:textId="77777777" w:rsidR="005A6D24" w:rsidRDefault="005A6D24" w:rsidP="00C823C8">
      <w:pPr>
        <w:spacing w:after="0" w:line="240" w:lineRule="auto"/>
        <w:jc w:val="both"/>
        <w:rPr>
          <w:lang w:val="ro-RO"/>
        </w:rPr>
        <w:sectPr w:rsidR="005A6D24" w:rsidSect="00EF4A16">
          <w:headerReference w:type="even" r:id="rId8"/>
          <w:headerReference w:type="default" r:id="rId9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2EE8A3E2" w14:textId="13B06275" w:rsidR="005A6D24" w:rsidRPr="00D1663B" w:rsidRDefault="007C4C95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317F8B90" wp14:editId="3AB382DE">
            <wp:simplePos x="0" y="0"/>
            <wp:positionH relativeFrom="column">
              <wp:posOffset>3632200</wp:posOffset>
            </wp:positionH>
            <wp:positionV relativeFrom="paragraph">
              <wp:posOffset>-330200</wp:posOffset>
            </wp:positionV>
            <wp:extent cx="2179320" cy="58864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2DE3D611" w14:textId="77777777"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8981029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1CB0C166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43F82AFD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0AAE00A0" w14:textId="50B64C03" w:rsidR="005A6D24" w:rsidRPr="00D96F49" w:rsidRDefault="005A6D24" w:rsidP="00EE7CE8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952D46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952D46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505AB671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315EF5B" w14:textId="77777777" w:rsidR="00952D46" w:rsidRPr="00D96F49" w:rsidRDefault="00952D46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3B8C5BE3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723DAD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12ADE78A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349844F8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509A9B89" w14:textId="77777777" w:rsidR="006757E2" w:rsidRPr="00DA7AF9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64DAE82" w14:textId="77777777" w:rsidR="006757E2" w:rsidRPr="004A208F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I.1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10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14:paraId="7D2CA5F6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625"/>
        <w:gridCol w:w="4031"/>
        <w:gridCol w:w="4090"/>
        <w:gridCol w:w="1256"/>
        <w:gridCol w:w="3048"/>
      </w:tblGrid>
      <w:tr w:rsidR="006757E2" w:rsidRPr="00E43827" w14:paraId="422E376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4E7CE6C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BE6C90C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FBB939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A1A1DEF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56FB535B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02B9BBE1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A6956D8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2635677A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9CF76FA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571455D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130EC3" w:rsidRPr="00E43827" w14:paraId="6E0A6B2C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B498" w14:textId="77777777" w:rsidR="00130EC3" w:rsidRPr="00D96F49" w:rsidRDefault="00130EC3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05F4" w14:textId="11D7ACC9" w:rsidR="00130EC3" w:rsidRPr="00713958" w:rsidRDefault="00130EC3" w:rsidP="006D12C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130EC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Rosca EC, </w:t>
            </w:r>
            <w:r w:rsidRPr="00130EC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Tudor R, Cornea A, Simu M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6091" w14:textId="1120E3A8" w:rsidR="00130EC3" w:rsidRPr="003279A2" w:rsidRDefault="00130EC3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Parkinson’s</w:t>
            </w:r>
            <w:proofErr w:type="spellEnd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Disease</w:t>
            </w:r>
            <w:proofErr w:type="spellEnd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Romania: A </w:t>
            </w:r>
            <w:proofErr w:type="spellStart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Scoping</w:t>
            </w:r>
            <w:proofErr w:type="spellEnd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Review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5CBD" w14:textId="77777777" w:rsidR="00130EC3" w:rsidRDefault="00130EC3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Brain</w:t>
            </w:r>
            <w:proofErr w:type="spellEnd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Sciences</w:t>
            </w:r>
            <w:proofErr w:type="spellEnd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. 2021; 11(6):709. ISSN 2076-3425</w:t>
            </w:r>
          </w:p>
          <w:p w14:paraId="0E8B8F7E" w14:textId="785FF100" w:rsidR="00130EC3" w:rsidRPr="003279A2" w:rsidRDefault="00BB0DEC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hyperlink r:id="rId11" w:history="1">
              <w:r w:rsidR="00130EC3" w:rsidRPr="00100A5F">
                <w:rPr>
                  <w:rStyle w:val="Hyperlink"/>
                  <w:rFonts w:ascii="Arial Narrow" w:hAnsi="Arial Narrow" w:cs="Arial"/>
                  <w:bCs/>
                  <w:sz w:val="24"/>
                  <w:szCs w:val="24"/>
                  <w:lang w:val="ro-RO"/>
                </w:rPr>
                <w:t>https://doi.org/10.3390/brainsci11060709</w:t>
              </w:r>
            </w:hyperlink>
            <w:r w:rsid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8F12" w14:textId="4ACF730A" w:rsidR="00130EC3" w:rsidRPr="003279A2" w:rsidRDefault="00130EC3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3.332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6527" w14:textId="6398E5AD" w:rsidR="00130EC3" w:rsidRPr="003279A2" w:rsidRDefault="00130EC3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130EC3" w:rsidRPr="00E43827" w14:paraId="30A9D642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C8F1" w14:textId="77777777" w:rsidR="00130EC3" w:rsidRPr="00D96F49" w:rsidRDefault="00130EC3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B74B" w14:textId="0787DC55" w:rsidR="00130EC3" w:rsidRPr="00713958" w:rsidRDefault="00130EC3" w:rsidP="006D12C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130EC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Rosca EC, </w:t>
            </w:r>
            <w:r w:rsidRPr="00130EC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Tudor R, Cornea A, Simu M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87E4" w14:textId="66B73543" w:rsidR="00130EC3" w:rsidRPr="003279A2" w:rsidRDefault="00130EC3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Central </w:t>
            </w:r>
            <w:proofErr w:type="spellStart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Nervous</w:t>
            </w:r>
            <w:proofErr w:type="spellEnd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System</w:t>
            </w:r>
            <w:proofErr w:type="spellEnd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Involvement</w:t>
            </w:r>
            <w:proofErr w:type="spellEnd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Trichinellosis: A </w:t>
            </w:r>
            <w:proofErr w:type="spellStart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Systematic</w:t>
            </w:r>
            <w:proofErr w:type="spellEnd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Review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096E" w14:textId="77777777" w:rsidR="00130EC3" w:rsidRDefault="00130EC3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Diagnostics</w:t>
            </w:r>
            <w:proofErr w:type="spellEnd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. 2021; 11(6):945. ISSN 2075-4418</w:t>
            </w:r>
          </w:p>
          <w:p w14:paraId="34433941" w14:textId="0154F752" w:rsidR="00130EC3" w:rsidRPr="003279A2" w:rsidRDefault="00BB0DEC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hyperlink r:id="rId12" w:history="1">
              <w:r w:rsidR="00130EC3" w:rsidRPr="00100A5F">
                <w:rPr>
                  <w:rStyle w:val="Hyperlink"/>
                  <w:rFonts w:ascii="Arial Narrow" w:hAnsi="Arial Narrow" w:cs="Arial"/>
                  <w:bCs/>
                  <w:sz w:val="24"/>
                  <w:szCs w:val="24"/>
                  <w:lang w:val="ro-RO"/>
                </w:rPr>
                <w:t>https://doi.org/10.3390/diagnostics11060945</w:t>
              </w:r>
            </w:hyperlink>
            <w:r w:rsid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3D2C" w14:textId="19F16CB4" w:rsidR="00130EC3" w:rsidRPr="003279A2" w:rsidRDefault="00130EC3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3.110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6A31" w14:textId="2F5EE74A" w:rsidR="00130EC3" w:rsidRPr="003279A2" w:rsidRDefault="00130EC3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30EC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6757E2" w:rsidRPr="00E43827" w14:paraId="2675AB81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4963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06F2" w14:textId="600667DC" w:rsidR="006757E2" w:rsidRPr="003279A2" w:rsidRDefault="00EE7CE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71395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Rosca EC</w:t>
            </w:r>
            <w:r w:rsidRPr="003279A2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 Tudor R, Cornea A, Simu M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63A8" w14:textId="50A34062" w:rsidR="006757E2" w:rsidRPr="003279A2" w:rsidRDefault="00EE7CE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Parkinson’s</w:t>
            </w:r>
            <w:proofErr w:type="spellEnd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Disease</w:t>
            </w:r>
            <w:proofErr w:type="spellEnd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Romania: A </w:t>
            </w:r>
            <w:proofErr w:type="spellStart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Scoping</w:t>
            </w:r>
            <w:proofErr w:type="spellEnd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Review Protocol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4B34" w14:textId="64174D53" w:rsidR="00406665" w:rsidRPr="003279A2" w:rsidRDefault="00A30A61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Brain</w:t>
            </w:r>
            <w:proofErr w:type="spellEnd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Sciences</w:t>
            </w:r>
            <w:proofErr w:type="spellEnd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2021; 11(2), 251;</w:t>
            </w:r>
            <w:r w:rsidR="00406665"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ISSN 2076-3425</w:t>
            </w:r>
          </w:p>
          <w:p w14:paraId="56180A9B" w14:textId="0B282410" w:rsidR="006757E2" w:rsidRPr="003279A2" w:rsidRDefault="00A30A61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DOI: 10.3390/brainsci11020251;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CFB2" w14:textId="4B803D2E" w:rsidR="006757E2" w:rsidRPr="003279A2" w:rsidRDefault="00A30A61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3.332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D561" w14:textId="55E96FA7" w:rsidR="006757E2" w:rsidRPr="003279A2" w:rsidRDefault="00A30A61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="003279A2"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</w:t>
            </w:r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abes</w:t>
            </w:r>
            <w:proofErr w:type="spellEnd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6757E2" w:rsidRPr="00E43827" w14:paraId="6B05E044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2F5C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9870" w14:textId="55F5185E" w:rsidR="006757E2" w:rsidRPr="003279A2" w:rsidRDefault="003279A2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71395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Rosca EC</w:t>
            </w:r>
            <w:r w:rsidRPr="003279A2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 Simu M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ED7B" w14:textId="1BC440A5" w:rsidR="006757E2" w:rsidRPr="003279A2" w:rsidRDefault="003279A2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Montreal Cognitive </w:t>
            </w:r>
            <w:proofErr w:type="spellStart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Assessment</w:t>
            </w:r>
            <w:proofErr w:type="spellEnd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evaluating</w:t>
            </w:r>
            <w:proofErr w:type="spellEnd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cognitive </w:t>
            </w:r>
            <w:proofErr w:type="spellStart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impairment</w:t>
            </w:r>
            <w:proofErr w:type="spellEnd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Huntington’s</w:t>
            </w:r>
            <w:proofErr w:type="spellEnd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disease</w:t>
            </w:r>
            <w:proofErr w:type="spellEnd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: a </w:t>
            </w:r>
            <w:proofErr w:type="spellStart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systematic</w:t>
            </w:r>
            <w:proofErr w:type="spellEnd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review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C63A" w14:textId="77777777" w:rsidR="006757E2" w:rsidRPr="003279A2" w:rsidRDefault="003279A2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CNS </w:t>
            </w:r>
            <w:proofErr w:type="spellStart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Spectrums</w:t>
            </w:r>
            <w:proofErr w:type="spellEnd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2020; 1-55. </w:t>
            </w:r>
            <w:proofErr w:type="spellStart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Epub</w:t>
            </w:r>
            <w:proofErr w:type="spellEnd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ahead</w:t>
            </w:r>
            <w:proofErr w:type="spellEnd"/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of print. ISSN 1092-8529</w:t>
            </w:r>
          </w:p>
          <w:p w14:paraId="56C97DFF" w14:textId="4EEBF6CA" w:rsidR="003279A2" w:rsidRPr="003279A2" w:rsidRDefault="003279A2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DOI: 10.1017/S1092852920001868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7236" w14:textId="7A076B10" w:rsidR="006757E2" w:rsidRPr="003279A2" w:rsidRDefault="003279A2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3279A2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3.356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3B8A" w14:textId="4E27906F" w:rsidR="006757E2" w:rsidRPr="003279A2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6757E2" w:rsidRPr="00E43827" w14:paraId="46FCDE0A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8750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F695" w14:textId="6709CEF1" w:rsidR="006757E2" w:rsidRPr="00D96F49" w:rsidRDefault="003279A2" w:rsidP="006D12C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3279A2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Rosca EC, </w:t>
            </w:r>
            <w:r w:rsidRPr="00713958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Simu M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88E5" w14:textId="46BCDC9A" w:rsidR="006757E2" w:rsidRPr="00713958" w:rsidRDefault="003279A2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Montreal cognitive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assessment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evaluating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cognitive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impairment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multiple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sclerosis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: a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systematic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review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A012" w14:textId="3B68EEB8" w:rsidR="006757E2" w:rsidRPr="00713958" w:rsidRDefault="003279A2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Acta Neurologica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Belgica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2020; 120(6): 1307-1321. ISSN 0300-9009; DOI: 10.1007/s13760-020-01509-w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9513" w14:textId="19BA0A79" w:rsidR="006757E2" w:rsidRPr="00713958" w:rsidRDefault="003279A2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1.989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DF22" w14:textId="643837B1" w:rsidR="006757E2" w:rsidRPr="00713958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6757E2" w:rsidRPr="00E43827" w14:paraId="13EEB03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F26F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6D22" w14:textId="50BF8D21" w:rsidR="006757E2" w:rsidRPr="00D96F49" w:rsidRDefault="003279A2" w:rsidP="006D12C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3279A2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Rosca EC</w:t>
            </w:r>
            <w:r w:rsidRPr="00713958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 Simu M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7EE7" w14:textId="2C5B4DA7" w:rsidR="006757E2" w:rsidRPr="00713958" w:rsidRDefault="003279A2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Parkinson’s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Disease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-Cognitive Rating Scale for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Evaluating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Cognitive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Impairment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Parkinson’s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Disease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: A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Systematic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Review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3DAF" w14:textId="3F8D5498" w:rsidR="006757E2" w:rsidRPr="00713958" w:rsidRDefault="003279A2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Brain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Sciences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2020; 10(9): 588. ISSN 2076-3425; DOI: 10.3390/brainsci10090588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2D48" w14:textId="336A4033" w:rsidR="006757E2" w:rsidRPr="00713958" w:rsidRDefault="003279A2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3.332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DA4F" w14:textId="578B1738" w:rsidR="006757E2" w:rsidRPr="00713958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1395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6757E2" w:rsidRPr="00286F14" w14:paraId="468C3F8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F0B7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6512" w14:textId="431425D8" w:rsidR="006757E2" w:rsidRPr="00D96F49" w:rsidRDefault="003279A2" w:rsidP="006D12C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3279A2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Rosca EC, </w:t>
            </w:r>
            <w:r w:rsidRPr="00286F14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Cornea A, Simu M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1F41" w14:textId="01F4F830" w:rsidR="006757E2" w:rsidRPr="00286F14" w:rsidRDefault="003279A2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Montreal Cognitive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Assessment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evaluating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cognitive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impairment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patients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with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schizophrenia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: A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systematic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review.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F7E6" w14:textId="41AA8110" w:rsidR="006757E2" w:rsidRPr="00286F14" w:rsidRDefault="003279A2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Gen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Hosp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Psychiatry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. 2020; 65:64</w:t>
            </w:r>
            <w:r w:rsidRPr="00286F14">
              <w:rPr>
                <w:rFonts w:ascii="Cambria Math" w:hAnsi="Cambria Math" w:cs="Cambria Math"/>
                <w:bCs/>
                <w:color w:val="181818"/>
                <w:sz w:val="24"/>
                <w:szCs w:val="24"/>
                <w:lang w:val="ro-RO"/>
              </w:rPr>
              <w:t>‐</w:t>
            </w: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73. ISSN 0163-8343; DOI: doi:10.1016/j.genhosppsych.2020.05.011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12FD" w14:textId="7359A539" w:rsidR="006757E2" w:rsidRPr="00286F14" w:rsidRDefault="003279A2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2.860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44FC" w14:textId="22089710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6757E2" w:rsidRPr="00E43827" w14:paraId="295CAE2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F36B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18A0" w14:textId="1241A2A9" w:rsidR="006757E2" w:rsidRPr="00D96F49" w:rsidRDefault="00112EDF" w:rsidP="006D12C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112E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Rosca EC,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Albarqouni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L, Simu M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9A46" w14:textId="17D9C818" w:rsidR="006757E2" w:rsidRPr="00286F14" w:rsidRDefault="00112EDF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Montreal Cognitive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Assessment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(MoCA) for HIV-Associated Neurocognitive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Disorders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: a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systematic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review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5BDA" w14:textId="61DCF118" w:rsidR="006757E2" w:rsidRPr="00286F14" w:rsidRDefault="00112EDF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Neuropsychology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review 2019; 29(3): 313-327. ISSN 1040-7308. DOI: 10.1007/s11065-019-09412-9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8DBD" w14:textId="519CF0F9" w:rsidR="006757E2" w:rsidRPr="00286F14" w:rsidRDefault="00112EDF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4.840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79CE" w14:textId="09FC1761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6757E2" w:rsidRPr="00E43827" w14:paraId="2600DD23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D6BE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1E0D" w14:textId="6F171F4F" w:rsidR="006757E2" w:rsidRPr="00D96F49" w:rsidRDefault="00CA4496" w:rsidP="006D12C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CA449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Rosca EC, </w:t>
            </w:r>
            <w:r w:rsidRPr="00286F14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Simu M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A932" w14:textId="2E122D30" w:rsidR="006757E2" w:rsidRPr="00286F14" w:rsidRDefault="00CA4496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Border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zone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brain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lesions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due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to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neurotrichinosis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C027" w14:textId="38E50699" w:rsidR="006757E2" w:rsidRPr="00286F14" w:rsidRDefault="00CA4496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International Journal of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Infectious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Diseases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2018; 67:43-45. ISSN 1201-9712</w:t>
            </w:r>
            <w:r w:rsidR="00713958"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. DOI: 10.1016/j.ijid.2017.12.011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5B9A" w14:textId="47EAF14B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3.202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0F10" w14:textId="4FA3E306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6757E2" w:rsidRPr="00E43827" w14:paraId="7ACE2E03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592A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64BD" w14:textId="6135EC18" w:rsidR="006757E2" w:rsidRPr="00D96F49" w:rsidRDefault="00713958" w:rsidP="006D12C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71395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Rosca EC, </w:t>
            </w:r>
            <w:r w:rsidRPr="00286F14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Rosca O, Simu M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A79C" w14:textId="45812A7D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Intravenous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immunoglobulin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treatment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a HIV-1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positive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patient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with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Guillain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–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Barré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syndrome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FCBC" w14:textId="35A5CF9E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International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Immunopharmacology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2015; 29(2): 964-965. ISSN 1567-5769. DOI: 10.1016/j.intimp.2015.09.023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BC2C" w14:textId="12F26FE4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2.551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B1D5" w14:textId="7D03BDC0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6757E2" w:rsidRPr="00E43827" w14:paraId="2233A9E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302F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6818" w14:textId="2A7F2102" w:rsidR="006757E2" w:rsidRPr="00D96F49" w:rsidRDefault="00713958" w:rsidP="006D12C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71395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Rosca EC, </w:t>
            </w:r>
            <w:r w:rsidRPr="00286F14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Rosca O, Simu M,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Chirileanu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RD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4594" w14:textId="3E74CDB2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HIV-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associated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neurocognitive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disorders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: a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historical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review.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DE9B" w14:textId="14769A23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The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Neurologist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2012; 18(2): 64-67. ISSN 1074-7931. DOI: 10.1097/NRL.0b013e318247bc7a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E814" w14:textId="2D97A459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1.475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3D48" w14:textId="5B899193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6757E2" w:rsidRPr="00E43827" w14:paraId="424A8F5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E0D6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2F42" w14:textId="09ACE8EB" w:rsidR="006757E2" w:rsidRPr="00D96F49" w:rsidRDefault="00713958" w:rsidP="006D12C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71395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Rosca EC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D5AF" w14:textId="68B87901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Acalculia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a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patient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with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severe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language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disturbances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–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how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do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we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test it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8B31" w14:textId="797DF7BD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Cognitive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Processing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2010; 11(4): 371-374. ISSN 1612-4782. 10.1007/s10339-010-0359-7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B0DD" w14:textId="39E6273F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1.030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F4DD" w14:textId="50A3AECE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6757E2" w:rsidRPr="00D96F49" w14:paraId="5CC45A2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BF69" w14:textId="62FB6DFF" w:rsidR="006757E2" w:rsidRPr="00D96F49" w:rsidRDefault="00713958" w:rsidP="00422136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</w:t>
            </w:r>
            <w:r w:rsidR="00FF35A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06B1" w14:textId="7D403BC1" w:rsidR="006757E2" w:rsidRPr="00D96F49" w:rsidRDefault="00713958" w:rsidP="006D12C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Rosca EC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B58D" w14:textId="36323A2C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Arithmetic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procedural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knowledge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: a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cortico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– subcortical circuit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C8B9" w14:textId="394CD01A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Brain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Research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2009; 1302: 148-156. ISSN 0006-8993. DOI: 10.1016/j.brainres.2009.09.033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4DA0" w14:textId="738E7AD2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2.463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ECF6" w14:textId="7DBDCEE5" w:rsidR="006757E2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713958" w:rsidRPr="00D96F49" w14:paraId="5C24A97B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B817" w14:textId="32C6BA78" w:rsidR="00713958" w:rsidRPr="00D96F49" w:rsidRDefault="00713958" w:rsidP="00422136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</w:t>
            </w:r>
            <w:r w:rsidR="00FF35A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240C" w14:textId="5899E878" w:rsidR="00713958" w:rsidRPr="00D96F49" w:rsidRDefault="00713958" w:rsidP="006D12C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Rosca EC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A418" w14:textId="7D115EA9" w:rsidR="00713958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A case of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acalculia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due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to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impaired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procedural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knowledge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E5A" w14:textId="63AA741C" w:rsidR="00713958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Neurological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Sciences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2009; 30(2): 163-170. ISSN 1590-1874. DOI: 10.1007/s10072-009-0029-7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602C" w14:textId="14CB3681" w:rsidR="00713958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1.120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4AC9" w14:textId="343DD15E" w:rsidR="00713958" w:rsidRPr="00286F14" w:rsidRDefault="00713958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86F14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</w:tbl>
    <w:p w14:paraId="73C4751E" w14:textId="77777777" w:rsidR="006757E2" w:rsidRPr="004A208F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I.2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5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rticole ISI în calitate de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coautor.</w:t>
      </w:r>
    </w:p>
    <w:p w14:paraId="52CDFB01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629"/>
        <w:gridCol w:w="3544"/>
        <w:gridCol w:w="5249"/>
        <w:gridCol w:w="1089"/>
        <w:gridCol w:w="2539"/>
      </w:tblGrid>
      <w:tr w:rsidR="006757E2" w:rsidRPr="00E43827" w14:paraId="3D409EA2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3233FFD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A5A9298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FB6A836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D5FF50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454836CE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7E6B632F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8C906EB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531B6785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D5F46C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2B2B7552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6757E2" w:rsidRPr="00E43827" w14:paraId="7E462B21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9081" w14:textId="77777777" w:rsidR="006757E2" w:rsidRPr="00D96F49" w:rsidRDefault="006757E2" w:rsidP="006757E2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9508" w14:textId="2C24214B" w:rsidR="006757E2" w:rsidRPr="00E4698E" w:rsidRDefault="000B7203" w:rsidP="00E4698E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Constantin VA, Szász JA, Orbán-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Kis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K, Rosca EC, Popovici M, Cornea A, Bancu LA, Ciorba M,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Mihaly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I, Nagy E,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Szatmari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S, Simu M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2A99" w14:textId="39EE6743" w:rsidR="006757E2" w:rsidRPr="006D12C1" w:rsidRDefault="000B7203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Levodopa-Carbidopa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Intestinal Gel 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Infusion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Therapy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Discontinuation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: A Ten-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Year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Retrospective 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Analysis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of 204 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Treated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Patients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0F7E" w14:textId="6D3409FD" w:rsidR="006757E2" w:rsidRPr="006D12C1" w:rsidRDefault="000B7203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Neuropsychiatr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Dis 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Treat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. 2020; 16:1835-1844. ISSN 1178-2021. DOI: 10.2147/NDT.S256988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1B6F" w14:textId="2DC0209E" w:rsidR="006757E2" w:rsidRPr="006D12C1" w:rsidRDefault="000B7203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2.157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2FD1" w14:textId="29DCBEBC" w:rsidR="006757E2" w:rsidRPr="006D12C1" w:rsidRDefault="000B7203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6757E2" w:rsidRPr="00E43827" w14:paraId="5706D5A1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98C2" w14:textId="77777777" w:rsidR="006757E2" w:rsidRPr="00D96F49" w:rsidRDefault="006757E2" w:rsidP="006757E2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296A" w14:textId="0695CDC9" w:rsidR="006757E2" w:rsidRPr="00E4698E" w:rsidRDefault="00E4698E" w:rsidP="00E4698E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Martinez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-Martin P,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Radicati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FG,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Blazquez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CR,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Wetmore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J,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Kovacs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N,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Chaudhuri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KR,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Stocchi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F,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Vuletic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V,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Falup-Pecurariu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C, Diaconu S, Johansson A,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Sundgren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Simitsi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Stefanis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Gurevich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T,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Migirov-Sanderovich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Ezra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Guekht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Popov G,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Stamelou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Giagkou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N,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Stefani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Cerroni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R,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Corbo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Grassi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Dellaporta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Tsolaki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Ariadne V,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Kefalopoulou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Z,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Ellul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J, Mir P, 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Adarmes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AD,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Mendez-del-Barrio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lastRenderedPageBreak/>
              <w:t xml:space="preserve">C,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Skorvanek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Necpal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J,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Bostantjopoulou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S, Zoe K,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Minar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Simu M, </w:t>
            </w:r>
            <w:r w:rsidRPr="00E4698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Rosca C</w:t>
            </w:r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Popovici M,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Kostic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VS,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Marti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MJ,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Planelles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Kovacs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N,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Aschermann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Z,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Juhasz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Harmat</w:t>
            </w:r>
            <w:proofErr w:type="spellEnd"/>
            <w:r w:rsidRPr="00E469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M.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804E" w14:textId="023BD34C" w:rsidR="006757E2" w:rsidRPr="006D12C1" w:rsidRDefault="00E4698E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lastRenderedPageBreak/>
              <w:t xml:space="preserve">Extensive 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validation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study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Parkinson’s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Disease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Composite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Scale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FE09" w14:textId="1FDED9F8" w:rsidR="006757E2" w:rsidRPr="006D12C1" w:rsidRDefault="00E4698E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European Journal of 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Neurology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2019; 26(10): 1281-1288. ISSN 1351-5101. DOI </w:t>
            </w:r>
            <w:proofErr w:type="spellStart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DOI</w:t>
            </w:r>
            <w:proofErr w:type="spellEnd"/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: 10.1111/ene.13976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86F9" w14:textId="3F900A6F" w:rsidR="006757E2" w:rsidRPr="006D12C1" w:rsidRDefault="00E4698E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6D12C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4.516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C0EB" w14:textId="13BA8C0B" w:rsidR="006757E2" w:rsidRPr="006D12C1" w:rsidRDefault="00BA4DE3" w:rsidP="006D12C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6757E2" w:rsidRPr="00E43827" w14:paraId="25ABDB4D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6EA9" w14:textId="77777777" w:rsidR="006757E2" w:rsidRPr="00D96F49" w:rsidRDefault="006757E2" w:rsidP="006757E2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15D2" w14:textId="593E774A" w:rsidR="006757E2" w:rsidRPr="00C163FF" w:rsidRDefault="00BC537A" w:rsidP="00BC537A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Raben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Sullivan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AK,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Mocroft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Kutsyna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G,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Hadžiosmanović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V,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Vassilenko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Chkhartisvili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N,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Mitsura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V,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Pedersen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C, Anderson J,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Begovac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J,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Bak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Dragsted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U,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Bertisch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B,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Grzeszczuk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Minton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J,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Necsoi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VC,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Kitchen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Ajana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F,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Sokhan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Comi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Farazmand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P,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Pesut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D, De Wit S, Gate JM,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Gazzard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B,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Monforte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AD,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Rockstroh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JK,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Yazdanpanah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Y,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Champenois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K,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Jakobsen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ML,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Lundgren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JD,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Clumeck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N,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Gatell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J,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Gazzard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B,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Lundgren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J,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lastRenderedPageBreak/>
              <w:t>Monforte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AD,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Rockstroh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J,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Mocroft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Yazdanpanah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Y,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Zangerle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R,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Kitchen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Vassilenko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Necsoi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Genotte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AF,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Pedersen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Redder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Caby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F, Bouvet E,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Khuong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Caldato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S,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Morlat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P, Coban D,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Arvieux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Cabie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Chkhartishvili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N,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Gerdes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S,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Sambatakou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H,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Sthoeger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ZM,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Elbirt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Comi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Bini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T,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Celesia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BM,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Gussio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Brinkman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K,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Grzeszczuk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Rosca EC,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Pesut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D, Sanchez MAG, Estrada VP, Gonzalez EO,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Ocampo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Masia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Agusti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Sonnerborg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Vernazza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P,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Sullivan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Rayment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Rae C,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Foxton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Morris S,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Palfreeman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Calderwood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J,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Ong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ELC,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Mummery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Kuznetsova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Sullivan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Champenois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K,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lastRenderedPageBreak/>
              <w:t>Raben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Jakobsen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ML, Hansen EW.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FD9F" w14:textId="093216D9" w:rsidR="006757E2" w:rsidRPr="00BA4DE3" w:rsidRDefault="00BC537A" w:rsidP="00BA4DE3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lastRenderedPageBreak/>
              <w:t>Improving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evidence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for indicator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condition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guided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HIV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testing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Europe: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Results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from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HIDES II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Study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– 2012 – 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788E" w14:textId="7FD22932" w:rsidR="006757E2" w:rsidRPr="00BA4DE3" w:rsidRDefault="00BC537A" w:rsidP="00BA4DE3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PloS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One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2019; 14(8): e0220108. ISSN 1932-6203. DOI: 10.1371/journal.pone.0220108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B77B" w14:textId="704E2B91" w:rsidR="006757E2" w:rsidRPr="00BA4DE3" w:rsidRDefault="00BC537A" w:rsidP="00BA4DE3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2.740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9FA2" w14:textId="720E9978" w:rsidR="006757E2" w:rsidRPr="00BA4DE3" w:rsidRDefault="00BA4DE3" w:rsidP="00BA4DE3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6757E2" w:rsidRPr="00E43827" w14:paraId="56F1D29D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DD75" w14:textId="77777777" w:rsidR="006757E2" w:rsidRPr="00D96F49" w:rsidRDefault="006757E2" w:rsidP="006757E2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AC17" w14:textId="44480C70" w:rsidR="006757E2" w:rsidRPr="00C163FF" w:rsidRDefault="00C163FF" w:rsidP="00C163FF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Balestrino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R,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Hurtado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-Gonzalez CA,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Stocchi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F,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Radicati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FG,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Chaudhuri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KR, Rodriguez-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Blazquez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Martinez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-Martin P,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Adarmes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AD,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Mendez-del-Barrio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C, Ariadne V,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Aschermann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Z,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Juhasz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Harmat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Bostantjopoulou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S,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Corbo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Grassi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Dellaporta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Falup-Pecurariu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C, Diaconu S,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Giagkou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N,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Guekht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Popov G,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Gurevich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T, Johansson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Sundgren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Kefalopoulou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Z,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Ellul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J,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Kostic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VS,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Kovacs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N,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Marti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MJ,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Planelles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Migirov-Sanderovich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Ezra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Minar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Mir P,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Necpal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J, Popovici M,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Simitsi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Stefanis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L, Simu M, </w:t>
            </w:r>
            <w:r w:rsidRPr="00C163F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Rosca C,</w:t>
            </w:r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Skorvanek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Stefani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Cerroni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R,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Stamelou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Tsolaki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Vuletic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lastRenderedPageBreak/>
              <w:t xml:space="preserve">V,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Katsarou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Z. The PDCS European </w:t>
            </w:r>
            <w:proofErr w:type="spellStart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Study</w:t>
            </w:r>
            <w:proofErr w:type="spellEnd"/>
            <w:r w:rsidRPr="00C163F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Group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DF58" w14:textId="11BB9F25" w:rsidR="006757E2" w:rsidRPr="00BA4DE3" w:rsidRDefault="00C163FF" w:rsidP="00BA4DE3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lastRenderedPageBreak/>
              <w:t>Applications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European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Parkinson’s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Disease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Association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sponsored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Parkinson’s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Disease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Composite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Scale (PDCS)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2FE1" w14:textId="15C0A199" w:rsidR="006757E2" w:rsidRPr="00BA4DE3" w:rsidRDefault="00C163FF" w:rsidP="00BA4DE3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Npj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Parkinsons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Dis 2019; 5: 26. ISSN 2373-8057. DOI: 10.1038/s41531-019-0097-1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7658" w14:textId="05AF5FEE" w:rsidR="006757E2" w:rsidRPr="00BA4DE3" w:rsidRDefault="00C163FF" w:rsidP="00BA4DE3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6.750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033C" w14:textId="636587AE" w:rsidR="006757E2" w:rsidRPr="00BA4DE3" w:rsidRDefault="00BA4DE3" w:rsidP="00BA4DE3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6757E2" w:rsidRPr="00E43827" w14:paraId="2D246939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542" w14:textId="77777777" w:rsidR="006757E2" w:rsidRPr="00D96F49" w:rsidRDefault="006757E2" w:rsidP="006757E2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9A36" w14:textId="28A9B969" w:rsidR="006757E2" w:rsidRPr="00BA4DE3" w:rsidRDefault="00BA4DE3" w:rsidP="00BA4DE3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Nussbaum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LA, Hogea LM, Folescu R,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Grigoras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ML, Zamfir CL,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Boanca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Erdelean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D, </w:t>
            </w:r>
            <w:r w:rsidRPr="00BA4DE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Rosca ECI</w:t>
            </w:r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Nussbaum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L, Simu MA, Lupu V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DD2A" w14:textId="582D3422" w:rsidR="006757E2" w:rsidRPr="00BA4DE3" w:rsidRDefault="00BA4DE3" w:rsidP="00BA4DE3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Biochemical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modifications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study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of cerebral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metabolites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by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spectroscopy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epilepsy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treatment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5C0B" w14:textId="369CB398" w:rsidR="006757E2" w:rsidRPr="00BA4DE3" w:rsidRDefault="00BA4DE3" w:rsidP="00BA4DE3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Rev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Chim (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Bucharest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) 2018; 69(4): 965-970. ISSN 0034-7752. </w:t>
            </w:r>
            <w:r w:rsidR="00BB0DEC">
              <w:fldChar w:fldCharType="begin"/>
            </w:r>
            <w:r w:rsidR="00BB0DEC">
              <w:instrText xml:space="preserve"> HYPERLINK "https://doi.org/10.37358/RC.18.4.6238" </w:instrText>
            </w:r>
            <w:r w:rsidR="00BB0DEC">
              <w:fldChar w:fldCharType="separate"/>
            </w:r>
            <w:r w:rsidRPr="00044F0D">
              <w:rPr>
                <w:rStyle w:val="Hyperlink"/>
                <w:rFonts w:ascii="Arial Narrow" w:hAnsi="Arial Narrow" w:cs="Arial"/>
                <w:bCs/>
                <w:sz w:val="24"/>
                <w:szCs w:val="24"/>
                <w:lang w:val="ro-RO"/>
              </w:rPr>
              <w:t>https://doi.org/10.37358/RC.18.4.6238</w:t>
            </w:r>
            <w:r w:rsidR="00BB0DEC">
              <w:rPr>
                <w:rStyle w:val="Hyperlink"/>
                <w:rFonts w:ascii="Arial Narrow" w:hAnsi="Arial Narrow" w:cs="Arial"/>
                <w:bCs/>
                <w:sz w:val="24"/>
                <w:szCs w:val="24"/>
                <w:lang w:val="ro-RO"/>
              </w:rPr>
              <w:fldChar w:fldCharType="end"/>
            </w: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C5EC" w14:textId="2F439EE8" w:rsidR="006757E2" w:rsidRPr="00BA4DE3" w:rsidRDefault="00BA4DE3" w:rsidP="0042213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1.412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C3DA" w14:textId="4B1AFDC1" w:rsidR="006757E2" w:rsidRPr="00BA4DE3" w:rsidRDefault="00BA4DE3" w:rsidP="0042213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747932" w:rsidRPr="00D96F49" w14:paraId="569963AF" w14:textId="77777777" w:rsidTr="0074793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802E" w14:textId="235C0288" w:rsidR="00747932" w:rsidRPr="00D96F49" w:rsidRDefault="00BA4DE3" w:rsidP="00747932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6.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41B2" w14:textId="59400E42" w:rsidR="00747932" w:rsidRPr="00BA4DE3" w:rsidRDefault="00BA4DE3" w:rsidP="00BA4DE3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Nussbaum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LA, Hogea LM, Chiriac DV,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Grigoraş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ML, Folescu R,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Bredicean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AC, </w:t>
            </w:r>
            <w:r w:rsidRPr="00BA4DE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Rosca ECI,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Muncan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B,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Nussbaum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LM, Simu MA,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Levai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CM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3377" w14:textId="6009F7F5" w:rsidR="00747932" w:rsidRPr="00BA4DE3" w:rsidRDefault="00BA4DE3" w:rsidP="005B263D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The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effect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neurobiological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changes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brain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children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with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schizophrenia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, ultra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high-risk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psychosis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epilepsy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clinical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correlations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with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EEG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neuroimagistic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abnormalities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21FE" w14:textId="4ACB8128" w:rsidR="00747932" w:rsidRPr="00BA4DE3" w:rsidRDefault="00BA4DE3" w:rsidP="005B263D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Rom J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Morphol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Embryol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2017; 58(4): 1435-1446. ISSN 1220-0522. </w:t>
            </w:r>
            <w:r w:rsidR="00BB0DEC">
              <w:fldChar w:fldCharType="begin"/>
            </w:r>
            <w:r w:rsidR="00BB0DEC">
              <w:instrText xml:space="preserve"> HYPERLINK "https://rjme.ro/RJME/resources/files/58041714351446.pdf" </w:instrText>
            </w:r>
            <w:r w:rsidR="00BB0DEC">
              <w:fldChar w:fldCharType="separate"/>
            </w:r>
            <w:r w:rsidRPr="00044F0D">
              <w:rPr>
                <w:rStyle w:val="Hyperlink"/>
                <w:rFonts w:ascii="Arial Narrow" w:hAnsi="Arial Narrow" w:cs="Arial"/>
                <w:bCs/>
                <w:sz w:val="24"/>
                <w:szCs w:val="24"/>
                <w:lang w:val="ro-RO"/>
              </w:rPr>
              <w:t>https://rjme.ro/RJME/resources/files/58041714351446.pdf</w:t>
            </w:r>
            <w:r w:rsidR="00BB0DEC">
              <w:rPr>
                <w:rStyle w:val="Hyperlink"/>
                <w:rFonts w:ascii="Arial Narrow" w:hAnsi="Arial Narrow" w:cs="Arial"/>
                <w:bCs/>
                <w:sz w:val="24"/>
                <w:szCs w:val="24"/>
                <w:lang w:val="ro-RO"/>
              </w:rPr>
              <w:fldChar w:fldCharType="end"/>
            </w: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C4DE" w14:textId="3BE947BC" w:rsidR="00747932" w:rsidRPr="00BA4DE3" w:rsidRDefault="00BA4DE3" w:rsidP="005B263D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0.912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704F" w14:textId="36914194" w:rsidR="00747932" w:rsidRPr="00BA4DE3" w:rsidRDefault="00BA4DE3" w:rsidP="00BA4DE3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BA4DE3" w:rsidRPr="00D96F49" w14:paraId="7FBEC92E" w14:textId="77777777" w:rsidTr="0074793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3EFA" w14:textId="1495A1E8" w:rsidR="00BA4DE3" w:rsidRDefault="00BA4DE3" w:rsidP="00747932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7.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D276" w14:textId="16AEE284" w:rsidR="00BA4DE3" w:rsidRPr="00BA4DE3" w:rsidRDefault="00BA4DE3" w:rsidP="00BA4DE3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Hogea LM,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Nussbaum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LA, Chiriac DV,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Ageu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LŞ, Andreescu NI,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Grigoraş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ML, Folescu R,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Bredicean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AC, Puiu M, </w:t>
            </w:r>
            <w:r w:rsidRPr="00BA4DE3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Rosca ECI,</w:t>
            </w:r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Simu MA,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Levai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CM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EA4F" w14:textId="4B64C78B" w:rsidR="00BA4DE3" w:rsidRPr="00BA4DE3" w:rsidRDefault="00BA4DE3" w:rsidP="00BA4DE3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Integrative  clinic-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biological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pharmacogenetic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neuroimagistic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neuroendocrinological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psychological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correlations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depressive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anxiety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disorders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B2D6" w14:textId="2E4020D2" w:rsidR="00BA4DE3" w:rsidRPr="00BA4DE3" w:rsidRDefault="00BA4DE3" w:rsidP="005B263D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Rom J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Morphol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Embryol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2017; 58(3): 767-775 . ISSN 1220-0522. </w:t>
            </w:r>
            <w:r w:rsidR="00BB0DEC">
              <w:fldChar w:fldCharType="begin"/>
            </w:r>
            <w:r w:rsidR="00BB0DEC">
              <w:instrText xml:space="preserve"> HYPERLINK "https://rjme.ro/RJME/resources/files/580317767775.pdf" </w:instrText>
            </w:r>
            <w:r w:rsidR="00BB0DEC">
              <w:fldChar w:fldCharType="separate"/>
            </w:r>
            <w:r w:rsidRPr="00044F0D">
              <w:rPr>
                <w:rStyle w:val="Hyperlink"/>
                <w:rFonts w:ascii="Arial Narrow" w:hAnsi="Arial Narrow" w:cs="Arial"/>
                <w:bCs/>
                <w:sz w:val="24"/>
                <w:szCs w:val="24"/>
                <w:lang w:val="ro-RO"/>
              </w:rPr>
              <w:t>https://rjme.ro/RJME/resources/files/580317767775.pdf</w:t>
            </w:r>
            <w:r w:rsidR="00BB0DEC">
              <w:rPr>
                <w:rStyle w:val="Hyperlink"/>
                <w:rFonts w:ascii="Arial Narrow" w:hAnsi="Arial Narrow" w:cs="Arial"/>
                <w:bCs/>
                <w:sz w:val="24"/>
                <w:szCs w:val="24"/>
                <w:lang w:val="ro-RO"/>
              </w:rPr>
              <w:fldChar w:fldCharType="end"/>
            </w: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A949" w14:textId="7EE90C39" w:rsidR="00BA4DE3" w:rsidRPr="00BA4DE3" w:rsidRDefault="00BA4DE3" w:rsidP="005B263D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0.912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44C9" w14:textId="46A172DA" w:rsidR="00BA4DE3" w:rsidRPr="00BA4DE3" w:rsidRDefault="00BA4DE3" w:rsidP="00BA4DE3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UMF Victor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A4DE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</w:tbl>
    <w:p w14:paraId="55921A5F" w14:textId="77777777" w:rsidR="002F4B03" w:rsidRDefault="002F4B03" w:rsidP="006757E2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610A9AA2" w14:textId="77777777" w:rsidR="006757E2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BC2F6F">
        <w:rPr>
          <w:rFonts w:ascii="Arial" w:hAnsi="Arial" w:cs="Arial"/>
          <w:b/>
          <w:color w:val="0000FF"/>
          <w:lang w:val="ro-RO"/>
        </w:rPr>
        <w:t>*</w:t>
      </w:r>
    </w:p>
    <w:p w14:paraId="6EDB16CF" w14:textId="77777777" w:rsidR="002F4B03" w:rsidRPr="00BC2F6F" w:rsidRDefault="002F4B03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6606FADC" w14:textId="60994703" w:rsidR="006757E2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  <w:r w:rsidR="00BA4DE3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</w:t>
      </w:r>
      <w:r w:rsidR="003024E4">
        <w:rPr>
          <w:rFonts w:ascii="Arial" w:hAnsi="Arial" w:cs="Arial"/>
          <w:b/>
          <w:color w:val="FF0000"/>
          <w:sz w:val="28"/>
          <w:szCs w:val="28"/>
          <w:lang w:val="ro-RO"/>
        </w:rPr>
        <w:t>7</w:t>
      </w:r>
    </w:p>
    <w:p w14:paraId="34D2A6E9" w14:textId="77777777" w:rsidR="006757E2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1059FC15" w14:textId="77777777" w:rsidR="006757E2" w:rsidRPr="00D30C9B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7287763" w14:textId="3BF5E3DD" w:rsidR="006757E2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  <w:r w:rsidR="00286F14">
        <w:rPr>
          <w:rFonts w:ascii="Arial" w:hAnsi="Arial" w:cs="Arial"/>
          <w:b/>
          <w:color w:val="FF0000"/>
          <w:sz w:val="28"/>
          <w:szCs w:val="28"/>
          <w:lang w:val="ro-RO"/>
        </w:rPr>
        <w:t>3</w:t>
      </w:r>
      <w:r w:rsidR="00130EC3">
        <w:rPr>
          <w:rFonts w:ascii="Arial" w:hAnsi="Arial" w:cs="Arial"/>
          <w:b/>
          <w:color w:val="FF0000"/>
          <w:sz w:val="28"/>
          <w:szCs w:val="28"/>
          <w:lang w:val="ro-RO"/>
        </w:rPr>
        <w:t>7</w:t>
      </w:r>
      <w:r w:rsidR="00286F14">
        <w:rPr>
          <w:rFonts w:ascii="Arial" w:hAnsi="Arial" w:cs="Arial"/>
          <w:b/>
          <w:color w:val="FF0000"/>
          <w:sz w:val="28"/>
          <w:szCs w:val="28"/>
          <w:lang w:val="ro-RO"/>
        </w:rPr>
        <w:t>.</w:t>
      </w:r>
      <w:r w:rsidR="00130EC3">
        <w:rPr>
          <w:rFonts w:ascii="Arial" w:hAnsi="Arial" w:cs="Arial"/>
          <w:b/>
          <w:color w:val="FF0000"/>
          <w:sz w:val="28"/>
          <w:szCs w:val="28"/>
          <w:lang w:val="ro-RO"/>
        </w:rPr>
        <w:t>992</w:t>
      </w:r>
    </w:p>
    <w:p w14:paraId="1678EEEE" w14:textId="77777777" w:rsidR="006757E2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2A37D519" w14:textId="77777777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3AF6E6AA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 Dacă articolul este apărut numai în formă electronică se va trece DOI.</w:t>
      </w:r>
    </w:p>
    <w:p w14:paraId="2CFBE5A5" w14:textId="77777777" w:rsidR="00B05269" w:rsidRPr="00596A52" w:rsidRDefault="00FB62A2" w:rsidP="00B05269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 Se ia în considerare </w:t>
      </w:r>
      <w:r w:rsidR="00B05269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B05269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for publicat articolul. </w:t>
      </w:r>
    </w:p>
    <w:p w14:paraId="56A5B545" w14:textId="77777777" w:rsidR="00B05269" w:rsidRPr="00D96F49" w:rsidRDefault="00B05269" w:rsidP="00B05269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6106B5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2E27F91A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B62A2" w:rsidRPr="00F341F9" w14:paraId="6F497988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E8C168A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Candidat:</w:t>
            </w:r>
          </w:p>
        </w:tc>
      </w:tr>
      <w:tr w:rsidR="00FB62A2" w:rsidRPr="00F341F9" w14:paraId="4E95E88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0C84898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NUME                                          PRENUME </w:t>
            </w:r>
          </w:p>
        </w:tc>
      </w:tr>
      <w:tr w:rsidR="00FB62A2" w:rsidRPr="00F341F9" w14:paraId="2704DFF3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8065FE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  <w:p w14:paraId="57991699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Semnătura ________________________________</w:t>
            </w:r>
          </w:p>
        </w:tc>
      </w:tr>
      <w:tr w:rsidR="00FB62A2" w:rsidRPr="00F341F9" w14:paraId="6346B7F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110242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</w:tc>
      </w:tr>
      <w:tr w:rsidR="00FB62A2" w:rsidRPr="00AB721C" w14:paraId="1491CBF6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B0C5E7E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17950FBF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84A5B15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5BC0893C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C89C111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1585B3F1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45D9765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65DBB49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554EB82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34E16075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8ABE0F1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14:paraId="453E395A" w14:textId="77777777" w:rsidR="00FB62A2" w:rsidRDefault="00FB62A2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3157F917" w14:textId="7EE0A358" w:rsidR="005A6D24" w:rsidRDefault="005A6D24" w:rsidP="00C00002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  <w:r w:rsidR="00C00002">
        <w:rPr>
          <w:rFonts w:ascii="Arial" w:hAnsi="Arial" w:cs="Arial"/>
          <w:b/>
          <w:color w:val="0000FF"/>
          <w:sz w:val="28"/>
          <w:szCs w:val="28"/>
          <w:lang w:val="ro-RO"/>
        </w:rPr>
        <w:t>PROFESOR UNIVERSITAR</w:t>
      </w:r>
    </w:p>
    <w:p w14:paraId="0AE75531" w14:textId="77777777" w:rsidR="00C00002" w:rsidRPr="00C00002" w:rsidRDefault="00C00002" w:rsidP="00C00002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6FBAF11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6FD434C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CC2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D9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9408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C8F38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49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0C09F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A67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8A01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40E66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14:paraId="0658E8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F5C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9C48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9AAD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A49B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AC45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A45E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60B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6F7F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505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46E0D94B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9C7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1F0F3B5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F33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ED6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73C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2CB4A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D2B7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81A3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F04CF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854B1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5B576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5CD493E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8F42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lastRenderedPageBreak/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BA1FB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D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79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7EF8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D4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30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7E1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6EC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14:paraId="35FD81E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9C98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5C5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16FB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882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1E0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2B40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41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8CF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672C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6786EF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7D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FADBD6" w14:textId="36D7B36D" w:rsidR="00793CBC" w:rsidRPr="00DB6995" w:rsidRDefault="00E43827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93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EB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354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3D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02B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CF827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F4B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76A1D3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F88E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33BC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D661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2ACC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ACA5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093F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4A7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D6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B54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4134F8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BE7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6FCF8" w14:textId="250BFA2C" w:rsidR="00793CBC" w:rsidRPr="00DB6995" w:rsidRDefault="00E43827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univ. dr. Ligia Petrica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A2F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4A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F212C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56C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98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41B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DD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234D27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D255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AEE4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63A8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FC40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085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A588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3529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539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A128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037582C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769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80C09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Conf.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Tiberiu Răzvan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Bardan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3CD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EC9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10B7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86F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3DB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398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281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4E26E682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DB6995" w14:paraId="06F1842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D7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905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DDB48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3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28E2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F34C3A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D03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7A68248F" w14:textId="77777777" w:rsidR="00793CBC" w:rsidRPr="00DB6995" w:rsidRDefault="00793CBC" w:rsidP="007340CD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univ</w:t>
      </w:r>
      <w:proofErr w:type="spellEnd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gramStart"/>
      <w:r w:rsidRPr="00060322">
        <w:rPr>
          <w:rFonts w:ascii="Times New Roman" w:hAnsi="Times New Roman"/>
          <w:b/>
          <w:color w:val="181818"/>
          <w:sz w:val="28"/>
        </w:rPr>
        <w:t xml:space="preserve">Edward  </w:t>
      </w:r>
      <w:proofErr w:type="spellStart"/>
      <w:r w:rsidRPr="00060322">
        <w:rPr>
          <w:rFonts w:ascii="Times New Roman" w:hAnsi="Times New Roman"/>
          <w:b/>
          <w:color w:val="181818"/>
          <w:sz w:val="28"/>
        </w:rPr>
        <w:t>Șeclăman</w:t>
      </w:r>
      <w:proofErr w:type="spellEnd"/>
      <w:proofErr w:type="gramEnd"/>
      <w:r w:rsidRPr="00060322">
        <w:rPr>
          <w:rFonts w:ascii="Times New Roman" w:hAnsi="Times New Roman"/>
          <w:b/>
          <w:color w:val="181818"/>
          <w:sz w:val="28"/>
        </w:rPr>
        <w:t xml:space="preserve">  </w:t>
      </w:r>
      <w:r>
        <w:rPr>
          <w:rFonts w:ascii="Times New Roman" w:hAnsi="Times New Roman"/>
          <w:b/>
          <w:color w:val="181818"/>
          <w:sz w:val="28"/>
        </w:rPr>
        <w:tab/>
      </w:r>
      <w:r>
        <w:rPr>
          <w:rFonts w:ascii="Times New Roman" w:hAnsi="Times New Roman"/>
          <w:b/>
          <w:color w:val="181818"/>
          <w:sz w:val="28"/>
        </w:rPr>
        <w:tab/>
      </w:r>
    </w:p>
    <w:p w14:paraId="084F71F9" w14:textId="77777777"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03E5D55C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FD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FFB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0FC9A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99C7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E7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3001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B1C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2336E924" w14:textId="77777777" w:rsidR="007340CD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spellStart"/>
      <w:proofErr w:type="gramStart"/>
      <w:r w:rsidRPr="00E43827">
        <w:rPr>
          <w:rFonts w:ascii="Times New Roman" w:hAnsi="Times New Roman"/>
          <w:b/>
          <w:color w:val="181818"/>
          <w:sz w:val="28"/>
          <w:lang w:val="fr-FR"/>
        </w:rPr>
        <w:t>Emanuela</w:t>
      </w:r>
      <w:proofErr w:type="spellEnd"/>
      <w:r w:rsidRPr="00E43827">
        <w:rPr>
          <w:rFonts w:ascii="Times New Roman" w:hAnsi="Times New Roman"/>
          <w:b/>
          <w:color w:val="181818"/>
          <w:sz w:val="28"/>
          <w:lang w:val="fr-FR"/>
        </w:rPr>
        <w:t xml:space="preserve">  Lidia</w:t>
      </w:r>
      <w:proofErr w:type="gramEnd"/>
      <w:r w:rsidRPr="00E43827">
        <w:rPr>
          <w:rFonts w:ascii="Times New Roman" w:hAnsi="Times New Roman"/>
          <w:b/>
          <w:color w:val="181818"/>
          <w:sz w:val="28"/>
          <w:lang w:val="fr-FR"/>
        </w:rPr>
        <w:t xml:space="preserve"> </w:t>
      </w:r>
      <w:proofErr w:type="spellStart"/>
      <w:r w:rsidRPr="00E43827">
        <w:rPr>
          <w:rFonts w:ascii="Times New Roman" w:hAnsi="Times New Roman"/>
          <w:b/>
          <w:color w:val="181818"/>
          <w:sz w:val="28"/>
          <w:lang w:val="fr-FR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0C9ABED5" w14:textId="77777777" w:rsidR="00793CBC" w:rsidRPr="00DB6995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2797A010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p w14:paraId="7EE43F81" w14:textId="77777777"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156532D3" w14:textId="77777777"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14:paraId="665B7EF9" w14:textId="77777777" w:rsidR="00A42E0C" w:rsidRDefault="00A42E0C" w:rsidP="005A6D24">
      <w:pPr>
        <w:spacing w:after="0" w:line="240" w:lineRule="auto"/>
        <w:jc w:val="both"/>
        <w:rPr>
          <w:lang w:val="ro-RO"/>
        </w:rPr>
      </w:pPr>
    </w:p>
    <w:p w14:paraId="5F230ABF" w14:textId="77777777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13"/>
          <w:footerReference w:type="default" r:id="rId14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14:paraId="5E6017A1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1EC91BD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7B9FE0FD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F87483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43EB2F97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08D8F1F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1B854E1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  <w:r w:rsidRPr="009E76A1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579D138E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00403EE" w14:textId="77777777" w:rsidR="00D336FC" w:rsidRPr="00246359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75179707" w14:textId="77777777" w:rsidR="00D336FC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8986"/>
      </w:tblGrid>
      <w:tr w:rsidR="00D336FC" w:rsidRPr="00E43827" w14:paraId="7173706A" w14:textId="77777777" w:rsidTr="00422136">
        <w:tc>
          <w:tcPr>
            <w:tcW w:w="648" w:type="dxa"/>
            <w:shd w:val="clear" w:color="auto" w:fill="FFFF99"/>
          </w:tcPr>
          <w:p w14:paraId="2509D205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04CAC1A4" w14:textId="77777777" w:rsidR="00D336FC" w:rsidRPr="00A42E0C" w:rsidRDefault="00D4333C" w:rsidP="00663B57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420995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10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autor principal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  <w:r w:rsidR="00D336FC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Se completează articolele ISI în calitate de autor principal care dovedesc îndeplinirea criteriului FCIAP.</w:t>
            </w:r>
          </w:p>
        </w:tc>
      </w:tr>
      <w:tr w:rsidR="00D336FC" w:rsidRPr="00E43827" w14:paraId="7355B146" w14:textId="77777777" w:rsidTr="00422136">
        <w:tc>
          <w:tcPr>
            <w:tcW w:w="648" w:type="dxa"/>
          </w:tcPr>
          <w:p w14:paraId="74AC896B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A20B1E7" w14:textId="227B43BA" w:rsidR="00D336FC" w:rsidRPr="00A42E0C" w:rsidRDefault="00FF35A3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FF35A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Rosca EC, 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Tudor R, Cornea A, Simu M.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Parkinson’s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Disease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in Romania: A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Scoping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Review.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Brain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Sciences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. 2021; 11(6):709. ISSN 2076-3425; IF=3.332; </w:t>
            </w:r>
            <w:hyperlink r:id="rId15" w:history="1">
              <w:r w:rsidRPr="002B3388">
                <w:rPr>
                  <w:rStyle w:val="Hyperlink"/>
                  <w:rFonts w:ascii="Arial" w:hAnsi="Arial" w:cs="Arial"/>
                  <w:bCs/>
                  <w:sz w:val="24"/>
                  <w:szCs w:val="24"/>
                  <w:lang w:val="ro-RO"/>
                </w:rPr>
                <w:t>https://doi.org/10.3390/brainsci11060709</w:t>
              </w:r>
            </w:hyperlink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</w:p>
        </w:tc>
      </w:tr>
      <w:tr w:rsidR="00D336FC" w:rsidRPr="00E43827" w14:paraId="02FBEE6A" w14:textId="77777777" w:rsidTr="00422136">
        <w:tc>
          <w:tcPr>
            <w:tcW w:w="648" w:type="dxa"/>
          </w:tcPr>
          <w:p w14:paraId="397EB9C6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DA9B7C5" w14:textId="30DD3A29" w:rsidR="00D336FC" w:rsidRPr="00A42E0C" w:rsidRDefault="00FF35A3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FF35A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Rosca EC, 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Tudor R, Cornea A, Simu M. Central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Nervous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System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Involvement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in Trichinellosis: A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Systematic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Review.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Diagnostics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. 2021; 11(6):945. ISSN 2075-4418; IF=3.110 </w:t>
            </w:r>
            <w:hyperlink r:id="rId16" w:history="1">
              <w:r w:rsidRPr="002B3388">
                <w:rPr>
                  <w:rStyle w:val="Hyperlink"/>
                  <w:rFonts w:ascii="Arial" w:hAnsi="Arial" w:cs="Arial"/>
                  <w:bCs/>
                  <w:sz w:val="24"/>
                  <w:szCs w:val="24"/>
                  <w:lang w:val="ro-RO"/>
                </w:rPr>
                <w:t>https://doi.org/10.3390/diagnostics11060945</w:t>
              </w:r>
            </w:hyperlink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</w:p>
        </w:tc>
      </w:tr>
      <w:tr w:rsidR="00D336FC" w:rsidRPr="00E43827" w14:paraId="7C097CC5" w14:textId="77777777" w:rsidTr="00422136">
        <w:tc>
          <w:tcPr>
            <w:tcW w:w="648" w:type="dxa"/>
          </w:tcPr>
          <w:p w14:paraId="15F616ED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CDA4158" w14:textId="38BFC328" w:rsidR="00D336FC" w:rsidRPr="002B3388" w:rsidRDefault="00FF35A3" w:rsidP="0042213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</w:pPr>
            <w:r w:rsidRPr="002B3388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Rosca EC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, Tudor R, Cornea A, Simu M.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Parkinson’s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Disease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in Romania: A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Scoping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Review Protocol.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Brain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Sciences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. 2021; 11(2):251. ISSN 2076-3425; IF=3.332;  </w:t>
            </w:r>
            <w:hyperlink r:id="rId17" w:history="1">
              <w:r w:rsidRPr="002B3388">
                <w:rPr>
                  <w:rStyle w:val="Hyperlink"/>
                  <w:rFonts w:ascii="Arial" w:hAnsi="Arial" w:cs="Arial"/>
                  <w:bCs/>
                  <w:sz w:val="24"/>
                  <w:szCs w:val="24"/>
                  <w:lang w:val="ro-RO"/>
                </w:rPr>
                <w:t>https://doi.org/10.3390/brainsci11020251</w:t>
              </w:r>
            </w:hyperlink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</w:p>
        </w:tc>
      </w:tr>
      <w:tr w:rsidR="00D336FC" w:rsidRPr="00E43827" w14:paraId="431353C3" w14:textId="77777777" w:rsidTr="00422136">
        <w:tc>
          <w:tcPr>
            <w:tcW w:w="648" w:type="dxa"/>
          </w:tcPr>
          <w:p w14:paraId="13048D6D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0B24BD1" w14:textId="165041F9" w:rsidR="00D336FC" w:rsidRPr="00A42E0C" w:rsidRDefault="00FF35A3" w:rsidP="00FF35A3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FF35A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Rosca EC, 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Simu M. Montreal Cognitive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Assessment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evaluating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cognitive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impairment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Huntington’s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disease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: a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systematic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review. CNS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Spectrums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2020. ISSN 1092-8529; IF=3.356; DOI: </w:t>
            </w:r>
            <w:hyperlink r:id="rId18" w:history="1">
              <w:r w:rsidRPr="002B3388">
                <w:rPr>
                  <w:rStyle w:val="Hyperlink"/>
                  <w:rFonts w:ascii="Arial" w:hAnsi="Arial" w:cs="Arial"/>
                  <w:bCs/>
                  <w:sz w:val="24"/>
                  <w:szCs w:val="24"/>
                  <w:lang w:val="ro-RO"/>
                </w:rPr>
                <w:t>https://doi.org/10.1017/S1092852920001868</w:t>
              </w:r>
            </w:hyperlink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Pr="00FF35A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</w:p>
        </w:tc>
      </w:tr>
      <w:tr w:rsidR="00D336FC" w:rsidRPr="00E43827" w14:paraId="0BFF432F" w14:textId="77777777" w:rsidTr="00422136">
        <w:tc>
          <w:tcPr>
            <w:tcW w:w="648" w:type="dxa"/>
          </w:tcPr>
          <w:p w14:paraId="57813A94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3B11855" w14:textId="666A05DE" w:rsidR="00D336FC" w:rsidRPr="00A42E0C" w:rsidRDefault="00FF35A3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FF35A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Rosca EC, 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Simu M. Montreal cognitive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assessment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evaluating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cognitive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impairment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in multiple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sclerosis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: a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systematic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review. Acta Neurologica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Belgica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2020; 120(6): 1307-1321. ISSN 0300-9009; IF=1.989; </w:t>
            </w:r>
            <w:hyperlink r:id="rId19" w:history="1">
              <w:r w:rsidRPr="002B3388">
                <w:rPr>
                  <w:rStyle w:val="Hyperlink"/>
                  <w:rFonts w:ascii="Arial" w:hAnsi="Arial" w:cs="Arial"/>
                  <w:bCs/>
                  <w:sz w:val="24"/>
                  <w:szCs w:val="24"/>
                  <w:lang w:val="ro-RO"/>
                </w:rPr>
                <w:t>https://doi.org/10.1007/s13760-020-01509-w</w:t>
              </w:r>
            </w:hyperlink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Pr="00FF35A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 </w:t>
            </w:r>
          </w:p>
        </w:tc>
      </w:tr>
      <w:tr w:rsidR="00D336FC" w:rsidRPr="00E43827" w14:paraId="0D6945F9" w14:textId="77777777" w:rsidTr="00422136">
        <w:tc>
          <w:tcPr>
            <w:tcW w:w="648" w:type="dxa"/>
          </w:tcPr>
          <w:p w14:paraId="5AC10E6E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B53802E" w14:textId="517C53F3" w:rsidR="00D336FC" w:rsidRPr="00A42E0C" w:rsidRDefault="00FF35A3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FF35A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Rosca EC, 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Simu M.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Parkinson’s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Disease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-Cognitive Rating Scale for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Evaluating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Cognitive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Impairment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Parkinson’s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Disease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: A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Systematic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Review.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Brain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Sciences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2020; 10(9): 588. ISSN 2076-3425; IF=3.332; </w:t>
            </w:r>
            <w:hyperlink r:id="rId20" w:history="1">
              <w:r w:rsidRPr="002B3388">
                <w:rPr>
                  <w:rStyle w:val="Hyperlink"/>
                  <w:rFonts w:ascii="Arial" w:hAnsi="Arial" w:cs="Arial"/>
                  <w:bCs/>
                  <w:sz w:val="24"/>
                  <w:szCs w:val="24"/>
                  <w:lang w:val="ro-RO"/>
                </w:rPr>
                <w:t>https://doi.org/10.3390/brainsci10090588</w:t>
              </w:r>
            </w:hyperlink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</w:p>
        </w:tc>
      </w:tr>
      <w:tr w:rsidR="00420995" w:rsidRPr="00E43827" w14:paraId="42D3A06E" w14:textId="77777777" w:rsidTr="00422136">
        <w:tc>
          <w:tcPr>
            <w:tcW w:w="648" w:type="dxa"/>
          </w:tcPr>
          <w:p w14:paraId="1AAE0C18" w14:textId="77777777" w:rsidR="00420995" w:rsidRPr="00A42E0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212B5C2" w14:textId="12D275C2" w:rsidR="00420995" w:rsidRPr="00A42E0C" w:rsidRDefault="00FF35A3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FF35A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Rosca EC, 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Cornea A, Simu M. Montreal Cognitive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Assessment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evaluating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the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cognitive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impairment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patients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with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schizophrenia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: A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systematic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review. Gen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Hosp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Psychiatry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. 2020; 65:64</w:t>
            </w:r>
            <w:r w:rsidRPr="002B3388">
              <w:rPr>
                <w:rFonts w:ascii="Cambria Math" w:hAnsi="Cambria Math" w:cs="Cambria Math"/>
                <w:bCs/>
                <w:color w:val="0000FF"/>
                <w:sz w:val="24"/>
                <w:szCs w:val="24"/>
                <w:lang w:val="ro-RO"/>
              </w:rPr>
              <w:t>‐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73. ISSN: 0163-8343; IF=2.860; doi:10.1016/j.genhosppsych.2020.05.011 .</w:t>
            </w:r>
          </w:p>
        </w:tc>
      </w:tr>
      <w:tr w:rsidR="00420995" w:rsidRPr="00E43827" w14:paraId="7234034E" w14:textId="77777777" w:rsidTr="00422136">
        <w:tc>
          <w:tcPr>
            <w:tcW w:w="648" w:type="dxa"/>
          </w:tcPr>
          <w:p w14:paraId="4BBE6457" w14:textId="77777777" w:rsidR="00420995" w:rsidRPr="00A42E0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21C4947" w14:textId="663A2CFA" w:rsidR="00420995" w:rsidRPr="00A42E0C" w:rsidRDefault="00FF35A3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FF35A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Rosca EC,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Albarqouni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L, Simu M. Montreal Cognitive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Assessment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(MoCA) for HIV-Associated Neurocognitive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Disorders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: a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systematic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review.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Neuropsychology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review 2019; 29(3): 313-327. ISSN: 1040-7308; IF=4.840; DOI: 10.1007/s11065-019-09412-9.</w:t>
            </w:r>
          </w:p>
        </w:tc>
      </w:tr>
      <w:tr w:rsidR="00420995" w:rsidRPr="00E43827" w14:paraId="14778A76" w14:textId="77777777" w:rsidTr="00422136">
        <w:tc>
          <w:tcPr>
            <w:tcW w:w="648" w:type="dxa"/>
          </w:tcPr>
          <w:p w14:paraId="506FB15C" w14:textId="77777777" w:rsidR="00420995" w:rsidRPr="00A42E0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7F3F128" w14:textId="4832265A" w:rsidR="00420995" w:rsidRPr="00A42E0C" w:rsidRDefault="00FF35A3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FF35A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Rosca EC, 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Simu M.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Border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zone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brain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lesions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due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to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neurotrichinosis.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Int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J Infect Dis. 2018; 67:43-45. ISSN 1201-9712; IF = 3.202; DOI: 10.1016/j.ijid.2017.12.011</w:t>
            </w:r>
          </w:p>
        </w:tc>
      </w:tr>
      <w:tr w:rsidR="00420995" w:rsidRPr="00E43827" w14:paraId="659082D3" w14:textId="77777777" w:rsidTr="00422136">
        <w:tc>
          <w:tcPr>
            <w:tcW w:w="648" w:type="dxa"/>
          </w:tcPr>
          <w:p w14:paraId="49079F2B" w14:textId="77777777" w:rsidR="00420995" w:rsidRPr="00A42E0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4720758" w14:textId="7F257F9C" w:rsidR="00420995" w:rsidRPr="00A42E0C" w:rsidRDefault="00FF35A3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FF35A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Rosca EC, 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Rosca O, Simu M.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Intravenous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immunoglobulin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treatment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in a HIV-1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positive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patient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with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Guillain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–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Barré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syndrome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. International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Immunopharmacology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2015; 29(2): 964-965. ISSN: 1567-5769; IF = 2.551. DOI: 10.1016/j.intimp.2015.09.023</w:t>
            </w:r>
          </w:p>
        </w:tc>
      </w:tr>
      <w:tr w:rsidR="00D4333C" w:rsidRPr="00A42E0C" w14:paraId="0953AB0F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7B9E8" w14:textId="5CF5741B" w:rsidR="00D4333C" w:rsidRPr="0062094E" w:rsidRDefault="003024E4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11.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3F0A5" w14:textId="2857E21F" w:rsidR="00D4333C" w:rsidRPr="00A42E0C" w:rsidRDefault="00FF35A3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FF35A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Rosca EC, 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Rosca O, Simu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Chirileanu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RD. HIV-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associated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neurocognitive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disorders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: a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historical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review. The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Neurologist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2012; 18(2): 64-67. ISSN: 1074-7931; IF = 1.475. DOI: 10.1097/NRL.0b013e318247bc7a</w:t>
            </w:r>
          </w:p>
        </w:tc>
      </w:tr>
      <w:tr w:rsidR="007E28AC" w:rsidRPr="00A42E0C" w14:paraId="70147BF4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34122" w14:textId="2490B52F" w:rsidR="007E28AC" w:rsidRDefault="003024E4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lastRenderedPageBreak/>
              <w:t>12.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6A213" w14:textId="0D7791E2" w:rsidR="007E28AC" w:rsidRPr="002B3388" w:rsidRDefault="00FF35A3" w:rsidP="005B263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</w:pPr>
            <w:r w:rsidRPr="002B3388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Rosca EC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Acalculia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in a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patient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with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severe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language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disturbances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–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how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do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we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test it. Cognitive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Processing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2010; 11(4): 371-374. ISSN: 1612-4782; IF = 1.030; DOI: 10.1007/s10339-010-0359-7.</w:t>
            </w:r>
          </w:p>
        </w:tc>
      </w:tr>
      <w:tr w:rsidR="007E28AC" w:rsidRPr="00A42E0C" w14:paraId="4BFFDE44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1FDA3" w14:textId="5A12D161" w:rsidR="007E28AC" w:rsidRDefault="003024E4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13.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C08F1" w14:textId="6629A5EF" w:rsidR="007E28AC" w:rsidRPr="00A42E0C" w:rsidRDefault="00FF35A3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FF35A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Rosca EC.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Arithmetic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procedural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knowledge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: a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cortico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– subcortical circuit.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Brain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Research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2009; 1302: 148-156. ISSN: 0006-8993; IF = 2.463; DOI: 10.1016/j.brainres.2009.09.033</w:t>
            </w:r>
          </w:p>
        </w:tc>
      </w:tr>
      <w:tr w:rsidR="007E28AC" w:rsidRPr="00A42E0C" w14:paraId="1D4548FD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60583" w14:textId="6DA25899" w:rsidR="007E28AC" w:rsidRDefault="003024E4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14. 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E4CCE" w14:textId="0654BDE7" w:rsidR="007E28AC" w:rsidRPr="00A42E0C" w:rsidRDefault="00FF35A3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FF35A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Rosca E.C. 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A case of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acalculia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due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to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impaired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procedural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knowledge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Neurological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Sciences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2009; 30(2): 163-170. ISSN: 1590-1874; IF = 1.120; DOI: 10.1007/s10072-009-0029-7</w:t>
            </w:r>
          </w:p>
        </w:tc>
      </w:tr>
    </w:tbl>
    <w:p w14:paraId="69D60C01" w14:textId="77777777" w:rsidR="00D4333C" w:rsidRDefault="00D4333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5397787D" w14:textId="77777777" w:rsidR="00D336FC" w:rsidRDefault="00D336F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8989"/>
      </w:tblGrid>
      <w:tr w:rsidR="00D336FC" w:rsidRPr="00E43827" w14:paraId="7B32222D" w14:textId="77777777" w:rsidTr="00422136">
        <w:tc>
          <w:tcPr>
            <w:tcW w:w="648" w:type="dxa"/>
            <w:shd w:val="clear" w:color="auto" w:fill="FFFF99"/>
          </w:tcPr>
          <w:p w14:paraId="74F627C7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2260EB5D" w14:textId="77777777" w:rsidR="00D336FC" w:rsidRPr="00A42E0C" w:rsidRDefault="00D4333C" w:rsidP="00FB62A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420995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coautor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g, 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D336FC" w:rsidRPr="00E43827" w14:paraId="4E221549" w14:textId="77777777" w:rsidTr="00422136">
        <w:tc>
          <w:tcPr>
            <w:tcW w:w="648" w:type="dxa"/>
          </w:tcPr>
          <w:p w14:paraId="4D561EEB" w14:textId="77777777" w:rsidR="00D336FC" w:rsidRPr="00A42E0C" w:rsidRDefault="00D336FC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BECFFE6" w14:textId="1333A633" w:rsidR="00D336FC" w:rsidRPr="002B3388" w:rsidRDefault="003024E4" w:rsidP="0042213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</w:pP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Constantin VA, Szász JA, Orbán-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Kis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K, </w:t>
            </w:r>
            <w:r w:rsidRPr="002B3388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Rosca EC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, Popovici M, Cornea A, Bancu LA, Ciorba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Mihaly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I, Nagy E,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Szatmari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S, Simu M.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Levodopa-Carbidopa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Intestinal Gel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Infusion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Therapy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Discontinuation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: A Ten-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Year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Retrospective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Analysis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of 204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Treated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Patients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Neuropsychiatr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Dis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Treat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. 2020; 16:1835-1844. ISSN: 1178-2021; IF =2.157; doi:10.2147/NDT.S256988.</w:t>
            </w:r>
          </w:p>
        </w:tc>
      </w:tr>
      <w:tr w:rsidR="00D336FC" w:rsidRPr="00E43827" w14:paraId="136F465F" w14:textId="77777777" w:rsidTr="00422136">
        <w:tc>
          <w:tcPr>
            <w:tcW w:w="648" w:type="dxa"/>
          </w:tcPr>
          <w:p w14:paraId="0C977FBE" w14:textId="77777777" w:rsidR="00D336FC" w:rsidRPr="00A42E0C" w:rsidRDefault="00D336FC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B0C56EB" w14:textId="25869E5D" w:rsidR="00D336FC" w:rsidRPr="002B3388" w:rsidRDefault="001E14AF" w:rsidP="0042213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</w:pP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Martinez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-Martin P,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Radicati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FG,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Blazquez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CR,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Wetmore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J,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Kovacs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N,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Chaudhuri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KR,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Stocchi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F,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Vuletic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V,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Falup-Pecurariu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C, Diaconu S, Johansson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Sundgren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Simitsi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Stefanis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L,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Gurevich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T,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Migirov-Sanderovich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Ezra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Guekht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Popov G,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Stamelou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Giagkou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N,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Stefani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Cerroni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R,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Corbo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Grassi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Dellaporta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D,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Tsolaki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Ariadne V,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Kefalopoulou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Z,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Ellul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J, Mir P, 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Adarmes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AD,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Mendez-del-Barrio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Skorvanek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Necpal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J,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Bostantjopoulou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S, Zoe K,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Minar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Simu M, </w:t>
            </w:r>
            <w:r w:rsidRPr="002B3388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Rosca C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, Popovici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Kostic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VS,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Marti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MJ,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Planelles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L,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Kovacs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N,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Aschermann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Z,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Juhasz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Harmat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M. Extensive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validation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study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the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Parkinson's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Disease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Composite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Scale. European Journal of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Neurology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2020; 26(10): 1281-1288. ISSN: 1351-5101; IF=4.516; DOI: 10.1111/ene.13976.</w:t>
            </w:r>
          </w:p>
        </w:tc>
      </w:tr>
      <w:tr w:rsidR="00D336FC" w:rsidRPr="00E43827" w14:paraId="7990FFBA" w14:textId="77777777" w:rsidTr="00422136">
        <w:tc>
          <w:tcPr>
            <w:tcW w:w="648" w:type="dxa"/>
          </w:tcPr>
          <w:p w14:paraId="2EEB6B8D" w14:textId="77777777" w:rsidR="00D336FC" w:rsidRPr="00A42E0C" w:rsidRDefault="00D336FC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889CD2D" w14:textId="662099F6" w:rsidR="00D336FC" w:rsidRPr="002B3388" w:rsidRDefault="001E14AF" w:rsidP="0042213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</w:pP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Raben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D,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Sullivan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AK,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Mocroft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Kutsyna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G,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Hadžiosmanović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V,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Vassilenko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Chkhartisvili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N,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Mitsura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V,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Pedersen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C, Anderson J,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Begovac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J,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Bak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Dragsted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U,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Bertisch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B,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Grzeszczuk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Minton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J,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Necsoi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VC,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Kitchen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Ajana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F,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Sokhan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Comi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L,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Farazmand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P,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Pesut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D, De Wit S, Gate JM,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Gazzard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B,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Monforte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AD,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Rockstroh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JK,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Yazdanpanah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Y,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Champenois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K,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Jakobsen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ML,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Lundgren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JD,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Clumeck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N,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Gatell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J,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Gazzard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B,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Lundgren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J,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Monforte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AD,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Rockstroh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J,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Mocroft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Yazdanpanah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Y,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Zangerle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R,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Kitchen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Vassilenko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Necsoi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Genotte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AF,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Pedersen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Redder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L,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Caby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F, Bouvet E,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Khuong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Caldato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S,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Morlat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P, Coban D,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Arvieux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Cabie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Chkhartishvili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N,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Gerdes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S,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Sambatakou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H,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Sthoeger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ZM,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Elbirt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D,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Comi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L,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Bini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T,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Celesia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BM,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Gussio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Brinkman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K,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Grzeszczuk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</w:t>
            </w:r>
            <w:r w:rsidRPr="002B3388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, Rosca EC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Pesut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D, Sanchez MAG, Estrada VP, Gonzalez EO,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Ocampo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Masia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Agusti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Sonnerborg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Vernazza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P,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Sullivan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Rayment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Rae C,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Foxton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Morris S,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Palfreeman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Calderwood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J,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Ong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ELC,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Mummery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D,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Kuznetsova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Sullivan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Champenois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K,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Raben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D,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Jakobsen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ML, Hansen EW.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Improving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the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evidence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for indicator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condition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guided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HIV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testing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in Europe: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Results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from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the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HIDES II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Study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– 2012 – 2015.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PLoS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One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2019; 14(8): e0220108. ISSN: 1932-6203; IF = 2.740. DOI: 10.1371/journal.pone.0220108.</w:t>
            </w:r>
          </w:p>
        </w:tc>
      </w:tr>
      <w:tr w:rsidR="00420995" w:rsidRPr="00E43827" w14:paraId="758DF229" w14:textId="77777777" w:rsidTr="00422136">
        <w:tc>
          <w:tcPr>
            <w:tcW w:w="648" w:type="dxa"/>
          </w:tcPr>
          <w:p w14:paraId="4AAF6E3E" w14:textId="77777777" w:rsidR="00420995" w:rsidRPr="00A42E0C" w:rsidRDefault="00420995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7251B1D" w14:textId="10DB06CA" w:rsidR="00420995" w:rsidRPr="002B3388" w:rsidRDefault="002B3388" w:rsidP="0042213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</w:pP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Balestrino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R,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Hurtado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-Gonzalez CA,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Stocchi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F,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Radicati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FG,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Chaudhuri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KR, Rodriguez-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Blazquez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Martinez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-Martin P,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Adarmes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AD,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Mendez-del-Barrio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C, Ariadne V,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Aschermann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Z,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Juhasz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Harmat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Bostantjopoulou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S,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Corbo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Grassi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Dellaporta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D,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Falup-Pecurariu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C, Diaconu S,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Giagkou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N,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Guekht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Popov G,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Gurevich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T, Johansson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Sundgren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Kefalopoulou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Z,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Ellul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J,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Kostic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VS,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Kovacs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N,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Marti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MJ,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Planelles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L,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Migirov-Sanderovich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Ezra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Minar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Mir P,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Necpal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J, 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lastRenderedPageBreak/>
              <w:t xml:space="preserve">Popovici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Simitsi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Stefanis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L, Simu M, </w:t>
            </w:r>
            <w:r w:rsidRPr="002B3388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Rosca C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Skorvanek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Stefani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Cerroni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R,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Stamelou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Tsolaki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Vuletic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V,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Katsarou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Z. The PDCS European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Study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Group.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Applications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the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European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Parkinson’s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Disease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Association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sponsored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Parkinson’s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Disease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Composite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Scale (PDCS).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npj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Parkinsons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Dis 2019; 5: 26. ISSN 2373-8057; IF = 6.750. DOI: 10.1038/s41531-019-0097-1.</w:t>
            </w:r>
          </w:p>
        </w:tc>
      </w:tr>
      <w:tr w:rsidR="00420995" w:rsidRPr="00E43827" w14:paraId="17A58930" w14:textId="77777777" w:rsidTr="00422136">
        <w:tc>
          <w:tcPr>
            <w:tcW w:w="648" w:type="dxa"/>
          </w:tcPr>
          <w:p w14:paraId="61900BCC" w14:textId="77777777" w:rsidR="00420995" w:rsidRPr="00A42E0C" w:rsidRDefault="00420995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E218984" w14:textId="59FADC1E" w:rsidR="00420995" w:rsidRPr="002B3388" w:rsidRDefault="002B3388" w:rsidP="0042213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</w:pP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Nussbaum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LA, Hogea LM, Folescu R,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Grigoras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ML, Zamfir CL,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Boanca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Erdelean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D, </w:t>
            </w:r>
            <w:r w:rsidRPr="002B3388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Rosca ECI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Nussbaum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L, Simu MA, Lupu V.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Biochemical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modifications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study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of cerebral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metabolites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by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spectroscopy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epilepsy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treatment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Rev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Chim (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Bucharest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) 2018; 69(4): 965-970.  ISSN: 0034-7752; IF = 1.412; https://doi.org/10.37358/RC.18.4.6238</w:t>
            </w:r>
          </w:p>
        </w:tc>
      </w:tr>
      <w:tr w:rsidR="00420995" w:rsidRPr="00E43827" w14:paraId="0868766B" w14:textId="77777777" w:rsidTr="00422136">
        <w:tc>
          <w:tcPr>
            <w:tcW w:w="648" w:type="dxa"/>
          </w:tcPr>
          <w:p w14:paraId="448CB035" w14:textId="77777777" w:rsidR="00420995" w:rsidRPr="00A42E0C" w:rsidRDefault="00420995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450BCD0" w14:textId="4DD93A91" w:rsidR="00420995" w:rsidRPr="002B3388" w:rsidRDefault="002B3388" w:rsidP="0042213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</w:pP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Nussbaum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LA, Hogea LM, Chiriac DV,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Grigoraş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ML, Folescu R,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Bredicean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AC, </w:t>
            </w:r>
            <w:r w:rsidRPr="002B3388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Rosca ECI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Muncan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B,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Nussbaum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LM, Simu MA,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Levai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CM. The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effect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neurobiological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changes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the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brain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children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with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schizophrenia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, ultra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high-risk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psychosis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and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epilepsy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clinical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correlations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with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EEG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and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neuroimagistic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abnormalities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. Rom J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Morphol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Embryol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2017; 58(4): 1435-1446. ISSN: 1220-0522;  IF = 0.912; https://rjme.ro/RJME/resources/files/58041714351446.pdf</w:t>
            </w:r>
          </w:p>
        </w:tc>
      </w:tr>
      <w:tr w:rsidR="00D4333C" w:rsidRPr="00A42E0C" w14:paraId="48F70EC7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3AE34" w14:textId="25EC4A06" w:rsidR="00D4333C" w:rsidRPr="0062094E" w:rsidRDefault="002B3388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7.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ED7BB" w14:textId="3D932E56" w:rsidR="00D4333C" w:rsidRPr="002B3388" w:rsidRDefault="002B3388" w:rsidP="005B263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</w:pP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Hogea LM,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Nussbaum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LA, Chiriac DV,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Ageu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LŞ, Andreescu NI,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Grigoraş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ML, Folescu R,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Bredicean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AC, Puiu M, </w:t>
            </w:r>
            <w:r w:rsidRPr="002B3388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Rosca ECI</w:t>
            </w:r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, Simu MA,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Levai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CM. Integrative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clinico-biological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pharmacogenetic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neuroimagistic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neuroendocrinological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and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psychological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correlations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depressive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and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anxiety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disorders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. Rom J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Morphol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>Embryol</w:t>
            </w:r>
            <w:proofErr w:type="spellEnd"/>
            <w:r w:rsidRPr="002B3388"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  <w:t xml:space="preserve"> 2017; 58(3): 767-775. ISSN: 1220-0522; IF = 0.912; https://rjme.ro/RJME/resources/files/580317767775.pdf</w:t>
            </w:r>
          </w:p>
        </w:tc>
      </w:tr>
    </w:tbl>
    <w:p w14:paraId="48FECD39" w14:textId="77777777" w:rsidR="00D336FC" w:rsidRDefault="00D336F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sectPr w:rsidR="00D336FC" w:rsidSect="00556F2B">
      <w:headerReference w:type="even" r:id="rId21"/>
      <w:headerReference w:type="default" r:id="rId22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5A631" w14:textId="77777777" w:rsidR="00BB0DEC" w:rsidRDefault="00BB0DEC">
      <w:r>
        <w:separator/>
      </w:r>
    </w:p>
  </w:endnote>
  <w:endnote w:type="continuationSeparator" w:id="0">
    <w:p w14:paraId="77899BE8" w14:textId="77777777" w:rsidR="00BB0DEC" w:rsidRDefault="00BB0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FDD2" w14:textId="77777777" w:rsidR="00D0338F" w:rsidRDefault="00D0338F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89154A" w14:textId="77777777" w:rsidR="00D0338F" w:rsidRDefault="00D0338F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7400" w14:textId="77777777" w:rsidR="00D0338F" w:rsidRPr="0054137B" w:rsidRDefault="00D0338F" w:rsidP="00D0338F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 w:rsidRPr="0054137B">
      <w:rPr>
        <w:rStyle w:val="PageNumber"/>
        <w:rFonts w:ascii="Arial" w:hAnsi="Arial" w:cs="Arial"/>
        <w:sz w:val="24"/>
        <w:szCs w:val="24"/>
      </w:rPr>
      <w:fldChar w:fldCharType="begin"/>
    </w:r>
    <w:r w:rsidRPr="0054137B">
      <w:rPr>
        <w:rStyle w:val="PageNumber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PageNumber"/>
        <w:rFonts w:ascii="Arial" w:hAnsi="Arial" w:cs="Arial"/>
        <w:sz w:val="24"/>
        <w:szCs w:val="24"/>
      </w:rPr>
      <w:fldChar w:fldCharType="separate"/>
    </w:r>
    <w:r w:rsidR="00E43827">
      <w:rPr>
        <w:rStyle w:val="PageNumber"/>
        <w:rFonts w:ascii="Arial" w:hAnsi="Arial" w:cs="Arial"/>
        <w:noProof/>
        <w:sz w:val="24"/>
        <w:szCs w:val="24"/>
      </w:rPr>
      <w:t>14</w:t>
    </w:r>
    <w:r w:rsidRPr="0054137B">
      <w:rPr>
        <w:rStyle w:val="PageNumber"/>
        <w:rFonts w:ascii="Arial" w:hAnsi="Arial" w:cs="Arial"/>
        <w:sz w:val="24"/>
        <w:szCs w:val="24"/>
      </w:rPr>
      <w:fldChar w:fldCharType="end"/>
    </w:r>
  </w:p>
  <w:p w14:paraId="58B5F4D9" w14:textId="77777777" w:rsidR="00D0338F" w:rsidRDefault="00D0338F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AD231" w14:textId="77777777" w:rsidR="00BB0DEC" w:rsidRDefault="00BB0DEC">
      <w:r>
        <w:separator/>
      </w:r>
    </w:p>
  </w:footnote>
  <w:footnote w:type="continuationSeparator" w:id="0">
    <w:p w14:paraId="250CBE36" w14:textId="77777777" w:rsidR="00BB0DEC" w:rsidRDefault="00BB0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7DBB" w14:textId="77777777" w:rsidR="00233FFF" w:rsidRDefault="00233FF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277068" w14:textId="77777777" w:rsidR="00233FFF" w:rsidRDefault="00233FFF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12BA" w14:textId="77777777" w:rsidR="00233FFF" w:rsidRDefault="00233FFF" w:rsidP="00307E76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F2CE" w14:textId="77777777" w:rsidR="00D0338F" w:rsidRDefault="00D0338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7A9079" w14:textId="77777777" w:rsidR="00D0338F" w:rsidRDefault="00D0338F" w:rsidP="00307E76">
    <w:pPr>
      <w:pStyle w:val="Header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7B3F" w14:textId="77777777" w:rsidR="00D0338F" w:rsidRDefault="00D0338F" w:rsidP="00307E7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45"/>
  </w:num>
  <w:num w:numId="9">
    <w:abstractNumId w:val="29"/>
  </w:num>
  <w:num w:numId="10">
    <w:abstractNumId w:val="17"/>
  </w:num>
  <w:num w:numId="11">
    <w:abstractNumId w:val="26"/>
  </w:num>
  <w:num w:numId="12">
    <w:abstractNumId w:val="27"/>
  </w:num>
  <w:num w:numId="13">
    <w:abstractNumId w:val="6"/>
  </w:num>
  <w:num w:numId="14">
    <w:abstractNumId w:val="2"/>
  </w:num>
  <w:num w:numId="15">
    <w:abstractNumId w:val="12"/>
  </w:num>
  <w:num w:numId="16">
    <w:abstractNumId w:val="34"/>
  </w:num>
  <w:num w:numId="17">
    <w:abstractNumId w:val="8"/>
  </w:num>
  <w:num w:numId="18">
    <w:abstractNumId w:val="31"/>
  </w:num>
  <w:num w:numId="19">
    <w:abstractNumId w:val="46"/>
  </w:num>
  <w:num w:numId="20">
    <w:abstractNumId w:val="14"/>
  </w:num>
  <w:num w:numId="21">
    <w:abstractNumId w:val="23"/>
  </w:num>
  <w:num w:numId="22">
    <w:abstractNumId w:val="44"/>
  </w:num>
  <w:num w:numId="23">
    <w:abstractNumId w:val="42"/>
  </w:num>
  <w:num w:numId="24">
    <w:abstractNumId w:val="18"/>
  </w:num>
  <w:num w:numId="25">
    <w:abstractNumId w:val="28"/>
  </w:num>
  <w:num w:numId="26">
    <w:abstractNumId w:val="20"/>
  </w:num>
  <w:num w:numId="27">
    <w:abstractNumId w:val="5"/>
  </w:num>
  <w:num w:numId="28">
    <w:abstractNumId w:val="41"/>
  </w:num>
  <w:num w:numId="29">
    <w:abstractNumId w:val="13"/>
  </w:num>
  <w:num w:numId="30">
    <w:abstractNumId w:val="32"/>
  </w:num>
  <w:num w:numId="31">
    <w:abstractNumId w:val="4"/>
  </w:num>
  <w:num w:numId="32">
    <w:abstractNumId w:val="30"/>
  </w:num>
  <w:num w:numId="33">
    <w:abstractNumId w:val="21"/>
  </w:num>
  <w:num w:numId="34">
    <w:abstractNumId w:val="38"/>
  </w:num>
  <w:num w:numId="35">
    <w:abstractNumId w:val="37"/>
  </w:num>
  <w:num w:numId="36">
    <w:abstractNumId w:val="25"/>
  </w:num>
  <w:num w:numId="37">
    <w:abstractNumId w:val="16"/>
  </w:num>
  <w:num w:numId="38">
    <w:abstractNumId w:val="3"/>
  </w:num>
  <w:num w:numId="39">
    <w:abstractNumId w:val="1"/>
  </w:num>
  <w:num w:numId="40">
    <w:abstractNumId w:val="43"/>
  </w:num>
  <w:num w:numId="41">
    <w:abstractNumId w:val="35"/>
  </w:num>
  <w:num w:numId="42">
    <w:abstractNumId w:val="10"/>
  </w:num>
  <w:num w:numId="43">
    <w:abstractNumId w:val="11"/>
  </w:num>
  <w:num w:numId="44">
    <w:abstractNumId w:val="40"/>
  </w:num>
  <w:num w:numId="45">
    <w:abstractNumId w:val="9"/>
  </w:num>
  <w:num w:numId="46">
    <w:abstractNumId w:val="19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2A"/>
    <w:rsid w:val="0000479A"/>
    <w:rsid w:val="00010AE2"/>
    <w:rsid w:val="00044F0D"/>
    <w:rsid w:val="00050EF7"/>
    <w:rsid w:val="00061AD0"/>
    <w:rsid w:val="00072639"/>
    <w:rsid w:val="0008011C"/>
    <w:rsid w:val="00081CB0"/>
    <w:rsid w:val="00081DA1"/>
    <w:rsid w:val="00091EEC"/>
    <w:rsid w:val="000A2004"/>
    <w:rsid w:val="000A20E4"/>
    <w:rsid w:val="000B7203"/>
    <w:rsid w:val="000B7994"/>
    <w:rsid w:val="000E5B1C"/>
    <w:rsid w:val="000F3AE0"/>
    <w:rsid w:val="000F4A31"/>
    <w:rsid w:val="001005DF"/>
    <w:rsid w:val="00112EDF"/>
    <w:rsid w:val="00114F2F"/>
    <w:rsid w:val="00116C19"/>
    <w:rsid w:val="00130EC3"/>
    <w:rsid w:val="0013766F"/>
    <w:rsid w:val="00177CB8"/>
    <w:rsid w:val="00186514"/>
    <w:rsid w:val="001A6489"/>
    <w:rsid w:val="001B6CB7"/>
    <w:rsid w:val="001D1164"/>
    <w:rsid w:val="001D320B"/>
    <w:rsid w:val="001E14AF"/>
    <w:rsid w:val="00202CA4"/>
    <w:rsid w:val="00233FFF"/>
    <w:rsid w:val="00237F4B"/>
    <w:rsid w:val="002426BB"/>
    <w:rsid w:val="00246359"/>
    <w:rsid w:val="00286F14"/>
    <w:rsid w:val="002B23D6"/>
    <w:rsid w:val="002B2EA4"/>
    <w:rsid w:val="002B3388"/>
    <w:rsid w:val="002B3E44"/>
    <w:rsid w:val="002D30A9"/>
    <w:rsid w:val="002F4B03"/>
    <w:rsid w:val="003024E4"/>
    <w:rsid w:val="00307E76"/>
    <w:rsid w:val="003279A2"/>
    <w:rsid w:val="003359CC"/>
    <w:rsid w:val="003518EF"/>
    <w:rsid w:val="003553AC"/>
    <w:rsid w:val="003704C7"/>
    <w:rsid w:val="003849C4"/>
    <w:rsid w:val="0039742A"/>
    <w:rsid w:val="003A06D8"/>
    <w:rsid w:val="003B5B5D"/>
    <w:rsid w:val="003C48C9"/>
    <w:rsid w:val="003F5A05"/>
    <w:rsid w:val="00406665"/>
    <w:rsid w:val="00420995"/>
    <w:rsid w:val="00422136"/>
    <w:rsid w:val="00434ECE"/>
    <w:rsid w:val="00436108"/>
    <w:rsid w:val="00440654"/>
    <w:rsid w:val="004422A4"/>
    <w:rsid w:val="00444033"/>
    <w:rsid w:val="00444CC5"/>
    <w:rsid w:val="004B0C69"/>
    <w:rsid w:val="004B2E1E"/>
    <w:rsid w:val="004C3795"/>
    <w:rsid w:val="004C3BFF"/>
    <w:rsid w:val="004D2981"/>
    <w:rsid w:val="004D69C5"/>
    <w:rsid w:val="004E6270"/>
    <w:rsid w:val="004F7471"/>
    <w:rsid w:val="005173C2"/>
    <w:rsid w:val="00537A00"/>
    <w:rsid w:val="00537E9B"/>
    <w:rsid w:val="00542B67"/>
    <w:rsid w:val="005466A3"/>
    <w:rsid w:val="00546D55"/>
    <w:rsid w:val="00551AFB"/>
    <w:rsid w:val="00554F30"/>
    <w:rsid w:val="00556F2B"/>
    <w:rsid w:val="00574689"/>
    <w:rsid w:val="00583E03"/>
    <w:rsid w:val="005927CA"/>
    <w:rsid w:val="005A6D24"/>
    <w:rsid w:val="005B263D"/>
    <w:rsid w:val="005C0193"/>
    <w:rsid w:val="006106B5"/>
    <w:rsid w:val="00612E87"/>
    <w:rsid w:val="0062094E"/>
    <w:rsid w:val="006216E0"/>
    <w:rsid w:val="00621844"/>
    <w:rsid w:val="006328DB"/>
    <w:rsid w:val="0065680A"/>
    <w:rsid w:val="00663B57"/>
    <w:rsid w:val="006757E2"/>
    <w:rsid w:val="00677734"/>
    <w:rsid w:val="00683384"/>
    <w:rsid w:val="00684085"/>
    <w:rsid w:val="006A5E23"/>
    <w:rsid w:val="006D12C1"/>
    <w:rsid w:val="00713958"/>
    <w:rsid w:val="00713DAA"/>
    <w:rsid w:val="00715F7B"/>
    <w:rsid w:val="0072619B"/>
    <w:rsid w:val="007340CD"/>
    <w:rsid w:val="007457A8"/>
    <w:rsid w:val="00747932"/>
    <w:rsid w:val="00773304"/>
    <w:rsid w:val="00792F1D"/>
    <w:rsid w:val="00793CBC"/>
    <w:rsid w:val="007A1273"/>
    <w:rsid w:val="007A211E"/>
    <w:rsid w:val="007B0B38"/>
    <w:rsid w:val="007B254C"/>
    <w:rsid w:val="007C4C95"/>
    <w:rsid w:val="007E28AC"/>
    <w:rsid w:val="007E295C"/>
    <w:rsid w:val="00800A8A"/>
    <w:rsid w:val="00805758"/>
    <w:rsid w:val="00810337"/>
    <w:rsid w:val="008253F0"/>
    <w:rsid w:val="008318C7"/>
    <w:rsid w:val="008328F3"/>
    <w:rsid w:val="0084211A"/>
    <w:rsid w:val="0084472F"/>
    <w:rsid w:val="00852D08"/>
    <w:rsid w:val="00853395"/>
    <w:rsid w:val="008903F3"/>
    <w:rsid w:val="008904F0"/>
    <w:rsid w:val="00891090"/>
    <w:rsid w:val="008A0B9A"/>
    <w:rsid w:val="008A4216"/>
    <w:rsid w:val="008B626A"/>
    <w:rsid w:val="008C1D4F"/>
    <w:rsid w:val="008F102D"/>
    <w:rsid w:val="008F1643"/>
    <w:rsid w:val="008F1994"/>
    <w:rsid w:val="008F5425"/>
    <w:rsid w:val="008F7075"/>
    <w:rsid w:val="008F766D"/>
    <w:rsid w:val="009302C8"/>
    <w:rsid w:val="00937293"/>
    <w:rsid w:val="00946FA9"/>
    <w:rsid w:val="00952D46"/>
    <w:rsid w:val="009560F7"/>
    <w:rsid w:val="00957BCD"/>
    <w:rsid w:val="009653B1"/>
    <w:rsid w:val="009D54C3"/>
    <w:rsid w:val="009D5906"/>
    <w:rsid w:val="009E2B55"/>
    <w:rsid w:val="009E76A1"/>
    <w:rsid w:val="00A11E62"/>
    <w:rsid w:val="00A24B7A"/>
    <w:rsid w:val="00A30A61"/>
    <w:rsid w:val="00A3416A"/>
    <w:rsid w:val="00A42E0C"/>
    <w:rsid w:val="00A47737"/>
    <w:rsid w:val="00A5130B"/>
    <w:rsid w:val="00A57DC8"/>
    <w:rsid w:val="00A6219A"/>
    <w:rsid w:val="00A8152D"/>
    <w:rsid w:val="00A83BDA"/>
    <w:rsid w:val="00A84A25"/>
    <w:rsid w:val="00A84E2D"/>
    <w:rsid w:val="00AB021D"/>
    <w:rsid w:val="00AD4970"/>
    <w:rsid w:val="00B05269"/>
    <w:rsid w:val="00B2262D"/>
    <w:rsid w:val="00B23C1D"/>
    <w:rsid w:val="00B30742"/>
    <w:rsid w:val="00B47AF4"/>
    <w:rsid w:val="00B51887"/>
    <w:rsid w:val="00B56615"/>
    <w:rsid w:val="00B70947"/>
    <w:rsid w:val="00B731BB"/>
    <w:rsid w:val="00B9158A"/>
    <w:rsid w:val="00B92BB3"/>
    <w:rsid w:val="00BA343F"/>
    <w:rsid w:val="00BA3F77"/>
    <w:rsid w:val="00BA4DE3"/>
    <w:rsid w:val="00BB0DEC"/>
    <w:rsid w:val="00BB67A4"/>
    <w:rsid w:val="00BC537A"/>
    <w:rsid w:val="00BD0B00"/>
    <w:rsid w:val="00BD6F68"/>
    <w:rsid w:val="00BE72B0"/>
    <w:rsid w:val="00BF27DA"/>
    <w:rsid w:val="00C00002"/>
    <w:rsid w:val="00C163FF"/>
    <w:rsid w:val="00C21A98"/>
    <w:rsid w:val="00C618B5"/>
    <w:rsid w:val="00C77742"/>
    <w:rsid w:val="00C823C8"/>
    <w:rsid w:val="00C82C3A"/>
    <w:rsid w:val="00CA1811"/>
    <w:rsid w:val="00CA4496"/>
    <w:rsid w:val="00CC4BA8"/>
    <w:rsid w:val="00CD7356"/>
    <w:rsid w:val="00CE1B5D"/>
    <w:rsid w:val="00D0338F"/>
    <w:rsid w:val="00D06B0A"/>
    <w:rsid w:val="00D172A4"/>
    <w:rsid w:val="00D20640"/>
    <w:rsid w:val="00D24F14"/>
    <w:rsid w:val="00D30E34"/>
    <w:rsid w:val="00D322DE"/>
    <w:rsid w:val="00D336FC"/>
    <w:rsid w:val="00D4333C"/>
    <w:rsid w:val="00D463E1"/>
    <w:rsid w:val="00D50519"/>
    <w:rsid w:val="00D56321"/>
    <w:rsid w:val="00D574A7"/>
    <w:rsid w:val="00D60C38"/>
    <w:rsid w:val="00D645F6"/>
    <w:rsid w:val="00D73C87"/>
    <w:rsid w:val="00D74811"/>
    <w:rsid w:val="00D76CCD"/>
    <w:rsid w:val="00D76E11"/>
    <w:rsid w:val="00D92634"/>
    <w:rsid w:val="00D96F49"/>
    <w:rsid w:val="00DA560E"/>
    <w:rsid w:val="00DA7AF9"/>
    <w:rsid w:val="00DB6995"/>
    <w:rsid w:val="00DC605D"/>
    <w:rsid w:val="00DE3AD6"/>
    <w:rsid w:val="00DF3CE7"/>
    <w:rsid w:val="00E07A04"/>
    <w:rsid w:val="00E1505D"/>
    <w:rsid w:val="00E25BE4"/>
    <w:rsid w:val="00E43827"/>
    <w:rsid w:val="00E4698E"/>
    <w:rsid w:val="00E5408A"/>
    <w:rsid w:val="00E73952"/>
    <w:rsid w:val="00E74CD2"/>
    <w:rsid w:val="00EB3C05"/>
    <w:rsid w:val="00EE7CE8"/>
    <w:rsid w:val="00EF4A16"/>
    <w:rsid w:val="00F04838"/>
    <w:rsid w:val="00F26596"/>
    <w:rsid w:val="00F26990"/>
    <w:rsid w:val="00F341F9"/>
    <w:rsid w:val="00F403A7"/>
    <w:rsid w:val="00F52F05"/>
    <w:rsid w:val="00F61B62"/>
    <w:rsid w:val="00F61BD3"/>
    <w:rsid w:val="00F6619E"/>
    <w:rsid w:val="00F709D8"/>
    <w:rsid w:val="00F740BC"/>
    <w:rsid w:val="00F85E9F"/>
    <w:rsid w:val="00FB5D05"/>
    <w:rsid w:val="00FB62A2"/>
    <w:rsid w:val="00FF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6330F"/>
  <w15:docId w15:val="{B9BB7BA3-4122-4695-95E3-B966E026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unhideWhenUsed/>
    <w:rsid w:val="00BA4DE3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BA4D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hyperlink" Target="https://doi.org/10.1017/S1092852920001868" TargetMode="Externa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hyperlink" Target="https://doi.org/10.3390/diagnostics11060945" TargetMode="External"/><Relationship Id="rId17" Type="http://schemas.openxmlformats.org/officeDocument/2006/relationships/hyperlink" Target="https://doi.org/10.3390/brainsci11020251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3390/diagnostics11060945" TargetMode="External"/><Relationship Id="rId20" Type="http://schemas.openxmlformats.org/officeDocument/2006/relationships/hyperlink" Target="https://doi.org/10.3390/brainsci1009058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390/brainsci11060709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doi.org/10.3390/brainsci11060709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s://doi.org/10.1007/s13760-020-01509-w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2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3838</Words>
  <Characters>21877</Characters>
  <Application>Microsoft Office Word</Application>
  <DocSecurity>0</DocSecurity>
  <Lines>182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25664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dc:description/>
  <cp:lastModifiedBy>Cecilia Rosca</cp:lastModifiedBy>
  <cp:revision>4</cp:revision>
  <cp:lastPrinted>2013-01-16T10:35:00Z</cp:lastPrinted>
  <dcterms:created xsi:type="dcterms:W3CDTF">2021-06-01T09:13:00Z</dcterms:created>
  <dcterms:modified xsi:type="dcterms:W3CDTF">2021-06-01T09:14:00Z</dcterms:modified>
</cp:coreProperties>
</file>