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E47" w:rsidRDefault="006D49A8" w:rsidP="009E1BAA">
      <w:pPr>
        <w:jc w:val="center"/>
        <w:rPr>
          <w:rFonts w:ascii="Arial Narrow" w:hAnsi="Arial Narrow"/>
          <w:b/>
          <w:sz w:val="24"/>
        </w:rPr>
      </w:pPr>
      <w:r w:rsidRPr="005626FF">
        <w:rPr>
          <w:rFonts w:ascii="Arial Narrow" w:hAnsi="Arial Narrow"/>
          <w:b/>
          <w:sz w:val="24"/>
        </w:rPr>
        <w:t>Lista completă a publicațiilor</w:t>
      </w:r>
    </w:p>
    <w:p w:rsidR="00DB70CC" w:rsidRDefault="00DB70CC" w:rsidP="009E1BAA">
      <w:pPr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Dr. Diana Uțu</w:t>
      </w:r>
    </w:p>
    <w:p w:rsidR="00AD11BA" w:rsidRDefault="00AD11BA" w:rsidP="009E1BAA">
      <w:pPr>
        <w:jc w:val="center"/>
        <w:rPr>
          <w:rFonts w:ascii="Arial Narrow" w:hAnsi="Arial Narrow"/>
          <w:b/>
          <w:sz w:val="24"/>
        </w:rPr>
      </w:pPr>
    </w:p>
    <w:p w:rsidR="005F280A" w:rsidRDefault="00DB70CC" w:rsidP="00DB70CC">
      <w:pPr>
        <w:pStyle w:val="ListParagraph"/>
        <w:numPr>
          <w:ilvl w:val="0"/>
          <w:numId w:val="3"/>
        </w:numPr>
        <w:jc w:val="both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Teza de doctorat</w:t>
      </w:r>
    </w:p>
    <w:p w:rsidR="00DB70CC" w:rsidRPr="00DB70CC" w:rsidRDefault="00DB70CC" w:rsidP="00D541A9">
      <w:pPr>
        <w:ind w:left="720"/>
        <w:jc w:val="both"/>
        <w:rPr>
          <w:rFonts w:ascii="Arial Narrow" w:hAnsi="Arial Narrow"/>
          <w:sz w:val="24"/>
        </w:rPr>
      </w:pPr>
      <w:r w:rsidRPr="005B03E8">
        <w:rPr>
          <w:rFonts w:ascii="Arial Narrow" w:hAnsi="Arial Narrow"/>
          <w:b/>
          <w:sz w:val="24"/>
        </w:rPr>
        <w:t>D. Uțu</w:t>
      </w:r>
      <w:r>
        <w:rPr>
          <w:rFonts w:ascii="Arial Narrow" w:hAnsi="Arial Narrow"/>
          <w:sz w:val="24"/>
        </w:rPr>
        <w:t xml:space="preserve">(Ciuturoianu), </w:t>
      </w:r>
      <w:r w:rsidRPr="00DB70CC">
        <w:rPr>
          <w:rFonts w:ascii="Arial Narrow" w:hAnsi="Arial Narrow"/>
          <w:sz w:val="24"/>
        </w:rPr>
        <w:t>Contribuții la elucidarea rolului stressului oxidativ vascular mediat de monoaminoxidază</w:t>
      </w:r>
      <w:r w:rsidRPr="00DB70CC">
        <w:rPr>
          <w:rFonts w:ascii="Arial Narrow" w:hAnsi="Arial Narrow"/>
          <w:sz w:val="24"/>
          <w:lang w:val="en-US"/>
        </w:rPr>
        <w:t>:</w:t>
      </w:r>
      <w:r>
        <w:rPr>
          <w:rFonts w:ascii="Arial Narrow" w:hAnsi="Arial Narrow"/>
          <w:sz w:val="24"/>
          <w:lang w:val="en-US"/>
        </w:rPr>
        <w:t xml:space="preserve"> </w:t>
      </w:r>
      <w:proofErr w:type="spellStart"/>
      <w:r w:rsidRPr="00DB70CC">
        <w:rPr>
          <w:rFonts w:ascii="Arial Narrow" w:hAnsi="Arial Narrow"/>
          <w:sz w:val="24"/>
          <w:lang w:val="en-US"/>
        </w:rPr>
        <w:t>studiu</w:t>
      </w:r>
      <w:proofErr w:type="spellEnd"/>
      <w:r w:rsidRPr="00DB70CC">
        <w:rPr>
          <w:rFonts w:ascii="Arial Narrow" w:hAnsi="Arial Narrow"/>
          <w:sz w:val="24"/>
          <w:lang w:val="en-US"/>
        </w:rPr>
        <w:t xml:space="preserve"> experimental </w:t>
      </w:r>
      <w:proofErr w:type="spellStart"/>
      <w:r w:rsidRPr="00DB70CC">
        <w:rPr>
          <w:rFonts w:ascii="Arial Narrow" w:hAnsi="Arial Narrow"/>
          <w:sz w:val="24"/>
          <w:lang w:val="en-US"/>
        </w:rPr>
        <w:t>și</w:t>
      </w:r>
      <w:proofErr w:type="spellEnd"/>
      <w:r w:rsidRPr="00DB70CC">
        <w:rPr>
          <w:rFonts w:ascii="Arial Narrow" w:hAnsi="Arial Narrow"/>
          <w:sz w:val="24"/>
          <w:lang w:val="en-US"/>
        </w:rPr>
        <w:t xml:space="preserve"> clinic.</w:t>
      </w:r>
      <w:r w:rsidR="005B03E8">
        <w:rPr>
          <w:rFonts w:ascii="Arial Narrow" w:hAnsi="Arial Narrow"/>
          <w:sz w:val="24"/>
          <w:lang w:val="en-US"/>
        </w:rPr>
        <w:t xml:space="preserve">, </w:t>
      </w:r>
      <w:proofErr w:type="spellStart"/>
      <w:proofErr w:type="gramStart"/>
      <w:r w:rsidR="005B03E8">
        <w:rPr>
          <w:rFonts w:ascii="Arial Narrow" w:hAnsi="Arial Narrow"/>
          <w:sz w:val="24"/>
          <w:lang w:val="en-US"/>
        </w:rPr>
        <w:t>anul</w:t>
      </w:r>
      <w:proofErr w:type="spellEnd"/>
      <w:proofErr w:type="gramEnd"/>
      <w:r w:rsidR="005B03E8">
        <w:rPr>
          <w:rFonts w:ascii="Arial Narrow" w:hAnsi="Arial Narrow"/>
          <w:sz w:val="24"/>
          <w:lang w:val="en-US"/>
        </w:rPr>
        <w:t xml:space="preserve"> </w:t>
      </w:r>
      <w:proofErr w:type="spellStart"/>
      <w:r w:rsidR="005B03E8">
        <w:rPr>
          <w:rFonts w:ascii="Arial Narrow" w:hAnsi="Arial Narrow"/>
          <w:sz w:val="24"/>
          <w:lang w:val="en-US"/>
        </w:rPr>
        <w:t>sus</w:t>
      </w:r>
      <w:proofErr w:type="spellEnd"/>
      <w:r w:rsidR="005B03E8">
        <w:rPr>
          <w:rFonts w:ascii="Arial Narrow" w:hAnsi="Arial Narrow"/>
          <w:sz w:val="24"/>
        </w:rPr>
        <w:t>ținerii</w:t>
      </w:r>
      <w:r w:rsidR="004A7046">
        <w:rPr>
          <w:rFonts w:ascii="Arial Narrow" w:hAnsi="Arial Narrow"/>
          <w:sz w:val="24"/>
          <w:lang w:val="en-US"/>
        </w:rPr>
        <w:t xml:space="preserve"> 2018, </w:t>
      </w:r>
      <w:proofErr w:type="spellStart"/>
      <w:r w:rsidR="004A7046">
        <w:rPr>
          <w:rFonts w:ascii="Arial Narrow" w:hAnsi="Arial Narrow"/>
          <w:sz w:val="24"/>
          <w:lang w:val="en-US"/>
        </w:rPr>
        <w:t>conducător</w:t>
      </w:r>
      <w:proofErr w:type="spellEnd"/>
      <w:r w:rsidR="004A7046">
        <w:rPr>
          <w:rFonts w:ascii="Arial Narrow" w:hAnsi="Arial Narrow"/>
          <w:sz w:val="24"/>
          <w:lang w:val="en-US"/>
        </w:rPr>
        <w:t xml:space="preserve"> de </w:t>
      </w:r>
      <w:proofErr w:type="spellStart"/>
      <w:r w:rsidR="004A7046">
        <w:rPr>
          <w:rFonts w:ascii="Arial Narrow" w:hAnsi="Arial Narrow"/>
          <w:sz w:val="24"/>
          <w:lang w:val="en-US"/>
        </w:rPr>
        <w:t>doctorat</w:t>
      </w:r>
      <w:proofErr w:type="spellEnd"/>
      <w:r w:rsidR="004A7046">
        <w:rPr>
          <w:rFonts w:ascii="Arial Narrow" w:hAnsi="Arial Narrow"/>
          <w:sz w:val="24"/>
          <w:lang w:val="en-US"/>
        </w:rPr>
        <w:t xml:space="preserve">: </w:t>
      </w:r>
      <w:proofErr w:type="spellStart"/>
      <w:r w:rsidR="004A7046">
        <w:rPr>
          <w:rFonts w:ascii="Arial Narrow" w:hAnsi="Arial Narrow"/>
          <w:sz w:val="24"/>
          <w:lang w:val="en-US"/>
        </w:rPr>
        <w:t>Prof.Univ.Dr</w:t>
      </w:r>
      <w:proofErr w:type="spellEnd"/>
      <w:r w:rsidR="004A7046">
        <w:rPr>
          <w:rFonts w:ascii="Arial Narrow" w:hAnsi="Arial Narrow"/>
          <w:sz w:val="24"/>
          <w:lang w:val="en-US"/>
        </w:rPr>
        <w:t xml:space="preserve">. </w:t>
      </w:r>
      <w:proofErr w:type="spellStart"/>
      <w:r w:rsidR="004A7046">
        <w:rPr>
          <w:rFonts w:ascii="Arial Narrow" w:hAnsi="Arial Narrow"/>
          <w:sz w:val="24"/>
          <w:lang w:val="en-US"/>
        </w:rPr>
        <w:t>Danina</w:t>
      </w:r>
      <w:proofErr w:type="spellEnd"/>
      <w:r w:rsidR="004A7046">
        <w:rPr>
          <w:rFonts w:ascii="Arial Narrow" w:hAnsi="Arial Narrow"/>
          <w:sz w:val="24"/>
          <w:lang w:val="en-US"/>
        </w:rPr>
        <w:t xml:space="preserve"> M. Muntean.</w:t>
      </w:r>
    </w:p>
    <w:p w:rsidR="00DB70CC" w:rsidRDefault="00DB70CC" w:rsidP="00DB70CC">
      <w:pPr>
        <w:jc w:val="both"/>
        <w:rPr>
          <w:rFonts w:ascii="Arial Narrow" w:hAnsi="Arial Narrow"/>
          <w:sz w:val="24"/>
        </w:rPr>
      </w:pPr>
    </w:p>
    <w:p w:rsidR="00DB70CC" w:rsidRPr="005B03E8" w:rsidRDefault="005B03E8" w:rsidP="005B03E8">
      <w:pPr>
        <w:pStyle w:val="ListParagraph"/>
        <w:numPr>
          <w:ilvl w:val="0"/>
          <w:numId w:val="3"/>
        </w:numPr>
        <w:jc w:val="both"/>
        <w:rPr>
          <w:rFonts w:ascii="Arial Narrow" w:hAnsi="Arial Narrow"/>
          <w:b/>
          <w:sz w:val="24"/>
        </w:rPr>
      </w:pPr>
      <w:r w:rsidRPr="005B03E8">
        <w:rPr>
          <w:rFonts w:ascii="Arial Narrow" w:hAnsi="Arial Narrow"/>
          <w:b/>
          <w:sz w:val="24"/>
        </w:rPr>
        <w:t xml:space="preserve">Articole publicate în extenso </w:t>
      </w:r>
    </w:p>
    <w:p w:rsidR="00DB70CC" w:rsidRPr="005B03E8" w:rsidRDefault="005B03E8" w:rsidP="003E6CFF">
      <w:pPr>
        <w:ind w:firstLine="360"/>
        <w:jc w:val="both"/>
        <w:rPr>
          <w:rFonts w:ascii="Arial Narrow" w:hAnsi="Arial Narrow"/>
          <w:b/>
          <w:sz w:val="24"/>
        </w:rPr>
      </w:pPr>
      <w:r w:rsidRPr="005B03E8">
        <w:rPr>
          <w:rFonts w:ascii="Arial Narrow" w:hAnsi="Arial Narrow"/>
          <w:b/>
          <w:sz w:val="24"/>
        </w:rPr>
        <w:t>B1. Articole în reviste ISI cu factor de impact:</w:t>
      </w:r>
    </w:p>
    <w:p w:rsidR="00127591" w:rsidRDefault="00127591" w:rsidP="00127591">
      <w:pPr>
        <w:pStyle w:val="ListParagraph"/>
        <w:numPr>
          <w:ilvl w:val="0"/>
          <w:numId w:val="2"/>
        </w:numPr>
        <w:ind w:left="709" w:hanging="349"/>
        <w:jc w:val="both"/>
        <w:rPr>
          <w:rFonts w:ascii="Arial Narrow" w:hAnsi="Arial Narrow"/>
          <w:sz w:val="24"/>
        </w:rPr>
      </w:pPr>
      <w:r w:rsidRPr="005626FF">
        <w:rPr>
          <w:rFonts w:ascii="Arial Narrow" w:hAnsi="Arial Narrow"/>
          <w:sz w:val="24"/>
        </w:rPr>
        <w:t xml:space="preserve">A. Sturza, A. Văduva, </w:t>
      </w:r>
      <w:r w:rsidRPr="005626FF">
        <w:rPr>
          <w:rFonts w:ascii="Arial Narrow" w:hAnsi="Arial Narrow"/>
          <w:b/>
          <w:sz w:val="24"/>
        </w:rPr>
        <w:t>D. Uțu</w:t>
      </w:r>
      <w:r w:rsidRPr="005626FF">
        <w:rPr>
          <w:rFonts w:ascii="Arial Narrow" w:hAnsi="Arial Narrow"/>
          <w:sz w:val="24"/>
        </w:rPr>
        <w:t>, C. Rațiu, N. Pop, O. Duicu, S. Olariu, D. Muntean, Vitamin D improves vascular function and decreases monoamine oxidase A expression in experimental diabetes, MOLECULAR AND CELLULAR BIOCHEMISTRY, 2019, vol. 453, Iss. 1-2, pp. 33-40, FI: 2.795, DOI: 10.1007/s11010-018-3429-2, WOS:000459217500003</w:t>
      </w:r>
    </w:p>
    <w:p w:rsidR="00127591" w:rsidRPr="005626FF" w:rsidRDefault="00127591" w:rsidP="00127591">
      <w:pPr>
        <w:pStyle w:val="ListParagraph"/>
        <w:numPr>
          <w:ilvl w:val="0"/>
          <w:numId w:val="2"/>
        </w:numPr>
        <w:ind w:left="709" w:hanging="349"/>
        <w:jc w:val="both"/>
        <w:rPr>
          <w:rFonts w:ascii="Arial Narrow" w:hAnsi="Arial Narrow"/>
          <w:sz w:val="24"/>
        </w:rPr>
      </w:pPr>
      <w:r w:rsidRPr="005626FF">
        <w:rPr>
          <w:rFonts w:ascii="Arial Narrow" w:hAnsi="Arial Narrow"/>
          <w:sz w:val="24"/>
        </w:rPr>
        <w:t xml:space="preserve">C. Rațiu, </w:t>
      </w:r>
      <w:r w:rsidRPr="005626FF">
        <w:rPr>
          <w:rFonts w:ascii="Arial Narrow" w:hAnsi="Arial Narrow"/>
          <w:b/>
          <w:sz w:val="24"/>
        </w:rPr>
        <w:t>D. Uțu</w:t>
      </w:r>
      <w:r w:rsidRPr="005626FF">
        <w:rPr>
          <w:rFonts w:ascii="Arial Narrow" w:hAnsi="Arial Narrow"/>
          <w:sz w:val="24"/>
        </w:rPr>
        <w:t>, A. Petruș, P. Norbert, S. Olariu, O. Duicu, A. Sturza, DM. Muntean, Monoamine oxidase inhibition improves vascular function and reduces oxidative stress in rats with lipopolysaccharide-induced inflammation., GENERAL PHYSIOLOGY AND BIOPHYSICS, 2018, vol. 37, Iss. 6, pp. 687-694, FI: 1.309, DOI: 10.4149/gpb_2018014, WOS:000453646800008</w:t>
      </w:r>
    </w:p>
    <w:p w:rsidR="009E1BAA" w:rsidRPr="005626FF" w:rsidRDefault="009E1BAA" w:rsidP="003E6CFF">
      <w:pPr>
        <w:pStyle w:val="ListParagraph"/>
        <w:numPr>
          <w:ilvl w:val="0"/>
          <w:numId w:val="2"/>
        </w:numPr>
        <w:ind w:left="709" w:hanging="349"/>
        <w:jc w:val="both"/>
        <w:rPr>
          <w:rFonts w:ascii="Arial Narrow" w:hAnsi="Arial Narrow"/>
          <w:sz w:val="24"/>
        </w:rPr>
      </w:pPr>
      <w:bookmarkStart w:id="0" w:name="_GoBack"/>
      <w:bookmarkEnd w:id="0"/>
      <w:r w:rsidRPr="005626FF">
        <w:rPr>
          <w:rFonts w:ascii="Arial Narrow" w:hAnsi="Arial Narrow"/>
          <w:b/>
          <w:sz w:val="24"/>
        </w:rPr>
        <w:t>D. Uțu</w:t>
      </w:r>
      <w:r w:rsidRPr="005626FF">
        <w:rPr>
          <w:rFonts w:ascii="Arial Narrow" w:hAnsi="Arial Narrow"/>
          <w:sz w:val="24"/>
        </w:rPr>
        <w:t>, S. Pantea, D. Muntean, A. Sturza, Contribution of Monoamine Oxidases to Vascular Oxidative Stress in Patients With End Stage Renal Disease Requiring Hemodialysis, CANADIAN JOURNAL OF PHYSIOLOGY AND PHARMACOLOGY, 2017, vol. 95, Iss. 11, pp. 1383-1388, FI: 2.210, DOI: 10.1139/cjpp-2017-0067, WOS:000413729400010</w:t>
      </w:r>
    </w:p>
    <w:p w:rsidR="009E1BAA" w:rsidRPr="005626FF" w:rsidRDefault="009E1BAA" w:rsidP="003E6CFF">
      <w:pPr>
        <w:pStyle w:val="ListParagraph"/>
        <w:numPr>
          <w:ilvl w:val="0"/>
          <w:numId w:val="2"/>
        </w:numPr>
        <w:ind w:left="709" w:hanging="349"/>
        <w:jc w:val="both"/>
        <w:rPr>
          <w:rFonts w:ascii="Arial Narrow" w:hAnsi="Arial Narrow"/>
          <w:sz w:val="24"/>
        </w:rPr>
      </w:pPr>
      <w:r w:rsidRPr="005626FF">
        <w:rPr>
          <w:rFonts w:ascii="Arial Narrow" w:hAnsi="Arial Narrow"/>
          <w:sz w:val="24"/>
        </w:rPr>
        <w:t xml:space="preserve">A. Petrus, A. Sturza, </w:t>
      </w:r>
      <w:r w:rsidRPr="005626FF">
        <w:rPr>
          <w:rFonts w:ascii="Arial Narrow" w:hAnsi="Arial Narrow"/>
          <w:b/>
          <w:sz w:val="24"/>
        </w:rPr>
        <w:t>D. Uțu</w:t>
      </w:r>
      <w:r w:rsidRPr="005626FF">
        <w:rPr>
          <w:rFonts w:ascii="Arial Narrow" w:hAnsi="Arial Narrow"/>
          <w:sz w:val="24"/>
        </w:rPr>
        <w:t>, O. Duicu, O. Bedreag, L. Kiss, I. Baczko, D. Muntean, N. Jost., Modulation of vascular reactivity by novel synthetic benzopyran analogues in rat aortas,REVISTA DE CHIMIE, 2016, vol. 67, Iss. 5, pp. 908-910, FI: 1.232, WOS:000378158100019</w:t>
      </w:r>
    </w:p>
    <w:p w:rsidR="009E1BAA" w:rsidRPr="005626FF" w:rsidRDefault="009E1BAA" w:rsidP="003E6CFF">
      <w:pPr>
        <w:pStyle w:val="ListParagraph"/>
        <w:numPr>
          <w:ilvl w:val="0"/>
          <w:numId w:val="2"/>
        </w:numPr>
        <w:ind w:left="709" w:hanging="349"/>
        <w:jc w:val="both"/>
        <w:rPr>
          <w:rFonts w:ascii="Arial Narrow" w:hAnsi="Arial Narrow"/>
          <w:sz w:val="24"/>
        </w:rPr>
      </w:pPr>
      <w:r w:rsidRPr="005626FF">
        <w:rPr>
          <w:rFonts w:ascii="Arial Narrow" w:hAnsi="Arial Narrow"/>
          <w:sz w:val="24"/>
        </w:rPr>
        <w:t xml:space="preserve">S.Pantea, </w:t>
      </w:r>
      <w:r w:rsidRPr="005626FF">
        <w:rPr>
          <w:rFonts w:ascii="Arial Narrow" w:hAnsi="Arial Narrow"/>
          <w:b/>
          <w:sz w:val="24"/>
        </w:rPr>
        <w:t>D.Uțu</w:t>
      </w:r>
      <w:r w:rsidRPr="005626FF">
        <w:rPr>
          <w:rFonts w:ascii="Arial Narrow" w:hAnsi="Arial Narrow"/>
          <w:sz w:val="24"/>
        </w:rPr>
        <w:t>, C. Iorga, I. Bengulescu, V. Strambu, A.Chiotoroiu, Emergency vascular access through a cuffed iliac vein catheter. A report of 2 cases, Industria Textila, 2016, vol. 67, Iss. 6, pp. 392-395, FI: 0.387, WOS:000390416000006</w:t>
      </w:r>
    </w:p>
    <w:p w:rsidR="008A37CC" w:rsidRDefault="008A37CC" w:rsidP="003E6CFF">
      <w:pPr>
        <w:pStyle w:val="ListParagraph"/>
        <w:ind w:left="709"/>
        <w:jc w:val="both"/>
        <w:rPr>
          <w:rFonts w:ascii="Arial Narrow" w:hAnsi="Arial Narrow"/>
          <w:sz w:val="24"/>
        </w:rPr>
      </w:pPr>
    </w:p>
    <w:p w:rsidR="008A37CC" w:rsidRPr="00CB60C2" w:rsidRDefault="008A37CC" w:rsidP="003E6CFF">
      <w:pPr>
        <w:pStyle w:val="ListParagraph"/>
        <w:ind w:left="709"/>
        <w:jc w:val="both"/>
        <w:rPr>
          <w:rFonts w:ascii="Arial Narrow" w:hAnsi="Arial Narrow"/>
          <w:b/>
          <w:sz w:val="24"/>
        </w:rPr>
      </w:pPr>
      <w:r w:rsidRPr="00CB60C2">
        <w:rPr>
          <w:rFonts w:ascii="Arial Narrow" w:hAnsi="Arial Narrow"/>
          <w:b/>
          <w:sz w:val="24"/>
        </w:rPr>
        <w:t>B2. Alte articole științifice</w:t>
      </w:r>
    </w:p>
    <w:p w:rsidR="00B1278A" w:rsidRPr="005626FF" w:rsidRDefault="00B1278A" w:rsidP="003E6CFF">
      <w:pPr>
        <w:pStyle w:val="ListParagraph"/>
        <w:numPr>
          <w:ilvl w:val="0"/>
          <w:numId w:val="5"/>
        </w:numPr>
        <w:ind w:left="720"/>
        <w:jc w:val="both"/>
        <w:rPr>
          <w:rFonts w:ascii="Arial Narrow" w:hAnsi="Arial Narrow"/>
          <w:sz w:val="24"/>
        </w:rPr>
      </w:pPr>
      <w:r w:rsidRPr="005626FF">
        <w:rPr>
          <w:rFonts w:ascii="Arial Narrow" w:hAnsi="Arial Narrow"/>
          <w:b/>
          <w:sz w:val="24"/>
        </w:rPr>
        <w:t>D. Uțu</w:t>
      </w:r>
      <w:r w:rsidRPr="005626FF">
        <w:rPr>
          <w:rFonts w:ascii="Arial Narrow" w:hAnsi="Arial Narrow"/>
          <w:sz w:val="24"/>
        </w:rPr>
        <w:t>, A. Sturza, S. Pantea, D. Muntean, Disfunctia endoteliala a caii vasculare in hemodializa: posibila implicare a stress-ului oxidativ mediat de monoaminooxidaze, Clasic si modern in fiziopatologie. O abordare integrativa in educatie si cercetare, editura „Gr. T. Popa”, U.M.F Iasi, 2015, pp. 181-186, ISBN 978-606-544- 310-5.</w:t>
      </w:r>
    </w:p>
    <w:p w:rsidR="00B1278A" w:rsidRPr="009E1BAA" w:rsidRDefault="00B1278A" w:rsidP="00B1278A">
      <w:pPr>
        <w:pStyle w:val="ListParagraph"/>
        <w:ind w:left="709"/>
        <w:rPr>
          <w:rFonts w:ascii="Arial Narrow" w:hAnsi="Arial Narrow"/>
        </w:rPr>
      </w:pPr>
    </w:p>
    <w:sectPr w:rsidR="00B1278A" w:rsidRPr="009E1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D1A60"/>
    <w:multiLevelType w:val="hybridMultilevel"/>
    <w:tmpl w:val="D92871C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87D26"/>
    <w:multiLevelType w:val="hybridMultilevel"/>
    <w:tmpl w:val="F9945406"/>
    <w:lvl w:ilvl="0" w:tplc="CA76BF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6775AF"/>
    <w:multiLevelType w:val="hybridMultilevel"/>
    <w:tmpl w:val="370C13B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F57BD"/>
    <w:multiLevelType w:val="hybridMultilevel"/>
    <w:tmpl w:val="8A76312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5455DD"/>
    <w:multiLevelType w:val="hybridMultilevel"/>
    <w:tmpl w:val="20407966"/>
    <w:lvl w:ilvl="0" w:tplc="BDF4CB06">
      <w:start w:val="1"/>
      <w:numFmt w:val="decimal"/>
      <w:lvlText w:val="%1."/>
      <w:lvlJc w:val="left"/>
      <w:pPr>
        <w:ind w:left="1950" w:hanging="141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9A8"/>
    <w:rsid w:val="00127591"/>
    <w:rsid w:val="003E6CFF"/>
    <w:rsid w:val="004A7046"/>
    <w:rsid w:val="005626FF"/>
    <w:rsid w:val="005B03E8"/>
    <w:rsid w:val="005F280A"/>
    <w:rsid w:val="006D49A8"/>
    <w:rsid w:val="007E3E47"/>
    <w:rsid w:val="008A37CC"/>
    <w:rsid w:val="009E1BAA"/>
    <w:rsid w:val="00AD11BA"/>
    <w:rsid w:val="00B1278A"/>
    <w:rsid w:val="00BF304E"/>
    <w:rsid w:val="00CB60C2"/>
    <w:rsid w:val="00D541A9"/>
    <w:rsid w:val="00DB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0723D7-1539-44A2-A2EB-9292C562D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B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328</Words>
  <Characters>1908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 account</cp:lastModifiedBy>
  <cp:revision>16</cp:revision>
  <dcterms:created xsi:type="dcterms:W3CDTF">2022-01-08T12:35:00Z</dcterms:created>
  <dcterms:modified xsi:type="dcterms:W3CDTF">2022-01-08T13:04:00Z</dcterms:modified>
</cp:coreProperties>
</file>