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D7BB0" w14:textId="77777777" w:rsidR="00263052" w:rsidRPr="00C93A0F" w:rsidRDefault="00263052" w:rsidP="00263052">
      <w:pPr>
        <w:spacing w:before="120" w:after="120"/>
        <w:rPr>
          <w:b/>
          <w:i/>
        </w:rPr>
      </w:pPr>
      <w:bookmarkStart w:id="0" w:name="_GoBack"/>
      <w:bookmarkEnd w:id="0"/>
    </w:p>
    <w:p w14:paraId="63984836" w14:textId="74092551" w:rsidR="00734AD4" w:rsidRPr="00C93A0F" w:rsidRDefault="00734AD4" w:rsidP="00734AD4">
      <w:pPr>
        <w:autoSpaceDE w:val="0"/>
        <w:autoSpaceDN w:val="0"/>
        <w:adjustRightInd w:val="0"/>
        <w:spacing w:line="320" w:lineRule="atLeast"/>
        <w:jc w:val="both"/>
        <w:rPr>
          <w:bCs/>
          <w:noProof/>
          <w:lang w:val="ro-RO"/>
        </w:rPr>
      </w:pPr>
      <w:r w:rsidRPr="00C93A0F">
        <w:rPr>
          <w:bCs/>
          <w:noProof/>
          <w:lang w:val="ro-RO"/>
        </w:rPr>
        <w:t>Nume Prenume</w:t>
      </w:r>
      <w:r w:rsidRPr="00C93A0F">
        <w:rPr>
          <w:bCs/>
          <w:iCs/>
          <w:lang w:val="ro-RO"/>
        </w:rPr>
        <w:t xml:space="preserve">: </w:t>
      </w:r>
      <w:r w:rsidR="00D55DE0" w:rsidRPr="00C93A0F">
        <w:rPr>
          <w:bCs/>
          <w:iCs/>
          <w:lang w:val="ro-RO"/>
        </w:rPr>
        <w:t>RAȚĂ ANDREEA LUCIANA</w:t>
      </w:r>
    </w:p>
    <w:p w14:paraId="64173B06" w14:textId="43C51B0F" w:rsidR="00734AD4" w:rsidRPr="00C93A0F" w:rsidRDefault="00734AD4" w:rsidP="00734AD4">
      <w:pPr>
        <w:autoSpaceDE w:val="0"/>
        <w:autoSpaceDN w:val="0"/>
        <w:adjustRightInd w:val="0"/>
        <w:spacing w:line="320" w:lineRule="atLeast"/>
        <w:jc w:val="both"/>
        <w:rPr>
          <w:bCs/>
          <w:noProof/>
          <w:lang w:val="ro-RO"/>
        </w:rPr>
      </w:pPr>
      <w:r w:rsidRPr="00C93A0F">
        <w:rPr>
          <w:bCs/>
          <w:noProof/>
          <w:lang w:val="ro-RO"/>
        </w:rPr>
        <w:t>Gradul didactic</w:t>
      </w:r>
      <w:r w:rsidRPr="00C93A0F">
        <w:rPr>
          <w:bCs/>
          <w:iCs/>
          <w:lang w:val="ro-RO"/>
        </w:rPr>
        <w:t>:</w:t>
      </w:r>
      <w:r w:rsidR="00D55DE0" w:rsidRPr="00C93A0F">
        <w:rPr>
          <w:bCs/>
          <w:iCs/>
          <w:lang w:val="ro-RO"/>
        </w:rPr>
        <w:t>ASISTENT UNIVERSITAR</w:t>
      </w:r>
    </w:p>
    <w:p w14:paraId="6A40353C" w14:textId="35F06A15" w:rsidR="00734AD4" w:rsidRPr="00C93A0F" w:rsidRDefault="00734AD4" w:rsidP="00734AD4">
      <w:pPr>
        <w:spacing w:before="120" w:after="120"/>
        <w:rPr>
          <w:bCs/>
          <w:iCs/>
          <w:lang w:val="ro-RO"/>
        </w:rPr>
      </w:pPr>
      <w:r w:rsidRPr="00C93A0F">
        <w:rPr>
          <w:bCs/>
          <w:iCs/>
          <w:lang w:val="ro-RO"/>
        </w:rPr>
        <w:t xml:space="preserve">Instituția unde este titular: </w:t>
      </w:r>
      <w:r w:rsidR="00D55DE0" w:rsidRPr="00C93A0F">
        <w:rPr>
          <w:bCs/>
          <w:iCs/>
          <w:lang w:val="ro-RO"/>
        </w:rPr>
        <w:t>UNIVERSITATEA DE MEDICINĂ ȘI FARMACIE ”VICTOR BABEȘ” TIMIȘOARA</w:t>
      </w:r>
    </w:p>
    <w:p w14:paraId="3C4739C1" w14:textId="1874B3AF" w:rsidR="00E36DA8" w:rsidRPr="00C93A0F" w:rsidRDefault="00E36DA8" w:rsidP="00934BE1">
      <w:pPr>
        <w:autoSpaceDE w:val="0"/>
        <w:autoSpaceDN w:val="0"/>
        <w:adjustRightInd w:val="0"/>
        <w:spacing w:line="320" w:lineRule="atLeast"/>
        <w:jc w:val="both"/>
        <w:rPr>
          <w:noProof/>
          <w:lang w:val="ro-RO"/>
        </w:rPr>
      </w:pPr>
      <w:r w:rsidRPr="00C93A0F">
        <w:rPr>
          <w:noProof/>
          <w:lang w:val="ro-RO"/>
        </w:rPr>
        <w:t>Facultatea</w:t>
      </w:r>
      <w:r w:rsidR="00734AD4" w:rsidRPr="00C93A0F">
        <w:rPr>
          <w:bCs/>
          <w:iCs/>
          <w:lang w:val="ro-RO"/>
        </w:rPr>
        <w:t xml:space="preserve">: </w:t>
      </w:r>
      <w:r w:rsidR="00D55DE0" w:rsidRPr="00C93A0F">
        <w:rPr>
          <w:bCs/>
          <w:iCs/>
          <w:lang w:val="ro-RO"/>
        </w:rPr>
        <w:t>MEDICINĂ</w:t>
      </w:r>
    </w:p>
    <w:p w14:paraId="137F7DBA" w14:textId="6E40B072" w:rsidR="00E36DA8" w:rsidRPr="00C93A0F" w:rsidRDefault="00663A89" w:rsidP="00934BE1">
      <w:pPr>
        <w:autoSpaceDE w:val="0"/>
        <w:autoSpaceDN w:val="0"/>
        <w:adjustRightInd w:val="0"/>
        <w:spacing w:line="320" w:lineRule="atLeast"/>
        <w:jc w:val="both"/>
        <w:rPr>
          <w:noProof/>
          <w:lang w:val="ro-RO"/>
        </w:rPr>
      </w:pPr>
      <w:r w:rsidRPr="00C93A0F">
        <w:rPr>
          <w:noProof/>
          <w:lang w:val="ro-RO"/>
        </w:rPr>
        <w:t>Departamentul</w:t>
      </w:r>
      <w:r w:rsidR="00734AD4" w:rsidRPr="00C93A0F">
        <w:rPr>
          <w:bCs/>
          <w:iCs/>
          <w:lang w:val="ro-RO"/>
        </w:rPr>
        <w:t xml:space="preserve">: </w:t>
      </w:r>
      <w:r w:rsidR="00D55DE0" w:rsidRPr="00C93A0F">
        <w:rPr>
          <w:bCs/>
          <w:iCs/>
          <w:lang w:val="ro-RO"/>
        </w:rPr>
        <w:t>X – CHIRURGIE II</w:t>
      </w:r>
    </w:p>
    <w:p w14:paraId="1D070F88" w14:textId="77777777" w:rsidR="00E36DA8" w:rsidRPr="00C93A0F" w:rsidRDefault="00E36DA8" w:rsidP="00934BE1">
      <w:pPr>
        <w:autoSpaceDE w:val="0"/>
        <w:autoSpaceDN w:val="0"/>
        <w:adjustRightInd w:val="0"/>
        <w:spacing w:line="320" w:lineRule="atLeast"/>
        <w:jc w:val="both"/>
        <w:rPr>
          <w:noProof/>
          <w:lang w:val="ro-RO"/>
        </w:rPr>
      </w:pPr>
    </w:p>
    <w:p w14:paraId="32EB8868" w14:textId="77777777" w:rsidR="00E36DA8" w:rsidRPr="00C93A0F" w:rsidRDefault="00E36DA8" w:rsidP="00934BE1">
      <w:pPr>
        <w:autoSpaceDE w:val="0"/>
        <w:autoSpaceDN w:val="0"/>
        <w:adjustRightInd w:val="0"/>
        <w:spacing w:line="320" w:lineRule="atLeast"/>
        <w:jc w:val="both"/>
        <w:rPr>
          <w:noProof/>
          <w:sz w:val="32"/>
          <w:szCs w:val="32"/>
          <w:lang w:val="ro-RO"/>
        </w:rPr>
      </w:pPr>
    </w:p>
    <w:p w14:paraId="10DCD9DF" w14:textId="77777777" w:rsidR="00E36DA8" w:rsidRPr="00C93A0F" w:rsidRDefault="00E36DA8" w:rsidP="00934BE1">
      <w:pPr>
        <w:autoSpaceDE w:val="0"/>
        <w:autoSpaceDN w:val="0"/>
        <w:adjustRightInd w:val="0"/>
        <w:spacing w:line="320" w:lineRule="atLeast"/>
        <w:jc w:val="center"/>
        <w:rPr>
          <w:b/>
          <w:noProof/>
          <w:spacing w:val="100"/>
          <w:sz w:val="32"/>
          <w:szCs w:val="32"/>
          <w:lang w:val="ro-RO"/>
        </w:rPr>
      </w:pPr>
      <w:r w:rsidRPr="00C93A0F">
        <w:rPr>
          <w:b/>
          <w:noProof/>
          <w:spacing w:val="100"/>
          <w:sz w:val="32"/>
          <w:szCs w:val="32"/>
          <w:lang w:val="ro-RO"/>
        </w:rPr>
        <w:t>LISTA</w:t>
      </w:r>
    </w:p>
    <w:p w14:paraId="039EFC8F" w14:textId="00AC2580" w:rsidR="00E36DA8" w:rsidRPr="00C93A0F" w:rsidRDefault="00E36DA8" w:rsidP="00934BE1">
      <w:pPr>
        <w:autoSpaceDE w:val="0"/>
        <w:autoSpaceDN w:val="0"/>
        <w:adjustRightInd w:val="0"/>
        <w:spacing w:line="320" w:lineRule="atLeast"/>
        <w:jc w:val="center"/>
        <w:rPr>
          <w:b/>
          <w:sz w:val="32"/>
          <w:szCs w:val="32"/>
          <w:lang w:val="ro-RO"/>
        </w:rPr>
      </w:pPr>
      <w:r w:rsidRPr="00C93A0F">
        <w:rPr>
          <w:b/>
          <w:sz w:val="32"/>
          <w:szCs w:val="32"/>
          <w:lang w:val="ro-RO"/>
        </w:rPr>
        <w:t xml:space="preserve">lucrărilor ştiinţifice </w:t>
      </w:r>
    </w:p>
    <w:p w14:paraId="054BA470" w14:textId="77777777" w:rsidR="00E36DA8" w:rsidRPr="00C93A0F" w:rsidRDefault="00E36DA8" w:rsidP="00934BE1">
      <w:pPr>
        <w:autoSpaceDE w:val="0"/>
        <w:autoSpaceDN w:val="0"/>
        <w:adjustRightInd w:val="0"/>
        <w:spacing w:line="320" w:lineRule="atLeast"/>
        <w:rPr>
          <w:noProof/>
          <w:sz w:val="32"/>
          <w:szCs w:val="32"/>
          <w:lang w:val="ro-RO"/>
        </w:rPr>
      </w:pPr>
    </w:p>
    <w:p w14:paraId="7689CCA7" w14:textId="6F5F6450" w:rsidR="004E430D" w:rsidRPr="00C93A0F" w:rsidRDefault="004E430D" w:rsidP="004E430D">
      <w:pPr>
        <w:pStyle w:val="NormalWeb"/>
        <w:rPr>
          <w:b/>
          <w:bCs/>
          <w:lang w:val="ro-RO"/>
        </w:rPr>
      </w:pPr>
      <w:r w:rsidRPr="00BD4130">
        <w:rPr>
          <w:b/>
          <w:bCs/>
          <w:lang w:val="fr-FR"/>
        </w:rPr>
        <w:t xml:space="preserve">NT </w:t>
      </w:r>
      <w:r w:rsidRPr="00BD4130">
        <w:rPr>
          <w:lang w:val="fr-FR"/>
        </w:rPr>
        <w:t xml:space="preserve">= numar total de articole in reviste ISI = </w:t>
      </w:r>
      <w:r w:rsidR="00C93A0F" w:rsidRPr="001C411A">
        <w:rPr>
          <w:b/>
          <w:bCs/>
          <w:lang w:val="ro-RO"/>
        </w:rPr>
        <w:t>8</w:t>
      </w:r>
    </w:p>
    <w:p w14:paraId="7F29CAAB" w14:textId="5A91964A" w:rsidR="004E430D" w:rsidRPr="00BD4130" w:rsidRDefault="004E430D" w:rsidP="004E430D">
      <w:pPr>
        <w:pStyle w:val="NormalWeb"/>
        <w:rPr>
          <w:b/>
          <w:bCs/>
          <w:lang w:val="fr-FR"/>
        </w:rPr>
      </w:pPr>
      <w:r w:rsidRPr="00BD4130">
        <w:rPr>
          <w:b/>
          <w:bCs/>
          <w:lang w:val="fr-FR"/>
        </w:rPr>
        <w:br/>
        <w:t>NP</w:t>
      </w:r>
      <w:r w:rsidR="004E7369">
        <w:rPr>
          <w:b/>
          <w:bCs/>
          <w:lang w:val="ro-RO"/>
        </w:rPr>
        <w:t xml:space="preserve"> </w:t>
      </w:r>
      <w:r w:rsidRPr="00BD4130">
        <w:rPr>
          <w:lang w:val="fr-FR"/>
        </w:rPr>
        <w:t>= numar articole in reviste ISI la care candidatul este autor principal (prim autor</w:t>
      </w:r>
      <w:r w:rsidR="00C93A0F">
        <w:rPr>
          <w:lang w:val="ro-RO"/>
        </w:rPr>
        <w:t>, ultimul autor</w:t>
      </w:r>
      <w:r w:rsidRPr="00BD4130">
        <w:rPr>
          <w:lang w:val="fr-FR"/>
        </w:rPr>
        <w:t xml:space="preserve"> sau </w:t>
      </w:r>
    </w:p>
    <w:p w14:paraId="0150F42B" w14:textId="51447DC9" w:rsidR="004E430D" w:rsidRPr="00C93A0F" w:rsidRDefault="004E430D" w:rsidP="004E430D">
      <w:pPr>
        <w:pStyle w:val="NormalWeb"/>
        <w:rPr>
          <w:lang w:val="ro-RO"/>
        </w:rPr>
      </w:pPr>
      <w:r w:rsidRPr="00BD4130">
        <w:rPr>
          <w:lang w:val="fr-FR"/>
        </w:rPr>
        <w:t xml:space="preserve">autor de corespondenta) = </w:t>
      </w:r>
      <w:r w:rsidR="00C93A0F" w:rsidRPr="001C411A">
        <w:rPr>
          <w:b/>
          <w:bCs/>
          <w:lang w:val="ro-RO"/>
        </w:rPr>
        <w:t>5</w:t>
      </w:r>
    </w:p>
    <w:p w14:paraId="19B3B46B" w14:textId="4CD38399" w:rsidR="004E430D" w:rsidRPr="001C411A" w:rsidRDefault="004E430D" w:rsidP="004E430D">
      <w:pPr>
        <w:pStyle w:val="NormalWeb"/>
        <w:rPr>
          <w:lang w:val="ro-RO"/>
        </w:rPr>
      </w:pPr>
      <w:r w:rsidRPr="00BD4130">
        <w:rPr>
          <w:b/>
          <w:bCs/>
          <w:lang w:val="fr-FR"/>
        </w:rPr>
        <w:t xml:space="preserve">FIC </w:t>
      </w:r>
      <w:r w:rsidRPr="00BD4130">
        <w:rPr>
          <w:lang w:val="fr-FR"/>
        </w:rPr>
        <w:t xml:space="preserve">= factor de impact cumulat = </w:t>
      </w:r>
      <w:r w:rsidR="001C411A">
        <w:rPr>
          <w:lang w:val="ro-RO"/>
        </w:rPr>
        <w:t>22</w:t>
      </w:r>
      <w:r w:rsidR="00A035E6">
        <w:rPr>
          <w:lang w:val="ro-RO"/>
        </w:rPr>
        <w:t>,744</w:t>
      </w:r>
    </w:p>
    <w:p w14:paraId="1E1D3974" w14:textId="604A5A5A" w:rsidR="004E430D" w:rsidRPr="001C411A" w:rsidRDefault="004E430D" w:rsidP="004E430D">
      <w:pPr>
        <w:pStyle w:val="NormalWeb"/>
        <w:rPr>
          <w:lang w:val="ro-RO"/>
        </w:rPr>
      </w:pPr>
      <w:r w:rsidRPr="00BD4130">
        <w:rPr>
          <w:b/>
          <w:bCs/>
          <w:lang w:val="fr-FR"/>
        </w:rPr>
        <w:t xml:space="preserve">NC </w:t>
      </w:r>
      <w:r w:rsidRPr="00BD4130">
        <w:rPr>
          <w:lang w:val="fr-FR"/>
        </w:rPr>
        <w:t>= numar total de citari (din baza SCOPUS - fără autocitări) =</w:t>
      </w:r>
      <w:r w:rsidRPr="00C93A0F">
        <w:rPr>
          <w:lang w:val="ro-RO"/>
        </w:rPr>
        <w:t xml:space="preserve"> </w:t>
      </w:r>
      <w:r w:rsidRPr="00BD4130">
        <w:rPr>
          <w:b/>
          <w:bCs/>
          <w:lang w:val="fr-FR"/>
        </w:rPr>
        <w:t xml:space="preserve"> </w:t>
      </w:r>
      <w:r w:rsidR="001C411A">
        <w:rPr>
          <w:b/>
          <w:bCs/>
          <w:lang w:val="ro-RO"/>
        </w:rPr>
        <w:t>51</w:t>
      </w:r>
    </w:p>
    <w:p w14:paraId="41F00FCA" w14:textId="77777777" w:rsidR="00E36DA8" w:rsidRPr="00C93A0F" w:rsidRDefault="00E36DA8" w:rsidP="00934BE1">
      <w:pPr>
        <w:autoSpaceDE w:val="0"/>
        <w:autoSpaceDN w:val="0"/>
        <w:adjustRightInd w:val="0"/>
        <w:spacing w:line="320" w:lineRule="atLeast"/>
        <w:rPr>
          <w:noProof/>
          <w:lang w:val="ro-RO"/>
        </w:rPr>
      </w:pPr>
    </w:p>
    <w:p w14:paraId="319A8D94" w14:textId="77777777" w:rsidR="00E36DA8" w:rsidRPr="00C93A0F" w:rsidRDefault="00E36DA8" w:rsidP="00E36DA8">
      <w:pPr>
        <w:numPr>
          <w:ilvl w:val="0"/>
          <w:numId w:val="9"/>
        </w:numPr>
        <w:tabs>
          <w:tab w:val="left" w:pos="399"/>
        </w:tabs>
        <w:autoSpaceDE w:val="0"/>
        <w:autoSpaceDN w:val="0"/>
        <w:adjustRightInd w:val="0"/>
        <w:spacing w:line="320" w:lineRule="atLeast"/>
        <w:ind w:left="0" w:firstLine="0"/>
        <w:jc w:val="both"/>
        <w:rPr>
          <w:b/>
          <w:noProof/>
          <w:lang w:val="ro-RO"/>
        </w:rPr>
      </w:pPr>
      <w:r w:rsidRPr="00C93A0F">
        <w:rPr>
          <w:b/>
          <w:noProof/>
          <w:lang w:val="ro-RO"/>
        </w:rPr>
        <w:t>Teza de doctorat</w:t>
      </w:r>
    </w:p>
    <w:p w14:paraId="11362E66" w14:textId="0F4426A6" w:rsidR="00E36DA8" w:rsidRPr="00C93A0F" w:rsidRDefault="00301E9C" w:rsidP="00934BE1">
      <w:pPr>
        <w:tabs>
          <w:tab w:val="left" w:pos="142"/>
          <w:tab w:val="left" w:pos="399"/>
        </w:tabs>
        <w:spacing w:line="320" w:lineRule="atLeast"/>
        <w:jc w:val="both"/>
        <w:rPr>
          <w:noProof/>
          <w:spacing w:val="-2"/>
          <w:lang w:val="ro-RO"/>
        </w:rPr>
      </w:pPr>
      <w:r w:rsidRPr="00C93A0F">
        <w:rPr>
          <w:noProof/>
          <w:spacing w:val="-2"/>
          <w:lang w:val="ro-RO"/>
        </w:rPr>
        <w:t>Algoritm diagnostic și terapeutic în dispepsia funcțională – coordonator Prof. Dr. Ioan Sporea</w:t>
      </w:r>
    </w:p>
    <w:p w14:paraId="669ECB68" w14:textId="77777777" w:rsidR="00E36DA8" w:rsidRPr="00C93A0F" w:rsidRDefault="00E36DA8" w:rsidP="00934BE1">
      <w:pPr>
        <w:tabs>
          <w:tab w:val="left" w:pos="142"/>
          <w:tab w:val="left" w:pos="399"/>
        </w:tabs>
        <w:spacing w:line="320" w:lineRule="atLeast"/>
        <w:jc w:val="both"/>
        <w:rPr>
          <w:noProof/>
          <w:spacing w:val="-2"/>
          <w:lang w:val="ro-RO"/>
        </w:rPr>
      </w:pPr>
    </w:p>
    <w:p w14:paraId="5DF60687" w14:textId="69586F21" w:rsidR="00D55DE0" w:rsidRPr="00C93A0F" w:rsidRDefault="00E36DA8" w:rsidP="00040F5F">
      <w:pPr>
        <w:numPr>
          <w:ilvl w:val="0"/>
          <w:numId w:val="9"/>
        </w:numPr>
        <w:tabs>
          <w:tab w:val="left" w:pos="142"/>
          <w:tab w:val="left" w:pos="399"/>
        </w:tabs>
        <w:spacing w:line="320" w:lineRule="atLeast"/>
        <w:ind w:left="714" w:hanging="714"/>
        <w:jc w:val="both"/>
        <w:rPr>
          <w:b/>
          <w:noProof/>
          <w:spacing w:val="-2"/>
          <w:lang w:val="ro-RO"/>
        </w:rPr>
      </w:pPr>
      <w:r w:rsidRPr="00C93A0F">
        <w:rPr>
          <w:b/>
          <w:noProof/>
          <w:spacing w:val="-2"/>
          <w:lang w:val="ro-RO"/>
        </w:rPr>
        <w:t xml:space="preserve">Lucrări indexate ISI/BDI </w:t>
      </w:r>
    </w:p>
    <w:p w14:paraId="6A9CD4A5" w14:textId="41B6DD8E" w:rsidR="006614B0" w:rsidRPr="00C93A0F" w:rsidRDefault="006614B0" w:rsidP="006614B0">
      <w:pPr>
        <w:pStyle w:val="ListParagraph"/>
        <w:numPr>
          <w:ilvl w:val="0"/>
          <w:numId w:val="14"/>
        </w:numPr>
        <w:spacing w:line="276" w:lineRule="auto"/>
        <w:jc w:val="both"/>
        <w:rPr>
          <w:bCs/>
        </w:rPr>
      </w:pPr>
      <w:r w:rsidRPr="004E7369">
        <w:rPr>
          <w:b/>
          <w:bCs/>
          <w:lang w:eastAsia="en-GB"/>
        </w:rPr>
        <w:t>Rata A</w:t>
      </w:r>
      <w:r w:rsidR="004E7369" w:rsidRPr="004E7369">
        <w:rPr>
          <w:b/>
          <w:bCs/>
          <w:lang w:eastAsia="en-GB"/>
        </w:rPr>
        <w:t>ndreea</w:t>
      </w:r>
      <w:r w:rsidRPr="004E7369">
        <w:rPr>
          <w:b/>
          <w:bCs/>
          <w:lang w:eastAsia="en-GB"/>
        </w:rPr>
        <w:t>,</w:t>
      </w:r>
      <w:r w:rsidRPr="00C93A0F">
        <w:rPr>
          <w:lang w:eastAsia="en-GB"/>
        </w:rPr>
        <w:t xml:space="preserve"> Barac S., </w:t>
      </w:r>
      <w:proofErr w:type="spellStart"/>
      <w:r w:rsidRPr="00C93A0F">
        <w:rPr>
          <w:lang w:eastAsia="en-GB"/>
        </w:rPr>
        <w:t>Garleanu</w:t>
      </w:r>
      <w:proofErr w:type="spellEnd"/>
      <w:r w:rsidRPr="00C93A0F">
        <w:rPr>
          <w:lang w:eastAsia="en-GB"/>
        </w:rPr>
        <w:t xml:space="preserve"> L.L., Onofrei R.R. </w:t>
      </w:r>
      <w:proofErr w:type="spellStart"/>
      <w:r w:rsidRPr="00C93A0F">
        <w:rPr>
          <w:lang w:eastAsia="en-GB"/>
        </w:rPr>
        <w:t>Work-related</w:t>
      </w:r>
      <w:proofErr w:type="spellEnd"/>
      <w:r w:rsidRPr="00C93A0F">
        <w:rPr>
          <w:lang w:eastAsia="en-GB"/>
        </w:rPr>
        <w:t xml:space="preserve"> </w:t>
      </w:r>
      <w:proofErr w:type="spellStart"/>
      <w:r w:rsidRPr="00C93A0F">
        <w:rPr>
          <w:lang w:eastAsia="en-GB"/>
        </w:rPr>
        <w:t>Musculoskeletal</w:t>
      </w:r>
      <w:proofErr w:type="spellEnd"/>
      <w:r w:rsidRPr="00C93A0F">
        <w:rPr>
          <w:lang w:eastAsia="en-GB"/>
        </w:rPr>
        <w:t xml:space="preserve"> </w:t>
      </w:r>
      <w:proofErr w:type="spellStart"/>
      <w:r w:rsidRPr="00C93A0F">
        <w:rPr>
          <w:lang w:eastAsia="en-GB"/>
        </w:rPr>
        <w:t>Complaints</w:t>
      </w:r>
      <w:proofErr w:type="spellEnd"/>
      <w:r w:rsidRPr="00C93A0F">
        <w:rPr>
          <w:lang w:eastAsia="en-GB"/>
        </w:rPr>
        <w:t xml:space="preserve"> in </w:t>
      </w:r>
      <w:proofErr w:type="spellStart"/>
      <w:r w:rsidRPr="00C93A0F">
        <w:rPr>
          <w:lang w:eastAsia="en-GB"/>
        </w:rPr>
        <w:t>Surgeons</w:t>
      </w:r>
      <w:proofErr w:type="spellEnd"/>
      <w:r w:rsidRPr="00C93A0F">
        <w:rPr>
          <w:lang w:eastAsia="en-GB"/>
        </w:rPr>
        <w:t xml:space="preserve">. </w:t>
      </w:r>
      <w:proofErr w:type="spellStart"/>
      <w:r w:rsidRPr="00C93A0F">
        <w:rPr>
          <w:lang w:eastAsia="en-GB"/>
        </w:rPr>
        <w:t>Healthcare</w:t>
      </w:r>
      <w:proofErr w:type="spellEnd"/>
      <w:r w:rsidRPr="00C93A0F">
        <w:rPr>
          <w:lang w:eastAsia="en-GB"/>
        </w:rPr>
        <w:t xml:space="preserve">, 2021, 9, 1482, </w:t>
      </w:r>
      <w:hyperlink r:id="rId7" w:history="1">
        <w:r w:rsidRPr="00EB498E">
          <w:rPr>
            <w:rStyle w:val="Hyperlink"/>
            <w:color w:val="auto"/>
            <w:u w:val="none"/>
            <w:lang w:eastAsia="en-GB"/>
          </w:rPr>
          <w:t>https://doi.org/103390/healthcare9111482</w:t>
        </w:r>
      </w:hyperlink>
      <w:r w:rsidRPr="00EB498E">
        <w:rPr>
          <w:lang w:eastAsia="en-GB"/>
        </w:rPr>
        <w:t>.</w:t>
      </w:r>
    </w:p>
    <w:p w14:paraId="1D96A8DE" w14:textId="77777777" w:rsidR="006614B0" w:rsidRPr="00C93A0F" w:rsidRDefault="006614B0" w:rsidP="006614B0">
      <w:pPr>
        <w:pStyle w:val="ListParagraph"/>
        <w:numPr>
          <w:ilvl w:val="0"/>
          <w:numId w:val="14"/>
        </w:numPr>
        <w:spacing w:line="276" w:lineRule="auto"/>
        <w:jc w:val="both"/>
        <w:rPr>
          <w:bCs/>
        </w:rPr>
      </w:pPr>
      <w:r w:rsidRPr="00C93A0F">
        <w:rPr>
          <w:lang w:eastAsia="en-GB"/>
        </w:rPr>
        <w:t xml:space="preserve">Barac S., Onofrei R.R., Neagoe P.V., Popescu A.I., Pantea S., </w:t>
      </w:r>
      <w:r w:rsidRPr="004E7369">
        <w:rPr>
          <w:b/>
          <w:bCs/>
          <w:lang w:eastAsia="en-GB"/>
        </w:rPr>
        <w:t>Rață A.L</w:t>
      </w:r>
      <w:r w:rsidRPr="00C93A0F">
        <w:rPr>
          <w:lang w:eastAsia="en-GB"/>
        </w:rPr>
        <w:t xml:space="preserve">. An </w:t>
      </w:r>
      <w:proofErr w:type="spellStart"/>
      <w:r w:rsidRPr="00C93A0F">
        <w:rPr>
          <w:lang w:eastAsia="en-GB"/>
        </w:rPr>
        <w:t>Observational</w:t>
      </w:r>
      <w:proofErr w:type="spellEnd"/>
      <w:r w:rsidRPr="00C93A0F">
        <w:rPr>
          <w:lang w:eastAsia="en-GB"/>
        </w:rPr>
        <w:t xml:space="preserve"> </w:t>
      </w:r>
      <w:proofErr w:type="spellStart"/>
      <w:r w:rsidRPr="00C93A0F">
        <w:rPr>
          <w:lang w:eastAsia="en-GB"/>
        </w:rPr>
        <w:t>Study</w:t>
      </w:r>
      <w:proofErr w:type="spellEnd"/>
      <w:r w:rsidRPr="00C93A0F">
        <w:rPr>
          <w:lang w:eastAsia="en-GB"/>
        </w:rPr>
        <w:t xml:space="preserve"> on </w:t>
      </w:r>
      <w:proofErr w:type="spellStart"/>
      <w:r w:rsidRPr="00C93A0F">
        <w:rPr>
          <w:lang w:eastAsia="en-GB"/>
        </w:rPr>
        <w:t>Patients</w:t>
      </w:r>
      <w:proofErr w:type="spellEnd"/>
      <w:r w:rsidRPr="00C93A0F">
        <w:rPr>
          <w:lang w:eastAsia="en-GB"/>
        </w:rPr>
        <w:t xml:space="preserve"> </w:t>
      </w:r>
      <w:proofErr w:type="spellStart"/>
      <w:r w:rsidRPr="00C93A0F">
        <w:rPr>
          <w:lang w:eastAsia="en-GB"/>
        </w:rPr>
        <w:t>with</w:t>
      </w:r>
      <w:proofErr w:type="spellEnd"/>
      <w:r w:rsidRPr="00C93A0F">
        <w:rPr>
          <w:lang w:eastAsia="en-GB"/>
        </w:rPr>
        <w:t xml:space="preserve"> Acute Limb Ischemia and SARS-CoV2 Infection: </w:t>
      </w:r>
      <w:proofErr w:type="spellStart"/>
      <w:r w:rsidRPr="00C93A0F">
        <w:rPr>
          <w:lang w:eastAsia="en-GB"/>
        </w:rPr>
        <w:t>Early</w:t>
      </w:r>
      <w:proofErr w:type="spellEnd"/>
      <w:r w:rsidRPr="00C93A0F">
        <w:rPr>
          <w:lang w:eastAsia="en-GB"/>
        </w:rPr>
        <w:t xml:space="preserve"> </w:t>
      </w:r>
      <w:proofErr w:type="spellStart"/>
      <w:r w:rsidRPr="00C93A0F">
        <w:rPr>
          <w:lang w:eastAsia="en-GB"/>
        </w:rPr>
        <w:t>and</w:t>
      </w:r>
      <w:proofErr w:type="spellEnd"/>
      <w:r w:rsidRPr="00C93A0F">
        <w:rPr>
          <w:lang w:eastAsia="en-GB"/>
        </w:rPr>
        <w:t xml:space="preserve"> Late </w:t>
      </w:r>
      <w:proofErr w:type="spellStart"/>
      <w:r w:rsidRPr="00C93A0F">
        <w:rPr>
          <w:lang w:eastAsia="en-GB"/>
        </w:rPr>
        <w:t>Results</w:t>
      </w:r>
      <w:proofErr w:type="spellEnd"/>
      <w:r w:rsidRPr="00C93A0F">
        <w:rPr>
          <w:lang w:eastAsia="en-GB"/>
        </w:rPr>
        <w:t xml:space="preserve"> in Limb </w:t>
      </w:r>
      <w:proofErr w:type="spellStart"/>
      <w:r w:rsidRPr="00C93A0F">
        <w:rPr>
          <w:lang w:eastAsia="en-GB"/>
        </w:rPr>
        <w:t>Salvage</w:t>
      </w:r>
      <w:proofErr w:type="spellEnd"/>
      <w:r w:rsidRPr="00C93A0F">
        <w:rPr>
          <w:lang w:eastAsia="en-GB"/>
        </w:rPr>
        <w:t xml:space="preserve"> Rate. J Clin Med, 2021, 10, 5083, </w:t>
      </w:r>
      <w:hyperlink r:id="rId8" w:history="1">
        <w:r w:rsidRPr="00EB498E">
          <w:rPr>
            <w:rStyle w:val="Hyperlink"/>
            <w:color w:val="auto"/>
            <w:u w:val="none"/>
            <w:lang w:eastAsia="en-GB"/>
          </w:rPr>
          <w:t>https://doi.org/103390/jcm10215083</w:t>
        </w:r>
      </w:hyperlink>
      <w:r w:rsidRPr="00EB498E">
        <w:rPr>
          <w:lang w:eastAsia="en-GB"/>
        </w:rPr>
        <w:t>.</w:t>
      </w:r>
    </w:p>
    <w:p w14:paraId="37D907D8" w14:textId="1F5E5D04" w:rsidR="006614B0" w:rsidRPr="00C93A0F" w:rsidRDefault="006614B0" w:rsidP="006614B0">
      <w:pPr>
        <w:pStyle w:val="ListParagraph"/>
        <w:numPr>
          <w:ilvl w:val="0"/>
          <w:numId w:val="14"/>
        </w:numPr>
        <w:spacing w:line="276" w:lineRule="auto"/>
        <w:jc w:val="both"/>
        <w:rPr>
          <w:bCs/>
        </w:rPr>
      </w:pPr>
      <w:proofErr w:type="spellStart"/>
      <w:r w:rsidRPr="00C93A0F">
        <w:rPr>
          <w:color w:val="000000"/>
          <w:lang w:eastAsia="en-GB"/>
        </w:rPr>
        <w:t>Rogobete</w:t>
      </w:r>
      <w:proofErr w:type="spellEnd"/>
      <w:r w:rsidRPr="00C93A0F">
        <w:rPr>
          <w:color w:val="000000"/>
          <w:lang w:eastAsia="en-GB"/>
        </w:rPr>
        <w:t xml:space="preserve">, Alexandru Florin; Bedreag, Ovidiu Horea; </w:t>
      </w:r>
      <w:proofErr w:type="spellStart"/>
      <w:r w:rsidRPr="00C93A0F">
        <w:rPr>
          <w:color w:val="000000"/>
          <w:lang w:eastAsia="en-GB"/>
        </w:rPr>
        <w:t>Papurica</w:t>
      </w:r>
      <w:proofErr w:type="spellEnd"/>
      <w:r w:rsidRPr="00C93A0F">
        <w:rPr>
          <w:color w:val="000000"/>
          <w:lang w:eastAsia="en-GB"/>
        </w:rPr>
        <w:t xml:space="preserve">, Marius; Popovici, Sonia Elena; Bratu, Lavinia Melania; </w:t>
      </w:r>
      <w:r w:rsidRPr="004E7369">
        <w:rPr>
          <w:b/>
          <w:bCs/>
          <w:color w:val="000000"/>
          <w:lang w:eastAsia="en-GB"/>
        </w:rPr>
        <w:t>Rata Andreea</w:t>
      </w:r>
      <w:r w:rsidRPr="00C93A0F">
        <w:rPr>
          <w:color w:val="000000"/>
          <w:lang w:eastAsia="en-GB"/>
        </w:rPr>
        <w:t xml:space="preserve">; </w:t>
      </w:r>
      <w:proofErr w:type="spellStart"/>
      <w:r w:rsidRPr="00C93A0F">
        <w:rPr>
          <w:color w:val="000000"/>
          <w:lang w:eastAsia="en-GB"/>
        </w:rPr>
        <w:t>Barsac</w:t>
      </w:r>
      <w:proofErr w:type="spellEnd"/>
      <w:r w:rsidRPr="00C93A0F">
        <w:rPr>
          <w:color w:val="000000"/>
          <w:lang w:eastAsia="en-GB"/>
        </w:rPr>
        <w:t xml:space="preserve">, Claudiu Rafael; Maghiar, Andra; </w:t>
      </w:r>
      <w:proofErr w:type="spellStart"/>
      <w:r w:rsidRPr="00C93A0F">
        <w:rPr>
          <w:color w:val="000000"/>
          <w:lang w:eastAsia="en-GB"/>
        </w:rPr>
        <w:t>Garofil</w:t>
      </w:r>
      <w:proofErr w:type="spellEnd"/>
      <w:r w:rsidRPr="00C93A0F">
        <w:rPr>
          <w:color w:val="000000"/>
          <w:lang w:eastAsia="en-GB"/>
        </w:rPr>
        <w:t xml:space="preserve">, </w:t>
      </w:r>
      <w:proofErr w:type="spellStart"/>
      <w:r w:rsidRPr="00C93A0F">
        <w:rPr>
          <w:color w:val="000000"/>
          <w:lang w:eastAsia="en-GB"/>
        </w:rPr>
        <w:t>Dragos</w:t>
      </w:r>
      <w:proofErr w:type="spellEnd"/>
      <w:r w:rsidRPr="00C93A0F">
        <w:rPr>
          <w:color w:val="000000"/>
          <w:lang w:eastAsia="en-GB"/>
        </w:rPr>
        <w:t xml:space="preserve"> Nicolae; Negrea, Mihai; Petcu, Laura Bostangiu; Toma, Daiana; </w:t>
      </w:r>
      <w:proofErr w:type="spellStart"/>
      <w:r w:rsidRPr="00C93A0F">
        <w:rPr>
          <w:color w:val="000000"/>
          <w:lang w:eastAsia="en-GB"/>
        </w:rPr>
        <w:t>Dumbuleu</w:t>
      </w:r>
      <w:proofErr w:type="spellEnd"/>
      <w:r w:rsidRPr="00C93A0F">
        <w:rPr>
          <w:color w:val="000000"/>
          <w:lang w:eastAsia="en-GB"/>
        </w:rPr>
        <w:t xml:space="preserve">, Corina Maria; </w:t>
      </w:r>
      <w:proofErr w:type="spellStart"/>
      <w:r w:rsidRPr="00C93A0F">
        <w:rPr>
          <w:color w:val="000000"/>
          <w:lang w:eastAsia="en-GB"/>
        </w:rPr>
        <w:t>Rimawi</w:t>
      </w:r>
      <w:proofErr w:type="spellEnd"/>
      <w:r w:rsidRPr="00C93A0F">
        <w:rPr>
          <w:color w:val="000000"/>
          <w:lang w:eastAsia="en-GB"/>
        </w:rPr>
        <w:t xml:space="preserve">, </w:t>
      </w:r>
      <w:proofErr w:type="spellStart"/>
      <w:r w:rsidRPr="00C93A0F">
        <w:rPr>
          <w:color w:val="000000"/>
          <w:lang w:eastAsia="en-GB"/>
        </w:rPr>
        <w:t>Samir</w:t>
      </w:r>
      <w:proofErr w:type="spellEnd"/>
      <w:r w:rsidRPr="00C93A0F">
        <w:rPr>
          <w:color w:val="000000"/>
          <w:lang w:eastAsia="en-GB"/>
        </w:rPr>
        <w:t xml:space="preserve">; </w:t>
      </w:r>
      <w:proofErr w:type="spellStart"/>
      <w:r w:rsidRPr="00C93A0F">
        <w:rPr>
          <w:color w:val="000000"/>
          <w:lang w:eastAsia="en-GB"/>
        </w:rPr>
        <w:t>Sandesc</w:t>
      </w:r>
      <w:proofErr w:type="spellEnd"/>
      <w:r w:rsidRPr="00C93A0F">
        <w:rPr>
          <w:color w:val="000000"/>
          <w:lang w:eastAsia="en-GB"/>
        </w:rPr>
        <w:t xml:space="preserve">, Dorel. </w:t>
      </w:r>
      <w:proofErr w:type="spellStart"/>
      <w:r w:rsidRPr="00C93A0F">
        <w:rPr>
          <w:color w:val="111111"/>
          <w:lang w:eastAsia="en-GB"/>
        </w:rPr>
        <w:t>Multiparametric</w:t>
      </w:r>
      <w:proofErr w:type="spellEnd"/>
      <w:r w:rsidRPr="00C93A0F">
        <w:rPr>
          <w:color w:val="111111"/>
          <w:lang w:eastAsia="en-GB"/>
        </w:rPr>
        <w:t xml:space="preserve"> Monitoring of </w:t>
      </w:r>
      <w:proofErr w:type="spellStart"/>
      <w:r w:rsidRPr="00C93A0F">
        <w:rPr>
          <w:color w:val="111111"/>
          <w:lang w:eastAsia="en-GB"/>
        </w:rPr>
        <w:t>Hypnosis</w:t>
      </w:r>
      <w:proofErr w:type="spellEnd"/>
      <w:r w:rsidRPr="00C93A0F">
        <w:rPr>
          <w:color w:val="111111"/>
          <w:lang w:eastAsia="en-GB"/>
        </w:rPr>
        <w:t xml:space="preserve"> </w:t>
      </w:r>
      <w:proofErr w:type="spellStart"/>
      <w:r w:rsidRPr="00C93A0F">
        <w:rPr>
          <w:color w:val="111111"/>
          <w:lang w:eastAsia="en-GB"/>
        </w:rPr>
        <w:t>and</w:t>
      </w:r>
      <w:proofErr w:type="spellEnd"/>
      <w:r w:rsidRPr="00C93A0F">
        <w:rPr>
          <w:color w:val="111111"/>
          <w:lang w:eastAsia="en-GB"/>
        </w:rPr>
        <w:t xml:space="preserve"> </w:t>
      </w:r>
      <w:proofErr w:type="spellStart"/>
      <w:r w:rsidRPr="00C93A0F">
        <w:rPr>
          <w:color w:val="111111"/>
          <w:lang w:eastAsia="en-GB"/>
        </w:rPr>
        <w:t>Nociception-Antinociception</w:t>
      </w:r>
      <w:proofErr w:type="spellEnd"/>
      <w:r w:rsidRPr="00C93A0F">
        <w:rPr>
          <w:color w:val="111111"/>
          <w:lang w:eastAsia="en-GB"/>
        </w:rPr>
        <w:t xml:space="preserve"> </w:t>
      </w:r>
      <w:proofErr w:type="spellStart"/>
      <w:r w:rsidRPr="00C93A0F">
        <w:rPr>
          <w:color w:val="111111"/>
          <w:lang w:eastAsia="en-GB"/>
        </w:rPr>
        <w:t>Balance</w:t>
      </w:r>
      <w:proofErr w:type="spellEnd"/>
      <w:r w:rsidRPr="00C93A0F">
        <w:rPr>
          <w:color w:val="111111"/>
          <w:lang w:eastAsia="en-GB"/>
        </w:rPr>
        <w:t xml:space="preserve"> </w:t>
      </w:r>
      <w:proofErr w:type="spellStart"/>
      <w:r w:rsidRPr="00C93A0F">
        <w:rPr>
          <w:color w:val="111111"/>
          <w:lang w:eastAsia="en-GB"/>
        </w:rPr>
        <w:t>during</w:t>
      </w:r>
      <w:proofErr w:type="spellEnd"/>
      <w:r w:rsidRPr="00C93A0F">
        <w:rPr>
          <w:color w:val="111111"/>
          <w:lang w:eastAsia="en-GB"/>
        </w:rPr>
        <w:t xml:space="preserve"> General </w:t>
      </w:r>
      <w:proofErr w:type="spellStart"/>
      <w:r w:rsidRPr="00C93A0F">
        <w:rPr>
          <w:color w:val="111111"/>
          <w:lang w:eastAsia="en-GB"/>
        </w:rPr>
        <w:t>Anesthesia</w:t>
      </w:r>
      <w:proofErr w:type="spellEnd"/>
      <w:r w:rsidRPr="00C93A0F">
        <w:rPr>
          <w:color w:val="111111"/>
          <w:lang w:eastAsia="en-GB"/>
        </w:rPr>
        <w:t>-A New Era in Patient Safety Standards and Healthcare Management</w:t>
      </w:r>
      <w:r w:rsidRPr="00C93A0F">
        <w:rPr>
          <w:color w:val="000000"/>
          <w:lang w:eastAsia="en-GB"/>
        </w:rPr>
        <w:t xml:space="preserve">. </w:t>
      </w:r>
      <w:proofErr w:type="spellStart"/>
      <w:r w:rsidRPr="00C93A0F">
        <w:rPr>
          <w:color w:val="111111"/>
          <w:lang w:eastAsia="en-GB"/>
        </w:rPr>
        <w:t>Medicina</w:t>
      </w:r>
      <w:r w:rsidRPr="00C93A0F">
        <w:rPr>
          <w:color w:val="000000"/>
          <w:lang w:eastAsia="en-GB"/>
        </w:rPr>
        <w:t>.</w:t>
      </w:r>
      <w:r w:rsidRPr="00C93A0F">
        <w:rPr>
          <w:color w:val="9A9A9A"/>
          <w:lang w:eastAsia="en-GB"/>
        </w:rPr>
        <w:t>DOI</w:t>
      </w:r>
      <w:proofErr w:type="spellEnd"/>
      <w:r w:rsidRPr="00C93A0F">
        <w:rPr>
          <w:color w:val="9A9A9A"/>
          <w:lang w:eastAsia="en-GB"/>
        </w:rPr>
        <w:t xml:space="preserve">: </w:t>
      </w:r>
      <w:r w:rsidRPr="00C93A0F">
        <w:rPr>
          <w:color w:val="111111"/>
          <w:lang w:eastAsia="en-GB"/>
        </w:rPr>
        <w:t>10.3390/MEDICINA57020132</w:t>
      </w:r>
      <w:r w:rsidRPr="00C93A0F">
        <w:rPr>
          <w:color w:val="000000"/>
          <w:lang w:eastAsia="en-GB"/>
        </w:rPr>
        <w:t>, 2021</w:t>
      </w:r>
    </w:p>
    <w:p w14:paraId="47B8C0B1" w14:textId="77777777" w:rsidR="006614B0" w:rsidRPr="00C93A0F" w:rsidRDefault="006614B0" w:rsidP="006614B0">
      <w:pPr>
        <w:pStyle w:val="ListParagraph"/>
        <w:numPr>
          <w:ilvl w:val="0"/>
          <w:numId w:val="14"/>
        </w:numPr>
        <w:spacing w:line="276" w:lineRule="auto"/>
        <w:jc w:val="both"/>
        <w:rPr>
          <w:bCs/>
        </w:rPr>
      </w:pPr>
      <w:r w:rsidRPr="00C93A0F">
        <w:rPr>
          <w:bCs/>
        </w:rPr>
        <w:lastRenderedPageBreak/>
        <w:t>Barac S</w:t>
      </w:r>
      <w:r w:rsidRPr="00C93A0F">
        <w:rPr>
          <w:bCs/>
          <w:shd w:val="clear" w:color="auto" w:fill="FFFFFF"/>
        </w:rPr>
        <w:t xml:space="preserve">, </w:t>
      </w:r>
      <w:proofErr w:type="spellStart"/>
      <w:r w:rsidRPr="00C93A0F">
        <w:rPr>
          <w:bCs/>
          <w:shd w:val="clear" w:color="auto" w:fill="FFFFFF"/>
        </w:rPr>
        <w:t>Jiga</w:t>
      </w:r>
      <w:proofErr w:type="spellEnd"/>
      <w:r w:rsidRPr="00C93A0F">
        <w:rPr>
          <w:bCs/>
          <w:shd w:val="clear" w:color="auto" w:fill="FFFFFF"/>
        </w:rPr>
        <w:t xml:space="preserve"> LP, </w:t>
      </w:r>
      <w:r w:rsidRPr="004E7369">
        <w:rPr>
          <w:b/>
          <w:shd w:val="clear" w:color="auto" w:fill="FFFFFF"/>
        </w:rPr>
        <w:t>Rata A</w:t>
      </w:r>
      <w:r w:rsidRPr="00C93A0F">
        <w:rPr>
          <w:bCs/>
          <w:shd w:val="clear" w:color="auto" w:fill="FFFFFF"/>
        </w:rPr>
        <w:t xml:space="preserve">, Sas I, Onofrei RR, </w:t>
      </w:r>
      <w:proofErr w:type="spellStart"/>
      <w:r w:rsidRPr="00C93A0F">
        <w:rPr>
          <w:bCs/>
          <w:shd w:val="clear" w:color="auto" w:fill="FFFFFF"/>
        </w:rPr>
        <w:t>Ionac</w:t>
      </w:r>
      <w:proofErr w:type="spellEnd"/>
      <w:r w:rsidRPr="00C93A0F">
        <w:rPr>
          <w:bCs/>
          <w:shd w:val="clear" w:color="auto" w:fill="FFFFFF"/>
        </w:rPr>
        <w:t xml:space="preserve"> M. Role of reconstructive </w:t>
      </w:r>
      <w:proofErr w:type="spellStart"/>
      <w:r w:rsidRPr="00C93A0F">
        <w:rPr>
          <w:bCs/>
          <w:shd w:val="clear" w:color="auto" w:fill="FFFFFF"/>
        </w:rPr>
        <w:t>microsurgery</w:t>
      </w:r>
      <w:proofErr w:type="spellEnd"/>
      <w:r w:rsidRPr="00C93A0F">
        <w:rPr>
          <w:bCs/>
          <w:shd w:val="clear" w:color="auto" w:fill="FFFFFF"/>
        </w:rPr>
        <w:t xml:space="preserve"> in </w:t>
      </w:r>
      <w:proofErr w:type="spellStart"/>
      <w:r w:rsidRPr="00C93A0F">
        <w:rPr>
          <w:bCs/>
          <w:shd w:val="clear" w:color="auto" w:fill="FFFFFF"/>
        </w:rPr>
        <w:t>tubal</w:t>
      </w:r>
      <w:proofErr w:type="spellEnd"/>
      <w:r w:rsidRPr="00C93A0F">
        <w:rPr>
          <w:bCs/>
          <w:shd w:val="clear" w:color="auto" w:fill="FFFFFF"/>
        </w:rPr>
        <w:t xml:space="preserve"> </w:t>
      </w:r>
      <w:proofErr w:type="spellStart"/>
      <w:r w:rsidRPr="00C93A0F">
        <w:rPr>
          <w:bCs/>
          <w:shd w:val="clear" w:color="auto" w:fill="FFFFFF"/>
        </w:rPr>
        <w:t>infertility</w:t>
      </w:r>
      <w:proofErr w:type="spellEnd"/>
      <w:r w:rsidRPr="00C93A0F">
        <w:rPr>
          <w:bCs/>
          <w:shd w:val="clear" w:color="auto" w:fill="FFFFFF"/>
        </w:rPr>
        <w:t xml:space="preserve"> in </w:t>
      </w:r>
      <w:proofErr w:type="spellStart"/>
      <w:r w:rsidRPr="00C93A0F">
        <w:rPr>
          <w:bCs/>
          <w:shd w:val="clear" w:color="auto" w:fill="FFFFFF"/>
        </w:rPr>
        <w:t>young</w:t>
      </w:r>
      <w:proofErr w:type="spellEnd"/>
      <w:r w:rsidRPr="00C93A0F">
        <w:rPr>
          <w:bCs/>
          <w:shd w:val="clear" w:color="auto" w:fill="FFFFFF"/>
        </w:rPr>
        <w:t xml:space="preserve"> </w:t>
      </w:r>
      <w:proofErr w:type="spellStart"/>
      <w:r w:rsidRPr="00C93A0F">
        <w:rPr>
          <w:bCs/>
          <w:shd w:val="clear" w:color="auto" w:fill="FFFFFF"/>
        </w:rPr>
        <w:t>women</w:t>
      </w:r>
      <w:proofErr w:type="spellEnd"/>
      <w:r w:rsidRPr="00C93A0F">
        <w:rPr>
          <w:bCs/>
          <w:shd w:val="clear" w:color="auto" w:fill="FFFFFF"/>
        </w:rPr>
        <w:t>. J Clin Med. 2020 May 1;9(5):E1300. doi: 10.3390/jcm9051300</w:t>
      </w:r>
    </w:p>
    <w:p w14:paraId="15C5222A" w14:textId="180AC6DE" w:rsidR="006614B0" w:rsidRPr="00C93A0F" w:rsidRDefault="00CD782A" w:rsidP="006614B0">
      <w:pPr>
        <w:pStyle w:val="ListParagraph"/>
        <w:numPr>
          <w:ilvl w:val="0"/>
          <w:numId w:val="14"/>
        </w:numPr>
        <w:spacing w:line="276" w:lineRule="auto"/>
        <w:jc w:val="both"/>
        <w:rPr>
          <w:bCs/>
        </w:rPr>
      </w:pPr>
      <w:hyperlink w:tooltip="Find more records by this author" w:history="1">
        <w:r w:rsidR="006614B0" w:rsidRPr="00C93A0F">
          <w:rPr>
            <w:rFonts w:eastAsia="Times New Roman"/>
            <w:bCs/>
            <w:lang w:eastAsia="en-GB"/>
          </w:rPr>
          <w:t>Onofrei, Roxana Ramona</w:t>
        </w:r>
      </w:hyperlink>
      <w:r w:rsidR="006614B0" w:rsidRPr="00C93A0F">
        <w:rPr>
          <w:rFonts w:eastAsia="Times New Roman"/>
          <w:bCs/>
          <w:lang w:eastAsia="en-GB"/>
        </w:rPr>
        <w:t>; </w:t>
      </w:r>
      <w:hyperlink w:tooltip="Find more records by this author" w:history="1">
        <w:r w:rsidR="006614B0" w:rsidRPr="00C93A0F">
          <w:rPr>
            <w:rFonts w:eastAsia="Times New Roman"/>
            <w:bCs/>
            <w:lang w:eastAsia="en-GB"/>
          </w:rPr>
          <w:t>Amaricai, Elena</w:t>
        </w:r>
      </w:hyperlink>
      <w:r w:rsidR="006614B0" w:rsidRPr="00C93A0F">
        <w:rPr>
          <w:rFonts w:eastAsia="Times New Roman"/>
          <w:bCs/>
          <w:lang w:eastAsia="en-GB"/>
        </w:rPr>
        <w:t>; </w:t>
      </w:r>
      <w:hyperlink w:tooltip="Find more records by this author" w:history="1">
        <w:r w:rsidR="006614B0" w:rsidRPr="00C93A0F">
          <w:rPr>
            <w:rFonts w:eastAsia="Times New Roman"/>
            <w:bCs/>
            <w:lang w:eastAsia="en-GB"/>
          </w:rPr>
          <w:t>Suciu, Oana</w:t>
        </w:r>
      </w:hyperlink>
      <w:r w:rsidR="006614B0" w:rsidRPr="00C93A0F">
        <w:rPr>
          <w:rFonts w:eastAsia="Times New Roman"/>
          <w:bCs/>
          <w:lang w:eastAsia="en-GB"/>
        </w:rPr>
        <w:t xml:space="preserve">; </w:t>
      </w:r>
      <w:r w:rsidR="004E7369" w:rsidRPr="004E7369">
        <w:rPr>
          <w:rFonts w:eastAsia="Times New Roman"/>
          <w:b/>
          <w:lang w:eastAsia="en-GB"/>
        </w:rPr>
        <w:t>Rață Andreea Luciana</w:t>
      </w:r>
      <w:r w:rsidR="004E7369">
        <w:rPr>
          <w:rFonts w:eastAsia="Times New Roman"/>
          <w:bCs/>
          <w:lang w:eastAsia="en-GB"/>
        </w:rPr>
        <w:t xml:space="preserve"> </w:t>
      </w:r>
      <w:r w:rsidR="006614B0" w:rsidRPr="00C93A0F">
        <w:rPr>
          <w:rFonts w:eastAsia="Times New Roman"/>
          <w:bCs/>
          <w:lang w:eastAsia="en-GB"/>
        </w:rPr>
        <w:t xml:space="preserve">et al. </w:t>
      </w:r>
      <w:hyperlink r:id="rId9" w:history="1">
        <w:r w:rsidR="006614B0" w:rsidRPr="00C93A0F">
          <w:rPr>
            <w:rFonts w:eastAsia="Times New Roman"/>
            <w:bCs/>
            <w:lang w:eastAsia="en-GB"/>
          </w:rPr>
          <w:t>Smartphone Use and Postural Balance in Healthy Young Adults</w:t>
        </w:r>
      </w:hyperlink>
      <w:r w:rsidR="006614B0" w:rsidRPr="00C93A0F">
        <w:rPr>
          <w:rFonts w:eastAsia="Times New Roman"/>
          <w:bCs/>
          <w:lang w:eastAsia="en-GB"/>
        </w:rPr>
        <w:t>, INTERNATIONAL JOURNAL OF ENVIRONMENTAL RESEARCH AND PUBLIC HEALTH  Volume: ‏ 17   Issue: 9     Published: ‏MAY 2020.</w:t>
      </w:r>
    </w:p>
    <w:p w14:paraId="6DBE4754" w14:textId="2E8B117A" w:rsidR="004E7369" w:rsidRPr="004E7369" w:rsidRDefault="00CD782A" w:rsidP="006614B0">
      <w:pPr>
        <w:pStyle w:val="ListParagraph"/>
        <w:numPr>
          <w:ilvl w:val="0"/>
          <w:numId w:val="14"/>
        </w:numPr>
        <w:spacing w:line="276" w:lineRule="auto"/>
        <w:jc w:val="both"/>
        <w:rPr>
          <w:bCs/>
        </w:rPr>
      </w:pPr>
      <w:hyperlink w:tooltip="Find more records by this author" w:history="1">
        <w:r w:rsidR="006614B0" w:rsidRPr="00C93A0F">
          <w:rPr>
            <w:rFonts w:eastAsia="Times New Roman"/>
            <w:bCs/>
            <w:lang w:eastAsia="en-GB"/>
          </w:rPr>
          <w:t>Petroman, Radu</w:t>
        </w:r>
      </w:hyperlink>
      <w:r w:rsidR="006614B0" w:rsidRPr="00C93A0F">
        <w:rPr>
          <w:rFonts w:eastAsia="Times New Roman"/>
          <w:bCs/>
          <w:lang w:eastAsia="en-GB"/>
        </w:rPr>
        <w:t>; </w:t>
      </w:r>
      <w:hyperlink w:tooltip="Find more records by this author" w:history="1">
        <w:r w:rsidR="006614B0" w:rsidRPr="004E7369">
          <w:rPr>
            <w:rFonts w:eastAsia="Times New Roman"/>
            <w:b/>
            <w:lang w:eastAsia="en-GB"/>
          </w:rPr>
          <w:t>Rata</w:t>
        </w:r>
        <w:r w:rsidR="004E7369">
          <w:rPr>
            <w:rFonts w:eastAsia="Times New Roman"/>
            <w:b/>
            <w:lang w:eastAsia="en-GB"/>
          </w:rPr>
          <w:t xml:space="preserve"> </w:t>
        </w:r>
        <w:r w:rsidR="006614B0" w:rsidRPr="004E7369">
          <w:rPr>
            <w:rFonts w:eastAsia="Times New Roman"/>
            <w:b/>
            <w:lang w:eastAsia="en-GB"/>
          </w:rPr>
          <w:t>Andreea Luciana</w:t>
        </w:r>
      </w:hyperlink>
      <w:r w:rsidR="006614B0" w:rsidRPr="00C93A0F">
        <w:rPr>
          <w:rFonts w:eastAsia="Times New Roman"/>
          <w:bCs/>
          <w:lang w:eastAsia="en-GB"/>
        </w:rPr>
        <w:t xml:space="preserve">, </w:t>
      </w:r>
      <w:hyperlink r:id="rId10" w:history="1">
        <w:r w:rsidR="006614B0" w:rsidRPr="00C93A0F">
          <w:rPr>
            <w:rFonts w:eastAsia="Times New Roman"/>
            <w:bCs/>
            <w:lang w:eastAsia="en-GB"/>
          </w:rPr>
          <w:t>Balance performance in sedentary and active healthy young individuals - a cross-sectional study</w:t>
        </w:r>
      </w:hyperlink>
      <w:r w:rsidR="006614B0" w:rsidRPr="00C93A0F">
        <w:rPr>
          <w:rFonts w:eastAsia="Times New Roman"/>
          <w:bCs/>
          <w:lang w:eastAsia="en-GB"/>
        </w:rPr>
        <w:t xml:space="preserve"> PHYSICAL EDUCATION OF STUDENTS  Volume: ‏ 24   Issue: ‏ 2   Pages: ‏ 115-119   Published: ‏ </w:t>
      </w:r>
      <w:r w:rsidR="004E7369">
        <w:rPr>
          <w:rFonts w:eastAsia="Times New Roman"/>
          <w:bCs/>
          <w:lang w:eastAsia="en-GB"/>
        </w:rPr>
        <w:t>2020.</w:t>
      </w:r>
    </w:p>
    <w:p w14:paraId="5FA8BF0D" w14:textId="282A43FF" w:rsidR="006614B0" w:rsidRPr="00C93A0F" w:rsidRDefault="006614B0" w:rsidP="006614B0">
      <w:pPr>
        <w:pStyle w:val="ListParagraph"/>
        <w:numPr>
          <w:ilvl w:val="0"/>
          <w:numId w:val="14"/>
        </w:numPr>
        <w:spacing w:line="276" w:lineRule="auto"/>
        <w:jc w:val="both"/>
        <w:rPr>
          <w:bCs/>
        </w:rPr>
      </w:pPr>
      <w:r w:rsidRPr="00C93A0F">
        <w:rPr>
          <w:color w:val="111111"/>
          <w:lang w:eastAsia="en-GB"/>
        </w:rPr>
        <w:t>Giorgiana, Varga Mihaela</w:t>
      </w:r>
      <w:r w:rsidRPr="00C93A0F">
        <w:rPr>
          <w:color w:val="9A9A9A"/>
          <w:lang w:eastAsia="en-GB"/>
        </w:rPr>
        <w:t xml:space="preserve">; </w:t>
      </w:r>
      <w:r w:rsidRPr="004E7369">
        <w:rPr>
          <w:b/>
          <w:bCs/>
          <w:color w:val="111111"/>
          <w:lang w:eastAsia="en-GB"/>
        </w:rPr>
        <w:t>Rata Andreea Luciana.</w:t>
      </w:r>
      <w:r w:rsidRPr="00C93A0F">
        <w:rPr>
          <w:color w:val="111111"/>
          <w:lang w:eastAsia="en-GB"/>
        </w:rPr>
        <w:t xml:space="preserve"> The </w:t>
      </w:r>
      <w:proofErr w:type="spellStart"/>
      <w:r w:rsidRPr="00C93A0F">
        <w:rPr>
          <w:color w:val="111111"/>
          <w:lang w:eastAsia="en-GB"/>
        </w:rPr>
        <w:t>effect</w:t>
      </w:r>
      <w:proofErr w:type="spellEnd"/>
      <w:r w:rsidRPr="00C93A0F">
        <w:rPr>
          <w:color w:val="111111"/>
          <w:lang w:eastAsia="en-GB"/>
        </w:rPr>
        <w:t xml:space="preserve"> of a </w:t>
      </w:r>
      <w:proofErr w:type="spellStart"/>
      <w:r w:rsidRPr="00C93A0F">
        <w:rPr>
          <w:color w:val="111111"/>
          <w:lang w:eastAsia="en-GB"/>
        </w:rPr>
        <w:t>group</w:t>
      </w:r>
      <w:proofErr w:type="spellEnd"/>
      <w:r w:rsidRPr="00C93A0F">
        <w:rPr>
          <w:color w:val="111111"/>
          <w:lang w:eastAsia="en-GB"/>
        </w:rPr>
        <w:t xml:space="preserve"> </w:t>
      </w:r>
      <w:proofErr w:type="spellStart"/>
      <w:r w:rsidRPr="00C93A0F">
        <w:rPr>
          <w:color w:val="111111"/>
          <w:lang w:eastAsia="en-GB"/>
        </w:rPr>
        <w:t>exercise</w:t>
      </w:r>
      <w:proofErr w:type="spellEnd"/>
      <w:r w:rsidRPr="00C93A0F">
        <w:rPr>
          <w:color w:val="111111"/>
          <w:lang w:eastAsia="en-GB"/>
        </w:rPr>
        <w:t xml:space="preserve"> program on </w:t>
      </w:r>
      <w:proofErr w:type="spellStart"/>
      <w:r w:rsidRPr="00C93A0F">
        <w:rPr>
          <w:color w:val="111111"/>
          <w:lang w:eastAsia="en-GB"/>
        </w:rPr>
        <w:t>mfunctional</w:t>
      </w:r>
      <w:proofErr w:type="spellEnd"/>
      <w:r w:rsidRPr="00C93A0F">
        <w:rPr>
          <w:color w:val="111111"/>
          <w:lang w:eastAsia="en-GB"/>
        </w:rPr>
        <w:t xml:space="preserve"> performance of </w:t>
      </w:r>
      <w:proofErr w:type="spellStart"/>
      <w:r w:rsidRPr="00C93A0F">
        <w:rPr>
          <w:color w:val="111111"/>
          <w:lang w:eastAsia="en-GB"/>
        </w:rPr>
        <w:t>patients</w:t>
      </w:r>
      <w:proofErr w:type="spellEnd"/>
      <w:r w:rsidRPr="00C93A0F">
        <w:rPr>
          <w:color w:val="111111"/>
          <w:lang w:eastAsia="en-GB"/>
        </w:rPr>
        <w:t xml:space="preserve"> with moderate knee osteoarthritis</w:t>
      </w:r>
      <w:r w:rsidRPr="00C93A0F">
        <w:rPr>
          <w:color w:val="000000"/>
          <w:lang w:eastAsia="en-GB"/>
        </w:rPr>
        <w:t xml:space="preserve">. </w:t>
      </w:r>
      <w:proofErr w:type="spellStart"/>
      <w:r w:rsidRPr="00C93A0F">
        <w:rPr>
          <w:color w:val="111111"/>
          <w:lang w:eastAsia="en-GB"/>
        </w:rPr>
        <w:t>Balneo</w:t>
      </w:r>
      <w:proofErr w:type="spellEnd"/>
      <w:r w:rsidRPr="00C93A0F">
        <w:rPr>
          <w:color w:val="111111"/>
          <w:lang w:eastAsia="en-GB"/>
        </w:rPr>
        <w:t xml:space="preserve"> </w:t>
      </w:r>
      <w:proofErr w:type="spellStart"/>
      <w:r w:rsidRPr="00C93A0F">
        <w:rPr>
          <w:color w:val="111111"/>
          <w:lang w:eastAsia="en-GB"/>
        </w:rPr>
        <w:t>Research</w:t>
      </w:r>
      <w:proofErr w:type="spellEnd"/>
      <w:r w:rsidRPr="00C93A0F">
        <w:rPr>
          <w:color w:val="111111"/>
          <w:lang w:eastAsia="en-GB"/>
        </w:rPr>
        <w:t xml:space="preserve"> Journal</w:t>
      </w:r>
      <w:r w:rsidRPr="00C93A0F">
        <w:rPr>
          <w:color w:val="000000"/>
          <w:lang w:eastAsia="en-GB"/>
        </w:rPr>
        <w:t xml:space="preserve">. </w:t>
      </w:r>
      <w:r w:rsidRPr="00C93A0F">
        <w:rPr>
          <w:color w:val="9A9A9A"/>
          <w:lang w:eastAsia="en-GB"/>
        </w:rPr>
        <w:t>DOI:</w:t>
      </w:r>
      <w:r w:rsidRPr="00C93A0F">
        <w:rPr>
          <w:color w:val="111111"/>
          <w:lang w:eastAsia="en-GB"/>
        </w:rPr>
        <w:t>10.12680/BALNEO.2020.369</w:t>
      </w:r>
      <w:r w:rsidRPr="00C93A0F">
        <w:rPr>
          <w:color w:val="000000"/>
          <w:lang w:eastAsia="en-GB"/>
        </w:rPr>
        <w:t>.</w:t>
      </w:r>
    </w:p>
    <w:p w14:paraId="22231539" w14:textId="77777777" w:rsidR="00B51CA8" w:rsidRPr="00C93A0F" w:rsidRDefault="00B51CA8" w:rsidP="00B51CA8">
      <w:pPr>
        <w:pStyle w:val="ListParagraph"/>
        <w:numPr>
          <w:ilvl w:val="0"/>
          <w:numId w:val="14"/>
        </w:numPr>
        <w:jc w:val="both"/>
        <w:rPr>
          <w:bCs/>
        </w:rPr>
      </w:pPr>
      <w:r w:rsidRPr="00C93A0F">
        <w:rPr>
          <w:bCs/>
        </w:rPr>
        <w:t xml:space="preserve">G. Țăranu, M. </w:t>
      </w:r>
      <w:proofErr w:type="spellStart"/>
      <w:r w:rsidRPr="00C93A0F">
        <w:rPr>
          <w:bCs/>
        </w:rPr>
        <w:t>Ionac</w:t>
      </w:r>
      <w:proofErr w:type="spellEnd"/>
      <w:r w:rsidRPr="00C93A0F">
        <w:rPr>
          <w:bCs/>
        </w:rPr>
        <w:t xml:space="preserve">, </w:t>
      </w:r>
      <w:proofErr w:type="spellStart"/>
      <w:r w:rsidRPr="00C93A0F">
        <w:rPr>
          <w:bCs/>
        </w:rPr>
        <w:t>L.P.Jiga</w:t>
      </w:r>
      <w:proofErr w:type="spellEnd"/>
      <w:r w:rsidRPr="00C93A0F">
        <w:rPr>
          <w:bCs/>
        </w:rPr>
        <w:t xml:space="preserve">, </w:t>
      </w:r>
      <w:r w:rsidRPr="004E7369">
        <w:rPr>
          <w:b/>
        </w:rPr>
        <w:t>Andreea Rață</w:t>
      </w:r>
      <w:r w:rsidRPr="00C93A0F">
        <w:rPr>
          <w:bCs/>
        </w:rPr>
        <w:t xml:space="preserve">, Claudia Rus, E. </w:t>
      </w:r>
      <w:proofErr w:type="spellStart"/>
      <w:r w:rsidRPr="00C93A0F">
        <w:rPr>
          <w:bCs/>
        </w:rPr>
        <w:t>Șeclăman</w:t>
      </w:r>
      <w:proofErr w:type="spellEnd"/>
      <w:r w:rsidRPr="00C93A0F">
        <w:rPr>
          <w:bCs/>
        </w:rPr>
        <w:t xml:space="preserve">, A. Anghel. </w:t>
      </w:r>
      <w:proofErr w:type="spellStart"/>
      <w:r w:rsidRPr="00C93A0F">
        <w:rPr>
          <w:bCs/>
        </w:rPr>
        <w:t>Angiogenic</w:t>
      </w:r>
      <w:proofErr w:type="spellEnd"/>
      <w:r w:rsidRPr="00C93A0F">
        <w:rPr>
          <w:bCs/>
        </w:rPr>
        <w:t xml:space="preserve"> gene </w:t>
      </w:r>
      <w:proofErr w:type="spellStart"/>
      <w:r w:rsidRPr="00C93A0F">
        <w:rPr>
          <w:bCs/>
        </w:rPr>
        <w:t>therapy</w:t>
      </w:r>
      <w:proofErr w:type="spellEnd"/>
      <w:r w:rsidRPr="00C93A0F">
        <w:rPr>
          <w:bCs/>
        </w:rPr>
        <w:t xml:space="preserve"> in </w:t>
      </w:r>
      <w:proofErr w:type="spellStart"/>
      <w:r w:rsidRPr="00C93A0F">
        <w:rPr>
          <w:bCs/>
        </w:rPr>
        <w:t>patients</w:t>
      </w:r>
      <w:proofErr w:type="spellEnd"/>
      <w:r w:rsidRPr="00C93A0F">
        <w:rPr>
          <w:bCs/>
        </w:rPr>
        <w:t xml:space="preserve"> </w:t>
      </w:r>
      <w:proofErr w:type="spellStart"/>
      <w:r w:rsidRPr="00C93A0F">
        <w:rPr>
          <w:bCs/>
        </w:rPr>
        <w:t>with</w:t>
      </w:r>
      <w:proofErr w:type="spellEnd"/>
      <w:r w:rsidRPr="00C93A0F">
        <w:rPr>
          <w:bCs/>
        </w:rPr>
        <w:t xml:space="preserve"> </w:t>
      </w:r>
      <w:proofErr w:type="spellStart"/>
      <w:r w:rsidRPr="00C93A0F">
        <w:rPr>
          <w:bCs/>
        </w:rPr>
        <w:t>critical</w:t>
      </w:r>
      <w:proofErr w:type="spellEnd"/>
      <w:r w:rsidRPr="00C93A0F">
        <w:rPr>
          <w:bCs/>
        </w:rPr>
        <w:t xml:space="preserve"> limb ischemia – </w:t>
      </w:r>
      <w:proofErr w:type="spellStart"/>
      <w:r w:rsidRPr="00C93A0F">
        <w:rPr>
          <w:bCs/>
        </w:rPr>
        <w:t>initial</w:t>
      </w:r>
      <w:proofErr w:type="spellEnd"/>
      <w:r w:rsidRPr="00C93A0F">
        <w:rPr>
          <w:bCs/>
        </w:rPr>
        <w:t xml:space="preserve"> </w:t>
      </w:r>
      <w:proofErr w:type="spellStart"/>
      <w:r w:rsidRPr="00C93A0F">
        <w:rPr>
          <w:bCs/>
        </w:rPr>
        <w:t>clinical</w:t>
      </w:r>
      <w:proofErr w:type="spellEnd"/>
      <w:r w:rsidRPr="00C93A0F">
        <w:rPr>
          <w:bCs/>
        </w:rPr>
        <w:t xml:space="preserve"> </w:t>
      </w:r>
      <w:proofErr w:type="spellStart"/>
      <w:r w:rsidRPr="00C93A0F">
        <w:rPr>
          <w:bCs/>
        </w:rPr>
        <w:t>experience</w:t>
      </w:r>
      <w:proofErr w:type="spellEnd"/>
      <w:r w:rsidRPr="00C93A0F">
        <w:rPr>
          <w:bCs/>
        </w:rPr>
        <w:t xml:space="preserve">, Timișoara Medical Journal, 2010, </w:t>
      </w:r>
      <w:proofErr w:type="spellStart"/>
      <w:r w:rsidRPr="00C93A0F">
        <w:rPr>
          <w:bCs/>
        </w:rPr>
        <w:t>vol</w:t>
      </w:r>
      <w:proofErr w:type="spellEnd"/>
      <w:r w:rsidRPr="00C93A0F">
        <w:rPr>
          <w:bCs/>
        </w:rPr>
        <w:t xml:space="preserve"> 59, no.3-4: 225-234.</w:t>
      </w:r>
    </w:p>
    <w:p w14:paraId="1FD3076A" w14:textId="77777777" w:rsidR="00B51CA8" w:rsidRPr="00C93A0F" w:rsidRDefault="00B51CA8" w:rsidP="00B51CA8">
      <w:pPr>
        <w:pStyle w:val="ListParagraph"/>
        <w:numPr>
          <w:ilvl w:val="0"/>
          <w:numId w:val="14"/>
        </w:numPr>
        <w:spacing w:line="276" w:lineRule="auto"/>
        <w:jc w:val="both"/>
        <w:rPr>
          <w:bCs/>
        </w:rPr>
      </w:pPr>
      <w:r w:rsidRPr="00C93A0F">
        <w:rPr>
          <w:bCs/>
        </w:rPr>
        <w:t xml:space="preserve">G.V. Pătruț, </w:t>
      </w:r>
      <w:proofErr w:type="spellStart"/>
      <w:r w:rsidRPr="00C93A0F">
        <w:rPr>
          <w:bCs/>
        </w:rPr>
        <w:t>L.P.Jiga</w:t>
      </w:r>
      <w:proofErr w:type="spellEnd"/>
      <w:r w:rsidRPr="00C93A0F">
        <w:rPr>
          <w:bCs/>
        </w:rPr>
        <w:t xml:space="preserve">, </w:t>
      </w:r>
      <w:proofErr w:type="spellStart"/>
      <w:r w:rsidRPr="00C93A0F">
        <w:rPr>
          <w:bCs/>
        </w:rPr>
        <w:t>G.P.Țăranu</w:t>
      </w:r>
      <w:proofErr w:type="spellEnd"/>
      <w:r w:rsidRPr="00C93A0F">
        <w:rPr>
          <w:bCs/>
        </w:rPr>
        <w:t xml:space="preserve">, </w:t>
      </w:r>
      <w:r w:rsidRPr="004E7369">
        <w:rPr>
          <w:b/>
        </w:rPr>
        <w:t>Andreea Rață,</w:t>
      </w:r>
      <w:r w:rsidRPr="00C93A0F">
        <w:rPr>
          <w:bCs/>
        </w:rPr>
        <w:t xml:space="preserve"> C. Neamțu, M. </w:t>
      </w:r>
      <w:proofErr w:type="spellStart"/>
      <w:r w:rsidRPr="00C93A0F">
        <w:rPr>
          <w:bCs/>
        </w:rPr>
        <w:t>Ionac</w:t>
      </w:r>
      <w:proofErr w:type="spellEnd"/>
      <w:r w:rsidRPr="00C93A0F">
        <w:rPr>
          <w:bCs/>
        </w:rPr>
        <w:t xml:space="preserve">. </w:t>
      </w:r>
      <w:proofErr w:type="spellStart"/>
      <w:r w:rsidRPr="00C93A0F">
        <w:rPr>
          <w:bCs/>
        </w:rPr>
        <w:t>Infrarenal</w:t>
      </w:r>
      <w:proofErr w:type="spellEnd"/>
      <w:r w:rsidRPr="00C93A0F">
        <w:rPr>
          <w:bCs/>
        </w:rPr>
        <w:t xml:space="preserve"> Abdominal Aorta </w:t>
      </w:r>
      <w:proofErr w:type="spellStart"/>
      <w:r w:rsidRPr="00C93A0F">
        <w:rPr>
          <w:bCs/>
        </w:rPr>
        <w:t>Approach</w:t>
      </w:r>
      <w:proofErr w:type="spellEnd"/>
      <w:r w:rsidRPr="00C93A0F">
        <w:rPr>
          <w:bCs/>
        </w:rPr>
        <w:t xml:space="preserve"> </w:t>
      </w:r>
      <w:proofErr w:type="spellStart"/>
      <w:r w:rsidRPr="00C93A0F">
        <w:rPr>
          <w:bCs/>
        </w:rPr>
        <w:t>through</w:t>
      </w:r>
      <w:proofErr w:type="spellEnd"/>
      <w:r w:rsidRPr="00C93A0F">
        <w:rPr>
          <w:bCs/>
        </w:rPr>
        <w:t xml:space="preserve"> Median </w:t>
      </w:r>
      <w:proofErr w:type="spellStart"/>
      <w:r w:rsidRPr="00C93A0F">
        <w:rPr>
          <w:bCs/>
        </w:rPr>
        <w:t>Minilaparotomy</w:t>
      </w:r>
      <w:proofErr w:type="spellEnd"/>
      <w:r w:rsidRPr="00C93A0F">
        <w:rPr>
          <w:bCs/>
        </w:rPr>
        <w:t xml:space="preserve">. Chirurgia, </w:t>
      </w:r>
      <w:proofErr w:type="spellStart"/>
      <w:r w:rsidRPr="00C93A0F">
        <w:rPr>
          <w:bCs/>
        </w:rPr>
        <w:t>no</w:t>
      </w:r>
      <w:proofErr w:type="spellEnd"/>
      <w:r w:rsidRPr="00C93A0F">
        <w:rPr>
          <w:bCs/>
        </w:rPr>
        <w:t xml:space="preserve"> 6, 2012, 107:767-771</w:t>
      </w:r>
    </w:p>
    <w:p w14:paraId="4D896557" w14:textId="77777777" w:rsidR="00B51CA8" w:rsidRPr="00C93A0F" w:rsidRDefault="00B51CA8" w:rsidP="00B51CA8">
      <w:pPr>
        <w:pStyle w:val="ListParagraph"/>
        <w:numPr>
          <w:ilvl w:val="0"/>
          <w:numId w:val="14"/>
        </w:numPr>
        <w:spacing w:line="276" w:lineRule="auto"/>
        <w:jc w:val="both"/>
        <w:rPr>
          <w:bCs/>
        </w:rPr>
      </w:pPr>
      <w:r w:rsidRPr="00C93A0F">
        <w:rPr>
          <w:bCs/>
        </w:rPr>
        <w:t xml:space="preserve">L.P. </w:t>
      </w:r>
      <w:proofErr w:type="spellStart"/>
      <w:r w:rsidRPr="00C93A0F">
        <w:rPr>
          <w:bCs/>
        </w:rPr>
        <w:t>Jiga</w:t>
      </w:r>
      <w:proofErr w:type="spellEnd"/>
      <w:r w:rsidRPr="00C93A0F">
        <w:rPr>
          <w:bCs/>
        </w:rPr>
        <w:t xml:space="preserve">, </w:t>
      </w:r>
      <w:r w:rsidRPr="004E7369">
        <w:rPr>
          <w:b/>
        </w:rPr>
        <w:t>Andreea Rață,</w:t>
      </w:r>
      <w:r w:rsidRPr="00C93A0F">
        <w:rPr>
          <w:bCs/>
        </w:rPr>
        <w:t xml:space="preserve"> I. </w:t>
      </w:r>
      <w:proofErr w:type="spellStart"/>
      <w:r w:rsidRPr="00C93A0F">
        <w:rPr>
          <w:bCs/>
        </w:rPr>
        <w:t>Ignatiadis</w:t>
      </w:r>
      <w:proofErr w:type="spellEnd"/>
      <w:r w:rsidRPr="00C93A0F">
        <w:rPr>
          <w:bCs/>
        </w:rPr>
        <w:t xml:space="preserve">, M. </w:t>
      </w:r>
      <w:proofErr w:type="spellStart"/>
      <w:r w:rsidRPr="00C93A0F">
        <w:rPr>
          <w:bCs/>
        </w:rPr>
        <w:t>Geishauser</w:t>
      </w:r>
      <w:proofErr w:type="spellEnd"/>
      <w:r w:rsidRPr="00C93A0F">
        <w:rPr>
          <w:bCs/>
        </w:rPr>
        <w:t xml:space="preserve">, M. </w:t>
      </w:r>
      <w:proofErr w:type="spellStart"/>
      <w:r w:rsidRPr="00C93A0F">
        <w:rPr>
          <w:bCs/>
        </w:rPr>
        <w:t>Ionac</w:t>
      </w:r>
      <w:proofErr w:type="spellEnd"/>
      <w:r w:rsidRPr="00C93A0F">
        <w:rPr>
          <w:bCs/>
        </w:rPr>
        <w:t xml:space="preserve">. </w:t>
      </w:r>
      <w:proofErr w:type="spellStart"/>
      <w:r w:rsidRPr="00C93A0F">
        <w:rPr>
          <w:bCs/>
        </w:rPr>
        <w:t>Atypical</w:t>
      </w:r>
      <w:proofErr w:type="spellEnd"/>
      <w:r w:rsidRPr="00C93A0F">
        <w:rPr>
          <w:bCs/>
        </w:rPr>
        <w:t xml:space="preserve"> </w:t>
      </w:r>
      <w:proofErr w:type="spellStart"/>
      <w:r w:rsidRPr="00C93A0F">
        <w:rPr>
          <w:bCs/>
        </w:rPr>
        <w:t>venous</w:t>
      </w:r>
      <w:proofErr w:type="spellEnd"/>
      <w:r w:rsidRPr="00C93A0F">
        <w:rPr>
          <w:bCs/>
        </w:rPr>
        <w:t xml:space="preserve"> </w:t>
      </w:r>
      <w:proofErr w:type="spellStart"/>
      <w:r w:rsidRPr="00C93A0F">
        <w:rPr>
          <w:bCs/>
        </w:rPr>
        <w:t>glomangioma</w:t>
      </w:r>
      <w:proofErr w:type="spellEnd"/>
      <w:r w:rsidRPr="00C93A0F">
        <w:rPr>
          <w:bCs/>
        </w:rPr>
        <w:t xml:space="preserve"> </w:t>
      </w:r>
      <w:proofErr w:type="spellStart"/>
      <w:r w:rsidRPr="00C93A0F">
        <w:rPr>
          <w:bCs/>
        </w:rPr>
        <w:t>causing</w:t>
      </w:r>
      <w:proofErr w:type="spellEnd"/>
      <w:r w:rsidRPr="00C93A0F">
        <w:rPr>
          <w:bCs/>
        </w:rPr>
        <w:t xml:space="preserve"> </w:t>
      </w:r>
      <w:proofErr w:type="spellStart"/>
      <w:r w:rsidRPr="00C93A0F">
        <w:rPr>
          <w:bCs/>
        </w:rPr>
        <w:t>chronic</w:t>
      </w:r>
      <w:proofErr w:type="spellEnd"/>
      <w:r w:rsidRPr="00C93A0F">
        <w:rPr>
          <w:bCs/>
        </w:rPr>
        <w:t xml:space="preserve"> </w:t>
      </w:r>
      <w:proofErr w:type="spellStart"/>
      <w:r w:rsidRPr="00C93A0F">
        <w:rPr>
          <w:bCs/>
        </w:rPr>
        <w:t>compression</w:t>
      </w:r>
      <w:proofErr w:type="spellEnd"/>
      <w:r w:rsidRPr="00C93A0F">
        <w:rPr>
          <w:bCs/>
        </w:rPr>
        <w:t xml:space="preserve"> of </w:t>
      </w:r>
      <w:proofErr w:type="spellStart"/>
      <w:r w:rsidRPr="00C93A0F">
        <w:rPr>
          <w:bCs/>
        </w:rPr>
        <w:t>the</w:t>
      </w:r>
      <w:proofErr w:type="spellEnd"/>
      <w:r w:rsidRPr="00C93A0F">
        <w:rPr>
          <w:bCs/>
        </w:rPr>
        <w:t xml:space="preserve"> radial </w:t>
      </w:r>
      <w:proofErr w:type="spellStart"/>
      <w:r w:rsidRPr="00C93A0F">
        <w:rPr>
          <w:bCs/>
        </w:rPr>
        <w:t>sensory</w:t>
      </w:r>
      <w:proofErr w:type="spellEnd"/>
      <w:r w:rsidRPr="00C93A0F">
        <w:rPr>
          <w:bCs/>
        </w:rPr>
        <w:t xml:space="preserve"> </w:t>
      </w:r>
      <w:proofErr w:type="spellStart"/>
      <w:r w:rsidRPr="00C93A0F">
        <w:rPr>
          <w:bCs/>
        </w:rPr>
        <w:t>nerve</w:t>
      </w:r>
      <w:proofErr w:type="spellEnd"/>
      <w:r w:rsidRPr="00C93A0F">
        <w:rPr>
          <w:bCs/>
        </w:rPr>
        <w:t xml:space="preserve"> in </w:t>
      </w:r>
      <w:proofErr w:type="spellStart"/>
      <w:r w:rsidRPr="00C93A0F">
        <w:rPr>
          <w:bCs/>
        </w:rPr>
        <w:t>the</w:t>
      </w:r>
      <w:proofErr w:type="spellEnd"/>
      <w:r w:rsidRPr="00C93A0F">
        <w:rPr>
          <w:bCs/>
        </w:rPr>
        <w:t xml:space="preserve"> </w:t>
      </w:r>
      <w:proofErr w:type="spellStart"/>
      <w:r w:rsidRPr="00C93A0F">
        <w:rPr>
          <w:bCs/>
        </w:rPr>
        <w:t>forearm</w:t>
      </w:r>
      <w:proofErr w:type="spellEnd"/>
      <w:r w:rsidRPr="00C93A0F">
        <w:rPr>
          <w:bCs/>
        </w:rPr>
        <w:t xml:space="preserve">. A case report </w:t>
      </w:r>
      <w:proofErr w:type="spellStart"/>
      <w:r w:rsidRPr="00C93A0F">
        <w:rPr>
          <w:bCs/>
        </w:rPr>
        <w:t>and</w:t>
      </w:r>
      <w:proofErr w:type="spellEnd"/>
      <w:r w:rsidRPr="00C93A0F">
        <w:rPr>
          <w:bCs/>
        </w:rPr>
        <w:t xml:space="preserve"> </w:t>
      </w:r>
      <w:proofErr w:type="spellStart"/>
      <w:r w:rsidRPr="00C93A0F">
        <w:rPr>
          <w:bCs/>
        </w:rPr>
        <w:t>review</w:t>
      </w:r>
      <w:proofErr w:type="spellEnd"/>
      <w:r w:rsidRPr="00C93A0F">
        <w:rPr>
          <w:bCs/>
        </w:rPr>
        <w:t xml:space="preserve"> of </w:t>
      </w:r>
      <w:proofErr w:type="spellStart"/>
      <w:r w:rsidRPr="00C93A0F">
        <w:rPr>
          <w:bCs/>
        </w:rPr>
        <w:t>the</w:t>
      </w:r>
      <w:proofErr w:type="spellEnd"/>
      <w:r w:rsidRPr="00C93A0F">
        <w:rPr>
          <w:bCs/>
        </w:rPr>
        <w:t xml:space="preserve"> </w:t>
      </w:r>
      <w:proofErr w:type="spellStart"/>
      <w:r w:rsidRPr="00C93A0F">
        <w:rPr>
          <w:bCs/>
        </w:rPr>
        <w:t>literature</w:t>
      </w:r>
      <w:proofErr w:type="spellEnd"/>
      <w:r w:rsidRPr="00C93A0F">
        <w:rPr>
          <w:bCs/>
        </w:rPr>
        <w:t xml:space="preserve">. </w:t>
      </w:r>
      <w:proofErr w:type="spellStart"/>
      <w:r w:rsidRPr="00C93A0F">
        <w:rPr>
          <w:bCs/>
        </w:rPr>
        <w:t>Microsurgery</w:t>
      </w:r>
      <w:proofErr w:type="spellEnd"/>
      <w:r w:rsidRPr="00C93A0F">
        <w:rPr>
          <w:bCs/>
        </w:rPr>
        <w:t xml:space="preserve">, 2012, </w:t>
      </w:r>
      <w:proofErr w:type="spellStart"/>
      <w:r w:rsidRPr="00C93A0F">
        <w:rPr>
          <w:bCs/>
        </w:rPr>
        <w:t>vol</w:t>
      </w:r>
      <w:proofErr w:type="spellEnd"/>
      <w:r w:rsidRPr="00C93A0F">
        <w:rPr>
          <w:bCs/>
        </w:rPr>
        <w:t xml:space="preserve"> 32, </w:t>
      </w:r>
      <w:proofErr w:type="spellStart"/>
      <w:r w:rsidRPr="00C93A0F">
        <w:rPr>
          <w:bCs/>
        </w:rPr>
        <w:t>issue</w:t>
      </w:r>
      <w:proofErr w:type="spellEnd"/>
      <w:r w:rsidRPr="00C93A0F">
        <w:rPr>
          <w:bCs/>
        </w:rPr>
        <w:t xml:space="preserve"> 3: 231-234.</w:t>
      </w:r>
    </w:p>
    <w:p w14:paraId="495CEC1F" w14:textId="320A2147" w:rsidR="00B51CA8" w:rsidRPr="00C93A0F" w:rsidRDefault="00D55DE0" w:rsidP="00B51CA8">
      <w:pPr>
        <w:pStyle w:val="ListParagraph"/>
        <w:numPr>
          <w:ilvl w:val="0"/>
          <w:numId w:val="14"/>
        </w:numPr>
        <w:spacing w:line="276" w:lineRule="auto"/>
        <w:jc w:val="both"/>
        <w:rPr>
          <w:bCs/>
        </w:rPr>
      </w:pPr>
      <w:proofErr w:type="spellStart"/>
      <w:r w:rsidRPr="00C93A0F">
        <w:rPr>
          <w:bCs/>
        </w:rPr>
        <w:t>A.Anghel</w:t>
      </w:r>
      <w:proofErr w:type="spellEnd"/>
      <w:r w:rsidRPr="00C93A0F">
        <w:rPr>
          <w:bCs/>
        </w:rPr>
        <w:t xml:space="preserve">, G. Țăranu, E. </w:t>
      </w:r>
      <w:proofErr w:type="spellStart"/>
      <w:r w:rsidRPr="00C93A0F">
        <w:rPr>
          <w:bCs/>
        </w:rPr>
        <w:t>Șeclăman</w:t>
      </w:r>
      <w:proofErr w:type="spellEnd"/>
      <w:r w:rsidRPr="00C93A0F">
        <w:rPr>
          <w:bCs/>
        </w:rPr>
        <w:t xml:space="preserve">, </w:t>
      </w:r>
      <w:r w:rsidRPr="004E7369">
        <w:rPr>
          <w:b/>
        </w:rPr>
        <w:t>Andreea Rață,</w:t>
      </w:r>
      <w:r w:rsidRPr="00C93A0F">
        <w:rPr>
          <w:bCs/>
        </w:rPr>
        <w:t xml:space="preserve"> L. Tămaș, H. Moldovan, S. </w:t>
      </w:r>
      <w:proofErr w:type="spellStart"/>
      <w:r w:rsidRPr="00C93A0F">
        <w:rPr>
          <w:bCs/>
        </w:rPr>
        <w:t>Ursoniu</w:t>
      </w:r>
      <w:proofErr w:type="spellEnd"/>
      <w:r w:rsidRPr="00C93A0F">
        <w:rPr>
          <w:bCs/>
        </w:rPr>
        <w:t xml:space="preserve">, Corina Samoilă, M. </w:t>
      </w:r>
      <w:proofErr w:type="spellStart"/>
      <w:r w:rsidRPr="00C93A0F">
        <w:rPr>
          <w:bCs/>
        </w:rPr>
        <w:t>Ionac</w:t>
      </w:r>
      <w:proofErr w:type="spellEnd"/>
      <w:r w:rsidRPr="00C93A0F">
        <w:rPr>
          <w:bCs/>
        </w:rPr>
        <w:t xml:space="preserve">, </w:t>
      </w:r>
      <w:proofErr w:type="spellStart"/>
      <w:r w:rsidRPr="00C93A0F">
        <w:rPr>
          <w:bCs/>
        </w:rPr>
        <w:t>A.P.Wagner</w:t>
      </w:r>
      <w:proofErr w:type="spellEnd"/>
      <w:r w:rsidRPr="00C93A0F">
        <w:rPr>
          <w:bCs/>
        </w:rPr>
        <w:t xml:space="preserve"> – </w:t>
      </w:r>
      <w:proofErr w:type="spellStart"/>
      <w:r w:rsidRPr="00C93A0F">
        <w:rPr>
          <w:bCs/>
        </w:rPr>
        <w:t>Safety</w:t>
      </w:r>
      <w:proofErr w:type="spellEnd"/>
      <w:r w:rsidRPr="00C93A0F">
        <w:rPr>
          <w:bCs/>
        </w:rPr>
        <w:t xml:space="preserve"> of Vascular </w:t>
      </w:r>
      <w:proofErr w:type="spellStart"/>
      <w:r w:rsidRPr="00C93A0F">
        <w:rPr>
          <w:bCs/>
        </w:rPr>
        <w:t>Endothelial</w:t>
      </w:r>
      <w:proofErr w:type="spellEnd"/>
      <w:r w:rsidRPr="00C93A0F">
        <w:rPr>
          <w:bCs/>
        </w:rPr>
        <w:t xml:space="preserve"> </w:t>
      </w:r>
      <w:proofErr w:type="spellStart"/>
      <w:r w:rsidRPr="00C93A0F">
        <w:rPr>
          <w:bCs/>
        </w:rPr>
        <w:t>and</w:t>
      </w:r>
      <w:proofErr w:type="spellEnd"/>
      <w:r w:rsidRPr="00C93A0F">
        <w:rPr>
          <w:bCs/>
        </w:rPr>
        <w:t xml:space="preserve"> </w:t>
      </w:r>
      <w:proofErr w:type="spellStart"/>
      <w:r w:rsidRPr="00C93A0F">
        <w:rPr>
          <w:bCs/>
        </w:rPr>
        <w:t>Hepatocyte</w:t>
      </w:r>
      <w:proofErr w:type="spellEnd"/>
      <w:r w:rsidRPr="00C93A0F">
        <w:rPr>
          <w:bCs/>
        </w:rPr>
        <w:t xml:space="preserve"> </w:t>
      </w:r>
      <w:proofErr w:type="spellStart"/>
      <w:r w:rsidRPr="00C93A0F">
        <w:rPr>
          <w:bCs/>
        </w:rPr>
        <w:t>Growth</w:t>
      </w:r>
      <w:proofErr w:type="spellEnd"/>
      <w:r w:rsidRPr="00C93A0F">
        <w:rPr>
          <w:bCs/>
        </w:rPr>
        <w:t xml:space="preserve"> Factor Gene </w:t>
      </w:r>
      <w:proofErr w:type="spellStart"/>
      <w:r w:rsidRPr="00C93A0F">
        <w:rPr>
          <w:bCs/>
        </w:rPr>
        <w:t>Therapy</w:t>
      </w:r>
      <w:proofErr w:type="spellEnd"/>
      <w:r w:rsidRPr="00C93A0F">
        <w:rPr>
          <w:bCs/>
        </w:rPr>
        <w:t xml:space="preserve"> in </w:t>
      </w:r>
      <w:proofErr w:type="spellStart"/>
      <w:r w:rsidRPr="00C93A0F">
        <w:rPr>
          <w:bCs/>
        </w:rPr>
        <w:t>Patients</w:t>
      </w:r>
      <w:proofErr w:type="spellEnd"/>
      <w:r w:rsidRPr="00C93A0F">
        <w:rPr>
          <w:bCs/>
        </w:rPr>
        <w:t xml:space="preserve"> </w:t>
      </w:r>
      <w:proofErr w:type="spellStart"/>
      <w:r w:rsidRPr="00C93A0F">
        <w:rPr>
          <w:bCs/>
        </w:rPr>
        <w:t>with</w:t>
      </w:r>
      <w:proofErr w:type="spellEnd"/>
      <w:r w:rsidRPr="00C93A0F">
        <w:rPr>
          <w:bCs/>
        </w:rPr>
        <w:t xml:space="preserve"> </w:t>
      </w:r>
      <w:proofErr w:type="spellStart"/>
      <w:r w:rsidRPr="00C93A0F">
        <w:rPr>
          <w:bCs/>
        </w:rPr>
        <w:t>Critical</w:t>
      </w:r>
      <w:proofErr w:type="spellEnd"/>
      <w:r w:rsidRPr="00C93A0F">
        <w:rPr>
          <w:bCs/>
        </w:rPr>
        <w:t xml:space="preserve"> Limb Ischemia. </w:t>
      </w:r>
      <w:proofErr w:type="spellStart"/>
      <w:r w:rsidRPr="00C93A0F">
        <w:rPr>
          <w:bCs/>
        </w:rPr>
        <w:t>Current</w:t>
      </w:r>
      <w:proofErr w:type="spellEnd"/>
      <w:r w:rsidRPr="00C93A0F">
        <w:rPr>
          <w:bCs/>
        </w:rPr>
        <w:t xml:space="preserve"> </w:t>
      </w:r>
      <w:proofErr w:type="spellStart"/>
      <w:r w:rsidRPr="00C93A0F">
        <w:rPr>
          <w:bCs/>
        </w:rPr>
        <w:t>Neurovascular</w:t>
      </w:r>
      <w:proofErr w:type="spellEnd"/>
      <w:r w:rsidRPr="00C93A0F">
        <w:rPr>
          <w:bCs/>
        </w:rPr>
        <w:t xml:space="preserve"> </w:t>
      </w:r>
      <w:proofErr w:type="spellStart"/>
      <w:r w:rsidRPr="00C93A0F">
        <w:rPr>
          <w:bCs/>
        </w:rPr>
        <w:t>research</w:t>
      </w:r>
      <w:proofErr w:type="spellEnd"/>
      <w:r w:rsidRPr="00C93A0F">
        <w:rPr>
          <w:bCs/>
        </w:rPr>
        <w:t>, 2011, 8, 183-189</w:t>
      </w:r>
    </w:p>
    <w:p w14:paraId="49AB7576" w14:textId="4BEE2C45" w:rsidR="004B5DA4" w:rsidRPr="00C93A0F" w:rsidRDefault="004B5DA4" w:rsidP="00B51CA8">
      <w:pPr>
        <w:pStyle w:val="ListParagraph"/>
        <w:numPr>
          <w:ilvl w:val="0"/>
          <w:numId w:val="14"/>
        </w:numPr>
        <w:spacing w:line="276" w:lineRule="auto"/>
        <w:jc w:val="both"/>
        <w:rPr>
          <w:bCs/>
        </w:rPr>
      </w:pPr>
      <w:r w:rsidRPr="004E7369">
        <w:rPr>
          <w:b/>
        </w:rPr>
        <w:t>Andreea Rață</w:t>
      </w:r>
      <w:r w:rsidRPr="00C93A0F">
        <w:rPr>
          <w:bCs/>
        </w:rPr>
        <w:t xml:space="preserve">, I. Sporea, A. Rață. </w:t>
      </w:r>
      <w:proofErr w:type="spellStart"/>
      <w:r w:rsidRPr="00C93A0F">
        <w:rPr>
          <w:bCs/>
        </w:rPr>
        <w:t>Prevalence</w:t>
      </w:r>
      <w:proofErr w:type="spellEnd"/>
      <w:r w:rsidRPr="00C93A0F">
        <w:rPr>
          <w:bCs/>
        </w:rPr>
        <w:t xml:space="preserve"> </w:t>
      </w:r>
      <w:proofErr w:type="spellStart"/>
      <w:r w:rsidRPr="00C93A0F">
        <w:rPr>
          <w:bCs/>
        </w:rPr>
        <w:t>and</w:t>
      </w:r>
      <w:proofErr w:type="spellEnd"/>
      <w:r w:rsidRPr="00C93A0F">
        <w:rPr>
          <w:bCs/>
        </w:rPr>
        <w:t xml:space="preserve"> </w:t>
      </w:r>
      <w:proofErr w:type="spellStart"/>
      <w:r w:rsidRPr="00C93A0F">
        <w:rPr>
          <w:bCs/>
        </w:rPr>
        <w:t>clinical</w:t>
      </w:r>
      <w:proofErr w:type="spellEnd"/>
      <w:r w:rsidRPr="00C93A0F">
        <w:rPr>
          <w:bCs/>
        </w:rPr>
        <w:t xml:space="preserve"> perspective of </w:t>
      </w:r>
      <w:proofErr w:type="spellStart"/>
      <w:r w:rsidRPr="00C93A0F">
        <w:rPr>
          <w:bCs/>
        </w:rPr>
        <w:t>functional</w:t>
      </w:r>
      <w:proofErr w:type="spellEnd"/>
      <w:r w:rsidRPr="00C93A0F">
        <w:rPr>
          <w:bCs/>
        </w:rPr>
        <w:t xml:space="preserve"> </w:t>
      </w:r>
      <w:proofErr w:type="spellStart"/>
      <w:r w:rsidRPr="00C93A0F">
        <w:rPr>
          <w:bCs/>
        </w:rPr>
        <w:t>dyspepsia</w:t>
      </w:r>
      <w:proofErr w:type="spellEnd"/>
      <w:r w:rsidRPr="00C93A0F">
        <w:rPr>
          <w:bCs/>
        </w:rPr>
        <w:t xml:space="preserve">: a </w:t>
      </w:r>
      <w:proofErr w:type="spellStart"/>
      <w:r w:rsidRPr="00C93A0F">
        <w:rPr>
          <w:bCs/>
        </w:rPr>
        <w:t>population-based</w:t>
      </w:r>
      <w:proofErr w:type="spellEnd"/>
      <w:r w:rsidRPr="00C93A0F">
        <w:rPr>
          <w:bCs/>
        </w:rPr>
        <w:t xml:space="preserve"> </w:t>
      </w:r>
      <w:proofErr w:type="spellStart"/>
      <w:r w:rsidRPr="00C93A0F">
        <w:rPr>
          <w:bCs/>
        </w:rPr>
        <w:t>study</w:t>
      </w:r>
      <w:proofErr w:type="spellEnd"/>
      <w:r w:rsidRPr="00C93A0F">
        <w:rPr>
          <w:bCs/>
        </w:rPr>
        <w:t xml:space="preserve"> in </w:t>
      </w:r>
      <w:proofErr w:type="spellStart"/>
      <w:r w:rsidRPr="00C93A0F">
        <w:rPr>
          <w:bCs/>
        </w:rPr>
        <w:t>Timis</w:t>
      </w:r>
      <w:proofErr w:type="spellEnd"/>
      <w:r w:rsidRPr="00C93A0F">
        <w:rPr>
          <w:bCs/>
        </w:rPr>
        <w:t xml:space="preserve"> </w:t>
      </w:r>
      <w:proofErr w:type="spellStart"/>
      <w:r w:rsidRPr="00C93A0F">
        <w:rPr>
          <w:bCs/>
        </w:rPr>
        <w:t>county</w:t>
      </w:r>
      <w:proofErr w:type="spellEnd"/>
      <w:r w:rsidRPr="00C93A0F">
        <w:rPr>
          <w:bCs/>
        </w:rPr>
        <w:t xml:space="preserve">. </w:t>
      </w:r>
      <w:proofErr w:type="spellStart"/>
      <w:r w:rsidRPr="00C93A0F">
        <w:rPr>
          <w:bCs/>
        </w:rPr>
        <w:t>Proceedings</w:t>
      </w:r>
      <w:proofErr w:type="spellEnd"/>
      <w:r w:rsidRPr="00C93A0F">
        <w:rPr>
          <w:bCs/>
        </w:rPr>
        <w:t xml:space="preserve"> of </w:t>
      </w:r>
      <w:proofErr w:type="spellStart"/>
      <w:r w:rsidRPr="00C93A0F">
        <w:rPr>
          <w:bCs/>
        </w:rPr>
        <w:t>the</w:t>
      </w:r>
      <w:proofErr w:type="spellEnd"/>
      <w:r w:rsidRPr="00C93A0F">
        <w:rPr>
          <w:bCs/>
        </w:rPr>
        <w:t xml:space="preserve"> 15th </w:t>
      </w:r>
      <w:proofErr w:type="spellStart"/>
      <w:r w:rsidRPr="00C93A0F">
        <w:rPr>
          <w:bCs/>
        </w:rPr>
        <w:t>Symposium</w:t>
      </w:r>
      <w:proofErr w:type="spellEnd"/>
      <w:r w:rsidRPr="00C93A0F">
        <w:rPr>
          <w:bCs/>
        </w:rPr>
        <w:t xml:space="preserve"> on </w:t>
      </w:r>
      <w:proofErr w:type="spellStart"/>
      <w:r w:rsidRPr="00C93A0F">
        <w:rPr>
          <w:bCs/>
        </w:rPr>
        <w:t>analytical</w:t>
      </w:r>
      <w:proofErr w:type="spellEnd"/>
      <w:r w:rsidRPr="00C93A0F">
        <w:rPr>
          <w:bCs/>
        </w:rPr>
        <w:t xml:space="preserve"> </w:t>
      </w:r>
      <w:proofErr w:type="spellStart"/>
      <w:r w:rsidRPr="00C93A0F">
        <w:rPr>
          <w:bCs/>
        </w:rPr>
        <w:t>and</w:t>
      </w:r>
      <w:proofErr w:type="spellEnd"/>
      <w:r w:rsidRPr="00C93A0F">
        <w:rPr>
          <w:bCs/>
        </w:rPr>
        <w:t xml:space="preserve"> </w:t>
      </w:r>
      <w:proofErr w:type="spellStart"/>
      <w:r w:rsidRPr="00C93A0F">
        <w:rPr>
          <w:bCs/>
        </w:rPr>
        <w:t>environmental</w:t>
      </w:r>
      <w:proofErr w:type="spellEnd"/>
      <w:r w:rsidRPr="00C93A0F">
        <w:rPr>
          <w:bCs/>
        </w:rPr>
        <w:t xml:space="preserve"> </w:t>
      </w:r>
      <w:proofErr w:type="spellStart"/>
      <w:r w:rsidRPr="00C93A0F">
        <w:rPr>
          <w:bCs/>
        </w:rPr>
        <w:t>problems</w:t>
      </w:r>
      <w:proofErr w:type="spellEnd"/>
      <w:r w:rsidRPr="00C93A0F">
        <w:rPr>
          <w:bCs/>
        </w:rPr>
        <w:t xml:space="preserve">, Szeged, 2008, p.126-129. </w:t>
      </w:r>
    </w:p>
    <w:p w14:paraId="109F7554" w14:textId="77777777" w:rsidR="00B51CA8" w:rsidRPr="00C93A0F" w:rsidRDefault="00B51CA8" w:rsidP="00B51CA8">
      <w:pPr>
        <w:pStyle w:val="ListParagraph"/>
        <w:numPr>
          <w:ilvl w:val="0"/>
          <w:numId w:val="14"/>
        </w:numPr>
        <w:spacing w:line="276" w:lineRule="auto"/>
        <w:jc w:val="both"/>
        <w:rPr>
          <w:bCs/>
        </w:rPr>
      </w:pPr>
      <w:r w:rsidRPr="00C93A0F">
        <w:rPr>
          <w:bCs/>
        </w:rPr>
        <w:t xml:space="preserve">Marilena Motoc, Andrei Anghel, Cătălin Marian, Andrei Motoc, Doina </w:t>
      </w:r>
      <w:proofErr w:type="spellStart"/>
      <w:r w:rsidRPr="00C93A0F">
        <w:rPr>
          <w:bCs/>
        </w:rPr>
        <w:t>Verdeş</w:t>
      </w:r>
      <w:proofErr w:type="spellEnd"/>
      <w:r w:rsidRPr="00C93A0F">
        <w:rPr>
          <w:bCs/>
        </w:rPr>
        <w:t xml:space="preserve">, </w:t>
      </w:r>
      <w:r w:rsidRPr="004E7369">
        <w:rPr>
          <w:b/>
        </w:rPr>
        <w:t>Andreea Popescu</w:t>
      </w:r>
      <w:r w:rsidRPr="00C93A0F">
        <w:rPr>
          <w:bCs/>
        </w:rPr>
        <w:t xml:space="preserve">. </w:t>
      </w:r>
      <w:proofErr w:type="spellStart"/>
      <w:r w:rsidRPr="00C93A0F">
        <w:rPr>
          <w:bCs/>
        </w:rPr>
        <w:t>Applications</w:t>
      </w:r>
      <w:proofErr w:type="spellEnd"/>
      <w:r w:rsidRPr="00C93A0F">
        <w:rPr>
          <w:bCs/>
        </w:rPr>
        <w:t xml:space="preserve"> of </w:t>
      </w:r>
      <w:proofErr w:type="spellStart"/>
      <w:r w:rsidRPr="00C93A0F">
        <w:rPr>
          <w:bCs/>
        </w:rPr>
        <w:t>Mitochondrial</w:t>
      </w:r>
      <w:proofErr w:type="spellEnd"/>
      <w:r w:rsidRPr="00C93A0F">
        <w:rPr>
          <w:bCs/>
        </w:rPr>
        <w:t xml:space="preserve"> DNA Studies. Revista Română de Anatomie </w:t>
      </w:r>
      <w:proofErr w:type="spellStart"/>
      <w:r w:rsidRPr="00C93A0F">
        <w:rPr>
          <w:bCs/>
        </w:rPr>
        <w:t>Funcţională</w:t>
      </w:r>
      <w:proofErr w:type="spellEnd"/>
      <w:r w:rsidRPr="00C93A0F">
        <w:rPr>
          <w:bCs/>
        </w:rPr>
        <w:t xml:space="preserve"> </w:t>
      </w:r>
      <w:proofErr w:type="spellStart"/>
      <w:r w:rsidRPr="00C93A0F">
        <w:rPr>
          <w:bCs/>
        </w:rPr>
        <w:t>şi</w:t>
      </w:r>
      <w:proofErr w:type="spellEnd"/>
      <w:r w:rsidRPr="00C93A0F">
        <w:rPr>
          <w:bCs/>
        </w:rPr>
        <w:t xml:space="preserve"> Clinică, Macro- </w:t>
      </w:r>
      <w:proofErr w:type="spellStart"/>
      <w:r w:rsidRPr="00C93A0F">
        <w:rPr>
          <w:bCs/>
        </w:rPr>
        <w:t>şi</w:t>
      </w:r>
      <w:proofErr w:type="spellEnd"/>
      <w:r w:rsidRPr="00C93A0F">
        <w:rPr>
          <w:bCs/>
        </w:rPr>
        <w:t xml:space="preserve"> Microscopică </w:t>
      </w:r>
      <w:proofErr w:type="spellStart"/>
      <w:r w:rsidRPr="00C93A0F">
        <w:rPr>
          <w:bCs/>
        </w:rPr>
        <w:t>şi</w:t>
      </w:r>
      <w:proofErr w:type="spellEnd"/>
      <w:r w:rsidRPr="00C93A0F">
        <w:rPr>
          <w:bCs/>
        </w:rPr>
        <w:t xml:space="preserve"> de Antropologie, Volum II, nr. 2,  2003, </w:t>
      </w:r>
      <w:proofErr w:type="spellStart"/>
      <w:r w:rsidRPr="00C93A0F">
        <w:rPr>
          <w:bCs/>
        </w:rPr>
        <w:t>pg</w:t>
      </w:r>
      <w:proofErr w:type="spellEnd"/>
      <w:r w:rsidRPr="00C93A0F">
        <w:rPr>
          <w:bCs/>
        </w:rPr>
        <w:t>. 73-78</w:t>
      </w:r>
    </w:p>
    <w:p w14:paraId="1CBB2B9D" w14:textId="5774A47E" w:rsidR="00E36DA8" w:rsidRPr="00C93A0F" w:rsidRDefault="00B51CA8" w:rsidP="00B51CA8">
      <w:pPr>
        <w:pStyle w:val="ListParagraph"/>
        <w:numPr>
          <w:ilvl w:val="0"/>
          <w:numId w:val="14"/>
        </w:numPr>
        <w:spacing w:line="276" w:lineRule="auto"/>
        <w:jc w:val="both"/>
        <w:rPr>
          <w:bCs/>
        </w:rPr>
      </w:pPr>
      <w:proofErr w:type="spellStart"/>
      <w:r w:rsidRPr="00C93A0F">
        <w:rPr>
          <w:bCs/>
        </w:rPr>
        <w:t>A.Motoc</w:t>
      </w:r>
      <w:proofErr w:type="spellEnd"/>
      <w:r w:rsidRPr="00C93A0F">
        <w:rPr>
          <w:bCs/>
        </w:rPr>
        <w:t xml:space="preserve">, Corina Mușuroi, M. Munteanu, </w:t>
      </w:r>
      <w:r w:rsidRPr="004E7369">
        <w:rPr>
          <w:b/>
        </w:rPr>
        <w:t>Andreea Popescu</w:t>
      </w:r>
      <w:r w:rsidRPr="00C93A0F">
        <w:rPr>
          <w:bCs/>
        </w:rPr>
        <w:t xml:space="preserve">, Gabriela Luca, Marilena Motoc. Construcția trupului uman – de la model la realitate. Revista Română de Anatomie </w:t>
      </w:r>
      <w:proofErr w:type="spellStart"/>
      <w:r w:rsidRPr="00C93A0F">
        <w:rPr>
          <w:bCs/>
        </w:rPr>
        <w:t>Funcţională</w:t>
      </w:r>
      <w:proofErr w:type="spellEnd"/>
      <w:r w:rsidRPr="00C93A0F">
        <w:rPr>
          <w:bCs/>
        </w:rPr>
        <w:t xml:space="preserve"> </w:t>
      </w:r>
      <w:proofErr w:type="spellStart"/>
      <w:r w:rsidRPr="00C93A0F">
        <w:rPr>
          <w:bCs/>
        </w:rPr>
        <w:t>şi</w:t>
      </w:r>
      <w:proofErr w:type="spellEnd"/>
      <w:r w:rsidRPr="00C93A0F">
        <w:rPr>
          <w:bCs/>
        </w:rPr>
        <w:t xml:space="preserve"> Clinică, Macro- </w:t>
      </w:r>
      <w:proofErr w:type="spellStart"/>
      <w:r w:rsidRPr="00C93A0F">
        <w:rPr>
          <w:bCs/>
        </w:rPr>
        <w:t>şi</w:t>
      </w:r>
      <w:proofErr w:type="spellEnd"/>
      <w:r w:rsidRPr="00C93A0F">
        <w:rPr>
          <w:bCs/>
        </w:rPr>
        <w:t xml:space="preserve"> Microscopică </w:t>
      </w:r>
      <w:proofErr w:type="spellStart"/>
      <w:r w:rsidRPr="00C93A0F">
        <w:rPr>
          <w:bCs/>
        </w:rPr>
        <w:t>şi</w:t>
      </w:r>
      <w:proofErr w:type="spellEnd"/>
      <w:r w:rsidRPr="00C93A0F">
        <w:rPr>
          <w:bCs/>
        </w:rPr>
        <w:t xml:space="preserve"> de Antropologie, Volum II, nr. 4,  2003, </w:t>
      </w:r>
      <w:proofErr w:type="spellStart"/>
      <w:r w:rsidRPr="00C93A0F">
        <w:rPr>
          <w:bCs/>
        </w:rPr>
        <w:t>pg</w:t>
      </w:r>
      <w:proofErr w:type="spellEnd"/>
      <w:r w:rsidRPr="00C93A0F">
        <w:rPr>
          <w:bCs/>
        </w:rPr>
        <w:t>. 32-36.</w:t>
      </w:r>
    </w:p>
    <w:p w14:paraId="30D757C8" w14:textId="1778634F" w:rsidR="004B5DA4" w:rsidRPr="00C93A0F" w:rsidRDefault="004B5DA4" w:rsidP="00C93A0F">
      <w:pPr>
        <w:numPr>
          <w:ilvl w:val="0"/>
          <w:numId w:val="14"/>
        </w:numPr>
        <w:jc w:val="both"/>
      </w:pPr>
      <w:proofErr w:type="spellStart"/>
      <w:r w:rsidRPr="00C93A0F">
        <w:t>Marilena</w:t>
      </w:r>
      <w:proofErr w:type="spellEnd"/>
      <w:r w:rsidRPr="00C93A0F">
        <w:t xml:space="preserve"> </w:t>
      </w:r>
      <w:proofErr w:type="spellStart"/>
      <w:r w:rsidRPr="00C93A0F">
        <w:t>Motoc</w:t>
      </w:r>
      <w:proofErr w:type="spellEnd"/>
      <w:r w:rsidRPr="00C93A0F">
        <w:t xml:space="preserve">, </w:t>
      </w:r>
      <w:proofErr w:type="spellStart"/>
      <w:r w:rsidRPr="00C93A0F">
        <w:t>Doina</w:t>
      </w:r>
      <w:proofErr w:type="spellEnd"/>
      <w:r w:rsidRPr="00C93A0F">
        <w:t xml:space="preserve"> </w:t>
      </w:r>
      <w:proofErr w:type="spellStart"/>
      <w:r w:rsidRPr="00C93A0F">
        <w:t>Verdeş</w:t>
      </w:r>
      <w:proofErr w:type="spellEnd"/>
      <w:r w:rsidRPr="00C93A0F">
        <w:t xml:space="preserve">, </w:t>
      </w:r>
      <w:proofErr w:type="spellStart"/>
      <w:r w:rsidRPr="00C93A0F">
        <w:t>Anghel</w:t>
      </w:r>
      <w:proofErr w:type="spellEnd"/>
      <w:r w:rsidRPr="00C93A0F">
        <w:t xml:space="preserve"> Andrei, </w:t>
      </w:r>
      <w:proofErr w:type="spellStart"/>
      <w:r w:rsidRPr="00C93A0F">
        <w:t>Motoc</w:t>
      </w:r>
      <w:proofErr w:type="spellEnd"/>
      <w:r w:rsidRPr="00C93A0F">
        <w:t xml:space="preserve"> Andrei, </w:t>
      </w:r>
      <w:proofErr w:type="spellStart"/>
      <w:r w:rsidRPr="00C93A0F">
        <w:rPr>
          <w:b/>
          <w:bCs/>
        </w:rPr>
        <w:t>Andreea</w:t>
      </w:r>
      <w:proofErr w:type="spellEnd"/>
      <w:r w:rsidRPr="00C93A0F">
        <w:rPr>
          <w:b/>
          <w:bCs/>
        </w:rPr>
        <w:t xml:space="preserve"> </w:t>
      </w:r>
      <w:proofErr w:type="spellStart"/>
      <w:r w:rsidRPr="00C93A0F">
        <w:rPr>
          <w:b/>
          <w:bCs/>
        </w:rPr>
        <w:t>Popescu</w:t>
      </w:r>
      <w:proofErr w:type="spellEnd"/>
      <w:r w:rsidRPr="00C93A0F">
        <w:t xml:space="preserve">, Mohamad Babar Hanna. Influence of Ciprofloxacin on Phagocytic Capacity Against </w:t>
      </w:r>
      <w:proofErr w:type="spellStart"/>
      <w:r w:rsidRPr="00C93A0F">
        <w:t>Staphilococcus</w:t>
      </w:r>
      <w:proofErr w:type="spellEnd"/>
      <w:r w:rsidRPr="00C93A0F">
        <w:t xml:space="preserve"> Aureus. JK-Practitioner, vol. 10, no. 4, October-December, 2003, pg. 281-283.</w:t>
      </w:r>
    </w:p>
    <w:p w14:paraId="011FC94E" w14:textId="6E2ADEFA" w:rsidR="001D5B63" w:rsidRPr="00C93A0F" w:rsidRDefault="001D5B63" w:rsidP="00B51CA8">
      <w:pPr>
        <w:pStyle w:val="ListParagraph"/>
        <w:numPr>
          <w:ilvl w:val="0"/>
          <w:numId w:val="14"/>
        </w:numPr>
        <w:spacing w:line="276" w:lineRule="auto"/>
        <w:jc w:val="both"/>
        <w:rPr>
          <w:bCs/>
        </w:rPr>
      </w:pPr>
      <w:r w:rsidRPr="00C93A0F">
        <w:rPr>
          <w:bCs/>
        </w:rPr>
        <w:t xml:space="preserve">A. Motoc, A. Anghel, D. </w:t>
      </w:r>
      <w:proofErr w:type="spellStart"/>
      <w:r w:rsidRPr="00C93A0F">
        <w:rPr>
          <w:bCs/>
        </w:rPr>
        <w:t>Lungeanu</w:t>
      </w:r>
      <w:proofErr w:type="spellEnd"/>
      <w:r w:rsidRPr="00C93A0F">
        <w:rPr>
          <w:bCs/>
        </w:rPr>
        <w:t xml:space="preserve">, M. Motoc, </w:t>
      </w:r>
      <w:r w:rsidRPr="004E7369">
        <w:rPr>
          <w:b/>
        </w:rPr>
        <w:t>A. Popescu</w:t>
      </w:r>
      <w:r w:rsidRPr="00C93A0F">
        <w:rPr>
          <w:bCs/>
        </w:rPr>
        <w:t xml:space="preserve">, S. Bolintineanu, M. Vaida. Evaluarea </w:t>
      </w:r>
      <w:proofErr w:type="spellStart"/>
      <w:r w:rsidRPr="00C93A0F">
        <w:rPr>
          <w:bCs/>
        </w:rPr>
        <w:t>pubertară</w:t>
      </w:r>
      <w:proofErr w:type="spellEnd"/>
      <w:r w:rsidRPr="00C93A0F">
        <w:rPr>
          <w:bCs/>
        </w:rPr>
        <w:t xml:space="preserve"> a creșterii uterine în interrelație cu dezvoltarea somatică. Revista Română de Anatomie </w:t>
      </w:r>
      <w:proofErr w:type="spellStart"/>
      <w:r w:rsidRPr="00C93A0F">
        <w:rPr>
          <w:bCs/>
        </w:rPr>
        <w:t>Funcţională</w:t>
      </w:r>
      <w:proofErr w:type="spellEnd"/>
      <w:r w:rsidRPr="00C93A0F">
        <w:rPr>
          <w:bCs/>
        </w:rPr>
        <w:t xml:space="preserve"> </w:t>
      </w:r>
      <w:proofErr w:type="spellStart"/>
      <w:r w:rsidRPr="00C93A0F">
        <w:rPr>
          <w:bCs/>
        </w:rPr>
        <w:t>şi</w:t>
      </w:r>
      <w:proofErr w:type="spellEnd"/>
      <w:r w:rsidRPr="00C93A0F">
        <w:rPr>
          <w:bCs/>
        </w:rPr>
        <w:t xml:space="preserve"> Clinică, Macro- </w:t>
      </w:r>
      <w:proofErr w:type="spellStart"/>
      <w:r w:rsidRPr="00C93A0F">
        <w:rPr>
          <w:bCs/>
        </w:rPr>
        <w:t>şi</w:t>
      </w:r>
      <w:proofErr w:type="spellEnd"/>
      <w:r w:rsidRPr="00C93A0F">
        <w:rPr>
          <w:bCs/>
        </w:rPr>
        <w:t xml:space="preserve"> Microscopică </w:t>
      </w:r>
      <w:proofErr w:type="spellStart"/>
      <w:r w:rsidRPr="00C93A0F">
        <w:rPr>
          <w:bCs/>
        </w:rPr>
        <w:t>şi</w:t>
      </w:r>
      <w:proofErr w:type="spellEnd"/>
      <w:r w:rsidRPr="00C93A0F">
        <w:rPr>
          <w:bCs/>
        </w:rPr>
        <w:t xml:space="preserve"> de Antropologie, </w:t>
      </w:r>
      <w:proofErr w:type="spellStart"/>
      <w:r w:rsidRPr="00C93A0F">
        <w:rPr>
          <w:bCs/>
        </w:rPr>
        <w:t>vol</w:t>
      </w:r>
      <w:proofErr w:type="spellEnd"/>
      <w:r w:rsidRPr="00C93A0F">
        <w:rPr>
          <w:bCs/>
        </w:rPr>
        <w:t xml:space="preserve"> I, nr 1, 2002, p.237 - 240.</w:t>
      </w:r>
    </w:p>
    <w:p w14:paraId="7DB90EDC" w14:textId="119E6738" w:rsidR="001D5B63" w:rsidRPr="00C93A0F" w:rsidRDefault="001D5B63" w:rsidP="00B51CA8">
      <w:pPr>
        <w:pStyle w:val="ListParagraph"/>
        <w:numPr>
          <w:ilvl w:val="0"/>
          <w:numId w:val="14"/>
        </w:numPr>
        <w:spacing w:line="276" w:lineRule="auto"/>
        <w:jc w:val="both"/>
        <w:rPr>
          <w:bCs/>
        </w:rPr>
      </w:pPr>
      <w:r w:rsidRPr="00C93A0F">
        <w:rPr>
          <w:bCs/>
        </w:rPr>
        <w:lastRenderedPageBreak/>
        <w:t xml:space="preserve">A. Motoc, M. Motoc, S. Bolintineanu, C. Mușuroi, </w:t>
      </w:r>
      <w:r w:rsidRPr="004E7369">
        <w:rPr>
          <w:b/>
        </w:rPr>
        <w:t>A. Popescu</w:t>
      </w:r>
      <w:r w:rsidRPr="00C93A0F">
        <w:rPr>
          <w:bCs/>
        </w:rPr>
        <w:t xml:space="preserve">, M. Niculescu. </w:t>
      </w:r>
      <w:proofErr w:type="spellStart"/>
      <w:r w:rsidRPr="00C93A0F">
        <w:rPr>
          <w:bCs/>
        </w:rPr>
        <w:t>Variation</w:t>
      </w:r>
      <w:proofErr w:type="spellEnd"/>
      <w:r w:rsidRPr="00C93A0F">
        <w:rPr>
          <w:bCs/>
        </w:rPr>
        <w:t xml:space="preserve"> of </w:t>
      </w:r>
      <w:proofErr w:type="spellStart"/>
      <w:r w:rsidRPr="00C93A0F">
        <w:rPr>
          <w:bCs/>
        </w:rPr>
        <w:t>cephalometric</w:t>
      </w:r>
      <w:proofErr w:type="spellEnd"/>
      <w:r w:rsidRPr="00C93A0F">
        <w:rPr>
          <w:bCs/>
        </w:rPr>
        <w:t xml:space="preserve"> </w:t>
      </w:r>
      <w:proofErr w:type="spellStart"/>
      <w:r w:rsidRPr="00C93A0F">
        <w:rPr>
          <w:bCs/>
        </w:rPr>
        <w:t>parameters</w:t>
      </w:r>
      <w:proofErr w:type="spellEnd"/>
      <w:r w:rsidRPr="00C93A0F">
        <w:rPr>
          <w:bCs/>
        </w:rPr>
        <w:t xml:space="preserve"> in peri-</w:t>
      </w:r>
      <w:proofErr w:type="spellStart"/>
      <w:r w:rsidRPr="00C93A0F">
        <w:rPr>
          <w:bCs/>
        </w:rPr>
        <w:t>puberty</w:t>
      </w:r>
      <w:proofErr w:type="spellEnd"/>
      <w:r w:rsidRPr="00C93A0F">
        <w:rPr>
          <w:bCs/>
        </w:rPr>
        <w:t xml:space="preserve">. </w:t>
      </w:r>
      <w:proofErr w:type="spellStart"/>
      <w:r w:rsidRPr="00C93A0F">
        <w:rPr>
          <w:bCs/>
        </w:rPr>
        <w:t>Cephalometric</w:t>
      </w:r>
      <w:proofErr w:type="spellEnd"/>
      <w:r w:rsidRPr="00C93A0F">
        <w:rPr>
          <w:bCs/>
        </w:rPr>
        <w:t xml:space="preserve"> </w:t>
      </w:r>
      <w:proofErr w:type="spellStart"/>
      <w:r w:rsidRPr="00C93A0F">
        <w:rPr>
          <w:bCs/>
        </w:rPr>
        <w:t>aspects</w:t>
      </w:r>
      <w:proofErr w:type="spellEnd"/>
      <w:r w:rsidRPr="00C93A0F">
        <w:rPr>
          <w:bCs/>
        </w:rPr>
        <w:t xml:space="preserve"> of sexual </w:t>
      </w:r>
      <w:proofErr w:type="spellStart"/>
      <w:r w:rsidRPr="00C93A0F">
        <w:rPr>
          <w:bCs/>
        </w:rPr>
        <w:t>dymorphism</w:t>
      </w:r>
      <w:proofErr w:type="spellEnd"/>
      <w:r w:rsidRPr="00C93A0F">
        <w:rPr>
          <w:bCs/>
        </w:rPr>
        <w:t xml:space="preserve">. </w:t>
      </w:r>
      <w:proofErr w:type="spellStart"/>
      <w:r w:rsidRPr="00C93A0F">
        <w:rPr>
          <w:bCs/>
        </w:rPr>
        <w:t>Morphol-Embryol</w:t>
      </w:r>
      <w:proofErr w:type="spellEnd"/>
      <w:r w:rsidRPr="00C93A0F">
        <w:rPr>
          <w:bCs/>
        </w:rPr>
        <w:t>, 1999 – 2004, XLV, p. 73-81.</w:t>
      </w:r>
    </w:p>
    <w:p w14:paraId="112DB3C7" w14:textId="77777777" w:rsidR="00040F5F" w:rsidRPr="00C93A0F" w:rsidRDefault="00040F5F" w:rsidP="00934BE1">
      <w:pPr>
        <w:tabs>
          <w:tab w:val="left" w:pos="142"/>
          <w:tab w:val="left" w:pos="399"/>
        </w:tabs>
        <w:spacing w:line="320" w:lineRule="atLeast"/>
        <w:jc w:val="both"/>
        <w:rPr>
          <w:noProof/>
          <w:spacing w:val="-2"/>
          <w:lang w:val="ro-RO"/>
        </w:rPr>
      </w:pPr>
    </w:p>
    <w:p w14:paraId="2C4E349B" w14:textId="5373F1FF" w:rsidR="00E36DA8" w:rsidRPr="00C93A0F" w:rsidRDefault="00E36DA8" w:rsidP="00E36DA8">
      <w:pPr>
        <w:numPr>
          <w:ilvl w:val="0"/>
          <w:numId w:val="9"/>
        </w:numPr>
        <w:tabs>
          <w:tab w:val="left" w:pos="142"/>
          <w:tab w:val="left" w:pos="399"/>
        </w:tabs>
        <w:spacing w:line="320" w:lineRule="atLeast"/>
        <w:ind w:left="0" w:firstLine="0"/>
        <w:jc w:val="both"/>
        <w:rPr>
          <w:b/>
          <w:lang w:val="ro-RO"/>
        </w:rPr>
      </w:pPr>
      <w:r w:rsidRPr="00C93A0F">
        <w:rPr>
          <w:b/>
          <w:lang w:val="ro-RO"/>
        </w:rPr>
        <w:t xml:space="preserve">Lucrări publicate în reviste </w:t>
      </w:r>
      <w:proofErr w:type="spellStart"/>
      <w:r w:rsidRPr="00C93A0F">
        <w:rPr>
          <w:b/>
          <w:lang w:val="ro-RO"/>
        </w:rPr>
        <w:t>şi</w:t>
      </w:r>
      <w:proofErr w:type="spellEnd"/>
      <w:r w:rsidRPr="00C93A0F">
        <w:rPr>
          <w:b/>
          <w:lang w:val="ro-RO"/>
        </w:rPr>
        <w:t xml:space="preserve">  volume de </w:t>
      </w:r>
      <w:proofErr w:type="spellStart"/>
      <w:r w:rsidRPr="00C93A0F">
        <w:rPr>
          <w:b/>
          <w:lang w:val="ro-RO"/>
        </w:rPr>
        <w:t>conferinţe</w:t>
      </w:r>
      <w:proofErr w:type="spellEnd"/>
      <w:r w:rsidRPr="00C93A0F">
        <w:rPr>
          <w:b/>
          <w:lang w:val="ro-RO"/>
        </w:rPr>
        <w:t xml:space="preserve"> cu referenţi </w:t>
      </w:r>
    </w:p>
    <w:p w14:paraId="4F44EB1C" w14:textId="77777777" w:rsidR="00E36DA8" w:rsidRPr="00C93A0F" w:rsidRDefault="00E36DA8" w:rsidP="00934BE1">
      <w:pPr>
        <w:tabs>
          <w:tab w:val="left" w:pos="456"/>
        </w:tabs>
        <w:spacing w:line="320" w:lineRule="atLeast"/>
        <w:jc w:val="both"/>
        <w:rPr>
          <w:b/>
          <w:lang w:val="ro-RO"/>
        </w:rPr>
      </w:pPr>
      <w:r w:rsidRPr="00C93A0F">
        <w:rPr>
          <w:b/>
          <w:lang w:val="ro-RO"/>
        </w:rPr>
        <w:tab/>
        <w:t xml:space="preserve">(neindexate) </w:t>
      </w:r>
    </w:p>
    <w:p w14:paraId="37A9E6F4" w14:textId="0643006C" w:rsidR="00D55DE0" w:rsidRPr="00C93A0F" w:rsidRDefault="00E36DA8" w:rsidP="00B51CA8">
      <w:pPr>
        <w:tabs>
          <w:tab w:val="left" w:pos="142"/>
        </w:tabs>
        <w:spacing w:line="320" w:lineRule="atLeast"/>
        <w:ind w:left="741"/>
        <w:jc w:val="both"/>
        <w:rPr>
          <w:b/>
          <w:lang w:val="ro-RO"/>
        </w:rPr>
      </w:pPr>
      <w:r w:rsidRPr="00C93A0F">
        <w:rPr>
          <w:b/>
          <w:lang w:val="ro-RO"/>
        </w:rPr>
        <w:t>- Reviste</w:t>
      </w:r>
    </w:p>
    <w:p w14:paraId="7F916805" w14:textId="69A7E8B2" w:rsidR="001D5B63" w:rsidRPr="00C93A0F" w:rsidRDefault="001D5B63" w:rsidP="001D5B63">
      <w:pPr>
        <w:pStyle w:val="ListParagraph"/>
        <w:numPr>
          <w:ilvl w:val="0"/>
          <w:numId w:val="15"/>
        </w:numPr>
        <w:jc w:val="both"/>
        <w:rPr>
          <w:bCs/>
        </w:rPr>
      </w:pPr>
      <w:proofErr w:type="spellStart"/>
      <w:r w:rsidRPr="004E7369">
        <w:rPr>
          <w:b/>
          <w:bCs/>
          <w:lang w:val="en-GB"/>
        </w:rPr>
        <w:t>Rață</w:t>
      </w:r>
      <w:proofErr w:type="spellEnd"/>
      <w:r w:rsidRPr="004E7369">
        <w:rPr>
          <w:b/>
          <w:bCs/>
          <w:lang w:val="en-GB"/>
        </w:rPr>
        <w:t xml:space="preserve"> A.,</w:t>
      </w:r>
      <w:r w:rsidRPr="00C93A0F">
        <w:rPr>
          <w:lang w:val="en-GB"/>
        </w:rPr>
        <w:t xml:space="preserve"> </w:t>
      </w:r>
      <w:proofErr w:type="spellStart"/>
      <w:r w:rsidRPr="004E7369">
        <w:rPr>
          <w:lang w:val="en-GB"/>
        </w:rPr>
        <w:t>Barac</w:t>
      </w:r>
      <w:proofErr w:type="spellEnd"/>
      <w:r w:rsidRPr="004E7369">
        <w:rPr>
          <w:lang w:val="en-GB"/>
        </w:rPr>
        <w:t xml:space="preserve"> S.,</w:t>
      </w:r>
      <w:r w:rsidRPr="00C93A0F">
        <w:rPr>
          <w:lang w:val="en-GB"/>
        </w:rPr>
        <w:t xml:space="preserve"> </w:t>
      </w:r>
      <w:proofErr w:type="spellStart"/>
      <w:r w:rsidRPr="00C93A0F">
        <w:rPr>
          <w:lang w:val="en-GB"/>
        </w:rPr>
        <w:t>Onofrei</w:t>
      </w:r>
      <w:proofErr w:type="spellEnd"/>
      <w:r w:rsidRPr="00C93A0F">
        <w:rPr>
          <w:lang w:val="en-GB"/>
        </w:rPr>
        <w:t xml:space="preserve"> R.R., </w:t>
      </w:r>
      <w:proofErr w:type="spellStart"/>
      <w:r w:rsidRPr="00C93A0F">
        <w:rPr>
          <w:lang w:val="en-GB"/>
        </w:rPr>
        <w:t>Dumitrașcu</w:t>
      </w:r>
      <w:proofErr w:type="spellEnd"/>
      <w:r w:rsidRPr="00C93A0F">
        <w:rPr>
          <w:lang w:val="en-GB"/>
        </w:rPr>
        <w:t xml:space="preserve"> A., </w:t>
      </w:r>
      <w:proofErr w:type="spellStart"/>
      <w:r w:rsidRPr="00C93A0F">
        <w:rPr>
          <w:lang w:val="en-GB"/>
        </w:rPr>
        <w:t>Ionac</w:t>
      </w:r>
      <w:proofErr w:type="spellEnd"/>
      <w:r w:rsidRPr="00C93A0F">
        <w:rPr>
          <w:lang w:val="en-GB"/>
        </w:rPr>
        <w:t xml:space="preserve"> M. Dealing with superficial femoral artery disease: an ongoing debate – open vs endovascular treatment – preliminary results; Timisoara Med 2020 (1), 7, </w:t>
      </w:r>
      <w:r w:rsidRPr="00C93A0F">
        <w:rPr>
          <w:shd w:val="clear" w:color="auto" w:fill="FFFFFF"/>
        </w:rPr>
        <w:t>doi:</w:t>
      </w:r>
      <w:r w:rsidRPr="00C93A0F">
        <w:rPr>
          <w:rStyle w:val="apple-converted-space"/>
          <w:shd w:val="clear" w:color="auto" w:fill="FFFFFF"/>
        </w:rPr>
        <w:t> </w:t>
      </w:r>
      <w:hyperlink r:id="rId11" w:history="1">
        <w:r w:rsidRPr="00C93A0F">
          <w:rPr>
            <w:rStyle w:val="Hyperlink"/>
            <w:color w:val="auto"/>
          </w:rPr>
          <w:t>10.35995/tmj2020011</w:t>
        </w:r>
      </w:hyperlink>
      <w:r w:rsidRPr="00C93A0F">
        <w:t>.</w:t>
      </w:r>
    </w:p>
    <w:p w14:paraId="6996E7AD" w14:textId="43DBA155" w:rsidR="00087F46" w:rsidRPr="00C93A0F" w:rsidRDefault="00087F46" w:rsidP="001D5B63">
      <w:pPr>
        <w:pStyle w:val="ListParagraph"/>
        <w:numPr>
          <w:ilvl w:val="0"/>
          <w:numId w:val="15"/>
        </w:numPr>
        <w:jc w:val="both"/>
        <w:rPr>
          <w:bCs/>
        </w:rPr>
      </w:pPr>
      <w:r w:rsidRPr="004E7369">
        <w:rPr>
          <w:b/>
          <w:bCs/>
        </w:rPr>
        <w:t>A. Rața,</w:t>
      </w:r>
      <w:r w:rsidRPr="00C93A0F">
        <w:t xml:space="preserve"> I. Sporea. Endoscopic </w:t>
      </w:r>
      <w:proofErr w:type="spellStart"/>
      <w:r w:rsidRPr="00C93A0F">
        <w:t>findings</w:t>
      </w:r>
      <w:proofErr w:type="spellEnd"/>
      <w:r w:rsidRPr="00C93A0F">
        <w:t xml:space="preserve"> in </w:t>
      </w:r>
      <w:proofErr w:type="spellStart"/>
      <w:r w:rsidRPr="00C93A0F">
        <w:t>patients</w:t>
      </w:r>
      <w:proofErr w:type="spellEnd"/>
      <w:r w:rsidRPr="00C93A0F">
        <w:t xml:space="preserve"> </w:t>
      </w:r>
      <w:proofErr w:type="spellStart"/>
      <w:r w:rsidRPr="00C93A0F">
        <w:t>with</w:t>
      </w:r>
      <w:proofErr w:type="spellEnd"/>
      <w:r w:rsidRPr="00C93A0F">
        <w:t xml:space="preserve"> </w:t>
      </w:r>
      <w:proofErr w:type="spellStart"/>
      <w:r w:rsidRPr="00C93A0F">
        <w:t>functional</w:t>
      </w:r>
      <w:proofErr w:type="spellEnd"/>
      <w:r w:rsidRPr="00C93A0F">
        <w:t xml:space="preserve"> </w:t>
      </w:r>
      <w:proofErr w:type="spellStart"/>
      <w:r w:rsidRPr="00C93A0F">
        <w:t>dyspepsia</w:t>
      </w:r>
      <w:proofErr w:type="spellEnd"/>
      <w:r w:rsidRPr="00C93A0F">
        <w:t xml:space="preserve">. </w:t>
      </w:r>
      <w:proofErr w:type="spellStart"/>
      <w:r w:rsidRPr="00C93A0F">
        <w:t>Proceedings</w:t>
      </w:r>
      <w:proofErr w:type="spellEnd"/>
      <w:r w:rsidRPr="00C93A0F">
        <w:t xml:space="preserve"> of </w:t>
      </w:r>
      <w:proofErr w:type="spellStart"/>
      <w:r w:rsidRPr="00C93A0F">
        <w:t>the</w:t>
      </w:r>
      <w:proofErr w:type="spellEnd"/>
      <w:r w:rsidRPr="00C93A0F">
        <w:t xml:space="preserve"> </w:t>
      </w:r>
      <w:proofErr w:type="spellStart"/>
      <w:r w:rsidRPr="00C93A0F">
        <w:t>XIth</w:t>
      </w:r>
      <w:proofErr w:type="spellEnd"/>
      <w:r w:rsidRPr="00C93A0F">
        <w:t xml:space="preserve"> International </w:t>
      </w:r>
      <w:proofErr w:type="spellStart"/>
      <w:r w:rsidRPr="00C93A0F">
        <w:t>Symposium</w:t>
      </w:r>
      <w:proofErr w:type="spellEnd"/>
      <w:r w:rsidRPr="00C93A0F">
        <w:t xml:space="preserve"> ”Young </w:t>
      </w:r>
      <w:proofErr w:type="spellStart"/>
      <w:r w:rsidRPr="00C93A0F">
        <w:t>People</w:t>
      </w:r>
      <w:proofErr w:type="spellEnd"/>
      <w:r w:rsidRPr="00C93A0F">
        <w:t xml:space="preserve"> </w:t>
      </w:r>
      <w:proofErr w:type="spellStart"/>
      <w:r w:rsidRPr="00C93A0F">
        <w:t>and</w:t>
      </w:r>
      <w:proofErr w:type="spellEnd"/>
      <w:r w:rsidRPr="00C93A0F">
        <w:t xml:space="preserve"> </w:t>
      </w:r>
      <w:proofErr w:type="spellStart"/>
      <w:r w:rsidRPr="00C93A0F">
        <w:t>Multidisciplinary</w:t>
      </w:r>
      <w:proofErr w:type="spellEnd"/>
      <w:r w:rsidRPr="00C93A0F">
        <w:t xml:space="preserve"> </w:t>
      </w:r>
      <w:proofErr w:type="spellStart"/>
      <w:r w:rsidRPr="00C93A0F">
        <w:t>Research</w:t>
      </w:r>
      <w:proofErr w:type="spellEnd"/>
      <w:r w:rsidRPr="00C93A0F">
        <w:t>”, 2009, p. 165-169.</w:t>
      </w:r>
    </w:p>
    <w:p w14:paraId="5BC9087A" w14:textId="04A3E892" w:rsidR="00087F46" w:rsidRPr="00C93A0F" w:rsidRDefault="00087F46" w:rsidP="00C93A0F">
      <w:pPr>
        <w:pStyle w:val="ListParagraph"/>
        <w:numPr>
          <w:ilvl w:val="0"/>
          <w:numId w:val="15"/>
        </w:numPr>
        <w:jc w:val="both"/>
        <w:rPr>
          <w:bCs/>
        </w:rPr>
      </w:pPr>
      <w:r w:rsidRPr="004E7369">
        <w:rPr>
          <w:b/>
          <w:bCs/>
        </w:rPr>
        <w:t>A. Raț</w:t>
      </w:r>
      <w:r w:rsidR="004E7369" w:rsidRPr="004E7369">
        <w:rPr>
          <w:b/>
          <w:bCs/>
        </w:rPr>
        <w:t>ă</w:t>
      </w:r>
      <w:r w:rsidRPr="004E7369">
        <w:rPr>
          <w:b/>
          <w:bCs/>
        </w:rPr>
        <w:t>,</w:t>
      </w:r>
      <w:r w:rsidRPr="00C93A0F">
        <w:t xml:space="preserve"> I. Sporea. </w:t>
      </w:r>
      <w:proofErr w:type="spellStart"/>
      <w:r w:rsidRPr="00C93A0F">
        <w:t>Correlations</w:t>
      </w:r>
      <w:proofErr w:type="spellEnd"/>
      <w:r w:rsidRPr="00C93A0F">
        <w:t xml:space="preserve"> </w:t>
      </w:r>
      <w:proofErr w:type="spellStart"/>
      <w:r w:rsidRPr="00C93A0F">
        <w:t>between</w:t>
      </w:r>
      <w:proofErr w:type="spellEnd"/>
      <w:r w:rsidRPr="00C93A0F">
        <w:t xml:space="preserve"> </w:t>
      </w:r>
      <w:proofErr w:type="spellStart"/>
      <w:r w:rsidRPr="00C93A0F">
        <w:t>dyspeptic</w:t>
      </w:r>
      <w:proofErr w:type="spellEnd"/>
      <w:r w:rsidRPr="00C93A0F">
        <w:t xml:space="preserve"> </w:t>
      </w:r>
      <w:proofErr w:type="spellStart"/>
      <w:r w:rsidRPr="00C93A0F">
        <w:t>symptoms</w:t>
      </w:r>
      <w:proofErr w:type="spellEnd"/>
      <w:r w:rsidRPr="00C93A0F">
        <w:t xml:space="preserve"> </w:t>
      </w:r>
      <w:proofErr w:type="spellStart"/>
      <w:r w:rsidRPr="00C93A0F">
        <w:t>and</w:t>
      </w:r>
      <w:proofErr w:type="spellEnd"/>
      <w:r w:rsidRPr="00C93A0F">
        <w:t xml:space="preserve"> </w:t>
      </w:r>
      <w:proofErr w:type="spellStart"/>
      <w:r w:rsidRPr="00C93A0F">
        <w:t>health-related</w:t>
      </w:r>
      <w:proofErr w:type="spellEnd"/>
      <w:r w:rsidRPr="00C93A0F">
        <w:t xml:space="preserve"> quality of </w:t>
      </w:r>
      <w:proofErr w:type="spellStart"/>
      <w:r w:rsidRPr="00C93A0F">
        <w:t>life</w:t>
      </w:r>
      <w:proofErr w:type="spellEnd"/>
      <w:r w:rsidRPr="00C93A0F">
        <w:t xml:space="preserve"> in western Romanian </w:t>
      </w:r>
      <w:proofErr w:type="spellStart"/>
      <w:r w:rsidRPr="00C93A0F">
        <w:t>population</w:t>
      </w:r>
      <w:proofErr w:type="spellEnd"/>
      <w:r w:rsidRPr="00C93A0F">
        <w:t xml:space="preserve">. </w:t>
      </w:r>
      <w:proofErr w:type="spellStart"/>
      <w:r w:rsidRPr="00C93A0F">
        <w:t>Proceedings</w:t>
      </w:r>
      <w:proofErr w:type="spellEnd"/>
      <w:r w:rsidRPr="00C93A0F">
        <w:t xml:space="preserve"> of </w:t>
      </w:r>
      <w:proofErr w:type="spellStart"/>
      <w:r w:rsidRPr="00C93A0F">
        <w:t>the</w:t>
      </w:r>
      <w:proofErr w:type="spellEnd"/>
      <w:r w:rsidRPr="00C93A0F">
        <w:t xml:space="preserve"> </w:t>
      </w:r>
      <w:proofErr w:type="spellStart"/>
      <w:r w:rsidRPr="00C93A0F">
        <w:t>XIth</w:t>
      </w:r>
      <w:proofErr w:type="spellEnd"/>
      <w:r w:rsidRPr="00C93A0F">
        <w:t xml:space="preserve"> International </w:t>
      </w:r>
      <w:proofErr w:type="spellStart"/>
      <w:r w:rsidRPr="00C93A0F">
        <w:t>Symposium</w:t>
      </w:r>
      <w:proofErr w:type="spellEnd"/>
      <w:r w:rsidRPr="00C93A0F">
        <w:t xml:space="preserve"> ”Young </w:t>
      </w:r>
      <w:proofErr w:type="spellStart"/>
      <w:r w:rsidRPr="00C93A0F">
        <w:t>People</w:t>
      </w:r>
      <w:proofErr w:type="spellEnd"/>
      <w:r w:rsidRPr="00C93A0F">
        <w:t xml:space="preserve"> </w:t>
      </w:r>
      <w:proofErr w:type="spellStart"/>
      <w:r w:rsidRPr="00C93A0F">
        <w:t>and</w:t>
      </w:r>
      <w:proofErr w:type="spellEnd"/>
      <w:r w:rsidRPr="00C93A0F">
        <w:t xml:space="preserve"> </w:t>
      </w:r>
      <w:proofErr w:type="spellStart"/>
      <w:r w:rsidRPr="00C93A0F">
        <w:t>Multidisciplinary</w:t>
      </w:r>
      <w:proofErr w:type="spellEnd"/>
      <w:r w:rsidRPr="00C93A0F">
        <w:t xml:space="preserve"> </w:t>
      </w:r>
      <w:proofErr w:type="spellStart"/>
      <w:r w:rsidRPr="00C93A0F">
        <w:t>Research</w:t>
      </w:r>
      <w:proofErr w:type="spellEnd"/>
      <w:r w:rsidRPr="00C93A0F">
        <w:t>”, 2009, p. 1</w:t>
      </w:r>
      <w:r w:rsidR="00C93A0F" w:rsidRPr="00C93A0F">
        <w:t>71-176.</w:t>
      </w:r>
    </w:p>
    <w:p w14:paraId="41F02F7D" w14:textId="64434BD3" w:rsidR="004B5DA4" w:rsidRPr="00C93A0F" w:rsidRDefault="004B5DA4" w:rsidP="00C93A0F">
      <w:pPr>
        <w:numPr>
          <w:ilvl w:val="0"/>
          <w:numId w:val="15"/>
        </w:numPr>
        <w:jc w:val="both"/>
      </w:pPr>
      <w:r w:rsidRPr="00C93A0F">
        <w:t xml:space="preserve">Corina </w:t>
      </w:r>
      <w:proofErr w:type="spellStart"/>
      <w:r w:rsidRPr="00C93A0F">
        <w:t>Samoilă</w:t>
      </w:r>
      <w:proofErr w:type="spellEnd"/>
      <w:r w:rsidRPr="00C93A0F">
        <w:t xml:space="preserve">, Felicia </w:t>
      </w:r>
      <w:proofErr w:type="spellStart"/>
      <w:r w:rsidRPr="00C93A0F">
        <w:t>Sfrijan</w:t>
      </w:r>
      <w:proofErr w:type="spellEnd"/>
      <w:r w:rsidRPr="00C93A0F">
        <w:t xml:space="preserve">, </w:t>
      </w:r>
      <w:proofErr w:type="spellStart"/>
      <w:r w:rsidRPr="00C93A0F">
        <w:rPr>
          <w:b/>
        </w:rPr>
        <w:t>Andreea</w:t>
      </w:r>
      <w:proofErr w:type="spellEnd"/>
      <w:r w:rsidRPr="00C93A0F">
        <w:rPr>
          <w:b/>
        </w:rPr>
        <w:t xml:space="preserve"> </w:t>
      </w:r>
      <w:proofErr w:type="spellStart"/>
      <w:r w:rsidRPr="00C93A0F">
        <w:rPr>
          <w:b/>
        </w:rPr>
        <w:t>Popescu</w:t>
      </w:r>
      <w:proofErr w:type="spellEnd"/>
      <w:r w:rsidRPr="00C93A0F">
        <w:t xml:space="preserve">, </w:t>
      </w:r>
      <w:proofErr w:type="spellStart"/>
      <w:r w:rsidRPr="00C93A0F">
        <w:t>Marilena</w:t>
      </w:r>
      <w:proofErr w:type="spellEnd"/>
      <w:r w:rsidRPr="00C93A0F">
        <w:t xml:space="preserve"> </w:t>
      </w:r>
      <w:proofErr w:type="spellStart"/>
      <w:r w:rsidRPr="00C93A0F">
        <w:t>Motoc</w:t>
      </w:r>
      <w:proofErr w:type="spellEnd"/>
      <w:r w:rsidRPr="00C93A0F">
        <w:t xml:space="preserve">. </w:t>
      </w:r>
      <w:proofErr w:type="spellStart"/>
      <w:r w:rsidRPr="00C93A0F">
        <w:t>Mutaţii</w:t>
      </w:r>
      <w:proofErr w:type="spellEnd"/>
      <w:r w:rsidRPr="00C93A0F">
        <w:t xml:space="preserve"> ale </w:t>
      </w:r>
      <w:proofErr w:type="spellStart"/>
      <w:r w:rsidRPr="00C93A0F">
        <w:t>genei</w:t>
      </w:r>
      <w:proofErr w:type="spellEnd"/>
      <w:r w:rsidRPr="00C93A0F">
        <w:t xml:space="preserve"> SOD </w:t>
      </w:r>
      <w:proofErr w:type="spellStart"/>
      <w:r w:rsidRPr="00C93A0F">
        <w:t>în</w:t>
      </w:r>
      <w:proofErr w:type="spellEnd"/>
      <w:r w:rsidRPr="00C93A0F">
        <w:t xml:space="preserve"> </w:t>
      </w:r>
      <w:proofErr w:type="spellStart"/>
      <w:r w:rsidRPr="00C93A0F">
        <w:t>patologia</w:t>
      </w:r>
      <w:proofErr w:type="spellEnd"/>
      <w:r w:rsidRPr="00C93A0F">
        <w:t xml:space="preserve"> </w:t>
      </w:r>
      <w:proofErr w:type="spellStart"/>
      <w:r w:rsidRPr="00C93A0F">
        <w:t>cardiovasculară</w:t>
      </w:r>
      <w:proofErr w:type="spellEnd"/>
      <w:r w:rsidRPr="00C93A0F">
        <w:t xml:space="preserve">. </w:t>
      </w:r>
      <w:proofErr w:type="spellStart"/>
      <w:r w:rsidRPr="00C93A0F">
        <w:t>Revista</w:t>
      </w:r>
      <w:proofErr w:type="spellEnd"/>
      <w:r w:rsidRPr="00C93A0F">
        <w:t xml:space="preserve"> de </w:t>
      </w:r>
      <w:proofErr w:type="spellStart"/>
      <w:r w:rsidRPr="00C93A0F">
        <w:t>Igienă</w:t>
      </w:r>
      <w:proofErr w:type="spellEnd"/>
      <w:r w:rsidRPr="00C93A0F">
        <w:t xml:space="preserve"> </w:t>
      </w:r>
      <w:proofErr w:type="spellStart"/>
      <w:r w:rsidRPr="00C93A0F">
        <w:t>şi</w:t>
      </w:r>
      <w:proofErr w:type="spellEnd"/>
      <w:r w:rsidRPr="00C93A0F">
        <w:t xml:space="preserve"> </w:t>
      </w:r>
      <w:proofErr w:type="spellStart"/>
      <w:r w:rsidRPr="00C93A0F">
        <w:t>Sănătate</w:t>
      </w:r>
      <w:proofErr w:type="spellEnd"/>
      <w:r w:rsidRPr="00C93A0F">
        <w:t xml:space="preserve"> </w:t>
      </w:r>
      <w:proofErr w:type="spellStart"/>
      <w:r w:rsidRPr="00C93A0F">
        <w:t>Publică</w:t>
      </w:r>
      <w:proofErr w:type="spellEnd"/>
      <w:r w:rsidRPr="00C93A0F">
        <w:t xml:space="preserve"> </w:t>
      </w:r>
      <w:proofErr w:type="spellStart"/>
      <w:r w:rsidRPr="00C93A0F">
        <w:t>Nr</w:t>
      </w:r>
      <w:proofErr w:type="spellEnd"/>
      <w:r w:rsidRPr="00C93A0F">
        <w:t>. 1-2/2004, vol VLXIV, pg. 95-100.</w:t>
      </w:r>
    </w:p>
    <w:p w14:paraId="5E0C8DB7" w14:textId="6438861B" w:rsidR="009B7056" w:rsidRPr="00C93A0F" w:rsidRDefault="009B7056" w:rsidP="009B7056">
      <w:pPr>
        <w:numPr>
          <w:ilvl w:val="0"/>
          <w:numId w:val="15"/>
        </w:numPr>
        <w:jc w:val="both"/>
      </w:pPr>
      <w:proofErr w:type="spellStart"/>
      <w:r w:rsidRPr="00C93A0F">
        <w:t>Marilena</w:t>
      </w:r>
      <w:proofErr w:type="spellEnd"/>
      <w:r w:rsidRPr="00C93A0F">
        <w:t xml:space="preserve"> </w:t>
      </w:r>
      <w:proofErr w:type="spellStart"/>
      <w:r w:rsidRPr="00C93A0F">
        <w:t>Motoc</w:t>
      </w:r>
      <w:proofErr w:type="spellEnd"/>
      <w:r w:rsidRPr="00C93A0F">
        <w:t xml:space="preserve">, Andrei </w:t>
      </w:r>
      <w:proofErr w:type="spellStart"/>
      <w:r w:rsidRPr="00C93A0F">
        <w:t>Anghel</w:t>
      </w:r>
      <w:proofErr w:type="spellEnd"/>
      <w:r w:rsidRPr="00C93A0F">
        <w:t xml:space="preserve">, Lavinia </w:t>
      </w:r>
      <w:proofErr w:type="spellStart"/>
      <w:r w:rsidRPr="00C93A0F">
        <w:t>Ardelean</w:t>
      </w:r>
      <w:proofErr w:type="spellEnd"/>
      <w:r w:rsidRPr="00C93A0F">
        <w:t xml:space="preserve">, Corina </w:t>
      </w:r>
      <w:proofErr w:type="spellStart"/>
      <w:r w:rsidRPr="00C93A0F">
        <w:t>Samoilă</w:t>
      </w:r>
      <w:proofErr w:type="spellEnd"/>
      <w:r w:rsidRPr="00C93A0F">
        <w:t xml:space="preserve">, </w:t>
      </w:r>
      <w:proofErr w:type="spellStart"/>
      <w:r w:rsidRPr="00C93A0F">
        <w:t>Felica</w:t>
      </w:r>
      <w:proofErr w:type="spellEnd"/>
      <w:r w:rsidRPr="00C93A0F">
        <w:t xml:space="preserve"> </w:t>
      </w:r>
      <w:proofErr w:type="spellStart"/>
      <w:r w:rsidRPr="00C93A0F">
        <w:t>Sfrijan</w:t>
      </w:r>
      <w:proofErr w:type="spellEnd"/>
      <w:r w:rsidRPr="00C93A0F">
        <w:t xml:space="preserve">, Eleonora Schiller, </w:t>
      </w:r>
      <w:proofErr w:type="spellStart"/>
      <w:r w:rsidRPr="00C93A0F">
        <w:rPr>
          <w:b/>
          <w:bCs/>
        </w:rPr>
        <w:t>Andreea</w:t>
      </w:r>
      <w:proofErr w:type="spellEnd"/>
      <w:r w:rsidRPr="00C93A0F">
        <w:rPr>
          <w:b/>
          <w:bCs/>
        </w:rPr>
        <w:t xml:space="preserve"> Popescu</w:t>
      </w:r>
      <w:r w:rsidRPr="00C93A0F">
        <w:t xml:space="preserve">. </w:t>
      </w:r>
      <w:proofErr w:type="spellStart"/>
      <w:r w:rsidRPr="00C93A0F">
        <w:t>Variaţiile</w:t>
      </w:r>
      <w:proofErr w:type="spellEnd"/>
      <w:r w:rsidRPr="00C93A0F">
        <w:t xml:space="preserve"> </w:t>
      </w:r>
      <w:proofErr w:type="spellStart"/>
      <w:r w:rsidRPr="00C93A0F">
        <w:t>glucozei</w:t>
      </w:r>
      <w:proofErr w:type="spellEnd"/>
      <w:r w:rsidRPr="00C93A0F">
        <w:t xml:space="preserve">, </w:t>
      </w:r>
      <w:proofErr w:type="spellStart"/>
      <w:r w:rsidRPr="00C93A0F">
        <w:t>fosfatazei</w:t>
      </w:r>
      <w:proofErr w:type="spellEnd"/>
      <w:r w:rsidRPr="00C93A0F">
        <w:t xml:space="preserve"> </w:t>
      </w:r>
      <w:proofErr w:type="spellStart"/>
      <w:r w:rsidRPr="00C93A0F">
        <w:t>acide</w:t>
      </w:r>
      <w:proofErr w:type="spellEnd"/>
      <w:r w:rsidRPr="00C93A0F">
        <w:t xml:space="preserve"> </w:t>
      </w:r>
      <w:proofErr w:type="spellStart"/>
      <w:r w:rsidRPr="00C93A0F">
        <w:t>şi</w:t>
      </w:r>
      <w:proofErr w:type="spellEnd"/>
      <w:r w:rsidRPr="00C93A0F">
        <w:t xml:space="preserve"> </w:t>
      </w:r>
      <w:proofErr w:type="spellStart"/>
      <w:r w:rsidRPr="00C93A0F">
        <w:t>amilazei</w:t>
      </w:r>
      <w:proofErr w:type="spellEnd"/>
      <w:r w:rsidRPr="00C93A0F">
        <w:t xml:space="preserve"> </w:t>
      </w:r>
      <w:proofErr w:type="spellStart"/>
      <w:r w:rsidRPr="00C93A0F">
        <w:t>salivare</w:t>
      </w:r>
      <w:proofErr w:type="spellEnd"/>
      <w:r w:rsidRPr="00C93A0F">
        <w:t xml:space="preserve"> </w:t>
      </w:r>
      <w:proofErr w:type="spellStart"/>
      <w:r w:rsidRPr="00C93A0F">
        <w:t>în</w:t>
      </w:r>
      <w:proofErr w:type="spellEnd"/>
      <w:r w:rsidRPr="00C93A0F">
        <w:t xml:space="preserve"> </w:t>
      </w:r>
      <w:proofErr w:type="spellStart"/>
      <w:r w:rsidRPr="00C93A0F">
        <w:t>corelaţie</w:t>
      </w:r>
      <w:proofErr w:type="spellEnd"/>
      <w:r w:rsidRPr="00C93A0F">
        <w:t xml:space="preserve"> cu </w:t>
      </w:r>
      <w:proofErr w:type="spellStart"/>
      <w:r w:rsidRPr="00C93A0F">
        <w:t>vârsta</w:t>
      </w:r>
      <w:proofErr w:type="spellEnd"/>
      <w:r w:rsidRPr="00C93A0F">
        <w:t xml:space="preserve"> </w:t>
      </w:r>
      <w:proofErr w:type="spellStart"/>
      <w:r w:rsidRPr="00C93A0F">
        <w:t>şi</w:t>
      </w:r>
      <w:proofErr w:type="spellEnd"/>
      <w:r w:rsidRPr="00C93A0F">
        <w:t xml:space="preserve"> </w:t>
      </w:r>
      <w:proofErr w:type="spellStart"/>
      <w:r w:rsidRPr="00C93A0F">
        <w:t>sexul</w:t>
      </w:r>
      <w:proofErr w:type="spellEnd"/>
      <w:r w:rsidRPr="00C93A0F">
        <w:t xml:space="preserve"> la o </w:t>
      </w:r>
      <w:proofErr w:type="spellStart"/>
      <w:r w:rsidRPr="00C93A0F">
        <w:t>colectivitate</w:t>
      </w:r>
      <w:proofErr w:type="spellEnd"/>
      <w:r w:rsidRPr="00C93A0F">
        <w:t xml:space="preserve"> </w:t>
      </w:r>
      <w:proofErr w:type="spellStart"/>
      <w:r w:rsidRPr="00C93A0F">
        <w:t>şcolară</w:t>
      </w:r>
      <w:proofErr w:type="spellEnd"/>
      <w:r w:rsidRPr="00C93A0F">
        <w:t xml:space="preserve"> din </w:t>
      </w:r>
      <w:proofErr w:type="spellStart"/>
      <w:r w:rsidRPr="00C93A0F">
        <w:t>mediul</w:t>
      </w:r>
      <w:proofErr w:type="spellEnd"/>
      <w:r w:rsidRPr="00C93A0F">
        <w:t xml:space="preserve"> urban – </w:t>
      </w:r>
      <w:proofErr w:type="spellStart"/>
      <w:r w:rsidRPr="00C93A0F">
        <w:t>Timişoara</w:t>
      </w:r>
      <w:proofErr w:type="spellEnd"/>
      <w:r w:rsidRPr="00C93A0F">
        <w:t xml:space="preserve">. </w:t>
      </w:r>
      <w:proofErr w:type="spellStart"/>
      <w:r w:rsidRPr="00C93A0F">
        <w:t>Cercetări</w:t>
      </w:r>
      <w:proofErr w:type="spellEnd"/>
      <w:r w:rsidRPr="00C93A0F">
        <w:t xml:space="preserve"> </w:t>
      </w:r>
      <w:proofErr w:type="spellStart"/>
      <w:r w:rsidRPr="00C93A0F">
        <w:t>Experimentale</w:t>
      </w:r>
      <w:proofErr w:type="spellEnd"/>
      <w:r w:rsidRPr="00C93A0F">
        <w:t xml:space="preserve"> Medico-</w:t>
      </w:r>
      <w:proofErr w:type="spellStart"/>
      <w:r w:rsidRPr="00C93A0F">
        <w:t>Chirurgicale</w:t>
      </w:r>
      <w:proofErr w:type="spellEnd"/>
      <w:r w:rsidRPr="00C93A0F">
        <w:t xml:space="preserve">, </w:t>
      </w:r>
      <w:proofErr w:type="spellStart"/>
      <w:r w:rsidRPr="00C93A0F">
        <w:t>Anul</w:t>
      </w:r>
      <w:proofErr w:type="spellEnd"/>
      <w:r w:rsidRPr="00C93A0F">
        <w:t xml:space="preserve"> X, Nr. 4 / 2003, pg. 342-345.</w:t>
      </w:r>
    </w:p>
    <w:p w14:paraId="5BA98A08" w14:textId="77777777" w:rsidR="009B7056" w:rsidRPr="00C93A0F" w:rsidRDefault="009B7056" w:rsidP="009B7056">
      <w:pPr>
        <w:numPr>
          <w:ilvl w:val="0"/>
          <w:numId w:val="15"/>
        </w:numPr>
        <w:jc w:val="both"/>
      </w:pPr>
      <w:proofErr w:type="spellStart"/>
      <w:r w:rsidRPr="00C93A0F">
        <w:t>Marilena</w:t>
      </w:r>
      <w:proofErr w:type="spellEnd"/>
      <w:r w:rsidRPr="00C93A0F">
        <w:t xml:space="preserve"> </w:t>
      </w:r>
      <w:proofErr w:type="spellStart"/>
      <w:r w:rsidRPr="00C93A0F">
        <w:t>Motoc</w:t>
      </w:r>
      <w:proofErr w:type="spellEnd"/>
      <w:r w:rsidRPr="00C93A0F">
        <w:t xml:space="preserve">, Corina </w:t>
      </w:r>
      <w:proofErr w:type="spellStart"/>
      <w:r w:rsidRPr="00C93A0F">
        <w:t>Samoilă</w:t>
      </w:r>
      <w:proofErr w:type="spellEnd"/>
      <w:r w:rsidRPr="00C93A0F">
        <w:t xml:space="preserve">, Felicia </w:t>
      </w:r>
      <w:proofErr w:type="spellStart"/>
      <w:r w:rsidRPr="00C93A0F">
        <w:t>Sfrijan</w:t>
      </w:r>
      <w:proofErr w:type="spellEnd"/>
      <w:r w:rsidRPr="00C93A0F">
        <w:t xml:space="preserve">, Lavinia </w:t>
      </w:r>
      <w:proofErr w:type="spellStart"/>
      <w:r w:rsidRPr="00C93A0F">
        <w:t>Ardelean</w:t>
      </w:r>
      <w:proofErr w:type="spellEnd"/>
      <w:r w:rsidRPr="00C93A0F">
        <w:t xml:space="preserve">, </w:t>
      </w:r>
      <w:proofErr w:type="spellStart"/>
      <w:r w:rsidRPr="00C93A0F">
        <w:t>Doina</w:t>
      </w:r>
      <w:proofErr w:type="spellEnd"/>
      <w:r w:rsidRPr="00C93A0F">
        <w:t xml:space="preserve"> </w:t>
      </w:r>
      <w:proofErr w:type="spellStart"/>
      <w:r w:rsidRPr="00C93A0F">
        <w:t>Verdeş</w:t>
      </w:r>
      <w:proofErr w:type="spellEnd"/>
      <w:r w:rsidRPr="00C93A0F">
        <w:t xml:space="preserve">, </w:t>
      </w:r>
      <w:proofErr w:type="spellStart"/>
      <w:r w:rsidRPr="00C93A0F">
        <w:t>Motoc</w:t>
      </w:r>
      <w:proofErr w:type="spellEnd"/>
      <w:r w:rsidRPr="00C93A0F">
        <w:t xml:space="preserve"> Andrei, Mariana </w:t>
      </w:r>
      <w:proofErr w:type="spellStart"/>
      <w:r w:rsidRPr="00C93A0F">
        <w:t>Anghel</w:t>
      </w:r>
      <w:proofErr w:type="spellEnd"/>
      <w:r w:rsidRPr="00C93A0F">
        <w:t xml:space="preserve">, </w:t>
      </w:r>
      <w:proofErr w:type="spellStart"/>
      <w:r w:rsidRPr="00C93A0F">
        <w:rPr>
          <w:b/>
          <w:bCs/>
        </w:rPr>
        <w:t>Andreea</w:t>
      </w:r>
      <w:proofErr w:type="spellEnd"/>
      <w:r w:rsidRPr="00C93A0F">
        <w:rPr>
          <w:b/>
          <w:bCs/>
        </w:rPr>
        <w:t xml:space="preserve"> </w:t>
      </w:r>
      <w:proofErr w:type="spellStart"/>
      <w:r w:rsidRPr="00C93A0F">
        <w:rPr>
          <w:b/>
          <w:bCs/>
        </w:rPr>
        <w:t>Popescu</w:t>
      </w:r>
      <w:proofErr w:type="spellEnd"/>
      <w:r w:rsidRPr="00C93A0F">
        <w:t xml:space="preserve">. The </w:t>
      </w:r>
      <w:proofErr w:type="gramStart"/>
      <w:r w:rsidRPr="00C93A0F">
        <w:t>variation  of</w:t>
      </w:r>
      <w:proofErr w:type="gramEnd"/>
      <w:r w:rsidRPr="00C93A0F">
        <w:t xml:space="preserve"> some salivary components in </w:t>
      </w:r>
      <w:proofErr w:type="spellStart"/>
      <w:r w:rsidRPr="00C93A0F">
        <w:t>corelation</w:t>
      </w:r>
      <w:proofErr w:type="spellEnd"/>
      <w:r w:rsidRPr="00C93A0F">
        <w:t xml:space="preserve"> with sex and age at puberty. </w:t>
      </w:r>
      <w:proofErr w:type="spellStart"/>
      <w:r w:rsidRPr="00C93A0F">
        <w:t>Timişoara</w:t>
      </w:r>
      <w:proofErr w:type="spellEnd"/>
      <w:r w:rsidRPr="00C93A0F">
        <w:t xml:space="preserve"> Medical Journal, volume 53, no. 3-4 / 2003, pg. 300-304.</w:t>
      </w:r>
    </w:p>
    <w:p w14:paraId="677DAED8" w14:textId="256A0570" w:rsidR="009B7056" w:rsidRPr="00C93A0F" w:rsidRDefault="009B7056" w:rsidP="00C93A0F">
      <w:pPr>
        <w:numPr>
          <w:ilvl w:val="0"/>
          <w:numId w:val="15"/>
        </w:numPr>
        <w:jc w:val="both"/>
      </w:pPr>
      <w:r w:rsidRPr="00C93A0F">
        <w:t xml:space="preserve">A. </w:t>
      </w:r>
      <w:proofErr w:type="spellStart"/>
      <w:r w:rsidRPr="00C93A0F">
        <w:t>Motoc</w:t>
      </w:r>
      <w:proofErr w:type="spellEnd"/>
      <w:r w:rsidRPr="00C93A0F">
        <w:t xml:space="preserve">, D. </w:t>
      </w:r>
      <w:proofErr w:type="spellStart"/>
      <w:r w:rsidRPr="00C93A0F">
        <w:t>Lungeanu</w:t>
      </w:r>
      <w:proofErr w:type="spellEnd"/>
      <w:r w:rsidRPr="00C93A0F">
        <w:t xml:space="preserve">, </w:t>
      </w:r>
      <w:proofErr w:type="spellStart"/>
      <w:r w:rsidRPr="00C93A0F">
        <w:rPr>
          <w:b/>
          <w:bCs/>
        </w:rPr>
        <w:t>Andreea</w:t>
      </w:r>
      <w:proofErr w:type="spellEnd"/>
      <w:r w:rsidRPr="00C93A0F">
        <w:rPr>
          <w:b/>
          <w:bCs/>
        </w:rPr>
        <w:t xml:space="preserve"> </w:t>
      </w:r>
      <w:proofErr w:type="spellStart"/>
      <w:r w:rsidRPr="00C93A0F">
        <w:rPr>
          <w:b/>
          <w:bCs/>
        </w:rPr>
        <w:t>Popescu</w:t>
      </w:r>
      <w:proofErr w:type="spellEnd"/>
      <w:r w:rsidRPr="00C93A0F">
        <w:t xml:space="preserve">, M. Hanna.  Aspects of the development of the cardiovascular and respiratory systems in correlation with the somatic pubertal development. Proceedings of the </w:t>
      </w:r>
      <w:proofErr w:type="spellStart"/>
      <w:r w:rsidRPr="00C93A0F">
        <w:t>VII</w:t>
      </w:r>
      <w:r w:rsidRPr="00C93A0F">
        <w:rPr>
          <w:vertAlign w:val="superscript"/>
        </w:rPr>
        <w:t>th</w:t>
      </w:r>
      <w:proofErr w:type="spellEnd"/>
      <w:r w:rsidRPr="00C93A0F">
        <w:rPr>
          <w:vertAlign w:val="superscript"/>
        </w:rPr>
        <w:t xml:space="preserve"> </w:t>
      </w:r>
      <w:r w:rsidRPr="00C93A0F">
        <w:t xml:space="preserve">Symposium – Acustica </w:t>
      </w:r>
      <w:proofErr w:type="spellStart"/>
      <w:r w:rsidRPr="00C93A0F">
        <w:t>şi</w:t>
      </w:r>
      <w:proofErr w:type="spellEnd"/>
      <w:r w:rsidRPr="00C93A0F">
        <w:t xml:space="preserve"> </w:t>
      </w:r>
      <w:proofErr w:type="spellStart"/>
      <w:r w:rsidRPr="00C93A0F">
        <w:t>vibraţiile</w:t>
      </w:r>
      <w:proofErr w:type="spellEnd"/>
      <w:r w:rsidRPr="00C93A0F">
        <w:t xml:space="preserve"> </w:t>
      </w:r>
      <w:proofErr w:type="spellStart"/>
      <w:r w:rsidRPr="00C93A0F">
        <w:t>structurilor</w:t>
      </w:r>
      <w:proofErr w:type="spellEnd"/>
      <w:r w:rsidRPr="00C93A0F">
        <w:t xml:space="preserve"> </w:t>
      </w:r>
      <w:proofErr w:type="spellStart"/>
      <w:r w:rsidRPr="00C93A0F">
        <w:t>mecanice</w:t>
      </w:r>
      <w:proofErr w:type="spellEnd"/>
      <w:r w:rsidRPr="00C93A0F">
        <w:t xml:space="preserve">. </w:t>
      </w:r>
      <w:proofErr w:type="spellStart"/>
      <w:r w:rsidRPr="00C93A0F">
        <w:t>Biomecanică</w:t>
      </w:r>
      <w:proofErr w:type="spellEnd"/>
      <w:r w:rsidRPr="00C93A0F">
        <w:t xml:space="preserve">, </w:t>
      </w:r>
      <w:proofErr w:type="spellStart"/>
      <w:r w:rsidRPr="00C93A0F">
        <w:t>Timişoara</w:t>
      </w:r>
      <w:proofErr w:type="spellEnd"/>
      <w:r w:rsidRPr="00C93A0F">
        <w:t xml:space="preserve">, 22-23 </w:t>
      </w:r>
      <w:proofErr w:type="spellStart"/>
      <w:r w:rsidRPr="00C93A0F">
        <w:t>mai</w:t>
      </w:r>
      <w:proofErr w:type="spellEnd"/>
      <w:r w:rsidRPr="00C93A0F">
        <w:t xml:space="preserve"> 2003, Ed. </w:t>
      </w:r>
      <w:proofErr w:type="spellStart"/>
      <w:r w:rsidRPr="00C93A0F">
        <w:t>Politehnica</w:t>
      </w:r>
      <w:proofErr w:type="spellEnd"/>
      <w:r w:rsidRPr="00C93A0F">
        <w:t>, pg. 231-238.</w:t>
      </w:r>
    </w:p>
    <w:p w14:paraId="0ECF03F5" w14:textId="77777777" w:rsidR="001D5B63" w:rsidRPr="00C93A0F" w:rsidRDefault="001D5B63" w:rsidP="001D5B63">
      <w:pPr>
        <w:pStyle w:val="ListParagraph"/>
        <w:numPr>
          <w:ilvl w:val="0"/>
          <w:numId w:val="15"/>
        </w:numPr>
        <w:jc w:val="both"/>
        <w:rPr>
          <w:bCs/>
        </w:rPr>
      </w:pPr>
      <w:r w:rsidRPr="00C93A0F">
        <w:rPr>
          <w:bCs/>
        </w:rPr>
        <w:t xml:space="preserve">M. Motoc, D. </w:t>
      </w:r>
      <w:proofErr w:type="spellStart"/>
      <w:r w:rsidRPr="00C93A0F">
        <w:rPr>
          <w:bCs/>
        </w:rPr>
        <w:t>Verdeş</w:t>
      </w:r>
      <w:proofErr w:type="spellEnd"/>
      <w:r w:rsidRPr="00C93A0F">
        <w:rPr>
          <w:bCs/>
        </w:rPr>
        <w:t xml:space="preserve">, A. Motoc, </w:t>
      </w:r>
      <w:r w:rsidRPr="004E7369">
        <w:rPr>
          <w:b/>
        </w:rPr>
        <w:t>Andreea Popescu.</w:t>
      </w:r>
      <w:r w:rsidRPr="00C93A0F">
        <w:rPr>
          <w:bCs/>
        </w:rPr>
        <w:t xml:space="preserve"> </w:t>
      </w:r>
      <w:proofErr w:type="spellStart"/>
      <w:r w:rsidRPr="00C93A0F">
        <w:rPr>
          <w:bCs/>
        </w:rPr>
        <w:t>Interacţiuni</w:t>
      </w:r>
      <w:proofErr w:type="spellEnd"/>
      <w:r w:rsidRPr="00C93A0F">
        <w:rPr>
          <w:bCs/>
        </w:rPr>
        <w:t xml:space="preserve"> </w:t>
      </w:r>
      <w:proofErr w:type="spellStart"/>
      <w:r w:rsidRPr="00C93A0F">
        <w:rPr>
          <w:bCs/>
        </w:rPr>
        <w:t>funcţionale</w:t>
      </w:r>
      <w:proofErr w:type="spellEnd"/>
      <w:r w:rsidRPr="00C93A0F">
        <w:rPr>
          <w:bCs/>
        </w:rPr>
        <w:t xml:space="preserve"> ale </w:t>
      </w:r>
      <w:proofErr w:type="spellStart"/>
      <w:r w:rsidRPr="00C93A0F">
        <w:rPr>
          <w:bCs/>
        </w:rPr>
        <w:t>proteoglicanilor</w:t>
      </w:r>
      <w:proofErr w:type="spellEnd"/>
      <w:r w:rsidRPr="00C93A0F">
        <w:rPr>
          <w:bCs/>
        </w:rPr>
        <w:t xml:space="preserve">. Revista de Igienă </w:t>
      </w:r>
      <w:proofErr w:type="spellStart"/>
      <w:r w:rsidRPr="00C93A0F">
        <w:rPr>
          <w:bCs/>
        </w:rPr>
        <w:t>şi</w:t>
      </w:r>
      <w:proofErr w:type="spellEnd"/>
      <w:r w:rsidRPr="00C93A0F">
        <w:rPr>
          <w:bCs/>
        </w:rPr>
        <w:t xml:space="preserve"> Sănătate Publică, Nr. 1-2/2003, </w:t>
      </w:r>
      <w:proofErr w:type="spellStart"/>
      <w:r w:rsidRPr="00C93A0F">
        <w:rPr>
          <w:bCs/>
        </w:rPr>
        <w:t>pg</w:t>
      </w:r>
      <w:proofErr w:type="spellEnd"/>
      <w:r w:rsidRPr="00C93A0F">
        <w:rPr>
          <w:bCs/>
        </w:rPr>
        <w:t>. 1-5.</w:t>
      </w:r>
    </w:p>
    <w:p w14:paraId="0C0DEAB2" w14:textId="77777777" w:rsidR="00D55DE0" w:rsidRPr="00C93A0F" w:rsidRDefault="00D55DE0" w:rsidP="00D55DE0">
      <w:pPr>
        <w:pStyle w:val="ListParagraph"/>
        <w:numPr>
          <w:ilvl w:val="0"/>
          <w:numId w:val="15"/>
        </w:numPr>
        <w:jc w:val="both"/>
        <w:rPr>
          <w:bCs/>
        </w:rPr>
      </w:pPr>
      <w:proofErr w:type="spellStart"/>
      <w:r w:rsidRPr="00C93A0F">
        <w:rPr>
          <w:bCs/>
        </w:rPr>
        <w:t>A.Motoc</w:t>
      </w:r>
      <w:proofErr w:type="spellEnd"/>
      <w:r w:rsidRPr="00C93A0F">
        <w:rPr>
          <w:bCs/>
        </w:rPr>
        <w:t xml:space="preserve">, M. Motoc, A. Anghel, M. Vaida, S. Bolintineanu, Andreea Popescu. </w:t>
      </w:r>
      <w:proofErr w:type="spellStart"/>
      <w:r w:rsidRPr="00C93A0F">
        <w:rPr>
          <w:bCs/>
        </w:rPr>
        <w:t>Variaţia</w:t>
      </w:r>
      <w:proofErr w:type="spellEnd"/>
      <w:r w:rsidRPr="00C93A0F">
        <w:rPr>
          <w:bCs/>
        </w:rPr>
        <w:t xml:space="preserve"> unor parametri uterini în </w:t>
      </w:r>
      <w:proofErr w:type="spellStart"/>
      <w:r w:rsidRPr="00C93A0F">
        <w:rPr>
          <w:bCs/>
        </w:rPr>
        <w:t>corelaţie</w:t>
      </w:r>
      <w:proofErr w:type="spellEnd"/>
      <w:r w:rsidRPr="00C93A0F">
        <w:rPr>
          <w:bCs/>
        </w:rPr>
        <w:t xml:space="preserve"> cu talia la pubertate. Revista de Igienă </w:t>
      </w:r>
      <w:proofErr w:type="spellStart"/>
      <w:r w:rsidRPr="00C93A0F">
        <w:rPr>
          <w:bCs/>
        </w:rPr>
        <w:t>şi</w:t>
      </w:r>
      <w:proofErr w:type="spellEnd"/>
      <w:r w:rsidRPr="00C93A0F">
        <w:rPr>
          <w:bCs/>
        </w:rPr>
        <w:t xml:space="preserve"> Sănătate Publică, Nr. 1-2/2002, </w:t>
      </w:r>
      <w:proofErr w:type="spellStart"/>
      <w:r w:rsidRPr="00C93A0F">
        <w:rPr>
          <w:bCs/>
        </w:rPr>
        <w:t>pg</w:t>
      </w:r>
      <w:proofErr w:type="spellEnd"/>
      <w:r w:rsidRPr="00C93A0F">
        <w:rPr>
          <w:bCs/>
        </w:rPr>
        <w:t>. 74-77.</w:t>
      </w:r>
    </w:p>
    <w:p w14:paraId="25685891" w14:textId="77777777" w:rsidR="00D55DE0" w:rsidRPr="00C93A0F" w:rsidRDefault="00D55DE0" w:rsidP="00D55DE0">
      <w:pPr>
        <w:pStyle w:val="ListParagraph"/>
        <w:numPr>
          <w:ilvl w:val="0"/>
          <w:numId w:val="15"/>
        </w:numPr>
        <w:jc w:val="both"/>
        <w:rPr>
          <w:bCs/>
        </w:rPr>
      </w:pPr>
      <w:r w:rsidRPr="00C93A0F">
        <w:rPr>
          <w:bCs/>
        </w:rPr>
        <w:t xml:space="preserve">Corina Samoilă, Felicia </w:t>
      </w:r>
      <w:proofErr w:type="spellStart"/>
      <w:r w:rsidRPr="00C93A0F">
        <w:rPr>
          <w:bCs/>
        </w:rPr>
        <w:t>Sfrijan</w:t>
      </w:r>
      <w:proofErr w:type="spellEnd"/>
      <w:r w:rsidRPr="00C93A0F">
        <w:rPr>
          <w:bCs/>
        </w:rPr>
        <w:t xml:space="preserve">, </w:t>
      </w:r>
      <w:r w:rsidRPr="004E7369">
        <w:rPr>
          <w:b/>
        </w:rPr>
        <w:t>Andreea Popescu,</w:t>
      </w:r>
      <w:r w:rsidRPr="00C93A0F">
        <w:rPr>
          <w:bCs/>
        </w:rPr>
        <w:t xml:space="preserve"> Marilena Motoc. </w:t>
      </w:r>
      <w:proofErr w:type="spellStart"/>
      <w:r w:rsidRPr="00C93A0F">
        <w:rPr>
          <w:bCs/>
        </w:rPr>
        <w:t>Mutaţii</w:t>
      </w:r>
      <w:proofErr w:type="spellEnd"/>
      <w:r w:rsidRPr="00C93A0F">
        <w:rPr>
          <w:bCs/>
        </w:rPr>
        <w:t xml:space="preserve"> ale genei SOD în patologia cardiovasculară. Revista de Igienă </w:t>
      </w:r>
      <w:proofErr w:type="spellStart"/>
      <w:r w:rsidRPr="00C93A0F">
        <w:rPr>
          <w:bCs/>
        </w:rPr>
        <w:t>şi</w:t>
      </w:r>
      <w:proofErr w:type="spellEnd"/>
      <w:r w:rsidRPr="00C93A0F">
        <w:rPr>
          <w:bCs/>
        </w:rPr>
        <w:t xml:space="preserve"> Sănătate Publică Nr. 1-2/2004, </w:t>
      </w:r>
      <w:proofErr w:type="spellStart"/>
      <w:r w:rsidRPr="00C93A0F">
        <w:rPr>
          <w:bCs/>
        </w:rPr>
        <w:t>vol</w:t>
      </w:r>
      <w:proofErr w:type="spellEnd"/>
      <w:r w:rsidRPr="00C93A0F">
        <w:rPr>
          <w:bCs/>
        </w:rPr>
        <w:t xml:space="preserve"> VLXIV, </w:t>
      </w:r>
      <w:proofErr w:type="spellStart"/>
      <w:r w:rsidRPr="00C93A0F">
        <w:rPr>
          <w:bCs/>
        </w:rPr>
        <w:t>pg</w:t>
      </w:r>
      <w:proofErr w:type="spellEnd"/>
      <w:r w:rsidRPr="00C93A0F">
        <w:rPr>
          <w:bCs/>
        </w:rPr>
        <w:t>. 95-100.</w:t>
      </w:r>
    </w:p>
    <w:p w14:paraId="6CAD77BB" w14:textId="27FADC39" w:rsidR="00E36DA8" w:rsidRPr="00C93A0F" w:rsidRDefault="00E36DA8" w:rsidP="00D55DE0">
      <w:pPr>
        <w:pStyle w:val="ListParagraph"/>
        <w:ind w:left="360"/>
        <w:jc w:val="both"/>
        <w:rPr>
          <w:bCs/>
        </w:rPr>
      </w:pPr>
    </w:p>
    <w:p w14:paraId="55D7410F" w14:textId="696C592D" w:rsidR="00E36DA8" w:rsidRDefault="00E36DA8" w:rsidP="00934BE1">
      <w:pPr>
        <w:tabs>
          <w:tab w:val="left" w:pos="142"/>
        </w:tabs>
        <w:spacing w:line="320" w:lineRule="atLeast"/>
        <w:jc w:val="both"/>
        <w:rPr>
          <w:lang w:val="ro-RO"/>
        </w:rPr>
      </w:pPr>
    </w:p>
    <w:p w14:paraId="7CA5EFF5" w14:textId="04F37754" w:rsidR="00A035E6" w:rsidRDefault="00A035E6" w:rsidP="00934BE1">
      <w:pPr>
        <w:tabs>
          <w:tab w:val="left" w:pos="142"/>
        </w:tabs>
        <w:spacing w:line="320" w:lineRule="atLeast"/>
        <w:jc w:val="both"/>
        <w:rPr>
          <w:lang w:val="ro-RO"/>
        </w:rPr>
      </w:pPr>
    </w:p>
    <w:p w14:paraId="0B358598" w14:textId="1F52D4EA" w:rsidR="00A035E6" w:rsidRDefault="00A035E6" w:rsidP="00934BE1">
      <w:pPr>
        <w:tabs>
          <w:tab w:val="left" w:pos="142"/>
        </w:tabs>
        <w:spacing w:line="320" w:lineRule="atLeast"/>
        <w:jc w:val="both"/>
        <w:rPr>
          <w:lang w:val="ro-RO"/>
        </w:rPr>
      </w:pPr>
    </w:p>
    <w:p w14:paraId="47BECD6E" w14:textId="7DDBC62E" w:rsidR="00A035E6" w:rsidRDefault="00A035E6" w:rsidP="00934BE1">
      <w:pPr>
        <w:tabs>
          <w:tab w:val="left" w:pos="142"/>
        </w:tabs>
        <w:spacing w:line="320" w:lineRule="atLeast"/>
        <w:jc w:val="both"/>
        <w:rPr>
          <w:lang w:val="ro-RO"/>
        </w:rPr>
      </w:pPr>
    </w:p>
    <w:p w14:paraId="734ECF04" w14:textId="77777777" w:rsidR="00A035E6" w:rsidRPr="00C93A0F" w:rsidRDefault="00A035E6" w:rsidP="00934BE1">
      <w:pPr>
        <w:tabs>
          <w:tab w:val="left" w:pos="142"/>
        </w:tabs>
        <w:spacing w:line="320" w:lineRule="atLeast"/>
        <w:jc w:val="both"/>
        <w:rPr>
          <w:lang w:val="ro-RO"/>
        </w:rPr>
      </w:pPr>
    </w:p>
    <w:p w14:paraId="3DE7CDAB" w14:textId="1F1DD493" w:rsidR="00E36DA8" w:rsidRPr="00C93A0F" w:rsidRDefault="00E36DA8" w:rsidP="00934BE1">
      <w:pPr>
        <w:spacing w:line="320" w:lineRule="atLeast"/>
        <w:ind w:firstLine="741"/>
        <w:jc w:val="both"/>
        <w:rPr>
          <w:b/>
          <w:lang w:val="ro-RO"/>
        </w:rPr>
      </w:pPr>
      <w:r w:rsidRPr="00C93A0F">
        <w:rPr>
          <w:b/>
          <w:lang w:val="ro-RO"/>
        </w:rPr>
        <w:lastRenderedPageBreak/>
        <w:t xml:space="preserve">- </w:t>
      </w:r>
      <w:proofErr w:type="spellStart"/>
      <w:r w:rsidRPr="00C93A0F">
        <w:rPr>
          <w:b/>
          <w:lang w:val="ro-RO"/>
        </w:rPr>
        <w:t>Selecţie</w:t>
      </w:r>
      <w:proofErr w:type="spellEnd"/>
      <w:r w:rsidRPr="00C93A0F">
        <w:rPr>
          <w:b/>
          <w:lang w:val="ro-RO"/>
        </w:rPr>
        <w:t xml:space="preserve"> lucrări în volume de conferinţe</w:t>
      </w:r>
    </w:p>
    <w:p w14:paraId="75F6E6A8" w14:textId="46EDAED4" w:rsidR="008D28D5" w:rsidRPr="00BD4130" w:rsidRDefault="008D28D5" w:rsidP="008D28D5">
      <w:pPr>
        <w:numPr>
          <w:ilvl w:val="0"/>
          <w:numId w:val="16"/>
        </w:numPr>
        <w:jc w:val="both"/>
        <w:rPr>
          <w:lang w:val="fr-FR"/>
        </w:rPr>
      </w:pPr>
      <w:r w:rsidRPr="00BD4130">
        <w:rPr>
          <w:lang w:val="ro-RO"/>
        </w:rPr>
        <w:t xml:space="preserve">L. Jiga, </w:t>
      </w:r>
      <w:r w:rsidRPr="00BD4130">
        <w:rPr>
          <w:b/>
          <w:bCs/>
          <w:lang w:val="ro-RO"/>
        </w:rPr>
        <w:t>Andreea Rață,</w:t>
      </w:r>
      <w:r w:rsidRPr="00BD4130">
        <w:rPr>
          <w:lang w:val="ro-RO"/>
        </w:rPr>
        <w:t xml:space="preserve"> G. Pătruț, S. Barac, M. Ionac. </w:t>
      </w:r>
      <w:r w:rsidRPr="00BD4130">
        <w:rPr>
          <w:lang w:val="fr-FR"/>
        </w:rPr>
        <w:t>Abordul vasculoplastic pentru reducerea numărului de amputații de membru inferior datorat ischemiei critice. Romanian Journal of Cardiovascular Surgery. Supliment dedicat celui de-al 7-lea Congres Național al Societății Române de Chirurgie Cardiovasculară, 22-25 septembrie 2011.</w:t>
      </w:r>
    </w:p>
    <w:p w14:paraId="1BFBC414" w14:textId="77777777" w:rsidR="008D28D5" w:rsidRPr="004E7369" w:rsidRDefault="008D28D5" w:rsidP="008D28D5">
      <w:pPr>
        <w:numPr>
          <w:ilvl w:val="0"/>
          <w:numId w:val="16"/>
        </w:numPr>
        <w:jc w:val="both"/>
      </w:pPr>
      <w:r w:rsidRPr="00BD4130">
        <w:rPr>
          <w:lang w:val="fr-FR"/>
        </w:rPr>
        <w:t xml:space="preserve">Jiga P.L., Barac S., </w:t>
      </w:r>
      <w:r w:rsidRPr="00BD4130">
        <w:rPr>
          <w:b/>
          <w:bCs/>
          <w:lang w:val="fr-FR"/>
        </w:rPr>
        <w:t>Rață A.,</w:t>
      </w:r>
      <w:r w:rsidRPr="00BD4130">
        <w:rPr>
          <w:lang w:val="fr-FR"/>
        </w:rPr>
        <w:t xml:space="preserve"> Ionac M. Eficiența decompresiei nervoase microchirurgicale în polineuropatia diabetică simetrică distală. Al 9-lea Congres Național de Angiologie și Chirurgie vasculară, Cluj Napoca 2011. </w:t>
      </w:r>
      <w:r w:rsidRPr="004E7369">
        <w:t xml:space="preserve">Carte de </w:t>
      </w:r>
      <w:proofErr w:type="spellStart"/>
      <w:r w:rsidRPr="004E7369">
        <w:t>rezumate</w:t>
      </w:r>
      <w:proofErr w:type="spellEnd"/>
      <w:r w:rsidRPr="004E7369">
        <w:t>.</w:t>
      </w:r>
    </w:p>
    <w:p w14:paraId="249DEF49" w14:textId="77777777" w:rsidR="008D28D5" w:rsidRPr="004E7369" w:rsidRDefault="008D28D5" w:rsidP="008D28D5">
      <w:pPr>
        <w:numPr>
          <w:ilvl w:val="0"/>
          <w:numId w:val="16"/>
        </w:numPr>
        <w:jc w:val="both"/>
      </w:pPr>
      <w:proofErr w:type="spellStart"/>
      <w:r w:rsidRPr="004E7369">
        <w:t>Jiga</w:t>
      </w:r>
      <w:proofErr w:type="spellEnd"/>
      <w:r w:rsidRPr="004E7369">
        <w:t xml:space="preserve"> L., </w:t>
      </w:r>
      <w:proofErr w:type="spellStart"/>
      <w:r w:rsidRPr="004E7369">
        <w:t>Barac</w:t>
      </w:r>
      <w:proofErr w:type="spellEnd"/>
      <w:r w:rsidRPr="004E7369">
        <w:t xml:space="preserve"> S, </w:t>
      </w:r>
      <w:proofErr w:type="spellStart"/>
      <w:r w:rsidRPr="004E7369">
        <w:rPr>
          <w:b/>
          <w:bCs/>
        </w:rPr>
        <w:t>Rață</w:t>
      </w:r>
      <w:proofErr w:type="spellEnd"/>
      <w:r w:rsidRPr="004E7369">
        <w:rPr>
          <w:b/>
          <w:bCs/>
        </w:rPr>
        <w:t xml:space="preserve"> A.,</w:t>
      </w:r>
      <w:r w:rsidRPr="004E7369">
        <w:t xml:space="preserve"> </w:t>
      </w:r>
      <w:proofErr w:type="spellStart"/>
      <w:r w:rsidRPr="004E7369">
        <w:t>Pătruț</w:t>
      </w:r>
      <w:proofErr w:type="spellEnd"/>
      <w:r w:rsidRPr="004E7369">
        <w:t xml:space="preserve"> G., </w:t>
      </w:r>
      <w:proofErr w:type="spellStart"/>
      <w:r w:rsidRPr="004E7369">
        <w:t>Dornean</w:t>
      </w:r>
      <w:proofErr w:type="spellEnd"/>
      <w:r w:rsidRPr="004E7369">
        <w:t xml:space="preserve"> V., </w:t>
      </w:r>
      <w:proofErr w:type="spellStart"/>
      <w:r w:rsidRPr="004E7369">
        <w:t>Ionac</w:t>
      </w:r>
      <w:proofErr w:type="spellEnd"/>
      <w:r w:rsidRPr="004E7369">
        <w:t xml:space="preserve"> M. </w:t>
      </w:r>
      <w:proofErr w:type="spellStart"/>
      <w:r w:rsidRPr="004E7369">
        <w:t>Abordul</w:t>
      </w:r>
      <w:proofErr w:type="spellEnd"/>
      <w:r w:rsidRPr="004E7369">
        <w:t xml:space="preserve"> </w:t>
      </w:r>
      <w:proofErr w:type="spellStart"/>
      <w:r w:rsidRPr="004E7369">
        <w:t>vasculoplastic</w:t>
      </w:r>
      <w:proofErr w:type="spellEnd"/>
      <w:r w:rsidRPr="004E7369">
        <w:t xml:space="preserve"> </w:t>
      </w:r>
      <w:proofErr w:type="spellStart"/>
      <w:r w:rsidRPr="004E7369">
        <w:t>în</w:t>
      </w:r>
      <w:proofErr w:type="spellEnd"/>
      <w:r w:rsidRPr="004E7369">
        <w:t xml:space="preserve"> </w:t>
      </w:r>
      <w:proofErr w:type="spellStart"/>
      <w:r w:rsidRPr="004E7369">
        <w:t>reducerea</w:t>
      </w:r>
      <w:proofErr w:type="spellEnd"/>
      <w:r w:rsidRPr="004E7369">
        <w:t xml:space="preserve"> </w:t>
      </w:r>
      <w:proofErr w:type="spellStart"/>
      <w:r w:rsidRPr="004E7369">
        <w:t>numărului</w:t>
      </w:r>
      <w:proofErr w:type="spellEnd"/>
      <w:r w:rsidRPr="004E7369">
        <w:t xml:space="preserve"> de </w:t>
      </w:r>
      <w:proofErr w:type="spellStart"/>
      <w:r w:rsidRPr="004E7369">
        <w:t>amputații</w:t>
      </w:r>
      <w:proofErr w:type="spellEnd"/>
      <w:r w:rsidRPr="004E7369">
        <w:t xml:space="preserve"> de </w:t>
      </w:r>
      <w:proofErr w:type="spellStart"/>
      <w:r w:rsidRPr="004E7369">
        <w:t>membru</w:t>
      </w:r>
      <w:proofErr w:type="spellEnd"/>
      <w:r w:rsidRPr="004E7369">
        <w:t xml:space="preserve"> inferior </w:t>
      </w:r>
      <w:proofErr w:type="spellStart"/>
      <w:r w:rsidRPr="004E7369">
        <w:t>datorate</w:t>
      </w:r>
      <w:proofErr w:type="spellEnd"/>
      <w:r w:rsidRPr="004E7369">
        <w:t xml:space="preserve"> </w:t>
      </w:r>
      <w:proofErr w:type="spellStart"/>
      <w:r w:rsidRPr="004E7369">
        <w:t>distrucțiilor</w:t>
      </w:r>
      <w:proofErr w:type="spellEnd"/>
      <w:r w:rsidRPr="004E7369">
        <w:t xml:space="preserve"> </w:t>
      </w:r>
      <w:proofErr w:type="spellStart"/>
      <w:r w:rsidRPr="004E7369">
        <w:t>tisulare</w:t>
      </w:r>
      <w:proofErr w:type="spellEnd"/>
      <w:r w:rsidRPr="004E7369">
        <w:t xml:space="preserve">. </w:t>
      </w:r>
      <w:r w:rsidRPr="00BD4130">
        <w:rPr>
          <w:lang w:val="fr-FR"/>
        </w:rPr>
        <w:t xml:space="preserve">Al 9-lea Congres Național de Angiologie și Chirurgie vasculară, Cluj Napoca 2011. </w:t>
      </w:r>
      <w:r w:rsidRPr="004E7369">
        <w:t xml:space="preserve">Carte de </w:t>
      </w:r>
      <w:proofErr w:type="spellStart"/>
      <w:r w:rsidRPr="004E7369">
        <w:t>rezumate</w:t>
      </w:r>
      <w:proofErr w:type="spellEnd"/>
      <w:r w:rsidRPr="004E7369">
        <w:t>.</w:t>
      </w:r>
    </w:p>
    <w:p w14:paraId="59F189F3" w14:textId="77777777" w:rsidR="008D28D5" w:rsidRPr="004E7369" w:rsidRDefault="008D28D5" w:rsidP="008D28D5">
      <w:pPr>
        <w:numPr>
          <w:ilvl w:val="0"/>
          <w:numId w:val="16"/>
        </w:numPr>
        <w:jc w:val="both"/>
      </w:pPr>
      <w:proofErr w:type="spellStart"/>
      <w:r w:rsidRPr="004E7369">
        <w:t>Barac</w:t>
      </w:r>
      <w:proofErr w:type="spellEnd"/>
      <w:r w:rsidRPr="004E7369">
        <w:t xml:space="preserve"> S., </w:t>
      </w:r>
      <w:proofErr w:type="spellStart"/>
      <w:r w:rsidRPr="004E7369">
        <w:t>Jiga</w:t>
      </w:r>
      <w:proofErr w:type="spellEnd"/>
      <w:r w:rsidRPr="004E7369">
        <w:t xml:space="preserve"> L., </w:t>
      </w:r>
      <w:proofErr w:type="spellStart"/>
      <w:r w:rsidRPr="004E7369">
        <w:t>Țăranu</w:t>
      </w:r>
      <w:proofErr w:type="spellEnd"/>
      <w:r w:rsidRPr="004E7369">
        <w:t xml:space="preserve"> G., </w:t>
      </w:r>
      <w:proofErr w:type="spellStart"/>
      <w:r w:rsidRPr="004E7369">
        <w:rPr>
          <w:b/>
          <w:bCs/>
        </w:rPr>
        <w:t>Rață</w:t>
      </w:r>
      <w:proofErr w:type="spellEnd"/>
      <w:r w:rsidRPr="004E7369">
        <w:rPr>
          <w:b/>
          <w:bCs/>
        </w:rPr>
        <w:t xml:space="preserve"> A.,</w:t>
      </w:r>
      <w:r w:rsidRPr="004E7369">
        <w:t xml:space="preserve"> </w:t>
      </w:r>
      <w:proofErr w:type="spellStart"/>
      <w:r w:rsidRPr="004E7369">
        <w:t>Ionac</w:t>
      </w:r>
      <w:proofErr w:type="spellEnd"/>
      <w:r w:rsidRPr="004E7369">
        <w:t xml:space="preserve"> M. The efficiency of microsurgical nervous decompression in </w:t>
      </w:r>
      <w:proofErr w:type="spellStart"/>
      <w:r w:rsidRPr="004E7369">
        <w:t>dystal</w:t>
      </w:r>
      <w:proofErr w:type="spellEnd"/>
      <w:r w:rsidRPr="004E7369">
        <w:t xml:space="preserve"> </w:t>
      </w:r>
      <w:proofErr w:type="spellStart"/>
      <w:r w:rsidRPr="004E7369">
        <w:t>simmetric</w:t>
      </w:r>
      <w:proofErr w:type="spellEnd"/>
      <w:r w:rsidRPr="004E7369">
        <w:t xml:space="preserve"> polyneuropathy. The 1st </w:t>
      </w:r>
      <w:proofErr w:type="spellStart"/>
      <w:r w:rsidRPr="004E7369">
        <w:t>CompasX</w:t>
      </w:r>
      <w:proofErr w:type="spellEnd"/>
      <w:r w:rsidRPr="004E7369">
        <w:t xml:space="preserve"> Congress, </w:t>
      </w:r>
      <w:proofErr w:type="spellStart"/>
      <w:r w:rsidRPr="004E7369">
        <w:t>Timișoara</w:t>
      </w:r>
      <w:proofErr w:type="spellEnd"/>
      <w:r w:rsidRPr="004E7369">
        <w:t xml:space="preserve">, 1-2 </w:t>
      </w:r>
      <w:proofErr w:type="spellStart"/>
      <w:r w:rsidRPr="004E7369">
        <w:t>Aprilie</w:t>
      </w:r>
      <w:proofErr w:type="spellEnd"/>
      <w:r w:rsidRPr="004E7369">
        <w:t xml:space="preserve"> 2011, Abstract Book.</w:t>
      </w:r>
    </w:p>
    <w:p w14:paraId="22462597" w14:textId="77777777" w:rsidR="008D28D5" w:rsidRPr="004E7369" w:rsidRDefault="008D28D5" w:rsidP="008D28D5">
      <w:pPr>
        <w:numPr>
          <w:ilvl w:val="0"/>
          <w:numId w:val="16"/>
        </w:numPr>
        <w:jc w:val="both"/>
        <w:rPr>
          <w:rFonts w:eastAsia="Calibri"/>
        </w:rPr>
      </w:pPr>
      <w:proofErr w:type="spellStart"/>
      <w:r w:rsidRPr="004E7369">
        <w:t>Jiga</w:t>
      </w:r>
      <w:proofErr w:type="spellEnd"/>
      <w:r w:rsidRPr="004E7369">
        <w:t xml:space="preserve"> L., </w:t>
      </w:r>
      <w:proofErr w:type="spellStart"/>
      <w:r w:rsidRPr="004E7369">
        <w:t>Țăranu</w:t>
      </w:r>
      <w:proofErr w:type="spellEnd"/>
      <w:r w:rsidRPr="004E7369">
        <w:t xml:space="preserve"> G, </w:t>
      </w:r>
      <w:proofErr w:type="spellStart"/>
      <w:r w:rsidRPr="004E7369">
        <w:rPr>
          <w:b/>
          <w:bCs/>
        </w:rPr>
        <w:t>Rață</w:t>
      </w:r>
      <w:proofErr w:type="spellEnd"/>
      <w:r w:rsidRPr="004E7369">
        <w:rPr>
          <w:b/>
          <w:bCs/>
        </w:rPr>
        <w:t xml:space="preserve"> A.,</w:t>
      </w:r>
      <w:r w:rsidRPr="004E7369">
        <w:t xml:space="preserve"> </w:t>
      </w:r>
      <w:proofErr w:type="spellStart"/>
      <w:r w:rsidRPr="004E7369">
        <w:t>Barac</w:t>
      </w:r>
      <w:proofErr w:type="spellEnd"/>
      <w:r w:rsidRPr="004E7369">
        <w:t xml:space="preserve"> S., </w:t>
      </w:r>
      <w:proofErr w:type="spellStart"/>
      <w:r w:rsidRPr="004E7369">
        <w:t>Dornean</w:t>
      </w:r>
      <w:proofErr w:type="spellEnd"/>
      <w:r w:rsidRPr="004E7369">
        <w:t xml:space="preserve"> V., </w:t>
      </w:r>
      <w:proofErr w:type="spellStart"/>
      <w:r w:rsidRPr="004E7369">
        <w:t>Ionac</w:t>
      </w:r>
      <w:proofErr w:type="spellEnd"/>
      <w:r w:rsidRPr="004E7369">
        <w:t xml:space="preserve"> M. The use of local perforator flaps for soft tissue reconstruction in the lower leg. Our experience. The 1st </w:t>
      </w:r>
      <w:proofErr w:type="spellStart"/>
      <w:r w:rsidRPr="004E7369">
        <w:t>CompasX</w:t>
      </w:r>
      <w:proofErr w:type="spellEnd"/>
      <w:r w:rsidRPr="004E7369">
        <w:t xml:space="preserve"> Congress, </w:t>
      </w:r>
      <w:proofErr w:type="spellStart"/>
      <w:r w:rsidRPr="004E7369">
        <w:t>Timișoara</w:t>
      </w:r>
      <w:proofErr w:type="spellEnd"/>
      <w:r w:rsidRPr="004E7369">
        <w:t xml:space="preserve">, 1-2 </w:t>
      </w:r>
      <w:proofErr w:type="spellStart"/>
      <w:r w:rsidRPr="004E7369">
        <w:t>Aprilie</w:t>
      </w:r>
      <w:proofErr w:type="spellEnd"/>
      <w:r w:rsidRPr="004E7369">
        <w:t xml:space="preserve"> 2011, Abstract Book.</w:t>
      </w:r>
    </w:p>
    <w:p w14:paraId="781CE46C" w14:textId="77777777" w:rsidR="008D28D5" w:rsidRPr="004E7369" w:rsidRDefault="008D28D5" w:rsidP="008D28D5">
      <w:pPr>
        <w:numPr>
          <w:ilvl w:val="0"/>
          <w:numId w:val="16"/>
        </w:numPr>
        <w:jc w:val="both"/>
      </w:pPr>
      <w:proofErr w:type="spellStart"/>
      <w:r w:rsidRPr="004E7369">
        <w:t>Ionac</w:t>
      </w:r>
      <w:proofErr w:type="spellEnd"/>
      <w:r w:rsidRPr="004E7369">
        <w:t xml:space="preserve"> M., </w:t>
      </w:r>
      <w:proofErr w:type="spellStart"/>
      <w:r w:rsidRPr="004E7369">
        <w:t>Jiga</w:t>
      </w:r>
      <w:proofErr w:type="spellEnd"/>
      <w:r w:rsidRPr="004E7369">
        <w:t xml:space="preserve"> L., </w:t>
      </w:r>
      <w:proofErr w:type="spellStart"/>
      <w:r w:rsidRPr="004E7369">
        <w:t>Țăranu</w:t>
      </w:r>
      <w:proofErr w:type="spellEnd"/>
      <w:r w:rsidRPr="004E7369">
        <w:t xml:space="preserve"> G., </w:t>
      </w:r>
      <w:proofErr w:type="spellStart"/>
      <w:r w:rsidRPr="004E7369">
        <w:t>Pătruț</w:t>
      </w:r>
      <w:proofErr w:type="spellEnd"/>
      <w:r w:rsidRPr="004E7369">
        <w:t xml:space="preserve"> G., </w:t>
      </w:r>
      <w:proofErr w:type="spellStart"/>
      <w:r w:rsidRPr="004E7369">
        <w:t>Barac</w:t>
      </w:r>
      <w:proofErr w:type="spellEnd"/>
      <w:r w:rsidRPr="004E7369">
        <w:t xml:space="preserve"> S., </w:t>
      </w:r>
      <w:proofErr w:type="spellStart"/>
      <w:r w:rsidRPr="004E7369">
        <w:t>Nistor</w:t>
      </w:r>
      <w:proofErr w:type="spellEnd"/>
      <w:r w:rsidRPr="004E7369">
        <w:t xml:space="preserve"> A., </w:t>
      </w:r>
      <w:proofErr w:type="spellStart"/>
      <w:r w:rsidRPr="004E7369">
        <w:rPr>
          <w:b/>
          <w:bCs/>
        </w:rPr>
        <w:t>Rață</w:t>
      </w:r>
      <w:proofErr w:type="spellEnd"/>
      <w:r w:rsidRPr="004E7369">
        <w:rPr>
          <w:b/>
          <w:bCs/>
        </w:rPr>
        <w:t xml:space="preserve"> A.</w:t>
      </w:r>
      <w:r w:rsidRPr="004E7369">
        <w:t xml:space="preserve"> </w:t>
      </w:r>
      <w:proofErr w:type="spellStart"/>
      <w:r w:rsidRPr="004E7369">
        <w:t>Vasculoplastic</w:t>
      </w:r>
      <w:proofErr w:type="spellEnd"/>
      <w:r w:rsidRPr="004E7369">
        <w:t xml:space="preserve"> approach to reduce the number of lower limb amputation due to chronic tissue loss. The 61st International Congress of the European Society for Cardiovascular Surgery and Endovascular Surgery, Dubrovnik, Croatia, 2012. </w:t>
      </w:r>
    </w:p>
    <w:p w14:paraId="077409E2" w14:textId="77777777" w:rsidR="008D28D5" w:rsidRPr="004E7369" w:rsidRDefault="008D28D5" w:rsidP="008D28D5">
      <w:pPr>
        <w:numPr>
          <w:ilvl w:val="0"/>
          <w:numId w:val="16"/>
        </w:numPr>
        <w:jc w:val="both"/>
      </w:pPr>
      <w:proofErr w:type="spellStart"/>
      <w:r w:rsidRPr="004E7369">
        <w:t>Barac</w:t>
      </w:r>
      <w:proofErr w:type="spellEnd"/>
      <w:r w:rsidRPr="004E7369">
        <w:t xml:space="preserve"> S., </w:t>
      </w:r>
      <w:proofErr w:type="spellStart"/>
      <w:r w:rsidRPr="004E7369">
        <w:t>Jiga</w:t>
      </w:r>
      <w:proofErr w:type="spellEnd"/>
      <w:r w:rsidRPr="004E7369">
        <w:t xml:space="preserve"> L., </w:t>
      </w:r>
      <w:proofErr w:type="spellStart"/>
      <w:r w:rsidRPr="004E7369">
        <w:t>Țăranu</w:t>
      </w:r>
      <w:proofErr w:type="spellEnd"/>
      <w:r w:rsidRPr="004E7369">
        <w:t xml:space="preserve"> G. </w:t>
      </w:r>
      <w:proofErr w:type="spellStart"/>
      <w:r w:rsidRPr="004E7369">
        <w:rPr>
          <w:b/>
          <w:bCs/>
        </w:rPr>
        <w:t>Rață</w:t>
      </w:r>
      <w:proofErr w:type="spellEnd"/>
      <w:r w:rsidRPr="004E7369">
        <w:rPr>
          <w:b/>
          <w:bCs/>
        </w:rPr>
        <w:t xml:space="preserve"> A</w:t>
      </w:r>
      <w:r w:rsidRPr="004E7369">
        <w:t xml:space="preserve">., </w:t>
      </w:r>
      <w:proofErr w:type="spellStart"/>
      <w:r w:rsidRPr="004E7369">
        <w:t>Ionac</w:t>
      </w:r>
      <w:proofErr w:type="spellEnd"/>
      <w:r w:rsidRPr="004E7369">
        <w:t xml:space="preserve"> M. The efficiency of microsurgical decompression in distal symmetric diabetic polyneuropathy. The 11th Congress of the International Society for experimental Microsurgery, </w:t>
      </w:r>
      <w:proofErr w:type="spellStart"/>
      <w:r w:rsidRPr="004E7369">
        <w:t>Timișoara</w:t>
      </w:r>
      <w:proofErr w:type="spellEnd"/>
      <w:r w:rsidRPr="004E7369">
        <w:t xml:space="preserve">, 12-14 </w:t>
      </w:r>
      <w:proofErr w:type="spellStart"/>
      <w:r w:rsidRPr="004E7369">
        <w:t>iulie</w:t>
      </w:r>
      <w:proofErr w:type="spellEnd"/>
      <w:r w:rsidRPr="004E7369">
        <w:t xml:space="preserve"> 2012.</w:t>
      </w:r>
    </w:p>
    <w:p w14:paraId="09ABE651" w14:textId="77777777" w:rsidR="008D28D5" w:rsidRPr="004E7369" w:rsidRDefault="008D28D5" w:rsidP="008D28D5">
      <w:pPr>
        <w:numPr>
          <w:ilvl w:val="0"/>
          <w:numId w:val="16"/>
        </w:numPr>
        <w:jc w:val="both"/>
        <w:rPr>
          <w:rFonts w:eastAsia="Calibri"/>
        </w:rPr>
      </w:pPr>
      <w:proofErr w:type="spellStart"/>
      <w:r w:rsidRPr="004E7369">
        <w:t>Jiga</w:t>
      </w:r>
      <w:proofErr w:type="spellEnd"/>
      <w:r w:rsidRPr="004E7369">
        <w:t xml:space="preserve"> L., </w:t>
      </w:r>
      <w:proofErr w:type="spellStart"/>
      <w:r w:rsidRPr="004E7369">
        <w:rPr>
          <w:b/>
          <w:bCs/>
        </w:rPr>
        <w:t>Andreea</w:t>
      </w:r>
      <w:proofErr w:type="spellEnd"/>
      <w:r w:rsidRPr="004E7369">
        <w:rPr>
          <w:b/>
          <w:bCs/>
        </w:rPr>
        <w:t xml:space="preserve"> </w:t>
      </w:r>
      <w:proofErr w:type="spellStart"/>
      <w:r w:rsidRPr="004E7369">
        <w:rPr>
          <w:b/>
          <w:bCs/>
        </w:rPr>
        <w:t>Rață</w:t>
      </w:r>
      <w:proofErr w:type="spellEnd"/>
      <w:r w:rsidRPr="004E7369">
        <w:rPr>
          <w:b/>
          <w:bCs/>
        </w:rPr>
        <w:t>,</w:t>
      </w:r>
      <w:r w:rsidRPr="004E7369">
        <w:t xml:space="preserve"> </w:t>
      </w:r>
      <w:proofErr w:type="spellStart"/>
      <w:r w:rsidRPr="004E7369">
        <w:t>Țăranu</w:t>
      </w:r>
      <w:proofErr w:type="spellEnd"/>
      <w:r w:rsidRPr="004E7369">
        <w:t xml:space="preserve"> G., </w:t>
      </w:r>
      <w:proofErr w:type="spellStart"/>
      <w:r w:rsidRPr="004E7369">
        <w:t>Barac</w:t>
      </w:r>
      <w:proofErr w:type="spellEnd"/>
      <w:r w:rsidRPr="004E7369">
        <w:t xml:space="preserve"> S., </w:t>
      </w:r>
      <w:proofErr w:type="spellStart"/>
      <w:r w:rsidRPr="004E7369">
        <w:t>Dornean</w:t>
      </w:r>
      <w:proofErr w:type="spellEnd"/>
      <w:r w:rsidRPr="004E7369">
        <w:t xml:space="preserve"> V., </w:t>
      </w:r>
      <w:proofErr w:type="spellStart"/>
      <w:r w:rsidRPr="004E7369">
        <w:t>Ionac</w:t>
      </w:r>
      <w:proofErr w:type="spellEnd"/>
      <w:r w:rsidRPr="004E7369">
        <w:t xml:space="preserve"> M. The use of local perforator flaps for soft tissue reconstruction in the lower leg. Our experience. The 11th Congress of the International Society for experimental Microsurgery, </w:t>
      </w:r>
      <w:proofErr w:type="spellStart"/>
      <w:r w:rsidRPr="004E7369">
        <w:t>Timișoara</w:t>
      </w:r>
      <w:proofErr w:type="spellEnd"/>
      <w:r w:rsidRPr="004E7369">
        <w:t xml:space="preserve">, 12-14 </w:t>
      </w:r>
      <w:proofErr w:type="spellStart"/>
      <w:r w:rsidRPr="004E7369">
        <w:t>iulie</w:t>
      </w:r>
      <w:proofErr w:type="spellEnd"/>
      <w:r w:rsidRPr="004E7369">
        <w:t xml:space="preserve"> 2012.</w:t>
      </w:r>
    </w:p>
    <w:p w14:paraId="22AF6248" w14:textId="77777777" w:rsidR="008D28D5" w:rsidRPr="004E7369" w:rsidRDefault="008D28D5" w:rsidP="008D28D5">
      <w:pPr>
        <w:numPr>
          <w:ilvl w:val="0"/>
          <w:numId w:val="16"/>
        </w:numPr>
        <w:jc w:val="both"/>
      </w:pPr>
      <w:r w:rsidRPr="004E7369">
        <w:rPr>
          <w:b/>
          <w:bCs/>
        </w:rPr>
        <w:t xml:space="preserve">A. </w:t>
      </w:r>
      <w:proofErr w:type="spellStart"/>
      <w:r w:rsidRPr="004E7369">
        <w:rPr>
          <w:b/>
          <w:bCs/>
        </w:rPr>
        <w:t>Rață</w:t>
      </w:r>
      <w:proofErr w:type="spellEnd"/>
      <w:r w:rsidRPr="004E7369">
        <w:t xml:space="preserve">, S. </w:t>
      </w:r>
      <w:proofErr w:type="spellStart"/>
      <w:r w:rsidRPr="004E7369">
        <w:t>Barac</w:t>
      </w:r>
      <w:proofErr w:type="spellEnd"/>
      <w:r w:rsidRPr="004E7369">
        <w:t xml:space="preserve">, L. </w:t>
      </w:r>
      <w:proofErr w:type="spellStart"/>
      <w:r w:rsidRPr="004E7369">
        <w:t>Jiga</w:t>
      </w:r>
      <w:proofErr w:type="spellEnd"/>
      <w:r w:rsidRPr="004E7369">
        <w:t xml:space="preserve">, G. </w:t>
      </w:r>
      <w:proofErr w:type="spellStart"/>
      <w:r w:rsidRPr="004E7369">
        <w:t>Țăranu</w:t>
      </w:r>
      <w:proofErr w:type="spellEnd"/>
      <w:r w:rsidRPr="004E7369">
        <w:t xml:space="preserve">, G. </w:t>
      </w:r>
      <w:proofErr w:type="spellStart"/>
      <w:r w:rsidRPr="004E7369">
        <w:t>Pătruț</w:t>
      </w:r>
      <w:proofErr w:type="spellEnd"/>
      <w:r w:rsidRPr="004E7369">
        <w:t xml:space="preserve">, A. </w:t>
      </w:r>
      <w:proofErr w:type="spellStart"/>
      <w:r w:rsidRPr="004E7369">
        <w:t>Turșie</w:t>
      </w:r>
      <w:proofErr w:type="spellEnd"/>
      <w:r w:rsidRPr="004E7369">
        <w:t xml:space="preserve">, M. </w:t>
      </w:r>
      <w:proofErr w:type="spellStart"/>
      <w:r w:rsidRPr="004E7369">
        <w:t>Ionac</w:t>
      </w:r>
      <w:proofErr w:type="spellEnd"/>
      <w:r w:rsidRPr="004E7369">
        <w:t xml:space="preserve">. </w:t>
      </w:r>
      <w:r w:rsidRPr="00BD4130">
        <w:rPr>
          <w:lang w:val="fr-FR"/>
        </w:rPr>
        <w:t xml:space="preserve">Bypassurile infrageniculare la pacienții cu ischemie critică de membru inferior. </w:t>
      </w:r>
      <w:r w:rsidRPr="004E7369">
        <w:t>The 1</w:t>
      </w:r>
      <w:r w:rsidRPr="004E7369">
        <w:rPr>
          <w:vertAlign w:val="superscript"/>
        </w:rPr>
        <w:t>st</w:t>
      </w:r>
      <w:r w:rsidRPr="004E7369">
        <w:t xml:space="preserve"> Congress of the Romanian Society for Vascular Surgery, Sibiu, 16-18 </w:t>
      </w:r>
      <w:proofErr w:type="spellStart"/>
      <w:r w:rsidRPr="004E7369">
        <w:t>octombrie</w:t>
      </w:r>
      <w:proofErr w:type="spellEnd"/>
      <w:r w:rsidRPr="004E7369">
        <w:t xml:space="preserve"> 2013. </w:t>
      </w:r>
    </w:p>
    <w:p w14:paraId="3D5A281E" w14:textId="2758CF03" w:rsidR="008D28D5" w:rsidRPr="004E7369" w:rsidRDefault="008D28D5" w:rsidP="008D28D5">
      <w:pPr>
        <w:numPr>
          <w:ilvl w:val="0"/>
          <w:numId w:val="16"/>
        </w:numPr>
        <w:jc w:val="both"/>
      </w:pPr>
      <w:r w:rsidRPr="004E7369">
        <w:t xml:space="preserve">S. </w:t>
      </w:r>
      <w:proofErr w:type="spellStart"/>
      <w:r w:rsidRPr="004E7369">
        <w:t>Barac</w:t>
      </w:r>
      <w:proofErr w:type="spellEnd"/>
      <w:r w:rsidRPr="004E7369">
        <w:t xml:space="preserve">, </w:t>
      </w:r>
      <w:r w:rsidRPr="004E7369">
        <w:rPr>
          <w:b/>
          <w:bCs/>
        </w:rPr>
        <w:t xml:space="preserve">A. </w:t>
      </w:r>
      <w:proofErr w:type="spellStart"/>
      <w:r w:rsidRPr="004E7369">
        <w:rPr>
          <w:b/>
          <w:bCs/>
        </w:rPr>
        <w:t>Rață</w:t>
      </w:r>
      <w:proofErr w:type="spellEnd"/>
      <w:r w:rsidRPr="004E7369">
        <w:rPr>
          <w:b/>
          <w:bCs/>
        </w:rPr>
        <w:t>,</w:t>
      </w:r>
      <w:r w:rsidRPr="004E7369">
        <w:t xml:space="preserve"> L. </w:t>
      </w:r>
      <w:proofErr w:type="spellStart"/>
      <w:r w:rsidRPr="004E7369">
        <w:t>Jiga</w:t>
      </w:r>
      <w:proofErr w:type="spellEnd"/>
      <w:r w:rsidRPr="004E7369">
        <w:t xml:space="preserve">, M. </w:t>
      </w:r>
      <w:proofErr w:type="spellStart"/>
      <w:r w:rsidRPr="004E7369">
        <w:t>Ionac</w:t>
      </w:r>
      <w:proofErr w:type="spellEnd"/>
      <w:r w:rsidRPr="004E7369">
        <w:t xml:space="preserve">. </w:t>
      </w:r>
      <w:proofErr w:type="spellStart"/>
      <w:r w:rsidRPr="004E7369">
        <w:t>Studiu</w:t>
      </w:r>
      <w:proofErr w:type="spellEnd"/>
      <w:r w:rsidRPr="004E7369">
        <w:t xml:space="preserve"> clinic </w:t>
      </w:r>
      <w:proofErr w:type="spellStart"/>
      <w:r w:rsidRPr="004E7369">
        <w:t>retrospectiv</w:t>
      </w:r>
      <w:proofErr w:type="spellEnd"/>
      <w:r w:rsidRPr="004E7369">
        <w:t xml:space="preserve"> </w:t>
      </w:r>
      <w:proofErr w:type="spellStart"/>
      <w:r w:rsidRPr="004E7369">
        <w:t>ce</w:t>
      </w:r>
      <w:proofErr w:type="spellEnd"/>
      <w:r w:rsidRPr="004E7369">
        <w:t xml:space="preserve"> </w:t>
      </w:r>
      <w:proofErr w:type="spellStart"/>
      <w:r w:rsidRPr="004E7369">
        <w:t>demonstrează</w:t>
      </w:r>
      <w:proofErr w:type="spellEnd"/>
      <w:r w:rsidRPr="004E7369">
        <w:t xml:space="preserve"> </w:t>
      </w:r>
      <w:proofErr w:type="spellStart"/>
      <w:r w:rsidRPr="004E7369">
        <w:t>eficacitatea</w:t>
      </w:r>
      <w:proofErr w:type="spellEnd"/>
      <w:r w:rsidRPr="004E7369">
        <w:t xml:space="preserve"> </w:t>
      </w:r>
      <w:proofErr w:type="spellStart"/>
      <w:r w:rsidRPr="004E7369">
        <w:t>decompresiei</w:t>
      </w:r>
      <w:proofErr w:type="spellEnd"/>
      <w:r w:rsidRPr="004E7369">
        <w:t xml:space="preserve"> </w:t>
      </w:r>
      <w:proofErr w:type="spellStart"/>
      <w:r w:rsidRPr="004E7369">
        <w:t>microchirurgicale</w:t>
      </w:r>
      <w:proofErr w:type="spellEnd"/>
      <w:r w:rsidRPr="004E7369">
        <w:t xml:space="preserve"> la </w:t>
      </w:r>
      <w:proofErr w:type="spellStart"/>
      <w:r w:rsidRPr="004E7369">
        <w:t>pacienții</w:t>
      </w:r>
      <w:proofErr w:type="spellEnd"/>
      <w:r w:rsidRPr="004E7369">
        <w:t xml:space="preserve"> cu </w:t>
      </w:r>
      <w:proofErr w:type="spellStart"/>
      <w:r w:rsidRPr="004E7369">
        <w:t>polineuropatie</w:t>
      </w:r>
      <w:proofErr w:type="spellEnd"/>
      <w:r w:rsidRPr="004E7369">
        <w:t xml:space="preserve"> diabetic </w:t>
      </w:r>
      <w:proofErr w:type="spellStart"/>
      <w:r w:rsidRPr="004E7369">
        <w:t>simetrică</w:t>
      </w:r>
      <w:proofErr w:type="spellEnd"/>
      <w:r w:rsidRPr="004E7369">
        <w:t xml:space="preserve"> </w:t>
      </w:r>
      <w:proofErr w:type="spellStart"/>
      <w:r w:rsidRPr="004E7369">
        <w:t>distală</w:t>
      </w:r>
      <w:proofErr w:type="spellEnd"/>
      <w:r w:rsidRPr="004E7369">
        <w:t xml:space="preserve"> (PNDSD). The 1</w:t>
      </w:r>
      <w:r w:rsidRPr="004E7369">
        <w:rPr>
          <w:vertAlign w:val="superscript"/>
        </w:rPr>
        <w:t>st</w:t>
      </w:r>
      <w:r w:rsidRPr="004E7369">
        <w:t xml:space="preserve"> Congress of the Romanian Society for Vascular Surgery, Sibiu, 16-18 </w:t>
      </w:r>
      <w:proofErr w:type="spellStart"/>
      <w:r w:rsidRPr="004E7369">
        <w:t>octombrie</w:t>
      </w:r>
      <w:proofErr w:type="spellEnd"/>
      <w:r w:rsidRPr="004E7369">
        <w:t xml:space="preserve"> 2013. </w:t>
      </w:r>
    </w:p>
    <w:p w14:paraId="46C1D712" w14:textId="77777777" w:rsidR="008D28D5" w:rsidRPr="00BD4130" w:rsidRDefault="008D28D5" w:rsidP="008D28D5">
      <w:pPr>
        <w:numPr>
          <w:ilvl w:val="0"/>
          <w:numId w:val="16"/>
        </w:numPr>
        <w:jc w:val="both"/>
        <w:rPr>
          <w:lang w:val="fr-FR"/>
        </w:rPr>
      </w:pPr>
      <w:r w:rsidRPr="004E7369">
        <w:rPr>
          <w:b/>
          <w:bCs/>
        </w:rPr>
        <w:t xml:space="preserve">A. </w:t>
      </w:r>
      <w:proofErr w:type="spellStart"/>
      <w:r w:rsidRPr="004E7369">
        <w:rPr>
          <w:b/>
          <w:bCs/>
        </w:rPr>
        <w:t>Rață</w:t>
      </w:r>
      <w:proofErr w:type="spellEnd"/>
      <w:r w:rsidRPr="004E7369">
        <w:rPr>
          <w:b/>
          <w:bCs/>
        </w:rPr>
        <w:t>,</w:t>
      </w:r>
      <w:r w:rsidRPr="004E7369">
        <w:t xml:space="preserve"> S. </w:t>
      </w:r>
      <w:proofErr w:type="spellStart"/>
      <w:r w:rsidRPr="004E7369">
        <w:t>Barac</w:t>
      </w:r>
      <w:proofErr w:type="spellEnd"/>
      <w:r w:rsidRPr="004E7369">
        <w:t xml:space="preserve">. </w:t>
      </w:r>
      <w:proofErr w:type="spellStart"/>
      <w:r w:rsidRPr="004E7369">
        <w:t>Oportunități</w:t>
      </w:r>
      <w:proofErr w:type="spellEnd"/>
      <w:r w:rsidRPr="004E7369">
        <w:t xml:space="preserve"> de </w:t>
      </w:r>
      <w:proofErr w:type="spellStart"/>
      <w:r w:rsidRPr="004E7369">
        <w:t>dezvoltare</w:t>
      </w:r>
      <w:proofErr w:type="spellEnd"/>
      <w:r w:rsidRPr="004E7369">
        <w:t xml:space="preserve"> </w:t>
      </w:r>
      <w:proofErr w:type="spellStart"/>
      <w:r w:rsidRPr="004E7369">
        <w:t>profesională</w:t>
      </w:r>
      <w:proofErr w:type="spellEnd"/>
      <w:r w:rsidRPr="004E7369">
        <w:t xml:space="preserve"> </w:t>
      </w:r>
      <w:proofErr w:type="spellStart"/>
      <w:r w:rsidRPr="004E7369">
        <w:t>în</w:t>
      </w:r>
      <w:proofErr w:type="spellEnd"/>
      <w:r w:rsidRPr="004E7369">
        <w:t xml:space="preserve"> </w:t>
      </w:r>
      <w:proofErr w:type="spellStart"/>
      <w:r w:rsidRPr="004E7369">
        <w:t>boala</w:t>
      </w:r>
      <w:proofErr w:type="spellEnd"/>
      <w:r w:rsidRPr="004E7369">
        <w:t xml:space="preserve"> </w:t>
      </w:r>
      <w:proofErr w:type="spellStart"/>
      <w:r w:rsidRPr="004E7369">
        <w:t>vasculară</w:t>
      </w:r>
      <w:proofErr w:type="spellEnd"/>
      <w:r w:rsidRPr="004E7369">
        <w:t xml:space="preserve"> </w:t>
      </w:r>
      <w:proofErr w:type="spellStart"/>
      <w:r w:rsidRPr="004E7369">
        <w:t>periferică</w:t>
      </w:r>
      <w:proofErr w:type="spellEnd"/>
      <w:r w:rsidRPr="004E7369">
        <w:t xml:space="preserve"> </w:t>
      </w:r>
      <w:proofErr w:type="spellStart"/>
      <w:r w:rsidRPr="004E7369">
        <w:t>infrageniculară</w:t>
      </w:r>
      <w:proofErr w:type="spellEnd"/>
      <w:r w:rsidRPr="004E7369">
        <w:t xml:space="preserve"> – </w:t>
      </w:r>
      <w:proofErr w:type="spellStart"/>
      <w:r w:rsidRPr="004E7369">
        <w:t>prezentarea</w:t>
      </w:r>
      <w:proofErr w:type="spellEnd"/>
      <w:r w:rsidRPr="004E7369">
        <w:t xml:space="preserve"> </w:t>
      </w:r>
      <w:proofErr w:type="spellStart"/>
      <w:r w:rsidRPr="004E7369">
        <w:t>proiectului</w:t>
      </w:r>
      <w:proofErr w:type="spellEnd"/>
      <w:r w:rsidRPr="004E7369">
        <w:t xml:space="preserve"> Erasmus+. </w:t>
      </w:r>
      <w:r w:rsidRPr="00BD4130">
        <w:rPr>
          <w:lang w:val="fr-FR"/>
        </w:rPr>
        <w:t>Al 2-lea Congres al Societății Române de chirurgie vasculară. Sibiu, 20-22 octombrie 2016.</w:t>
      </w:r>
    </w:p>
    <w:p w14:paraId="3D1C4D66" w14:textId="77777777" w:rsidR="008D28D5" w:rsidRPr="00BD4130" w:rsidRDefault="008D28D5" w:rsidP="008D28D5">
      <w:pPr>
        <w:numPr>
          <w:ilvl w:val="0"/>
          <w:numId w:val="16"/>
        </w:numPr>
        <w:jc w:val="both"/>
        <w:rPr>
          <w:lang w:val="fr-FR"/>
        </w:rPr>
      </w:pPr>
      <w:r w:rsidRPr="004E7369">
        <w:t xml:space="preserve">S. </w:t>
      </w:r>
      <w:proofErr w:type="spellStart"/>
      <w:r w:rsidRPr="004E7369">
        <w:t>Barac</w:t>
      </w:r>
      <w:proofErr w:type="spellEnd"/>
      <w:r w:rsidRPr="004E7369">
        <w:t xml:space="preserve">, </w:t>
      </w:r>
      <w:r w:rsidRPr="004E7369">
        <w:rPr>
          <w:b/>
          <w:bCs/>
        </w:rPr>
        <w:t xml:space="preserve">A. </w:t>
      </w:r>
      <w:proofErr w:type="spellStart"/>
      <w:r w:rsidRPr="004E7369">
        <w:rPr>
          <w:b/>
          <w:bCs/>
        </w:rPr>
        <w:t>Rață</w:t>
      </w:r>
      <w:proofErr w:type="spellEnd"/>
      <w:r w:rsidRPr="004E7369">
        <w:rPr>
          <w:b/>
          <w:bCs/>
        </w:rPr>
        <w:t>,</w:t>
      </w:r>
      <w:r w:rsidRPr="004E7369">
        <w:t xml:space="preserve"> O. </w:t>
      </w:r>
      <w:proofErr w:type="spellStart"/>
      <w:r w:rsidRPr="004E7369">
        <w:t>Roșca</w:t>
      </w:r>
      <w:proofErr w:type="spellEnd"/>
      <w:r w:rsidRPr="004E7369">
        <w:t xml:space="preserve">, M. </w:t>
      </w:r>
      <w:proofErr w:type="spellStart"/>
      <w:r w:rsidRPr="004E7369">
        <w:t>Ionac</w:t>
      </w:r>
      <w:proofErr w:type="spellEnd"/>
      <w:r w:rsidRPr="004E7369">
        <w:t xml:space="preserve">. </w:t>
      </w:r>
      <w:proofErr w:type="spellStart"/>
      <w:r w:rsidRPr="004E7369">
        <w:t>Efectele</w:t>
      </w:r>
      <w:proofErr w:type="spellEnd"/>
      <w:r w:rsidRPr="004E7369">
        <w:t xml:space="preserve"> </w:t>
      </w:r>
      <w:proofErr w:type="spellStart"/>
      <w:r w:rsidRPr="004E7369">
        <w:t>trombozei</w:t>
      </w:r>
      <w:proofErr w:type="spellEnd"/>
      <w:r w:rsidRPr="004E7369">
        <w:t xml:space="preserve"> </w:t>
      </w:r>
      <w:proofErr w:type="spellStart"/>
      <w:r w:rsidRPr="004E7369">
        <w:t>în</w:t>
      </w:r>
      <w:proofErr w:type="spellEnd"/>
      <w:r w:rsidRPr="004E7369">
        <w:t xml:space="preserve"> </w:t>
      </w:r>
      <w:proofErr w:type="spellStart"/>
      <w:r w:rsidRPr="004E7369">
        <w:t>sistemul</w:t>
      </w:r>
      <w:proofErr w:type="spellEnd"/>
      <w:r w:rsidRPr="004E7369">
        <w:t xml:space="preserve"> arterial </w:t>
      </w:r>
      <w:proofErr w:type="spellStart"/>
      <w:r w:rsidRPr="004E7369">
        <w:t>periferic</w:t>
      </w:r>
      <w:proofErr w:type="spellEnd"/>
      <w:r w:rsidRPr="004E7369">
        <w:t xml:space="preserve"> la </w:t>
      </w:r>
      <w:proofErr w:type="spellStart"/>
      <w:r w:rsidRPr="004E7369">
        <w:t>pacienții</w:t>
      </w:r>
      <w:proofErr w:type="spellEnd"/>
      <w:r w:rsidRPr="004E7369">
        <w:t xml:space="preserve"> cu COVID-19. </w:t>
      </w:r>
      <w:r w:rsidRPr="00BD4130">
        <w:rPr>
          <w:lang w:val="fr-FR"/>
        </w:rPr>
        <w:t>Al 4-lea Congres al Societății Române de Chirurgie Vasculară, Online event, 26-28 nov 2020.</w:t>
      </w:r>
    </w:p>
    <w:p w14:paraId="01D2190D" w14:textId="77777777" w:rsidR="008D28D5" w:rsidRPr="00BD4130" w:rsidRDefault="008D28D5" w:rsidP="008D28D5">
      <w:pPr>
        <w:numPr>
          <w:ilvl w:val="0"/>
          <w:numId w:val="16"/>
        </w:numPr>
        <w:jc w:val="both"/>
        <w:rPr>
          <w:lang w:val="fr-FR"/>
        </w:rPr>
      </w:pPr>
      <w:r w:rsidRPr="00BD4130">
        <w:rPr>
          <w:b/>
          <w:bCs/>
          <w:lang w:val="fr-FR"/>
        </w:rPr>
        <w:t>A. Rață,</w:t>
      </w:r>
      <w:r w:rsidRPr="00BD4130">
        <w:rPr>
          <w:lang w:val="fr-FR"/>
        </w:rPr>
        <w:t xml:space="preserve"> S. Barac, M. Ionac. Revascularizarea cu proteze biologice. Al 4-lea Congres al Societății Române de Chirurgie Vasculară, Online event, 26-28 nov 2020.</w:t>
      </w:r>
    </w:p>
    <w:p w14:paraId="00C9DE36" w14:textId="7417B6C6" w:rsidR="00E36DA8" w:rsidRPr="00C93A0F" w:rsidRDefault="00E36DA8" w:rsidP="00934BE1">
      <w:pPr>
        <w:spacing w:line="320" w:lineRule="atLeast"/>
        <w:jc w:val="both"/>
        <w:rPr>
          <w:lang w:val="ro-RO"/>
        </w:rPr>
      </w:pPr>
    </w:p>
    <w:p w14:paraId="11616EF0" w14:textId="77777777" w:rsidR="00E36DA8" w:rsidRPr="00C93A0F" w:rsidRDefault="00E36DA8" w:rsidP="00934BE1">
      <w:pPr>
        <w:widowControl w:val="0"/>
        <w:autoSpaceDE w:val="0"/>
        <w:autoSpaceDN w:val="0"/>
        <w:spacing w:line="320" w:lineRule="atLeast"/>
        <w:rPr>
          <w:lang w:val="ro-RO"/>
        </w:rPr>
      </w:pPr>
    </w:p>
    <w:p w14:paraId="61E9A682" w14:textId="77777777" w:rsidR="00E36DA8" w:rsidRPr="00C93A0F" w:rsidRDefault="00E36DA8" w:rsidP="00934BE1">
      <w:pPr>
        <w:widowControl w:val="0"/>
        <w:autoSpaceDE w:val="0"/>
        <w:autoSpaceDN w:val="0"/>
        <w:spacing w:line="320" w:lineRule="atLeast"/>
        <w:rPr>
          <w:lang w:val="ro-RO"/>
        </w:rPr>
      </w:pPr>
    </w:p>
    <w:p w14:paraId="5BA5A157" w14:textId="77777777" w:rsidR="00E36DA8" w:rsidRPr="00C93A0F" w:rsidRDefault="00E36DA8" w:rsidP="00934BE1">
      <w:pPr>
        <w:widowControl w:val="0"/>
        <w:autoSpaceDE w:val="0"/>
        <w:autoSpaceDN w:val="0"/>
        <w:spacing w:line="320" w:lineRule="atLeast"/>
        <w:rPr>
          <w:lang w:val="ro-RO"/>
        </w:rPr>
      </w:pPr>
    </w:p>
    <w:p w14:paraId="7C2B77D2" w14:textId="77777777" w:rsidR="00E36DA8" w:rsidRPr="00C93A0F" w:rsidRDefault="00E36DA8" w:rsidP="00934BE1">
      <w:pPr>
        <w:tabs>
          <w:tab w:val="left" w:pos="142"/>
        </w:tabs>
        <w:spacing w:line="320" w:lineRule="atLeast"/>
        <w:jc w:val="both"/>
        <w:rPr>
          <w:b/>
          <w:noProof/>
          <w:spacing w:val="-2"/>
          <w:lang w:val="ro-RO"/>
        </w:rPr>
      </w:pPr>
      <w:r w:rsidRPr="00C93A0F">
        <w:rPr>
          <w:b/>
          <w:noProof/>
          <w:spacing w:val="-2"/>
          <w:lang w:val="ro-RO"/>
        </w:rPr>
        <w:tab/>
      </w:r>
      <w:r w:rsidRPr="00C93A0F">
        <w:rPr>
          <w:b/>
          <w:noProof/>
          <w:spacing w:val="-2"/>
          <w:lang w:val="ro-RO"/>
        </w:rPr>
        <w:tab/>
        <w:t>Data:</w:t>
      </w:r>
      <w:r w:rsidRPr="00C93A0F">
        <w:rPr>
          <w:b/>
          <w:noProof/>
          <w:spacing w:val="-2"/>
          <w:lang w:val="ro-RO"/>
        </w:rPr>
        <w:tab/>
      </w:r>
      <w:r w:rsidRPr="00C93A0F">
        <w:rPr>
          <w:b/>
          <w:noProof/>
          <w:spacing w:val="-2"/>
          <w:lang w:val="ro-RO"/>
        </w:rPr>
        <w:tab/>
      </w:r>
      <w:r w:rsidRPr="00C93A0F">
        <w:rPr>
          <w:b/>
          <w:noProof/>
          <w:spacing w:val="-2"/>
          <w:lang w:val="ro-RO"/>
        </w:rPr>
        <w:tab/>
      </w:r>
      <w:r w:rsidRPr="00C93A0F">
        <w:rPr>
          <w:b/>
          <w:noProof/>
          <w:spacing w:val="-2"/>
          <w:lang w:val="ro-RO"/>
        </w:rPr>
        <w:tab/>
      </w:r>
      <w:r w:rsidRPr="00C93A0F">
        <w:rPr>
          <w:b/>
          <w:noProof/>
          <w:spacing w:val="-2"/>
          <w:lang w:val="ro-RO"/>
        </w:rPr>
        <w:tab/>
      </w:r>
      <w:r w:rsidRPr="00C93A0F">
        <w:rPr>
          <w:b/>
          <w:noProof/>
          <w:spacing w:val="-2"/>
          <w:lang w:val="ro-RO"/>
        </w:rPr>
        <w:tab/>
      </w:r>
      <w:r w:rsidRPr="00C93A0F">
        <w:rPr>
          <w:b/>
          <w:noProof/>
          <w:spacing w:val="-2"/>
          <w:lang w:val="ro-RO"/>
        </w:rPr>
        <w:tab/>
        <w:t>Semnătura:</w:t>
      </w:r>
    </w:p>
    <w:p w14:paraId="2AA09EBD" w14:textId="22CB0C31" w:rsidR="00313D0F" w:rsidRPr="00C93A0F" w:rsidRDefault="00B51CA8" w:rsidP="00313D0F">
      <w:pPr>
        <w:ind w:left="360"/>
        <w:rPr>
          <w:lang w:val="ro-RO"/>
        </w:rPr>
      </w:pPr>
      <w:r w:rsidRPr="00C93A0F">
        <w:rPr>
          <w:lang w:val="ro-RO"/>
        </w:rPr>
        <w:t>29.01.2022</w:t>
      </w:r>
      <w:r w:rsidR="00040F5F" w:rsidRPr="00C93A0F">
        <w:rPr>
          <w:lang w:val="ro-RO"/>
        </w:rPr>
        <w:tab/>
      </w:r>
      <w:r w:rsidR="00040F5F" w:rsidRPr="00C93A0F">
        <w:rPr>
          <w:lang w:val="ro-RO"/>
        </w:rPr>
        <w:tab/>
      </w:r>
      <w:r w:rsidR="00040F5F" w:rsidRPr="00C93A0F">
        <w:rPr>
          <w:lang w:val="ro-RO"/>
        </w:rPr>
        <w:tab/>
      </w:r>
      <w:r w:rsidR="00040F5F" w:rsidRPr="00C93A0F">
        <w:rPr>
          <w:lang w:val="ro-RO"/>
        </w:rPr>
        <w:tab/>
      </w:r>
      <w:r w:rsidR="00040F5F" w:rsidRPr="00C93A0F">
        <w:rPr>
          <w:lang w:val="ro-RO"/>
        </w:rPr>
        <w:tab/>
      </w:r>
      <w:r w:rsidR="00040F5F" w:rsidRPr="00C93A0F">
        <w:rPr>
          <w:lang w:val="ro-RO"/>
        </w:rPr>
        <w:tab/>
      </w:r>
      <w:r w:rsidR="00040F5F" w:rsidRPr="00C93A0F">
        <w:rPr>
          <w:lang w:val="ro-RO"/>
        </w:rPr>
        <w:tab/>
      </w:r>
    </w:p>
    <w:sectPr w:rsidR="00313D0F" w:rsidRPr="00C93A0F" w:rsidSect="00E36DA8">
      <w:headerReference w:type="default" r:id="rId12"/>
      <w:pgSz w:w="11907" w:h="16840" w:code="9"/>
      <w:pgMar w:top="1134" w:right="964" w:bottom="1729"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EC8DF8" w14:textId="77777777" w:rsidR="00CD782A" w:rsidRDefault="00CD782A">
      <w:r>
        <w:separator/>
      </w:r>
    </w:p>
  </w:endnote>
  <w:endnote w:type="continuationSeparator" w:id="0">
    <w:p w14:paraId="47767BF2" w14:textId="77777777" w:rsidR="00CD782A" w:rsidRDefault="00CD78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A0F78E" w14:textId="77777777" w:rsidR="00CD782A" w:rsidRDefault="00CD782A">
      <w:r>
        <w:separator/>
      </w:r>
    </w:p>
  </w:footnote>
  <w:footnote w:type="continuationSeparator" w:id="0">
    <w:p w14:paraId="3E9FD2E6" w14:textId="77777777" w:rsidR="00CD782A" w:rsidRDefault="00CD78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385FD" w14:textId="4F8956DC" w:rsidR="00D55DE0" w:rsidRPr="00CB24D5" w:rsidRDefault="00D55DE0" w:rsidP="00D55DE0">
    <w:pPr>
      <w:ind w:left="1440"/>
      <w:rPr>
        <w:noProof/>
      </w:rPr>
    </w:pPr>
    <w:r>
      <w:rPr>
        <w:noProof/>
      </w:rPr>
      <w:drawing>
        <wp:anchor distT="0" distB="0" distL="114300" distR="114300" simplePos="0" relativeHeight="251658240" behindDoc="0" locked="0" layoutInCell="1" allowOverlap="1" wp14:anchorId="396D47F0" wp14:editId="7E4969CF">
          <wp:simplePos x="0" y="0"/>
          <wp:positionH relativeFrom="margin">
            <wp:posOffset>0</wp:posOffset>
          </wp:positionH>
          <wp:positionV relativeFrom="margin">
            <wp:posOffset>-777191</wp:posOffset>
          </wp:positionV>
          <wp:extent cx="694690" cy="612775"/>
          <wp:effectExtent l="0" t="0" r="0" b="0"/>
          <wp:wrapSquare wrapText="bothSides"/>
          <wp:docPr id="41" name="Picutre 8" descr="A picture containing text, clipart, porcelai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Picutre 8" descr="A picture containing text, clipart, porcelain&#10;&#10;Description automatically generated"/>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94690" cy="6127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24D5">
      <w:rPr>
        <w:noProof/>
      </w:rPr>
      <w:t>UNIVERSITATEA</w:t>
    </w:r>
  </w:p>
  <w:p w14:paraId="062813A1" w14:textId="77777777" w:rsidR="00D55DE0" w:rsidRPr="00CB24D5" w:rsidRDefault="00D55DE0" w:rsidP="00D55DE0">
    <w:pPr>
      <w:ind w:left="1440"/>
      <w:rPr>
        <w:noProof/>
      </w:rPr>
    </w:pPr>
    <w:r w:rsidRPr="00CB24D5">
      <w:rPr>
        <w:noProof/>
      </w:rPr>
      <w:t>DE MEDICINĂ ȘI FARMACIE</w:t>
    </w:r>
  </w:p>
  <w:p w14:paraId="520B427C" w14:textId="4FEDF8EB" w:rsidR="00D55DE0" w:rsidRPr="00672273" w:rsidRDefault="00D55DE0" w:rsidP="00D55DE0">
    <w:pPr>
      <w:autoSpaceDE w:val="0"/>
      <w:autoSpaceDN w:val="0"/>
      <w:adjustRightInd w:val="0"/>
      <w:spacing w:line="320" w:lineRule="atLeast"/>
      <w:ind w:left="1440" w:right="349"/>
      <w:rPr>
        <w:b/>
        <w:i/>
        <w:noProof/>
        <w:spacing w:val="80"/>
        <w:lang w:val="ro-RO"/>
      </w:rPr>
    </w:pPr>
    <w:r>
      <w:rPr>
        <w:noProof/>
      </w:rPr>
      <w:t>VICTOR BABEȘ  TIMIȘ</w:t>
    </w:r>
    <w:r w:rsidRPr="00CB24D5">
      <w:rPr>
        <w:noProof/>
      </w:rPr>
      <w:t>OARA</w:t>
    </w:r>
    <w:r>
      <w:rPr>
        <w:noProof/>
      </w:rPr>
      <w:t xml:space="preserve">   </w:t>
    </w:r>
    <w:r>
      <w:rPr>
        <w:noProof/>
      </w:rPr>
      <w:tab/>
    </w:r>
    <w:r>
      <w:rPr>
        <w:noProof/>
      </w:rPr>
      <w:tab/>
    </w:r>
    <w:r>
      <w:rPr>
        <w:noProof/>
      </w:rPr>
      <w:tab/>
    </w:r>
    <w:r>
      <w:rPr>
        <w:noProof/>
      </w:rPr>
      <w:tab/>
    </w:r>
  </w:p>
  <w:p w14:paraId="609D7F68" w14:textId="77777777" w:rsidR="00D55DE0" w:rsidRDefault="00D55D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948F2"/>
    <w:multiLevelType w:val="hybridMultilevel"/>
    <w:tmpl w:val="B8089AEA"/>
    <w:lvl w:ilvl="0" w:tplc="FFFFFFFF">
      <w:start w:val="1"/>
      <w:numFmt w:val="decimal"/>
      <w:lvlText w:val="%1."/>
      <w:lvlJc w:val="left"/>
      <w:pPr>
        <w:ind w:left="720" w:hanging="360"/>
      </w:pPr>
      <w:rPr>
        <w:rFonts w:hint="default"/>
        <w:b/>
        <w:color w:val="auto"/>
      </w:rPr>
    </w:lvl>
    <w:lvl w:ilvl="1" w:tplc="FFFFFFFF">
      <w:start w:val="1"/>
      <w:numFmt w:val="decimal"/>
      <w:lvlText w:val="%2."/>
      <w:lvlJc w:val="left"/>
      <w:pPr>
        <w:tabs>
          <w:tab w:val="num" w:pos="432"/>
        </w:tabs>
        <w:ind w:left="432" w:hanging="432"/>
      </w:pPr>
      <w:rPr>
        <w:rFonts w:hint="default"/>
        <w:b/>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7031A0"/>
    <w:multiLevelType w:val="hybridMultilevel"/>
    <w:tmpl w:val="34CA8E46"/>
    <w:lvl w:ilvl="0" w:tplc="4A261D5A">
      <w:start w:val="1"/>
      <w:numFmt w:val="decimal"/>
      <w:lvlText w:val="%1."/>
      <w:lvlJc w:val="left"/>
      <w:pPr>
        <w:tabs>
          <w:tab w:val="num" w:pos="360"/>
        </w:tabs>
        <w:ind w:left="360" w:hanging="360"/>
      </w:pPr>
      <w:rPr>
        <w:b w:val="0"/>
      </w:rPr>
    </w:lvl>
    <w:lvl w:ilvl="1" w:tplc="9C8297A6">
      <w:start w:val="5"/>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617E0D"/>
    <w:multiLevelType w:val="hybridMultilevel"/>
    <w:tmpl w:val="3A60D4F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104020A"/>
    <w:multiLevelType w:val="hybridMultilevel"/>
    <w:tmpl w:val="B8089AEA"/>
    <w:lvl w:ilvl="0" w:tplc="FFFFFFFF">
      <w:start w:val="1"/>
      <w:numFmt w:val="decimal"/>
      <w:lvlText w:val="%1."/>
      <w:lvlJc w:val="left"/>
      <w:pPr>
        <w:ind w:left="720" w:hanging="360"/>
      </w:pPr>
      <w:rPr>
        <w:rFonts w:hint="default"/>
        <w:b/>
        <w:color w:val="auto"/>
      </w:rPr>
    </w:lvl>
    <w:lvl w:ilvl="1" w:tplc="FFFFFFFF">
      <w:start w:val="1"/>
      <w:numFmt w:val="decimal"/>
      <w:lvlText w:val="%2."/>
      <w:lvlJc w:val="left"/>
      <w:pPr>
        <w:tabs>
          <w:tab w:val="num" w:pos="432"/>
        </w:tabs>
        <w:ind w:left="432" w:hanging="432"/>
      </w:pPr>
      <w:rPr>
        <w:rFonts w:hint="default"/>
        <w:b/>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41C1A5B"/>
    <w:multiLevelType w:val="hybridMultilevel"/>
    <w:tmpl w:val="923C8BF4"/>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D922DF5"/>
    <w:multiLevelType w:val="hybridMultilevel"/>
    <w:tmpl w:val="B8089AEA"/>
    <w:lvl w:ilvl="0" w:tplc="0809000F">
      <w:start w:val="1"/>
      <w:numFmt w:val="decimal"/>
      <w:lvlText w:val="%1."/>
      <w:lvlJc w:val="left"/>
      <w:pPr>
        <w:ind w:left="72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67209"/>
    <w:multiLevelType w:val="hybridMultilevel"/>
    <w:tmpl w:val="1EEED34E"/>
    <w:lvl w:ilvl="0" w:tplc="0418000F">
      <w:start w:val="1"/>
      <w:numFmt w:val="decimal"/>
      <w:lvlText w:val="%1."/>
      <w:lvlJc w:val="left"/>
      <w:pPr>
        <w:tabs>
          <w:tab w:val="num" w:pos="720"/>
        </w:tabs>
        <w:ind w:left="720" w:hanging="360"/>
      </w:pPr>
    </w:lvl>
    <w:lvl w:ilvl="1" w:tplc="04180001">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239B285E"/>
    <w:multiLevelType w:val="hybridMultilevel"/>
    <w:tmpl w:val="B8089AEA"/>
    <w:lvl w:ilvl="0" w:tplc="FFFFFFFF">
      <w:start w:val="1"/>
      <w:numFmt w:val="decimal"/>
      <w:lvlText w:val="%1."/>
      <w:lvlJc w:val="left"/>
      <w:pPr>
        <w:ind w:left="720" w:hanging="360"/>
      </w:pPr>
      <w:rPr>
        <w:rFonts w:hint="default"/>
        <w:b/>
        <w:color w:val="auto"/>
      </w:rPr>
    </w:lvl>
    <w:lvl w:ilvl="1" w:tplc="FFFFFFFF">
      <w:start w:val="1"/>
      <w:numFmt w:val="decimal"/>
      <w:lvlText w:val="%2."/>
      <w:lvlJc w:val="left"/>
      <w:pPr>
        <w:tabs>
          <w:tab w:val="num" w:pos="432"/>
        </w:tabs>
        <w:ind w:left="432" w:hanging="432"/>
      </w:pPr>
      <w:rPr>
        <w:rFonts w:hint="default"/>
        <w:b/>
        <w:color w:val="auto"/>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1900F75"/>
    <w:multiLevelType w:val="hybridMultilevel"/>
    <w:tmpl w:val="64D2546E"/>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6C60055"/>
    <w:multiLevelType w:val="hybridMultilevel"/>
    <w:tmpl w:val="F93282EE"/>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cs="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cs="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10" w15:restartNumberingAfterBreak="0">
    <w:nsid w:val="45063515"/>
    <w:multiLevelType w:val="hybridMultilevel"/>
    <w:tmpl w:val="FC4EF434"/>
    <w:lvl w:ilvl="0" w:tplc="0409000F">
      <w:start w:val="1"/>
      <w:numFmt w:val="upperLetter"/>
      <w:lvlText w:val="%1."/>
      <w:lvlJc w:val="left"/>
      <w:pPr>
        <w:ind w:left="720" w:hanging="360"/>
      </w:pPr>
      <w:rPr>
        <w:rFonts w:hint="default"/>
        <w:b/>
        <w:color w:val="auto"/>
      </w:rPr>
    </w:lvl>
    <w:lvl w:ilvl="1" w:tplc="04090019">
      <w:start w:val="1"/>
      <w:numFmt w:val="decimal"/>
      <w:lvlText w:val="%2."/>
      <w:lvlJc w:val="left"/>
      <w:pPr>
        <w:tabs>
          <w:tab w:val="num" w:pos="432"/>
        </w:tabs>
        <w:ind w:left="432" w:hanging="432"/>
      </w:pPr>
      <w:rPr>
        <w:rFonts w:hint="default"/>
        <w:b/>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6C47A0"/>
    <w:multiLevelType w:val="hybridMultilevel"/>
    <w:tmpl w:val="1E561A84"/>
    <w:lvl w:ilvl="0" w:tplc="C1AC81C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290F40"/>
    <w:multiLevelType w:val="hybridMultilevel"/>
    <w:tmpl w:val="CA1082C2"/>
    <w:lvl w:ilvl="0" w:tplc="0AE8C9C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6CE69A1"/>
    <w:multiLevelType w:val="hybridMultilevel"/>
    <w:tmpl w:val="348A23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850D30"/>
    <w:multiLevelType w:val="hybridMultilevel"/>
    <w:tmpl w:val="5D342600"/>
    <w:lvl w:ilvl="0" w:tplc="3EC6C3BA">
      <w:start w:val="1"/>
      <w:numFmt w:val="decimal"/>
      <w:lvlText w:val="%1."/>
      <w:lvlJc w:val="left"/>
      <w:pPr>
        <w:ind w:left="720" w:hanging="360"/>
      </w:pPr>
      <w:rPr>
        <w:rFonts w:eastAsia="Times New Roman" w:cs="Times New Roman" w:hint="default"/>
        <w:b/>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66882A6A"/>
    <w:multiLevelType w:val="hybridMultilevel"/>
    <w:tmpl w:val="3FF4E742"/>
    <w:lvl w:ilvl="0" w:tplc="DAC409B8">
      <w:start w:val="1"/>
      <w:numFmt w:val="decimal"/>
      <w:lvlText w:val="%1."/>
      <w:lvlJc w:val="left"/>
      <w:pPr>
        <w:tabs>
          <w:tab w:val="num" w:pos="375"/>
        </w:tabs>
        <w:ind w:left="375" w:hanging="375"/>
      </w:pPr>
      <w:rPr>
        <w:rFonts w:hint="default"/>
      </w:rPr>
    </w:lvl>
    <w:lvl w:ilvl="1" w:tplc="04180019" w:tentative="1">
      <w:start w:val="1"/>
      <w:numFmt w:val="lowerLetter"/>
      <w:lvlText w:val="%2."/>
      <w:lvlJc w:val="left"/>
      <w:pPr>
        <w:tabs>
          <w:tab w:val="num" w:pos="1080"/>
        </w:tabs>
        <w:ind w:left="1080" w:hanging="360"/>
      </w:pPr>
    </w:lvl>
    <w:lvl w:ilvl="2" w:tplc="0418001B" w:tentative="1">
      <w:start w:val="1"/>
      <w:numFmt w:val="lowerRoman"/>
      <w:lvlText w:val="%3."/>
      <w:lvlJc w:val="right"/>
      <w:pPr>
        <w:tabs>
          <w:tab w:val="num" w:pos="1800"/>
        </w:tabs>
        <w:ind w:left="1800" w:hanging="180"/>
      </w:pPr>
    </w:lvl>
    <w:lvl w:ilvl="3" w:tplc="0418000F" w:tentative="1">
      <w:start w:val="1"/>
      <w:numFmt w:val="decimal"/>
      <w:lvlText w:val="%4."/>
      <w:lvlJc w:val="left"/>
      <w:pPr>
        <w:tabs>
          <w:tab w:val="num" w:pos="2520"/>
        </w:tabs>
        <w:ind w:left="2520" w:hanging="360"/>
      </w:pPr>
    </w:lvl>
    <w:lvl w:ilvl="4" w:tplc="04180019" w:tentative="1">
      <w:start w:val="1"/>
      <w:numFmt w:val="lowerLetter"/>
      <w:lvlText w:val="%5."/>
      <w:lvlJc w:val="left"/>
      <w:pPr>
        <w:tabs>
          <w:tab w:val="num" w:pos="3240"/>
        </w:tabs>
        <w:ind w:left="3240" w:hanging="360"/>
      </w:pPr>
    </w:lvl>
    <w:lvl w:ilvl="5" w:tplc="0418001B" w:tentative="1">
      <w:start w:val="1"/>
      <w:numFmt w:val="lowerRoman"/>
      <w:lvlText w:val="%6."/>
      <w:lvlJc w:val="right"/>
      <w:pPr>
        <w:tabs>
          <w:tab w:val="num" w:pos="3960"/>
        </w:tabs>
        <w:ind w:left="3960" w:hanging="180"/>
      </w:pPr>
    </w:lvl>
    <w:lvl w:ilvl="6" w:tplc="0418000F" w:tentative="1">
      <w:start w:val="1"/>
      <w:numFmt w:val="decimal"/>
      <w:lvlText w:val="%7."/>
      <w:lvlJc w:val="left"/>
      <w:pPr>
        <w:tabs>
          <w:tab w:val="num" w:pos="4680"/>
        </w:tabs>
        <w:ind w:left="4680" w:hanging="360"/>
      </w:pPr>
    </w:lvl>
    <w:lvl w:ilvl="7" w:tplc="04180019" w:tentative="1">
      <w:start w:val="1"/>
      <w:numFmt w:val="lowerLetter"/>
      <w:lvlText w:val="%8."/>
      <w:lvlJc w:val="left"/>
      <w:pPr>
        <w:tabs>
          <w:tab w:val="num" w:pos="5400"/>
        </w:tabs>
        <w:ind w:left="5400" w:hanging="360"/>
      </w:pPr>
    </w:lvl>
    <w:lvl w:ilvl="8" w:tplc="0418001B" w:tentative="1">
      <w:start w:val="1"/>
      <w:numFmt w:val="lowerRoman"/>
      <w:lvlText w:val="%9."/>
      <w:lvlJc w:val="right"/>
      <w:pPr>
        <w:tabs>
          <w:tab w:val="num" w:pos="6120"/>
        </w:tabs>
        <w:ind w:left="6120" w:hanging="180"/>
      </w:pPr>
    </w:lvl>
  </w:abstractNum>
  <w:abstractNum w:abstractNumId="16" w15:restartNumberingAfterBreak="0">
    <w:nsid w:val="70CD3354"/>
    <w:multiLevelType w:val="hybridMultilevel"/>
    <w:tmpl w:val="075A7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9C2117"/>
    <w:multiLevelType w:val="hybridMultilevel"/>
    <w:tmpl w:val="60C03B96"/>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F4D1321"/>
    <w:multiLevelType w:val="hybridMultilevel"/>
    <w:tmpl w:val="284668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17"/>
  </w:num>
  <w:num w:numId="3">
    <w:abstractNumId w:val="8"/>
  </w:num>
  <w:num w:numId="4">
    <w:abstractNumId w:val="2"/>
  </w:num>
  <w:num w:numId="5">
    <w:abstractNumId w:val="18"/>
  </w:num>
  <w:num w:numId="6">
    <w:abstractNumId w:val="4"/>
  </w:num>
  <w:num w:numId="7">
    <w:abstractNumId w:val="9"/>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14"/>
  </w:num>
  <w:num w:numId="12">
    <w:abstractNumId w:val="11"/>
  </w:num>
  <w:num w:numId="13">
    <w:abstractNumId w:val="16"/>
  </w:num>
  <w:num w:numId="14">
    <w:abstractNumId w:val="5"/>
  </w:num>
  <w:num w:numId="15">
    <w:abstractNumId w:val="13"/>
  </w:num>
  <w:num w:numId="16">
    <w:abstractNumId w:val="15"/>
  </w:num>
  <w:num w:numId="17">
    <w:abstractNumId w:val="0"/>
  </w:num>
  <w:num w:numId="18">
    <w:abstractNumId w:val="7"/>
  </w:num>
  <w:num w:numId="19">
    <w:abstractNumId w:val="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0FBE"/>
    <w:rsid w:val="000201C8"/>
    <w:rsid w:val="00040F5F"/>
    <w:rsid w:val="0004128B"/>
    <w:rsid w:val="00043222"/>
    <w:rsid w:val="00087F46"/>
    <w:rsid w:val="00092453"/>
    <w:rsid w:val="000935FD"/>
    <w:rsid w:val="000A400F"/>
    <w:rsid w:val="000B7007"/>
    <w:rsid w:val="000D04E3"/>
    <w:rsid w:val="000D38EC"/>
    <w:rsid w:val="000D4902"/>
    <w:rsid w:val="000F44EA"/>
    <w:rsid w:val="0011304F"/>
    <w:rsid w:val="00120A9C"/>
    <w:rsid w:val="00127719"/>
    <w:rsid w:val="00151E8F"/>
    <w:rsid w:val="001526B3"/>
    <w:rsid w:val="00172FFD"/>
    <w:rsid w:val="00181870"/>
    <w:rsid w:val="00183D7D"/>
    <w:rsid w:val="00197E97"/>
    <w:rsid w:val="001A54C1"/>
    <w:rsid w:val="001B042E"/>
    <w:rsid w:val="001B288F"/>
    <w:rsid w:val="001C411A"/>
    <w:rsid w:val="001D5B63"/>
    <w:rsid w:val="0021264C"/>
    <w:rsid w:val="00232D3E"/>
    <w:rsid w:val="00263052"/>
    <w:rsid w:val="00265079"/>
    <w:rsid w:val="00273853"/>
    <w:rsid w:val="00280CAA"/>
    <w:rsid w:val="002813E8"/>
    <w:rsid w:val="00294E2E"/>
    <w:rsid w:val="002A385C"/>
    <w:rsid w:val="002A56D4"/>
    <w:rsid w:val="002B3BE7"/>
    <w:rsid w:val="002C484B"/>
    <w:rsid w:val="002E734C"/>
    <w:rsid w:val="00301E9C"/>
    <w:rsid w:val="00306854"/>
    <w:rsid w:val="00313D0F"/>
    <w:rsid w:val="00317888"/>
    <w:rsid w:val="00321113"/>
    <w:rsid w:val="00322AD0"/>
    <w:rsid w:val="00332F17"/>
    <w:rsid w:val="003359A1"/>
    <w:rsid w:val="00340C94"/>
    <w:rsid w:val="00346D8C"/>
    <w:rsid w:val="003477B1"/>
    <w:rsid w:val="00354850"/>
    <w:rsid w:val="00374955"/>
    <w:rsid w:val="003B71BF"/>
    <w:rsid w:val="003E04D8"/>
    <w:rsid w:val="0041464B"/>
    <w:rsid w:val="004337D2"/>
    <w:rsid w:val="004560CF"/>
    <w:rsid w:val="00462F17"/>
    <w:rsid w:val="0046366C"/>
    <w:rsid w:val="004714F1"/>
    <w:rsid w:val="00495942"/>
    <w:rsid w:val="004A49E4"/>
    <w:rsid w:val="004B4686"/>
    <w:rsid w:val="004B5DA4"/>
    <w:rsid w:val="004E430D"/>
    <w:rsid w:val="004E7369"/>
    <w:rsid w:val="00501A6F"/>
    <w:rsid w:val="0051426A"/>
    <w:rsid w:val="00532803"/>
    <w:rsid w:val="00541FA8"/>
    <w:rsid w:val="0056213A"/>
    <w:rsid w:val="00582BBC"/>
    <w:rsid w:val="00587AC4"/>
    <w:rsid w:val="005937C9"/>
    <w:rsid w:val="005B655E"/>
    <w:rsid w:val="00654419"/>
    <w:rsid w:val="006614B0"/>
    <w:rsid w:val="00662AF5"/>
    <w:rsid w:val="00663A89"/>
    <w:rsid w:val="00670C58"/>
    <w:rsid w:val="0067649C"/>
    <w:rsid w:val="006846E2"/>
    <w:rsid w:val="006A2356"/>
    <w:rsid w:val="006C5445"/>
    <w:rsid w:val="006D0455"/>
    <w:rsid w:val="006D2E81"/>
    <w:rsid w:val="006D46CD"/>
    <w:rsid w:val="007029B3"/>
    <w:rsid w:val="00732DA8"/>
    <w:rsid w:val="00734AD4"/>
    <w:rsid w:val="00762CDB"/>
    <w:rsid w:val="00781410"/>
    <w:rsid w:val="0078255F"/>
    <w:rsid w:val="007C18F6"/>
    <w:rsid w:val="007E05BE"/>
    <w:rsid w:val="007F6950"/>
    <w:rsid w:val="008278F0"/>
    <w:rsid w:val="0083575A"/>
    <w:rsid w:val="00870509"/>
    <w:rsid w:val="00876026"/>
    <w:rsid w:val="008927B4"/>
    <w:rsid w:val="008942AB"/>
    <w:rsid w:val="008C4106"/>
    <w:rsid w:val="008D28D5"/>
    <w:rsid w:val="008F2870"/>
    <w:rsid w:val="0092178A"/>
    <w:rsid w:val="00922511"/>
    <w:rsid w:val="00934BE1"/>
    <w:rsid w:val="00950C79"/>
    <w:rsid w:val="009534AE"/>
    <w:rsid w:val="00967297"/>
    <w:rsid w:val="0098083A"/>
    <w:rsid w:val="009B7056"/>
    <w:rsid w:val="009C163F"/>
    <w:rsid w:val="009C2B56"/>
    <w:rsid w:val="009D292A"/>
    <w:rsid w:val="009D4E36"/>
    <w:rsid w:val="00A035E6"/>
    <w:rsid w:val="00A30F78"/>
    <w:rsid w:val="00A35BEF"/>
    <w:rsid w:val="00A440A1"/>
    <w:rsid w:val="00AB3B40"/>
    <w:rsid w:val="00AD21BB"/>
    <w:rsid w:val="00AD5B6F"/>
    <w:rsid w:val="00B121C0"/>
    <w:rsid w:val="00B13354"/>
    <w:rsid w:val="00B2128F"/>
    <w:rsid w:val="00B231D4"/>
    <w:rsid w:val="00B51CA8"/>
    <w:rsid w:val="00B5799A"/>
    <w:rsid w:val="00B751B5"/>
    <w:rsid w:val="00B831C2"/>
    <w:rsid w:val="00BD0B8D"/>
    <w:rsid w:val="00BD4130"/>
    <w:rsid w:val="00BD55A7"/>
    <w:rsid w:val="00BF1C30"/>
    <w:rsid w:val="00C17718"/>
    <w:rsid w:val="00C35C01"/>
    <w:rsid w:val="00C35E51"/>
    <w:rsid w:val="00C41764"/>
    <w:rsid w:val="00C66161"/>
    <w:rsid w:val="00C93A0F"/>
    <w:rsid w:val="00C97E99"/>
    <w:rsid w:val="00CD08AD"/>
    <w:rsid w:val="00CD782A"/>
    <w:rsid w:val="00CF456E"/>
    <w:rsid w:val="00D04971"/>
    <w:rsid w:val="00D3432A"/>
    <w:rsid w:val="00D53724"/>
    <w:rsid w:val="00D55DE0"/>
    <w:rsid w:val="00D60FBE"/>
    <w:rsid w:val="00D650C0"/>
    <w:rsid w:val="00D77994"/>
    <w:rsid w:val="00D813DC"/>
    <w:rsid w:val="00DA52CA"/>
    <w:rsid w:val="00DB0275"/>
    <w:rsid w:val="00DB1880"/>
    <w:rsid w:val="00DB2C36"/>
    <w:rsid w:val="00DB3BDD"/>
    <w:rsid w:val="00DB5709"/>
    <w:rsid w:val="00DE009E"/>
    <w:rsid w:val="00DE21EC"/>
    <w:rsid w:val="00E147BB"/>
    <w:rsid w:val="00E15D1D"/>
    <w:rsid w:val="00E22801"/>
    <w:rsid w:val="00E2342E"/>
    <w:rsid w:val="00E36DA8"/>
    <w:rsid w:val="00E67B5A"/>
    <w:rsid w:val="00E70CAF"/>
    <w:rsid w:val="00E77DBE"/>
    <w:rsid w:val="00E80285"/>
    <w:rsid w:val="00E840DF"/>
    <w:rsid w:val="00E95D12"/>
    <w:rsid w:val="00EB498E"/>
    <w:rsid w:val="00EB5B35"/>
    <w:rsid w:val="00EE5CC2"/>
    <w:rsid w:val="00EF7708"/>
    <w:rsid w:val="00F13C24"/>
    <w:rsid w:val="00F310D0"/>
    <w:rsid w:val="00F36B36"/>
    <w:rsid w:val="00F62A01"/>
    <w:rsid w:val="00F64E8A"/>
    <w:rsid w:val="00F73E06"/>
    <w:rsid w:val="00F74087"/>
    <w:rsid w:val="00F806E7"/>
    <w:rsid w:val="00F84082"/>
    <w:rsid w:val="00FC085E"/>
    <w:rsid w:val="00FC3768"/>
    <w:rsid w:val="00FC43E6"/>
    <w:rsid w:val="00FE56CF"/>
    <w:rsid w:val="00FF5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997D23"/>
  <w15:chartTrackingRefBased/>
  <w15:docId w15:val="{2BF741E0-0343-7145-B04F-B36150A0D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D38EC"/>
    <w:pPr>
      <w:tabs>
        <w:tab w:val="center" w:pos="4320"/>
        <w:tab w:val="right" w:pos="8640"/>
      </w:tabs>
    </w:pPr>
  </w:style>
  <w:style w:type="paragraph" w:styleId="Footer">
    <w:name w:val="footer"/>
    <w:basedOn w:val="Normal"/>
    <w:link w:val="FooterChar"/>
    <w:uiPriority w:val="99"/>
    <w:rsid w:val="000D38EC"/>
    <w:pPr>
      <w:tabs>
        <w:tab w:val="center" w:pos="4320"/>
        <w:tab w:val="right" w:pos="8640"/>
      </w:tabs>
    </w:pPr>
  </w:style>
  <w:style w:type="paragraph" w:customStyle="1" w:styleId="ListParagraph1">
    <w:name w:val="List Paragraph1"/>
    <w:basedOn w:val="Normal"/>
    <w:rsid w:val="00495942"/>
    <w:pPr>
      <w:ind w:left="720"/>
      <w:contextualSpacing/>
    </w:pPr>
    <w:rPr>
      <w:rFonts w:ascii="Calibri" w:hAnsi="Calibri"/>
      <w:sz w:val="22"/>
      <w:szCs w:val="22"/>
      <w:lang w:val="ro-RO"/>
    </w:rPr>
  </w:style>
  <w:style w:type="table" w:styleId="TableGrid">
    <w:name w:val="Table Grid"/>
    <w:basedOn w:val="TableNormal"/>
    <w:uiPriority w:val="59"/>
    <w:rsid w:val="00313D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FC43E6"/>
    <w:rPr>
      <w:sz w:val="24"/>
      <w:szCs w:val="24"/>
      <w:lang w:val="en-US" w:eastAsia="en-US"/>
    </w:rPr>
  </w:style>
  <w:style w:type="paragraph" w:styleId="BalloonText">
    <w:name w:val="Balloon Text"/>
    <w:basedOn w:val="Normal"/>
    <w:link w:val="BalloonTextChar"/>
    <w:uiPriority w:val="99"/>
    <w:semiHidden/>
    <w:unhideWhenUsed/>
    <w:rsid w:val="00FC43E6"/>
    <w:rPr>
      <w:rFonts w:ascii="Tahoma" w:hAnsi="Tahoma" w:cs="Tahoma"/>
      <w:sz w:val="16"/>
      <w:szCs w:val="16"/>
    </w:rPr>
  </w:style>
  <w:style w:type="character" w:customStyle="1" w:styleId="BalloonTextChar">
    <w:name w:val="Balloon Text Char"/>
    <w:link w:val="BalloonText"/>
    <w:uiPriority w:val="99"/>
    <w:semiHidden/>
    <w:rsid w:val="00FC43E6"/>
    <w:rPr>
      <w:rFonts w:ascii="Tahoma" w:hAnsi="Tahoma" w:cs="Tahoma"/>
      <w:sz w:val="16"/>
      <w:szCs w:val="16"/>
      <w:lang w:val="en-US" w:eastAsia="en-US"/>
    </w:rPr>
  </w:style>
  <w:style w:type="paragraph" w:styleId="BodyTextIndent">
    <w:name w:val="Body Text Indent"/>
    <w:basedOn w:val="Normal"/>
    <w:link w:val="BodyTextIndentChar"/>
    <w:rsid w:val="00FF5942"/>
    <w:pPr>
      <w:spacing w:after="120"/>
      <w:ind w:left="283"/>
    </w:pPr>
  </w:style>
  <w:style w:type="character" w:customStyle="1" w:styleId="BodyTextIndentChar">
    <w:name w:val="Body Text Indent Char"/>
    <w:link w:val="BodyTextIndent"/>
    <w:rsid w:val="00FF5942"/>
    <w:rPr>
      <w:sz w:val="24"/>
      <w:szCs w:val="24"/>
      <w:lang w:val="en-US" w:eastAsia="en-US"/>
    </w:rPr>
  </w:style>
  <w:style w:type="paragraph" w:customStyle="1" w:styleId="Default">
    <w:name w:val="Default"/>
    <w:rsid w:val="003359A1"/>
    <w:pPr>
      <w:autoSpaceDE w:val="0"/>
      <w:autoSpaceDN w:val="0"/>
      <w:adjustRightInd w:val="0"/>
    </w:pPr>
    <w:rPr>
      <w:color w:val="000000"/>
      <w:sz w:val="24"/>
      <w:szCs w:val="24"/>
      <w:lang w:eastAsia="en-US"/>
    </w:rPr>
  </w:style>
  <w:style w:type="paragraph" w:styleId="ListParagraph">
    <w:name w:val="List Paragraph"/>
    <w:basedOn w:val="Normal"/>
    <w:uiPriority w:val="34"/>
    <w:qFormat/>
    <w:rsid w:val="003359A1"/>
    <w:pPr>
      <w:ind w:left="720"/>
      <w:contextualSpacing/>
    </w:pPr>
    <w:rPr>
      <w:rFonts w:eastAsia="Calibri"/>
      <w:lang w:val="ro-RO"/>
    </w:rPr>
  </w:style>
  <w:style w:type="character" w:customStyle="1" w:styleId="st">
    <w:name w:val="st"/>
    <w:rsid w:val="003359A1"/>
  </w:style>
  <w:style w:type="character" w:styleId="Emphasis">
    <w:name w:val="Emphasis"/>
    <w:uiPriority w:val="20"/>
    <w:qFormat/>
    <w:rsid w:val="003359A1"/>
    <w:rPr>
      <w:i/>
      <w:iCs/>
    </w:rPr>
  </w:style>
  <w:style w:type="character" w:customStyle="1" w:styleId="FooterChar">
    <w:name w:val="Footer Char"/>
    <w:link w:val="Footer"/>
    <w:uiPriority w:val="99"/>
    <w:rsid w:val="003359A1"/>
    <w:rPr>
      <w:sz w:val="24"/>
      <w:szCs w:val="24"/>
    </w:rPr>
  </w:style>
  <w:style w:type="paragraph" w:customStyle="1" w:styleId="Achievement">
    <w:name w:val="Achievement"/>
    <w:basedOn w:val="BodyText"/>
    <w:autoRedefine/>
    <w:rsid w:val="00D813DC"/>
    <w:pPr>
      <w:spacing w:after="0"/>
    </w:pPr>
    <w:rPr>
      <w:bCs/>
      <w:spacing w:val="18"/>
      <w:sz w:val="20"/>
      <w:szCs w:val="20"/>
      <w:lang w:val="it-IT"/>
    </w:rPr>
  </w:style>
  <w:style w:type="paragraph" w:styleId="BodyText">
    <w:name w:val="Body Text"/>
    <w:basedOn w:val="Normal"/>
    <w:link w:val="BodyTextChar"/>
    <w:uiPriority w:val="99"/>
    <w:semiHidden/>
    <w:unhideWhenUsed/>
    <w:rsid w:val="00D813DC"/>
    <w:pPr>
      <w:spacing w:after="120"/>
    </w:pPr>
  </w:style>
  <w:style w:type="character" w:customStyle="1" w:styleId="BodyTextChar">
    <w:name w:val="Body Text Char"/>
    <w:link w:val="BodyText"/>
    <w:uiPriority w:val="99"/>
    <w:semiHidden/>
    <w:rsid w:val="00D813DC"/>
    <w:rPr>
      <w:sz w:val="24"/>
      <w:szCs w:val="24"/>
    </w:rPr>
  </w:style>
  <w:style w:type="paragraph" w:styleId="NormalWeb">
    <w:name w:val="Normal (Web)"/>
    <w:basedOn w:val="Normal"/>
    <w:uiPriority w:val="99"/>
    <w:unhideWhenUsed/>
    <w:rsid w:val="00D55DE0"/>
    <w:pPr>
      <w:spacing w:before="100" w:beforeAutospacing="1" w:after="100" w:afterAutospacing="1"/>
    </w:pPr>
    <w:rPr>
      <w:lang w:eastAsia="en-GB"/>
    </w:rPr>
  </w:style>
  <w:style w:type="character" w:styleId="Hyperlink">
    <w:name w:val="Hyperlink"/>
    <w:uiPriority w:val="99"/>
    <w:unhideWhenUsed/>
    <w:rsid w:val="00D55DE0"/>
    <w:rPr>
      <w:color w:val="0000FF"/>
      <w:u w:val="single"/>
    </w:rPr>
  </w:style>
  <w:style w:type="character" w:customStyle="1" w:styleId="apple-converted-space">
    <w:name w:val="apple-converted-space"/>
    <w:basedOn w:val="DefaultParagraphFont"/>
    <w:rsid w:val="00D55DE0"/>
  </w:style>
  <w:style w:type="character" w:customStyle="1" w:styleId="UnresolvedMention">
    <w:name w:val="Unresolved Mention"/>
    <w:basedOn w:val="DefaultParagraphFont"/>
    <w:uiPriority w:val="99"/>
    <w:semiHidden/>
    <w:unhideWhenUsed/>
    <w:rsid w:val="006614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526624">
      <w:bodyDiv w:val="1"/>
      <w:marLeft w:val="0"/>
      <w:marRight w:val="0"/>
      <w:marTop w:val="0"/>
      <w:marBottom w:val="0"/>
      <w:divBdr>
        <w:top w:val="none" w:sz="0" w:space="0" w:color="auto"/>
        <w:left w:val="none" w:sz="0" w:space="0" w:color="auto"/>
        <w:bottom w:val="none" w:sz="0" w:space="0" w:color="auto"/>
        <w:right w:val="none" w:sz="0" w:space="0" w:color="auto"/>
      </w:divBdr>
    </w:div>
    <w:div w:id="867642356">
      <w:bodyDiv w:val="1"/>
      <w:marLeft w:val="0"/>
      <w:marRight w:val="0"/>
      <w:marTop w:val="0"/>
      <w:marBottom w:val="0"/>
      <w:divBdr>
        <w:top w:val="none" w:sz="0" w:space="0" w:color="auto"/>
        <w:left w:val="none" w:sz="0" w:space="0" w:color="auto"/>
        <w:bottom w:val="none" w:sz="0" w:space="0" w:color="auto"/>
        <w:right w:val="none" w:sz="0" w:space="0" w:color="auto"/>
      </w:divBdr>
    </w:div>
    <w:div w:id="993726762">
      <w:bodyDiv w:val="1"/>
      <w:marLeft w:val="0"/>
      <w:marRight w:val="0"/>
      <w:marTop w:val="0"/>
      <w:marBottom w:val="0"/>
      <w:divBdr>
        <w:top w:val="none" w:sz="0" w:space="0" w:color="auto"/>
        <w:left w:val="none" w:sz="0" w:space="0" w:color="auto"/>
        <w:bottom w:val="none" w:sz="0" w:space="0" w:color="auto"/>
        <w:right w:val="none" w:sz="0" w:space="0" w:color="auto"/>
      </w:divBdr>
      <w:divsChild>
        <w:div w:id="1427580015">
          <w:marLeft w:val="0"/>
          <w:marRight w:val="0"/>
          <w:marTop w:val="0"/>
          <w:marBottom w:val="0"/>
          <w:divBdr>
            <w:top w:val="none" w:sz="0" w:space="0" w:color="auto"/>
            <w:left w:val="none" w:sz="0" w:space="0" w:color="auto"/>
            <w:bottom w:val="none" w:sz="0" w:space="0" w:color="auto"/>
            <w:right w:val="none" w:sz="0" w:space="0" w:color="auto"/>
          </w:divBdr>
          <w:divsChild>
            <w:div w:id="1766917516">
              <w:marLeft w:val="0"/>
              <w:marRight w:val="0"/>
              <w:marTop w:val="0"/>
              <w:marBottom w:val="0"/>
              <w:divBdr>
                <w:top w:val="none" w:sz="0" w:space="0" w:color="auto"/>
                <w:left w:val="none" w:sz="0" w:space="0" w:color="auto"/>
                <w:bottom w:val="none" w:sz="0" w:space="0" w:color="auto"/>
                <w:right w:val="none" w:sz="0" w:space="0" w:color="auto"/>
              </w:divBdr>
              <w:divsChild>
                <w:div w:id="69765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805829">
      <w:bodyDiv w:val="1"/>
      <w:marLeft w:val="0"/>
      <w:marRight w:val="0"/>
      <w:marTop w:val="0"/>
      <w:marBottom w:val="0"/>
      <w:divBdr>
        <w:top w:val="none" w:sz="0" w:space="0" w:color="auto"/>
        <w:left w:val="none" w:sz="0" w:space="0" w:color="auto"/>
        <w:bottom w:val="none" w:sz="0" w:space="0" w:color="auto"/>
        <w:right w:val="none" w:sz="0" w:space="0" w:color="auto"/>
      </w:divBdr>
    </w:div>
    <w:div w:id="1517190404">
      <w:bodyDiv w:val="1"/>
      <w:marLeft w:val="0"/>
      <w:marRight w:val="0"/>
      <w:marTop w:val="0"/>
      <w:marBottom w:val="0"/>
      <w:divBdr>
        <w:top w:val="none" w:sz="0" w:space="0" w:color="auto"/>
        <w:left w:val="none" w:sz="0" w:space="0" w:color="auto"/>
        <w:bottom w:val="none" w:sz="0" w:space="0" w:color="auto"/>
        <w:right w:val="none" w:sz="0" w:space="0" w:color="auto"/>
      </w:divBdr>
    </w:div>
    <w:div w:id="1530559395">
      <w:bodyDiv w:val="1"/>
      <w:marLeft w:val="0"/>
      <w:marRight w:val="0"/>
      <w:marTop w:val="0"/>
      <w:marBottom w:val="0"/>
      <w:divBdr>
        <w:top w:val="none" w:sz="0" w:space="0" w:color="auto"/>
        <w:left w:val="none" w:sz="0" w:space="0" w:color="auto"/>
        <w:bottom w:val="none" w:sz="0" w:space="0" w:color="auto"/>
        <w:right w:val="none" w:sz="0" w:space="0" w:color="auto"/>
      </w:divBdr>
    </w:div>
    <w:div w:id="210168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jcm1021508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3390/healthcare911148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dx.doi.org/10.35995/tmj20200110" TargetMode="External"/><Relationship Id="rId5" Type="http://schemas.openxmlformats.org/officeDocument/2006/relationships/footnotes" Target="footnotes.xml"/><Relationship Id="rId10" Type="http://schemas.openxmlformats.org/officeDocument/2006/relationships/hyperlink" Target="http://apps.webofknowledge.com/full_record.do?product=UA&amp;search_mode=GeneralSearch&amp;qid=1&amp;SID=D63AIlsQxYHOy1cqnPf&amp;page=1&amp;doc=5" TargetMode="External"/><Relationship Id="rId4" Type="http://schemas.openxmlformats.org/officeDocument/2006/relationships/webSettings" Target="webSettings.xml"/><Relationship Id="rId9" Type="http://schemas.openxmlformats.org/officeDocument/2006/relationships/hyperlink" Target="http://apps.webofknowledge.com/full_record.do?product=UA&amp;search_mode=GeneralSearch&amp;qid=1&amp;SID=D63AIlsQxYHOy1cqnPf&amp;page=1&amp;doc=3"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1794</Words>
  <Characters>10230</Characters>
  <Application>Microsoft Office Word</Application>
  <DocSecurity>0</DocSecurity>
  <Lines>85</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ACTIVITĂŢI ARACIS 2006 – 2009</vt:lpstr>
      <vt:lpstr>ACTIVITĂŢI ARACIS 2006 – 2009</vt:lpstr>
    </vt:vector>
  </TitlesOfParts>
  <Company/>
  <LinksUpToDate>false</LinksUpToDate>
  <CharactersWithSpaces>12001</CharactersWithSpaces>
  <SharedDoc>false</SharedDoc>
  <HLinks>
    <vt:vector size="48" baseType="variant">
      <vt:variant>
        <vt:i4>7143460</vt:i4>
      </vt:variant>
      <vt:variant>
        <vt:i4>21</vt:i4>
      </vt:variant>
      <vt:variant>
        <vt:i4>0</vt:i4>
      </vt:variant>
      <vt:variant>
        <vt:i4>5</vt:i4>
      </vt:variant>
      <vt:variant>
        <vt:lpwstr>http://dx.doi.org/10.35995/tmj20200110</vt:lpwstr>
      </vt:variant>
      <vt:variant>
        <vt:lpwstr/>
      </vt:variant>
      <vt:variant>
        <vt:i4>6160473</vt:i4>
      </vt:variant>
      <vt:variant>
        <vt:i4>18</vt:i4>
      </vt:variant>
      <vt:variant>
        <vt:i4>0</vt:i4>
      </vt:variant>
      <vt:variant>
        <vt:i4>5</vt:i4>
      </vt:variant>
      <vt:variant>
        <vt:lpwstr>http://apps.webofknowledge.com/full_record.do?product=UA&amp;search_mode=GeneralSearch&amp;qid=1&amp;SID=D63AIlsQxYHOy1cqnPf&amp;page=1&amp;doc=5</vt:lpwstr>
      </vt:variant>
      <vt:variant>
        <vt:lpwstr/>
      </vt:variant>
      <vt:variant>
        <vt:i4>6291547</vt:i4>
      </vt:variant>
      <vt:variant>
        <vt:i4>15</vt:i4>
      </vt:variant>
      <vt:variant>
        <vt:i4>0</vt:i4>
      </vt:variant>
      <vt:variant>
        <vt:i4>5</vt:i4>
      </vt:variant>
      <vt:variant>
        <vt:lpwstr>//oneclicksearch.do/?product=UA&amp;search_mode=OneClickSearch&amp;excludeEventConfig=ExcludeIfFromFullRecPage&amp;SID=D63AIlsQxYHOy1cqnPf&amp;field=AU&amp;value=Rata, Andreea Luciana</vt:lpwstr>
      </vt:variant>
      <vt:variant>
        <vt:lpwstr/>
      </vt:variant>
      <vt:variant>
        <vt:i4>4915246</vt:i4>
      </vt:variant>
      <vt:variant>
        <vt:i4>12</vt:i4>
      </vt:variant>
      <vt:variant>
        <vt:i4>0</vt:i4>
      </vt:variant>
      <vt:variant>
        <vt:i4>5</vt:i4>
      </vt:variant>
      <vt:variant>
        <vt:lpwstr>//oneclicksearch.do/?product=UA&amp;search_mode=OneClickSearch&amp;excludeEventConfig=ExcludeIfFromFullRecPage&amp;SID=D63AIlsQxYHOy1cqnPf&amp;field=AU&amp;value=Petroman, Radu</vt:lpwstr>
      </vt:variant>
      <vt:variant>
        <vt:lpwstr/>
      </vt:variant>
      <vt:variant>
        <vt:i4>6160473</vt:i4>
      </vt:variant>
      <vt:variant>
        <vt:i4>9</vt:i4>
      </vt:variant>
      <vt:variant>
        <vt:i4>0</vt:i4>
      </vt:variant>
      <vt:variant>
        <vt:i4>5</vt:i4>
      </vt:variant>
      <vt:variant>
        <vt:lpwstr>http://apps.webofknowledge.com/full_record.do?product=UA&amp;search_mode=GeneralSearch&amp;qid=1&amp;SID=D63AIlsQxYHOy1cqnPf&amp;page=1&amp;doc=3</vt:lpwstr>
      </vt:variant>
      <vt:variant>
        <vt:lpwstr/>
      </vt:variant>
      <vt:variant>
        <vt:i4>5898298</vt:i4>
      </vt:variant>
      <vt:variant>
        <vt:i4>6</vt:i4>
      </vt:variant>
      <vt:variant>
        <vt:i4>0</vt:i4>
      </vt:variant>
      <vt:variant>
        <vt:i4>5</vt:i4>
      </vt:variant>
      <vt:variant>
        <vt:lpwstr>//oneclicksearch.do/?product=UA&amp;search_mode=OneClickSearch&amp;excludeEventConfig=ExcludeIfFromFullRecPage&amp;SID=D63AIlsQxYHOy1cqnPf&amp;field=AU&amp;value=Suciu, Oana</vt:lpwstr>
      </vt:variant>
      <vt:variant>
        <vt:lpwstr/>
      </vt:variant>
      <vt:variant>
        <vt:i4>6029370</vt:i4>
      </vt:variant>
      <vt:variant>
        <vt:i4>3</vt:i4>
      </vt:variant>
      <vt:variant>
        <vt:i4>0</vt:i4>
      </vt:variant>
      <vt:variant>
        <vt:i4>5</vt:i4>
      </vt:variant>
      <vt:variant>
        <vt:lpwstr>//oneclicksearch.do/?product=UA&amp;search_mode=OneClickSearch&amp;excludeEventConfig=ExcludeIfFromFullRecPage&amp;SID=D63AIlsQxYHOy1cqnPf&amp;field=AU&amp;value=Amaricai, Elena</vt:lpwstr>
      </vt:variant>
      <vt:variant>
        <vt:lpwstr/>
      </vt:variant>
      <vt:variant>
        <vt:i4>65595</vt:i4>
      </vt:variant>
      <vt:variant>
        <vt:i4>0</vt:i4>
      </vt:variant>
      <vt:variant>
        <vt:i4>0</vt:i4>
      </vt:variant>
      <vt:variant>
        <vt:i4>5</vt:i4>
      </vt:variant>
      <vt:variant>
        <vt:lpwstr>//oneclicksearch.do/?product=UA&amp;search_mode=OneClickSearch&amp;excludeEventConfig=ExcludeIfFromFullRecPage&amp;SID=D63AIlsQxYHOy1cqnPf&amp;field=AU&amp;value=Onofrei, Roxana Ramona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ACTIVITĂŢI ARACIS 2006 – 2009</dc:title>
  <dc:subject/>
  <dc:creator>user</dc:creator>
  <cp:keywords/>
  <cp:lastModifiedBy>DCC</cp:lastModifiedBy>
  <cp:revision>2</cp:revision>
  <cp:lastPrinted>2022-01-29T19:48:00Z</cp:lastPrinted>
  <dcterms:created xsi:type="dcterms:W3CDTF">2022-01-29T13:36:00Z</dcterms:created>
  <dcterms:modified xsi:type="dcterms:W3CDTF">2022-01-31T06:24:00Z</dcterms:modified>
</cp:coreProperties>
</file>