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972503" w:rsidP="00CD7356">
      <w:pPr>
        <w:spacing w:line="240" w:lineRule="auto"/>
        <w:jc w:val="center"/>
        <w:rPr>
          <w:rFonts w:ascii="Arial" w:hAnsi="Arial" w:cs="Arial"/>
          <w:b/>
          <w:color w:val="0000FF"/>
          <w:sz w:val="32"/>
          <w:szCs w:val="32"/>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60800;visibility:visible">
            <v:imagedata r:id="rId7" o:title="Logo UMFT"/>
          </v:shape>
        </w:pict>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034D2C">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rsidR="00D574A7" w:rsidRDefault="00D574A7" w:rsidP="00556F2B">
      <w:pPr>
        <w:spacing w:after="0" w:line="240" w:lineRule="auto"/>
        <w:jc w:val="center"/>
        <w:rPr>
          <w:rFonts w:ascii="Arial" w:hAnsi="Arial" w:cs="Arial"/>
          <w:b/>
          <w:color w:val="0000FF"/>
          <w:sz w:val="36"/>
          <w:szCs w:val="36"/>
          <w:lang w:val="ro-RO"/>
        </w:rPr>
      </w:pPr>
    </w:p>
    <w:p w:rsidR="00B9158A" w:rsidRDefault="00B9158A" w:rsidP="00556F2B">
      <w:pPr>
        <w:spacing w:after="0" w:line="240" w:lineRule="auto"/>
        <w:jc w:val="center"/>
        <w:rPr>
          <w:rFonts w:ascii="Arial" w:hAnsi="Arial" w:cs="Arial"/>
          <w:b/>
          <w:color w:val="0000FF"/>
          <w:sz w:val="36"/>
          <w:szCs w:val="36"/>
          <w:lang w:val="ro-RO"/>
        </w:rPr>
      </w:pPr>
    </w:p>
    <w:p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34D2C">
        <w:rPr>
          <w:rFonts w:ascii="Arial" w:hAnsi="Arial" w:cs="Arial"/>
          <w:b/>
          <w:color w:val="FF0000"/>
          <w:sz w:val="36"/>
          <w:szCs w:val="36"/>
          <w:lang w:val="ro-RO"/>
        </w:rPr>
        <w:t xml:space="preserve"> GHIULAI</w:t>
      </w:r>
    </w:p>
    <w:p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034D2C">
        <w:rPr>
          <w:rFonts w:ascii="Arial" w:hAnsi="Arial" w:cs="Arial"/>
          <w:b/>
          <w:color w:val="FF0000"/>
          <w:sz w:val="36"/>
          <w:szCs w:val="36"/>
          <w:lang w:val="ro-RO"/>
        </w:rPr>
        <w:t xml:space="preserve"> ROXANA MARIA</w:t>
      </w:r>
    </w:p>
    <w:p w:rsidR="00F61B62" w:rsidRDefault="00F61B62" w:rsidP="00556F2B">
      <w:pPr>
        <w:spacing w:after="0" w:line="240" w:lineRule="auto"/>
        <w:jc w:val="center"/>
        <w:rPr>
          <w:rFonts w:ascii="Arial" w:hAnsi="Arial" w:cs="Arial"/>
          <w:b/>
          <w:sz w:val="32"/>
          <w:szCs w:val="32"/>
          <w:lang w:val="ro-RO"/>
        </w:rPr>
      </w:pPr>
    </w:p>
    <w:p w:rsidR="00D76CCD" w:rsidRDefault="00D76CCD" w:rsidP="00556F2B">
      <w:pPr>
        <w:spacing w:after="0" w:line="240" w:lineRule="auto"/>
        <w:jc w:val="center"/>
        <w:rPr>
          <w:rFonts w:ascii="Arial" w:hAnsi="Arial" w:cs="Arial"/>
          <w:b/>
          <w:sz w:val="32"/>
          <w:szCs w:val="32"/>
          <w:lang w:val="ro-RO"/>
        </w:rPr>
      </w:pPr>
    </w:p>
    <w:p w:rsidR="00F61B62" w:rsidRDefault="00F61B62" w:rsidP="00556F2B">
      <w:pPr>
        <w:spacing w:after="0" w:line="240" w:lineRule="auto"/>
        <w:jc w:val="center"/>
        <w:rPr>
          <w:rFonts w:ascii="Arial" w:hAnsi="Arial" w:cs="Arial"/>
          <w:b/>
          <w:sz w:val="32"/>
          <w:szCs w:val="32"/>
          <w:lang w:val="ro-RO"/>
        </w:rPr>
      </w:pPr>
    </w:p>
    <w:p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rsidR="00F61B62" w:rsidRDefault="00F61B62" w:rsidP="00556F2B">
      <w:pPr>
        <w:spacing w:after="0" w:line="240" w:lineRule="auto"/>
        <w:jc w:val="center"/>
        <w:rPr>
          <w:rFonts w:ascii="Arial" w:hAnsi="Arial" w:cs="Arial"/>
          <w:b/>
          <w:sz w:val="32"/>
          <w:szCs w:val="32"/>
          <w:lang w:val="ro-RO"/>
        </w:rPr>
      </w:pPr>
    </w:p>
    <w:p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034D2C">
        <w:rPr>
          <w:rFonts w:ascii="Arial" w:hAnsi="Arial" w:cs="Arial"/>
          <w:b/>
          <w:sz w:val="32"/>
          <w:szCs w:val="32"/>
          <w:lang w:val="ro-RO"/>
        </w:rPr>
        <w:t>CONFERENTIAR UNIVERSITAR</w:t>
      </w:r>
      <w:r w:rsidR="00F61B62" w:rsidRPr="00F61B62">
        <w:rPr>
          <w:rFonts w:ascii="Arial" w:hAnsi="Arial" w:cs="Arial"/>
          <w:b/>
          <w:sz w:val="32"/>
          <w:szCs w:val="32"/>
          <w:lang w:val="ro-RO"/>
        </w:rPr>
        <w:t xml:space="preserve">  POZIŢIA </w:t>
      </w:r>
      <w:r w:rsidR="00034D2C">
        <w:rPr>
          <w:rFonts w:ascii="Arial" w:hAnsi="Arial" w:cs="Arial"/>
          <w:b/>
          <w:sz w:val="32"/>
          <w:szCs w:val="32"/>
          <w:lang w:val="ro-RO"/>
        </w:rPr>
        <w:t>49</w:t>
      </w:r>
      <w:r w:rsidR="00F61B62" w:rsidRPr="00F61B62">
        <w:rPr>
          <w:rFonts w:ascii="Arial" w:hAnsi="Arial" w:cs="Arial"/>
          <w:b/>
          <w:sz w:val="32"/>
          <w:szCs w:val="32"/>
          <w:lang w:val="ro-RO"/>
        </w:rPr>
        <w:t xml:space="preserve">     </w:t>
      </w:r>
    </w:p>
    <w:p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034D2C">
        <w:rPr>
          <w:rFonts w:ascii="Arial" w:hAnsi="Arial" w:cs="Arial"/>
          <w:b/>
          <w:sz w:val="32"/>
          <w:szCs w:val="32"/>
          <w:lang w:val="ro-RO"/>
        </w:rPr>
        <w:t>FARMACIE</w:t>
      </w:r>
    </w:p>
    <w:p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34D2C">
        <w:rPr>
          <w:rFonts w:ascii="Arial" w:hAnsi="Arial" w:cs="Arial"/>
          <w:b/>
          <w:sz w:val="32"/>
          <w:szCs w:val="32"/>
          <w:lang w:val="ro-RO"/>
        </w:rPr>
        <w:t>II</w:t>
      </w:r>
    </w:p>
    <w:p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034D2C">
        <w:rPr>
          <w:rFonts w:ascii="Arial" w:hAnsi="Arial" w:cs="Arial"/>
          <w:b/>
          <w:sz w:val="32"/>
          <w:szCs w:val="32"/>
          <w:lang w:val="ro-RO"/>
        </w:rPr>
        <w:t>FARMACOLOGIE - FARMACOTERAPIE</w:t>
      </w:r>
    </w:p>
    <w:p w:rsidR="00F61B62" w:rsidRDefault="00F61B62" w:rsidP="00CD7356">
      <w:pPr>
        <w:spacing w:after="120" w:line="240" w:lineRule="auto"/>
        <w:jc w:val="center"/>
        <w:rPr>
          <w:rFonts w:ascii="Arial" w:hAnsi="Arial" w:cs="Arial"/>
          <w:b/>
          <w:color w:val="181818"/>
          <w:sz w:val="28"/>
          <w:szCs w:val="28"/>
          <w:lang w:val="ro-RO"/>
        </w:rPr>
      </w:pPr>
    </w:p>
    <w:p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034D2C">
        <w:rPr>
          <w:rFonts w:ascii="Arial" w:hAnsi="Arial" w:cs="Arial"/>
          <w:b/>
          <w:color w:val="181818"/>
          <w:sz w:val="28"/>
          <w:szCs w:val="28"/>
          <w:lang w:val="ro-RO"/>
        </w:rPr>
        <w:t xml:space="preserve"> decembrie 2021- martie 2022</w:t>
      </w:r>
    </w:p>
    <w:p w:rsidR="00EF4A16" w:rsidRDefault="00EF4A16" w:rsidP="00F61B62">
      <w:pPr>
        <w:spacing w:after="0" w:line="240" w:lineRule="auto"/>
        <w:jc w:val="both"/>
        <w:rPr>
          <w:rFonts w:ascii="Arial" w:hAnsi="Arial" w:cs="Arial"/>
          <w:b/>
          <w:sz w:val="28"/>
          <w:szCs w:val="28"/>
          <w:lang w:val="ro-RO"/>
        </w:rPr>
      </w:pPr>
    </w:p>
    <w:p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34D2C">
        <w:rPr>
          <w:rFonts w:ascii="Arial" w:hAnsi="Arial" w:cs="Arial"/>
          <w:b/>
          <w:sz w:val="24"/>
          <w:szCs w:val="24"/>
          <w:lang w:val="ro-RO"/>
        </w:rPr>
        <w:t xml:space="preserve"> GHIULAI</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34D2C">
        <w:rPr>
          <w:rFonts w:ascii="Arial" w:hAnsi="Arial" w:cs="Arial"/>
          <w:b/>
          <w:sz w:val="24"/>
          <w:szCs w:val="24"/>
          <w:lang w:val="ro-RO"/>
        </w:rPr>
        <w:t xml:space="preserve"> ROXANA MARIA</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34D2C">
        <w:rPr>
          <w:rFonts w:ascii="Arial" w:hAnsi="Arial" w:cs="Arial"/>
          <w:b/>
          <w:sz w:val="24"/>
          <w:szCs w:val="24"/>
          <w:lang w:val="ro-RO"/>
        </w:rPr>
        <w:t xml:space="preserve"> Chimie Farmaceutica</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34D2C">
        <w:rPr>
          <w:rFonts w:ascii="Arial" w:hAnsi="Arial" w:cs="Arial"/>
          <w:b/>
          <w:sz w:val="24"/>
          <w:szCs w:val="24"/>
          <w:lang w:val="ro-RO"/>
        </w:rPr>
        <w:t xml:space="preserve"> II</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34D2C">
        <w:rPr>
          <w:rFonts w:ascii="Arial" w:hAnsi="Arial" w:cs="Arial"/>
          <w:b/>
          <w:sz w:val="24"/>
          <w:szCs w:val="24"/>
          <w:lang w:val="ro-RO"/>
        </w:rPr>
        <w:t xml:space="preserve"> Farmacie</w:t>
      </w:r>
    </w:p>
    <w:p w:rsidR="00BE72B0" w:rsidRDefault="00BE72B0" w:rsidP="00BE72B0">
      <w:pPr>
        <w:spacing w:after="0" w:line="240" w:lineRule="auto"/>
        <w:jc w:val="both"/>
        <w:rPr>
          <w:rFonts w:ascii="Arial" w:hAnsi="Arial" w:cs="Arial"/>
          <w:b/>
          <w:sz w:val="24"/>
          <w:szCs w:val="24"/>
          <w:lang w:val="ro-RO"/>
        </w:rPr>
      </w:pPr>
    </w:p>
    <w:p w:rsidR="00BE72B0" w:rsidRDefault="00BE72B0" w:rsidP="00F61B62">
      <w:pPr>
        <w:spacing w:after="0" w:line="240" w:lineRule="auto"/>
        <w:jc w:val="both"/>
        <w:rPr>
          <w:rFonts w:ascii="Arial" w:hAnsi="Arial" w:cs="Arial"/>
          <w:b/>
          <w:sz w:val="24"/>
          <w:szCs w:val="24"/>
          <w:lang w:val="ro-RO"/>
        </w:rPr>
      </w:pPr>
    </w:p>
    <w:p w:rsidR="00D73C87" w:rsidRDefault="00D73C87" w:rsidP="00F61B62">
      <w:pPr>
        <w:spacing w:after="0" w:line="240" w:lineRule="auto"/>
        <w:jc w:val="both"/>
        <w:rPr>
          <w:rFonts w:ascii="Arial" w:hAnsi="Arial" w:cs="Arial"/>
          <w:b/>
          <w:sz w:val="24"/>
          <w:szCs w:val="24"/>
          <w:lang w:val="ro-RO"/>
        </w:rPr>
      </w:pPr>
    </w:p>
    <w:p w:rsidR="00D73C87" w:rsidRDefault="00D73C87"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061AD0" w:rsidRDefault="00061AD0"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rsidR="008F5425" w:rsidRPr="00A84A25" w:rsidRDefault="008F5425" w:rsidP="008F5425">
      <w:pPr>
        <w:spacing w:after="0" w:line="240" w:lineRule="auto"/>
        <w:jc w:val="center"/>
        <w:rPr>
          <w:rFonts w:ascii="Arial" w:hAnsi="Arial" w:cs="Arial"/>
          <w:b/>
          <w:color w:val="0000FF"/>
          <w:sz w:val="28"/>
          <w:szCs w:val="28"/>
          <w:lang w:val="ro-RO"/>
        </w:rPr>
      </w:pPr>
    </w:p>
    <w:p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TITLURILOR MEDICALEŞI ŞTIINŢIFICE </w:t>
      </w:r>
      <w:r w:rsidR="00C823C8">
        <w:rPr>
          <w:rFonts w:ascii="Arial" w:hAnsi="Arial" w:cs="Arial"/>
          <w:b/>
          <w:sz w:val="28"/>
          <w:szCs w:val="28"/>
          <w:lang w:val="ro-RO"/>
        </w:rPr>
        <w:t>MINIMALE</w:t>
      </w:r>
    </w:p>
    <w:p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8F5425" w:rsidRDefault="008F5425" w:rsidP="008F5425">
      <w:pPr>
        <w:spacing w:after="0" w:line="240" w:lineRule="auto"/>
        <w:jc w:val="both"/>
        <w:rPr>
          <w:rFonts w:ascii="Arial" w:hAnsi="Arial" w:cs="Arial"/>
          <w:b/>
          <w:color w:val="0000FF"/>
          <w:sz w:val="28"/>
          <w:szCs w:val="28"/>
          <w:u w:val="single"/>
          <w:lang w:val="ro-RO"/>
        </w:rPr>
      </w:pPr>
    </w:p>
    <w:p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DB31EB" w:rsidRPr="00DB31EB">
              <w:rPr>
                <w:rFonts w:ascii="Arial" w:hAnsi="Arial" w:cs="Arial"/>
                <w:b/>
                <w:color w:val="181818"/>
                <w:sz w:val="24"/>
                <w:szCs w:val="24"/>
                <w:lang w:val="ro-RO"/>
              </w:rPr>
              <w:t>Seria I, nr. 0003590</w:t>
            </w:r>
          </w:p>
        </w:tc>
        <w:tc>
          <w:tcPr>
            <w:tcW w:w="540" w:type="dxa"/>
          </w:tcPr>
          <w:p w:rsidR="008F5425" w:rsidRPr="00D0338F" w:rsidRDefault="00DB31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DB31EB">
              <w:rPr>
                <w:rFonts w:ascii="Arial" w:hAnsi="Arial" w:cs="Arial"/>
                <w:color w:val="181818"/>
                <w:sz w:val="24"/>
                <w:szCs w:val="24"/>
                <w:lang w:val="ro-RO"/>
              </w:rPr>
              <w:t xml:space="preserve"> </w:t>
            </w:r>
            <w:r w:rsidR="00DB31EB" w:rsidRPr="00DB31EB">
              <w:rPr>
                <w:rFonts w:ascii="Arial" w:hAnsi="Arial" w:cs="Arial"/>
                <w:b/>
                <w:color w:val="181818"/>
                <w:sz w:val="24"/>
                <w:szCs w:val="24"/>
                <w:lang w:val="ro-RO"/>
              </w:rPr>
              <w:t>certificat farmacist specialist 1535/ 2010 si certificat farmacist primar nr. 985/ 2016,</w:t>
            </w:r>
            <w:r w:rsidR="00DB31EB" w:rsidRPr="00DB31EB">
              <w:rPr>
                <w:rFonts w:ascii="Arial" w:hAnsi="Arial" w:cs="Arial"/>
                <w:color w:val="181818"/>
                <w:sz w:val="24"/>
                <w:szCs w:val="24"/>
                <w:lang w:val="ro-RO"/>
              </w:rPr>
              <w:t xml:space="preserve"> </w:t>
            </w:r>
            <w:r w:rsidR="00DB31EB" w:rsidRPr="00DB31EB">
              <w:rPr>
                <w:rFonts w:ascii="Arial" w:hAnsi="Arial" w:cs="Arial"/>
                <w:b/>
                <w:color w:val="181818"/>
                <w:sz w:val="24"/>
                <w:szCs w:val="24"/>
                <w:lang w:val="ro-RO"/>
              </w:rPr>
              <w:t>specialitatea farmacie clinica</w:t>
            </w:r>
          </w:p>
        </w:tc>
        <w:tc>
          <w:tcPr>
            <w:tcW w:w="540" w:type="dxa"/>
          </w:tcPr>
          <w:p w:rsidR="008F5425" w:rsidRPr="00D0338F" w:rsidRDefault="00DB31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DB31EB" w:rsidRPr="00DB31EB">
              <w:rPr>
                <w:rFonts w:ascii="Arial" w:hAnsi="Arial" w:cs="Arial"/>
                <w:b/>
                <w:color w:val="181818"/>
                <w:sz w:val="24"/>
                <w:szCs w:val="24"/>
                <w:lang w:val="ro-RO"/>
              </w:rPr>
              <w:t>Nivelul I: seria A nr. 0026128/24.02.2017 si Nivelul II seria A nr. 0026250/10.07.2017</w:t>
            </w:r>
          </w:p>
        </w:tc>
        <w:tc>
          <w:tcPr>
            <w:tcW w:w="540" w:type="dxa"/>
          </w:tcPr>
          <w:p w:rsidR="008F5425" w:rsidRPr="00D0338F" w:rsidRDefault="00DB31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bl>
    <w:p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rsidTr="00D0338F">
        <w:tc>
          <w:tcPr>
            <w:tcW w:w="648" w:type="dxa"/>
          </w:tcPr>
          <w:p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rsidR="00957BCD" w:rsidRPr="00D0338F" w:rsidRDefault="00DB31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rsidR="00957BCD" w:rsidRPr="00D0338F" w:rsidRDefault="00DB31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rsidTr="00D0338F">
        <w:tc>
          <w:tcPr>
            <w:tcW w:w="648" w:type="dxa"/>
          </w:tcPr>
          <w:p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rsidTr="00D0338F">
        <w:tc>
          <w:tcPr>
            <w:tcW w:w="9855" w:type="dxa"/>
            <w:gridSpan w:val="2"/>
          </w:tcPr>
          <w:p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rsidTr="00D0338F">
        <w:tc>
          <w:tcPr>
            <w:tcW w:w="9855" w:type="dxa"/>
            <w:gridSpan w:val="2"/>
          </w:tcPr>
          <w:p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rsidR="00EF4A16" w:rsidRDefault="00EF4A16"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9E76A1" w:rsidRPr="00D96F49" w:rsidRDefault="009E76A1" w:rsidP="009E76A1">
      <w:pPr>
        <w:spacing w:after="0" w:line="240" w:lineRule="auto"/>
        <w:jc w:val="both"/>
        <w:rPr>
          <w:rFonts w:ascii="Arial" w:hAnsi="Arial" w:cs="Arial"/>
          <w:b/>
          <w:color w:val="0000FF"/>
          <w:sz w:val="28"/>
          <w:szCs w:val="28"/>
          <w:u w:val="single"/>
          <w:lang w:val="ro-RO"/>
        </w:rPr>
      </w:pPr>
    </w:p>
    <w:p w:rsidR="00D172A4" w:rsidRDefault="00D172A4" w:rsidP="00C823C8">
      <w:pPr>
        <w:spacing w:after="0" w:line="240" w:lineRule="auto"/>
        <w:jc w:val="both"/>
        <w:rPr>
          <w:lang w:val="ro-RO"/>
        </w:rPr>
      </w:pPr>
    </w:p>
    <w:p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rsidR="005A6D24" w:rsidRPr="00D1663B" w:rsidRDefault="00972503" w:rsidP="005A6D24">
      <w:pPr>
        <w:spacing w:after="0"/>
        <w:jc w:val="right"/>
        <w:rPr>
          <w:rFonts w:ascii="Arial" w:hAnsi="Arial" w:cs="Arial"/>
          <w:b/>
          <w:color w:val="181818"/>
          <w:sz w:val="24"/>
          <w:szCs w:val="24"/>
          <w:u w:val="single"/>
          <w:lang w:val="ro-RO"/>
        </w:rPr>
      </w:pPr>
      <w:r>
        <w:rPr>
          <w:noProof/>
        </w:rPr>
        <w:lastRenderedPageBreak/>
        <w:pict>
          <v:shape id="_x0000_s1037" type="#_x0000_t75" style="position:absolute;left:0;text-align:left;margin-left:261.7pt;margin-top:-40.5pt;width:171.6pt;height:46.35pt;z-index:-251657728;visibility:visible">
            <v:imagedata r:id="rId7" o:title="Logo UMFT"/>
          </v:shape>
        </w:pict>
      </w:r>
      <w:r w:rsidR="005A6D24" w:rsidRPr="00D1663B">
        <w:rPr>
          <w:rFonts w:ascii="Arial" w:hAnsi="Arial" w:cs="Arial"/>
          <w:b/>
          <w:color w:val="181818"/>
          <w:sz w:val="24"/>
          <w:szCs w:val="24"/>
          <w:u w:val="single"/>
          <w:lang w:val="ro-RO"/>
        </w:rPr>
        <w:t>Anexa 7A</w:t>
      </w:r>
    </w:p>
    <w:p w:rsidR="005A6D24" w:rsidRPr="00D96F49" w:rsidRDefault="005A6D24" w:rsidP="005A6D24">
      <w:pPr>
        <w:spacing w:after="0"/>
        <w:rPr>
          <w:rFonts w:ascii="Times New Roman" w:hAnsi="Times New Roman"/>
          <w:b/>
          <w:color w:val="181818"/>
          <w:sz w:val="24"/>
          <w:szCs w:val="24"/>
          <w:u w:val="single"/>
          <w:lang w:val="ro-RO"/>
        </w:rPr>
      </w:pPr>
    </w:p>
    <w:p w:rsidR="005A6D24" w:rsidRPr="00D96F49" w:rsidRDefault="005A6D24" w:rsidP="005A6D24">
      <w:pPr>
        <w:spacing w:line="240" w:lineRule="auto"/>
        <w:jc w:val="center"/>
        <w:rPr>
          <w:rFonts w:ascii="Arial" w:hAnsi="Arial" w:cs="Arial"/>
          <w:b/>
          <w:color w:val="0000FF"/>
          <w:sz w:val="32"/>
          <w:szCs w:val="32"/>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 LA CONCURS ŞI CONFERIREA TITLULUI  DIDACTIC DE</w:t>
      </w:r>
      <w:r w:rsidRPr="00D96F49">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5A6D24" w:rsidRDefault="005A6D24" w:rsidP="005A6D24">
      <w:pPr>
        <w:spacing w:after="0" w:line="240" w:lineRule="auto"/>
        <w:jc w:val="both"/>
        <w:rPr>
          <w:rFonts w:ascii="Arial" w:hAnsi="Arial" w:cs="Arial"/>
          <w:b/>
          <w:color w:val="0000FF"/>
          <w:sz w:val="28"/>
          <w:szCs w:val="28"/>
          <w:u w:val="single"/>
          <w:lang w:val="ro-RO"/>
        </w:rPr>
      </w:pPr>
    </w:p>
    <w:p w:rsidR="006757E2" w:rsidRPr="00D96F49" w:rsidRDefault="006757E2" w:rsidP="006757E2">
      <w:pPr>
        <w:spacing w:after="0" w:line="240" w:lineRule="auto"/>
        <w:jc w:val="center"/>
        <w:rPr>
          <w:rFonts w:ascii="Arial" w:hAnsi="Arial" w:cs="Arial"/>
          <w:b/>
          <w:color w:val="0000FF"/>
          <w:lang w:val="ro-RO"/>
        </w:rPr>
      </w:pPr>
    </w:p>
    <w:p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rsidR="00B05269" w:rsidRPr="00DA7AF9" w:rsidRDefault="00B05269" w:rsidP="00B05269">
      <w:pPr>
        <w:spacing w:after="0" w:line="240" w:lineRule="auto"/>
        <w:jc w:val="both"/>
        <w:rPr>
          <w:rFonts w:ascii="Arial" w:hAnsi="Arial" w:cs="Arial"/>
          <w:b/>
          <w:color w:val="0000FF"/>
          <w:sz w:val="28"/>
          <w:szCs w:val="28"/>
          <w:lang w:val="ro-RO"/>
        </w:rPr>
      </w:pPr>
    </w:p>
    <w:p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480"/>
        <w:gridCol w:w="3641"/>
        <w:gridCol w:w="4210"/>
        <w:gridCol w:w="1165"/>
        <w:gridCol w:w="2740"/>
        <w:gridCol w:w="40"/>
      </w:tblGrid>
      <w:tr w:rsidR="00DB31EB" w:rsidRPr="00F43D1D" w:rsidTr="00FB30FC">
        <w:tc>
          <w:tcPr>
            <w:tcW w:w="490" w:type="dxa"/>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350" w:type="dxa"/>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008" w:type="dxa"/>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610" w:type="dxa"/>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47" w:type="dxa"/>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DB31EB" w:rsidRPr="00D30C9B" w:rsidRDefault="00DB31EB" w:rsidP="00FB30FC">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061" w:type="dxa"/>
            <w:gridSpan w:val="2"/>
            <w:tcBorders>
              <w:top w:val="single" w:sz="4" w:space="0" w:color="auto"/>
              <w:left w:val="single" w:sz="4" w:space="0" w:color="auto"/>
              <w:bottom w:val="single" w:sz="4" w:space="0" w:color="auto"/>
              <w:right w:val="single" w:sz="4" w:space="0" w:color="auto"/>
            </w:tcBorders>
            <w:shd w:val="clear" w:color="auto" w:fill="FFFF99"/>
          </w:tcPr>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DB31EB" w:rsidRPr="00D30C9B" w:rsidRDefault="00DB31EB"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0"/>
                <w:szCs w:val="20"/>
                <w:lang w:val="ro-RO"/>
              </w:rPr>
            </w:pPr>
            <w:r w:rsidRPr="00F00536">
              <w:rPr>
                <w:rFonts w:ascii="Arial Narrow" w:hAnsi="Arial Narrow" w:cs="Arial"/>
                <w:b/>
                <w:color w:val="181818"/>
                <w:sz w:val="24"/>
                <w:szCs w:val="24"/>
                <w:lang w:val="ro-RO"/>
              </w:rPr>
              <w:t>Ghiulai RM</w:t>
            </w:r>
            <w:r w:rsidRPr="00F00536">
              <w:rPr>
                <w:rFonts w:ascii="Arial Narrow" w:hAnsi="Arial Narrow" w:cs="Arial"/>
                <w:color w:val="181818"/>
                <w:sz w:val="24"/>
                <w:szCs w:val="24"/>
                <w:lang w:val="ro-RO"/>
              </w:rPr>
              <w:t>, Galusca M, Sisu I, Sisu E, Zamfir AD</w:t>
            </w:r>
          </w:p>
        </w:tc>
        <w:tc>
          <w:tcPr>
            <w:tcW w:w="4008"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color w:val="181818"/>
                <w:sz w:val="24"/>
                <w:szCs w:val="24"/>
                <w:lang w:val="ro-RO"/>
              </w:rPr>
              <w:t>High resolution mass spectrometric characterisation of amino linked oligosaccharides – a preliminary study</w:t>
            </w:r>
            <w:r>
              <w:rPr>
                <w:rFonts w:ascii="Arial Narrow" w:hAnsi="Arial Narrow" w:cs="Arial"/>
                <w:color w:val="181818"/>
                <w:sz w:val="24"/>
                <w:szCs w:val="24"/>
                <w:lang w:val="ro-RO"/>
              </w:rPr>
              <w:t>.</w:t>
            </w:r>
          </w:p>
        </w:tc>
        <w:tc>
          <w:tcPr>
            <w:tcW w:w="3610"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rPr>
                <w:rFonts w:ascii="Arial Narrow" w:hAnsi="Arial Narrow" w:cs="Arial"/>
                <w:color w:val="181818"/>
                <w:sz w:val="24"/>
                <w:szCs w:val="24"/>
                <w:lang w:val="ro-RO"/>
              </w:rPr>
            </w:pPr>
            <w:r w:rsidRPr="00267D53">
              <w:rPr>
                <w:rFonts w:ascii="Times New Roman" w:hAnsi="Times New Roman"/>
                <w:b/>
                <w:bCs/>
                <w:i/>
                <w:iCs/>
                <w:sz w:val="24"/>
                <w:szCs w:val="24"/>
              </w:rPr>
              <w:t xml:space="preserve">Cent. </w:t>
            </w:r>
            <w:r w:rsidRPr="00F00536">
              <w:rPr>
                <w:rFonts w:ascii="Arial Narrow" w:hAnsi="Arial Narrow" w:cs="Arial"/>
                <w:b/>
                <w:i/>
                <w:color w:val="181818"/>
                <w:sz w:val="24"/>
                <w:szCs w:val="24"/>
                <w:lang w:val="ro-RO"/>
              </w:rPr>
              <w:t>Eur. J. Chem. 2013</w:t>
            </w:r>
            <w:r w:rsidRPr="00F00536">
              <w:rPr>
                <w:rFonts w:ascii="Arial Narrow" w:hAnsi="Arial Narrow" w:cs="Arial"/>
                <w:color w:val="181818"/>
                <w:sz w:val="24"/>
                <w:szCs w:val="24"/>
                <w:lang w:val="ro-RO"/>
              </w:rPr>
              <w:t xml:space="preserve">; 11(8):1309-1319 </w:t>
            </w:r>
          </w:p>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color w:val="181818"/>
                <w:sz w:val="24"/>
                <w:szCs w:val="24"/>
                <w:lang w:val="ro-RO"/>
              </w:rPr>
              <w:t xml:space="preserve"> DOI: 10.2478/s11532-013-0265-9</w:t>
            </w:r>
          </w:p>
        </w:tc>
        <w:tc>
          <w:tcPr>
            <w:tcW w:w="1247"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b/>
                <w:sz w:val="24"/>
                <w:szCs w:val="24"/>
              </w:rPr>
              <w:t>IF 1.329</w:t>
            </w:r>
          </w:p>
        </w:tc>
        <w:tc>
          <w:tcPr>
            <w:tcW w:w="3015"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0"/>
                <w:szCs w:val="20"/>
                <w:lang w:val="ro-RO"/>
              </w:rPr>
            </w:pPr>
            <w:r w:rsidRPr="00F00536">
              <w:rPr>
                <w:rFonts w:ascii="Arial Narrow" w:hAnsi="Arial Narrow" w:cs="Arial"/>
                <w:b/>
                <w:color w:val="181818"/>
                <w:sz w:val="24"/>
                <w:szCs w:val="24"/>
                <w:lang w:val="ro-RO"/>
              </w:rPr>
              <w:t>Ghiulai RM</w:t>
            </w:r>
            <w:r w:rsidRPr="00F00536">
              <w:rPr>
                <w:rFonts w:ascii="Arial Narrow" w:hAnsi="Arial Narrow" w:cs="Arial"/>
                <w:color w:val="181818"/>
                <w:sz w:val="24"/>
                <w:szCs w:val="24"/>
                <w:lang w:val="ro-RO"/>
              </w:rPr>
              <w:t>, Sarbu M, Vukelić Ž, Ilie C, Zamfir AD</w:t>
            </w:r>
          </w:p>
        </w:tc>
        <w:tc>
          <w:tcPr>
            <w:tcW w:w="4008"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color w:val="181818"/>
                <w:sz w:val="24"/>
                <w:szCs w:val="24"/>
                <w:lang w:val="ro-RO"/>
              </w:rPr>
              <w:t>Early stage fetal neocortex exhibits a complex ganglioside profile as revealed by high resolution tandem mass spectrometry.</w:t>
            </w:r>
          </w:p>
        </w:tc>
        <w:tc>
          <w:tcPr>
            <w:tcW w:w="361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rPr>
                <w:rFonts w:ascii="Arial Narrow" w:hAnsi="Arial Narrow" w:cs="Arial"/>
                <w:color w:val="181818"/>
                <w:sz w:val="24"/>
                <w:szCs w:val="24"/>
                <w:lang w:val="ro-RO"/>
              </w:rPr>
            </w:pPr>
            <w:r w:rsidRPr="00F00536">
              <w:rPr>
                <w:rFonts w:ascii="Arial Narrow" w:hAnsi="Arial Narrow" w:cs="Arial"/>
                <w:b/>
                <w:i/>
                <w:color w:val="181818"/>
                <w:sz w:val="24"/>
                <w:szCs w:val="24"/>
                <w:lang w:val="ro-RO"/>
              </w:rPr>
              <w:t>Glycoconj. J. 2014</w:t>
            </w:r>
            <w:r w:rsidRPr="00F00536">
              <w:rPr>
                <w:rFonts w:ascii="Arial Narrow" w:hAnsi="Arial Narrow" w:cs="Arial"/>
                <w:iCs/>
                <w:color w:val="181818"/>
                <w:sz w:val="24"/>
                <w:szCs w:val="24"/>
                <w:lang w:val="ro-RO"/>
              </w:rPr>
              <w:t>;</w:t>
            </w:r>
            <w:r w:rsidRPr="00F00536">
              <w:rPr>
                <w:rFonts w:ascii="Arial Narrow" w:hAnsi="Arial Narrow" w:cs="Arial"/>
                <w:color w:val="181818"/>
                <w:sz w:val="24"/>
                <w:szCs w:val="24"/>
                <w:lang w:val="ro-RO"/>
              </w:rPr>
              <w:t xml:space="preserve"> 31:231–245 </w:t>
            </w:r>
          </w:p>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color w:val="181818"/>
                <w:sz w:val="24"/>
                <w:szCs w:val="24"/>
                <w:lang w:val="ro-RO"/>
              </w:rPr>
              <w:t>DOI 10.1007/s10719-014-9517-y</w:t>
            </w:r>
          </w:p>
        </w:tc>
        <w:tc>
          <w:tcPr>
            <w:tcW w:w="1247"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b/>
                <w:sz w:val="24"/>
                <w:szCs w:val="24"/>
              </w:rPr>
              <w:t xml:space="preserve">IF </w:t>
            </w:r>
            <w:r w:rsidRPr="00F00536">
              <w:rPr>
                <w:rFonts w:ascii="Arial Narrow" w:hAnsi="Arial Narrow" w:cs="Arial"/>
                <w:b/>
                <w:color w:val="181818"/>
                <w:sz w:val="24"/>
                <w:szCs w:val="24"/>
                <w:lang w:val="ro-RO"/>
              </w:rPr>
              <w:t>2.52</w:t>
            </w:r>
          </w:p>
        </w:tc>
        <w:tc>
          <w:tcPr>
            <w:tcW w:w="3015"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0"/>
                <w:szCs w:val="20"/>
                <w:lang w:val="ro-RO"/>
              </w:rPr>
            </w:pPr>
            <w:r w:rsidRPr="00F00536">
              <w:rPr>
                <w:rFonts w:ascii="Arial Narrow" w:hAnsi="Arial Narrow" w:cs="Arial"/>
                <w:bCs/>
                <w:color w:val="181818"/>
                <w:sz w:val="24"/>
                <w:szCs w:val="24"/>
                <w:lang w:val="it-IT"/>
              </w:rPr>
              <w:t xml:space="preserve">Sarbu M*, </w:t>
            </w:r>
            <w:r w:rsidRPr="00F00536">
              <w:rPr>
                <w:rFonts w:ascii="Arial Narrow" w:hAnsi="Arial Narrow" w:cs="Arial"/>
                <w:b/>
                <w:bCs/>
                <w:color w:val="181818"/>
                <w:sz w:val="24"/>
                <w:szCs w:val="24"/>
                <w:lang w:val="it-IT"/>
              </w:rPr>
              <w:t xml:space="preserve">Ghiulai RM* </w:t>
            </w:r>
            <w:r w:rsidRPr="00F00536">
              <w:rPr>
                <w:rFonts w:ascii="Arial Narrow" w:hAnsi="Arial Narrow" w:cs="Arial"/>
                <w:b/>
                <w:bCs/>
                <w:color w:val="181818"/>
                <w:sz w:val="24"/>
                <w:szCs w:val="24"/>
                <w:lang w:val="ro-RO"/>
              </w:rPr>
              <w:t>(</w:t>
            </w:r>
            <w:r w:rsidRPr="00F00536">
              <w:rPr>
                <w:rFonts w:ascii="Arial Narrow" w:hAnsi="Arial Narrow" w:cs="Arial"/>
                <w:b/>
                <w:bCs/>
                <w:color w:val="181818"/>
                <w:sz w:val="24"/>
                <w:szCs w:val="24"/>
                <w:lang w:val="it-IT"/>
              </w:rPr>
              <w:t>*equal contribution)</w:t>
            </w:r>
            <w:r w:rsidRPr="00F00536">
              <w:rPr>
                <w:rFonts w:ascii="Arial Narrow" w:hAnsi="Arial Narrow" w:cs="Arial"/>
                <w:bCs/>
                <w:color w:val="181818"/>
                <w:sz w:val="24"/>
                <w:szCs w:val="24"/>
                <w:lang w:val="it-IT"/>
              </w:rPr>
              <w:t xml:space="preserve">, Zamfir AD </w:t>
            </w:r>
          </w:p>
        </w:tc>
        <w:tc>
          <w:tcPr>
            <w:tcW w:w="4008"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color w:val="181818"/>
                <w:sz w:val="24"/>
                <w:szCs w:val="24"/>
                <w:lang w:val="ro-RO"/>
              </w:rPr>
              <w:t xml:space="preserve">Recent developments and applications of electron transfer dissociation </w:t>
            </w:r>
            <w:r w:rsidRPr="00F00536">
              <w:rPr>
                <w:rFonts w:ascii="Arial Narrow" w:hAnsi="Arial Narrow" w:cs="Arial"/>
                <w:bCs/>
                <w:color w:val="181818"/>
                <w:sz w:val="24"/>
                <w:szCs w:val="24"/>
                <w:lang w:val="it-IT"/>
              </w:rPr>
              <w:t>mass spectrometry in proteomics</w:t>
            </w:r>
            <w:r>
              <w:rPr>
                <w:rFonts w:ascii="Arial Narrow" w:hAnsi="Arial Narrow" w:cs="Arial"/>
                <w:bCs/>
                <w:color w:val="181818"/>
                <w:sz w:val="24"/>
                <w:szCs w:val="24"/>
                <w:lang w:val="it-IT"/>
              </w:rPr>
              <w:t>.</w:t>
            </w:r>
          </w:p>
        </w:tc>
        <w:tc>
          <w:tcPr>
            <w:tcW w:w="361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rPr>
                <w:rFonts w:ascii="Arial Narrow" w:hAnsi="Arial Narrow" w:cs="Arial"/>
                <w:bCs/>
                <w:iCs/>
                <w:color w:val="181818"/>
                <w:sz w:val="24"/>
                <w:szCs w:val="24"/>
                <w:lang w:val="ro-RO"/>
              </w:rPr>
            </w:pPr>
            <w:r w:rsidRPr="00F00536">
              <w:rPr>
                <w:rFonts w:ascii="Arial Narrow" w:hAnsi="Arial Narrow" w:cs="Arial"/>
                <w:b/>
                <w:bCs/>
                <w:i/>
                <w:color w:val="181818"/>
                <w:sz w:val="24"/>
                <w:szCs w:val="24"/>
                <w:lang w:val="ro-RO"/>
              </w:rPr>
              <w:t>Amino Acids 2014</w:t>
            </w:r>
            <w:r w:rsidRPr="00F00536">
              <w:rPr>
                <w:rFonts w:ascii="Arial Narrow" w:hAnsi="Arial Narrow" w:cs="Arial"/>
                <w:bCs/>
                <w:iCs/>
                <w:color w:val="181818"/>
                <w:sz w:val="24"/>
                <w:szCs w:val="24"/>
                <w:lang w:val="ro-RO"/>
              </w:rPr>
              <w:t xml:space="preserve">; 46:1625-1634 </w:t>
            </w:r>
          </w:p>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iCs/>
                <w:color w:val="181818"/>
                <w:sz w:val="24"/>
                <w:szCs w:val="24"/>
                <w:lang w:val="ro-RO"/>
              </w:rPr>
              <w:t>DOI 10.1007/s00726-014-1726-y</w:t>
            </w:r>
          </w:p>
        </w:tc>
        <w:tc>
          <w:tcPr>
            <w:tcW w:w="1247"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b/>
                <w:sz w:val="24"/>
                <w:szCs w:val="24"/>
              </w:rPr>
              <w:t>IF 3.293</w:t>
            </w:r>
          </w:p>
        </w:tc>
        <w:tc>
          <w:tcPr>
            <w:tcW w:w="3015"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0"/>
                <w:szCs w:val="20"/>
                <w:lang w:val="ro-RO"/>
              </w:rPr>
            </w:pP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Oana</w:t>
            </w:r>
            <w:proofErr w:type="spellEnd"/>
            <w:r w:rsidRPr="007F191D">
              <w:rPr>
                <w:rFonts w:ascii="Times New Roman" w:hAnsi="Times New Roman"/>
                <w:bCs/>
                <w:iCs/>
                <w:sz w:val="24"/>
                <w:szCs w:val="24"/>
              </w:rPr>
              <w:t xml:space="preserve"> Janina </w:t>
            </w:r>
            <w:proofErr w:type="spellStart"/>
            <w:r w:rsidRPr="007F191D">
              <w:rPr>
                <w:rFonts w:ascii="Times New Roman" w:hAnsi="Times New Roman"/>
                <w:bCs/>
                <w:iCs/>
                <w:sz w:val="24"/>
                <w:szCs w:val="24"/>
              </w:rPr>
              <w:t>Rosca</w:t>
            </w:r>
            <w:proofErr w:type="spellEnd"/>
            <w:r w:rsidRPr="007F191D">
              <w:rPr>
                <w:rFonts w:ascii="Times New Roman" w:hAnsi="Times New Roman"/>
                <w:bCs/>
                <w:iCs/>
                <w:sz w:val="24"/>
                <w:szCs w:val="24"/>
              </w:rPr>
              <w:t xml:space="preserve">, Diana </w:t>
            </w:r>
            <w:r w:rsidRPr="007F191D">
              <w:rPr>
                <w:rFonts w:ascii="Times New Roman" w:hAnsi="Times New Roman"/>
                <w:bCs/>
                <w:iCs/>
                <w:sz w:val="24"/>
                <w:szCs w:val="24"/>
              </w:rPr>
              <w:lastRenderedPageBreak/>
              <w:t xml:space="preserve">Simona </w:t>
            </w:r>
            <w:proofErr w:type="spellStart"/>
            <w:r w:rsidRPr="007F191D">
              <w:rPr>
                <w:rFonts w:ascii="Times New Roman" w:hAnsi="Times New Roman"/>
                <w:bCs/>
                <w:iCs/>
                <w:sz w:val="24"/>
                <w:szCs w:val="24"/>
              </w:rPr>
              <w:t>Antal</w:t>
            </w:r>
            <w:proofErr w:type="spellEnd"/>
            <w:r w:rsidRPr="007F191D">
              <w:rPr>
                <w:rFonts w:ascii="Times New Roman" w:hAnsi="Times New Roman"/>
                <w:bCs/>
                <w:iCs/>
                <w:sz w:val="24"/>
                <w:szCs w:val="24"/>
              </w:rPr>
              <w:t xml:space="preserve">, Marius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Alexandra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Roxana </w:t>
            </w:r>
            <w:proofErr w:type="spellStart"/>
            <w:r w:rsidRPr="007F191D">
              <w:rPr>
                <w:rFonts w:ascii="Times New Roman" w:hAnsi="Times New Roman"/>
                <w:bCs/>
                <w:iCs/>
                <w:sz w:val="24"/>
                <w:szCs w:val="24"/>
              </w:rPr>
              <w:t>Racoviceanu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Ioana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Macasoi</w:t>
            </w:r>
            <w:proofErr w:type="spellEnd"/>
            <w:r w:rsidRPr="007F191D">
              <w:rPr>
                <w:rFonts w:ascii="Times New Roman" w:hAnsi="Times New Roman"/>
                <w:bCs/>
                <w:iCs/>
                <w:sz w:val="24"/>
                <w:szCs w:val="24"/>
              </w:rPr>
              <w:t xml:space="preserve">, Tudor </w:t>
            </w:r>
            <w:proofErr w:type="spellStart"/>
            <w:r w:rsidRPr="007F191D">
              <w:rPr>
                <w:rFonts w:ascii="Times New Roman" w:hAnsi="Times New Roman"/>
                <w:bCs/>
                <w:iCs/>
                <w:sz w:val="24"/>
                <w:szCs w:val="24"/>
              </w:rPr>
              <w:t>Olariu</w:t>
            </w:r>
            <w:proofErr w:type="spellEnd"/>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Octavian Marius </w:t>
            </w:r>
            <w:proofErr w:type="spellStart"/>
            <w:r w:rsidRPr="007F191D">
              <w:rPr>
                <w:rFonts w:ascii="Times New Roman" w:hAnsi="Times New Roman"/>
                <w:bCs/>
                <w:iCs/>
                <w:sz w:val="24"/>
                <w:szCs w:val="24"/>
              </w:rPr>
              <w:t>Cretu</w:t>
            </w:r>
            <w:proofErr w:type="spellEnd"/>
            <w:r w:rsidRPr="007F191D">
              <w:rPr>
                <w:rFonts w:ascii="Times New Roman" w:hAnsi="Times New Roman"/>
                <w:bCs/>
                <w:iCs/>
                <w:sz w:val="24"/>
                <w:szCs w:val="24"/>
              </w:rPr>
              <w:t xml:space="preserve">, Mirela </w:t>
            </w:r>
            <w:proofErr w:type="spellStart"/>
            <w:r w:rsidRPr="007F191D">
              <w:rPr>
                <w:rFonts w:ascii="Times New Roman" w:hAnsi="Times New Roman"/>
                <w:bCs/>
                <w:iCs/>
                <w:sz w:val="24"/>
                <w:szCs w:val="24"/>
              </w:rPr>
              <w:t>Voicu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Soica</w:t>
            </w:r>
            <w:proofErr w:type="spellEnd"/>
            <w:r w:rsidRPr="007F191D">
              <w:rPr>
                <w:rFonts w:ascii="Times New Roman" w:hAnsi="Times New Roman"/>
                <w:bCs/>
                <w:iCs/>
                <w:sz w:val="24"/>
                <w:szCs w:val="24"/>
              </w:rPr>
              <w:t>.</w:t>
            </w:r>
          </w:p>
        </w:tc>
        <w:tc>
          <w:tcPr>
            <w:tcW w:w="4008"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7F191D">
              <w:rPr>
                <w:rFonts w:ascii="Times New Roman" w:hAnsi="Times New Roman"/>
                <w:bCs/>
                <w:iCs/>
                <w:sz w:val="24"/>
                <w:szCs w:val="24"/>
              </w:rPr>
              <w:lastRenderedPageBreak/>
              <w:t xml:space="preserve">Tetracyclic and Pentacyclic Triterpenes with High Therapeutic </w:t>
            </w:r>
            <w:r w:rsidRPr="007F191D">
              <w:rPr>
                <w:rFonts w:ascii="Times New Roman" w:hAnsi="Times New Roman"/>
                <w:bCs/>
                <w:iCs/>
                <w:sz w:val="24"/>
                <w:szCs w:val="24"/>
              </w:rPr>
              <w:lastRenderedPageBreak/>
              <w:t>Efficiency in Wound Healing Approaches</w:t>
            </w:r>
          </w:p>
        </w:tc>
        <w:tc>
          <w:tcPr>
            <w:tcW w:w="361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AE54FD">
              <w:rPr>
                <w:rFonts w:ascii="Times New Roman" w:hAnsi="Times New Roman"/>
                <w:b/>
                <w:bCs/>
                <w:iCs/>
                <w:sz w:val="24"/>
                <w:szCs w:val="24"/>
              </w:rPr>
              <w:lastRenderedPageBreak/>
              <w:t>Molecules</w:t>
            </w:r>
            <w:r w:rsidRPr="007F191D">
              <w:rPr>
                <w:rFonts w:ascii="Times New Roman" w:hAnsi="Times New Roman"/>
                <w:bCs/>
                <w:iCs/>
                <w:sz w:val="24"/>
                <w:szCs w:val="24"/>
              </w:rPr>
              <w:t xml:space="preserve"> </w:t>
            </w:r>
            <w:r w:rsidRPr="007F191D">
              <w:rPr>
                <w:rFonts w:ascii="Times New Roman" w:hAnsi="Times New Roman"/>
                <w:b/>
                <w:bCs/>
                <w:iCs/>
                <w:sz w:val="24"/>
                <w:szCs w:val="24"/>
              </w:rPr>
              <w:t>2020</w:t>
            </w:r>
            <w:r w:rsidRPr="007F191D">
              <w:rPr>
                <w:rFonts w:ascii="Times New Roman" w:hAnsi="Times New Roman"/>
                <w:bCs/>
                <w:iCs/>
                <w:sz w:val="24"/>
                <w:szCs w:val="24"/>
              </w:rPr>
              <w:t>, 25, 5557; doi:10.3390/molecules25235557</w:t>
            </w:r>
          </w:p>
        </w:tc>
        <w:tc>
          <w:tcPr>
            <w:tcW w:w="1247"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C64C35">
              <w:rPr>
                <w:rFonts w:ascii="Arial Narrow" w:hAnsi="Arial Narrow"/>
                <w:b/>
                <w:sz w:val="24"/>
                <w:szCs w:val="24"/>
              </w:rPr>
              <w:t>IF</w:t>
            </w:r>
            <w:r w:rsidR="00F04122">
              <w:rPr>
                <w:rFonts w:ascii="Arial Narrow" w:hAnsi="Arial Narrow"/>
                <w:b/>
                <w:sz w:val="24"/>
                <w:szCs w:val="24"/>
              </w:rPr>
              <w:t xml:space="preserve"> </w:t>
            </w:r>
            <w:r w:rsidRPr="002A7529">
              <w:rPr>
                <w:rFonts w:ascii="Times New Roman" w:hAnsi="Times New Roman"/>
                <w:b/>
                <w:iCs/>
                <w:sz w:val="24"/>
                <w:szCs w:val="24"/>
              </w:rPr>
              <w:t>4.412</w:t>
            </w:r>
          </w:p>
        </w:tc>
        <w:tc>
          <w:tcPr>
            <w:tcW w:w="3015"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sz w:val="24"/>
                <w:szCs w:val="24"/>
                <w:lang w:val="ro-RO"/>
              </w:rPr>
            </w:pPr>
            <w:r w:rsidRPr="00C64C35">
              <w:rPr>
                <w:rFonts w:ascii="Arial Narrow" w:hAnsi="Arial Narrow" w:cs="Arial"/>
                <w:iCs/>
                <w:sz w:val="24"/>
                <w:szCs w:val="24"/>
                <w:lang w:val="ro-RO"/>
              </w:rPr>
              <w:t xml:space="preserve">University of Medicine and Pharmacy “Victor Babes”, </w:t>
            </w:r>
            <w:r w:rsidRPr="00C64C35">
              <w:rPr>
                <w:rFonts w:ascii="Arial Narrow" w:hAnsi="Arial Narrow" w:cs="Arial"/>
                <w:iCs/>
                <w:sz w:val="24"/>
                <w:szCs w:val="24"/>
                <w:lang w:val="ro-RO"/>
              </w:rPr>
              <w:lastRenderedPageBreak/>
              <w:t>300041 Timisoara, Romania</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0"/>
                <w:szCs w:val="20"/>
                <w:lang w:val="ro-RO"/>
              </w:rPr>
            </w:pPr>
            <w:r w:rsidRPr="00F00536">
              <w:rPr>
                <w:rFonts w:ascii="Arial Narrow" w:hAnsi="Arial Narrow" w:cs="Arial"/>
                <w:iCs/>
                <w:color w:val="181818"/>
                <w:sz w:val="24"/>
                <w:szCs w:val="24"/>
                <w:lang w:val="ro-RO"/>
              </w:rPr>
              <w:t xml:space="preserve">Marius Mioc, Sorin Avram, Vasile Bercean, Ludovic Kurunczi, </w:t>
            </w:r>
            <w:r w:rsidRPr="00F00536">
              <w:rPr>
                <w:rFonts w:ascii="Arial Narrow" w:hAnsi="Arial Narrow" w:cs="Arial"/>
                <w:b/>
                <w:iCs/>
                <w:color w:val="181818"/>
                <w:sz w:val="24"/>
                <w:szCs w:val="24"/>
                <w:lang w:val="ro-RO"/>
              </w:rPr>
              <w:t>Roxana M. Ghiulai*</w:t>
            </w:r>
            <w:r w:rsidRPr="00F00536">
              <w:rPr>
                <w:rFonts w:ascii="Arial Narrow" w:hAnsi="Arial Narrow" w:cs="Arial"/>
                <w:b/>
                <w:bCs/>
                <w:iCs/>
                <w:color w:val="181818"/>
                <w:sz w:val="24"/>
                <w:szCs w:val="24"/>
                <w:lang w:val="ro-RO"/>
              </w:rPr>
              <w:t>(*corresponding author)</w:t>
            </w:r>
            <w:r w:rsidRPr="00F00536">
              <w:rPr>
                <w:rFonts w:ascii="Arial Narrow" w:hAnsi="Arial Narrow" w:cs="Arial"/>
                <w:iCs/>
                <w:color w:val="181818"/>
                <w:sz w:val="24"/>
                <w:szCs w:val="24"/>
                <w:lang w:val="ro-RO"/>
              </w:rPr>
              <w:t xml:space="preserve">, Camelia Oprean, Dorina E. Coricovac, Cristina Dehelean, Alexandra Mioc, Mihaela Balan-Porcarasu, Calin Tatu Codruta Soica </w:t>
            </w:r>
          </w:p>
        </w:tc>
        <w:tc>
          <w:tcPr>
            <w:tcW w:w="4008"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iCs/>
                <w:color w:val="181818"/>
                <w:sz w:val="24"/>
                <w:szCs w:val="24"/>
                <w:lang w:val="ro-RO"/>
              </w:rPr>
              <w:t>Design, Synthesis and Biological Activity Evaluation of S-Substituted 1H-5-Mercapto-1,2,4-Triazole Derivatives as Antiproliferative Agents in Colorectal Cancer.</w:t>
            </w:r>
          </w:p>
        </w:tc>
        <w:tc>
          <w:tcPr>
            <w:tcW w:w="361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rPr>
                <w:rFonts w:ascii="Arial Narrow" w:hAnsi="Arial Narrow" w:cs="Arial"/>
                <w:bCs/>
                <w:iCs/>
                <w:color w:val="181818"/>
                <w:sz w:val="24"/>
                <w:szCs w:val="24"/>
                <w:lang w:val="ro-RO"/>
              </w:rPr>
            </w:pPr>
            <w:r w:rsidRPr="00F00536">
              <w:rPr>
                <w:rFonts w:ascii="Arial Narrow" w:hAnsi="Arial Narrow" w:cs="Arial"/>
                <w:b/>
                <w:bCs/>
                <w:i/>
                <w:iCs/>
                <w:color w:val="181818"/>
                <w:sz w:val="24"/>
                <w:szCs w:val="24"/>
                <w:lang w:val="ro-RO"/>
              </w:rPr>
              <w:t>Front. Chem. 2018</w:t>
            </w:r>
            <w:r w:rsidRPr="00F00536">
              <w:rPr>
                <w:rFonts w:ascii="Arial Narrow" w:hAnsi="Arial Narrow" w:cs="Arial"/>
                <w:bCs/>
                <w:iCs/>
                <w:color w:val="181818"/>
                <w:sz w:val="24"/>
                <w:szCs w:val="24"/>
                <w:lang w:val="ro-RO"/>
              </w:rPr>
              <w:t xml:space="preserve"> 6:373. </w:t>
            </w:r>
          </w:p>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iCs/>
                <w:color w:val="181818"/>
                <w:sz w:val="24"/>
                <w:szCs w:val="24"/>
                <w:lang w:val="ro-RO"/>
              </w:rPr>
              <w:t>doi: 10.3389/fchem.2018.00373;</w:t>
            </w:r>
          </w:p>
        </w:tc>
        <w:tc>
          <w:tcPr>
            <w:tcW w:w="1247"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b/>
                <w:sz w:val="24"/>
                <w:szCs w:val="24"/>
              </w:rPr>
              <w:t>IF 3.782</w:t>
            </w:r>
          </w:p>
        </w:tc>
        <w:tc>
          <w:tcPr>
            <w:tcW w:w="3015"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F43D1D"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04122">
            <w:pPr>
              <w:numPr>
                <w:ilvl w:val="0"/>
                <w:numId w:val="49"/>
              </w:numPr>
              <w:spacing w:after="0" w:line="240" w:lineRule="auto"/>
              <w:ind w:left="357" w:hanging="357"/>
              <w:jc w:val="both"/>
              <w:rPr>
                <w:rFonts w:ascii="Arial Narrow" w:hAnsi="Arial Narrow" w:cs="Arial"/>
                <w:b/>
                <w:color w:val="181818"/>
                <w:sz w:val="20"/>
                <w:szCs w:val="20"/>
                <w:lang w:val="ro-RO"/>
              </w:rPr>
            </w:pPr>
          </w:p>
        </w:tc>
        <w:tc>
          <w:tcPr>
            <w:tcW w:w="235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0"/>
                <w:szCs w:val="20"/>
                <w:lang w:val="ro-RO"/>
              </w:rPr>
            </w:pPr>
            <w:r w:rsidRPr="007F191D">
              <w:rPr>
                <w:rFonts w:ascii="Times New Roman" w:hAnsi="Times New Roman"/>
                <w:bCs/>
                <w:iCs/>
                <w:sz w:val="24"/>
                <w:szCs w:val="24"/>
              </w:rPr>
              <w:t xml:space="preserve">Roxana </w:t>
            </w:r>
            <w:proofErr w:type="spellStart"/>
            <w:r w:rsidRPr="007F191D">
              <w:rPr>
                <w:rFonts w:ascii="Times New Roman" w:hAnsi="Times New Roman"/>
                <w:bCs/>
                <w:iCs/>
                <w:sz w:val="24"/>
                <w:szCs w:val="24"/>
              </w:rPr>
              <w:t>Racoviceanu</w:t>
            </w:r>
            <w:proofErr w:type="spellEnd"/>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Trandafirescu</w:t>
            </w:r>
            <w:proofErr w:type="spellEnd"/>
            <w:r w:rsidRPr="007F191D">
              <w:rPr>
                <w:rFonts w:ascii="Times New Roman" w:hAnsi="Times New Roman"/>
                <w:bCs/>
                <w:iCs/>
                <w:sz w:val="24"/>
                <w:szCs w:val="24"/>
              </w:rPr>
              <w:t xml:space="preserve">, Mirela </w:t>
            </w:r>
            <w:proofErr w:type="spellStart"/>
            <w:r w:rsidRPr="007F191D">
              <w:rPr>
                <w:rFonts w:ascii="Times New Roman" w:hAnsi="Times New Roman"/>
                <w:bCs/>
                <w:iCs/>
                <w:sz w:val="24"/>
                <w:szCs w:val="24"/>
              </w:rPr>
              <w:t>Voicu</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
                <w:bCs/>
                <w:iCs/>
                <w:sz w:val="24"/>
                <w:szCs w:val="24"/>
              </w:rPr>
              <w:t xml:space="preserve"> *</w:t>
            </w:r>
            <w:r w:rsidRPr="007F191D">
              <w:rPr>
                <w:rFonts w:ascii="Times New Roman" w:hAnsi="Times New Roman"/>
                <w:bCs/>
                <w:iCs/>
                <w:sz w:val="24"/>
                <w:szCs w:val="24"/>
              </w:rPr>
              <w:t xml:space="preserve">, Florin </w:t>
            </w:r>
            <w:proofErr w:type="spellStart"/>
            <w:r w:rsidRPr="007F191D">
              <w:rPr>
                <w:rFonts w:ascii="Times New Roman" w:hAnsi="Times New Roman"/>
                <w:bCs/>
                <w:iCs/>
                <w:sz w:val="24"/>
                <w:szCs w:val="24"/>
              </w:rPr>
              <w:t>Borcan</w:t>
            </w:r>
            <w:proofErr w:type="spellEnd"/>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Claudia </w:t>
            </w:r>
            <w:proofErr w:type="spellStart"/>
            <w:r w:rsidRPr="007F191D">
              <w:rPr>
                <w:rFonts w:ascii="Times New Roman" w:hAnsi="Times New Roman"/>
                <w:bCs/>
                <w:iCs/>
                <w:sz w:val="24"/>
                <w:szCs w:val="24"/>
              </w:rPr>
              <w:t>Watz</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Zoltán</w:t>
            </w:r>
            <w:proofErr w:type="spellEnd"/>
            <w:r w:rsidRPr="007F191D">
              <w:rPr>
                <w:rFonts w:ascii="Times New Roman" w:hAnsi="Times New Roman"/>
                <w:bCs/>
                <w:iCs/>
                <w:sz w:val="24"/>
                <w:szCs w:val="24"/>
              </w:rPr>
              <w:t xml:space="preserve"> Aigner, Rita </w:t>
            </w:r>
            <w:proofErr w:type="spellStart"/>
            <w:r w:rsidRPr="007F191D">
              <w:rPr>
                <w:rFonts w:ascii="Times New Roman" w:hAnsi="Times New Roman"/>
                <w:bCs/>
                <w:iCs/>
                <w:sz w:val="24"/>
                <w:szCs w:val="24"/>
              </w:rPr>
              <w:t>Ambrus</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Dorina</w:t>
            </w:r>
            <w:proofErr w:type="spellEnd"/>
            <w:r w:rsidRPr="007F191D">
              <w:rPr>
                <w:rFonts w:ascii="Times New Roman" w:hAnsi="Times New Roman"/>
                <w:bCs/>
                <w:iCs/>
                <w:sz w:val="24"/>
                <w:szCs w:val="24"/>
              </w:rPr>
              <w:t xml:space="preserve"> Elena </w:t>
            </w:r>
            <w:proofErr w:type="spellStart"/>
            <w:r w:rsidRPr="007F191D">
              <w:rPr>
                <w:rFonts w:ascii="Times New Roman" w:hAnsi="Times New Roman"/>
                <w:bCs/>
                <w:iCs/>
                <w:sz w:val="24"/>
                <w:szCs w:val="24"/>
              </w:rPr>
              <w:t>Coricovac</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Denisa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Cîrcioban</w:t>
            </w:r>
            <w:proofErr w:type="spellEnd"/>
            <w:r w:rsidRPr="007F191D">
              <w:rPr>
                <w:rFonts w:ascii="Times New Roman" w:hAnsi="Times New Roman"/>
                <w:bCs/>
                <w:iCs/>
                <w:sz w:val="24"/>
                <w:szCs w:val="24"/>
              </w:rPr>
              <w:t xml:space="preserve">, Alexandra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Camelia Alexandrina </w:t>
            </w:r>
            <w:proofErr w:type="spellStart"/>
            <w:r w:rsidRPr="007F191D">
              <w:rPr>
                <w:rFonts w:ascii="Times New Roman" w:hAnsi="Times New Roman"/>
                <w:bCs/>
                <w:iCs/>
                <w:sz w:val="24"/>
                <w:szCs w:val="24"/>
              </w:rPr>
              <w:t>Szuhanek</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Soica</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lastRenderedPageBreak/>
              <w:t>(*corresponding author</w:t>
            </w:r>
            <w:r w:rsidRPr="007F191D">
              <w:rPr>
                <w:rFonts w:ascii="Times New Roman" w:hAnsi="Times New Roman"/>
                <w:bCs/>
                <w:iCs/>
                <w:sz w:val="24"/>
                <w:szCs w:val="24"/>
              </w:rPr>
              <w:t xml:space="preserve">). </w:t>
            </w:r>
          </w:p>
        </w:tc>
        <w:tc>
          <w:tcPr>
            <w:tcW w:w="4008"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7F191D">
              <w:rPr>
                <w:rFonts w:ascii="Times New Roman" w:hAnsi="Times New Roman"/>
                <w:bCs/>
                <w:iCs/>
                <w:sz w:val="24"/>
                <w:szCs w:val="24"/>
              </w:rPr>
              <w:lastRenderedPageBreak/>
              <w:t>Solid Polymeric Nanoparticles of Albendazole: Synthesis</w:t>
            </w:r>
            <w:r w:rsidRPr="00A94CE1">
              <w:rPr>
                <w:rFonts w:ascii="Times New Roman" w:hAnsi="Times New Roman"/>
                <w:bCs/>
                <w:iCs/>
                <w:sz w:val="24"/>
                <w:szCs w:val="24"/>
              </w:rPr>
              <w:t xml:space="preserve">, </w:t>
            </w:r>
            <w:proofErr w:type="spellStart"/>
            <w:r w:rsidRPr="007F191D">
              <w:rPr>
                <w:rFonts w:ascii="Times New Roman" w:hAnsi="Times New Roman"/>
                <w:bCs/>
                <w:iCs/>
                <w:sz w:val="24"/>
                <w:szCs w:val="24"/>
              </w:rPr>
              <w:t>Physico</w:t>
            </w:r>
            <w:proofErr w:type="spellEnd"/>
            <w:r w:rsidRPr="007F191D">
              <w:rPr>
                <w:rFonts w:ascii="Times New Roman" w:hAnsi="Times New Roman"/>
                <w:bCs/>
                <w:iCs/>
                <w:sz w:val="24"/>
                <w:szCs w:val="24"/>
              </w:rPr>
              <w:t>-Chemical Characterization and Biological Activity.</w:t>
            </w:r>
          </w:p>
        </w:tc>
        <w:tc>
          <w:tcPr>
            <w:tcW w:w="361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AE54FD">
              <w:rPr>
                <w:rFonts w:ascii="Times New Roman" w:hAnsi="Times New Roman"/>
                <w:b/>
                <w:bCs/>
                <w:iCs/>
                <w:sz w:val="24"/>
                <w:szCs w:val="24"/>
              </w:rPr>
              <w:t>Molecules</w:t>
            </w:r>
            <w:r w:rsidRPr="007F191D">
              <w:rPr>
                <w:rFonts w:ascii="Times New Roman" w:hAnsi="Times New Roman"/>
                <w:bCs/>
                <w:iCs/>
                <w:sz w:val="24"/>
                <w:szCs w:val="24"/>
              </w:rPr>
              <w:t xml:space="preserve"> </w:t>
            </w:r>
            <w:r w:rsidRPr="007F191D">
              <w:rPr>
                <w:rFonts w:ascii="Times New Roman" w:hAnsi="Times New Roman"/>
                <w:b/>
                <w:bCs/>
                <w:iCs/>
                <w:sz w:val="24"/>
                <w:szCs w:val="24"/>
              </w:rPr>
              <w:t>2020</w:t>
            </w:r>
            <w:r w:rsidRPr="007F191D">
              <w:rPr>
                <w:rFonts w:ascii="Times New Roman" w:hAnsi="Times New Roman"/>
                <w:bCs/>
                <w:iCs/>
                <w:sz w:val="24"/>
                <w:szCs w:val="24"/>
              </w:rPr>
              <w:t>, 25, 5130; doi:10.3390/molecules25215130</w:t>
            </w:r>
          </w:p>
        </w:tc>
        <w:tc>
          <w:tcPr>
            <w:tcW w:w="1247"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color w:val="FF0000"/>
                <w:sz w:val="24"/>
                <w:szCs w:val="24"/>
                <w:lang w:val="ro-RO"/>
              </w:rPr>
            </w:pPr>
            <w:r w:rsidRPr="007311A0">
              <w:rPr>
                <w:rFonts w:ascii="Arial Narrow" w:hAnsi="Arial Narrow"/>
                <w:b/>
                <w:sz w:val="24"/>
                <w:szCs w:val="24"/>
              </w:rPr>
              <w:t xml:space="preserve">IF </w:t>
            </w:r>
            <w:r w:rsidRPr="002A7529">
              <w:rPr>
                <w:rFonts w:ascii="Times New Roman" w:hAnsi="Times New Roman"/>
                <w:b/>
                <w:iCs/>
                <w:sz w:val="24"/>
                <w:szCs w:val="24"/>
              </w:rPr>
              <w:t>4.412</w:t>
            </w:r>
          </w:p>
        </w:tc>
        <w:tc>
          <w:tcPr>
            <w:tcW w:w="3015" w:type="dxa"/>
            <w:tcBorders>
              <w:top w:val="single" w:sz="4" w:space="0" w:color="auto"/>
              <w:left w:val="single" w:sz="4" w:space="0" w:color="auto"/>
              <w:bottom w:val="single" w:sz="4" w:space="0" w:color="auto"/>
              <w:right w:val="single" w:sz="4" w:space="0" w:color="auto"/>
            </w:tcBorders>
          </w:tcPr>
          <w:p w:rsidR="00DB31EB" w:rsidRPr="007311A0" w:rsidRDefault="00DB31EB" w:rsidP="00FB30FC">
            <w:pPr>
              <w:spacing w:after="0" w:line="240" w:lineRule="auto"/>
              <w:jc w:val="both"/>
              <w:rPr>
                <w:rFonts w:ascii="Arial Narrow" w:hAnsi="Arial Narrow" w:cs="Arial"/>
                <w:b/>
                <w:sz w:val="24"/>
                <w:szCs w:val="24"/>
                <w:lang w:val="ro-RO"/>
              </w:rPr>
            </w:pPr>
            <w:r w:rsidRPr="007311A0">
              <w:rPr>
                <w:rFonts w:ascii="Arial Narrow" w:hAnsi="Arial Narrow" w:cs="Arial"/>
                <w:iCs/>
                <w:sz w:val="24"/>
                <w:szCs w:val="24"/>
                <w:lang w:val="ro-RO"/>
              </w:rPr>
              <w:t>University of Medicine and Pharmacy “Victor Babes”, 300041 Timisoara, Romania</w:t>
            </w:r>
          </w:p>
        </w:tc>
      </w:tr>
      <w:tr w:rsidR="00DB31EB" w:rsidRPr="00D96F49"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350"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0"/>
                <w:szCs w:val="20"/>
                <w:lang w:val="ro-RO"/>
              </w:rPr>
            </w:pPr>
            <w:r w:rsidRPr="00F00536">
              <w:rPr>
                <w:rFonts w:ascii="Arial Narrow" w:hAnsi="Arial Narrow" w:cs="Arial"/>
                <w:bCs/>
                <w:iCs/>
                <w:color w:val="181818"/>
                <w:sz w:val="24"/>
                <w:szCs w:val="24"/>
                <w:lang w:val="ro-RO"/>
              </w:rPr>
              <w:t>Mirela Nicolov *</w:t>
            </w:r>
            <w:r>
              <w:rPr>
                <w:rFonts w:ascii="Arial Narrow" w:hAnsi="Arial Narrow" w:cs="Arial"/>
                <w:bCs/>
                <w:iCs/>
                <w:color w:val="181818"/>
                <w:sz w:val="24"/>
                <w:szCs w:val="24"/>
                <w:lang w:val="ro-RO"/>
              </w:rPr>
              <w:t xml:space="preserve">, </w:t>
            </w:r>
            <w:r w:rsidRPr="00DE4AE4">
              <w:rPr>
                <w:rFonts w:ascii="Arial Narrow" w:hAnsi="Arial Narrow" w:cs="Arial"/>
                <w:b/>
                <w:bCs/>
                <w:iCs/>
                <w:color w:val="181818"/>
                <w:sz w:val="24"/>
                <w:szCs w:val="24"/>
                <w:lang w:val="ro-RO"/>
              </w:rPr>
              <w:t xml:space="preserve">Roxana M. Ghiulai* </w:t>
            </w:r>
            <w:r w:rsidRPr="00DE4AE4">
              <w:rPr>
                <w:rFonts w:ascii="Arial Narrow" w:hAnsi="Arial Narrow" w:cs="Arial"/>
                <w:b/>
                <w:bCs/>
                <w:color w:val="181818"/>
                <w:sz w:val="24"/>
                <w:szCs w:val="24"/>
                <w:lang w:val="ro-RO"/>
              </w:rPr>
              <w:t>(</w:t>
            </w:r>
            <w:r w:rsidR="00F04122">
              <w:rPr>
                <w:rFonts w:ascii="Arial Narrow" w:hAnsi="Arial Narrow" w:cs="Arial"/>
                <w:b/>
                <w:bCs/>
                <w:iCs/>
                <w:color w:val="181818"/>
                <w:sz w:val="24"/>
                <w:szCs w:val="24"/>
                <w:lang w:val="ro-RO"/>
              </w:rPr>
              <w:t>*</w:t>
            </w:r>
            <w:r w:rsidRPr="00DE4AE4">
              <w:rPr>
                <w:rFonts w:ascii="Arial Narrow" w:hAnsi="Arial Narrow" w:cs="Arial"/>
                <w:b/>
                <w:bCs/>
                <w:color w:val="181818"/>
                <w:sz w:val="24"/>
                <w:szCs w:val="24"/>
                <w:lang w:val="it-IT"/>
              </w:rPr>
              <w:t>equal contribution)</w:t>
            </w:r>
            <w:r w:rsidRPr="00F00536">
              <w:rPr>
                <w:rFonts w:ascii="Arial Narrow" w:hAnsi="Arial Narrow" w:cs="Arial"/>
                <w:bCs/>
                <w:iCs/>
                <w:color w:val="181818"/>
                <w:sz w:val="24"/>
                <w:szCs w:val="24"/>
                <w:lang w:val="ro-RO"/>
              </w:rPr>
              <w:t xml:space="preserve">, Mirela Voicu, Marius Mioc, Adina Octavia Duse, Roxana Roman, Rita Ambrus, Istvan Zupko, Elena Alina Moaca, Dorina E. Coricovac, Claudia Farcas, Roxana Marcela Racoviceanu, Corina Danciu, Cristina-Adriana Dehelean, Codruta Soica </w:t>
            </w:r>
          </w:p>
        </w:tc>
        <w:tc>
          <w:tcPr>
            <w:tcW w:w="4008"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iCs/>
                <w:color w:val="181818"/>
                <w:sz w:val="24"/>
                <w:szCs w:val="24"/>
                <w:lang w:val="ro-RO"/>
              </w:rPr>
              <w:t>Cocrystal Formation of Betulinic Acid and Ascorbic Acid: Synthesis, Physico-Chemical Assessment, Antioxidant and Antiproliferative Activity</w:t>
            </w:r>
          </w:p>
        </w:tc>
        <w:tc>
          <w:tcPr>
            <w:tcW w:w="361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rPr>
                <w:rFonts w:ascii="Arial Narrow" w:hAnsi="Arial Narrow" w:cs="Arial"/>
                <w:bCs/>
                <w:iCs/>
                <w:color w:val="181818"/>
                <w:sz w:val="24"/>
                <w:szCs w:val="24"/>
                <w:lang w:val="ro-RO"/>
              </w:rPr>
            </w:pPr>
            <w:r w:rsidRPr="00DE4AE4">
              <w:rPr>
                <w:rFonts w:ascii="Arial Narrow" w:hAnsi="Arial Narrow" w:cs="Arial"/>
                <w:b/>
                <w:bCs/>
                <w:i/>
                <w:iCs/>
                <w:color w:val="181818"/>
                <w:sz w:val="24"/>
                <w:szCs w:val="24"/>
                <w:lang w:val="ro-RO"/>
              </w:rPr>
              <w:t>Front. Chem. 2019</w:t>
            </w:r>
            <w:r w:rsidRPr="00F00536">
              <w:rPr>
                <w:rFonts w:ascii="Arial Narrow" w:hAnsi="Arial Narrow" w:cs="Arial"/>
                <w:bCs/>
                <w:iCs/>
                <w:color w:val="181818"/>
                <w:sz w:val="24"/>
                <w:szCs w:val="24"/>
                <w:lang w:val="ro-RO"/>
              </w:rPr>
              <w:t xml:space="preserve"> 7:92. </w:t>
            </w:r>
          </w:p>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bCs/>
                <w:iCs/>
                <w:color w:val="181818"/>
                <w:sz w:val="24"/>
                <w:szCs w:val="24"/>
                <w:lang w:val="ro-RO"/>
              </w:rPr>
              <w:t>doi: 10.3389/fchem.2019.00092</w:t>
            </w:r>
          </w:p>
        </w:tc>
        <w:tc>
          <w:tcPr>
            <w:tcW w:w="1247"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pPr>
            <w:r w:rsidRPr="00DE4AE4">
              <w:rPr>
                <w:rFonts w:ascii="Arial Narrow" w:hAnsi="Arial Narrow"/>
                <w:b/>
                <w:sz w:val="24"/>
                <w:szCs w:val="24"/>
              </w:rPr>
              <w:t xml:space="preserve">IF </w:t>
            </w:r>
            <w:r w:rsidRPr="0075144D">
              <w:rPr>
                <w:rFonts w:ascii="Arial Narrow" w:hAnsi="Arial Narrow"/>
                <w:b/>
              </w:rPr>
              <w:t>3.693</w:t>
            </w:r>
          </w:p>
          <w:p w:rsidR="00DB31EB" w:rsidRPr="00D96F49" w:rsidRDefault="00DB31EB" w:rsidP="00FB30FC">
            <w:pPr>
              <w:spacing w:after="0" w:line="240" w:lineRule="auto"/>
              <w:jc w:val="both"/>
              <w:rPr>
                <w:rFonts w:ascii="Arial Narrow" w:hAnsi="Arial Narrow" w:cs="Arial"/>
                <w:b/>
                <w:color w:val="181818"/>
                <w:sz w:val="24"/>
                <w:szCs w:val="24"/>
                <w:lang w:val="ro-RO"/>
              </w:rPr>
            </w:pPr>
          </w:p>
        </w:tc>
        <w:tc>
          <w:tcPr>
            <w:tcW w:w="3015" w:type="dxa"/>
            <w:tcBorders>
              <w:top w:val="single" w:sz="4" w:space="0" w:color="auto"/>
              <w:left w:val="single" w:sz="4" w:space="0" w:color="auto"/>
              <w:bottom w:val="single" w:sz="4" w:space="0" w:color="auto"/>
              <w:right w:val="single" w:sz="4" w:space="0" w:color="auto"/>
            </w:tcBorders>
          </w:tcPr>
          <w:p w:rsidR="00DB31EB" w:rsidRPr="00D96F49" w:rsidRDefault="00DB31EB" w:rsidP="00FB30FC">
            <w:pPr>
              <w:spacing w:after="0" w:line="240" w:lineRule="auto"/>
              <w:jc w:val="both"/>
              <w:rPr>
                <w:rFonts w:ascii="Arial Narrow" w:hAnsi="Arial Narrow" w:cs="Arial"/>
                <w:b/>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D96F49"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350"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bCs/>
                <w:iCs/>
                <w:color w:val="181818"/>
                <w:sz w:val="24"/>
                <w:szCs w:val="24"/>
                <w:lang w:val="ro-RO"/>
              </w:rPr>
            </w:pPr>
            <w:r w:rsidRPr="00F00536">
              <w:rPr>
                <w:rFonts w:ascii="Arial Narrow" w:hAnsi="Arial Narrow" w:cs="Arial"/>
                <w:bCs/>
                <w:iCs/>
                <w:color w:val="181818"/>
                <w:sz w:val="24"/>
                <w:szCs w:val="24"/>
                <w:lang w:val="ro-RO"/>
              </w:rPr>
              <w:t xml:space="preserve">Alexandra Mioc, Marius Mioc, </w:t>
            </w:r>
            <w:r w:rsidRPr="00DE4AE4">
              <w:rPr>
                <w:rFonts w:ascii="Arial Narrow" w:hAnsi="Arial Narrow" w:cs="Arial"/>
                <w:b/>
                <w:bCs/>
                <w:iCs/>
                <w:color w:val="181818"/>
                <w:sz w:val="24"/>
                <w:szCs w:val="24"/>
                <w:lang w:val="ro-RO"/>
              </w:rPr>
              <w:t>Roxana Ghiulai* (*corresponding author)</w:t>
            </w:r>
            <w:r w:rsidRPr="00F00536">
              <w:rPr>
                <w:rFonts w:ascii="Arial Narrow" w:hAnsi="Arial Narrow" w:cs="Arial"/>
                <w:bCs/>
                <w:iCs/>
                <w:color w:val="181818"/>
                <w:sz w:val="24"/>
                <w:szCs w:val="24"/>
                <w:lang w:val="ro-RO"/>
              </w:rPr>
              <w:t xml:space="preserve">, Mirela Voicu, Roxana Racoviceanu, Cristina Trandafirescu, Cristina Dehelean, Dorina Coricovac, Codruta Soica </w:t>
            </w:r>
          </w:p>
        </w:tc>
        <w:tc>
          <w:tcPr>
            <w:tcW w:w="4008"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bCs/>
                <w:iCs/>
                <w:color w:val="181818"/>
                <w:sz w:val="24"/>
                <w:szCs w:val="24"/>
                <w:lang w:val="ro-RO"/>
              </w:rPr>
            </w:pPr>
            <w:r w:rsidRPr="00F00536">
              <w:rPr>
                <w:rFonts w:ascii="Arial Narrow" w:hAnsi="Arial Narrow" w:cs="Arial"/>
                <w:bCs/>
                <w:iCs/>
                <w:color w:val="181818"/>
                <w:sz w:val="24"/>
                <w:szCs w:val="24"/>
                <w:lang w:val="ro-RO"/>
              </w:rPr>
              <w:t>Gold Nanoparticles as Targeted Delivery Systems and Theranostic Agents in Cancer Therapy</w:t>
            </w:r>
          </w:p>
        </w:tc>
        <w:tc>
          <w:tcPr>
            <w:tcW w:w="3610"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rPr>
                <w:rFonts w:ascii="Arial Narrow" w:hAnsi="Arial Narrow" w:cs="Arial"/>
                <w:bCs/>
                <w:i/>
                <w:iCs/>
                <w:color w:val="181818"/>
                <w:sz w:val="24"/>
                <w:szCs w:val="24"/>
                <w:lang w:val="ro-RO"/>
              </w:rPr>
            </w:pPr>
            <w:r w:rsidRPr="00DE4AE4">
              <w:rPr>
                <w:rFonts w:ascii="Arial Narrow" w:hAnsi="Arial Narrow" w:cs="Arial"/>
                <w:b/>
                <w:bCs/>
                <w:i/>
                <w:iCs/>
                <w:color w:val="181818"/>
                <w:sz w:val="24"/>
                <w:szCs w:val="24"/>
                <w:lang w:val="ro-RO"/>
              </w:rPr>
              <w:t>Current Medicinal Chemistry, 2019</w:t>
            </w:r>
            <w:r w:rsidRPr="00F00536">
              <w:rPr>
                <w:rFonts w:ascii="Arial Narrow" w:hAnsi="Arial Narrow" w:cs="Arial"/>
                <w:bCs/>
                <w:i/>
                <w:iCs/>
                <w:color w:val="181818"/>
                <w:sz w:val="24"/>
                <w:szCs w:val="24"/>
                <w:lang w:val="ro-RO"/>
              </w:rPr>
              <w:t>, 26, 1-20</w:t>
            </w:r>
          </w:p>
          <w:p w:rsidR="00DB31EB" w:rsidRPr="00DE4AE4" w:rsidRDefault="00DB31EB" w:rsidP="00FB30FC">
            <w:pPr>
              <w:spacing w:after="0" w:line="240" w:lineRule="auto"/>
              <w:rPr>
                <w:rFonts w:ascii="Arial Narrow" w:hAnsi="Arial Narrow" w:cs="Arial"/>
                <w:b/>
                <w:bCs/>
                <w:i/>
                <w:iCs/>
                <w:color w:val="181818"/>
                <w:sz w:val="24"/>
                <w:szCs w:val="24"/>
                <w:lang w:val="ro-RO"/>
              </w:rPr>
            </w:pPr>
            <w:proofErr w:type="spellStart"/>
            <w:r w:rsidRPr="0075144D">
              <w:rPr>
                <w:rFonts w:ascii="Arial Narrow" w:hAnsi="Arial Narrow" w:cs="Arial"/>
                <w:bCs/>
                <w:i/>
                <w:iCs/>
                <w:color w:val="181818"/>
                <w:sz w:val="24"/>
                <w:szCs w:val="24"/>
              </w:rPr>
              <w:t>doi</w:t>
            </w:r>
            <w:proofErr w:type="spellEnd"/>
            <w:r w:rsidRPr="0075144D">
              <w:rPr>
                <w:rFonts w:ascii="Arial Narrow" w:hAnsi="Arial Narrow" w:cs="Arial"/>
                <w:bCs/>
                <w:i/>
                <w:iCs/>
                <w:color w:val="181818"/>
                <w:sz w:val="24"/>
                <w:szCs w:val="24"/>
              </w:rPr>
              <w:t>: 10.2174/092986732666619050612372</w:t>
            </w:r>
          </w:p>
        </w:tc>
        <w:tc>
          <w:tcPr>
            <w:tcW w:w="1247" w:type="dxa"/>
            <w:tcBorders>
              <w:top w:val="single" w:sz="4" w:space="0" w:color="auto"/>
              <w:left w:val="single" w:sz="4" w:space="0" w:color="auto"/>
              <w:bottom w:val="single" w:sz="4" w:space="0" w:color="auto"/>
              <w:right w:val="single" w:sz="4" w:space="0" w:color="auto"/>
            </w:tcBorders>
          </w:tcPr>
          <w:p w:rsidR="00DB31EB" w:rsidRPr="00560B8E" w:rsidRDefault="00DB31EB" w:rsidP="00FB30FC">
            <w:pPr>
              <w:spacing w:after="0" w:line="240" w:lineRule="auto"/>
              <w:rPr>
                <w:rFonts w:ascii="Arial Narrow" w:hAnsi="Arial Narrow"/>
              </w:rPr>
            </w:pPr>
            <w:r w:rsidRPr="00DE4AE4">
              <w:rPr>
                <w:rFonts w:ascii="Arial Narrow" w:hAnsi="Arial Narrow"/>
                <w:b/>
                <w:sz w:val="24"/>
                <w:szCs w:val="24"/>
              </w:rPr>
              <w:t xml:space="preserve">IF </w:t>
            </w:r>
            <w:r w:rsidRPr="0075144D">
              <w:rPr>
                <w:rFonts w:ascii="Arial Narrow" w:hAnsi="Arial Narrow"/>
                <w:b/>
              </w:rPr>
              <w:t>4.184</w:t>
            </w:r>
          </w:p>
          <w:p w:rsidR="00DB31EB" w:rsidRPr="00DE4AE4" w:rsidRDefault="00DB31EB" w:rsidP="00FB30FC">
            <w:pPr>
              <w:spacing w:after="0" w:line="240" w:lineRule="auto"/>
              <w:rPr>
                <w:rFonts w:ascii="Arial Narrow" w:hAnsi="Arial Narrow"/>
                <w:b/>
                <w:sz w:val="24"/>
                <w:szCs w:val="24"/>
              </w:rPr>
            </w:pPr>
          </w:p>
        </w:tc>
        <w:tc>
          <w:tcPr>
            <w:tcW w:w="3015"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iCs/>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D96F49"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350"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bCs/>
                <w:iCs/>
                <w:color w:val="181818"/>
                <w:sz w:val="24"/>
                <w:szCs w:val="24"/>
                <w:lang w:val="ro-RO"/>
              </w:rPr>
            </w:pPr>
            <w:r w:rsidRPr="00DE4AE4">
              <w:rPr>
                <w:rFonts w:ascii="Arial Narrow" w:hAnsi="Arial Narrow" w:cs="Arial"/>
                <w:b/>
                <w:bCs/>
                <w:iCs/>
                <w:color w:val="181818"/>
                <w:sz w:val="24"/>
                <w:szCs w:val="24"/>
                <w:lang w:val="ro-RO"/>
              </w:rPr>
              <w:t>Roxana Ghiulai</w:t>
            </w:r>
            <w:r w:rsidRPr="00F00536">
              <w:rPr>
                <w:rFonts w:ascii="Arial Narrow" w:hAnsi="Arial Narrow" w:cs="Arial"/>
                <w:bCs/>
                <w:iCs/>
                <w:color w:val="181818"/>
                <w:sz w:val="24"/>
                <w:szCs w:val="24"/>
                <w:lang w:val="ro-RO"/>
              </w:rPr>
              <w:t xml:space="preserve">, Stefana Avram, Dana Stoian, Ioana Zinuca Pavel, Dorina Coricovac, Camelia Oprean, Laurian Vlase, Claudia Farcas, Marius Mioc, Daliana Minda, Andrei </w:t>
            </w:r>
            <w:r w:rsidRPr="00F00536">
              <w:rPr>
                <w:rFonts w:ascii="Arial Narrow" w:hAnsi="Arial Narrow" w:cs="Arial"/>
                <w:bCs/>
                <w:iCs/>
                <w:color w:val="181818"/>
                <w:sz w:val="24"/>
                <w:szCs w:val="24"/>
                <w:lang w:val="ro-RO"/>
              </w:rPr>
              <w:lastRenderedPageBreak/>
              <w:t>Motoc, Camelia Szuhanek, Corina Danciu, Codruta Soica, Laurentiu Sima</w:t>
            </w:r>
          </w:p>
        </w:tc>
        <w:tc>
          <w:tcPr>
            <w:tcW w:w="4008"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bCs/>
                <w:iCs/>
                <w:color w:val="181818"/>
                <w:sz w:val="24"/>
                <w:szCs w:val="24"/>
                <w:lang w:val="ro-RO"/>
              </w:rPr>
            </w:pPr>
            <w:r w:rsidRPr="00F00536">
              <w:rPr>
                <w:rFonts w:ascii="Arial Narrow" w:hAnsi="Arial Narrow" w:cs="Arial"/>
                <w:bCs/>
                <w:iCs/>
                <w:color w:val="181818"/>
                <w:sz w:val="24"/>
                <w:szCs w:val="24"/>
                <w:lang w:val="ro-RO"/>
              </w:rPr>
              <w:lastRenderedPageBreak/>
              <w:t>Lemon Balm Extracts Prevent Breast Cancer Progression </w:t>
            </w:r>
            <w:r w:rsidRPr="00F00536">
              <w:rPr>
                <w:rFonts w:ascii="Arial Narrow" w:hAnsi="Arial Narrow" w:cs="Arial"/>
                <w:bCs/>
                <w:i/>
                <w:iCs/>
                <w:color w:val="181818"/>
                <w:sz w:val="24"/>
                <w:szCs w:val="24"/>
                <w:lang w:val="ro-RO"/>
              </w:rPr>
              <w:t>In Vitro</w:t>
            </w:r>
            <w:r w:rsidRPr="00F00536">
              <w:rPr>
                <w:rFonts w:ascii="Arial Narrow" w:hAnsi="Arial Narrow" w:cs="Arial"/>
                <w:bCs/>
                <w:iCs/>
                <w:color w:val="181818"/>
                <w:sz w:val="24"/>
                <w:szCs w:val="24"/>
                <w:lang w:val="ro-RO"/>
              </w:rPr>
              <w:t> and </w:t>
            </w:r>
            <w:r w:rsidRPr="00F00536">
              <w:rPr>
                <w:rFonts w:ascii="Arial Narrow" w:hAnsi="Arial Narrow" w:cs="Arial"/>
                <w:bCs/>
                <w:i/>
                <w:iCs/>
                <w:color w:val="181818"/>
                <w:sz w:val="24"/>
                <w:szCs w:val="24"/>
                <w:lang w:val="ro-RO"/>
              </w:rPr>
              <w:t>In Ovo</w:t>
            </w:r>
            <w:r w:rsidRPr="00F00536">
              <w:rPr>
                <w:rFonts w:ascii="Arial Narrow" w:hAnsi="Arial Narrow" w:cs="Arial"/>
                <w:bCs/>
                <w:iCs/>
                <w:color w:val="181818"/>
                <w:sz w:val="24"/>
                <w:szCs w:val="24"/>
                <w:lang w:val="ro-RO"/>
              </w:rPr>
              <w:t> on Chorioallantoic Membrane Assay</w:t>
            </w:r>
          </w:p>
        </w:tc>
        <w:tc>
          <w:tcPr>
            <w:tcW w:w="3610"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rPr>
                <w:rFonts w:ascii="Arial Narrow" w:hAnsi="Arial Narrow" w:cs="Arial"/>
                <w:bCs/>
                <w:i/>
                <w:iCs/>
                <w:color w:val="181818"/>
                <w:sz w:val="24"/>
                <w:szCs w:val="24"/>
                <w:lang w:val="ro-RO"/>
              </w:rPr>
            </w:pPr>
            <w:r w:rsidRPr="00DE4AE4">
              <w:rPr>
                <w:rFonts w:ascii="Arial Narrow" w:hAnsi="Arial Narrow" w:cs="Arial"/>
                <w:b/>
                <w:bCs/>
                <w:i/>
                <w:iCs/>
                <w:color w:val="181818"/>
                <w:sz w:val="24"/>
                <w:szCs w:val="24"/>
                <w:lang w:val="ro-RO"/>
              </w:rPr>
              <w:t>Evidence-Based</w:t>
            </w:r>
            <w:r w:rsidR="00F04122">
              <w:rPr>
                <w:rFonts w:ascii="Arial Narrow" w:hAnsi="Arial Narrow" w:cs="Arial"/>
                <w:b/>
                <w:bCs/>
                <w:i/>
                <w:iCs/>
                <w:color w:val="181818"/>
                <w:sz w:val="24"/>
                <w:szCs w:val="24"/>
                <w:lang w:val="ro-RO"/>
              </w:rPr>
              <w:t xml:space="preserve"> </w:t>
            </w:r>
            <w:r w:rsidRPr="00DE4AE4">
              <w:rPr>
                <w:rFonts w:ascii="Arial Narrow" w:hAnsi="Arial Narrow" w:cs="Arial"/>
                <w:b/>
                <w:bCs/>
                <w:i/>
                <w:iCs/>
                <w:color w:val="181818"/>
                <w:sz w:val="24"/>
                <w:szCs w:val="24"/>
                <w:lang w:val="ro-RO"/>
              </w:rPr>
              <w:t>Complementary and Alternative Medicine 2020</w:t>
            </w:r>
            <w:r w:rsidRPr="00F00536">
              <w:rPr>
                <w:rFonts w:ascii="Arial Narrow" w:hAnsi="Arial Narrow" w:cs="Arial"/>
                <w:bCs/>
                <w:i/>
                <w:iCs/>
                <w:color w:val="181818"/>
                <w:sz w:val="24"/>
                <w:szCs w:val="24"/>
                <w:lang w:val="ro-RO"/>
              </w:rPr>
              <w:t>, Article ID 6489159, 17 pages</w:t>
            </w:r>
          </w:p>
          <w:p w:rsidR="00DB31EB" w:rsidRPr="00DE4AE4" w:rsidRDefault="00DB31EB" w:rsidP="00FB30FC">
            <w:pPr>
              <w:spacing w:after="0" w:line="240" w:lineRule="auto"/>
              <w:rPr>
                <w:rFonts w:ascii="Arial Narrow" w:hAnsi="Arial Narrow" w:cs="Arial"/>
                <w:b/>
                <w:bCs/>
                <w:i/>
                <w:iCs/>
                <w:color w:val="181818"/>
                <w:sz w:val="24"/>
                <w:szCs w:val="24"/>
                <w:lang w:val="ro-RO"/>
              </w:rPr>
            </w:pPr>
            <w:r w:rsidRPr="00F00536">
              <w:rPr>
                <w:rFonts w:ascii="Arial Narrow" w:hAnsi="Arial Narrow" w:cs="Arial"/>
                <w:bCs/>
                <w:i/>
                <w:iCs/>
                <w:color w:val="181818"/>
                <w:sz w:val="24"/>
                <w:szCs w:val="24"/>
                <w:lang w:val="ro-RO"/>
              </w:rPr>
              <w:t>doi.org/10.1155/2020/6489159</w:t>
            </w:r>
          </w:p>
        </w:tc>
        <w:tc>
          <w:tcPr>
            <w:tcW w:w="1247" w:type="dxa"/>
            <w:tcBorders>
              <w:top w:val="single" w:sz="4" w:space="0" w:color="auto"/>
              <w:left w:val="single" w:sz="4" w:space="0" w:color="auto"/>
              <w:bottom w:val="single" w:sz="4" w:space="0" w:color="auto"/>
              <w:right w:val="single" w:sz="4" w:space="0" w:color="auto"/>
            </w:tcBorders>
          </w:tcPr>
          <w:p w:rsidR="00DB31EB" w:rsidRPr="00560B8E" w:rsidRDefault="00DB31EB" w:rsidP="00FB30FC">
            <w:pPr>
              <w:spacing w:after="0" w:line="240" w:lineRule="auto"/>
              <w:rPr>
                <w:rFonts w:ascii="Arial Narrow" w:hAnsi="Arial Narrow"/>
              </w:rPr>
            </w:pPr>
            <w:r w:rsidRPr="00DE4AE4">
              <w:rPr>
                <w:rFonts w:ascii="Arial Narrow" w:hAnsi="Arial Narrow"/>
                <w:b/>
                <w:sz w:val="24"/>
                <w:szCs w:val="24"/>
              </w:rPr>
              <w:t xml:space="preserve">IF </w:t>
            </w:r>
            <w:r w:rsidR="00F04122">
              <w:rPr>
                <w:rFonts w:ascii="Arial Narrow" w:hAnsi="Arial Narrow"/>
                <w:b/>
              </w:rPr>
              <w:t>2.63</w:t>
            </w:r>
          </w:p>
          <w:p w:rsidR="00DB31EB" w:rsidRPr="00DE4AE4" w:rsidRDefault="00DB31EB" w:rsidP="00FB30FC">
            <w:pPr>
              <w:spacing w:after="0" w:line="240" w:lineRule="auto"/>
              <w:rPr>
                <w:rFonts w:ascii="Arial Narrow" w:hAnsi="Arial Narrow"/>
                <w:b/>
                <w:sz w:val="24"/>
                <w:szCs w:val="24"/>
              </w:rPr>
            </w:pPr>
          </w:p>
        </w:tc>
        <w:tc>
          <w:tcPr>
            <w:tcW w:w="3015" w:type="dxa"/>
            <w:tcBorders>
              <w:top w:val="single" w:sz="4" w:space="0" w:color="auto"/>
              <w:left w:val="single" w:sz="4" w:space="0" w:color="auto"/>
              <w:bottom w:val="single" w:sz="4" w:space="0" w:color="auto"/>
              <w:right w:val="single" w:sz="4" w:space="0" w:color="auto"/>
            </w:tcBorders>
          </w:tcPr>
          <w:p w:rsidR="00DB31EB" w:rsidRPr="00F00536" w:rsidRDefault="00DB31EB" w:rsidP="00FB30FC">
            <w:pPr>
              <w:spacing w:after="0" w:line="240" w:lineRule="auto"/>
              <w:jc w:val="both"/>
              <w:rPr>
                <w:rFonts w:ascii="Arial Narrow" w:hAnsi="Arial Narrow" w:cs="Arial"/>
                <w:iCs/>
                <w:color w:val="181818"/>
                <w:sz w:val="24"/>
                <w:szCs w:val="24"/>
                <w:lang w:val="ro-RO"/>
              </w:rPr>
            </w:pPr>
            <w:r w:rsidRPr="00F00536">
              <w:rPr>
                <w:rFonts w:ascii="Arial Narrow" w:hAnsi="Arial Narrow" w:cs="Arial"/>
                <w:iCs/>
                <w:color w:val="181818"/>
                <w:sz w:val="24"/>
                <w:szCs w:val="24"/>
                <w:lang w:val="ro-RO"/>
              </w:rPr>
              <w:t>University of Medicine and Pharmacy “Victor Babes”, 300041 Timisoara, Romania</w:t>
            </w:r>
          </w:p>
        </w:tc>
      </w:tr>
      <w:tr w:rsidR="00DB31EB" w:rsidRPr="00C64C35"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35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
                <w:bCs/>
                <w:iCs/>
                <w:color w:val="FF0000"/>
                <w:sz w:val="24"/>
                <w:szCs w:val="24"/>
                <w:lang w:val="ro-RO"/>
              </w:rPr>
            </w:pP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Soica</w:t>
            </w:r>
            <w:proofErr w:type="spellEnd"/>
            <w:r w:rsidRPr="007F191D">
              <w:rPr>
                <w:rFonts w:ascii="Times New Roman" w:hAnsi="Times New Roman"/>
                <w:bCs/>
                <w:iCs/>
                <w:sz w:val="24"/>
                <w:szCs w:val="24"/>
              </w:rPr>
              <w:t xml:space="preserve">, Mirela </w:t>
            </w:r>
            <w:proofErr w:type="spellStart"/>
            <w:r w:rsidRPr="007F191D">
              <w:rPr>
                <w:rFonts w:ascii="Times New Roman" w:hAnsi="Times New Roman"/>
                <w:bCs/>
                <w:iCs/>
                <w:sz w:val="24"/>
                <w:szCs w:val="24"/>
              </w:rPr>
              <w:t>Voicu</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
                <w:bCs/>
                <w:iCs/>
                <w:sz w:val="24"/>
                <w:szCs w:val="24"/>
              </w:rPr>
              <w:t>*,</w:t>
            </w:r>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Roxana </w:t>
            </w:r>
            <w:proofErr w:type="spellStart"/>
            <w:r w:rsidRPr="007F191D">
              <w:rPr>
                <w:rFonts w:ascii="Times New Roman" w:hAnsi="Times New Roman"/>
                <w:bCs/>
                <w:iCs/>
                <w:sz w:val="24"/>
                <w:szCs w:val="24"/>
              </w:rPr>
              <w:t>Racoviceanu</w:t>
            </w:r>
            <w:proofErr w:type="spellEnd"/>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Trandafirescu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Oana</w:t>
            </w:r>
            <w:proofErr w:type="spellEnd"/>
            <w:r w:rsidRPr="007F191D">
              <w:rPr>
                <w:rFonts w:ascii="Times New Roman" w:hAnsi="Times New Roman"/>
                <w:bCs/>
                <w:iCs/>
                <w:sz w:val="24"/>
                <w:szCs w:val="24"/>
              </w:rPr>
              <w:t xml:space="preserve">-Janina </w:t>
            </w:r>
            <w:proofErr w:type="spellStart"/>
            <w:r w:rsidRPr="007F191D">
              <w:rPr>
                <w:rFonts w:ascii="Times New Roman" w:hAnsi="Times New Roman"/>
                <w:bCs/>
                <w:iCs/>
                <w:sz w:val="24"/>
                <w:szCs w:val="24"/>
              </w:rPr>
              <w:t>Rosca</w:t>
            </w:r>
            <w:proofErr w:type="spellEnd"/>
            <w:r w:rsidRPr="007F191D">
              <w:rPr>
                <w:rFonts w:ascii="Times New Roman" w:hAnsi="Times New Roman"/>
                <w:bCs/>
                <w:iCs/>
                <w:sz w:val="24"/>
                <w:szCs w:val="24"/>
              </w:rPr>
              <w:t xml:space="preserve">, Gabriela </w:t>
            </w:r>
            <w:proofErr w:type="spellStart"/>
            <w:r w:rsidRPr="007F191D">
              <w:rPr>
                <w:rFonts w:ascii="Times New Roman" w:hAnsi="Times New Roman"/>
                <w:bCs/>
                <w:iCs/>
                <w:sz w:val="24"/>
                <w:szCs w:val="24"/>
              </w:rPr>
              <w:t>Nistor</w:t>
            </w:r>
            <w:proofErr w:type="spellEnd"/>
            <w:r w:rsidRPr="007F191D">
              <w:rPr>
                <w:rFonts w:ascii="Times New Roman" w:hAnsi="Times New Roman"/>
                <w:bCs/>
                <w:iCs/>
                <w:sz w:val="24"/>
                <w:szCs w:val="24"/>
              </w:rPr>
              <w:t xml:space="preserve">, Marius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Alexandra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t>(*corresponding author</w:t>
            </w:r>
            <w:r w:rsidRPr="007F191D">
              <w:rPr>
                <w:rFonts w:ascii="Times New Roman" w:hAnsi="Times New Roman"/>
                <w:bCs/>
                <w:iCs/>
                <w:sz w:val="24"/>
                <w:szCs w:val="24"/>
              </w:rPr>
              <w:t xml:space="preserve">). </w:t>
            </w:r>
          </w:p>
        </w:tc>
        <w:tc>
          <w:tcPr>
            <w:tcW w:w="4008"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jc w:val="both"/>
              <w:rPr>
                <w:rFonts w:ascii="Arial Narrow" w:hAnsi="Arial Narrow" w:cs="Arial"/>
                <w:bCs/>
                <w:iCs/>
                <w:color w:val="FF0000"/>
                <w:sz w:val="24"/>
                <w:szCs w:val="24"/>
                <w:lang w:val="ro-RO"/>
              </w:rPr>
            </w:pPr>
            <w:r w:rsidRPr="007F191D">
              <w:rPr>
                <w:rFonts w:ascii="Times New Roman" w:hAnsi="Times New Roman"/>
                <w:bCs/>
                <w:iCs/>
                <w:sz w:val="24"/>
                <w:szCs w:val="24"/>
              </w:rPr>
              <w:t>Natural Compounds in Sex Hormone-Dependent Cancers: The Role of Triterpenes as Therapeutic Agents.</w:t>
            </w:r>
          </w:p>
        </w:tc>
        <w:tc>
          <w:tcPr>
            <w:tcW w:w="3610" w:type="dxa"/>
            <w:tcBorders>
              <w:top w:val="single" w:sz="4" w:space="0" w:color="auto"/>
              <w:left w:val="single" w:sz="4" w:space="0" w:color="auto"/>
              <w:bottom w:val="single" w:sz="4" w:space="0" w:color="auto"/>
              <w:right w:val="single" w:sz="4" w:space="0" w:color="auto"/>
            </w:tcBorders>
          </w:tcPr>
          <w:p w:rsidR="00DB31EB" w:rsidRPr="00C64C35" w:rsidRDefault="00DB31EB" w:rsidP="00FB30FC">
            <w:pPr>
              <w:spacing w:after="0" w:line="240" w:lineRule="auto"/>
              <w:rPr>
                <w:rFonts w:ascii="Arial Narrow" w:hAnsi="Arial Narrow" w:cs="Arial"/>
                <w:b/>
                <w:bCs/>
                <w:i/>
                <w:iCs/>
                <w:color w:val="FF0000"/>
                <w:sz w:val="24"/>
                <w:szCs w:val="24"/>
                <w:lang w:val="ro-RO"/>
              </w:rPr>
            </w:pPr>
            <w:r w:rsidRPr="00AE54FD">
              <w:rPr>
                <w:rFonts w:ascii="Times New Roman" w:hAnsi="Times New Roman"/>
                <w:b/>
                <w:bCs/>
                <w:iCs/>
                <w:sz w:val="24"/>
                <w:szCs w:val="24"/>
              </w:rPr>
              <w:t>Front. Endocrinol.</w:t>
            </w:r>
            <w:r w:rsidRPr="007F191D">
              <w:rPr>
                <w:rFonts w:ascii="Times New Roman" w:hAnsi="Times New Roman"/>
                <w:bCs/>
                <w:iCs/>
                <w:sz w:val="24"/>
                <w:szCs w:val="24"/>
              </w:rPr>
              <w:t xml:space="preserve"> </w:t>
            </w:r>
            <w:r w:rsidRPr="007F191D">
              <w:rPr>
                <w:rFonts w:ascii="Times New Roman" w:hAnsi="Times New Roman"/>
                <w:b/>
                <w:bCs/>
                <w:iCs/>
                <w:sz w:val="24"/>
                <w:szCs w:val="24"/>
              </w:rPr>
              <w:t>2021</w:t>
            </w:r>
            <w:r w:rsidRPr="007F191D">
              <w:rPr>
                <w:rFonts w:ascii="Times New Roman" w:hAnsi="Times New Roman"/>
                <w:bCs/>
                <w:iCs/>
                <w:sz w:val="24"/>
                <w:szCs w:val="24"/>
              </w:rPr>
              <w:t xml:space="preserve"> 11:612396. </w:t>
            </w:r>
            <w:proofErr w:type="spellStart"/>
            <w:r w:rsidRPr="007F191D">
              <w:rPr>
                <w:rFonts w:ascii="Times New Roman" w:hAnsi="Times New Roman"/>
                <w:bCs/>
                <w:iCs/>
                <w:sz w:val="24"/>
                <w:szCs w:val="24"/>
              </w:rPr>
              <w:t>doi</w:t>
            </w:r>
            <w:proofErr w:type="spellEnd"/>
            <w:r w:rsidRPr="007F191D">
              <w:rPr>
                <w:rFonts w:ascii="Times New Roman" w:hAnsi="Times New Roman"/>
                <w:bCs/>
                <w:iCs/>
                <w:sz w:val="24"/>
                <w:szCs w:val="24"/>
              </w:rPr>
              <w:t>: 10.3389/fendo.2020.612396</w:t>
            </w:r>
          </w:p>
        </w:tc>
        <w:tc>
          <w:tcPr>
            <w:tcW w:w="1247" w:type="dxa"/>
            <w:tcBorders>
              <w:top w:val="single" w:sz="4" w:space="0" w:color="auto"/>
              <w:left w:val="single" w:sz="4" w:space="0" w:color="auto"/>
              <w:bottom w:val="single" w:sz="4" w:space="0" w:color="auto"/>
              <w:right w:val="single" w:sz="4" w:space="0" w:color="auto"/>
            </w:tcBorders>
          </w:tcPr>
          <w:p w:rsidR="00DB31EB" w:rsidRPr="00F04122" w:rsidRDefault="00DB31EB" w:rsidP="00FB30FC">
            <w:pPr>
              <w:spacing w:after="0" w:line="240" w:lineRule="auto"/>
              <w:rPr>
                <w:rFonts w:ascii="Arial Narrow" w:hAnsi="Arial Narrow"/>
                <w:b/>
                <w:sz w:val="24"/>
                <w:szCs w:val="24"/>
              </w:rPr>
            </w:pPr>
            <w:r w:rsidRPr="00F04122">
              <w:rPr>
                <w:rFonts w:ascii="Arial Narrow" w:hAnsi="Arial Narrow"/>
                <w:b/>
                <w:sz w:val="24"/>
                <w:szCs w:val="24"/>
              </w:rPr>
              <w:t xml:space="preserve">IF </w:t>
            </w:r>
            <w:r w:rsidRPr="00F04122">
              <w:rPr>
                <w:rFonts w:ascii="Arial Narrow" w:hAnsi="Arial Narrow"/>
                <w:b/>
                <w:iCs/>
                <w:sz w:val="24"/>
                <w:szCs w:val="24"/>
              </w:rPr>
              <w:t>5.555</w:t>
            </w:r>
          </w:p>
        </w:tc>
        <w:tc>
          <w:tcPr>
            <w:tcW w:w="3015" w:type="dxa"/>
            <w:tcBorders>
              <w:top w:val="single" w:sz="4" w:space="0" w:color="auto"/>
              <w:left w:val="single" w:sz="4" w:space="0" w:color="auto"/>
              <w:bottom w:val="single" w:sz="4" w:space="0" w:color="auto"/>
              <w:right w:val="single" w:sz="4" w:space="0" w:color="auto"/>
            </w:tcBorders>
          </w:tcPr>
          <w:p w:rsidR="00DB31EB" w:rsidRPr="007311A0" w:rsidRDefault="00DB31EB" w:rsidP="00FB30FC">
            <w:pPr>
              <w:spacing w:after="0" w:line="240" w:lineRule="auto"/>
              <w:jc w:val="both"/>
              <w:rPr>
                <w:rFonts w:ascii="Arial Narrow" w:hAnsi="Arial Narrow" w:cs="Arial"/>
                <w:iCs/>
                <w:sz w:val="24"/>
                <w:szCs w:val="24"/>
                <w:lang w:val="ro-RO"/>
              </w:rPr>
            </w:pPr>
            <w:r w:rsidRPr="007311A0">
              <w:rPr>
                <w:rFonts w:ascii="Arial Narrow" w:hAnsi="Arial Narrow" w:cs="Arial"/>
                <w:iCs/>
                <w:sz w:val="24"/>
                <w:szCs w:val="24"/>
                <w:lang w:val="ro-RO"/>
              </w:rPr>
              <w:t>University of Medicine and Pharmacy “Victor Babes”, 300041 Timisoara, Romania</w:t>
            </w:r>
          </w:p>
        </w:tc>
      </w:tr>
      <w:tr w:rsidR="00DB31EB" w:rsidRPr="00C64C35"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DB31EB" w:rsidRDefault="00DB31EB"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350" w:type="dxa"/>
            <w:tcBorders>
              <w:top w:val="single" w:sz="4" w:space="0" w:color="auto"/>
              <w:left w:val="single" w:sz="4" w:space="0" w:color="auto"/>
              <w:bottom w:val="single" w:sz="4" w:space="0" w:color="auto"/>
              <w:right w:val="single" w:sz="4" w:space="0" w:color="auto"/>
            </w:tcBorders>
          </w:tcPr>
          <w:p w:rsidR="00DB31EB" w:rsidRPr="007F191D" w:rsidRDefault="00DB31EB" w:rsidP="00FB30FC">
            <w:pPr>
              <w:spacing w:after="0" w:line="240" w:lineRule="auto"/>
              <w:jc w:val="both"/>
              <w:rPr>
                <w:rFonts w:ascii="Times New Roman" w:hAnsi="Times New Roman"/>
                <w:bCs/>
                <w:iCs/>
                <w:sz w:val="24"/>
                <w:szCs w:val="24"/>
              </w:rPr>
            </w:pPr>
            <w:r w:rsidRPr="007F191D">
              <w:rPr>
                <w:rFonts w:ascii="Times New Roman" w:hAnsi="Times New Roman"/>
                <w:bCs/>
                <w:iCs/>
                <w:sz w:val="24"/>
                <w:szCs w:val="24"/>
              </w:rPr>
              <w:t xml:space="preserve">Florin </w:t>
            </w:r>
            <w:proofErr w:type="spellStart"/>
            <w:r w:rsidRPr="007F191D">
              <w:rPr>
                <w:rFonts w:ascii="Times New Roman" w:hAnsi="Times New Roman"/>
                <w:bCs/>
                <w:iCs/>
                <w:sz w:val="24"/>
                <w:szCs w:val="24"/>
              </w:rPr>
              <w:t>Borcan</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Adél</w:t>
            </w:r>
            <w:proofErr w:type="spellEnd"/>
            <w:r w:rsidRPr="007F191D">
              <w:rPr>
                <w:rFonts w:ascii="Times New Roman" w:hAnsi="Times New Roman"/>
                <w:bCs/>
                <w:iCs/>
                <w:sz w:val="24"/>
                <w:szCs w:val="24"/>
              </w:rPr>
              <w:t xml:space="preserve">, Cristina 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Zoltán</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Dudás</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
                <w:bCs/>
                <w:iCs/>
                <w:sz w:val="24"/>
                <w:szCs w:val="24"/>
              </w:rPr>
              <w:t xml:space="preserve">*, </w:t>
            </w:r>
            <w:proofErr w:type="spellStart"/>
            <w:r w:rsidRPr="007F191D">
              <w:rPr>
                <w:rFonts w:ascii="Times New Roman" w:hAnsi="Times New Roman"/>
                <w:bCs/>
                <w:iCs/>
                <w:sz w:val="24"/>
                <w:szCs w:val="24"/>
              </w:rPr>
              <w:t>Andrada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Iftode</w:t>
            </w:r>
            <w:proofErr w:type="spellEnd"/>
            <w:r w:rsidRPr="007F191D">
              <w:rPr>
                <w:rFonts w:ascii="Times New Roman" w:hAnsi="Times New Roman"/>
                <w:bCs/>
                <w:iCs/>
                <w:sz w:val="24"/>
                <w:szCs w:val="24"/>
              </w:rPr>
              <w:t xml:space="preserve">, Roxana </w:t>
            </w:r>
            <w:proofErr w:type="spellStart"/>
            <w:r w:rsidRPr="007F191D">
              <w:rPr>
                <w:rFonts w:ascii="Times New Roman" w:hAnsi="Times New Roman"/>
                <w:bCs/>
                <w:iCs/>
                <w:sz w:val="24"/>
                <w:szCs w:val="24"/>
              </w:rPr>
              <w:t>Racoviceanu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M. </w:t>
            </w:r>
            <w:proofErr w:type="spellStart"/>
            <w:r w:rsidRPr="007F191D">
              <w:rPr>
                <w:rFonts w:ascii="Times New Roman" w:hAnsi="Times New Roman"/>
                <w:bCs/>
                <w:iCs/>
                <w:sz w:val="24"/>
                <w:szCs w:val="24"/>
              </w:rPr>
              <w:t>Soica</w:t>
            </w:r>
            <w:proofErr w:type="spellEnd"/>
            <w:r w:rsidRPr="007F191D">
              <w:rPr>
                <w:rFonts w:ascii="Times New Roman" w:hAnsi="Times New Roman"/>
                <w:b/>
                <w:bCs/>
                <w:iCs/>
                <w:sz w:val="24"/>
                <w:szCs w:val="24"/>
              </w:rPr>
              <w:t xml:space="preserve"> (*corresponding author</w:t>
            </w:r>
            <w:r w:rsidRPr="007F191D">
              <w:rPr>
                <w:rFonts w:ascii="Times New Roman" w:hAnsi="Times New Roman"/>
                <w:bCs/>
                <w:iCs/>
                <w:sz w:val="24"/>
                <w:szCs w:val="24"/>
              </w:rPr>
              <w:t>)</w:t>
            </w:r>
          </w:p>
        </w:tc>
        <w:tc>
          <w:tcPr>
            <w:tcW w:w="4008" w:type="dxa"/>
            <w:tcBorders>
              <w:top w:val="single" w:sz="4" w:space="0" w:color="auto"/>
              <w:left w:val="single" w:sz="4" w:space="0" w:color="auto"/>
              <w:bottom w:val="single" w:sz="4" w:space="0" w:color="auto"/>
              <w:right w:val="single" w:sz="4" w:space="0" w:color="auto"/>
            </w:tcBorders>
          </w:tcPr>
          <w:p w:rsidR="00DB31EB" w:rsidRPr="007F191D" w:rsidRDefault="00DB31EB" w:rsidP="00FB30FC">
            <w:pPr>
              <w:spacing w:after="0" w:line="240" w:lineRule="auto"/>
              <w:jc w:val="both"/>
              <w:rPr>
                <w:rFonts w:ascii="Times New Roman" w:hAnsi="Times New Roman"/>
                <w:bCs/>
                <w:iCs/>
                <w:sz w:val="24"/>
                <w:szCs w:val="24"/>
              </w:rPr>
            </w:pPr>
            <w:r w:rsidRPr="007F191D">
              <w:rPr>
                <w:rFonts w:ascii="Times New Roman" w:hAnsi="Times New Roman"/>
                <w:bCs/>
                <w:iCs/>
                <w:sz w:val="24"/>
                <w:szCs w:val="24"/>
              </w:rPr>
              <w:t>Design and Assessment of a Polyurethane Carrier Used for the Transmembrane Transfer of Acyclovir.</w:t>
            </w:r>
          </w:p>
        </w:tc>
        <w:tc>
          <w:tcPr>
            <w:tcW w:w="3610" w:type="dxa"/>
            <w:tcBorders>
              <w:top w:val="single" w:sz="4" w:space="0" w:color="auto"/>
              <w:left w:val="single" w:sz="4" w:space="0" w:color="auto"/>
              <w:bottom w:val="single" w:sz="4" w:space="0" w:color="auto"/>
              <w:right w:val="single" w:sz="4" w:space="0" w:color="auto"/>
            </w:tcBorders>
          </w:tcPr>
          <w:p w:rsidR="00DB31EB" w:rsidRPr="007F191D" w:rsidRDefault="00DB31EB" w:rsidP="00FB30FC">
            <w:pPr>
              <w:spacing w:after="0" w:line="240" w:lineRule="auto"/>
              <w:rPr>
                <w:rFonts w:ascii="Times New Roman" w:hAnsi="Times New Roman"/>
                <w:bCs/>
                <w:iCs/>
                <w:sz w:val="24"/>
                <w:szCs w:val="24"/>
              </w:rPr>
            </w:pPr>
            <w:r w:rsidRPr="00AE54FD">
              <w:rPr>
                <w:rFonts w:ascii="Times New Roman" w:hAnsi="Times New Roman"/>
                <w:b/>
                <w:bCs/>
                <w:iCs/>
                <w:sz w:val="24"/>
                <w:szCs w:val="24"/>
              </w:rPr>
              <w:t xml:space="preserve">Nanomaterials </w:t>
            </w:r>
            <w:r w:rsidRPr="000078C5">
              <w:rPr>
                <w:rFonts w:ascii="Times New Roman" w:hAnsi="Times New Roman"/>
                <w:b/>
                <w:bCs/>
                <w:iCs/>
                <w:sz w:val="24"/>
                <w:szCs w:val="24"/>
              </w:rPr>
              <w:t>2021</w:t>
            </w:r>
            <w:r w:rsidRPr="000078C5">
              <w:rPr>
                <w:rFonts w:ascii="Times New Roman" w:hAnsi="Times New Roman"/>
                <w:bCs/>
                <w:iCs/>
                <w:sz w:val="24"/>
                <w:szCs w:val="24"/>
              </w:rPr>
              <w:t xml:space="preserve">, 11, 51. </w:t>
            </w:r>
            <w:hyperlink r:id="rId10" w:history="1">
              <w:r w:rsidRPr="000078C5">
                <w:rPr>
                  <w:rStyle w:val="Hyperlink"/>
                  <w:rFonts w:ascii="Times New Roman" w:hAnsi="Times New Roman"/>
                  <w:bCs/>
                  <w:iCs/>
                  <w:sz w:val="24"/>
                  <w:szCs w:val="24"/>
                </w:rPr>
                <w:t>https://dx.doi.org/10.3390/nano11010051</w:t>
              </w:r>
            </w:hyperlink>
          </w:p>
        </w:tc>
        <w:tc>
          <w:tcPr>
            <w:tcW w:w="1247" w:type="dxa"/>
            <w:tcBorders>
              <w:top w:val="single" w:sz="4" w:space="0" w:color="auto"/>
              <w:left w:val="single" w:sz="4" w:space="0" w:color="auto"/>
              <w:bottom w:val="single" w:sz="4" w:space="0" w:color="auto"/>
              <w:right w:val="single" w:sz="4" w:space="0" w:color="auto"/>
            </w:tcBorders>
          </w:tcPr>
          <w:p w:rsidR="00DB31EB" w:rsidRPr="007311A0" w:rsidRDefault="00DB31EB" w:rsidP="00FB30FC">
            <w:pPr>
              <w:spacing w:after="0" w:line="240" w:lineRule="auto"/>
              <w:rPr>
                <w:rFonts w:ascii="Arial Narrow" w:hAnsi="Arial Narrow"/>
                <w:b/>
                <w:sz w:val="24"/>
                <w:szCs w:val="24"/>
              </w:rPr>
            </w:pPr>
            <w:r w:rsidRPr="007311A0">
              <w:rPr>
                <w:rFonts w:ascii="Arial Narrow" w:hAnsi="Arial Narrow"/>
                <w:b/>
                <w:sz w:val="24"/>
                <w:szCs w:val="24"/>
              </w:rPr>
              <w:t xml:space="preserve">IF </w:t>
            </w:r>
            <w:r w:rsidRPr="002A7529">
              <w:rPr>
                <w:rFonts w:ascii="Times New Roman" w:hAnsi="Times New Roman"/>
                <w:b/>
                <w:iCs/>
                <w:sz w:val="24"/>
                <w:szCs w:val="24"/>
              </w:rPr>
              <w:t>5.076</w:t>
            </w:r>
          </w:p>
        </w:tc>
        <w:tc>
          <w:tcPr>
            <w:tcW w:w="3015" w:type="dxa"/>
            <w:tcBorders>
              <w:top w:val="single" w:sz="4" w:space="0" w:color="auto"/>
              <w:left w:val="single" w:sz="4" w:space="0" w:color="auto"/>
              <w:bottom w:val="single" w:sz="4" w:space="0" w:color="auto"/>
              <w:right w:val="single" w:sz="4" w:space="0" w:color="auto"/>
            </w:tcBorders>
          </w:tcPr>
          <w:p w:rsidR="00DB31EB" w:rsidRPr="007311A0" w:rsidRDefault="00DB31EB" w:rsidP="00FB30FC">
            <w:pPr>
              <w:spacing w:after="0" w:line="240" w:lineRule="auto"/>
              <w:jc w:val="both"/>
              <w:rPr>
                <w:rFonts w:ascii="Arial Narrow" w:hAnsi="Arial Narrow" w:cs="Arial"/>
                <w:iCs/>
                <w:sz w:val="24"/>
                <w:szCs w:val="24"/>
                <w:lang w:val="ro-RO"/>
              </w:rPr>
            </w:pPr>
            <w:r w:rsidRPr="007311A0">
              <w:rPr>
                <w:rFonts w:ascii="Arial Narrow" w:hAnsi="Arial Narrow" w:cs="Arial"/>
                <w:iCs/>
                <w:sz w:val="24"/>
                <w:szCs w:val="24"/>
                <w:lang w:val="ro-RO"/>
              </w:rPr>
              <w:t>University of Medicine and Pharmacy “Victor Babes”, 300041 Timisoara, Romania</w:t>
            </w:r>
          </w:p>
        </w:tc>
      </w:tr>
      <w:tr w:rsidR="00B82FC0" w:rsidRPr="00C64C35" w:rsidTr="00FB30FC">
        <w:trPr>
          <w:gridAfter w:val="1"/>
          <w:wAfter w:w="46" w:type="dxa"/>
        </w:trPr>
        <w:tc>
          <w:tcPr>
            <w:tcW w:w="490" w:type="dxa"/>
            <w:tcBorders>
              <w:top w:val="single" w:sz="4" w:space="0" w:color="auto"/>
              <w:left w:val="single" w:sz="4" w:space="0" w:color="auto"/>
              <w:bottom w:val="single" w:sz="4" w:space="0" w:color="auto"/>
              <w:right w:val="single" w:sz="4" w:space="0" w:color="auto"/>
            </w:tcBorders>
          </w:tcPr>
          <w:p w:rsidR="00B82FC0" w:rsidRDefault="00B82FC0" w:rsidP="00FB30F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350" w:type="dxa"/>
            <w:tcBorders>
              <w:top w:val="single" w:sz="4" w:space="0" w:color="auto"/>
              <w:left w:val="single" w:sz="4" w:space="0" w:color="auto"/>
              <w:bottom w:val="single" w:sz="4" w:space="0" w:color="auto"/>
              <w:right w:val="single" w:sz="4" w:space="0" w:color="auto"/>
            </w:tcBorders>
          </w:tcPr>
          <w:p w:rsidR="00B82FC0" w:rsidRPr="007F191D" w:rsidRDefault="00B82FC0" w:rsidP="00B82FC0">
            <w:pPr>
              <w:spacing w:after="0" w:line="240" w:lineRule="auto"/>
              <w:jc w:val="both"/>
              <w:rPr>
                <w:rFonts w:ascii="Times New Roman" w:hAnsi="Times New Roman"/>
                <w:bCs/>
                <w:iCs/>
                <w:sz w:val="24"/>
                <w:szCs w:val="24"/>
              </w:rPr>
            </w:pPr>
            <w:r w:rsidRPr="00475456">
              <w:rPr>
                <w:rFonts w:ascii="Times New Roman" w:hAnsi="Times New Roman"/>
                <w:iCs/>
                <w:sz w:val="24"/>
                <w:szCs w:val="24"/>
                <w:lang w:bidi="en-US"/>
              </w:rPr>
              <w:t xml:space="preserve">Daliana </w:t>
            </w:r>
            <w:proofErr w:type="spellStart"/>
            <w:r w:rsidRPr="00475456">
              <w:rPr>
                <w:rFonts w:ascii="Times New Roman" w:hAnsi="Times New Roman"/>
                <w:iCs/>
                <w:sz w:val="24"/>
                <w:szCs w:val="24"/>
                <w:lang w:bidi="en-US"/>
              </w:rPr>
              <w:t>Minda</w:t>
            </w:r>
            <w:proofErr w:type="spellEnd"/>
            <w:r w:rsidRPr="00475456">
              <w:rPr>
                <w:rFonts w:ascii="Times New Roman" w:hAnsi="Times New Roman"/>
                <w:iCs/>
                <w:sz w:val="24"/>
                <w:szCs w:val="24"/>
                <w:vertAlign w:val="superscript"/>
                <w:lang w:bidi="en-US"/>
              </w:rPr>
              <w:t>*</w:t>
            </w:r>
            <w:r w:rsidRPr="00475456">
              <w:rPr>
                <w:rFonts w:ascii="Times New Roman" w:hAnsi="Times New Roman"/>
                <w:iCs/>
                <w:sz w:val="24"/>
                <w:szCs w:val="24"/>
                <w:lang w:bidi="en-US"/>
              </w:rPr>
              <w:t xml:space="preserve">, </w:t>
            </w:r>
            <w:r w:rsidRPr="00475456">
              <w:rPr>
                <w:rFonts w:ascii="Times New Roman" w:hAnsi="Times New Roman"/>
                <w:b/>
                <w:iCs/>
                <w:sz w:val="24"/>
                <w:szCs w:val="24"/>
                <w:lang w:bidi="en-US"/>
              </w:rPr>
              <w:t xml:space="preserve">Roxana </w:t>
            </w:r>
            <w:proofErr w:type="spellStart"/>
            <w:r w:rsidRPr="00475456">
              <w:rPr>
                <w:rFonts w:ascii="Times New Roman" w:hAnsi="Times New Roman"/>
                <w:b/>
                <w:iCs/>
                <w:sz w:val="24"/>
                <w:szCs w:val="24"/>
                <w:lang w:bidi="en-US"/>
              </w:rPr>
              <w:t>Ghiulai</w:t>
            </w:r>
            <w:proofErr w:type="spellEnd"/>
            <w:r w:rsidRPr="00475456">
              <w:rPr>
                <w:rFonts w:ascii="Times New Roman" w:hAnsi="Times New Roman"/>
                <w:b/>
                <w:iCs/>
                <w:sz w:val="24"/>
                <w:szCs w:val="24"/>
                <w:vertAlign w:val="superscript"/>
                <w:lang w:bidi="en-US"/>
              </w:rPr>
              <w:t>*</w:t>
            </w:r>
            <w:r w:rsidRPr="00475456">
              <w:rPr>
                <w:rFonts w:ascii="Times New Roman" w:hAnsi="Times New Roman"/>
                <w:iCs/>
                <w:sz w:val="24"/>
                <w:szCs w:val="24"/>
                <w:lang w:bidi="en-US"/>
              </w:rPr>
              <w:t xml:space="preserve">, Christian Dragos </w:t>
            </w:r>
            <w:proofErr w:type="spellStart"/>
            <w:r w:rsidRPr="00475456">
              <w:rPr>
                <w:rFonts w:ascii="Times New Roman" w:hAnsi="Times New Roman"/>
                <w:iCs/>
                <w:sz w:val="24"/>
                <w:szCs w:val="24"/>
                <w:lang w:bidi="en-US"/>
              </w:rPr>
              <w:t>Banciu</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Ioana</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Zinuca</w:t>
            </w:r>
            <w:proofErr w:type="spellEnd"/>
            <w:r w:rsidRPr="00475456">
              <w:rPr>
                <w:rFonts w:ascii="Times New Roman" w:hAnsi="Times New Roman"/>
                <w:iCs/>
                <w:sz w:val="24"/>
                <w:szCs w:val="24"/>
                <w:lang w:bidi="en-US"/>
              </w:rPr>
              <w:t xml:space="preserve"> Pavel, Corina </w:t>
            </w:r>
            <w:proofErr w:type="spellStart"/>
            <w:r w:rsidRPr="00475456">
              <w:rPr>
                <w:rFonts w:ascii="Times New Roman" w:hAnsi="Times New Roman"/>
                <w:iCs/>
                <w:sz w:val="24"/>
                <w:szCs w:val="24"/>
                <w:lang w:bidi="en-US"/>
              </w:rPr>
              <w:t>Danciu</w:t>
            </w:r>
            <w:proofErr w:type="spellEnd"/>
            <w:r w:rsidRPr="00475456">
              <w:rPr>
                <w:rFonts w:ascii="Times New Roman" w:hAnsi="Times New Roman"/>
                <w:iCs/>
                <w:sz w:val="24"/>
                <w:szCs w:val="24"/>
                <w:lang w:bidi="en-US"/>
              </w:rPr>
              <w:t xml:space="preserve">, Roxana </w:t>
            </w:r>
            <w:proofErr w:type="spellStart"/>
            <w:r w:rsidRPr="00475456">
              <w:rPr>
                <w:rFonts w:ascii="Times New Roman" w:hAnsi="Times New Roman"/>
                <w:iCs/>
                <w:sz w:val="24"/>
                <w:szCs w:val="24"/>
                <w:lang w:bidi="en-US"/>
              </w:rPr>
              <w:t>Racoviceanu</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Codruta</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Soica</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Oana</w:t>
            </w:r>
            <w:proofErr w:type="spellEnd"/>
            <w:r w:rsidRPr="00475456">
              <w:rPr>
                <w:rFonts w:ascii="Times New Roman" w:hAnsi="Times New Roman"/>
                <w:iCs/>
                <w:sz w:val="24"/>
                <w:szCs w:val="24"/>
                <w:lang w:bidi="en-US"/>
              </w:rPr>
              <w:t xml:space="preserve"> Daniela </w:t>
            </w:r>
            <w:proofErr w:type="spellStart"/>
            <w:r w:rsidRPr="00475456">
              <w:rPr>
                <w:rFonts w:ascii="Times New Roman" w:hAnsi="Times New Roman"/>
                <w:iCs/>
                <w:sz w:val="24"/>
                <w:szCs w:val="24"/>
                <w:lang w:bidi="en-US"/>
              </w:rPr>
              <w:t>Budu</w:t>
            </w:r>
            <w:proofErr w:type="spellEnd"/>
            <w:r w:rsidRPr="00475456">
              <w:rPr>
                <w:rFonts w:ascii="Times New Roman" w:hAnsi="Times New Roman"/>
                <w:iCs/>
                <w:sz w:val="24"/>
                <w:szCs w:val="24"/>
                <w:lang w:bidi="en-US"/>
              </w:rPr>
              <w:t xml:space="preserve">, Delia </w:t>
            </w:r>
            <w:proofErr w:type="spellStart"/>
            <w:r w:rsidRPr="00475456">
              <w:rPr>
                <w:rFonts w:ascii="Times New Roman" w:hAnsi="Times New Roman"/>
                <w:iCs/>
                <w:sz w:val="24"/>
                <w:szCs w:val="24"/>
                <w:lang w:bidi="en-US"/>
              </w:rPr>
              <w:t>Muntean</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Zorita</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Diaconeasa</w:t>
            </w:r>
            <w:proofErr w:type="spellEnd"/>
            <w:r w:rsidRPr="00475456">
              <w:rPr>
                <w:rFonts w:ascii="Times New Roman" w:hAnsi="Times New Roman"/>
                <w:iCs/>
                <w:sz w:val="24"/>
                <w:szCs w:val="24"/>
                <w:lang w:bidi="en-US"/>
              </w:rPr>
              <w:t xml:space="preserve">, Cristina </w:t>
            </w:r>
            <w:r w:rsidRPr="00475456">
              <w:rPr>
                <w:rFonts w:ascii="Times New Roman" w:hAnsi="Times New Roman"/>
                <w:iCs/>
                <w:sz w:val="24"/>
                <w:szCs w:val="24"/>
                <w:lang w:bidi="en-US"/>
              </w:rPr>
              <w:lastRenderedPageBreak/>
              <w:t xml:space="preserve">Adriana </w:t>
            </w:r>
            <w:proofErr w:type="spellStart"/>
            <w:r w:rsidRPr="00475456">
              <w:rPr>
                <w:rFonts w:ascii="Times New Roman" w:hAnsi="Times New Roman"/>
                <w:iCs/>
                <w:sz w:val="24"/>
                <w:szCs w:val="24"/>
                <w:lang w:bidi="en-US"/>
              </w:rPr>
              <w:t>Dehelean</w:t>
            </w:r>
            <w:proofErr w:type="spellEnd"/>
            <w:r w:rsidRPr="00475456">
              <w:rPr>
                <w:rFonts w:ascii="Times New Roman" w:hAnsi="Times New Roman"/>
                <w:iCs/>
                <w:sz w:val="24"/>
                <w:szCs w:val="24"/>
                <w:lang w:bidi="en-US"/>
              </w:rPr>
              <w:t xml:space="preserve">, </w:t>
            </w:r>
            <w:proofErr w:type="spellStart"/>
            <w:r w:rsidRPr="00475456">
              <w:rPr>
                <w:rFonts w:ascii="Times New Roman" w:hAnsi="Times New Roman"/>
                <w:iCs/>
                <w:sz w:val="24"/>
                <w:szCs w:val="24"/>
                <w:lang w:bidi="en-US"/>
              </w:rPr>
              <w:t>Stefana</w:t>
            </w:r>
            <w:proofErr w:type="spellEnd"/>
            <w:r w:rsidRPr="00475456">
              <w:rPr>
                <w:rFonts w:ascii="Times New Roman" w:hAnsi="Times New Roman"/>
                <w:iCs/>
                <w:sz w:val="24"/>
                <w:szCs w:val="24"/>
                <w:lang w:bidi="en-US"/>
              </w:rPr>
              <w:t xml:space="preserve"> Avram </w:t>
            </w:r>
            <w:r w:rsidRPr="00475456">
              <w:rPr>
                <w:rFonts w:ascii="Times New Roman" w:hAnsi="Times New Roman"/>
                <w:bCs/>
                <w:iCs/>
                <w:sz w:val="24"/>
                <w:szCs w:val="24"/>
              </w:rPr>
              <w:t>(</w:t>
            </w:r>
            <w:r w:rsidRPr="00475456">
              <w:rPr>
                <w:rFonts w:ascii="Times New Roman" w:hAnsi="Times New Roman"/>
                <w:b/>
                <w:bCs/>
                <w:iCs/>
                <w:sz w:val="24"/>
                <w:szCs w:val="24"/>
              </w:rPr>
              <w:t>*</w:t>
            </w:r>
            <w:r w:rsidRPr="00475456">
              <w:rPr>
                <w:rFonts w:ascii="Times New Roman" w:hAnsi="Times New Roman"/>
                <w:b/>
                <w:bCs/>
                <w:iCs/>
                <w:sz w:val="24"/>
                <w:szCs w:val="24"/>
                <w:lang w:val="it-IT"/>
              </w:rPr>
              <w:t>equal contribution</w:t>
            </w:r>
            <w:r w:rsidRPr="00475456">
              <w:rPr>
                <w:rFonts w:ascii="Times New Roman" w:hAnsi="Times New Roman"/>
                <w:bCs/>
                <w:iCs/>
                <w:sz w:val="24"/>
                <w:szCs w:val="24"/>
                <w:lang w:val="it-IT"/>
              </w:rPr>
              <w:t>)</w:t>
            </w:r>
            <w:r w:rsidRPr="00475456">
              <w:rPr>
                <w:rFonts w:ascii="Times New Roman" w:hAnsi="Times New Roman"/>
                <w:iCs/>
                <w:sz w:val="24"/>
                <w:szCs w:val="24"/>
                <w:lang w:bidi="en-US"/>
              </w:rPr>
              <w:t xml:space="preserve">. </w:t>
            </w:r>
          </w:p>
        </w:tc>
        <w:tc>
          <w:tcPr>
            <w:tcW w:w="4008" w:type="dxa"/>
            <w:tcBorders>
              <w:top w:val="single" w:sz="4" w:space="0" w:color="auto"/>
              <w:left w:val="single" w:sz="4" w:space="0" w:color="auto"/>
              <w:bottom w:val="single" w:sz="4" w:space="0" w:color="auto"/>
              <w:right w:val="single" w:sz="4" w:space="0" w:color="auto"/>
            </w:tcBorders>
          </w:tcPr>
          <w:p w:rsidR="00B82FC0" w:rsidRPr="007F191D" w:rsidRDefault="00B82FC0" w:rsidP="00FB30FC">
            <w:pPr>
              <w:spacing w:after="0" w:line="240" w:lineRule="auto"/>
              <w:jc w:val="both"/>
              <w:rPr>
                <w:rFonts w:ascii="Times New Roman" w:hAnsi="Times New Roman"/>
                <w:bCs/>
                <w:iCs/>
                <w:sz w:val="24"/>
                <w:szCs w:val="24"/>
              </w:rPr>
            </w:pPr>
            <w:r w:rsidRPr="00475456">
              <w:rPr>
                <w:rFonts w:ascii="Times New Roman" w:hAnsi="Times New Roman"/>
                <w:iCs/>
                <w:sz w:val="24"/>
                <w:szCs w:val="24"/>
                <w:lang w:bidi="en-US"/>
              </w:rPr>
              <w:lastRenderedPageBreak/>
              <w:t xml:space="preserve">Phytochemical Profile, Antioxidant and Wound Healing Potential of Three Artemisia Species: In Vitro and In </w:t>
            </w:r>
            <w:proofErr w:type="spellStart"/>
            <w:r w:rsidRPr="00475456">
              <w:rPr>
                <w:rFonts w:ascii="Times New Roman" w:hAnsi="Times New Roman"/>
                <w:iCs/>
                <w:sz w:val="24"/>
                <w:szCs w:val="24"/>
                <w:lang w:bidi="en-US"/>
              </w:rPr>
              <w:t>Ovo</w:t>
            </w:r>
            <w:proofErr w:type="spellEnd"/>
            <w:r w:rsidRPr="00475456">
              <w:rPr>
                <w:rFonts w:ascii="Times New Roman" w:hAnsi="Times New Roman"/>
                <w:iCs/>
                <w:sz w:val="24"/>
                <w:szCs w:val="24"/>
                <w:lang w:bidi="en-US"/>
              </w:rPr>
              <w:t xml:space="preserve"> Evaluation.</w:t>
            </w:r>
          </w:p>
        </w:tc>
        <w:tc>
          <w:tcPr>
            <w:tcW w:w="3610" w:type="dxa"/>
            <w:tcBorders>
              <w:top w:val="single" w:sz="4" w:space="0" w:color="auto"/>
              <w:left w:val="single" w:sz="4" w:space="0" w:color="auto"/>
              <w:bottom w:val="single" w:sz="4" w:space="0" w:color="auto"/>
              <w:right w:val="single" w:sz="4" w:space="0" w:color="auto"/>
            </w:tcBorders>
          </w:tcPr>
          <w:p w:rsidR="00B82FC0" w:rsidRPr="00AE54FD" w:rsidRDefault="00B82FC0" w:rsidP="00B82FC0">
            <w:pPr>
              <w:spacing w:after="0" w:line="240" w:lineRule="auto"/>
              <w:jc w:val="both"/>
              <w:rPr>
                <w:rFonts w:ascii="Times New Roman" w:hAnsi="Times New Roman"/>
                <w:b/>
                <w:bCs/>
                <w:iCs/>
                <w:sz w:val="24"/>
                <w:szCs w:val="24"/>
              </w:rPr>
            </w:pPr>
            <w:r w:rsidRPr="00475456">
              <w:rPr>
                <w:rFonts w:ascii="Times New Roman" w:hAnsi="Times New Roman"/>
                <w:iCs/>
                <w:sz w:val="24"/>
                <w:szCs w:val="24"/>
                <w:lang w:bidi="en-US"/>
              </w:rPr>
              <w:t xml:space="preserve">Appl. Sci. </w:t>
            </w:r>
            <w:r w:rsidRPr="00475456">
              <w:rPr>
                <w:rFonts w:ascii="Times New Roman" w:hAnsi="Times New Roman"/>
                <w:b/>
                <w:bCs/>
                <w:iCs/>
                <w:sz w:val="24"/>
                <w:szCs w:val="24"/>
                <w:lang w:bidi="en-US"/>
              </w:rPr>
              <w:t>2022</w:t>
            </w:r>
            <w:r w:rsidRPr="00475456">
              <w:rPr>
                <w:rFonts w:ascii="Times New Roman" w:hAnsi="Times New Roman"/>
                <w:iCs/>
                <w:sz w:val="24"/>
                <w:szCs w:val="24"/>
                <w:lang w:bidi="en-US"/>
              </w:rPr>
              <w:t xml:space="preserve">, 12, 1359. </w:t>
            </w:r>
            <w:hyperlink r:id="rId11" w:history="1">
              <w:r w:rsidRPr="0095023D">
                <w:rPr>
                  <w:rStyle w:val="Hyperlink"/>
                  <w:rFonts w:ascii="Times New Roman" w:hAnsi="Times New Roman"/>
                  <w:iCs/>
                  <w:sz w:val="24"/>
                  <w:szCs w:val="24"/>
                  <w:lang w:bidi="en-US"/>
                </w:rPr>
                <w:t>https://doi.org/10.3390/app12031359</w:t>
              </w:r>
            </w:hyperlink>
            <w:r>
              <w:rPr>
                <w:rFonts w:ascii="Times New Roman" w:hAnsi="Times New Roman"/>
                <w:iCs/>
                <w:sz w:val="24"/>
                <w:szCs w:val="24"/>
                <w:lang w:bidi="en-US"/>
              </w:rPr>
              <w:t xml:space="preserve"> </w:t>
            </w:r>
          </w:p>
        </w:tc>
        <w:tc>
          <w:tcPr>
            <w:tcW w:w="1247" w:type="dxa"/>
            <w:tcBorders>
              <w:top w:val="single" w:sz="4" w:space="0" w:color="auto"/>
              <w:left w:val="single" w:sz="4" w:space="0" w:color="auto"/>
              <w:bottom w:val="single" w:sz="4" w:space="0" w:color="auto"/>
              <w:right w:val="single" w:sz="4" w:space="0" w:color="auto"/>
            </w:tcBorders>
          </w:tcPr>
          <w:p w:rsidR="00B82FC0" w:rsidRPr="007311A0" w:rsidRDefault="00B82FC0" w:rsidP="00FB30FC">
            <w:pPr>
              <w:spacing w:after="0" w:line="240" w:lineRule="auto"/>
              <w:rPr>
                <w:rFonts w:ascii="Arial Narrow" w:hAnsi="Arial Narrow"/>
                <w:b/>
                <w:sz w:val="24"/>
                <w:szCs w:val="24"/>
              </w:rPr>
            </w:pPr>
            <w:r>
              <w:rPr>
                <w:rFonts w:ascii="Arial Narrow" w:hAnsi="Arial Narrow"/>
                <w:b/>
                <w:sz w:val="24"/>
                <w:szCs w:val="24"/>
              </w:rPr>
              <w:t xml:space="preserve">IF </w:t>
            </w:r>
            <w:r>
              <w:rPr>
                <w:rFonts w:ascii="Times New Roman" w:hAnsi="Times New Roman"/>
                <w:b/>
                <w:iCs/>
                <w:sz w:val="24"/>
                <w:szCs w:val="24"/>
              </w:rPr>
              <w:t>2.679</w:t>
            </w:r>
          </w:p>
        </w:tc>
        <w:tc>
          <w:tcPr>
            <w:tcW w:w="3015" w:type="dxa"/>
            <w:tcBorders>
              <w:top w:val="single" w:sz="4" w:space="0" w:color="auto"/>
              <w:left w:val="single" w:sz="4" w:space="0" w:color="auto"/>
              <w:bottom w:val="single" w:sz="4" w:space="0" w:color="auto"/>
              <w:right w:val="single" w:sz="4" w:space="0" w:color="auto"/>
            </w:tcBorders>
          </w:tcPr>
          <w:p w:rsidR="00B82FC0" w:rsidRPr="007311A0" w:rsidRDefault="00B82FC0" w:rsidP="00FB30FC">
            <w:pPr>
              <w:spacing w:after="0" w:line="240" w:lineRule="auto"/>
              <w:jc w:val="both"/>
              <w:rPr>
                <w:rFonts w:ascii="Arial Narrow" w:hAnsi="Arial Narrow" w:cs="Arial"/>
                <w:iCs/>
                <w:sz w:val="24"/>
                <w:szCs w:val="24"/>
                <w:lang w:val="ro-RO"/>
              </w:rPr>
            </w:pPr>
            <w:r w:rsidRPr="007311A0">
              <w:rPr>
                <w:rFonts w:ascii="Arial Narrow" w:hAnsi="Arial Narrow" w:cs="Arial"/>
                <w:iCs/>
                <w:sz w:val="24"/>
                <w:szCs w:val="24"/>
                <w:lang w:val="ro-RO"/>
              </w:rPr>
              <w:t>University of Medicine and Pharmacy “Victor Babes”, 300041 Timisoara, Romania</w:t>
            </w:r>
          </w:p>
        </w:tc>
      </w:tr>
    </w:tbl>
    <w:p w:rsidR="00DB31EB" w:rsidRPr="004A208F" w:rsidRDefault="00DB31EB" w:rsidP="00B05269">
      <w:pPr>
        <w:autoSpaceDE w:val="0"/>
        <w:autoSpaceDN w:val="0"/>
        <w:adjustRightInd w:val="0"/>
        <w:spacing w:after="0" w:line="240" w:lineRule="auto"/>
        <w:rPr>
          <w:rFonts w:ascii="Arial" w:hAnsi="Arial" w:cs="Arial"/>
          <w:b/>
          <w:iCs/>
          <w:color w:val="FF0000"/>
          <w:sz w:val="28"/>
          <w:szCs w:val="28"/>
          <w:lang w:val="ro-RO"/>
        </w:rPr>
      </w:pPr>
    </w:p>
    <w:p w:rsidR="00B05269" w:rsidRDefault="00B05269" w:rsidP="00B05269">
      <w:pPr>
        <w:spacing w:after="0" w:line="240" w:lineRule="auto"/>
        <w:jc w:val="both"/>
        <w:rPr>
          <w:rFonts w:ascii="Arial" w:hAnsi="Arial" w:cs="Arial"/>
          <w:b/>
          <w:color w:val="0000FF"/>
          <w:sz w:val="24"/>
          <w:szCs w:val="24"/>
          <w:lang w:val="ro-RO"/>
        </w:rPr>
      </w:pPr>
    </w:p>
    <w:p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91"/>
        <w:gridCol w:w="3956"/>
        <w:gridCol w:w="4416"/>
        <w:gridCol w:w="1223"/>
        <w:gridCol w:w="2890"/>
      </w:tblGrid>
      <w:tr w:rsidR="00F04122" w:rsidRPr="00F43D1D" w:rsidTr="00AE54FD">
        <w:tc>
          <w:tcPr>
            <w:tcW w:w="490"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91"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956"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4416"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23"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F04122" w:rsidRPr="00D30C9B" w:rsidRDefault="00F04122" w:rsidP="00FB30FC">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890" w:type="dxa"/>
            <w:tcBorders>
              <w:top w:val="single" w:sz="4" w:space="0" w:color="auto"/>
              <w:left w:val="single" w:sz="4" w:space="0" w:color="auto"/>
              <w:bottom w:val="single" w:sz="4" w:space="0" w:color="auto"/>
              <w:right w:val="single" w:sz="4" w:space="0" w:color="auto"/>
            </w:tcBorders>
            <w:shd w:val="clear" w:color="auto" w:fill="FFFF99"/>
          </w:tcPr>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F04122" w:rsidRPr="00D30C9B" w:rsidRDefault="00F04122" w:rsidP="00FB30F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0"/>
                <w:szCs w:val="20"/>
                <w:lang w:val="ro-RO"/>
              </w:rPr>
            </w:pPr>
            <w:r w:rsidRPr="001C25CE">
              <w:rPr>
                <w:rFonts w:ascii="Arial Narrow" w:hAnsi="Arial Narrow" w:cs="Arial"/>
                <w:bCs/>
                <w:color w:val="181818"/>
                <w:sz w:val="24"/>
                <w:szCs w:val="24"/>
                <w:lang w:val="ro-RO"/>
              </w:rPr>
              <w:t xml:space="preserve">Marius Mioc, Ioana Zinuca Pavel, </w:t>
            </w:r>
            <w:r w:rsidRPr="001C25CE">
              <w:rPr>
                <w:rFonts w:ascii="Arial Narrow" w:hAnsi="Arial Narrow" w:cs="Arial"/>
                <w:b/>
                <w:bCs/>
                <w:color w:val="181818"/>
                <w:sz w:val="24"/>
                <w:szCs w:val="24"/>
                <w:lang w:val="ro-RO"/>
              </w:rPr>
              <w:t>Roxana Ghiulai</w:t>
            </w:r>
            <w:r w:rsidRPr="001C25CE">
              <w:rPr>
                <w:rFonts w:ascii="Arial Narrow" w:hAnsi="Arial Narrow" w:cs="Arial"/>
                <w:bCs/>
                <w:color w:val="181818"/>
                <w:sz w:val="24"/>
                <w:szCs w:val="24"/>
                <w:lang w:val="ro-RO"/>
              </w:rPr>
              <w:t>, Dorina E. Coricovac, Claudia Farcas, Ciprian-Valentin Mihali, Camelia Oprean, Vlad Serafim, Ramona A. Popovici, Cristina A. Dehelean, Michael I. Shtilman, Aristidis M. Tsatsakis, Codruta Soica</w:t>
            </w:r>
          </w:p>
        </w:tc>
        <w:tc>
          <w:tcPr>
            <w:tcW w:w="3956"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1C25CE">
              <w:rPr>
                <w:rFonts w:ascii="Arial Narrow" w:hAnsi="Arial Narrow" w:cs="Arial"/>
                <w:bCs/>
                <w:color w:val="181818"/>
                <w:sz w:val="24"/>
                <w:szCs w:val="24"/>
                <w:lang w:val="ro-RO"/>
              </w:rPr>
              <w:t>The Cytotoxic Effects of Betulin-Conjugated Gold Nanoparticles as Stable Formulations in Normal and Melanoma Cells.</w:t>
            </w:r>
          </w:p>
        </w:tc>
        <w:tc>
          <w:tcPr>
            <w:tcW w:w="4416" w:type="dxa"/>
            <w:tcBorders>
              <w:top w:val="single" w:sz="4" w:space="0" w:color="auto"/>
              <w:left w:val="single" w:sz="4" w:space="0" w:color="auto"/>
              <w:bottom w:val="single" w:sz="4" w:space="0" w:color="auto"/>
              <w:right w:val="single" w:sz="4" w:space="0" w:color="auto"/>
            </w:tcBorders>
          </w:tcPr>
          <w:p w:rsidR="00F04122" w:rsidRPr="001C25CE" w:rsidRDefault="00F04122" w:rsidP="00FB30FC">
            <w:pPr>
              <w:spacing w:after="0" w:line="240" w:lineRule="auto"/>
              <w:rPr>
                <w:rFonts w:ascii="Arial Narrow" w:hAnsi="Arial Narrow" w:cs="Arial"/>
                <w:bCs/>
                <w:color w:val="181818"/>
                <w:sz w:val="24"/>
                <w:szCs w:val="24"/>
                <w:lang w:val="ro-RO"/>
              </w:rPr>
            </w:pPr>
            <w:r w:rsidRPr="001C25CE">
              <w:rPr>
                <w:rFonts w:ascii="Arial Narrow" w:hAnsi="Arial Narrow" w:cs="Arial"/>
                <w:b/>
                <w:bCs/>
                <w:i/>
                <w:color w:val="181818"/>
                <w:sz w:val="24"/>
                <w:szCs w:val="24"/>
                <w:lang w:val="ro-RO"/>
              </w:rPr>
              <w:t>Front. Pharmacol. 2018</w:t>
            </w:r>
            <w:r w:rsidRPr="001C25CE">
              <w:rPr>
                <w:rFonts w:ascii="Arial Narrow" w:hAnsi="Arial Narrow" w:cs="Arial"/>
                <w:bCs/>
                <w:color w:val="181818"/>
                <w:sz w:val="24"/>
                <w:szCs w:val="24"/>
                <w:lang w:val="ro-RO"/>
              </w:rPr>
              <w:t>, 9:429</w:t>
            </w:r>
          </w:p>
          <w:p w:rsidR="00F04122" w:rsidRPr="00D96F49" w:rsidRDefault="00F04122" w:rsidP="00FB30FC">
            <w:pPr>
              <w:spacing w:after="0" w:line="240" w:lineRule="auto"/>
              <w:jc w:val="both"/>
              <w:rPr>
                <w:rFonts w:ascii="Arial Narrow" w:hAnsi="Arial Narrow" w:cs="Arial"/>
                <w:b/>
                <w:color w:val="181818"/>
                <w:sz w:val="24"/>
                <w:szCs w:val="24"/>
                <w:lang w:val="ro-RO"/>
              </w:rPr>
            </w:pPr>
            <w:r w:rsidRPr="001C25CE">
              <w:rPr>
                <w:rFonts w:ascii="Arial Narrow" w:hAnsi="Arial Narrow" w:cs="Arial"/>
                <w:color w:val="181818"/>
                <w:sz w:val="24"/>
                <w:szCs w:val="24"/>
                <w:lang w:val="ro-RO"/>
              </w:rPr>
              <w:t>doi: 10.3389/fphar.2018.00429</w:t>
            </w:r>
          </w:p>
        </w:tc>
        <w:tc>
          <w:tcPr>
            <w:tcW w:w="1223"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1C25CE">
              <w:rPr>
                <w:rFonts w:ascii="Arial Narrow" w:hAnsi="Arial Narrow" w:cs="Arial"/>
                <w:b/>
                <w:color w:val="181818"/>
                <w:sz w:val="24"/>
                <w:szCs w:val="24"/>
                <w:lang w:val="ro-RO"/>
              </w:rPr>
              <w:t>IF 3.845</w:t>
            </w:r>
          </w:p>
        </w:tc>
        <w:tc>
          <w:tcPr>
            <w:tcW w:w="2890"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1C25CE">
              <w:rPr>
                <w:rFonts w:ascii="Arial Narrow" w:hAnsi="Arial Narrow" w:cs="Arial"/>
                <w:iCs/>
                <w:color w:val="181818"/>
                <w:sz w:val="24"/>
                <w:szCs w:val="24"/>
                <w:lang w:val="ro-RO"/>
              </w:rPr>
              <w:t>University of Medicine and Pharmacy “Victor Babes”, 300041 Timisoara, Romania</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0"/>
                <w:szCs w:val="20"/>
                <w:lang w:val="ro-RO"/>
              </w:rPr>
            </w:pPr>
            <w:r w:rsidRPr="006D524D">
              <w:rPr>
                <w:rFonts w:ascii="Arial Narrow" w:hAnsi="Arial Narrow" w:cs="Arial"/>
                <w:bCs/>
                <w:iCs/>
                <w:color w:val="181818"/>
                <w:sz w:val="24"/>
                <w:szCs w:val="24"/>
                <w:lang w:val="ro-RO"/>
              </w:rPr>
              <w:t xml:space="preserve">Sarbu M, Robu A, </w:t>
            </w:r>
            <w:r w:rsidRPr="006D524D">
              <w:rPr>
                <w:rFonts w:ascii="Arial Narrow" w:hAnsi="Arial Narrow" w:cs="Arial"/>
                <w:b/>
                <w:bCs/>
                <w:iCs/>
                <w:color w:val="181818"/>
                <w:sz w:val="24"/>
                <w:szCs w:val="24"/>
                <w:lang w:val="ro-RO"/>
              </w:rPr>
              <w:t>Ghiulai RM.</w:t>
            </w:r>
            <w:r w:rsidRPr="006D524D">
              <w:rPr>
                <w:rFonts w:ascii="Arial Narrow" w:hAnsi="Arial Narrow" w:cs="Arial"/>
                <w:bCs/>
                <w:iCs/>
                <w:color w:val="181818"/>
                <w:sz w:val="24"/>
                <w:szCs w:val="24"/>
                <w:lang w:val="ro-RO"/>
              </w:rPr>
              <w:t xml:space="preserve">, Vukelić Ž, Clemmer DE, </w:t>
            </w:r>
            <w:proofErr w:type="spellStart"/>
            <w:r w:rsidRPr="006D524D">
              <w:rPr>
                <w:rFonts w:ascii="Arial Narrow" w:hAnsi="Arial Narrow" w:cs="Arial"/>
                <w:bCs/>
                <w:iCs/>
                <w:color w:val="181818"/>
                <w:sz w:val="24"/>
                <w:szCs w:val="24"/>
              </w:rPr>
              <w:t>Zamfir</w:t>
            </w:r>
            <w:proofErr w:type="spellEnd"/>
            <w:r w:rsidRPr="006D524D">
              <w:rPr>
                <w:rFonts w:ascii="Arial Narrow" w:hAnsi="Arial Narrow" w:cs="Arial"/>
                <w:bCs/>
                <w:iCs/>
                <w:color w:val="181818"/>
                <w:sz w:val="24"/>
                <w:szCs w:val="24"/>
              </w:rPr>
              <w:t xml:space="preserve"> AD</w:t>
            </w:r>
          </w:p>
        </w:tc>
        <w:tc>
          <w:tcPr>
            <w:tcW w:w="3956"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6D524D">
              <w:rPr>
                <w:rFonts w:ascii="Arial Narrow" w:hAnsi="Arial Narrow" w:cs="Arial"/>
                <w:bCs/>
                <w:iCs/>
                <w:color w:val="181818"/>
                <w:sz w:val="24"/>
                <w:szCs w:val="24"/>
                <w:lang w:val="ro-RO"/>
              </w:rPr>
              <w:t>Electrospray Ionization Ion Mobility Mass Spectrometry of Human Brain Gangliosides.</w:t>
            </w:r>
          </w:p>
        </w:tc>
        <w:tc>
          <w:tcPr>
            <w:tcW w:w="4416" w:type="dxa"/>
            <w:tcBorders>
              <w:top w:val="single" w:sz="4" w:space="0" w:color="auto"/>
              <w:left w:val="single" w:sz="4" w:space="0" w:color="auto"/>
              <w:bottom w:val="single" w:sz="4" w:space="0" w:color="auto"/>
              <w:right w:val="single" w:sz="4" w:space="0" w:color="auto"/>
            </w:tcBorders>
          </w:tcPr>
          <w:p w:rsidR="00F04122" w:rsidRPr="006D524D" w:rsidRDefault="00F04122" w:rsidP="00FB30FC">
            <w:pPr>
              <w:spacing w:after="0" w:line="240" w:lineRule="auto"/>
              <w:rPr>
                <w:rFonts w:ascii="Arial Narrow" w:hAnsi="Arial Narrow" w:cs="Arial"/>
                <w:bCs/>
                <w:iCs/>
                <w:color w:val="181818"/>
                <w:sz w:val="24"/>
                <w:szCs w:val="24"/>
                <w:lang w:val="ro-RO"/>
              </w:rPr>
            </w:pPr>
            <w:r w:rsidRPr="006D524D">
              <w:rPr>
                <w:rFonts w:ascii="Arial Narrow" w:hAnsi="Arial Narrow" w:cs="Arial"/>
                <w:b/>
                <w:bCs/>
                <w:i/>
                <w:iCs/>
                <w:color w:val="181818"/>
                <w:sz w:val="24"/>
                <w:szCs w:val="24"/>
                <w:lang w:val="ro-RO"/>
              </w:rPr>
              <w:t>Analytical Chemistry 2016</w:t>
            </w:r>
            <w:r w:rsidRPr="006D524D">
              <w:rPr>
                <w:rFonts w:ascii="Arial Narrow" w:hAnsi="Arial Narrow" w:cs="Arial"/>
                <w:bCs/>
                <w:i/>
                <w:iCs/>
                <w:color w:val="181818"/>
                <w:sz w:val="24"/>
                <w:szCs w:val="24"/>
                <w:lang w:val="ro-RO"/>
              </w:rPr>
              <w:t> 88</w:t>
            </w:r>
            <w:r w:rsidRPr="006D524D">
              <w:rPr>
                <w:rFonts w:ascii="Arial Narrow" w:hAnsi="Arial Narrow" w:cs="Arial"/>
                <w:bCs/>
                <w:iCs/>
                <w:color w:val="181818"/>
                <w:sz w:val="24"/>
                <w:szCs w:val="24"/>
                <w:lang w:val="ro-RO"/>
              </w:rPr>
              <w:t xml:space="preserve"> (10), 5166-5178. </w:t>
            </w:r>
          </w:p>
          <w:p w:rsidR="00F04122" w:rsidRPr="00D96F49" w:rsidRDefault="00F04122" w:rsidP="00FB30FC">
            <w:pPr>
              <w:spacing w:after="0" w:line="240" w:lineRule="auto"/>
              <w:jc w:val="both"/>
              <w:rPr>
                <w:rFonts w:ascii="Arial Narrow" w:hAnsi="Arial Narrow" w:cs="Arial"/>
                <w:b/>
                <w:color w:val="181818"/>
                <w:sz w:val="24"/>
                <w:szCs w:val="24"/>
                <w:lang w:val="ro-RO"/>
              </w:rPr>
            </w:pPr>
            <w:r w:rsidRPr="006D524D">
              <w:rPr>
                <w:rFonts w:ascii="Arial Narrow" w:hAnsi="Arial Narrow" w:cs="Arial"/>
                <w:bCs/>
                <w:iCs/>
                <w:color w:val="181818"/>
                <w:sz w:val="24"/>
                <w:szCs w:val="24"/>
                <w:lang w:val="ro-RO"/>
              </w:rPr>
              <w:t>DOI: 10.1021/acs.analchem.6b00155</w:t>
            </w:r>
          </w:p>
        </w:tc>
        <w:tc>
          <w:tcPr>
            <w:tcW w:w="1223"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6D524D">
              <w:rPr>
                <w:rFonts w:ascii="Arial Narrow" w:hAnsi="Arial Narrow" w:cs="Arial"/>
                <w:b/>
                <w:color w:val="181818"/>
                <w:sz w:val="24"/>
                <w:szCs w:val="24"/>
                <w:lang w:val="ro-RO"/>
              </w:rPr>
              <w:t xml:space="preserve">IF </w:t>
            </w:r>
            <w:r w:rsidRPr="006D524D">
              <w:rPr>
                <w:rFonts w:ascii="Arial Narrow" w:hAnsi="Arial Narrow"/>
                <w:b/>
                <w:sz w:val="24"/>
                <w:szCs w:val="24"/>
              </w:rPr>
              <w:t>6.320</w:t>
            </w:r>
          </w:p>
        </w:tc>
        <w:tc>
          <w:tcPr>
            <w:tcW w:w="2890"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6D524D">
              <w:rPr>
                <w:rFonts w:ascii="Arial Narrow" w:hAnsi="Arial Narrow" w:cs="Arial"/>
                <w:iCs/>
                <w:color w:val="181818"/>
                <w:sz w:val="24"/>
                <w:szCs w:val="24"/>
                <w:lang w:val="ro-RO"/>
              </w:rPr>
              <w:t>University of Medicine and Pharmacy “Victor Babes”, 300041 Timisoara, Romania</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0"/>
                <w:szCs w:val="20"/>
                <w:lang w:val="ro-RO"/>
              </w:rPr>
            </w:pPr>
            <w:r w:rsidRPr="007F191D">
              <w:rPr>
                <w:rFonts w:ascii="Times New Roman" w:hAnsi="Times New Roman"/>
                <w:bCs/>
                <w:iCs/>
                <w:sz w:val="24"/>
                <w:szCs w:val="24"/>
              </w:rPr>
              <w:t xml:space="preserve">Claudia </w:t>
            </w:r>
            <w:proofErr w:type="spellStart"/>
            <w:r w:rsidRPr="007F191D">
              <w:rPr>
                <w:rFonts w:ascii="Times New Roman" w:hAnsi="Times New Roman"/>
                <w:bCs/>
                <w:iCs/>
                <w:sz w:val="24"/>
                <w:szCs w:val="24"/>
              </w:rPr>
              <w:t>Geanina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Farcas</w:t>
            </w:r>
            <w:proofErr w:type="spellEnd"/>
            <w:r w:rsidRPr="007F191D">
              <w:rPr>
                <w:rFonts w:ascii="Times New Roman" w:hAnsi="Times New Roman"/>
                <w:bCs/>
                <w:iCs/>
                <w:sz w:val="24"/>
                <w:szCs w:val="24"/>
              </w:rPr>
              <w:t xml:space="preserve">, Cristina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Iulia </w:t>
            </w:r>
            <w:proofErr w:type="spellStart"/>
            <w:r w:rsidRPr="007F191D">
              <w:rPr>
                <w:rFonts w:ascii="Times New Roman" w:hAnsi="Times New Roman"/>
                <w:bCs/>
                <w:iCs/>
                <w:sz w:val="24"/>
                <w:szCs w:val="24"/>
              </w:rPr>
              <w:t>Andreea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Pinzaru</w:t>
            </w:r>
            <w:proofErr w:type="spellEnd"/>
            <w:r w:rsidRPr="007F191D">
              <w:rPr>
                <w:rFonts w:ascii="Times New Roman" w:hAnsi="Times New Roman"/>
                <w:bCs/>
                <w:iCs/>
                <w:sz w:val="24"/>
                <w:szCs w:val="24"/>
              </w:rPr>
              <w:t xml:space="preserve">, Marius </w:t>
            </w:r>
            <w:proofErr w:type="spellStart"/>
            <w:r w:rsidRPr="007F191D">
              <w:rPr>
                <w:rFonts w:ascii="Times New Roman" w:hAnsi="Times New Roman"/>
                <w:bCs/>
                <w:iCs/>
                <w:sz w:val="24"/>
                <w:szCs w:val="24"/>
              </w:rPr>
              <w:t>Mioc</w:t>
            </w:r>
            <w:proofErr w:type="spellEnd"/>
            <w:r w:rsidRPr="007F191D">
              <w:rPr>
                <w:rFonts w:ascii="Times New Roman" w:hAnsi="Times New Roman"/>
                <w:bCs/>
                <w:iCs/>
                <w:sz w:val="24"/>
                <w:szCs w:val="24"/>
              </w:rPr>
              <w:t xml:space="preserve">, Vlad </w:t>
            </w:r>
            <w:proofErr w:type="spellStart"/>
            <w:r w:rsidRPr="007F191D">
              <w:rPr>
                <w:rFonts w:ascii="Times New Roman" w:hAnsi="Times New Roman"/>
                <w:bCs/>
                <w:iCs/>
                <w:sz w:val="24"/>
                <w:szCs w:val="24"/>
              </w:rPr>
              <w:t>Socoliuc</w:t>
            </w:r>
            <w:proofErr w:type="spellEnd"/>
            <w:r w:rsidRPr="007F191D">
              <w:rPr>
                <w:rFonts w:ascii="Times New Roman" w:hAnsi="Times New Roman"/>
                <w:bCs/>
                <w:iCs/>
                <w:sz w:val="24"/>
                <w:szCs w:val="24"/>
              </w:rPr>
              <w:t xml:space="preserve">, Elena-Alina </w:t>
            </w:r>
            <w:proofErr w:type="spellStart"/>
            <w:r w:rsidRPr="007F191D">
              <w:rPr>
                <w:rFonts w:ascii="Times New Roman" w:hAnsi="Times New Roman"/>
                <w:bCs/>
                <w:iCs/>
                <w:sz w:val="24"/>
                <w:szCs w:val="24"/>
              </w:rPr>
              <w:t>Moaca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Stefana</w:t>
            </w:r>
            <w:proofErr w:type="spellEnd"/>
            <w:r w:rsidRPr="007F191D">
              <w:rPr>
                <w:rFonts w:ascii="Times New Roman" w:hAnsi="Times New Roman"/>
                <w:bCs/>
                <w:iCs/>
                <w:sz w:val="24"/>
                <w:szCs w:val="24"/>
              </w:rPr>
              <w:t xml:space="preserve"> Avram, </w:t>
            </w: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Dorina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Coricovac</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Ioana</w:t>
            </w:r>
            <w:proofErr w:type="spellEnd"/>
            <w:r w:rsidRPr="007F191D">
              <w:rPr>
                <w:rFonts w:ascii="Times New Roman" w:hAnsi="Times New Roman"/>
                <w:bCs/>
                <w:iCs/>
                <w:sz w:val="24"/>
                <w:szCs w:val="24"/>
              </w:rPr>
              <w:t xml:space="preserve"> Pavel, Praveen Kumar </w:t>
            </w:r>
            <w:proofErr w:type="spellStart"/>
            <w:r w:rsidRPr="007F191D">
              <w:rPr>
                <w:rFonts w:ascii="Times New Roman" w:hAnsi="Times New Roman"/>
                <w:bCs/>
                <w:iCs/>
                <w:sz w:val="24"/>
                <w:szCs w:val="24"/>
              </w:rPr>
              <w:t>Alla</w:t>
            </w:r>
            <w:proofErr w:type="spellEnd"/>
            <w:r w:rsidRPr="007F191D">
              <w:rPr>
                <w:rFonts w:ascii="Times New Roman" w:hAnsi="Times New Roman"/>
                <w:bCs/>
                <w:iCs/>
                <w:sz w:val="24"/>
                <w:szCs w:val="24"/>
              </w:rPr>
              <w:t xml:space="preserve">, Octavian Marius </w:t>
            </w:r>
            <w:proofErr w:type="spellStart"/>
            <w:r w:rsidRPr="007F191D">
              <w:rPr>
                <w:rFonts w:ascii="Times New Roman" w:hAnsi="Times New Roman"/>
                <w:bCs/>
                <w:iCs/>
                <w:sz w:val="24"/>
                <w:szCs w:val="24"/>
              </w:rPr>
              <w:t>Cretu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Soica</w:t>
            </w:r>
            <w:proofErr w:type="spellEnd"/>
            <w:r w:rsidRPr="007F191D">
              <w:rPr>
                <w:rFonts w:ascii="Times New Roman" w:hAnsi="Times New Roman"/>
                <w:bCs/>
                <w:iCs/>
                <w:sz w:val="24"/>
                <w:szCs w:val="24"/>
              </w:rPr>
              <w:t xml:space="preserve">, Felicia </w:t>
            </w:r>
            <w:proofErr w:type="spellStart"/>
            <w:r w:rsidRPr="007F191D">
              <w:rPr>
                <w:rFonts w:ascii="Times New Roman" w:hAnsi="Times New Roman"/>
                <w:bCs/>
                <w:iCs/>
                <w:sz w:val="24"/>
                <w:szCs w:val="24"/>
              </w:rPr>
              <w:t>Loghin</w:t>
            </w:r>
            <w:proofErr w:type="spellEnd"/>
            <w:r w:rsidRPr="007F191D">
              <w:rPr>
                <w:rFonts w:ascii="Times New Roman" w:hAnsi="Times New Roman"/>
                <w:bCs/>
                <w:iCs/>
                <w:sz w:val="24"/>
                <w:szCs w:val="24"/>
              </w:rPr>
              <w:t xml:space="preserve">.  </w:t>
            </w:r>
          </w:p>
        </w:tc>
        <w:tc>
          <w:tcPr>
            <w:tcW w:w="3956"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7F191D">
              <w:rPr>
                <w:rFonts w:ascii="Times New Roman" w:hAnsi="Times New Roman"/>
                <w:bCs/>
                <w:iCs/>
                <w:sz w:val="24"/>
                <w:szCs w:val="24"/>
              </w:rPr>
              <w:t xml:space="preserve">Thermosensitive </w:t>
            </w:r>
            <w:proofErr w:type="spellStart"/>
            <w:r w:rsidRPr="007F191D">
              <w:rPr>
                <w:rFonts w:ascii="Times New Roman" w:hAnsi="Times New Roman"/>
                <w:bCs/>
                <w:iCs/>
                <w:sz w:val="24"/>
                <w:szCs w:val="24"/>
              </w:rPr>
              <w:t>Betulinic</w:t>
            </w:r>
            <w:proofErr w:type="spellEnd"/>
            <w:r w:rsidRPr="007F191D">
              <w:rPr>
                <w:rFonts w:ascii="Times New Roman" w:hAnsi="Times New Roman"/>
                <w:bCs/>
                <w:iCs/>
                <w:sz w:val="24"/>
                <w:szCs w:val="24"/>
              </w:rPr>
              <w:t xml:space="preserve"> Acid-Loaded </w:t>
            </w:r>
            <w:proofErr w:type="spellStart"/>
            <w:r w:rsidRPr="007F191D">
              <w:rPr>
                <w:rFonts w:ascii="Times New Roman" w:hAnsi="Times New Roman"/>
                <w:bCs/>
                <w:iCs/>
                <w:sz w:val="24"/>
                <w:szCs w:val="24"/>
              </w:rPr>
              <w:t>Magnetoliposomes</w:t>
            </w:r>
            <w:proofErr w:type="spellEnd"/>
            <w:r w:rsidRPr="007F191D">
              <w:rPr>
                <w:rFonts w:ascii="Times New Roman" w:hAnsi="Times New Roman"/>
                <w:bCs/>
                <w:iCs/>
                <w:sz w:val="24"/>
                <w:szCs w:val="24"/>
              </w:rPr>
              <w:t xml:space="preserve">: A Promising Antitumor Potential for Highly Aggressive Human Breast Adenocarcinoma Cells Under </w:t>
            </w:r>
            <w:proofErr w:type="spellStart"/>
            <w:r w:rsidRPr="007F191D">
              <w:rPr>
                <w:rFonts w:ascii="Times New Roman" w:hAnsi="Times New Roman"/>
                <w:bCs/>
                <w:iCs/>
                <w:sz w:val="24"/>
                <w:szCs w:val="24"/>
              </w:rPr>
              <w:t>Hyperthermic</w:t>
            </w:r>
            <w:proofErr w:type="spellEnd"/>
            <w:r w:rsidRPr="007F191D">
              <w:rPr>
                <w:rFonts w:ascii="Times New Roman" w:hAnsi="Times New Roman"/>
                <w:bCs/>
                <w:iCs/>
                <w:sz w:val="24"/>
                <w:szCs w:val="24"/>
              </w:rPr>
              <w:t xml:space="preserve"> Conditions.  </w:t>
            </w:r>
          </w:p>
        </w:tc>
        <w:tc>
          <w:tcPr>
            <w:tcW w:w="4416"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AE54FD">
              <w:rPr>
                <w:rFonts w:ascii="Times New Roman" w:hAnsi="Times New Roman"/>
                <w:b/>
                <w:bCs/>
                <w:iCs/>
                <w:sz w:val="24"/>
                <w:szCs w:val="24"/>
              </w:rPr>
              <w:t>International Journal of Nanomedicine</w:t>
            </w:r>
            <w:r w:rsidRPr="007F191D">
              <w:rPr>
                <w:rFonts w:ascii="Times New Roman" w:hAnsi="Times New Roman"/>
                <w:bCs/>
                <w:iCs/>
                <w:sz w:val="24"/>
                <w:szCs w:val="24"/>
              </w:rPr>
              <w:t xml:space="preserve"> </w:t>
            </w:r>
            <w:r w:rsidRPr="007F191D">
              <w:rPr>
                <w:rFonts w:ascii="Times New Roman" w:hAnsi="Times New Roman"/>
                <w:b/>
                <w:bCs/>
                <w:iCs/>
                <w:sz w:val="24"/>
                <w:szCs w:val="24"/>
              </w:rPr>
              <w:t>2020</w:t>
            </w:r>
            <w:r w:rsidRPr="007F191D">
              <w:rPr>
                <w:rFonts w:ascii="Times New Roman" w:hAnsi="Times New Roman"/>
                <w:bCs/>
                <w:iCs/>
                <w:sz w:val="24"/>
                <w:szCs w:val="24"/>
              </w:rPr>
              <w:t>:15 8175–8200</w:t>
            </w:r>
          </w:p>
        </w:tc>
        <w:tc>
          <w:tcPr>
            <w:tcW w:w="1223"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Pr>
                <w:rFonts w:ascii="Times New Roman" w:hAnsi="Times New Roman"/>
                <w:b/>
                <w:bCs/>
                <w:iCs/>
                <w:sz w:val="24"/>
                <w:szCs w:val="24"/>
              </w:rPr>
              <w:t xml:space="preserve">IF </w:t>
            </w:r>
            <w:r w:rsidRPr="002A7529">
              <w:rPr>
                <w:rFonts w:ascii="Times New Roman" w:hAnsi="Times New Roman"/>
                <w:b/>
                <w:iCs/>
                <w:sz w:val="24"/>
                <w:szCs w:val="24"/>
              </w:rPr>
              <w:t>6.4</w:t>
            </w:r>
          </w:p>
          <w:p w:rsidR="00F04122" w:rsidRPr="00D96F49" w:rsidRDefault="00F04122" w:rsidP="00FB30FC">
            <w:pPr>
              <w:spacing w:after="0" w:line="240" w:lineRule="auto"/>
              <w:jc w:val="both"/>
              <w:rPr>
                <w:rFonts w:ascii="Arial Narrow" w:hAnsi="Arial Narrow" w:cs="Arial"/>
                <w:b/>
                <w:color w:val="181818"/>
                <w:sz w:val="24"/>
                <w:szCs w:val="24"/>
                <w:lang w:val="ro-RO"/>
              </w:rPr>
            </w:pPr>
          </w:p>
        </w:tc>
        <w:tc>
          <w:tcPr>
            <w:tcW w:w="2890" w:type="dxa"/>
            <w:tcBorders>
              <w:top w:val="single" w:sz="4" w:space="0" w:color="auto"/>
              <w:left w:val="single" w:sz="4" w:space="0" w:color="auto"/>
              <w:bottom w:val="single" w:sz="4" w:space="0" w:color="auto"/>
              <w:right w:val="single" w:sz="4" w:space="0" w:color="auto"/>
            </w:tcBorders>
          </w:tcPr>
          <w:p w:rsidR="00F04122" w:rsidRPr="00D96F49" w:rsidRDefault="00F04122" w:rsidP="00FB30FC">
            <w:pPr>
              <w:spacing w:after="0" w:line="240" w:lineRule="auto"/>
              <w:jc w:val="both"/>
              <w:rPr>
                <w:rFonts w:ascii="Arial Narrow" w:hAnsi="Arial Narrow" w:cs="Arial"/>
                <w:b/>
                <w:color w:val="181818"/>
                <w:sz w:val="24"/>
                <w:szCs w:val="24"/>
                <w:lang w:val="ro-RO"/>
              </w:rPr>
            </w:pPr>
            <w:r w:rsidRPr="006D524D">
              <w:rPr>
                <w:rFonts w:ascii="Arial Narrow" w:hAnsi="Arial Narrow" w:cs="Arial"/>
                <w:iCs/>
                <w:color w:val="181818"/>
                <w:sz w:val="24"/>
                <w:szCs w:val="24"/>
                <w:lang w:val="ro-RO"/>
              </w:rPr>
              <w:t>University of Medicine and Pharmacy “Victor Babes”, 300041 Timisoara, Romania</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Default="00F04122" w:rsidP="00FB30FC">
            <w:pPr>
              <w:autoSpaceDE w:val="0"/>
              <w:autoSpaceDN w:val="0"/>
              <w:adjustRightInd w:val="0"/>
              <w:spacing w:after="0" w:line="240" w:lineRule="auto"/>
              <w:jc w:val="both"/>
              <w:rPr>
                <w:rFonts w:ascii="Times New Roman" w:hAnsi="Times New Roman"/>
                <w:b/>
                <w:iCs/>
                <w:sz w:val="24"/>
                <w:szCs w:val="24"/>
              </w:rPr>
            </w:pPr>
            <w:proofErr w:type="spellStart"/>
            <w:r w:rsidRPr="00F959E5">
              <w:rPr>
                <w:rFonts w:ascii="Times New Roman" w:hAnsi="Times New Roman"/>
                <w:bCs/>
                <w:iCs/>
                <w:sz w:val="24"/>
                <w:szCs w:val="24"/>
              </w:rPr>
              <w:t>Prodea</w:t>
            </w:r>
            <w:proofErr w:type="spellEnd"/>
            <w:r w:rsidRPr="00F959E5">
              <w:rPr>
                <w:rFonts w:ascii="Times New Roman" w:hAnsi="Times New Roman"/>
                <w:bCs/>
                <w:iCs/>
                <w:sz w:val="24"/>
                <w:szCs w:val="24"/>
              </w:rPr>
              <w:t xml:space="preserve">, A.; </w:t>
            </w:r>
            <w:proofErr w:type="spellStart"/>
            <w:r w:rsidRPr="00F959E5">
              <w:rPr>
                <w:rFonts w:ascii="Times New Roman" w:hAnsi="Times New Roman"/>
                <w:bCs/>
                <w:iCs/>
                <w:sz w:val="24"/>
                <w:szCs w:val="24"/>
              </w:rPr>
              <w:t>Mioc</w:t>
            </w:r>
            <w:proofErr w:type="spellEnd"/>
            <w:r w:rsidRPr="00F959E5">
              <w:rPr>
                <w:rFonts w:ascii="Times New Roman" w:hAnsi="Times New Roman"/>
                <w:bCs/>
                <w:iCs/>
                <w:sz w:val="24"/>
                <w:szCs w:val="24"/>
              </w:rPr>
              <w:t xml:space="preserve">, </w:t>
            </w:r>
            <w:proofErr w:type="gramStart"/>
            <w:r w:rsidRPr="00F959E5">
              <w:rPr>
                <w:rFonts w:ascii="Times New Roman" w:hAnsi="Times New Roman"/>
                <w:bCs/>
                <w:iCs/>
                <w:sz w:val="24"/>
                <w:szCs w:val="24"/>
              </w:rPr>
              <w:t>A.;</w:t>
            </w:r>
            <w:proofErr w:type="spellStart"/>
            <w:r w:rsidRPr="00F959E5">
              <w:rPr>
                <w:rFonts w:ascii="Times New Roman" w:hAnsi="Times New Roman"/>
                <w:bCs/>
                <w:iCs/>
                <w:sz w:val="24"/>
                <w:szCs w:val="24"/>
              </w:rPr>
              <w:t>Banciu</w:t>
            </w:r>
            <w:proofErr w:type="spellEnd"/>
            <w:proofErr w:type="gramEnd"/>
            <w:r w:rsidRPr="00F959E5">
              <w:rPr>
                <w:rFonts w:ascii="Times New Roman" w:hAnsi="Times New Roman"/>
                <w:bCs/>
                <w:iCs/>
                <w:sz w:val="24"/>
                <w:szCs w:val="24"/>
              </w:rPr>
              <w:t xml:space="preserve">, C.; </w:t>
            </w:r>
            <w:proofErr w:type="spellStart"/>
            <w:r w:rsidRPr="00F959E5">
              <w:rPr>
                <w:rFonts w:ascii="Times New Roman" w:hAnsi="Times New Roman"/>
                <w:bCs/>
                <w:iCs/>
                <w:sz w:val="24"/>
                <w:szCs w:val="24"/>
              </w:rPr>
              <w:t>Trandafirescu</w:t>
            </w:r>
            <w:proofErr w:type="spellEnd"/>
            <w:r w:rsidRPr="00F959E5">
              <w:rPr>
                <w:rFonts w:ascii="Times New Roman" w:hAnsi="Times New Roman"/>
                <w:bCs/>
                <w:iCs/>
                <w:sz w:val="24"/>
                <w:szCs w:val="24"/>
              </w:rPr>
              <w:t xml:space="preserve">, C.; </w:t>
            </w:r>
            <w:proofErr w:type="spellStart"/>
            <w:r w:rsidRPr="00F959E5">
              <w:rPr>
                <w:rFonts w:ascii="Times New Roman" w:hAnsi="Times New Roman"/>
                <w:bCs/>
                <w:iCs/>
                <w:sz w:val="24"/>
                <w:szCs w:val="24"/>
              </w:rPr>
              <w:t>Milan,A</w:t>
            </w:r>
            <w:proofErr w:type="spellEnd"/>
            <w:r w:rsidRPr="00F959E5">
              <w:rPr>
                <w:rFonts w:ascii="Times New Roman" w:hAnsi="Times New Roman"/>
                <w:bCs/>
                <w:iCs/>
                <w:sz w:val="24"/>
                <w:szCs w:val="24"/>
              </w:rPr>
              <w:t xml:space="preserve">.; </w:t>
            </w:r>
            <w:proofErr w:type="spellStart"/>
            <w:r w:rsidRPr="00F959E5">
              <w:rPr>
                <w:rFonts w:ascii="Times New Roman" w:hAnsi="Times New Roman"/>
                <w:bCs/>
                <w:iCs/>
                <w:sz w:val="24"/>
                <w:szCs w:val="24"/>
              </w:rPr>
              <w:t>Racoviceanu</w:t>
            </w:r>
            <w:proofErr w:type="spellEnd"/>
            <w:r w:rsidRPr="00F959E5">
              <w:rPr>
                <w:rFonts w:ascii="Times New Roman" w:hAnsi="Times New Roman"/>
                <w:bCs/>
                <w:iCs/>
                <w:sz w:val="24"/>
                <w:szCs w:val="24"/>
              </w:rPr>
              <w:t xml:space="preserve">, R.; </w:t>
            </w:r>
            <w:proofErr w:type="spellStart"/>
            <w:r w:rsidRPr="00F959E5">
              <w:rPr>
                <w:rFonts w:ascii="Times New Roman" w:hAnsi="Times New Roman"/>
                <w:bCs/>
                <w:iCs/>
                <w:sz w:val="24"/>
                <w:szCs w:val="24"/>
              </w:rPr>
              <w:t>Ghiulai</w:t>
            </w:r>
            <w:proofErr w:type="spellEnd"/>
            <w:r w:rsidRPr="00F959E5">
              <w:rPr>
                <w:rFonts w:ascii="Times New Roman" w:hAnsi="Times New Roman"/>
                <w:bCs/>
                <w:iCs/>
                <w:sz w:val="24"/>
                <w:szCs w:val="24"/>
              </w:rPr>
              <w:t xml:space="preserve">, .; </w:t>
            </w:r>
            <w:proofErr w:type="spellStart"/>
            <w:r w:rsidRPr="00F959E5">
              <w:rPr>
                <w:rFonts w:ascii="Times New Roman" w:hAnsi="Times New Roman"/>
                <w:bCs/>
                <w:iCs/>
                <w:sz w:val="24"/>
                <w:szCs w:val="24"/>
              </w:rPr>
              <w:t>Mioc,M</w:t>
            </w:r>
            <w:proofErr w:type="spellEnd"/>
            <w:r w:rsidRPr="00F959E5">
              <w:rPr>
                <w:rFonts w:ascii="Times New Roman" w:hAnsi="Times New Roman"/>
                <w:bCs/>
                <w:iCs/>
                <w:sz w:val="24"/>
                <w:szCs w:val="24"/>
              </w:rPr>
              <w:t xml:space="preserve">.; </w:t>
            </w:r>
            <w:proofErr w:type="spellStart"/>
            <w:r w:rsidRPr="00F959E5">
              <w:rPr>
                <w:rFonts w:ascii="Times New Roman" w:hAnsi="Times New Roman"/>
                <w:bCs/>
                <w:iCs/>
                <w:sz w:val="24"/>
                <w:szCs w:val="24"/>
              </w:rPr>
              <w:t>Soica</w:t>
            </w:r>
            <w:proofErr w:type="spellEnd"/>
            <w:r w:rsidRPr="00F959E5">
              <w:rPr>
                <w:rFonts w:ascii="Times New Roman" w:hAnsi="Times New Roman"/>
                <w:bCs/>
                <w:iCs/>
                <w:sz w:val="24"/>
                <w:szCs w:val="24"/>
              </w:rPr>
              <w:t xml:space="preserve">, C. </w:t>
            </w:r>
          </w:p>
          <w:p w:rsidR="00F04122" w:rsidRDefault="00F04122" w:rsidP="00FB30FC">
            <w:pPr>
              <w:autoSpaceDE w:val="0"/>
              <w:autoSpaceDN w:val="0"/>
              <w:adjustRightInd w:val="0"/>
              <w:spacing w:after="0" w:line="240" w:lineRule="auto"/>
              <w:jc w:val="both"/>
              <w:rPr>
                <w:rFonts w:ascii="Times New Roman" w:hAnsi="Times New Roman"/>
                <w:b/>
                <w:iCs/>
                <w:sz w:val="24"/>
                <w:szCs w:val="24"/>
              </w:rPr>
            </w:pPr>
          </w:p>
          <w:p w:rsidR="00F04122" w:rsidRPr="007F191D" w:rsidRDefault="00F04122" w:rsidP="00FB30FC">
            <w:pPr>
              <w:spacing w:after="0" w:line="240" w:lineRule="auto"/>
              <w:jc w:val="both"/>
              <w:rPr>
                <w:rFonts w:ascii="Times New Roman" w:hAnsi="Times New Roman"/>
                <w:bCs/>
                <w:iCs/>
                <w:sz w:val="24"/>
                <w:szCs w:val="24"/>
              </w:rPr>
            </w:pPr>
          </w:p>
        </w:tc>
        <w:tc>
          <w:tcPr>
            <w:tcW w:w="3956"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F959E5">
              <w:rPr>
                <w:rFonts w:ascii="Times New Roman" w:hAnsi="Times New Roman"/>
                <w:bCs/>
                <w:iCs/>
                <w:sz w:val="24"/>
                <w:szCs w:val="24"/>
              </w:rPr>
              <w:t>The Role of</w:t>
            </w:r>
            <w:r>
              <w:rPr>
                <w:rFonts w:ascii="Times New Roman" w:hAnsi="Times New Roman"/>
                <w:bCs/>
                <w:iCs/>
                <w:sz w:val="24"/>
                <w:szCs w:val="24"/>
              </w:rPr>
              <w:t xml:space="preserve"> </w:t>
            </w:r>
            <w:r w:rsidRPr="00F959E5">
              <w:rPr>
                <w:rFonts w:ascii="Times New Roman" w:hAnsi="Times New Roman"/>
                <w:bCs/>
                <w:iCs/>
                <w:sz w:val="24"/>
                <w:szCs w:val="24"/>
              </w:rPr>
              <w:t>Cyclodextrins in the Design and</w:t>
            </w:r>
            <w:r>
              <w:rPr>
                <w:rFonts w:ascii="Times New Roman" w:hAnsi="Times New Roman"/>
                <w:bCs/>
                <w:iCs/>
                <w:sz w:val="24"/>
                <w:szCs w:val="24"/>
              </w:rPr>
              <w:t xml:space="preserve"> </w:t>
            </w:r>
            <w:r w:rsidRPr="00F959E5">
              <w:rPr>
                <w:rFonts w:ascii="Times New Roman" w:hAnsi="Times New Roman"/>
                <w:bCs/>
                <w:iCs/>
                <w:sz w:val="24"/>
                <w:szCs w:val="24"/>
              </w:rPr>
              <w:t>Development of</w:t>
            </w:r>
            <w:r>
              <w:rPr>
                <w:rFonts w:ascii="Times New Roman" w:hAnsi="Times New Roman"/>
                <w:bCs/>
                <w:iCs/>
                <w:sz w:val="24"/>
                <w:szCs w:val="24"/>
              </w:rPr>
              <w:t xml:space="preserve"> </w:t>
            </w:r>
            <w:r w:rsidRPr="00F959E5">
              <w:rPr>
                <w:rFonts w:ascii="Times New Roman" w:hAnsi="Times New Roman"/>
                <w:bCs/>
                <w:iCs/>
                <w:sz w:val="24"/>
                <w:szCs w:val="24"/>
              </w:rPr>
              <w:t>Triterpene-Based</w:t>
            </w:r>
            <w:r>
              <w:rPr>
                <w:rFonts w:ascii="Times New Roman" w:hAnsi="Times New Roman"/>
                <w:bCs/>
                <w:iCs/>
                <w:sz w:val="24"/>
                <w:szCs w:val="24"/>
              </w:rPr>
              <w:t xml:space="preserve"> </w:t>
            </w:r>
            <w:r w:rsidRPr="00F959E5">
              <w:rPr>
                <w:rFonts w:ascii="Times New Roman" w:hAnsi="Times New Roman"/>
                <w:bCs/>
                <w:iCs/>
                <w:sz w:val="24"/>
                <w:szCs w:val="24"/>
              </w:rPr>
              <w:t>Therapeutic Agents.</w:t>
            </w:r>
          </w:p>
        </w:tc>
        <w:tc>
          <w:tcPr>
            <w:tcW w:w="4416"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AE54FD">
              <w:rPr>
                <w:rFonts w:ascii="Times New Roman" w:hAnsi="Times New Roman"/>
                <w:b/>
                <w:bCs/>
                <w:iCs/>
                <w:sz w:val="24"/>
                <w:szCs w:val="24"/>
              </w:rPr>
              <w:t>Int. J. Mol. Sci</w:t>
            </w:r>
            <w:r w:rsidRPr="00F959E5">
              <w:rPr>
                <w:rFonts w:ascii="Times New Roman" w:hAnsi="Times New Roman"/>
                <w:bCs/>
                <w:iCs/>
                <w:sz w:val="24"/>
                <w:szCs w:val="24"/>
              </w:rPr>
              <w:t>.</w:t>
            </w:r>
            <w:r w:rsidR="00AE54FD">
              <w:rPr>
                <w:rFonts w:ascii="Times New Roman" w:hAnsi="Times New Roman"/>
                <w:bCs/>
                <w:iCs/>
                <w:sz w:val="24"/>
                <w:szCs w:val="24"/>
              </w:rPr>
              <w:t xml:space="preserve"> </w:t>
            </w:r>
            <w:r w:rsidRPr="00F959E5">
              <w:rPr>
                <w:rFonts w:ascii="Times New Roman" w:hAnsi="Times New Roman"/>
                <w:b/>
                <w:bCs/>
                <w:iCs/>
                <w:sz w:val="24"/>
                <w:szCs w:val="24"/>
              </w:rPr>
              <w:t>2022</w:t>
            </w:r>
            <w:r w:rsidRPr="00F959E5">
              <w:rPr>
                <w:rFonts w:ascii="Times New Roman" w:hAnsi="Times New Roman"/>
                <w:bCs/>
                <w:iCs/>
                <w:sz w:val="24"/>
                <w:szCs w:val="24"/>
              </w:rPr>
              <w:t xml:space="preserve">, 23, 736. </w:t>
            </w:r>
            <w:hyperlink r:id="rId12" w:history="1">
              <w:r w:rsidRPr="00F959E5">
                <w:rPr>
                  <w:rStyle w:val="Hyperlink"/>
                  <w:rFonts w:ascii="Times New Roman" w:hAnsi="Times New Roman"/>
                  <w:bCs/>
                  <w:iCs/>
                  <w:sz w:val="24"/>
                  <w:szCs w:val="24"/>
                </w:rPr>
                <w:t>https://doi.org/</w:t>
              </w:r>
              <w:r w:rsidRPr="005B3FA2">
                <w:rPr>
                  <w:rStyle w:val="Hyperlink"/>
                  <w:rFonts w:ascii="Times New Roman" w:hAnsi="Times New Roman"/>
                  <w:bCs/>
                  <w:iCs/>
                  <w:sz w:val="24"/>
                  <w:szCs w:val="24"/>
                </w:rPr>
                <w:t>10.3390/ijms23020736</w:t>
              </w:r>
            </w:hyperlink>
          </w:p>
        </w:tc>
        <w:tc>
          <w:tcPr>
            <w:tcW w:w="1223" w:type="dxa"/>
            <w:tcBorders>
              <w:top w:val="single" w:sz="4" w:space="0" w:color="auto"/>
              <w:left w:val="single" w:sz="4" w:space="0" w:color="auto"/>
              <w:bottom w:val="single" w:sz="4" w:space="0" w:color="auto"/>
              <w:right w:val="single" w:sz="4" w:space="0" w:color="auto"/>
            </w:tcBorders>
          </w:tcPr>
          <w:p w:rsidR="00F04122" w:rsidRDefault="00F04122" w:rsidP="00FB30FC">
            <w:pPr>
              <w:spacing w:after="0" w:line="240" w:lineRule="auto"/>
              <w:jc w:val="both"/>
              <w:rPr>
                <w:rFonts w:ascii="Times New Roman" w:hAnsi="Times New Roman"/>
                <w:b/>
                <w:bCs/>
                <w:iCs/>
                <w:sz w:val="24"/>
                <w:szCs w:val="24"/>
              </w:rPr>
            </w:pPr>
            <w:r>
              <w:rPr>
                <w:rFonts w:ascii="Times New Roman" w:hAnsi="Times New Roman"/>
                <w:b/>
                <w:bCs/>
                <w:iCs/>
                <w:sz w:val="24"/>
                <w:szCs w:val="24"/>
              </w:rPr>
              <w:t>IF</w:t>
            </w:r>
            <w:r w:rsidRPr="002A7529">
              <w:rPr>
                <w:rFonts w:ascii="Times New Roman" w:hAnsi="Times New Roman"/>
                <w:b/>
                <w:iCs/>
                <w:sz w:val="24"/>
                <w:szCs w:val="24"/>
              </w:rPr>
              <w:t>=</w:t>
            </w:r>
            <w:r w:rsidRPr="00F959E5">
              <w:rPr>
                <w:rFonts w:ascii="Times New Roman" w:hAnsi="Times New Roman"/>
                <w:b/>
                <w:iCs/>
                <w:sz w:val="24"/>
                <w:szCs w:val="24"/>
              </w:rPr>
              <w:t>5.924</w:t>
            </w:r>
          </w:p>
        </w:tc>
        <w:tc>
          <w:tcPr>
            <w:tcW w:w="2890" w:type="dxa"/>
            <w:tcBorders>
              <w:top w:val="single" w:sz="4" w:space="0" w:color="auto"/>
              <w:left w:val="single" w:sz="4" w:space="0" w:color="auto"/>
              <w:bottom w:val="single" w:sz="4" w:space="0" w:color="auto"/>
              <w:right w:val="single" w:sz="4" w:space="0" w:color="auto"/>
            </w:tcBorders>
          </w:tcPr>
          <w:p w:rsidR="00F04122" w:rsidRPr="006D524D" w:rsidRDefault="00F04122" w:rsidP="00FB30FC">
            <w:pPr>
              <w:spacing w:after="0" w:line="240" w:lineRule="auto"/>
              <w:jc w:val="both"/>
              <w:rPr>
                <w:rFonts w:ascii="Arial Narrow" w:hAnsi="Arial Narrow" w:cs="Arial"/>
                <w:iCs/>
                <w:color w:val="181818"/>
                <w:sz w:val="24"/>
                <w:szCs w:val="24"/>
                <w:lang w:val="ro-RO"/>
              </w:rPr>
            </w:pPr>
            <w:r w:rsidRPr="006D524D">
              <w:rPr>
                <w:rFonts w:ascii="Arial Narrow" w:hAnsi="Arial Narrow" w:cs="Arial"/>
                <w:iCs/>
                <w:color w:val="181818"/>
                <w:sz w:val="24"/>
                <w:szCs w:val="24"/>
                <w:lang w:val="ro-RO"/>
              </w:rPr>
              <w:t>University of Medicine and Pharmacy “Victor Babes”, 300041 Timisoara, Romania</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7F191D">
              <w:rPr>
                <w:rFonts w:ascii="Times New Roman" w:hAnsi="Times New Roman"/>
                <w:bCs/>
                <w:iCs/>
                <w:sz w:val="24"/>
                <w:szCs w:val="24"/>
              </w:rPr>
              <w:t xml:space="preserve">Simona Sipos, Elena-Alina </w:t>
            </w:r>
            <w:proofErr w:type="spellStart"/>
            <w:r w:rsidRPr="007F191D">
              <w:rPr>
                <w:rFonts w:ascii="Times New Roman" w:hAnsi="Times New Roman"/>
                <w:bCs/>
                <w:iCs/>
                <w:sz w:val="24"/>
                <w:szCs w:val="24"/>
              </w:rPr>
              <w:t>Moaca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Ioana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Zinuca</w:t>
            </w:r>
            <w:proofErr w:type="spellEnd"/>
            <w:r w:rsidRPr="007F191D">
              <w:rPr>
                <w:rFonts w:ascii="Times New Roman" w:hAnsi="Times New Roman"/>
                <w:bCs/>
                <w:iCs/>
                <w:sz w:val="24"/>
                <w:szCs w:val="24"/>
              </w:rPr>
              <w:t xml:space="preserve"> </w:t>
            </w:r>
            <w:proofErr w:type="gramStart"/>
            <w:r w:rsidRPr="007F191D">
              <w:rPr>
                <w:rFonts w:ascii="Times New Roman" w:hAnsi="Times New Roman"/>
                <w:bCs/>
                <w:iCs/>
                <w:sz w:val="24"/>
                <w:szCs w:val="24"/>
              </w:rPr>
              <w:t xml:space="preserve">Pavel,  </w:t>
            </w:r>
            <w:proofErr w:type="spellStart"/>
            <w:r w:rsidRPr="007F191D">
              <w:rPr>
                <w:rFonts w:ascii="Times New Roman" w:hAnsi="Times New Roman"/>
                <w:bCs/>
                <w:iCs/>
                <w:sz w:val="24"/>
                <w:szCs w:val="24"/>
              </w:rPr>
              <w:lastRenderedPageBreak/>
              <w:t>Stefana</w:t>
            </w:r>
            <w:proofErr w:type="spellEnd"/>
            <w:proofErr w:type="gramEnd"/>
            <w:r w:rsidRPr="007F191D">
              <w:rPr>
                <w:rFonts w:ascii="Times New Roman" w:hAnsi="Times New Roman"/>
                <w:bCs/>
                <w:iCs/>
                <w:sz w:val="24"/>
                <w:szCs w:val="24"/>
              </w:rPr>
              <w:t xml:space="preserve"> Avram, Octavian Marius </w:t>
            </w:r>
            <w:proofErr w:type="spellStart"/>
            <w:r w:rsidRPr="007F191D">
              <w:rPr>
                <w:rFonts w:ascii="Times New Roman" w:hAnsi="Times New Roman"/>
                <w:bCs/>
                <w:iCs/>
                <w:sz w:val="24"/>
                <w:szCs w:val="24"/>
              </w:rPr>
              <w:t>Cretu</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Dorina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Coricovac</w:t>
            </w:r>
            <w:proofErr w:type="spellEnd"/>
            <w:r w:rsidRPr="007F191D">
              <w:rPr>
                <w:rFonts w:ascii="Times New Roman" w:hAnsi="Times New Roman"/>
                <w:bCs/>
                <w:iCs/>
                <w:sz w:val="24"/>
                <w:szCs w:val="24"/>
              </w:rPr>
              <w:t xml:space="preserve">, Roxana-Marcela </w:t>
            </w:r>
            <w:proofErr w:type="spellStart"/>
            <w:r w:rsidRPr="007F191D">
              <w:rPr>
                <w:rFonts w:ascii="Times New Roman" w:hAnsi="Times New Roman"/>
                <w:bCs/>
                <w:iCs/>
                <w:sz w:val="24"/>
                <w:szCs w:val="24"/>
              </w:rPr>
              <w:t>Racoviceanu</w:t>
            </w:r>
            <w:proofErr w:type="spellEnd"/>
            <w:r w:rsidRPr="007F191D">
              <w:rPr>
                <w:rFonts w:ascii="Times New Roman" w:hAnsi="Times New Roman"/>
                <w:bCs/>
                <w:iCs/>
                <w:sz w:val="24"/>
                <w:szCs w:val="24"/>
              </w:rPr>
              <w:t xml:space="preserve">, </w:t>
            </w:r>
            <w:r w:rsidRPr="007F191D">
              <w:rPr>
                <w:rFonts w:ascii="Times New Roman" w:hAnsi="Times New Roman"/>
                <w:b/>
                <w:bCs/>
                <w:iCs/>
                <w:sz w:val="24"/>
                <w:szCs w:val="24"/>
              </w:rPr>
              <w:t xml:space="preserve">Roxana </w:t>
            </w:r>
            <w:proofErr w:type="spellStart"/>
            <w:r w:rsidRPr="007F191D">
              <w:rPr>
                <w:rFonts w:ascii="Times New Roman" w:hAnsi="Times New Roman"/>
                <w:b/>
                <w:bCs/>
                <w:iCs/>
                <w:sz w:val="24"/>
                <w:szCs w:val="24"/>
              </w:rPr>
              <w:t>Ghiulai</w:t>
            </w:r>
            <w:proofErr w:type="spellEnd"/>
            <w:r w:rsidRPr="007F191D">
              <w:rPr>
                <w:rFonts w:ascii="Times New Roman" w:hAnsi="Times New Roman"/>
                <w:bCs/>
                <w:iCs/>
                <w:sz w:val="24"/>
                <w:szCs w:val="24"/>
              </w:rPr>
              <w:t xml:space="preserve">, Ramona Daniela Pana, </w:t>
            </w:r>
            <w:proofErr w:type="spellStart"/>
            <w:r w:rsidRPr="007F191D">
              <w:rPr>
                <w:rFonts w:ascii="Times New Roman" w:hAnsi="Times New Roman"/>
                <w:bCs/>
                <w:iCs/>
                <w:sz w:val="24"/>
                <w:szCs w:val="24"/>
              </w:rPr>
              <w:t>Codruta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Marinela</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Soica</w:t>
            </w:r>
            <w:proofErr w:type="spellEnd"/>
            <w:r w:rsidRPr="007F191D">
              <w:rPr>
                <w:rFonts w:ascii="Times New Roman" w:hAnsi="Times New Roman"/>
                <w:bCs/>
                <w:iCs/>
                <w:sz w:val="24"/>
                <w:szCs w:val="24"/>
              </w:rPr>
              <w:t xml:space="preserve">, Florin </w:t>
            </w:r>
            <w:proofErr w:type="spellStart"/>
            <w:r w:rsidRPr="007F191D">
              <w:rPr>
                <w:rFonts w:ascii="Times New Roman" w:hAnsi="Times New Roman"/>
                <w:bCs/>
                <w:iCs/>
                <w:sz w:val="24"/>
                <w:szCs w:val="24"/>
              </w:rPr>
              <w:t>Borcan</w:t>
            </w:r>
            <w:proofErr w:type="spellEnd"/>
            <w:r w:rsidRPr="007F191D">
              <w:rPr>
                <w:rFonts w:ascii="Times New Roman" w:hAnsi="Times New Roman"/>
                <w:bCs/>
                <w:iCs/>
                <w:sz w:val="24"/>
                <w:szCs w:val="24"/>
              </w:rPr>
              <w:t xml:space="preserve">, Cristina Adriana </w:t>
            </w:r>
            <w:proofErr w:type="spellStart"/>
            <w:r w:rsidRPr="007F191D">
              <w:rPr>
                <w:rFonts w:ascii="Times New Roman" w:hAnsi="Times New Roman"/>
                <w:bCs/>
                <w:iCs/>
                <w:sz w:val="24"/>
                <w:szCs w:val="24"/>
              </w:rPr>
              <w:t>Dehelean</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Zorin</w:t>
            </w:r>
            <w:proofErr w:type="spellEnd"/>
            <w:r w:rsidRPr="007F191D">
              <w:rPr>
                <w:rFonts w:ascii="Times New Roman" w:hAnsi="Times New Roman"/>
                <w:bCs/>
                <w:iCs/>
                <w:sz w:val="24"/>
                <w:szCs w:val="24"/>
              </w:rPr>
              <w:t xml:space="preserve"> </w:t>
            </w:r>
            <w:proofErr w:type="spellStart"/>
            <w:r w:rsidRPr="007F191D">
              <w:rPr>
                <w:rFonts w:ascii="Times New Roman" w:hAnsi="Times New Roman"/>
                <w:bCs/>
                <w:iCs/>
                <w:sz w:val="24"/>
                <w:szCs w:val="24"/>
              </w:rPr>
              <w:t>Crainiceanu</w:t>
            </w:r>
            <w:proofErr w:type="spellEnd"/>
            <w:r>
              <w:rPr>
                <w:rFonts w:ascii="Times New Roman" w:hAnsi="Times New Roman"/>
                <w:bCs/>
                <w:iCs/>
                <w:sz w:val="24"/>
                <w:szCs w:val="24"/>
              </w:rPr>
              <w:t>.</w:t>
            </w:r>
          </w:p>
        </w:tc>
        <w:tc>
          <w:tcPr>
            <w:tcW w:w="3956"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7F191D">
              <w:rPr>
                <w:rFonts w:ascii="Times New Roman" w:hAnsi="Times New Roman"/>
                <w:bCs/>
                <w:iCs/>
                <w:sz w:val="24"/>
                <w:szCs w:val="24"/>
              </w:rPr>
              <w:lastRenderedPageBreak/>
              <w:t>Melissa officinalis L. Aqueous Extract Exerts Antioxidant and Antiangiogenic Effects and Improves Physiological Skin Parameters.</w:t>
            </w:r>
          </w:p>
        </w:tc>
        <w:tc>
          <w:tcPr>
            <w:tcW w:w="4416"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AE54FD">
              <w:rPr>
                <w:rFonts w:ascii="Times New Roman" w:hAnsi="Times New Roman"/>
                <w:b/>
                <w:bCs/>
                <w:iCs/>
                <w:sz w:val="24"/>
                <w:szCs w:val="24"/>
              </w:rPr>
              <w:t>Molecules</w:t>
            </w:r>
            <w:r w:rsidRPr="007F191D">
              <w:rPr>
                <w:rFonts w:ascii="Times New Roman" w:hAnsi="Times New Roman"/>
                <w:bCs/>
                <w:iCs/>
                <w:sz w:val="24"/>
                <w:szCs w:val="24"/>
              </w:rPr>
              <w:t xml:space="preserve"> </w:t>
            </w:r>
            <w:r w:rsidRPr="007F191D">
              <w:rPr>
                <w:rFonts w:ascii="Times New Roman" w:hAnsi="Times New Roman"/>
                <w:b/>
                <w:bCs/>
                <w:iCs/>
                <w:sz w:val="24"/>
                <w:szCs w:val="24"/>
              </w:rPr>
              <w:t>2021</w:t>
            </w:r>
            <w:r w:rsidRPr="007F191D">
              <w:rPr>
                <w:rFonts w:ascii="Times New Roman" w:hAnsi="Times New Roman"/>
                <w:bCs/>
                <w:iCs/>
                <w:sz w:val="24"/>
                <w:szCs w:val="24"/>
              </w:rPr>
              <w:t xml:space="preserve">, 26, 2369. </w:t>
            </w:r>
            <w:hyperlink r:id="rId13" w:history="1">
              <w:r w:rsidRPr="00E06810">
                <w:rPr>
                  <w:rStyle w:val="Hyperlink"/>
                  <w:rFonts w:ascii="Times New Roman" w:hAnsi="Times New Roman"/>
                  <w:bCs/>
                  <w:iCs/>
                  <w:sz w:val="24"/>
                  <w:szCs w:val="24"/>
                </w:rPr>
                <w:t>https://doi.org/10.3390/molecules26082369</w:t>
              </w:r>
            </w:hyperlink>
          </w:p>
        </w:tc>
        <w:tc>
          <w:tcPr>
            <w:tcW w:w="1223" w:type="dxa"/>
            <w:tcBorders>
              <w:top w:val="single" w:sz="4" w:space="0" w:color="auto"/>
              <w:left w:val="single" w:sz="4" w:space="0" w:color="auto"/>
              <w:bottom w:val="single" w:sz="4" w:space="0" w:color="auto"/>
              <w:right w:val="single" w:sz="4" w:space="0" w:color="auto"/>
            </w:tcBorders>
          </w:tcPr>
          <w:p w:rsidR="00F04122" w:rsidRDefault="00F04122" w:rsidP="00FB30FC">
            <w:pPr>
              <w:spacing w:after="0" w:line="240" w:lineRule="auto"/>
              <w:jc w:val="both"/>
              <w:rPr>
                <w:rFonts w:ascii="Times New Roman" w:hAnsi="Times New Roman"/>
                <w:b/>
                <w:bCs/>
                <w:iCs/>
                <w:sz w:val="24"/>
                <w:szCs w:val="24"/>
              </w:rPr>
            </w:pPr>
            <w:r>
              <w:rPr>
                <w:rFonts w:ascii="Times New Roman" w:hAnsi="Times New Roman"/>
                <w:b/>
                <w:bCs/>
                <w:iCs/>
                <w:sz w:val="24"/>
                <w:szCs w:val="24"/>
              </w:rPr>
              <w:t>IF</w:t>
            </w:r>
            <w:r w:rsidRPr="002A7529">
              <w:rPr>
                <w:rFonts w:ascii="Times New Roman" w:hAnsi="Times New Roman"/>
                <w:b/>
                <w:iCs/>
                <w:sz w:val="24"/>
                <w:szCs w:val="24"/>
              </w:rPr>
              <w:t>=4.412</w:t>
            </w:r>
          </w:p>
        </w:tc>
        <w:tc>
          <w:tcPr>
            <w:tcW w:w="2890" w:type="dxa"/>
            <w:tcBorders>
              <w:top w:val="single" w:sz="4" w:space="0" w:color="auto"/>
              <w:left w:val="single" w:sz="4" w:space="0" w:color="auto"/>
              <w:bottom w:val="single" w:sz="4" w:space="0" w:color="auto"/>
              <w:right w:val="single" w:sz="4" w:space="0" w:color="auto"/>
            </w:tcBorders>
          </w:tcPr>
          <w:p w:rsidR="00F04122" w:rsidRPr="006D524D" w:rsidRDefault="00F04122" w:rsidP="00FB30FC">
            <w:pPr>
              <w:spacing w:after="0" w:line="240" w:lineRule="auto"/>
              <w:jc w:val="both"/>
              <w:rPr>
                <w:rFonts w:ascii="Arial Narrow" w:hAnsi="Arial Narrow" w:cs="Arial"/>
                <w:iCs/>
                <w:color w:val="181818"/>
                <w:sz w:val="24"/>
                <w:szCs w:val="24"/>
                <w:lang w:val="ro-RO"/>
              </w:rPr>
            </w:pPr>
            <w:r w:rsidRPr="006D524D">
              <w:rPr>
                <w:rFonts w:ascii="Arial Narrow" w:hAnsi="Arial Narrow" w:cs="Arial"/>
                <w:iCs/>
                <w:color w:val="181818"/>
                <w:sz w:val="24"/>
                <w:szCs w:val="24"/>
                <w:lang w:val="ro-RO"/>
              </w:rPr>
              <w:t>University of Medicine and Pharmacy “Victor Babes”, 300041 Timisoara, Romania</w:t>
            </w:r>
          </w:p>
        </w:tc>
      </w:tr>
      <w:tr w:rsidR="00F04122" w:rsidRPr="00F43D1D" w:rsidTr="00AE54FD">
        <w:tc>
          <w:tcPr>
            <w:tcW w:w="490" w:type="dxa"/>
            <w:tcBorders>
              <w:top w:val="single" w:sz="4" w:space="0" w:color="auto"/>
              <w:left w:val="single" w:sz="4" w:space="0" w:color="auto"/>
              <w:bottom w:val="single" w:sz="4" w:space="0" w:color="auto"/>
              <w:right w:val="single" w:sz="4" w:space="0" w:color="auto"/>
            </w:tcBorders>
          </w:tcPr>
          <w:p w:rsidR="00F04122" w:rsidRPr="00D96F49" w:rsidRDefault="00F04122" w:rsidP="00F04122">
            <w:pPr>
              <w:numPr>
                <w:ilvl w:val="0"/>
                <w:numId w:val="50"/>
              </w:numPr>
              <w:spacing w:after="0" w:line="240" w:lineRule="auto"/>
              <w:ind w:left="357" w:hanging="357"/>
              <w:jc w:val="both"/>
              <w:rPr>
                <w:rFonts w:ascii="Arial Narrow" w:hAnsi="Arial Narrow" w:cs="Arial"/>
                <w:b/>
                <w:color w:val="181818"/>
                <w:sz w:val="20"/>
                <w:szCs w:val="20"/>
                <w:lang w:val="ro-RO"/>
              </w:rPr>
            </w:pPr>
          </w:p>
        </w:tc>
        <w:tc>
          <w:tcPr>
            <w:tcW w:w="1791"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1C25CE">
              <w:rPr>
                <w:rFonts w:ascii="Arial Narrow" w:hAnsi="Arial Narrow" w:cs="Arial"/>
                <w:bCs/>
                <w:color w:val="181818"/>
                <w:sz w:val="24"/>
                <w:szCs w:val="24"/>
                <w:lang w:val="ro-RO"/>
              </w:rPr>
              <w:t>Marius Mioc, Codruta Soica, Vasile Bercean, Sorin Avram, Mihaela Balan</w:t>
            </w:r>
            <w:r w:rsidRPr="001C25CE">
              <w:rPr>
                <w:rFonts w:ascii="Arial Narrow" w:eastAsia="MS Gothic" w:hAnsi="MS Gothic" w:cs="MS Gothic"/>
                <w:bCs/>
                <w:color w:val="181818"/>
                <w:sz w:val="24"/>
                <w:szCs w:val="24"/>
                <w:lang w:val="ro-RO"/>
              </w:rPr>
              <w:t>‑</w:t>
            </w:r>
            <w:r w:rsidRPr="001C25CE">
              <w:rPr>
                <w:rFonts w:ascii="Arial Narrow" w:hAnsi="Arial Narrow" w:cs="Arial"/>
                <w:bCs/>
                <w:color w:val="181818"/>
                <w:sz w:val="24"/>
                <w:szCs w:val="24"/>
                <w:lang w:val="ro-RO"/>
              </w:rPr>
              <w:t xml:space="preserve">Porcarasu, Dorina Coricovac, </w:t>
            </w:r>
            <w:r w:rsidRPr="001C25CE">
              <w:rPr>
                <w:rFonts w:ascii="Arial Narrow" w:hAnsi="Arial Narrow" w:cs="Arial"/>
                <w:b/>
                <w:bCs/>
                <w:color w:val="181818"/>
                <w:sz w:val="24"/>
                <w:szCs w:val="24"/>
                <w:lang w:val="ro-RO"/>
              </w:rPr>
              <w:t>Roxana Ghiulai</w:t>
            </w:r>
            <w:r w:rsidRPr="001C25CE">
              <w:rPr>
                <w:rFonts w:ascii="Arial Narrow" w:hAnsi="Arial Narrow" w:cs="Arial"/>
                <w:bCs/>
                <w:color w:val="181818"/>
                <w:sz w:val="24"/>
                <w:szCs w:val="24"/>
                <w:lang w:val="ro-RO"/>
              </w:rPr>
              <w:t xml:space="preserve">, Delia Muntean, Florina Andrica, Cristina Dehelean, Demetrios A. Spandidos, Aristides M. </w:t>
            </w:r>
            <w:r w:rsidRPr="001C25CE">
              <w:rPr>
                <w:rFonts w:ascii="Arial Narrow" w:hAnsi="Arial Narrow" w:cs="Arial"/>
                <w:bCs/>
                <w:color w:val="181818"/>
                <w:sz w:val="24"/>
                <w:szCs w:val="24"/>
                <w:lang w:val="ro-RO"/>
              </w:rPr>
              <w:lastRenderedPageBreak/>
              <w:t>Tsatsakis</w:t>
            </w:r>
            <w:r>
              <w:rPr>
                <w:rFonts w:ascii="Arial Narrow" w:hAnsi="Arial Narrow" w:cs="Arial"/>
                <w:bCs/>
                <w:color w:val="181818"/>
                <w:sz w:val="24"/>
                <w:szCs w:val="24"/>
                <w:lang w:val="ro-RO"/>
              </w:rPr>
              <w:t>,</w:t>
            </w:r>
            <w:r w:rsidRPr="001C25CE">
              <w:rPr>
                <w:rFonts w:ascii="Arial Narrow" w:hAnsi="Arial Narrow" w:cs="Arial"/>
                <w:bCs/>
                <w:color w:val="181818"/>
                <w:sz w:val="24"/>
                <w:szCs w:val="24"/>
                <w:lang w:val="ro-RO"/>
              </w:rPr>
              <w:t xml:space="preserve"> Ludovic Kurunczi</w:t>
            </w:r>
          </w:p>
        </w:tc>
        <w:tc>
          <w:tcPr>
            <w:tcW w:w="3956" w:type="dxa"/>
            <w:tcBorders>
              <w:top w:val="single" w:sz="4" w:space="0" w:color="auto"/>
              <w:left w:val="single" w:sz="4" w:space="0" w:color="auto"/>
              <w:bottom w:val="single" w:sz="4" w:space="0" w:color="auto"/>
              <w:right w:val="single" w:sz="4" w:space="0" w:color="auto"/>
            </w:tcBorders>
          </w:tcPr>
          <w:p w:rsidR="00F04122" w:rsidRPr="007F191D" w:rsidRDefault="00F04122" w:rsidP="00FB30FC">
            <w:pPr>
              <w:spacing w:after="0" w:line="240" w:lineRule="auto"/>
              <w:jc w:val="both"/>
              <w:rPr>
                <w:rFonts w:ascii="Times New Roman" w:hAnsi="Times New Roman"/>
                <w:bCs/>
                <w:iCs/>
                <w:sz w:val="24"/>
                <w:szCs w:val="24"/>
              </w:rPr>
            </w:pPr>
            <w:r w:rsidRPr="001C25CE">
              <w:rPr>
                <w:rFonts w:ascii="Arial Narrow" w:hAnsi="Arial Narrow" w:cs="Arial"/>
                <w:bCs/>
                <w:color w:val="181818"/>
                <w:sz w:val="24"/>
                <w:szCs w:val="24"/>
                <w:lang w:val="ro-RO"/>
              </w:rPr>
              <w:lastRenderedPageBreak/>
              <w:t>Design, synthesis and pharmaco-toxicological assessment of 5-mercapto-1,2,4-triazole derivatives with antibacterial and antiproliferative activity.</w:t>
            </w:r>
          </w:p>
        </w:tc>
        <w:tc>
          <w:tcPr>
            <w:tcW w:w="4416" w:type="dxa"/>
            <w:tcBorders>
              <w:top w:val="single" w:sz="4" w:space="0" w:color="auto"/>
              <w:left w:val="single" w:sz="4" w:space="0" w:color="auto"/>
              <w:bottom w:val="single" w:sz="4" w:space="0" w:color="auto"/>
              <w:right w:val="single" w:sz="4" w:space="0" w:color="auto"/>
            </w:tcBorders>
          </w:tcPr>
          <w:p w:rsidR="00F04122" w:rsidRPr="001C25CE" w:rsidRDefault="00F04122" w:rsidP="00FB30FC">
            <w:pPr>
              <w:spacing w:after="0" w:line="240" w:lineRule="auto"/>
              <w:rPr>
                <w:rFonts w:ascii="Arial Narrow" w:hAnsi="Arial Narrow" w:cs="Arial"/>
                <w:b/>
                <w:bCs/>
                <w:color w:val="181818"/>
                <w:sz w:val="24"/>
                <w:szCs w:val="24"/>
                <w:lang w:val="ro-RO"/>
              </w:rPr>
            </w:pPr>
            <w:r w:rsidRPr="001C25CE">
              <w:rPr>
                <w:rFonts w:ascii="Arial Narrow" w:hAnsi="Arial Narrow" w:cs="Arial"/>
                <w:b/>
                <w:bCs/>
                <w:i/>
                <w:color w:val="181818"/>
                <w:sz w:val="24"/>
                <w:szCs w:val="24"/>
                <w:lang w:val="ro-RO"/>
              </w:rPr>
              <w:t>International Journal Of Oncology 2017</w:t>
            </w:r>
          </w:p>
          <w:p w:rsidR="00F04122" w:rsidRPr="001C25CE" w:rsidRDefault="00F04122" w:rsidP="00FB30FC">
            <w:pPr>
              <w:spacing w:after="0" w:line="240" w:lineRule="auto"/>
              <w:rPr>
                <w:rFonts w:ascii="Arial Narrow" w:hAnsi="Arial Narrow" w:cs="Arial"/>
                <w:bCs/>
                <w:color w:val="181818"/>
                <w:sz w:val="24"/>
                <w:szCs w:val="24"/>
                <w:lang w:val="ro-RO"/>
              </w:rPr>
            </w:pPr>
            <w:r w:rsidRPr="001C25CE">
              <w:rPr>
                <w:rFonts w:ascii="Arial Narrow" w:hAnsi="Arial Narrow" w:cs="Arial"/>
                <w:bCs/>
                <w:color w:val="181818"/>
                <w:sz w:val="24"/>
                <w:szCs w:val="24"/>
                <w:lang w:val="ro-RO"/>
              </w:rPr>
              <w:t>50: 1175-1183</w:t>
            </w:r>
          </w:p>
          <w:p w:rsidR="00F04122" w:rsidRPr="007F191D" w:rsidRDefault="00F04122" w:rsidP="00FB30FC">
            <w:pPr>
              <w:spacing w:after="0" w:line="240" w:lineRule="auto"/>
              <w:jc w:val="both"/>
              <w:rPr>
                <w:rFonts w:ascii="Times New Roman" w:hAnsi="Times New Roman"/>
                <w:bCs/>
                <w:iCs/>
                <w:sz w:val="24"/>
                <w:szCs w:val="24"/>
              </w:rPr>
            </w:pPr>
            <w:r w:rsidRPr="001C25CE">
              <w:rPr>
                <w:rFonts w:ascii="Arial Narrow" w:hAnsi="Arial Narrow" w:cs="Arial"/>
                <w:color w:val="181818"/>
                <w:sz w:val="24"/>
                <w:szCs w:val="24"/>
              </w:rPr>
              <w:t>DOI: 10.3892/ijo.2017.3912</w:t>
            </w:r>
          </w:p>
        </w:tc>
        <w:tc>
          <w:tcPr>
            <w:tcW w:w="1223" w:type="dxa"/>
            <w:tcBorders>
              <w:top w:val="single" w:sz="4" w:space="0" w:color="auto"/>
              <w:left w:val="single" w:sz="4" w:space="0" w:color="auto"/>
              <w:bottom w:val="single" w:sz="4" w:space="0" w:color="auto"/>
              <w:right w:val="single" w:sz="4" w:space="0" w:color="auto"/>
            </w:tcBorders>
          </w:tcPr>
          <w:p w:rsidR="00F04122" w:rsidRDefault="00F04122" w:rsidP="00FB30FC">
            <w:pPr>
              <w:spacing w:after="0" w:line="240" w:lineRule="auto"/>
              <w:jc w:val="both"/>
              <w:rPr>
                <w:rFonts w:ascii="Times New Roman" w:hAnsi="Times New Roman"/>
                <w:b/>
                <w:bCs/>
                <w:iCs/>
                <w:sz w:val="24"/>
                <w:szCs w:val="24"/>
              </w:rPr>
            </w:pPr>
            <w:r w:rsidRPr="001C25CE">
              <w:rPr>
                <w:rFonts w:ascii="Arial Narrow" w:hAnsi="Arial Narrow" w:cs="Arial"/>
                <w:b/>
                <w:color w:val="181818"/>
                <w:sz w:val="24"/>
                <w:szCs w:val="24"/>
                <w:lang w:val="ro-RO"/>
              </w:rPr>
              <w:t>IF 3.333</w:t>
            </w:r>
          </w:p>
        </w:tc>
        <w:tc>
          <w:tcPr>
            <w:tcW w:w="2890" w:type="dxa"/>
            <w:tcBorders>
              <w:top w:val="single" w:sz="4" w:space="0" w:color="auto"/>
              <w:left w:val="single" w:sz="4" w:space="0" w:color="auto"/>
              <w:bottom w:val="single" w:sz="4" w:space="0" w:color="auto"/>
              <w:right w:val="single" w:sz="4" w:space="0" w:color="auto"/>
            </w:tcBorders>
          </w:tcPr>
          <w:p w:rsidR="00F04122" w:rsidRPr="006D524D" w:rsidRDefault="00F04122" w:rsidP="00FB30FC">
            <w:pPr>
              <w:spacing w:after="0" w:line="240" w:lineRule="auto"/>
              <w:jc w:val="both"/>
              <w:rPr>
                <w:rFonts w:ascii="Arial Narrow" w:hAnsi="Arial Narrow" w:cs="Arial"/>
                <w:iCs/>
                <w:color w:val="181818"/>
                <w:sz w:val="24"/>
                <w:szCs w:val="24"/>
                <w:lang w:val="ro-RO"/>
              </w:rPr>
            </w:pPr>
            <w:r w:rsidRPr="001C25CE">
              <w:rPr>
                <w:rFonts w:ascii="Arial Narrow" w:hAnsi="Arial Narrow" w:cs="Arial"/>
                <w:iCs/>
                <w:color w:val="181818"/>
                <w:sz w:val="24"/>
                <w:szCs w:val="24"/>
                <w:lang w:val="ro-RO"/>
              </w:rPr>
              <w:t>University of Medicine and Pharmacy “Victor Babes”, 300041 Timisoara, Romania</w:t>
            </w:r>
          </w:p>
        </w:tc>
      </w:tr>
    </w:tbl>
    <w:p w:rsidR="00747932" w:rsidRDefault="00747932" w:rsidP="00B05269">
      <w:pPr>
        <w:spacing w:after="0" w:line="240" w:lineRule="auto"/>
        <w:jc w:val="center"/>
        <w:rPr>
          <w:rFonts w:ascii="Arial" w:hAnsi="Arial" w:cs="Arial"/>
          <w:b/>
          <w:color w:val="0000FF"/>
          <w:lang w:val="ro-RO"/>
        </w:rPr>
      </w:pPr>
    </w:p>
    <w:p w:rsidR="00B05269" w:rsidRPr="00BC2F6F" w:rsidRDefault="00B05269" w:rsidP="00B05269">
      <w:pPr>
        <w:spacing w:after="0" w:line="240" w:lineRule="auto"/>
        <w:jc w:val="center"/>
        <w:rPr>
          <w:rFonts w:ascii="Arial" w:hAnsi="Arial" w:cs="Arial"/>
          <w:b/>
          <w:color w:val="0000FF"/>
          <w:lang w:val="ro-RO"/>
        </w:rPr>
      </w:pPr>
    </w:p>
    <w:p w:rsidR="00B05269" w:rsidRDefault="00B05269" w:rsidP="00B05269">
      <w:pPr>
        <w:spacing w:after="0" w:line="240" w:lineRule="auto"/>
        <w:jc w:val="center"/>
        <w:rPr>
          <w:rFonts w:ascii="Arial" w:hAnsi="Arial" w:cs="Arial"/>
          <w:b/>
          <w:color w:val="0000FF"/>
          <w:lang w:val="ro-RO"/>
        </w:rPr>
      </w:pPr>
    </w:p>
    <w:p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8B66FA">
        <w:rPr>
          <w:rFonts w:ascii="Arial" w:hAnsi="Arial" w:cs="Arial"/>
          <w:b/>
          <w:color w:val="FF0000"/>
          <w:sz w:val="28"/>
          <w:szCs w:val="28"/>
          <w:lang w:val="ro-RO"/>
        </w:rPr>
        <w:t xml:space="preserve"> 11</w:t>
      </w:r>
    </w:p>
    <w:p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B05269" w:rsidRPr="00D30C9B" w:rsidRDefault="00B05269" w:rsidP="00B05269">
      <w:pPr>
        <w:spacing w:after="0" w:line="240" w:lineRule="auto"/>
        <w:jc w:val="both"/>
        <w:rPr>
          <w:rFonts w:ascii="Arial" w:hAnsi="Arial" w:cs="Arial"/>
          <w:b/>
          <w:color w:val="0000FF"/>
          <w:sz w:val="24"/>
          <w:szCs w:val="24"/>
          <w:lang w:val="ro-RO"/>
        </w:rPr>
      </w:pPr>
    </w:p>
    <w:p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8B66FA">
        <w:rPr>
          <w:rFonts w:ascii="Arial" w:hAnsi="Arial" w:cs="Arial"/>
          <w:b/>
          <w:color w:val="FF0000"/>
          <w:sz w:val="28"/>
          <w:szCs w:val="28"/>
          <w:lang w:val="ro-RO"/>
        </w:rPr>
        <w:t>4</w:t>
      </w:r>
      <w:r w:rsidR="00972503">
        <w:rPr>
          <w:rFonts w:ascii="Arial" w:hAnsi="Arial" w:cs="Arial"/>
          <w:b/>
          <w:color w:val="FF0000"/>
          <w:sz w:val="28"/>
          <w:szCs w:val="28"/>
          <w:lang w:val="ro-RO"/>
        </w:rPr>
        <w:t>3.565</w:t>
      </w:r>
      <w:bookmarkStart w:id="0" w:name="_GoBack"/>
      <w:bookmarkEnd w:id="0"/>
    </w:p>
    <w:p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rsidR="005A6D24" w:rsidRPr="00D96F49" w:rsidRDefault="005A6D24" w:rsidP="005A6D24">
      <w:pPr>
        <w:spacing w:after="0" w:line="240" w:lineRule="auto"/>
        <w:jc w:val="both"/>
        <w:rPr>
          <w:rFonts w:ascii="Arial" w:hAnsi="Arial" w:cs="Arial"/>
          <w:b/>
          <w:color w:val="0000FF"/>
          <w:u w:val="single"/>
          <w:lang w:val="ro-RO"/>
        </w:rPr>
      </w:pPr>
    </w:p>
    <w:p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rsidTr="001D1164">
        <w:tc>
          <w:tcPr>
            <w:tcW w:w="6408" w:type="dxa"/>
            <w:tcBorders>
              <w:top w:val="nil"/>
              <w:left w:val="nil"/>
              <w:bottom w:val="nil"/>
              <w:right w:val="nil"/>
            </w:tcBorders>
          </w:tcPr>
          <w:p w:rsidR="00FB62A2" w:rsidRPr="00F341F9" w:rsidRDefault="00AE54FD" w:rsidP="00AE54FD">
            <w:pPr>
              <w:spacing w:after="0" w:line="240" w:lineRule="auto"/>
              <w:rPr>
                <w:rFonts w:ascii="Arial" w:hAnsi="Arial" w:cs="Arial"/>
                <w:color w:val="FF0000"/>
                <w:sz w:val="24"/>
                <w:szCs w:val="24"/>
                <w:lang w:val="ro-RO"/>
              </w:rPr>
            </w:pPr>
            <w:r>
              <w:rPr>
                <w:rFonts w:ascii="Arial" w:hAnsi="Arial" w:cs="Arial"/>
                <w:color w:val="FF0000"/>
                <w:sz w:val="24"/>
                <w:szCs w:val="24"/>
                <w:lang w:val="ro-RO"/>
              </w:rPr>
              <w:t xml:space="preserve">NUME  </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 xml:space="preserve">GHIULAI      </w:t>
            </w:r>
            <w:r w:rsidR="00FB62A2" w:rsidRPr="00F341F9">
              <w:rPr>
                <w:rFonts w:ascii="Arial" w:hAnsi="Arial" w:cs="Arial"/>
                <w:color w:val="FF0000"/>
                <w:sz w:val="24"/>
                <w:szCs w:val="24"/>
                <w:lang w:val="ro-RO"/>
              </w:rPr>
              <w:t xml:space="preserve">PRENUME </w:t>
            </w:r>
            <w:r>
              <w:rPr>
                <w:rFonts w:ascii="Arial" w:hAnsi="Arial" w:cs="Arial"/>
                <w:color w:val="FF0000"/>
                <w:sz w:val="24"/>
                <w:szCs w:val="24"/>
                <w:lang w:val="ro-RO"/>
              </w:rPr>
              <w:t xml:space="preserve"> ROXANA</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p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bl>
    <w:p w:rsidR="00FB62A2" w:rsidRDefault="00FB62A2" w:rsidP="005A6D24">
      <w:pPr>
        <w:spacing w:after="0"/>
        <w:rPr>
          <w:rFonts w:ascii="Arial Narrow" w:hAnsi="Arial Narrow"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AE54FD" w:rsidRDefault="00AE54FD" w:rsidP="005A6D24">
      <w:pPr>
        <w:spacing w:after="0" w:line="240" w:lineRule="auto"/>
        <w:jc w:val="center"/>
        <w:rPr>
          <w:rFonts w:ascii="Arial" w:hAnsi="Arial" w:cs="Arial"/>
          <w:b/>
          <w:color w:val="0000FF"/>
          <w:sz w:val="28"/>
          <w:szCs w:val="28"/>
          <w:lang w:val="ro-RO"/>
        </w:rPr>
      </w:pP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lastRenderedPageBreak/>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rsidR="00793CBC" w:rsidRDefault="00793CBC" w:rsidP="00793CBC">
      <w:pPr>
        <w:spacing w:after="0"/>
        <w:rPr>
          <w:rFonts w:ascii="Times New Roman" w:hAnsi="Times New Roman"/>
          <w:b/>
          <w:color w:val="181818"/>
          <w:sz w:val="32"/>
          <w:szCs w:val="24"/>
          <w:lang w:val="ro-RO"/>
        </w:rPr>
      </w:pP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5A6D24" w:rsidRPr="00D96F49" w:rsidRDefault="005A6D24" w:rsidP="005A6D24">
      <w:pPr>
        <w:spacing w:after="0" w:line="240" w:lineRule="auto"/>
        <w:jc w:val="both"/>
        <w:rPr>
          <w:rFonts w:ascii="Arial Narrow" w:hAnsi="Arial Narrow" w:cs="Arial"/>
          <w:lang w:val="ro-RO"/>
        </w:rPr>
      </w:pPr>
    </w:p>
    <w:p w:rsidR="00A42E0C" w:rsidRDefault="00A42E0C" w:rsidP="005A6D24">
      <w:pPr>
        <w:spacing w:after="0" w:line="240" w:lineRule="auto"/>
        <w:jc w:val="both"/>
        <w:rPr>
          <w:lang w:val="ro-RO"/>
        </w:rPr>
      </w:pPr>
    </w:p>
    <w:p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A42E0C" w:rsidRDefault="00A42E0C" w:rsidP="00A42E0C">
      <w:pPr>
        <w:spacing w:after="0" w:line="240" w:lineRule="auto"/>
        <w:jc w:val="both"/>
        <w:rPr>
          <w:rFonts w:ascii="Arial" w:hAnsi="Arial" w:cs="Arial"/>
          <w:b/>
          <w:color w:val="0000FF"/>
          <w:sz w:val="28"/>
          <w:szCs w:val="28"/>
          <w:u w:val="single"/>
          <w:lang w:val="ro-RO"/>
        </w:rPr>
      </w:pPr>
    </w:p>
    <w:p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F43D1D" w:rsidTr="00422136">
        <w:tc>
          <w:tcPr>
            <w:tcW w:w="648" w:type="dxa"/>
            <w:shd w:val="clear" w:color="auto" w:fill="FFFF99"/>
          </w:tcPr>
          <w:p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sidR="00AE54FD">
              <w:rPr>
                <w:rFonts w:ascii="Arial" w:hAnsi="Arial" w:cs="Arial"/>
                <w:b/>
                <w:color w:val="FF0000"/>
                <w:sz w:val="24"/>
                <w:szCs w:val="24"/>
                <w:lang w:val="ro-RO"/>
              </w:rPr>
              <w:t xml:space="preserve"> </w:t>
            </w:r>
            <w:r w:rsidR="001005DF">
              <w:rPr>
                <w:rFonts w:ascii="Arial" w:hAnsi="Arial" w:cs="Arial"/>
                <w:b/>
                <w:color w:val="0000FF"/>
                <w:sz w:val="24"/>
                <w:szCs w:val="24"/>
                <w:lang w:val="ro-RO"/>
              </w:rPr>
              <w:t>6</w:t>
            </w:r>
            <w:r w:rsidR="00AE54FD">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097B7A">
              <w:rPr>
                <w:rFonts w:ascii="Arial" w:hAnsi="Arial" w:cs="Arial"/>
                <w:b/>
                <w:color w:val="FF0000"/>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rsidTr="00422136">
        <w:tc>
          <w:tcPr>
            <w:tcW w:w="648" w:type="dxa"/>
          </w:tcPr>
          <w:p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rsidR="001005DF" w:rsidRPr="00A42E0C" w:rsidRDefault="00AE54FD" w:rsidP="00422136">
            <w:pPr>
              <w:spacing w:after="0" w:line="240" w:lineRule="auto"/>
              <w:jc w:val="both"/>
              <w:rPr>
                <w:rFonts w:ascii="Arial" w:hAnsi="Arial" w:cs="Arial"/>
                <w:b/>
                <w:color w:val="0000FF"/>
                <w:sz w:val="24"/>
                <w:szCs w:val="24"/>
                <w:lang w:val="ro-RO"/>
              </w:rPr>
            </w:pPr>
            <w:r w:rsidRPr="00AE54FD">
              <w:rPr>
                <w:rFonts w:ascii="Arial" w:hAnsi="Arial" w:cs="Arial"/>
                <w:b/>
                <w:color w:val="0000FF"/>
                <w:sz w:val="24"/>
                <w:szCs w:val="24"/>
                <w:lang w:val="ro-RO"/>
              </w:rPr>
              <w:t xml:space="preserve">Ghiulai RM, Galusca M, Sisu I, Sisu E, Zamfir AD. High resolution mass spectrometric characterisation of amino linked oligosaccharides – a preliminary study.  </w:t>
            </w:r>
            <w:r w:rsidRPr="00AE54FD">
              <w:rPr>
                <w:rFonts w:ascii="Arial" w:hAnsi="Arial" w:cs="Arial"/>
                <w:b/>
                <w:i/>
                <w:color w:val="0000FF"/>
                <w:sz w:val="24"/>
                <w:szCs w:val="24"/>
                <w:lang w:val="ro-RO"/>
              </w:rPr>
              <w:t>Cent. Eur. J. Chem. 2013</w:t>
            </w:r>
            <w:r w:rsidRPr="00AE54FD">
              <w:rPr>
                <w:rFonts w:ascii="Arial" w:hAnsi="Arial" w:cs="Arial"/>
                <w:b/>
                <w:color w:val="0000FF"/>
                <w:sz w:val="24"/>
                <w:szCs w:val="24"/>
                <w:lang w:val="ro-RO"/>
              </w:rPr>
              <w:t>; 11(8):1309-1319; Impact factor = 1.329</w:t>
            </w:r>
          </w:p>
        </w:tc>
      </w:tr>
      <w:tr w:rsidR="001005DF" w:rsidRPr="00A42E0C" w:rsidTr="00422136">
        <w:tc>
          <w:tcPr>
            <w:tcW w:w="648" w:type="dxa"/>
          </w:tcPr>
          <w:p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rsidR="001005DF" w:rsidRPr="00A42E0C" w:rsidRDefault="00AE54FD" w:rsidP="00422136">
            <w:pPr>
              <w:spacing w:after="0" w:line="240" w:lineRule="auto"/>
              <w:jc w:val="both"/>
              <w:rPr>
                <w:rFonts w:ascii="Arial" w:hAnsi="Arial" w:cs="Arial"/>
                <w:b/>
                <w:color w:val="0000FF"/>
                <w:sz w:val="24"/>
                <w:szCs w:val="24"/>
                <w:lang w:val="ro-RO"/>
              </w:rPr>
            </w:pPr>
            <w:r w:rsidRPr="00AE54FD">
              <w:rPr>
                <w:rFonts w:ascii="Arial" w:hAnsi="Arial" w:cs="Arial"/>
                <w:b/>
                <w:color w:val="0000FF"/>
                <w:sz w:val="24"/>
                <w:szCs w:val="24"/>
                <w:lang w:val="ro-RO"/>
              </w:rPr>
              <w:t xml:space="preserve">Ghiulai RM, Sarbu M, Vukelić Ž, Ilie C, Zamfir AD. Early stage fetal neocortex exhibits a complex ganglioside profile as revealed by high resolution tandem mass spectrometry. </w:t>
            </w:r>
            <w:r w:rsidRPr="00AE54FD">
              <w:rPr>
                <w:rFonts w:ascii="Arial" w:hAnsi="Arial" w:cs="Arial"/>
                <w:b/>
                <w:i/>
                <w:color w:val="0000FF"/>
                <w:sz w:val="24"/>
                <w:szCs w:val="24"/>
                <w:lang w:val="ro-RO"/>
              </w:rPr>
              <w:t>Glycoconj. J. 2014</w:t>
            </w:r>
            <w:r w:rsidRPr="00AE54FD">
              <w:rPr>
                <w:rFonts w:ascii="Arial" w:hAnsi="Arial" w:cs="Arial"/>
                <w:b/>
                <w:iCs/>
                <w:color w:val="0000FF"/>
                <w:sz w:val="24"/>
                <w:szCs w:val="24"/>
                <w:lang w:val="ro-RO"/>
              </w:rPr>
              <w:t>;</w:t>
            </w:r>
            <w:r w:rsidRPr="00AE54FD">
              <w:rPr>
                <w:rFonts w:ascii="Arial" w:hAnsi="Arial" w:cs="Arial"/>
                <w:b/>
                <w:color w:val="0000FF"/>
                <w:sz w:val="24"/>
                <w:szCs w:val="24"/>
                <w:lang w:val="ro-RO"/>
              </w:rPr>
              <w:t xml:space="preserve"> 31:231–245</w:t>
            </w:r>
            <w:r w:rsidRPr="00AE54FD">
              <w:rPr>
                <w:rFonts w:ascii="Arial" w:hAnsi="Arial" w:cs="Arial"/>
                <w:b/>
                <w:iCs/>
                <w:color w:val="0000FF"/>
                <w:sz w:val="24"/>
                <w:szCs w:val="24"/>
                <w:lang w:val="ro-RO"/>
              </w:rPr>
              <w:t xml:space="preserve">; </w:t>
            </w:r>
            <w:r w:rsidRPr="00AE54FD">
              <w:rPr>
                <w:rFonts w:ascii="Arial" w:hAnsi="Arial" w:cs="Arial"/>
                <w:b/>
                <w:color w:val="0000FF"/>
                <w:sz w:val="24"/>
                <w:szCs w:val="24"/>
                <w:lang w:val="ro-RO"/>
              </w:rPr>
              <w:t>Impact factor = 2.52</w:t>
            </w:r>
          </w:p>
        </w:tc>
      </w:tr>
      <w:tr w:rsidR="001005DF" w:rsidRPr="00A42E0C" w:rsidTr="00422136">
        <w:tc>
          <w:tcPr>
            <w:tcW w:w="648" w:type="dxa"/>
          </w:tcPr>
          <w:p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rsidR="001005DF" w:rsidRPr="00A42E0C" w:rsidRDefault="00097B7A" w:rsidP="00422136">
            <w:pPr>
              <w:spacing w:after="0" w:line="240" w:lineRule="auto"/>
              <w:jc w:val="both"/>
              <w:rPr>
                <w:rFonts w:ascii="Arial" w:hAnsi="Arial" w:cs="Arial"/>
                <w:b/>
                <w:color w:val="0000FF"/>
                <w:sz w:val="24"/>
                <w:szCs w:val="24"/>
                <w:lang w:val="ro-RO"/>
              </w:rPr>
            </w:pPr>
            <w:r w:rsidRPr="00097B7A">
              <w:rPr>
                <w:rFonts w:ascii="Arial" w:hAnsi="Arial" w:cs="Arial"/>
                <w:b/>
                <w:bCs/>
                <w:color w:val="0000FF"/>
                <w:sz w:val="24"/>
                <w:szCs w:val="24"/>
                <w:lang w:val="it-IT"/>
              </w:rPr>
              <w:t xml:space="preserve">Sarbu M*, Ghiulai RM*, Zamfir AD </w:t>
            </w:r>
            <w:r w:rsidRPr="00097B7A">
              <w:rPr>
                <w:rFonts w:ascii="Arial" w:hAnsi="Arial" w:cs="Arial"/>
                <w:b/>
                <w:bCs/>
                <w:color w:val="0000FF"/>
                <w:sz w:val="24"/>
                <w:szCs w:val="24"/>
                <w:lang w:val="ro-RO"/>
              </w:rPr>
              <w:t>(</w:t>
            </w:r>
            <w:r w:rsidRPr="00097B7A">
              <w:rPr>
                <w:rFonts w:ascii="Arial" w:hAnsi="Arial" w:cs="Arial"/>
                <w:b/>
                <w:bCs/>
                <w:color w:val="0000FF"/>
                <w:sz w:val="24"/>
                <w:szCs w:val="24"/>
                <w:lang w:val="it-IT"/>
              </w:rPr>
              <w:t xml:space="preserve">*equal contribution). </w:t>
            </w:r>
            <w:r w:rsidRPr="00097B7A">
              <w:rPr>
                <w:rFonts w:ascii="Arial" w:hAnsi="Arial" w:cs="Arial"/>
                <w:b/>
                <w:bCs/>
                <w:color w:val="0000FF"/>
                <w:sz w:val="24"/>
                <w:szCs w:val="24"/>
                <w:lang w:val="ro-RO"/>
              </w:rPr>
              <w:t xml:space="preserve">Recent developments and applications of electron transfer dissociation </w:t>
            </w:r>
            <w:r w:rsidRPr="00097B7A">
              <w:rPr>
                <w:rFonts w:ascii="Arial" w:hAnsi="Arial" w:cs="Arial"/>
                <w:b/>
                <w:bCs/>
                <w:color w:val="0000FF"/>
                <w:sz w:val="24"/>
                <w:szCs w:val="24"/>
                <w:lang w:val="it-IT"/>
              </w:rPr>
              <w:t xml:space="preserve">mass spectrometry in proteomics. </w:t>
            </w:r>
            <w:r w:rsidRPr="00097B7A">
              <w:rPr>
                <w:rFonts w:ascii="Arial" w:hAnsi="Arial" w:cs="Arial"/>
                <w:b/>
                <w:bCs/>
                <w:i/>
                <w:color w:val="0000FF"/>
                <w:sz w:val="24"/>
                <w:szCs w:val="24"/>
                <w:lang w:val="ro-RO"/>
              </w:rPr>
              <w:t>Amino Acids 2014</w:t>
            </w:r>
            <w:r w:rsidRPr="00097B7A">
              <w:rPr>
                <w:rFonts w:ascii="Arial" w:hAnsi="Arial" w:cs="Arial"/>
                <w:b/>
                <w:bCs/>
                <w:iCs/>
                <w:color w:val="0000FF"/>
                <w:sz w:val="24"/>
                <w:szCs w:val="24"/>
                <w:lang w:val="ro-RO"/>
              </w:rPr>
              <w:t>; 46:1625-1634;</w:t>
            </w:r>
            <w:r w:rsidRPr="00097B7A">
              <w:rPr>
                <w:rFonts w:ascii="Arial" w:hAnsi="Arial" w:cs="Arial"/>
                <w:b/>
                <w:bCs/>
                <w:color w:val="0000FF"/>
                <w:sz w:val="24"/>
                <w:szCs w:val="24"/>
                <w:lang w:val="ro-RO"/>
              </w:rPr>
              <w:t xml:space="preserve"> </w:t>
            </w:r>
            <w:r w:rsidRPr="00097B7A">
              <w:rPr>
                <w:rFonts w:ascii="Arial" w:hAnsi="Arial" w:cs="Arial"/>
                <w:b/>
                <w:color w:val="0000FF"/>
                <w:sz w:val="24"/>
                <w:szCs w:val="24"/>
                <w:lang w:val="ro-RO"/>
              </w:rPr>
              <w:t>Impact factor = 3.293</w:t>
            </w:r>
          </w:p>
        </w:tc>
      </w:tr>
      <w:tr w:rsidR="001005DF" w:rsidRPr="00A42E0C" w:rsidTr="00422136">
        <w:tc>
          <w:tcPr>
            <w:tcW w:w="648" w:type="dxa"/>
          </w:tcPr>
          <w:p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rsidR="00097B7A" w:rsidRPr="00097B7A" w:rsidRDefault="00097B7A" w:rsidP="00097B7A">
            <w:pPr>
              <w:spacing w:after="0" w:line="240" w:lineRule="auto"/>
              <w:jc w:val="both"/>
              <w:rPr>
                <w:rFonts w:ascii="Arial" w:hAnsi="Arial" w:cs="Arial"/>
                <w:b/>
                <w:bCs/>
                <w:iCs/>
                <w:color w:val="0000FF"/>
                <w:sz w:val="24"/>
                <w:szCs w:val="24"/>
                <w:lang w:val="ro-RO"/>
              </w:rPr>
            </w:pPr>
            <w:r w:rsidRPr="00097B7A">
              <w:rPr>
                <w:rFonts w:ascii="Arial" w:hAnsi="Arial" w:cs="Arial"/>
                <w:b/>
                <w:bCs/>
                <w:iCs/>
                <w:color w:val="0000FF"/>
                <w:sz w:val="24"/>
                <w:szCs w:val="24"/>
                <w:lang w:val="ro-RO"/>
              </w:rPr>
              <w:t xml:space="preserve">Roxana Ghiulai, Oana Janina Rosca, Diana Simona Antal, Marius Mioc, Alexandra Mioc, Roxana Racoviceanu, Ioana Macasoi, Tudor Olariu, Cristina Dehelean, Octavian Marius Cretu, Mirela Voicu, Codruta Soica. Tetracyclic and Pentacyclic Triterpenes with High Therapeutic Efficiency in Wound Healing Approaches. </w:t>
            </w:r>
            <w:r w:rsidRPr="00097B7A">
              <w:rPr>
                <w:rFonts w:ascii="Arial" w:hAnsi="Arial" w:cs="Arial"/>
                <w:b/>
                <w:bCs/>
                <w:i/>
                <w:iCs/>
                <w:color w:val="0000FF"/>
                <w:sz w:val="24"/>
                <w:szCs w:val="24"/>
                <w:lang w:val="ro-RO"/>
              </w:rPr>
              <w:t>Molecules</w:t>
            </w:r>
            <w:r w:rsidRPr="00097B7A">
              <w:rPr>
                <w:rFonts w:ascii="Arial" w:hAnsi="Arial" w:cs="Arial"/>
                <w:b/>
                <w:bCs/>
                <w:iCs/>
                <w:color w:val="0000FF"/>
                <w:sz w:val="24"/>
                <w:szCs w:val="24"/>
                <w:lang w:val="ro-RO"/>
              </w:rPr>
              <w:t xml:space="preserve"> 2020, 25, 5557; doi:10.3390/molecules25235557</w:t>
            </w:r>
            <w:r>
              <w:rPr>
                <w:rFonts w:ascii="Arial" w:hAnsi="Arial" w:cs="Arial"/>
                <w:b/>
                <w:bCs/>
                <w:iCs/>
                <w:color w:val="0000FF"/>
                <w:sz w:val="24"/>
                <w:szCs w:val="24"/>
                <w:lang w:val="ro-RO"/>
              </w:rPr>
              <w:t xml:space="preserve">; </w:t>
            </w:r>
            <w:r w:rsidRPr="00097B7A">
              <w:rPr>
                <w:rFonts w:ascii="Arial" w:hAnsi="Arial" w:cs="Arial"/>
                <w:b/>
                <w:bCs/>
                <w:iCs/>
                <w:color w:val="0000FF"/>
                <w:sz w:val="24"/>
                <w:szCs w:val="24"/>
                <w:lang w:val="ro-RO"/>
              </w:rPr>
              <w:t>Impact factor</w:t>
            </w:r>
            <w:r w:rsidR="00EC4A97">
              <w:rPr>
                <w:rFonts w:ascii="Arial" w:hAnsi="Arial" w:cs="Arial"/>
                <w:b/>
                <w:bCs/>
                <w:iCs/>
                <w:color w:val="0000FF"/>
                <w:sz w:val="24"/>
                <w:szCs w:val="24"/>
                <w:lang w:val="ro-RO"/>
              </w:rPr>
              <w:t xml:space="preserve"> </w:t>
            </w:r>
            <w:r w:rsidRPr="00097B7A">
              <w:rPr>
                <w:rFonts w:ascii="Arial" w:hAnsi="Arial" w:cs="Arial"/>
                <w:b/>
                <w:iCs/>
                <w:color w:val="0000FF"/>
                <w:sz w:val="24"/>
                <w:szCs w:val="24"/>
                <w:lang w:val="ro-RO"/>
              </w:rPr>
              <w:t>=</w:t>
            </w:r>
            <w:r w:rsidR="00EC4A97">
              <w:rPr>
                <w:rFonts w:ascii="Arial" w:hAnsi="Arial" w:cs="Arial"/>
                <w:b/>
                <w:iCs/>
                <w:color w:val="0000FF"/>
                <w:sz w:val="24"/>
                <w:szCs w:val="24"/>
                <w:lang w:val="ro-RO"/>
              </w:rPr>
              <w:t xml:space="preserve"> </w:t>
            </w:r>
            <w:r w:rsidRPr="00097B7A">
              <w:rPr>
                <w:rFonts w:ascii="Arial" w:hAnsi="Arial" w:cs="Arial"/>
                <w:b/>
                <w:iCs/>
                <w:color w:val="0000FF"/>
                <w:sz w:val="24"/>
                <w:szCs w:val="24"/>
                <w:lang w:val="ro-RO"/>
              </w:rPr>
              <w:t>4.412</w:t>
            </w:r>
          </w:p>
          <w:p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A42E0C" w:rsidTr="00422136">
        <w:tc>
          <w:tcPr>
            <w:tcW w:w="648" w:type="dxa"/>
          </w:tcPr>
          <w:p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rsidR="001005DF" w:rsidRPr="00A42E0C" w:rsidRDefault="00097B7A" w:rsidP="00422136">
            <w:pPr>
              <w:spacing w:after="0" w:line="240" w:lineRule="auto"/>
              <w:jc w:val="both"/>
              <w:rPr>
                <w:rFonts w:ascii="Arial" w:hAnsi="Arial" w:cs="Arial"/>
                <w:b/>
                <w:color w:val="0000FF"/>
                <w:sz w:val="24"/>
                <w:szCs w:val="24"/>
                <w:lang w:val="ro-RO"/>
              </w:rPr>
            </w:pPr>
            <w:r w:rsidRPr="00097B7A">
              <w:rPr>
                <w:rFonts w:ascii="Arial" w:hAnsi="Arial" w:cs="Arial"/>
                <w:b/>
                <w:iCs/>
                <w:color w:val="0000FF"/>
                <w:sz w:val="24"/>
                <w:szCs w:val="24"/>
                <w:lang w:val="ro-RO"/>
              </w:rPr>
              <w:t xml:space="preserve">Marius Mioc, Sorin Avram, Vasile Bercean, Ludovic Kurunczi, Roxana M. Ghiulai*, Camelia Oprean, Dorina E. Coricovac, Cristina Dehelean, Alexandra Mioc, Mihaela Balan-Porcarasu, Calin Tatu and Codruta Soica </w:t>
            </w:r>
            <w:r w:rsidRPr="00097B7A">
              <w:rPr>
                <w:rFonts w:ascii="Arial" w:hAnsi="Arial" w:cs="Arial"/>
                <w:b/>
                <w:bCs/>
                <w:iCs/>
                <w:color w:val="0000FF"/>
                <w:sz w:val="24"/>
                <w:szCs w:val="24"/>
                <w:lang w:val="ro-RO"/>
              </w:rPr>
              <w:t xml:space="preserve">(*corresponding author). Design, Synthesis and Biological Activity Evaluation of S-Substituted 1H-5-Mercapto-1,2,4-Triazole Derivatives as Antiproliferative Agents in Colorectal Cancer. </w:t>
            </w:r>
            <w:r w:rsidRPr="00097B7A">
              <w:rPr>
                <w:rFonts w:ascii="Arial" w:hAnsi="Arial" w:cs="Arial"/>
                <w:b/>
                <w:bCs/>
                <w:i/>
                <w:iCs/>
                <w:color w:val="0000FF"/>
                <w:sz w:val="24"/>
                <w:szCs w:val="24"/>
                <w:lang w:val="ro-RO"/>
              </w:rPr>
              <w:t>Front. Chem. 2018</w:t>
            </w:r>
            <w:r w:rsidRPr="00097B7A">
              <w:rPr>
                <w:rFonts w:ascii="Arial" w:hAnsi="Arial" w:cs="Arial"/>
                <w:b/>
                <w:bCs/>
                <w:iCs/>
                <w:color w:val="0000FF"/>
                <w:sz w:val="24"/>
                <w:szCs w:val="24"/>
                <w:lang w:val="ro-RO"/>
              </w:rPr>
              <w:t xml:space="preserve"> 6:373. doi: 10.3389/fchem.2018.00373; </w:t>
            </w:r>
            <w:r w:rsidRPr="00097B7A">
              <w:rPr>
                <w:rFonts w:ascii="Arial" w:hAnsi="Arial" w:cs="Arial"/>
                <w:b/>
                <w:color w:val="0000FF"/>
                <w:sz w:val="24"/>
                <w:szCs w:val="24"/>
                <w:lang w:val="ro-RO"/>
              </w:rPr>
              <w:t>Impact factor = 3.782</w:t>
            </w:r>
          </w:p>
        </w:tc>
      </w:tr>
      <w:tr w:rsidR="001005DF" w:rsidRPr="00A42E0C" w:rsidTr="00422136">
        <w:tc>
          <w:tcPr>
            <w:tcW w:w="648" w:type="dxa"/>
          </w:tcPr>
          <w:p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rsidR="001005DF" w:rsidRPr="00A42E0C" w:rsidRDefault="00097B7A" w:rsidP="00422136">
            <w:pPr>
              <w:spacing w:after="0" w:line="240" w:lineRule="auto"/>
              <w:jc w:val="both"/>
              <w:rPr>
                <w:rFonts w:ascii="Arial" w:hAnsi="Arial" w:cs="Arial"/>
                <w:b/>
                <w:color w:val="0000FF"/>
                <w:sz w:val="24"/>
                <w:szCs w:val="24"/>
                <w:lang w:val="ro-RO"/>
              </w:rPr>
            </w:pPr>
            <w:r w:rsidRPr="00097B7A">
              <w:rPr>
                <w:rFonts w:ascii="Arial" w:hAnsi="Arial" w:cs="Arial"/>
                <w:b/>
                <w:bCs/>
                <w:iCs/>
                <w:color w:val="0000FF"/>
                <w:sz w:val="24"/>
                <w:szCs w:val="24"/>
                <w:lang w:val="ro-RO"/>
              </w:rPr>
              <w:t xml:space="preserve">Roxana Racoviceanu, Cristina Trandafirescu, Mirela Voicu, Roxana Ghiulai *, Florin Borcan, Cristina Dehelean, Claudia Watz, Zoltán Aigner, Rita Ambrus, Dorina Elena Coricovac, Denisa Cîrcioban, Alexandra Mioc, Camelia Alexandrina Szuhanek, Codruta Soica (*corresponding author). Solid Polymeric Nanoparticles of Albendazole: Synthesis, Physico-Chemical Characterization and Biological Activity. </w:t>
            </w:r>
            <w:r w:rsidRPr="00097B7A">
              <w:rPr>
                <w:rFonts w:ascii="Arial" w:hAnsi="Arial" w:cs="Arial"/>
                <w:b/>
                <w:bCs/>
                <w:i/>
                <w:iCs/>
                <w:color w:val="0000FF"/>
                <w:sz w:val="24"/>
                <w:szCs w:val="24"/>
                <w:lang w:val="ro-RO"/>
              </w:rPr>
              <w:t>Molecules</w:t>
            </w:r>
            <w:r w:rsidRPr="00097B7A">
              <w:rPr>
                <w:rFonts w:ascii="Arial" w:hAnsi="Arial" w:cs="Arial"/>
                <w:b/>
                <w:bCs/>
                <w:iCs/>
                <w:color w:val="0000FF"/>
                <w:sz w:val="24"/>
                <w:szCs w:val="24"/>
                <w:lang w:val="ro-RO"/>
              </w:rPr>
              <w:t xml:space="preserve"> 2020, 25, 5130; doi:10.3390/molecules25215130</w:t>
            </w:r>
            <w:r>
              <w:rPr>
                <w:rFonts w:ascii="Arial" w:hAnsi="Arial" w:cs="Arial"/>
                <w:b/>
                <w:bCs/>
                <w:iCs/>
                <w:color w:val="0000FF"/>
                <w:sz w:val="24"/>
                <w:szCs w:val="24"/>
                <w:lang w:val="ro-RO"/>
              </w:rPr>
              <w:t xml:space="preserve"> </w:t>
            </w:r>
            <w:r w:rsidRPr="00097B7A">
              <w:rPr>
                <w:rFonts w:ascii="Arial" w:hAnsi="Arial" w:cs="Arial"/>
                <w:b/>
                <w:bCs/>
                <w:iCs/>
                <w:color w:val="0000FF"/>
                <w:sz w:val="24"/>
                <w:szCs w:val="24"/>
                <w:lang w:val="ro-RO"/>
              </w:rPr>
              <w:t>Impact factor</w:t>
            </w:r>
            <w:r w:rsidR="00EC4A97">
              <w:rPr>
                <w:rFonts w:ascii="Arial" w:hAnsi="Arial" w:cs="Arial"/>
                <w:b/>
                <w:bCs/>
                <w:iCs/>
                <w:color w:val="0000FF"/>
                <w:sz w:val="24"/>
                <w:szCs w:val="24"/>
                <w:lang w:val="ro-RO"/>
              </w:rPr>
              <w:t xml:space="preserve"> </w:t>
            </w:r>
            <w:r w:rsidRPr="00097B7A">
              <w:rPr>
                <w:rFonts w:ascii="Arial" w:hAnsi="Arial" w:cs="Arial"/>
                <w:b/>
                <w:iCs/>
                <w:color w:val="0000FF"/>
                <w:sz w:val="24"/>
                <w:szCs w:val="24"/>
                <w:lang w:val="ro-RO"/>
              </w:rPr>
              <w:t>=</w:t>
            </w:r>
            <w:r w:rsidR="00EC4A97">
              <w:rPr>
                <w:rFonts w:ascii="Arial" w:hAnsi="Arial" w:cs="Arial"/>
                <w:b/>
                <w:iCs/>
                <w:color w:val="0000FF"/>
                <w:sz w:val="24"/>
                <w:szCs w:val="24"/>
                <w:lang w:val="ro-RO"/>
              </w:rPr>
              <w:t xml:space="preserve"> </w:t>
            </w:r>
            <w:r w:rsidRPr="00097B7A">
              <w:rPr>
                <w:rFonts w:ascii="Arial" w:hAnsi="Arial" w:cs="Arial"/>
                <w:b/>
                <w:iCs/>
                <w:color w:val="0000FF"/>
                <w:sz w:val="24"/>
                <w:szCs w:val="24"/>
                <w:lang w:val="ro-RO"/>
              </w:rPr>
              <w:t>4.412</w:t>
            </w:r>
          </w:p>
        </w:tc>
      </w:tr>
      <w:tr w:rsidR="0062094E"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097B7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62094E" w:rsidRPr="00A42E0C" w:rsidRDefault="00097B7A" w:rsidP="005B263D">
            <w:pPr>
              <w:spacing w:after="0" w:line="240" w:lineRule="auto"/>
              <w:jc w:val="both"/>
              <w:rPr>
                <w:rFonts w:ascii="Arial" w:hAnsi="Arial" w:cs="Arial"/>
                <w:b/>
                <w:color w:val="0000FF"/>
                <w:sz w:val="24"/>
                <w:szCs w:val="24"/>
                <w:lang w:val="ro-RO"/>
              </w:rPr>
            </w:pPr>
            <w:r w:rsidRPr="00097B7A">
              <w:rPr>
                <w:rFonts w:ascii="Arial" w:hAnsi="Arial" w:cs="Arial"/>
                <w:b/>
                <w:bCs/>
                <w:iCs/>
                <w:color w:val="0000FF"/>
                <w:sz w:val="24"/>
                <w:szCs w:val="24"/>
                <w:lang w:val="ro-RO"/>
              </w:rPr>
              <w:t xml:space="preserve">Mirela Nicolov *, Roxana M. Ghiulai *, Mirela Voicu, Marius Mioc, Adina Octavia Duse, Roxana Roman, Rita Ambrus, Istvan Zupko, Elena Alina Moaca, Dorina E. Coricovac, Claudia Farcas, Roxana Marcela Racoviceanu, Corina Danciu, Cristina-Adriana Dehelean, Codruta Soica </w:t>
            </w:r>
            <w:r w:rsidRPr="00097B7A">
              <w:rPr>
                <w:rFonts w:ascii="Arial" w:hAnsi="Arial" w:cs="Arial"/>
                <w:b/>
                <w:bCs/>
                <w:color w:val="0000FF"/>
                <w:sz w:val="24"/>
                <w:szCs w:val="24"/>
                <w:lang w:val="ro-RO"/>
              </w:rPr>
              <w:t>(</w:t>
            </w:r>
            <w:r w:rsidRPr="00097B7A">
              <w:rPr>
                <w:rFonts w:ascii="Arial" w:hAnsi="Arial" w:cs="Arial"/>
                <w:b/>
                <w:bCs/>
                <w:iCs/>
                <w:color w:val="0000FF"/>
                <w:sz w:val="24"/>
                <w:szCs w:val="24"/>
                <w:lang w:val="ro-RO"/>
              </w:rPr>
              <w:t xml:space="preserve">* </w:t>
            </w:r>
            <w:r w:rsidRPr="00097B7A">
              <w:rPr>
                <w:rFonts w:ascii="Arial" w:hAnsi="Arial" w:cs="Arial"/>
                <w:b/>
                <w:bCs/>
                <w:color w:val="0000FF"/>
                <w:sz w:val="24"/>
                <w:szCs w:val="24"/>
                <w:lang w:val="it-IT"/>
              </w:rPr>
              <w:t>equal contribution).</w:t>
            </w:r>
            <w:r w:rsidRPr="00097B7A">
              <w:rPr>
                <w:rFonts w:ascii="Arial" w:hAnsi="Arial" w:cs="Arial"/>
                <w:b/>
                <w:bCs/>
                <w:iCs/>
                <w:color w:val="0000FF"/>
                <w:sz w:val="24"/>
                <w:szCs w:val="24"/>
                <w:lang w:val="ro-RO"/>
              </w:rPr>
              <w:t xml:space="preserve"> Cocrystal Formation of Betulinic Acid and Ascorbic Acid: Synthesis, Physico-Chemical Assessment, Antioxidant and Antiproliferative Activity. </w:t>
            </w:r>
            <w:r w:rsidRPr="00097B7A">
              <w:rPr>
                <w:rFonts w:ascii="Arial" w:hAnsi="Arial" w:cs="Arial"/>
                <w:b/>
                <w:bCs/>
                <w:i/>
                <w:iCs/>
                <w:color w:val="0000FF"/>
                <w:sz w:val="24"/>
                <w:szCs w:val="24"/>
                <w:lang w:val="ro-RO"/>
              </w:rPr>
              <w:t>Front. Chem. 2019</w:t>
            </w:r>
            <w:r w:rsidRPr="00097B7A">
              <w:rPr>
                <w:rFonts w:ascii="Arial" w:hAnsi="Arial" w:cs="Arial"/>
                <w:b/>
                <w:bCs/>
                <w:iCs/>
                <w:color w:val="0000FF"/>
                <w:sz w:val="24"/>
                <w:szCs w:val="24"/>
                <w:lang w:val="ro-RO"/>
              </w:rPr>
              <w:t xml:space="preserve"> </w:t>
            </w:r>
            <w:r w:rsidRPr="00097B7A">
              <w:rPr>
                <w:rFonts w:ascii="Arial" w:hAnsi="Arial" w:cs="Arial"/>
                <w:b/>
                <w:bCs/>
                <w:iCs/>
                <w:color w:val="0000FF"/>
                <w:sz w:val="24"/>
                <w:szCs w:val="24"/>
                <w:lang w:val="ro-RO"/>
              </w:rPr>
              <w:lastRenderedPageBreak/>
              <w:t xml:space="preserve">7:92. doi: 10.3389/fchem.2019.00092; </w:t>
            </w:r>
            <w:r w:rsidRPr="00097B7A">
              <w:rPr>
                <w:rFonts w:ascii="Arial" w:hAnsi="Arial" w:cs="Arial"/>
                <w:b/>
                <w:color w:val="0000FF"/>
                <w:sz w:val="24"/>
                <w:szCs w:val="24"/>
                <w:lang w:val="ro-RO"/>
              </w:rPr>
              <w:t xml:space="preserve">Impact factor = </w:t>
            </w:r>
            <w:r w:rsidRPr="00097B7A">
              <w:rPr>
                <w:rFonts w:ascii="Arial" w:hAnsi="Arial" w:cs="Arial"/>
                <w:b/>
                <w:color w:val="0000FF"/>
                <w:sz w:val="24"/>
                <w:szCs w:val="24"/>
              </w:rPr>
              <w:t>3.693</w:t>
            </w:r>
          </w:p>
        </w:tc>
      </w:tr>
      <w:tr w:rsidR="00097B7A"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097B7A" w:rsidRDefault="00097B7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097B7A" w:rsidRPr="00097B7A" w:rsidRDefault="00097B7A" w:rsidP="005B263D">
            <w:pPr>
              <w:spacing w:after="0" w:line="240" w:lineRule="auto"/>
              <w:jc w:val="both"/>
              <w:rPr>
                <w:rFonts w:ascii="Arial" w:hAnsi="Arial" w:cs="Arial"/>
                <w:b/>
                <w:bCs/>
                <w:iCs/>
                <w:color w:val="0000FF"/>
                <w:sz w:val="24"/>
                <w:szCs w:val="24"/>
                <w:lang w:val="ro-RO"/>
              </w:rPr>
            </w:pPr>
            <w:r w:rsidRPr="00097B7A">
              <w:rPr>
                <w:rFonts w:ascii="Arial" w:hAnsi="Arial" w:cs="Arial"/>
                <w:b/>
                <w:bCs/>
                <w:iCs/>
                <w:color w:val="0000FF"/>
                <w:sz w:val="24"/>
                <w:szCs w:val="24"/>
                <w:lang w:val="ro-RO"/>
              </w:rPr>
              <w:t xml:space="preserve">Alexandra Mioc, Marius Mioc, Roxana Ghiulai*, Mirela Voicu, Roxana Racoviceanu, Cristina Trandafirescu, Cristina Dehelean, Dorina Coricovac, Codruta Soica (*corresponding author). Gold Nanoparticles as Targeted Delivery Systems and Theranostic Agents in Cancer Therapy. </w:t>
            </w:r>
            <w:r w:rsidRPr="00097B7A">
              <w:rPr>
                <w:rFonts w:ascii="Arial" w:hAnsi="Arial" w:cs="Arial"/>
                <w:b/>
                <w:bCs/>
                <w:i/>
                <w:iCs/>
                <w:color w:val="0000FF"/>
                <w:sz w:val="24"/>
                <w:szCs w:val="24"/>
                <w:lang w:val="ro-RO"/>
              </w:rPr>
              <w:t>Current Medicinal Chemistry, 2019</w:t>
            </w:r>
            <w:r w:rsidRPr="00097B7A">
              <w:rPr>
                <w:rFonts w:ascii="Arial" w:hAnsi="Arial" w:cs="Arial"/>
                <w:b/>
                <w:bCs/>
                <w:iCs/>
                <w:color w:val="0000FF"/>
                <w:sz w:val="24"/>
                <w:szCs w:val="24"/>
                <w:lang w:val="ro-RO"/>
              </w:rPr>
              <w:t xml:space="preserve">, </w:t>
            </w:r>
            <w:r w:rsidRPr="00097B7A">
              <w:rPr>
                <w:rFonts w:ascii="Arial" w:hAnsi="Arial" w:cs="Arial"/>
                <w:b/>
                <w:bCs/>
                <w:i/>
                <w:iCs/>
                <w:color w:val="0000FF"/>
                <w:sz w:val="24"/>
                <w:szCs w:val="24"/>
                <w:lang w:val="ro-RO"/>
              </w:rPr>
              <w:t xml:space="preserve">26, </w:t>
            </w:r>
            <w:r w:rsidRPr="00097B7A">
              <w:rPr>
                <w:rFonts w:ascii="Arial" w:hAnsi="Arial" w:cs="Arial"/>
                <w:b/>
                <w:bCs/>
                <w:iCs/>
                <w:color w:val="0000FF"/>
                <w:sz w:val="24"/>
                <w:szCs w:val="24"/>
                <w:lang w:val="ro-RO"/>
              </w:rPr>
              <w:t xml:space="preserve">1-20; Impact factor = </w:t>
            </w:r>
            <w:r w:rsidRPr="00097B7A">
              <w:rPr>
                <w:rFonts w:ascii="Arial" w:hAnsi="Arial" w:cs="Arial"/>
                <w:b/>
                <w:bCs/>
                <w:iCs/>
                <w:color w:val="0000FF"/>
                <w:sz w:val="24"/>
                <w:szCs w:val="24"/>
              </w:rPr>
              <w:t>4.184</w:t>
            </w:r>
          </w:p>
        </w:tc>
      </w:tr>
      <w:tr w:rsidR="00097B7A"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097B7A" w:rsidRDefault="00097B7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097B7A" w:rsidRPr="00097B7A" w:rsidRDefault="00097B7A" w:rsidP="00EC4A97">
            <w:pPr>
              <w:spacing w:after="0" w:line="240" w:lineRule="auto"/>
              <w:jc w:val="both"/>
              <w:rPr>
                <w:rFonts w:ascii="Arial" w:hAnsi="Arial" w:cs="Arial"/>
                <w:b/>
                <w:bCs/>
                <w:iCs/>
                <w:color w:val="0000FF"/>
                <w:sz w:val="24"/>
                <w:szCs w:val="24"/>
                <w:lang w:val="ro-RO"/>
              </w:rPr>
            </w:pPr>
            <w:r w:rsidRPr="00097B7A">
              <w:rPr>
                <w:rFonts w:ascii="Arial" w:hAnsi="Arial" w:cs="Arial"/>
                <w:b/>
                <w:bCs/>
                <w:iCs/>
                <w:color w:val="0000FF"/>
                <w:sz w:val="24"/>
                <w:szCs w:val="24"/>
                <w:lang w:val="ro-RO"/>
              </w:rPr>
              <w:t>Roxana Ghiulai, Stefana Avram, Dana Stoian, Ioana Zinuca Pavel, Dorina Coricovac, Camelia Oprean, Laurian Vlase, Claudia Farcas, Marius Mioc, Daliana Minda, Andrei Motoc, Camelia Szuhanek, Corina Danciu, Codruta Soica, Laurentiu Sima. Lemon Balm Extracts Prevent Breast Cancer Progression </w:t>
            </w:r>
            <w:r w:rsidRPr="00097B7A">
              <w:rPr>
                <w:rFonts w:ascii="Arial" w:hAnsi="Arial" w:cs="Arial"/>
                <w:b/>
                <w:bCs/>
                <w:i/>
                <w:iCs/>
                <w:color w:val="0000FF"/>
                <w:sz w:val="24"/>
                <w:szCs w:val="24"/>
                <w:lang w:val="ro-RO"/>
              </w:rPr>
              <w:t>In Vitro</w:t>
            </w:r>
            <w:r w:rsidRPr="00097B7A">
              <w:rPr>
                <w:rFonts w:ascii="Arial" w:hAnsi="Arial" w:cs="Arial"/>
                <w:b/>
                <w:bCs/>
                <w:iCs/>
                <w:color w:val="0000FF"/>
                <w:sz w:val="24"/>
                <w:szCs w:val="24"/>
                <w:lang w:val="ro-RO"/>
              </w:rPr>
              <w:t> and </w:t>
            </w:r>
            <w:r w:rsidRPr="00097B7A">
              <w:rPr>
                <w:rFonts w:ascii="Arial" w:hAnsi="Arial" w:cs="Arial"/>
                <w:b/>
                <w:bCs/>
                <w:i/>
                <w:iCs/>
                <w:color w:val="0000FF"/>
                <w:sz w:val="24"/>
                <w:szCs w:val="24"/>
                <w:lang w:val="ro-RO"/>
              </w:rPr>
              <w:t>In Ovo</w:t>
            </w:r>
            <w:r w:rsidRPr="00097B7A">
              <w:rPr>
                <w:rFonts w:ascii="Arial" w:hAnsi="Arial" w:cs="Arial"/>
                <w:b/>
                <w:bCs/>
                <w:iCs/>
                <w:color w:val="0000FF"/>
                <w:sz w:val="24"/>
                <w:szCs w:val="24"/>
                <w:lang w:val="ro-RO"/>
              </w:rPr>
              <w:t xml:space="preserve"> on Chorioallantoic Membrane Assay. </w:t>
            </w:r>
            <w:r w:rsidRPr="00097B7A">
              <w:rPr>
                <w:rFonts w:ascii="Arial" w:hAnsi="Arial" w:cs="Arial"/>
                <w:b/>
                <w:bCs/>
                <w:i/>
                <w:iCs/>
                <w:color w:val="0000FF"/>
                <w:sz w:val="24"/>
                <w:szCs w:val="24"/>
                <w:lang w:val="ro-RO"/>
              </w:rPr>
              <w:t>Evidence-Based Complementary and Alternative Medicine 2020</w:t>
            </w:r>
            <w:r w:rsidRPr="00097B7A">
              <w:rPr>
                <w:rFonts w:ascii="Arial" w:hAnsi="Arial" w:cs="Arial"/>
                <w:b/>
                <w:bCs/>
                <w:iCs/>
                <w:color w:val="0000FF"/>
                <w:sz w:val="24"/>
                <w:szCs w:val="24"/>
                <w:lang w:val="ro-RO"/>
              </w:rPr>
              <w:t xml:space="preserve">, Article ID 6489159, 17 pages. </w:t>
            </w:r>
            <w:r w:rsidR="00972503">
              <w:fldChar w:fldCharType="begin"/>
            </w:r>
            <w:r w:rsidR="00972503">
              <w:instrText xml:space="preserve"> HYPERLINK "https://doi.org/10.1155/2020/6489159" </w:instrText>
            </w:r>
            <w:r w:rsidR="00972503">
              <w:fldChar w:fldCharType="separate"/>
            </w:r>
            <w:r w:rsidRPr="00097B7A">
              <w:rPr>
                <w:rStyle w:val="Hyperlink"/>
                <w:rFonts w:ascii="Arial" w:hAnsi="Arial" w:cs="Arial"/>
                <w:b/>
                <w:bCs/>
                <w:iCs/>
                <w:sz w:val="24"/>
                <w:szCs w:val="24"/>
                <w:lang w:val="ro-RO"/>
              </w:rPr>
              <w:t>https://doi.org/10.1155/2020/6489159</w:t>
            </w:r>
            <w:r w:rsidR="00972503">
              <w:rPr>
                <w:rStyle w:val="Hyperlink"/>
                <w:rFonts w:ascii="Arial" w:hAnsi="Arial" w:cs="Arial"/>
                <w:b/>
                <w:bCs/>
                <w:iCs/>
                <w:sz w:val="24"/>
                <w:szCs w:val="24"/>
                <w:lang w:val="ro-RO"/>
              </w:rPr>
              <w:fldChar w:fldCharType="end"/>
            </w:r>
            <w:r w:rsidRPr="00097B7A">
              <w:rPr>
                <w:rFonts w:ascii="Arial" w:hAnsi="Arial" w:cs="Arial"/>
                <w:b/>
                <w:bCs/>
                <w:iCs/>
                <w:color w:val="0000FF"/>
                <w:sz w:val="24"/>
                <w:szCs w:val="24"/>
                <w:lang w:val="ro-RO"/>
              </w:rPr>
              <w:t xml:space="preserve"> Impact factor = </w:t>
            </w:r>
            <w:r w:rsidR="00EC4A97">
              <w:rPr>
                <w:rFonts w:ascii="Arial" w:hAnsi="Arial" w:cs="Arial"/>
                <w:b/>
                <w:bCs/>
                <w:iCs/>
                <w:color w:val="0000FF"/>
                <w:sz w:val="24"/>
                <w:szCs w:val="24"/>
              </w:rPr>
              <w:t>2.63</w:t>
            </w:r>
          </w:p>
        </w:tc>
      </w:tr>
      <w:tr w:rsidR="00097B7A"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097B7A" w:rsidRDefault="00097B7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10.</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097B7A" w:rsidRPr="00097B7A" w:rsidRDefault="00EC4A97" w:rsidP="005B263D">
            <w:pPr>
              <w:spacing w:after="0" w:line="240" w:lineRule="auto"/>
              <w:jc w:val="both"/>
              <w:rPr>
                <w:rFonts w:ascii="Arial" w:hAnsi="Arial" w:cs="Arial"/>
                <w:b/>
                <w:bCs/>
                <w:iCs/>
                <w:color w:val="0000FF"/>
                <w:sz w:val="24"/>
                <w:szCs w:val="24"/>
                <w:lang w:val="ro-RO"/>
              </w:rPr>
            </w:pPr>
            <w:r w:rsidRPr="00EC4A97">
              <w:rPr>
                <w:rFonts w:ascii="Arial" w:hAnsi="Arial" w:cs="Arial"/>
                <w:b/>
                <w:bCs/>
                <w:iCs/>
                <w:color w:val="0000FF"/>
                <w:sz w:val="24"/>
                <w:szCs w:val="24"/>
                <w:lang w:val="ro-RO"/>
              </w:rPr>
              <w:t>Codruta Soica, Mirela Voicu, Roxana Ghiulai*, Cristina Dehelean, Roxana Racoviceanu, Cristina Trandafirescu, Oana-Janina Rosca, Gabriela Nistor, Marius Mioc, Alexandra Mioc (*corresponding author). Natural Compounds in Sex Hormone-Dependent Cancers: The Role of Triterpenes as Therapeutic Agents. Front. Endocrinol. 2021 11:612396. doi: 10.3389/fendo.2020.612396</w:t>
            </w:r>
            <w:r>
              <w:rPr>
                <w:rFonts w:ascii="Arial" w:hAnsi="Arial" w:cs="Arial"/>
                <w:b/>
                <w:bCs/>
                <w:iCs/>
                <w:color w:val="0000FF"/>
                <w:sz w:val="24"/>
                <w:szCs w:val="24"/>
                <w:lang w:val="ro-RO"/>
              </w:rPr>
              <w:t xml:space="preserve">; </w:t>
            </w:r>
            <w:r w:rsidRPr="00EC4A97">
              <w:rPr>
                <w:rFonts w:ascii="Arial" w:hAnsi="Arial" w:cs="Arial"/>
                <w:b/>
                <w:bCs/>
                <w:iCs/>
                <w:color w:val="0000FF"/>
                <w:sz w:val="24"/>
                <w:szCs w:val="24"/>
                <w:lang w:val="ro-RO"/>
              </w:rPr>
              <w:t>Impact factor= 5.555</w:t>
            </w:r>
          </w:p>
        </w:tc>
      </w:tr>
      <w:tr w:rsidR="00097B7A"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097B7A" w:rsidRDefault="00097B7A"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EC4A97" w:rsidRPr="00EC4A97" w:rsidRDefault="00EC4A97" w:rsidP="00EC4A97">
            <w:pPr>
              <w:spacing w:after="0" w:line="240" w:lineRule="auto"/>
              <w:jc w:val="both"/>
              <w:rPr>
                <w:rFonts w:ascii="Arial" w:hAnsi="Arial" w:cs="Arial"/>
                <w:b/>
                <w:bCs/>
                <w:iCs/>
                <w:color w:val="0000FF"/>
                <w:sz w:val="24"/>
                <w:szCs w:val="24"/>
                <w:lang w:val="ro-RO"/>
              </w:rPr>
            </w:pPr>
            <w:r w:rsidRPr="00EC4A97">
              <w:rPr>
                <w:rFonts w:ascii="Arial" w:hAnsi="Arial" w:cs="Arial"/>
                <w:b/>
                <w:bCs/>
                <w:iCs/>
                <w:color w:val="0000FF"/>
                <w:sz w:val="24"/>
                <w:szCs w:val="24"/>
                <w:lang w:val="ro-RO"/>
              </w:rPr>
              <w:t xml:space="preserve">Florin Borcan, Adél, Cristina A. Dehelean, Zoltán Dudás,Roxana Ghiulai*,Andrada Iftode, Roxana Racoviceanu, Codruta M. Soica (*corresponding author). Design and Assessment of a Polyurethane Carrier Used for the Transmembrane Transfer of Acyclovir. Nanomaterials 2021, 11, 51. </w:t>
            </w:r>
            <w:r w:rsidR="00972503">
              <w:fldChar w:fldCharType="begin"/>
            </w:r>
            <w:r w:rsidR="00972503">
              <w:instrText xml:space="preserve"> HYPERLINK "https://dx.doi.org/10.3390/nano11010051" </w:instrText>
            </w:r>
            <w:r w:rsidR="00972503">
              <w:fldChar w:fldCharType="separate"/>
            </w:r>
            <w:r w:rsidRPr="00EC4A97">
              <w:rPr>
                <w:rStyle w:val="Hyperlink"/>
                <w:rFonts w:ascii="Arial" w:hAnsi="Arial" w:cs="Arial"/>
                <w:b/>
                <w:bCs/>
                <w:iCs/>
                <w:sz w:val="24"/>
                <w:szCs w:val="24"/>
                <w:lang w:val="ro-RO"/>
              </w:rPr>
              <w:t>https://dx.doi.org/10.3390/nano11010051</w:t>
            </w:r>
            <w:r w:rsidR="00972503">
              <w:rPr>
                <w:rStyle w:val="Hyperlink"/>
                <w:rFonts w:ascii="Arial" w:hAnsi="Arial" w:cs="Arial"/>
                <w:b/>
                <w:bCs/>
                <w:iCs/>
                <w:sz w:val="24"/>
                <w:szCs w:val="24"/>
                <w:lang w:val="ro-RO"/>
              </w:rPr>
              <w:fldChar w:fldCharType="end"/>
            </w:r>
            <w:r>
              <w:rPr>
                <w:rFonts w:ascii="Arial" w:hAnsi="Arial" w:cs="Arial"/>
                <w:b/>
                <w:bCs/>
                <w:iCs/>
                <w:color w:val="0000FF"/>
                <w:sz w:val="24"/>
                <w:szCs w:val="24"/>
                <w:lang w:val="ro-RO"/>
              </w:rPr>
              <w:t xml:space="preserve">; </w:t>
            </w:r>
            <w:r w:rsidRPr="00EC4A97">
              <w:rPr>
                <w:rFonts w:ascii="Arial" w:hAnsi="Arial" w:cs="Arial"/>
                <w:b/>
                <w:bCs/>
                <w:iCs/>
                <w:color w:val="0000FF"/>
                <w:sz w:val="24"/>
                <w:szCs w:val="24"/>
                <w:lang w:val="ro-RO"/>
              </w:rPr>
              <w:t>Impact factor=5.076</w:t>
            </w:r>
          </w:p>
          <w:p w:rsidR="00097B7A" w:rsidRPr="00097B7A" w:rsidRDefault="00097B7A" w:rsidP="005B263D">
            <w:pPr>
              <w:spacing w:after="0" w:line="240" w:lineRule="auto"/>
              <w:jc w:val="both"/>
              <w:rPr>
                <w:rFonts w:ascii="Arial" w:hAnsi="Arial" w:cs="Arial"/>
                <w:b/>
                <w:bCs/>
                <w:iCs/>
                <w:color w:val="0000FF"/>
                <w:sz w:val="24"/>
                <w:szCs w:val="24"/>
                <w:lang w:val="ro-RO"/>
              </w:rPr>
            </w:pPr>
          </w:p>
        </w:tc>
      </w:tr>
      <w:tr w:rsidR="00972503"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972503" w:rsidRDefault="00972503"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12.</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972503" w:rsidRPr="00EC4A97" w:rsidRDefault="00972503" w:rsidP="00EC4A97">
            <w:pPr>
              <w:spacing w:after="0" w:line="240" w:lineRule="auto"/>
              <w:jc w:val="both"/>
              <w:rPr>
                <w:rFonts w:ascii="Arial" w:hAnsi="Arial" w:cs="Arial"/>
                <w:b/>
                <w:bCs/>
                <w:iCs/>
                <w:color w:val="0000FF"/>
                <w:sz w:val="24"/>
                <w:szCs w:val="24"/>
                <w:lang w:val="ro-RO"/>
              </w:rPr>
            </w:pPr>
            <w:r w:rsidRPr="00972503">
              <w:rPr>
                <w:rFonts w:ascii="Arial" w:hAnsi="Arial" w:cs="Arial"/>
                <w:b/>
                <w:bCs/>
                <w:iCs/>
                <w:color w:val="0000FF"/>
                <w:sz w:val="24"/>
                <w:szCs w:val="24"/>
                <w:lang w:val="ro-RO"/>
              </w:rPr>
              <w:t>Daliana Minda</w:t>
            </w:r>
            <w:r w:rsidRPr="00972503">
              <w:rPr>
                <w:rFonts w:ascii="Arial" w:hAnsi="Arial" w:cs="Arial"/>
                <w:b/>
                <w:bCs/>
                <w:iCs/>
                <w:color w:val="0000FF"/>
                <w:sz w:val="24"/>
                <w:szCs w:val="24"/>
                <w:vertAlign w:val="superscript"/>
                <w:lang w:val="ro-RO"/>
              </w:rPr>
              <w:t>*</w:t>
            </w:r>
            <w:r w:rsidRPr="00972503">
              <w:rPr>
                <w:rFonts w:ascii="Arial" w:hAnsi="Arial" w:cs="Arial"/>
                <w:b/>
                <w:bCs/>
                <w:iCs/>
                <w:color w:val="0000FF"/>
                <w:sz w:val="24"/>
                <w:szCs w:val="24"/>
                <w:lang w:val="ro-RO"/>
              </w:rPr>
              <w:t>, Roxana Ghiulai</w:t>
            </w:r>
            <w:r w:rsidRPr="00972503">
              <w:rPr>
                <w:rFonts w:ascii="Arial" w:hAnsi="Arial" w:cs="Arial"/>
                <w:b/>
                <w:bCs/>
                <w:iCs/>
                <w:color w:val="0000FF"/>
                <w:sz w:val="24"/>
                <w:szCs w:val="24"/>
                <w:vertAlign w:val="superscript"/>
                <w:lang w:val="ro-RO"/>
              </w:rPr>
              <w:t>*</w:t>
            </w:r>
            <w:r w:rsidRPr="00972503">
              <w:rPr>
                <w:rFonts w:ascii="Arial" w:hAnsi="Arial" w:cs="Arial"/>
                <w:b/>
                <w:bCs/>
                <w:iCs/>
                <w:color w:val="0000FF"/>
                <w:sz w:val="24"/>
                <w:szCs w:val="24"/>
                <w:lang w:val="ro-RO"/>
              </w:rPr>
              <w:t>, Christian Dragos Banciu, Ioana Zinuca Pavel, Corina Danciu, Roxana Racoviceanu, Codruta Soica, Oana Daniela Budu, Delia Muntean, Zorita Diaconeasa, Cristina Adriana Dehelean, Stefana Avram (*</w:t>
            </w:r>
            <w:r w:rsidRPr="00972503">
              <w:rPr>
                <w:rFonts w:ascii="Arial" w:hAnsi="Arial" w:cs="Arial"/>
                <w:b/>
                <w:bCs/>
                <w:iCs/>
                <w:color w:val="0000FF"/>
                <w:sz w:val="24"/>
                <w:szCs w:val="24"/>
                <w:lang w:val="it-IT"/>
              </w:rPr>
              <w:t>equal contribution)</w:t>
            </w:r>
            <w:r w:rsidRPr="00972503">
              <w:rPr>
                <w:rFonts w:ascii="Arial" w:hAnsi="Arial" w:cs="Arial"/>
                <w:b/>
                <w:bCs/>
                <w:iCs/>
                <w:color w:val="0000FF"/>
                <w:sz w:val="24"/>
                <w:szCs w:val="24"/>
                <w:lang w:val="ro-RO"/>
              </w:rPr>
              <w:t xml:space="preserve">. </w:t>
            </w:r>
            <w:r w:rsidRPr="00972503">
              <w:rPr>
                <w:rFonts w:ascii="Arial" w:hAnsi="Arial" w:cs="Arial"/>
                <w:b/>
                <w:bCs/>
                <w:iCs/>
                <w:color w:val="0000FF"/>
                <w:sz w:val="24"/>
                <w:szCs w:val="24"/>
                <w:lang w:val="ro-RO" w:bidi="en-US"/>
              </w:rPr>
              <w:t xml:space="preserve">Phytochemical Profile, Antioxidant and Wound Healing Potential of Three Artemisia Species: In Vitro and In Ovo Evaluation. Appl. Sci. 2022, 12, 1359. </w:t>
            </w:r>
            <w:r w:rsidRPr="00972503">
              <w:rPr>
                <w:rFonts w:ascii="Arial" w:hAnsi="Arial" w:cs="Arial"/>
                <w:b/>
                <w:bCs/>
                <w:iCs/>
                <w:color w:val="0000FF"/>
                <w:sz w:val="24"/>
                <w:szCs w:val="24"/>
                <w:lang w:val="ro-RO" w:bidi="en-US"/>
              </w:rPr>
              <w:fldChar w:fldCharType="begin"/>
            </w:r>
            <w:r w:rsidRPr="00972503">
              <w:rPr>
                <w:rFonts w:ascii="Arial" w:hAnsi="Arial" w:cs="Arial"/>
                <w:b/>
                <w:bCs/>
                <w:iCs/>
                <w:color w:val="0000FF"/>
                <w:sz w:val="24"/>
                <w:szCs w:val="24"/>
                <w:lang w:val="ro-RO" w:bidi="en-US"/>
              </w:rPr>
              <w:instrText xml:space="preserve"> HYPERLINK "https://doi.org/10.3390/app12031359" </w:instrText>
            </w:r>
            <w:r w:rsidRPr="00972503">
              <w:rPr>
                <w:rFonts w:ascii="Arial" w:hAnsi="Arial" w:cs="Arial"/>
                <w:b/>
                <w:bCs/>
                <w:iCs/>
                <w:color w:val="0000FF"/>
                <w:sz w:val="24"/>
                <w:szCs w:val="24"/>
                <w:lang w:val="ro-RO" w:bidi="en-US"/>
              </w:rPr>
              <w:fldChar w:fldCharType="separate"/>
            </w:r>
            <w:r w:rsidRPr="00972503">
              <w:rPr>
                <w:rStyle w:val="Hyperlink"/>
                <w:rFonts w:ascii="Arial" w:hAnsi="Arial" w:cs="Arial"/>
                <w:b/>
                <w:bCs/>
                <w:iCs/>
                <w:sz w:val="24"/>
                <w:szCs w:val="24"/>
                <w:lang w:val="ro-RO" w:bidi="en-US"/>
              </w:rPr>
              <w:t>https://doi.org/10.3390/app12031359</w:t>
            </w:r>
            <w:r w:rsidRPr="00972503">
              <w:rPr>
                <w:rFonts w:ascii="Arial" w:hAnsi="Arial" w:cs="Arial"/>
                <w:b/>
                <w:bCs/>
                <w:iCs/>
                <w:color w:val="0000FF"/>
                <w:sz w:val="24"/>
                <w:szCs w:val="24"/>
                <w:lang w:val="ro-RO"/>
              </w:rPr>
              <w:fldChar w:fldCharType="end"/>
            </w:r>
            <w:r w:rsidRPr="00972503">
              <w:rPr>
                <w:rFonts w:ascii="Arial" w:hAnsi="Arial" w:cs="Arial"/>
                <w:b/>
                <w:bCs/>
                <w:iCs/>
                <w:color w:val="0000FF"/>
                <w:sz w:val="24"/>
                <w:szCs w:val="24"/>
                <w:lang w:val="ro-RO" w:bidi="en-US"/>
              </w:rPr>
              <w:t xml:space="preserve"> </w:t>
            </w:r>
            <w:r w:rsidRPr="00972503">
              <w:rPr>
                <w:rFonts w:ascii="Arial" w:hAnsi="Arial" w:cs="Arial"/>
                <w:b/>
                <w:bCs/>
                <w:iCs/>
                <w:color w:val="0000FF"/>
                <w:sz w:val="24"/>
                <w:szCs w:val="24"/>
                <w:lang w:val="ro-RO"/>
              </w:rPr>
              <w:t>Impact factor= 2.679</w:t>
            </w:r>
          </w:p>
        </w:tc>
      </w:tr>
    </w:tbl>
    <w:p w:rsidR="0062094E" w:rsidRDefault="0062094E" w:rsidP="001005DF">
      <w:pPr>
        <w:spacing w:after="0" w:line="240" w:lineRule="auto"/>
        <w:jc w:val="center"/>
        <w:rPr>
          <w:rFonts w:ascii="Arial" w:hAnsi="Arial" w:cs="Arial"/>
          <w:b/>
          <w:color w:val="0000FF"/>
          <w:sz w:val="24"/>
          <w:szCs w:val="24"/>
          <w:lang w:val="ro-RO"/>
        </w:rPr>
      </w:pPr>
    </w:p>
    <w:p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F43D1D" w:rsidTr="00422136">
        <w:tc>
          <w:tcPr>
            <w:tcW w:w="648" w:type="dxa"/>
            <w:shd w:val="clear" w:color="auto" w:fill="FFFF99"/>
          </w:tcPr>
          <w:p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sidR="00AE54FD">
              <w:rPr>
                <w:rFonts w:ascii="Arial" w:hAnsi="Arial" w:cs="Arial"/>
                <w:b/>
                <w:color w:val="FF0000"/>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rsidTr="00422136">
        <w:tc>
          <w:tcPr>
            <w:tcW w:w="648" w:type="dxa"/>
          </w:tcPr>
          <w:p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rsidR="001005DF" w:rsidRPr="00A42E0C" w:rsidRDefault="00F01B40" w:rsidP="00422136">
            <w:pPr>
              <w:spacing w:after="0" w:line="240" w:lineRule="auto"/>
              <w:jc w:val="both"/>
              <w:rPr>
                <w:rFonts w:ascii="Arial" w:hAnsi="Arial" w:cs="Arial"/>
                <w:b/>
                <w:color w:val="0000FF"/>
                <w:sz w:val="24"/>
                <w:szCs w:val="24"/>
                <w:lang w:val="ro-RO"/>
              </w:rPr>
            </w:pPr>
            <w:r w:rsidRPr="00F01B40">
              <w:rPr>
                <w:rFonts w:ascii="Arial" w:hAnsi="Arial" w:cs="Arial"/>
                <w:b/>
                <w:bCs/>
                <w:iCs/>
                <w:color w:val="0000FF"/>
                <w:sz w:val="24"/>
                <w:szCs w:val="24"/>
                <w:lang w:val="ro-RO"/>
              </w:rPr>
              <w:t xml:space="preserve">Marius Mioc, Ioana Zinuca Pavel, Roxana Ghiulai, Dorina E. Coricovac, Claudia Farcas, Ciprian-Valentin Mihali, Camelia Oprean, Vlad Serafim, Ramona A. Popovici, Cristina A. Dehelean, Michael I. Shtilman, Aristidis M. Tsatsakis and Codruta Soica. The Cytotoxic Effects of Betulin-Conjugated Gold Nanoparticles as Stable Formulations in Normal and Melanoma Cells. </w:t>
            </w:r>
            <w:r w:rsidRPr="00F01B40">
              <w:rPr>
                <w:rFonts w:ascii="Arial" w:hAnsi="Arial" w:cs="Arial"/>
                <w:b/>
                <w:bCs/>
                <w:i/>
                <w:iCs/>
                <w:color w:val="0000FF"/>
                <w:sz w:val="24"/>
                <w:szCs w:val="24"/>
                <w:lang w:val="ro-RO"/>
              </w:rPr>
              <w:t>Front. Pharmacol. 2018</w:t>
            </w:r>
            <w:r w:rsidRPr="00F01B40">
              <w:rPr>
                <w:rFonts w:ascii="Arial" w:hAnsi="Arial" w:cs="Arial"/>
                <w:b/>
                <w:bCs/>
                <w:iCs/>
                <w:color w:val="0000FF"/>
                <w:sz w:val="24"/>
                <w:szCs w:val="24"/>
                <w:lang w:val="ro-RO"/>
              </w:rPr>
              <w:t>, 9:429</w:t>
            </w:r>
            <w:r>
              <w:rPr>
                <w:rFonts w:ascii="Arial" w:hAnsi="Arial" w:cs="Arial"/>
                <w:b/>
                <w:bCs/>
                <w:iCs/>
                <w:color w:val="0000FF"/>
                <w:sz w:val="24"/>
                <w:szCs w:val="24"/>
                <w:lang w:val="ro-RO"/>
              </w:rPr>
              <w:t>;</w:t>
            </w:r>
            <w:r w:rsidRPr="00F01B40">
              <w:rPr>
                <w:rFonts w:ascii="Arial" w:hAnsi="Arial" w:cs="Arial"/>
                <w:b/>
                <w:bCs/>
                <w:iCs/>
                <w:color w:val="0000FF"/>
                <w:sz w:val="24"/>
                <w:szCs w:val="24"/>
                <w:lang w:val="ro-RO"/>
              </w:rPr>
              <w:t xml:space="preserve"> Impact factor = 3.845</w:t>
            </w:r>
          </w:p>
        </w:tc>
      </w:tr>
      <w:tr w:rsidR="001005DF" w:rsidRPr="00A42E0C" w:rsidTr="00422136">
        <w:tc>
          <w:tcPr>
            <w:tcW w:w="648" w:type="dxa"/>
          </w:tcPr>
          <w:p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rsidR="001005DF" w:rsidRPr="00A42E0C" w:rsidRDefault="00F01B40" w:rsidP="00422136">
            <w:pPr>
              <w:spacing w:after="0" w:line="240" w:lineRule="auto"/>
              <w:jc w:val="both"/>
              <w:rPr>
                <w:rFonts w:ascii="Arial" w:hAnsi="Arial" w:cs="Arial"/>
                <w:b/>
                <w:color w:val="0000FF"/>
                <w:sz w:val="24"/>
                <w:szCs w:val="24"/>
                <w:lang w:val="ro-RO"/>
              </w:rPr>
            </w:pPr>
            <w:r w:rsidRPr="00F01B40">
              <w:rPr>
                <w:rFonts w:ascii="Arial" w:hAnsi="Arial" w:cs="Arial"/>
                <w:b/>
                <w:bCs/>
                <w:iCs/>
                <w:color w:val="0000FF"/>
                <w:sz w:val="24"/>
                <w:szCs w:val="24"/>
                <w:lang w:val="ro-RO"/>
              </w:rPr>
              <w:t xml:space="preserve">Sarbu M, Robu A, Ghiulai RM., Vukelić Ž, Clemmer DE, </w:t>
            </w:r>
            <w:proofErr w:type="spellStart"/>
            <w:r w:rsidRPr="00F01B40">
              <w:rPr>
                <w:rFonts w:ascii="Arial" w:hAnsi="Arial" w:cs="Arial"/>
                <w:b/>
                <w:bCs/>
                <w:iCs/>
                <w:color w:val="0000FF"/>
                <w:sz w:val="24"/>
                <w:szCs w:val="24"/>
              </w:rPr>
              <w:t>Zamfir</w:t>
            </w:r>
            <w:proofErr w:type="spellEnd"/>
            <w:r w:rsidRPr="00F01B40">
              <w:rPr>
                <w:rFonts w:ascii="Arial" w:hAnsi="Arial" w:cs="Arial"/>
                <w:b/>
                <w:bCs/>
                <w:iCs/>
                <w:color w:val="0000FF"/>
                <w:sz w:val="24"/>
                <w:szCs w:val="24"/>
              </w:rPr>
              <w:t xml:space="preserve"> AD</w:t>
            </w:r>
            <w:r w:rsidRPr="00F01B40">
              <w:rPr>
                <w:rFonts w:ascii="Arial" w:hAnsi="Arial" w:cs="Arial"/>
                <w:b/>
                <w:bCs/>
                <w:iCs/>
                <w:color w:val="0000FF"/>
                <w:sz w:val="24"/>
                <w:szCs w:val="24"/>
                <w:lang w:val="ro-RO"/>
              </w:rPr>
              <w:t>. Electrospray Ionization Ion Mobility Mass Spectrometry of Human Brain Gangliosides.</w:t>
            </w:r>
            <w:r w:rsidRPr="00F01B40">
              <w:rPr>
                <w:rFonts w:ascii="Arial" w:hAnsi="Arial" w:cs="Arial"/>
                <w:b/>
                <w:bCs/>
                <w:i/>
                <w:iCs/>
                <w:color w:val="0000FF"/>
                <w:sz w:val="24"/>
                <w:szCs w:val="24"/>
                <w:lang w:val="ro-RO"/>
              </w:rPr>
              <w:t xml:space="preserve"> Analytical Chemistry 2016 88</w:t>
            </w:r>
            <w:r w:rsidRPr="00F01B40">
              <w:rPr>
                <w:rFonts w:ascii="Arial" w:hAnsi="Arial" w:cs="Arial"/>
                <w:b/>
                <w:bCs/>
                <w:iCs/>
                <w:color w:val="0000FF"/>
                <w:sz w:val="24"/>
                <w:szCs w:val="24"/>
                <w:lang w:val="ro-RO"/>
              </w:rPr>
              <w:t> (10), 5166-5178. DOI: 10.1021/acs.analchem.6b00155</w:t>
            </w:r>
            <w:r>
              <w:rPr>
                <w:rFonts w:ascii="Arial" w:hAnsi="Arial" w:cs="Arial"/>
                <w:b/>
                <w:bCs/>
                <w:iCs/>
                <w:color w:val="0000FF"/>
                <w:sz w:val="24"/>
                <w:szCs w:val="24"/>
                <w:lang w:val="ro-RO"/>
              </w:rPr>
              <w:t>;</w:t>
            </w:r>
            <w:r w:rsidRPr="00F01B40">
              <w:rPr>
                <w:rFonts w:ascii="Arial" w:hAnsi="Arial" w:cs="Arial"/>
                <w:b/>
                <w:bCs/>
                <w:iCs/>
                <w:color w:val="0000FF"/>
                <w:sz w:val="24"/>
                <w:szCs w:val="24"/>
                <w:lang w:val="ro-RO"/>
              </w:rPr>
              <w:t xml:space="preserve"> </w:t>
            </w:r>
            <w:r w:rsidRPr="00F01B40">
              <w:rPr>
                <w:rFonts w:ascii="Arial" w:hAnsi="Arial" w:cs="Arial"/>
                <w:b/>
                <w:color w:val="0000FF"/>
                <w:sz w:val="24"/>
                <w:szCs w:val="24"/>
                <w:lang w:val="ro-RO"/>
              </w:rPr>
              <w:t>Impact factor = 6.320</w:t>
            </w:r>
          </w:p>
        </w:tc>
      </w:tr>
      <w:tr w:rsidR="001005DF" w:rsidRPr="00A42E0C" w:rsidTr="00422136">
        <w:tc>
          <w:tcPr>
            <w:tcW w:w="648" w:type="dxa"/>
          </w:tcPr>
          <w:p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rsidR="001005DF" w:rsidRPr="00A42E0C" w:rsidRDefault="00F01B40" w:rsidP="00F01B40">
            <w:pPr>
              <w:spacing w:after="0" w:line="240" w:lineRule="auto"/>
              <w:jc w:val="both"/>
              <w:rPr>
                <w:rFonts w:ascii="Arial" w:hAnsi="Arial" w:cs="Arial"/>
                <w:b/>
                <w:color w:val="0000FF"/>
                <w:sz w:val="24"/>
                <w:szCs w:val="24"/>
                <w:lang w:val="ro-RO"/>
              </w:rPr>
            </w:pPr>
            <w:r w:rsidRPr="00F01B40">
              <w:rPr>
                <w:rFonts w:ascii="Arial" w:hAnsi="Arial" w:cs="Arial"/>
                <w:b/>
                <w:bCs/>
                <w:iCs/>
                <w:color w:val="0000FF"/>
                <w:sz w:val="24"/>
                <w:szCs w:val="24"/>
                <w:lang w:val="ro-RO"/>
              </w:rPr>
              <w:t xml:space="preserve">Claudia Geanina Farcas, Cristina Dehelean., Iulia Andreea Pinzaru, Marius Mioc, Vlad Socoliuc, Elena-Alina Moaca, Stefana Avram, Roxana Ghiulai, Dorina Coricovac, Ioana Pavel, Praveen Kumar Alla, Octavian Marius Cretu, Codruta Soica, Felicia Loghin.  Thermosensitive Betulinic Acid-Loaded Magnetoliposomes: A Promising Antitumor Potential for Highly Aggressive Human Breast Adenocarcinoma Cells Under Hyperthermic Conditions.  </w:t>
            </w:r>
            <w:r w:rsidRPr="00F01B40">
              <w:rPr>
                <w:rFonts w:ascii="Arial" w:hAnsi="Arial" w:cs="Arial"/>
                <w:b/>
                <w:bCs/>
                <w:iCs/>
                <w:color w:val="0000FF"/>
                <w:sz w:val="24"/>
                <w:szCs w:val="24"/>
                <w:lang w:val="ro-RO"/>
              </w:rPr>
              <w:lastRenderedPageBreak/>
              <w:t>International Journal of Nanomedicine 2020:15 8175–8200</w:t>
            </w:r>
            <w:r>
              <w:rPr>
                <w:rFonts w:ascii="Arial" w:hAnsi="Arial" w:cs="Arial"/>
                <w:b/>
                <w:bCs/>
                <w:iCs/>
                <w:color w:val="0000FF"/>
                <w:sz w:val="24"/>
                <w:szCs w:val="24"/>
                <w:lang w:val="ro-RO"/>
              </w:rPr>
              <w:t xml:space="preserve">; </w:t>
            </w:r>
            <w:r w:rsidRPr="00F01B40">
              <w:rPr>
                <w:rFonts w:ascii="Arial" w:hAnsi="Arial" w:cs="Arial"/>
                <w:b/>
                <w:bCs/>
                <w:iCs/>
                <w:color w:val="0000FF"/>
                <w:sz w:val="24"/>
                <w:szCs w:val="24"/>
                <w:lang w:val="ro-RO"/>
              </w:rPr>
              <w:t>Impact factor</w:t>
            </w:r>
            <w:r w:rsidRPr="00F01B40">
              <w:rPr>
                <w:rFonts w:ascii="Arial" w:hAnsi="Arial" w:cs="Arial"/>
                <w:b/>
                <w:iCs/>
                <w:color w:val="0000FF"/>
                <w:sz w:val="24"/>
                <w:szCs w:val="24"/>
                <w:lang w:val="ro-RO"/>
              </w:rPr>
              <w:t>=6.4</w:t>
            </w:r>
          </w:p>
        </w:tc>
      </w:tr>
      <w:tr w:rsidR="0062094E"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F01B4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62094E" w:rsidRPr="00A42E0C" w:rsidRDefault="00F01B40" w:rsidP="005B263D">
            <w:pPr>
              <w:spacing w:after="0" w:line="240" w:lineRule="auto"/>
              <w:jc w:val="both"/>
              <w:rPr>
                <w:rFonts w:ascii="Arial" w:hAnsi="Arial" w:cs="Arial"/>
                <w:b/>
                <w:color w:val="0000FF"/>
                <w:sz w:val="24"/>
                <w:szCs w:val="24"/>
                <w:lang w:val="ro-RO"/>
              </w:rPr>
            </w:pPr>
            <w:proofErr w:type="spellStart"/>
            <w:r w:rsidRPr="00F01B40">
              <w:rPr>
                <w:rFonts w:ascii="Arial" w:hAnsi="Arial" w:cs="Arial"/>
                <w:b/>
                <w:bCs/>
                <w:iCs/>
                <w:color w:val="0000FF"/>
                <w:sz w:val="24"/>
                <w:szCs w:val="24"/>
              </w:rPr>
              <w:t>Prodea</w:t>
            </w:r>
            <w:proofErr w:type="spellEnd"/>
            <w:r w:rsidRPr="00F01B40">
              <w:rPr>
                <w:rFonts w:ascii="Arial" w:hAnsi="Arial" w:cs="Arial"/>
                <w:b/>
                <w:bCs/>
                <w:iCs/>
                <w:color w:val="0000FF"/>
                <w:sz w:val="24"/>
                <w:szCs w:val="24"/>
              </w:rPr>
              <w:t xml:space="preserve">, A.; </w:t>
            </w:r>
            <w:proofErr w:type="spellStart"/>
            <w:r w:rsidRPr="00F01B40">
              <w:rPr>
                <w:rFonts w:ascii="Arial" w:hAnsi="Arial" w:cs="Arial"/>
                <w:b/>
                <w:bCs/>
                <w:iCs/>
                <w:color w:val="0000FF"/>
                <w:sz w:val="24"/>
                <w:szCs w:val="24"/>
              </w:rPr>
              <w:t>Mioc</w:t>
            </w:r>
            <w:proofErr w:type="spellEnd"/>
            <w:r w:rsidRPr="00F01B40">
              <w:rPr>
                <w:rFonts w:ascii="Arial" w:hAnsi="Arial" w:cs="Arial"/>
                <w:b/>
                <w:bCs/>
                <w:iCs/>
                <w:color w:val="0000FF"/>
                <w:sz w:val="24"/>
                <w:szCs w:val="24"/>
              </w:rPr>
              <w:t xml:space="preserve">, </w:t>
            </w:r>
            <w:proofErr w:type="gramStart"/>
            <w:r w:rsidRPr="00F01B40">
              <w:rPr>
                <w:rFonts w:ascii="Arial" w:hAnsi="Arial" w:cs="Arial"/>
                <w:b/>
                <w:bCs/>
                <w:iCs/>
                <w:color w:val="0000FF"/>
                <w:sz w:val="24"/>
                <w:szCs w:val="24"/>
              </w:rPr>
              <w:t>A.;</w:t>
            </w:r>
            <w:proofErr w:type="spellStart"/>
            <w:r w:rsidRPr="00F01B40">
              <w:rPr>
                <w:rFonts w:ascii="Arial" w:hAnsi="Arial" w:cs="Arial"/>
                <w:b/>
                <w:bCs/>
                <w:iCs/>
                <w:color w:val="0000FF"/>
                <w:sz w:val="24"/>
                <w:szCs w:val="24"/>
              </w:rPr>
              <w:t>Banciu</w:t>
            </w:r>
            <w:proofErr w:type="spellEnd"/>
            <w:proofErr w:type="gramEnd"/>
            <w:r w:rsidRPr="00F01B40">
              <w:rPr>
                <w:rFonts w:ascii="Arial" w:hAnsi="Arial" w:cs="Arial"/>
                <w:b/>
                <w:bCs/>
                <w:iCs/>
                <w:color w:val="0000FF"/>
                <w:sz w:val="24"/>
                <w:szCs w:val="24"/>
              </w:rPr>
              <w:t xml:space="preserve">, C.; </w:t>
            </w:r>
            <w:proofErr w:type="spellStart"/>
            <w:r w:rsidRPr="00F01B40">
              <w:rPr>
                <w:rFonts w:ascii="Arial" w:hAnsi="Arial" w:cs="Arial"/>
                <w:b/>
                <w:bCs/>
                <w:iCs/>
                <w:color w:val="0000FF"/>
                <w:sz w:val="24"/>
                <w:szCs w:val="24"/>
              </w:rPr>
              <w:t>Trandafirescu</w:t>
            </w:r>
            <w:proofErr w:type="spellEnd"/>
            <w:r w:rsidRPr="00F01B40">
              <w:rPr>
                <w:rFonts w:ascii="Arial" w:hAnsi="Arial" w:cs="Arial"/>
                <w:b/>
                <w:bCs/>
                <w:iCs/>
                <w:color w:val="0000FF"/>
                <w:sz w:val="24"/>
                <w:szCs w:val="24"/>
              </w:rPr>
              <w:t xml:space="preserve">, C.; </w:t>
            </w:r>
            <w:proofErr w:type="spellStart"/>
            <w:r w:rsidRPr="00F01B40">
              <w:rPr>
                <w:rFonts w:ascii="Arial" w:hAnsi="Arial" w:cs="Arial"/>
                <w:b/>
                <w:bCs/>
                <w:iCs/>
                <w:color w:val="0000FF"/>
                <w:sz w:val="24"/>
                <w:szCs w:val="24"/>
              </w:rPr>
              <w:t>Milan,A</w:t>
            </w:r>
            <w:proofErr w:type="spellEnd"/>
            <w:r w:rsidRPr="00F01B40">
              <w:rPr>
                <w:rFonts w:ascii="Arial" w:hAnsi="Arial" w:cs="Arial"/>
                <w:b/>
                <w:bCs/>
                <w:iCs/>
                <w:color w:val="0000FF"/>
                <w:sz w:val="24"/>
                <w:szCs w:val="24"/>
              </w:rPr>
              <w:t xml:space="preserve">.; </w:t>
            </w:r>
            <w:proofErr w:type="spellStart"/>
            <w:r w:rsidRPr="00F01B40">
              <w:rPr>
                <w:rFonts w:ascii="Arial" w:hAnsi="Arial" w:cs="Arial"/>
                <w:b/>
                <w:bCs/>
                <w:iCs/>
                <w:color w:val="0000FF"/>
                <w:sz w:val="24"/>
                <w:szCs w:val="24"/>
              </w:rPr>
              <w:t>Racoviceanu</w:t>
            </w:r>
            <w:proofErr w:type="spellEnd"/>
            <w:r w:rsidRPr="00F01B40">
              <w:rPr>
                <w:rFonts w:ascii="Arial" w:hAnsi="Arial" w:cs="Arial"/>
                <w:b/>
                <w:bCs/>
                <w:iCs/>
                <w:color w:val="0000FF"/>
                <w:sz w:val="24"/>
                <w:szCs w:val="24"/>
              </w:rPr>
              <w:t xml:space="preserve">, R.; </w:t>
            </w:r>
            <w:proofErr w:type="spellStart"/>
            <w:r w:rsidRPr="00F01B40">
              <w:rPr>
                <w:rFonts w:ascii="Arial" w:hAnsi="Arial" w:cs="Arial"/>
                <w:b/>
                <w:bCs/>
                <w:iCs/>
                <w:color w:val="0000FF"/>
                <w:sz w:val="24"/>
                <w:szCs w:val="24"/>
              </w:rPr>
              <w:t>Ghiulai</w:t>
            </w:r>
            <w:proofErr w:type="spellEnd"/>
            <w:r w:rsidRPr="00F01B40">
              <w:rPr>
                <w:rFonts w:ascii="Arial" w:hAnsi="Arial" w:cs="Arial"/>
                <w:b/>
                <w:bCs/>
                <w:iCs/>
                <w:color w:val="0000FF"/>
                <w:sz w:val="24"/>
                <w:szCs w:val="24"/>
              </w:rPr>
              <w:t xml:space="preserve">, .; </w:t>
            </w:r>
            <w:proofErr w:type="spellStart"/>
            <w:r w:rsidRPr="00F01B40">
              <w:rPr>
                <w:rFonts w:ascii="Arial" w:hAnsi="Arial" w:cs="Arial"/>
                <w:b/>
                <w:bCs/>
                <w:iCs/>
                <w:color w:val="0000FF"/>
                <w:sz w:val="24"/>
                <w:szCs w:val="24"/>
              </w:rPr>
              <w:t>Mioc,M</w:t>
            </w:r>
            <w:proofErr w:type="spellEnd"/>
            <w:r w:rsidRPr="00F01B40">
              <w:rPr>
                <w:rFonts w:ascii="Arial" w:hAnsi="Arial" w:cs="Arial"/>
                <w:b/>
                <w:bCs/>
                <w:iCs/>
                <w:color w:val="0000FF"/>
                <w:sz w:val="24"/>
                <w:szCs w:val="24"/>
              </w:rPr>
              <w:t xml:space="preserve">.; </w:t>
            </w:r>
            <w:proofErr w:type="spellStart"/>
            <w:r w:rsidRPr="00F01B40">
              <w:rPr>
                <w:rFonts w:ascii="Arial" w:hAnsi="Arial" w:cs="Arial"/>
                <w:b/>
                <w:bCs/>
                <w:iCs/>
                <w:color w:val="0000FF"/>
                <w:sz w:val="24"/>
                <w:szCs w:val="24"/>
              </w:rPr>
              <w:t>Soica</w:t>
            </w:r>
            <w:proofErr w:type="spellEnd"/>
            <w:r w:rsidRPr="00F01B40">
              <w:rPr>
                <w:rFonts w:ascii="Arial" w:hAnsi="Arial" w:cs="Arial"/>
                <w:b/>
                <w:bCs/>
                <w:iCs/>
                <w:color w:val="0000FF"/>
                <w:sz w:val="24"/>
                <w:szCs w:val="24"/>
              </w:rPr>
              <w:t>, C. The Role of</w:t>
            </w:r>
            <w:r>
              <w:rPr>
                <w:rFonts w:ascii="Arial" w:hAnsi="Arial" w:cs="Arial"/>
                <w:b/>
                <w:bCs/>
                <w:iCs/>
                <w:color w:val="0000FF"/>
                <w:sz w:val="24"/>
                <w:szCs w:val="24"/>
              </w:rPr>
              <w:t xml:space="preserve"> </w:t>
            </w:r>
            <w:r w:rsidRPr="00F01B40">
              <w:rPr>
                <w:rFonts w:ascii="Arial" w:hAnsi="Arial" w:cs="Arial"/>
                <w:b/>
                <w:bCs/>
                <w:iCs/>
                <w:color w:val="0000FF"/>
                <w:sz w:val="24"/>
                <w:szCs w:val="24"/>
              </w:rPr>
              <w:t>Cyclodextrins in the Design and</w:t>
            </w:r>
            <w:r>
              <w:rPr>
                <w:rFonts w:ascii="Arial" w:hAnsi="Arial" w:cs="Arial"/>
                <w:b/>
                <w:bCs/>
                <w:iCs/>
                <w:color w:val="0000FF"/>
                <w:sz w:val="24"/>
                <w:szCs w:val="24"/>
              </w:rPr>
              <w:t xml:space="preserve"> </w:t>
            </w:r>
            <w:r w:rsidRPr="00F01B40">
              <w:rPr>
                <w:rFonts w:ascii="Arial" w:hAnsi="Arial" w:cs="Arial"/>
                <w:b/>
                <w:bCs/>
                <w:iCs/>
                <w:color w:val="0000FF"/>
                <w:sz w:val="24"/>
                <w:szCs w:val="24"/>
              </w:rPr>
              <w:t>Development of</w:t>
            </w:r>
            <w:r>
              <w:rPr>
                <w:rFonts w:ascii="Arial" w:hAnsi="Arial" w:cs="Arial"/>
                <w:b/>
                <w:bCs/>
                <w:iCs/>
                <w:color w:val="0000FF"/>
                <w:sz w:val="24"/>
                <w:szCs w:val="24"/>
              </w:rPr>
              <w:t xml:space="preserve"> </w:t>
            </w:r>
            <w:r w:rsidRPr="00F01B40">
              <w:rPr>
                <w:rFonts w:ascii="Arial" w:hAnsi="Arial" w:cs="Arial"/>
                <w:b/>
                <w:bCs/>
                <w:iCs/>
                <w:color w:val="0000FF"/>
                <w:sz w:val="24"/>
                <w:szCs w:val="24"/>
              </w:rPr>
              <w:t>Triterpene-Based</w:t>
            </w:r>
            <w:r>
              <w:rPr>
                <w:rFonts w:ascii="Arial" w:hAnsi="Arial" w:cs="Arial"/>
                <w:b/>
                <w:bCs/>
                <w:iCs/>
                <w:color w:val="0000FF"/>
                <w:sz w:val="24"/>
                <w:szCs w:val="24"/>
              </w:rPr>
              <w:t xml:space="preserve"> </w:t>
            </w:r>
            <w:r w:rsidRPr="00F01B40">
              <w:rPr>
                <w:rFonts w:ascii="Arial" w:hAnsi="Arial" w:cs="Arial"/>
                <w:b/>
                <w:bCs/>
                <w:iCs/>
                <w:color w:val="0000FF"/>
                <w:sz w:val="24"/>
                <w:szCs w:val="24"/>
              </w:rPr>
              <w:t xml:space="preserve">Therapeutic Agents. Int. J. Mol. Sci.2022, 23, 736. </w:t>
            </w:r>
            <w:hyperlink r:id="rId16" w:history="1">
              <w:r w:rsidRPr="00F01B40">
                <w:rPr>
                  <w:rStyle w:val="Hyperlink"/>
                  <w:rFonts w:ascii="Arial" w:hAnsi="Arial" w:cs="Arial"/>
                  <w:b/>
                  <w:bCs/>
                  <w:iCs/>
                  <w:sz w:val="24"/>
                  <w:szCs w:val="24"/>
                </w:rPr>
                <w:t>https://doi.org/10.3390/ijms23020736</w:t>
              </w:r>
            </w:hyperlink>
            <w:r>
              <w:rPr>
                <w:rFonts w:ascii="Arial" w:hAnsi="Arial" w:cs="Arial"/>
                <w:b/>
                <w:color w:val="0000FF"/>
                <w:sz w:val="24"/>
                <w:szCs w:val="24"/>
                <w:lang w:val="ro-RO"/>
              </w:rPr>
              <w:t xml:space="preserve">; </w:t>
            </w:r>
            <w:r w:rsidRPr="00F01B40">
              <w:rPr>
                <w:rFonts w:ascii="Arial" w:hAnsi="Arial" w:cs="Arial"/>
                <w:b/>
                <w:bCs/>
                <w:iCs/>
                <w:color w:val="0000FF"/>
                <w:sz w:val="24"/>
                <w:szCs w:val="24"/>
                <w:lang w:val="ro-RO"/>
              </w:rPr>
              <w:t>Impact factor</w:t>
            </w:r>
            <w:r w:rsidRPr="00F01B40">
              <w:rPr>
                <w:rFonts w:ascii="Arial" w:hAnsi="Arial" w:cs="Arial"/>
                <w:b/>
                <w:iCs/>
                <w:color w:val="0000FF"/>
                <w:sz w:val="24"/>
                <w:szCs w:val="24"/>
                <w:lang w:val="ro-RO"/>
              </w:rPr>
              <w:t>=5.924</w:t>
            </w:r>
          </w:p>
        </w:tc>
      </w:tr>
      <w:tr w:rsidR="00F01B40"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F01B40" w:rsidRDefault="00F01B4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F01B40" w:rsidRPr="00F01B40" w:rsidRDefault="00F01B40" w:rsidP="00F01B40">
            <w:pPr>
              <w:spacing w:after="0" w:line="240" w:lineRule="auto"/>
              <w:jc w:val="both"/>
              <w:rPr>
                <w:rFonts w:ascii="Arial" w:hAnsi="Arial" w:cs="Arial"/>
                <w:b/>
                <w:bCs/>
                <w:iCs/>
                <w:color w:val="0000FF"/>
                <w:sz w:val="24"/>
                <w:szCs w:val="24"/>
              </w:rPr>
            </w:pPr>
            <w:r w:rsidRPr="00F01B40">
              <w:rPr>
                <w:rFonts w:ascii="Arial" w:hAnsi="Arial" w:cs="Arial"/>
                <w:b/>
                <w:bCs/>
                <w:iCs/>
                <w:color w:val="0000FF"/>
                <w:sz w:val="24"/>
                <w:szCs w:val="24"/>
                <w:lang w:val="ro-RO"/>
              </w:rPr>
              <w:t xml:space="preserve">Simona Sipos, Elena-Alina Moaca, Ioana Zinuca Pavel,  Stefana Avram, Octavian Marius Cretu, Dorina Coricovac, Roxana-Marcela Racoviceanu, Roxana Ghiulai, Ramona Daniela Pana, Codruta Marinela Soica, Florin Borcan, Cristina Adriana Dehelean, Zorin Crainiceanu. Melissa officinalis L. Aqueous Extract Exerts Antioxidant and Antiangiogenic Effects and Improves Physiological Skin Parameters. Molecules 2021, 26, 2369. </w:t>
            </w:r>
            <w:hyperlink r:id="rId17" w:history="1">
              <w:r w:rsidRPr="00F01B40">
                <w:rPr>
                  <w:rStyle w:val="Hyperlink"/>
                  <w:rFonts w:ascii="Arial" w:hAnsi="Arial" w:cs="Arial"/>
                  <w:b/>
                  <w:bCs/>
                  <w:iCs/>
                  <w:sz w:val="24"/>
                  <w:szCs w:val="24"/>
                  <w:lang w:val="ro-RO"/>
                </w:rPr>
                <w:t>https://doi.org/10.3390/molecules26082369</w:t>
              </w:r>
            </w:hyperlink>
            <w:r>
              <w:rPr>
                <w:rFonts w:ascii="Arial" w:hAnsi="Arial" w:cs="Arial"/>
                <w:b/>
                <w:bCs/>
                <w:iCs/>
                <w:color w:val="0000FF"/>
                <w:sz w:val="24"/>
                <w:szCs w:val="24"/>
              </w:rPr>
              <w:t xml:space="preserve">; </w:t>
            </w:r>
            <w:r w:rsidRPr="00F01B40">
              <w:rPr>
                <w:rFonts w:ascii="Arial" w:hAnsi="Arial" w:cs="Arial"/>
                <w:b/>
                <w:bCs/>
                <w:iCs/>
                <w:color w:val="0000FF"/>
                <w:sz w:val="24"/>
                <w:szCs w:val="24"/>
                <w:lang w:val="ro-RO"/>
              </w:rPr>
              <w:t>Impact factor=4.412</w:t>
            </w:r>
          </w:p>
        </w:tc>
      </w:tr>
      <w:tr w:rsidR="00F01B40"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F01B40" w:rsidRDefault="00F01B4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F01B40" w:rsidRPr="00F01B40" w:rsidRDefault="00F01B40" w:rsidP="005B263D">
            <w:pPr>
              <w:spacing w:after="0" w:line="240" w:lineRule="auto"/>
              <w:jc w:val="both"/>
              <w:rPr>
                <w:rFonts w:ascii="Arial" w:hAnsi="Arial" w:cs="Arial"/>
                <w:b/>
                <w:bCs/>
                <w:iCs/>
                <w:color w:val="0000FF"/>
                <w:sz w:val="24"/>
                <w:szCs w:val="24"/>
              </w:rPr>
            </w:pPr>
            <w:r w:rsidRPr="00F01B40">
              <w:rPr>
                <w:rFonts w:ascii="Arial" w:hAnsi="Arial" w:cs="Arial"/>
                <w:b/>
                <w:bCs/>
                <w:iCs/>
                <w:color w:val="0000FF"/>
                <w:sz w:val="24"/>
                <w:szCs w:val="24"/>
                <w:lang w:val="ro-RO"/>
              </w:rPr>
              <w:t>Marius Mioc, Codruta Soica, Vasile Bercean, Sorin Avram, Mihaela Balan</w:t>
            </w:r>
            <w:r w:rsidRPr="00F01B40">
              <w:rPr>
                <w:rFonts w:ascii="MS Gothic" w:eastAsia="MS Gothic" w:hAnsi="MS Gothic" w:cs="MS Gothic" w:hint="eastAsia"/>
                <w:b/>
                <w:bCs/>
                <w:iCs/>
                <w:color w:val="0000FF"/>
                <w:sz w:val="24"/>
                <w:szCs w:val="24"/>
                <w:lang w:val="ro-RO"/>
              </w:rPr>
              <w:t>‑</w:t>
            </w:r>
            <w:r w:rsidRPr="00F01B40">
              <w:rPr>
                <w:rFonts w:ascii="Arial" w:hAnsi="Arial" w:cs="Arial"/>
                <w:b/>
                <w:bCs/>
                <w:iCs/>
                <w:color w:val="0000FF"/>
                <w:sz w:val="24"/>
                <w:szCs w:val="24"/>
                <w:lang w:val="ro-RO"/>
              </w:rPr>
              <w:t xml:space="preserve">Porcarasu, Dorina Coricovac, Roxana Ghiulai, Delia Muntean, Florina Andrica, Cristina Dehelean, Demetrios A. Spandidos, Aristides M. Tsatsakis and Ludovic Kurunczi. Design, synthesis and pharmaco-toxicological assessment of 5-mercapto-1,2,4-triazole derivatives with antibacterial and antiproliferative activity. </w:t>
            </w:r>
            <w:r w:rsidRPr="00F01B40">
              <w:rPr>
                <w:rFonts w:ascii="Arial" w:hAnsi="Arial" w:cs="Arial"/>
                <w:b/>
                <w:bCs/>
                <w:i/>
                <w:iCs/>
                <w:color w:val="0000FF"/>
                <w:sz w:val="24"/>
                <w:szCs w:val="24"/>
                <w:lang w:val="ro-RO"/>
              </w:rPr>
              <w:t>International Journal Of Oncology 2017</w:t>
            </w:r>
            <w:r w:rsidRPr="00F01B40">
              <w:rPr>
                <w:rFonts w:ascii="Arial" w:hAnsi="Arial" w:cs="Arial"/>
                <w:b/>
                <w:bCs/>
                <w:iCs/>
                <w:color w:val="0000FF"/>
                <w:sz w:val="24"/>
                <w:szCs w:val="24"/>
                <w:lang w:val="ro-RO"/>
              </w:rPr>
              <w:t xml:space="preserve"> 50: 1175-1183, Impact factor = 3.333</w:t>
            </w:r>
          </w:p>
        </w:tc>
      </w:tr>
    </w:tbl>
    <w:p w:rsidR="001005DF" w:rsidRDefault="001005DF" w:rsidP="001005DF">
      <w:pPr>
        <w:spacing w:after="0" w:line="240" w:lineRule="auto"/>
        <w:jc w:val="center"/>
        <w:rPr>
          <w:rFonts w:ascii="Arial" w:hAnsi="Arial" w:cs="Arial"/>
          <w:b/>
          <w:color w:val="0000FF"/>
          <w:sz w:val="24"/>
          <w:szCs w:val="24"/>
          <w:lang w:val="ro-RO"/>
        </w:rPr>
      </w:pPr>
    </w:p>
    <w:p w:rsidR="001005DF" w:rsidRDefault="001005DF" w:rsidP="00A42E0C">
      <w:pPr>
        <w:spacing w:after="0" w:line="240" w:lineRule="auto"/>
        <w:jc w:val="center"/>
        <w:rPr>
          <w:rFonts w:ascii="Arial" w:hAnsi="Arial" w:cs="Arial"/>
          <w:b/>
          <w:color w:val="0000FF"/>
          <w:lang w:val="ro-RO"/>
        </w:rPr>
      </w:pPr>
    </w:p>
    <w:p w:rsidR="00A42E0C" w:rsidRDefault="00A42E0C" w:rsidP="00A42E0C">
      <w:pPr>
        <w:spacing w:after="0" w:line="240" w:lineRule="auto"/>
        <w:jc w:val="center"/>
        <w:rPr>
          <w:rFonts w:ascii="Arial" w:hAnsi="Arial" w:cs="Arial"/>
          <w:b/>
          <w:color w:val="0000FF"/>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p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8"/>
      <w:headerReference w:type="default" r:id="rId19"/>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782D" w:rsidRDefault="0068782D">
      <w:r>
        <w:separator/>
      </w:r>
    </w:p>
  </w:endnote>
  <w:endnote w:type="continuationSeparator" w:id="0">
    <w:p w:rsidR="0068782D" w:rsidRDefault="00687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Default="00034D2C"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4D2C" w:rsidRDefault="00034D2C"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Pr="0054137B" w:rsidRDefault="00034D2C"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CE387C">
      <w:rPr>
        <w:rStyle w:val="PageNumber"/>
        <w:rFonts w:ascii="Arial" w:hAnsi="Arial" w:cs="Arial"/>
        <w:noProof/>
        <w:sz w:val="24"/>
        <w:szCs w:val="24"/>
      </w:rPr>
      <w:t>15</w:t>
    </w:r>
    <w:r w:rsidRPr="0054137B">
      <w:rPr>
        <w:rStyle w:val="PageNumber"/>
        <w:rFonts w:ascii="Arial" w:hAnsi="Arial" w:cs="Arial"/>
        <w:sz w:val="24"/>
        <w:szCs w:val="24"/>
      </w:rPr>
      <w:fldChar w:fldCharType="end"/>
    </w:r>
  </w:p>
  <w:p w:rsidR="00034D2C" w:rsidRDefault="00034D2C"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782D" w:rsidRDefault="0068782D">
      <w:r>
        <w:separator/>
      </w:r>
    </w:p>
  </w:footnote>
  <w:footnote w:type="continuationSeparator" w:id="0">
    <w:p w:rsidR="0068782D" w:rsidRDefault="006878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Default="00034D2C"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4D2C" w:rsidRDefault="00034D2C"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Default="00034D2C"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Default="00034D2C"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4D2C" w:rsidRDefault="00034D2C"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4D2C" w:rsidRDefault="00034D2C"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E2A0F0B"/>
    <w:multiLevelType w:val="hybridMultilevel"/>
    <w:tmpl w:val="A24821A0"/>
    <w:lvl w:ilvl="0" w:tplc="8E024C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310EB0"/>
    <w:multiLevelType w:val="hybridMultilevel"/>
    <w:tmpl w:val="40E032B6"/>
    <w:lvl w:ilvl="0" w:tplc="6768750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8"/>
  </w:num>
  <w:num w:numId="11">
    <w:abstractNumId w:val="28"/>
  </w:num>
  <w:num w:numId="12">
    <w:abstractNumId w:val="29"/>
  </w:num>
  <w:num w:numId="13">
    <w:abstractNumId w:val="6"/>
  </w:num>
  <w:num w:numId="14">
    <w:abstractNumId w:val="2"/>
  </w:num>
  <w:num w:numId="15">
    <w:abstractNumId w:val="13"/>
  </w:num>
  <w:num w:numId="16">
    <w:abstractNumId w:val="36"/>
  </w:num>
  <w:num w:numId="17">
    <w:abstractNumId w:val="8"/>
  </w:num>
  <w:num w:numId="18">
    <w:abstractNumId w:val="33"/>
  </w:num>
  <w:num w:numId="19">
    <w:abstractNumId w:val="48"/>
  </w:num>
  <w:num w:numId="20">
    <w:abstractNumId w:val="15"/>
  </w:num>
  <w:num w:numId="21">
    <w:abstractNumId w:val="25"/>
  </w:num>
  <w:num w:numId="22">
    <w:abstractNumId w:val="46"/>
  </w:num>
  <w:num w:numId="23">
    <w:abstractNumId w:val="44"/>
  </w:num>
  <w:num w:numId="24">
    <w:abstractNumId w:val="19"/>
  </w:num>
  <w:num w:numId="25">
    <w:abstractNumId w:val="30"/>
  </w:num>
  <w:num w:numId="26">
    <w:abstractNumId w:val="22"/>
  </w:num>
  <w:num w:numId="27">
    <w:abstractNumId w:val="5"/>
  </w:num>
  <w:num w:numId="28">
    <w:abstractNumId w:val="43"/>
  </w:num>
  <w:num w:numId="29">
    <w:abstractNumId w:val="14"/>
  </w:num>
  <w:num w:numId="30">
    <w:abstractNumId w:val="34"/>
  </w:num>
  <w:num w:numId="31">
    <w:abstractNumId w:val="4"/>
  </w:num>
  <w:num w:numId="32">
    <w:abstractNumId w:val="32"/>
  </w:num>
  <w:num w:numId="33">
    <w:abstractNumId w:val="23"/>
  </w:num>
  <w:num w:numId="34">
    <w:abstractNumId w:val="40"/>
  </w:num>
  <w:num w:numId="35">
    <w:abstractNumId w:val="39"/>
  </w:num>
  <w:num w:numId="36">
    <w:abstractNumId w:val="27"/>
  </w:num>
  <w:num w:numId="37">
    <w:abstractNumId w:val="17"/>
  </w:num>
  <w:num w:numId="38">
    <w:abstractNumId w:val="3"/>
  </w:num>
  <w:num w:numId="39">
    <w:abstractNumId w:val="1"/>
  </w:num>
  <w:num w:numId="40">
    <w:abstractNumId w:val="45"/>
  </w:num>
  <w:num w:numId="41">
    <w:abstractNumId w:val="37"/>
  </w:num>
  <w:num w:numId="42">
    <w:abstractNumId w:val="10"/>
  </w:num>
  <w:num w:numId="43">
    <w:abstractNumId w:val="12"/>
  </w:num>
  <w:num w:numId="44">
    <w:abstractNumId w:val="42"/>
  </w:num>
  <w:num w:numId="45">
    <w:abstractNumId w:val="9"/>
  </w:num>
  <w:num w:numId="46">
    <w:abstractNumId w:val="21"/>
  </w:num>
  <w:num w:numId="47">
    <w:abstractNumId w:val="7"/>
  </w:num>
  <w:num w:numId="48">
    <w:abstractNumId w:val="0"/>
  </w:num>
  <w:num w:numId="49">
    <w:abstractNumId w:val="11"/>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39742A"/>
    <w:rsid w:val="0000479A"/>
    <w:rsid w:val="000078C5"/>
    <w:rsid w:val="00010AE2"/>
    <w:rsid w:val="00034D2C"/>
    <w:rsid w:val="00047EBA"/>
    <w:rsid w:val="00050EF7"/>
    <w:rsid w:val="00061AD0"/>
    <w:rsid w:val="00072639"/>
    <w:rsid w:val="0008011C"/>
    <w:rsid w:val="00081CB0"/>
    <w:rsid w:val="00081DA1"/>
    <w:rsid w:val="00091EEC"/>
    <w:rsid w:val="00097B7A"/>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E5670"/>
    <w:rsid w:val="00202CA4"/>
    <w:rsid w:val="00214ECF"/>
    <w:rsid w:val="00233FFF"/>
    <w:rsid w:val="00237F4B"/>
    <w:rsid w:val="002426BB"/>
    <w:rsid w:val="00246359"/>
    <w:rsid w:val="002B23D6"/>
    <w:rsid w:val="002B2EA4"/>
    <w:rsid w:val="002B3E44"/>
    <w:rsid w:val="002D30A9"/>
    <w:rsid w:val="002F09CD"/>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26309"/>
    <w:rsid w:val="006328DB"/>
    <w:rsid w:val="0065680A"/>
    <w:rsid w:val="00663B57"/>
    <w:rsid w:val="006757E2"/>
    <w:rsid w:val="00677734"/>
    <w:rsid w:val="00683384"/>
    <w:rsid w:val="00684085"/>
    <w:rsid w:val="0068782D"/>
    <w:rsid w:val="006A5E23"/>
    <w:rsid w:val="006D0B59"/>
    <w:rsid w:val="00713DAA"/>
    <w:rsid w:val="00715F7B"/>
    <w:rsid w:val="0072619B"/>
    <w:rsid w:val="007311A0"/>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B66FA"/>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72503"/>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AE54FD"/>
    <w:rsid w:val="00B05269"/>
    <w:rsid w:val="00B2262D"/>
    <w:rsid w:val="00B23C1D"/>
    <w:rsid w:val="00B30742"/>
    <w:rsid w:val="00B51887"/>
    <w:rsid w:val="00B56615"/>
    <w:rsid w:val="00B70947"/>
    <w:rsid w:val="00B731BB"/>
    <w:rsid w:val="00B82FC0"/>
    <w:rsid w:val="00B9158A"/>
    <w:rsid w:val="00B92BB3"/>
    <w:rsid w:val="00BA343F"/>
    <w:rsid w:val="00BA3F77"/>
    <w:rsid w:val="00BB67A4"/>
    <w:rsid w:val="00BD0B00"/>
    <w:rsid w:val="00BD6BCB"/>
    <w:rsid w:val="00BD6F68"/>
    <w:rsid w:val="00BE72B0"/>
    <w:rsid w:val="00BF27DA"/>
    <w:rsid w:val="00C21A98"/>
    <w:rsid w:val="00C618B5"/>
    <w:rsid w:val="00C64C35"/>
    <w:rsid w:val="00C77742"/>
    <w:rsid w:val="00C823C8"/>
    <w:rsid w:val="00C82C3A"/>
    <w:rsid w:val="00CA1811"/>
    <w:rsid w:val="00CA789D"/>
    <w:rsid w:val="00CC4BA8"/>
    <w:rsid w:val="00CD7356"/>
    <w:rsid w:val="00CE387C"/>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31EB"/>
    <w:rsid w:val="00DB6995"/>
    <w:rsid w:val="00DC11C6"/>
    <w:rsid w:val="00DC605D"/>
    <w:rsid w:val="00DE3AD6"/>
    <w:rsid w:val="00DF3CE7"/>
    <w:rsid w:val="00E07A04"/>
    <w:rsid w:val="00E1505D"/>
    <w:rsid w:val="00E25BE4"/>
    <w:rsid w:val="00E5408A"/>
    <w:rsid w:val="00E73952"/>
    <w:rsid w:val="00E74CD2"/>
    <w:rsid w:val="00EB3C05"/>
    <w:rsid w:val="00EC4A97"/>
    <w:rsid w:val="00EF4A16"/>
    <w:rsid w:val="00F01B40"/>
    <w:rsid w:val="00F04122"/>
    <w:rsid w:val="00F04838"/>
    <w:rsid w:val="00F17221"/>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3701F51"/>
  <w15:docId w15:val="{7B62FB61-07A1-41A0-8B2E-7B0A188D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0078C5"/>
    <w:rPr>
      <w:color w:val="0000FF"/>
      <w:u w:val="single"/>
    </w:rPr>
  </w:style>
  <w:style w:type="character" w:customStyle="1" w:styleId="UnresolvedMention1">
    <w:name w:val="Unresolved Mention1"/>
    <w:basedOn w:val="DefaultParagraphFont"/>
    <w:uiPriority w:val="99"/>
    <w:semiHidden/>
    <w:unhideWhenUsed/>
    <w:rsid w:val="000078C5"/>
    <w:rPr>
      <w:color w:val="605E5C"/>
      <w:shd w:val="clear" w:color="auto" w:fill="E1DFDD"/>
    </w:rPr>
  </w:style>
  <w:style w:type="character" w:styleId="UnresolvedMention">
    <w:name w:val="Unresolved Mention"/>
    <w:basedOn w:val="DefaultParagraphFont"/>
    <w:uiPriority w:val="99"/>
    <w:semiHidden/>
    <w:unhideWhenUsed/>
    <w:rsid w:val="009725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3390/molecules26082369"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3390/ijms23020736" TargetMode="External"/><Relationship Id="rId17" Type="http://schemas.openxmlformats.org/officeDocument/2006/relationships/hyperlink" Target="https://doi.org/10.3390/molecules26082369" TargetMode="External"/><Relationship Id="rId2" Type="http://schemas.openxmlformats.org/officeDocument/2006/relationships/styles" Target="styles.xml"/><Relationship Id="rId16" Type="http://schemas.openxmlformats.org/officeDocument/2006/relationships/hyperlink" Target="https://doi.org/10.3390/ijms2302073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app1203135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dx.doi.org/10.3390/nano11010051"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17</Pages>
  <Words>3857</Words>
  <Characters>21991</Characters>
  <Application>Microsoft Office Word</Application>
  <DocSecurity>0</DocSecurity>
  <Lines>183</Lines>
  <Paragraphs>51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Lenovo 12</cp:lastModifiedBy>
  <cp:revision>3</cp:revision>
  <cp:lastPrinted>2013-01-16T10:35:00Z</cp:lastPrinted>
  <dcterms:created xsi:type="dcterms:W3CDTF">2022-01-23T14:01:00Z</dcterms:created>
  <dcterms:modified xsi:type="dcterms:W3CDTF">2022-01-27T13:19:00Z</dcterms:modified>
</cp:coreProperties>
</file>