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CAF6C" w14:textId="0F3C5382" w:rsidR="005A6A67" w:rsidRPr="00EB29F6" w:rsidRDefault="00EB29F6" w:rsidP="00FF6739">
      <w:pPr>
        <w:spacing w:after="0"/>
        <w:jc w:val="center"/>
        <w:rPr>
          <w:rFonts w:ascii="Arial" w:hAnsi="Arial" w:cs="Arial"/>
          <w:b/>
          <w:sz w:val="24"/>
          <w:lang w:val="ro-RO"/>
        </w:rPr>
      </w:pPr>
      <w:r w:rsidRPr="00EB29F6">
        <w:rPr>
          <w:rFonts w:ascii="Arial" w:hAnsi="Arial" w:cs="Arial"/>
          <w:b/>
          <w:sz w:val="24"/>
        </w:rPr>
        <w:t xml:space="preserve">Lista </w:t>
      </w:r>
      <w:proofErr w:type="spellStart"/>
      <w:r w:rsidR="000C094D">
        <w:rPr>
          <w:rFonts w:ascii="Arial" w:hAnsi="Arial" w:cs="Arial"/>
          <w:b/>
          <w:sz w:val="24"/>
        </w:rPr>
        <w:t>complet</w:t>
      </w:r>
      <w:proofErr w:type="spellEnd"/>
      <w:r w:rsidR="000C094D">
        <w:rPr>
          <w:rFonts w:ascii="Arial" w:hAnsi="Arial" w:cs="Arial"/>
          <w:b/>
          <w:sz w:val="24"/>
          <w:lang w:val="ro-RO"/>
        </w:rPr>
        <w:t xml:space="preserve">ă a </w:t>
      </w:r>
      <w:proofErr w:type="spellStart"/>
      <w:r w:rsidR="000C094D">
        <w:rPr>
          <w:rFonts w:ascii="Arial" w:hAnsi="Arial" w:cs="Arial"/>
          <w:b/>
          <w:sz w:val="24"/>
        </w:rPr>
        <w:t>publicațiilor</w:t>
      </w:r>
      <w:proofErr w:type="spellEnd"/>
    </w:p>
    <w:p w14:paraId="3972952E" w14:textId="06BA9BE1" w:rsidR="00EB29F6" w:rsidRDefault="00EB29F6" w:rsidP="00EB29F6">
      <w:pPr>
        <w:jc w:val="center"/>
        <w:rPr>
          <w:rFonts w:ascii="Arial" w:hAnsi="Arial" w:cs="Arial"/>
          <w:b/>
          <w:sz w:val="24"/>
          <w:lang w:val="ro-RO"/>
        </w:rPr>
      </w:pPr>
      <w:r w:rsidRPr="00EB29F6">
        <w:rPr>
          <w:rFonts w:ascii="Arial" w:hAnsi="Arial" w:cs="Arial"/>
          <w:b/>
          <w:sz w:val="24"/>
          <w:lang w:val="ro-RO"/>
        </w:rPr>
        <w:t xml:space="preserve">Candidat Șef de lucrări dr. Lucreția </w:t>
      </w:r>
      <w:r w:rsidR="00BD0BAE">
        <w:rPr>
          <w:rFonts w:ascii="Arial" w:hAnsi="Arial" w:cs="Arial"/>
          <w:b/>
          <w:sz w:val="24"/>
          <w:lang w:val="ro-RO"/>
        </w:rPr>
        <w:t xml:space="preserve">Paula </w:t>
      </w:r>
      <w:r w:rsidRPr="00EB29F6">
        <w:rPr>
          <w:rFonts w:ascii="Arial" w:hAnsi="Arial" w:cs="Arial"/>
          <w:b/>
          <w:sz w:val="24"/>
          <w:lang w:val="ro-RO"/>
        </w:rPr>
        <w:t>Udrescu</w:t>
      </w:r>
      <w:r w:rsidR="00BD0BAE">
        <w:rPr>
          <w:rFonts w:ascii="Arial" w:hAnsi="Arial" w:cs="Arial"/>
          <w:b/>
          <w:sz w:val="24"/>
          <w:lang w:val="ro-RO"/>
        </w:rPr>
        <w:t>-Milosav</w:t>
      </w:r>
    </w:p>
    <w:p w14:paraId="7BD1E278" w14:textId="77777777" w:rsidR="00EB29F6" w:rsidRPr="00FF6739" w:rsidRDefault="00EB29F6" w:rsidP="00EB29F6">
      <w:pPr>
        <w:jc w:val="center"/>
        <w:rPr>
          <w:rFonts w:ascii="Arial" w:hAnsi="Arial" w:cs="Arial"/>
          <w:b/>
          <w:sz w:val="16"/>
          <w:szCs w:val="14"/>
          <w:lang w:val="ro-RO"/>
        </w:rPr>
      </w:pPr>
    </w:p>
    <w:p w14:paraId="51355ACA" w14:textId="6EB3A9E4" w:rsidR="001B5D74" w:rsidRDefault="001B5D74" w:rsidP="001B5D74">
      <w:pPr>
        <w:jc w:val="both"/>
        <w:rPr>
          <w:rFonts w:ascii="Arial Narrow" w:hAnsi="Arial Narrow" w:cs="Arial"/>
          <w:bCs/>
          <w:sz w:val="24"/>
          <w:lang w:val="ro-RO"/>
        </w:rPr>
      </w:pPr>
      <w:r>
        <w:rPr>
          <w:rFonts w:ascii="Arial Narrow" w:hAnsi="Arial Narrow" w:cs="Arial"/>
          <w:b/>
          <w:sz w:val="24"/>
          <w:lang w:val="ro-RO"/>
        </w:rPr>
        <w:t xml:space="preserve">Titlul tezei de doctorat: </w:t>
      </w:r>
      <w:r w:rsidRPr="001B5D74">
        <w:rPr>
          <w:rFonts w:ascii="Arial Narrow" w:hAnsi="Arial Narrow" w:cs="Arial"/>
          <w:bCs/>
          <w:sz w:val="24"/>
          <w:lang w:val="ro-RO"/>
        </w:rPr>
        <w:t>Modularea proprietăților unor compuși de interes farmaceutic prin complecși de incluziune, 201</w:t>
      </w:r>
      <w:r w:rsidR="003C429E">
        <w:rPr>
          <w:rFonts w:ascii="Arial Narrow" w:hAnsi="Arial Narrow" w:cs="Arial"/>
          <w:bCs/>
          <w:sz w:val="24"/>
          <w:lang w:val="ro-RO"/>
        </w:rPr>
        <w:t>5</w:t>
      </w:r>
      <w:r w:rsidRPr="001B5D74">
        <w:rPr>
          <w:rFonts w:ascii="Arial Narrow" w:hAnsi="Arial Narrow" w:cs="Arial"/>
          <w:bCs/>
          <w:sz w:val="24"/>
          <w:lang w:val="ro-RO"/>
        </w:rPr>
        <w:t xml:space="preserve">, conducător științific prof. dr. Ludovic </w:t>
      </w:r>
      <w:r>
        <w:rPr>
          <w:rFonts w:ascii="Arial Narrow" w:hAnsi="Arial Narrow" w:cs="Arial"/>
          <w:bCs/>
          <w:sz w:val="24"/>
          <w:lang w:val="ro-RO"/>
        </w:rPr>
        <w:t>K</w:t>
      </w:r>
      <w:r w:rsidRPr="001B5D74">
        <w:rPr>
          <w:rFonts w:ascii="Arial Narrow" w:hAnsi="Arial Narrow" w:cs="Arial"/>
          <w:bCs/>
          <w:sz w:val="24"/>
          <w:lang w:val="ro-RO"/>
        </w:rPr>
        <w:t>urunczi,</w:t>
      </w:r>
      <w:r>
        <w:rPr>
          <w:rFonts w:ascii="Arial Narrow" w:hAnsi="Arial Narrow" w:cs="Arial"/>
          <w:bCs/>
          <w:sz w:val="24"/>
          <w:lang w:val="ro-RO"/>
        </w:rPr>
        <w:t xml:space="preserve"> Academia Română</w:t>
      </w:r>
    </w:p>
    <w:p w14:paraId="3DEA10DA" w14:textId="3C26CB53" w:rsidR="00EB29F6" w:rsidRPr="001B5D74" w:rsidRDefault="001B5D74" w:rsidP="001B5D74">
      <w:pPr>
        <w:jc w:val="both"/>
        <w:rPr>
          <w:rFonts w:ascii="Arial Narrow" w:hAnsi="Arial Narrow" w:cs="Arial"/>
          <w:bCs/>
          <w:sz w:val="24"/>
          <w:lang w:val="ro-RO"/>
        </w:rPr>
      </w:pPr>
      <w:r w:rsidRPr="00FF6739">
        <w:rPr>
          <w:rFonts w:ascii="Arial Narrow" w:hAnsi="Arial Narrow" w:cs="Arial"/>
          <w:b/>
          <w:sz w:val="24"/>
          <w:lang w:val="ro-RO"/>
        </w:rPr>
        <w:t>Titlul tezei de abilitare:</w:t>
      </w:r>
      <w:r>
        <w:rPr>
          <w:rFonts w:ascii="Arial Narrow" w:hAnsi="Arial Narrow" w:cs="Arial"/>
          <w:bCs/>
          <w:sz w:val="24"/>
          <w:lang w:val="ro-RO"/>
        </w:rPr>
        <w:t xml:space="preserve"> </w:t>
      </w:r>
      <w:r w:rsidRPr="001B5D74">
        <w:rPr>
          <w:rFonts w:ascii="Arial Narrow" w:hAnsi="Arial Narrow" w:cs="Arial"/>
          <w:bCs/>
          <w:sz w:val="24"/>
          <w:lang w:val="ro-RO"/>
        </w:rPr>
        <w:t xml:space="preserve"> Complex Networks as an Integrative Framework in Systems Pharmacology: Drug Repositioning and Clinical Implications</w:t>
      </w:r>
      <w:r w:rsidR="00FF6739">
        <w:rPr>
          <w:rFonts w:ascii="Arial Narrow" w:hAnsi="Arial Narrow" w:cs="Arial"/>
          <w:bCs/>
          <w:sz w:val="24"/>
          <w:lang w:val="ro-RO"/>
        </w:rPr>
        <w:t>, 2021</w:t>
      </w:r>
    </w:p>
    <w:p w14:paraId="57954D64" w14:textId="77777777" w:rsidR="00EB29F6" w:rsidRPr="0075381A" w:rsidRDefault="0075381A" w:rsidP="0075381A">
      <w:pPr>
        <w:spacing w:beforeLines="60" w:before="144" w:afterLines="60" w:after="144" w:line="276" w:lineRule="auto"/>
        <w:jc w:val="both"/>
        <w:rPr>
          <w:rFonts w:ascii="Arial Narrow" w:hAnsi="Arial Narrow"/>
          <w:b/>
          <w:color w:val="181818"/>
          <w:sz w:val="24"/>
          <w:szCs w:val="24"/>
          <w:lang w:val="ro-RO"/>
        </w:rPr>
      </w:pPr>
      <w:r w:rsidRPr="0075381A">
        <w:rPr>
          <w:rFonts w:ascii="Arial Narrow" w:hAnsi="Arial Narrow"/>
          <w:b/>
          <w:color w:val="181818"/>
          <w:sz w:val="24"/>
          <w:szCs w:val="24"/>
          <w:lang w:val="ro-RO"/>
        </w:rPr>
        <w:t>A. Cursuri universitare (</w:t>
      </w:r>
      <w:r w:rsidR="00296C47" w:rsidRPr="0075381A">
        <w:rPr>
          <w:rFonts w:ascii="Arial Narrow" w:hAnsi="Arial Narrow"/>
          <w:b/>
          <w:color w:val="181818"/>
          <w:sz w:val="24"/>
          <w:szCs w:val="24"/>
          <w:lang w:val="ro-RO"/>
        </w:rPr>
        <w:t>coautor)</w:t>
      </w:r>
    </w:p>
    <w:p w14:paraId="6CF4259C" w14:textId="77777777" w:rsidR="000F7A2A" w:rsidRDefault="00296C47" w:rsidP="001B5D74">
      <w:pPr>
        <w:pStyle w:val="ListParagraph"/>
        <w:numPr>
          <w:ilvl w:val="0"/>
          <w:numId w:val="6"/>
        </w:numPr>
        <w:spacing w:beforeLines="60" w:before="144" w:afterLines="60" w:after="144" w:line="276" w:lineRule="auto"/>
        <w:ind w:left="360"/>
        <w:rPr>
          <w:rFonts w:ascii="Arial Narrow" w:hAnsi="Arial Narrow"/>
          <w:sz w:val="24"/>
          <w:szCs w:val="24"/>
          <w:lang w:val="ro-RO"/>
        </w:rPr>
      </w:pPr>
      <w:r w:rsidRPr="000F7A2A">
        <w:rPr>
          <w:rFonts w:ascii="Arial Narrow" w:hAnsi="Arial Narrow"/>
          <w:sz w:val="24"/>
          <w:szCs w:val="24"/>
          <w:lang w:val="ro-RO"/>
        </w:rPr>
        <w:t>Szabadai</w:t>
      </w:r>
      <w:r w:rsidR="0075381A" w:rsidRPr="000F7A2A">
        <w:rPr>
          <w:rFonts w:ascii="Arial Narrow" w:hAnsi="Arial Narrow"/>
          <w:sz w:val="24"/>
          <w:szCs w:val="24"/>
          <w:lang w:val="ro-RO"/>
        </w:rPr>
        <w:t xml:space="preserve"> Z.</w:t>
      </w:r>
      <w:r w:rsidRPr="000F7A2A">
        <w:rPr>
          <w:rFonts w:ascii="Arial Narrow" w:hAnsi="Arial Narrow"/>
          <w:sz w:val="24"/>
          <w:szCs w:val="24"/>
          <w:lang w:val="ro-RO"/>
        </w:rPr>
        <w:t>, Sbârcea</w:t>
      </w:r>
      <w:r w:rsidR="0075381A" w:rsidRPr="000F7A2A">
        <w:rPr>
          <w:rFonts w:ascii="Arial Narrow" w:hAnsi="Arial Narrow"/>
          <w:sz w:val="24"/>
          <w:szCs w:val="24"/>
          <w:lang w:val="ro-RO"/>
        </w:rPr>
        <w:t xml:space="preserve"> L.</w:t>
      </w:r>
      <w:r w:rsidRPr="000F7A2A">
        <w:rPr>
          <w:rFonts w:ascii="Arial Narrow" w:hAnsi="Arial Narrow"/>
          <w:sz w:val="24"/>
          <w:szCs w:val="24"/>
          <w:lang w:val="ro-RO"/>
        </w:rPr>
        <w:t xml:space="preserve">, </w:t>
      </w:r>
      <w:r w:rsidRPr="000F7A2A">
        <w:rPr>
          <w:rFonts w:ascii="Arial Narrow" w:hAnsi="Arial Narrow"/>
          <w:b/>
          <w:sz w:val="24"/>
          <w:szCs w:val="24"/>
          <w:lang w:val="ro-RO"/>
        </w:rPr>
        <w:t>Udrescu</w:t>
      </w:r>
      <w:r w:rsidR="0075381A" w:rsidRPr="000F7A2A">
        <w:rPr>
          <w:rFonts w:ascii="Arial Narrow" w:hAnsi="Arial Narrow"/>
          <w:b/>
          <w:sz w:val="24"/>
          <w:szCs w:val="24"/>
          <w:lang w:val="ro-RO"/>
        </w:rPr>
        <w:t xml:space="preserve"> L.</w:t>
      </w:r>
      <w:r w:rsidRPr="000F7A2A">
        <w:rPr>
          <w:rFonts w:ascii="Arial Narrow" w:hAnsi="Arial Narrow"/>
          <w:sz w:val="24"/>
          <w:szCs w:val="24"/>
          <w:lang w:val="ro-RO"/>
        </w:rPr>
        <w:t xml:space="preserve"> Analiza fizică și chimică a medicamentului. Editura Victor Babeș, colecția Academica, Vol.1 – 2016. ISBN 978-606-786-020-7</w:t>
      </w:r>
    </w:p>
    <w:p w14:paraId="3265FA62" w14:textId="63D9589D" w:rsidR="000F7A2A" w:rsidRPr="000F7A2A" w:rsidRDefault="000F7A2A" w:rsidP="000F7A2A">
      <w:pPr>
        <w:pStyle w:val="ListParagraph"/>
        <w:numPr>
          <w:ilvl w:val="0"/>
          <w:numId w:val="6"/>
        </w:numPr>
        <w:spacing w:beforeLines="60" w:before="144" w:afterLines="60" w:after="144" w:line="276" w:lineRule="auto"/>
        <w:ind w:left="360"/>
        <w:jc w:val="both"/>
        <w:rPr>
          <w:rFonts w:ascii="Arial Narrow" w:hAnsi="Arial Narrow"/>
          <w:sz w:val="24"/>
          <w:szCs w:val="24"/>
          <w:lang w:val="ro-RO"/>
        </w:rPr>
      </w:pPr>
      <w:r w:rsidRPr="000F7A2A">
        <w:rPr>
          <w:rFonts w:ascii="Arial Narrow" w:hAnsi="Arial Narrow"/>
          <w:bCs/>
          <w:color w:val="181818"/>
          <w:sz w:val="24"/>
          <w:szCs w:val="24"/>
          <w:lang w:val="ro-RO"/>
        </w:rPr>
        <w:t>Szabadai</w:t>
      </w:r>
      <w:r>
        <w:rPr>
          <w:rFonts w:ascii="Arial Narrow" w:hAnsi="Arial Narrow"/>
          <w:bCs/>
          <w:color w:val="181818"/>
          <w:sz w:val="24"/>
          <w:szCs w:val="24"/>
          <w:lang w:val="ro-RO"/>
        </w:rPr>
        <w:t xml:space="preserve"> Z</w:t>
      </w:r>
      <w:r w:rsidRPr="000F7A2A">
        <w:rPr>
          <w:rFonts w:ascii="Arial Narrow" w:hAnsi="Arial Narrow"/>
          <w:bCs/>
          <w:color w:val="181818"/>
          <w:sz w:val="24"/>
          <w:szCs w:val="24"/>
          <w:lang w:val="ro-RO"/>
        </w:rPr>
        <w:t>, Sbârcea</w:t>
      </w:r>
      <w:r>
        <w:rPr>
          <w:rFonts w:ascii="Arial Narrow" w:hAnsi="Arial Narrow"/>
          <w:bCs/>
          <w:color w:val="181818"/>
          <w:sz w:val="24"/>
          <w:szCs w:val="24"/>
          <w:lang w:val="ro-RO"/>
        </w:rPr>
        <w:t xml:space="preserve"> L</w:t>
      </w:r>
      <w:r w:rsidRPr="000F7A2A">
        <w:rPr>
          <w:rFonts w:ascii="Arial Narrow" w:hAnsi="Arial Narrow"/>
          <w:bCs/>
          <w:color w:val="181818"/>
          <w:sz w:val="24"/>
          <w:szCs w:val="24"/>
          <w:lang w:val="ro-RO"/>
        </w:rPr>
        <w:t xml:space="preserve">, </w:t>
      </w:r>
      <w:r w:rsidRPr="000F7A2A">
        <w:rPr>
          <w:rFonts w:ascii="Arial Narrow" w:hAnsi="Arial Narrow"/>
          <w:b/>
          <w:color w:val="181818"/>
          <w:sz w:val="24"/>
          <w:szCs w:val="24"/>
          <w:lang w:val="ro-RO"/>
        </w:rPr>
        <w:t>Udrescu</w:t>
      </w:r>
      <w:r>
        <w:rPr>
          <w:rFonts w:ascii="Arial Narrow" w:hAnsi="Arial Narrow"/>
          <w:b/>
          <w:color w:val="181818"/>
          <w:sz w:val="24"/>
          <w:szCs w:val="24"/>
          <w:lang w:val="ro-RO"/>
        </w:rPr>
        <w:t xml:space="preserve"> L</w:t>
      </w:r>
      <w:r w:rsidRPr="000F7A2A">
        <w:rPr>
          <w:rFonts w:ascii="Arial Narrow" w:hAnsi="Arial Narrow"/>
          <w:bCs/>
          <w:color w:val="181818"/>
          <w:sz w:val="24"/>
          <w:szCs w:val="24"/>
          <w:lang w:val="ro-RO"/>
        </w:rPr>
        <w:t xml:space="preserve">. Analiza fizică şi chimică a medicamentului, </w:t>
      </w:r>
      <w:r w:rsidR="007A38B2" w:rsidRPr="000F7A2A">
        <w:rPr>
          <w:rFonts w:ascii="Arial Narrow" w:hAnsi="Arial Narrow"/>
          <w:sz w:val="24"/>
          <w:szCs w:val="24"/>
          <w:lang w:val="ro-RO"/>
        </w:rPr>
        <w:t>Editura Victor Babeș, colecția Academica</w:t>
      </w:r>
      <w:r w:rsidR="007A38B2">
        <w:rPr>
          <w:rFonts w:ascii="Arial Narrow" w:hAnsi="Arial Narrow"/>
          <w:bCs/>
          <w:color w:val="181818"/>
          <w:sz w:val="24"/>
          <w:szCs w:val="24"/>
          <w:lang w:val="ro-RO"/>
        </w:rPr>
        <w:t>, V</w:t>
      </w:r>
      <w:r w:rsidRPr="000F7A2A">
        <w:rPr>
          <w:rFonts w:ascii="Arial Narrow" w:hAnsi="Arial Narrow"/>
          <w:bCs/>
          <w:color w:val="181818"/>
          <w:sz w:val="24"/>
          <w:szCs w:val="24"/>
          <w:lang w:val="ro-RO"/>
        </w:rPr>
        <w:t>ol 2 – 2021. ISBN 978-606-786-239-3</w:t>
      </w:r>
    </w:p>
    <w:p w14:paraId="0884C519" w14:textId="77777777" w:rsidR="00296C47" w:rsidRPr="0075381A" w:rsidRDefault="0075381A" w:rsidP="0075381A">
      <w:pPr>
        <w:spacing w:beforeLines="60" w:before="144" w:afterLines="60" w:after="144" w:line="276" w:lineRule="auto"/>
        <w:jc w:val="both"/>
        <w:rPr>
          <w:rFonts w:ascii="Arial Narrow" w:hAnsi="Arial Narrow"/>
          <w:b/>
          <w:color w:val="181818"/>
          <w:sz w:val="24"/>
          <w:szCs w:val="24"/>
          <w:lang w:val="ro-RO"/>
        </w:rPr>
      </w:pPr>
      <w:r w:rsidRPr="0075381A">
        <w:rPr>
          <w:rFonts w:ascii="Arial Narrow" w:hAnsi="Arial Narrow"/>
          <w:b/>
          <w:color w:val="181818"/>
          <w:sz w:val="24"/>
          <w:szCs w:val="24"/>
          <w:lang w:val="ro-RO"/>
        </w:rPr>
        <w:t xml:space="preserve">B. </w:t>
      </w:r>
      <w:r w:rsidR="00296C47" w:rsidRPr="0075381A">
        <w:rPr>
          <w:rFonts w:ascii="Arial Narrow" w:hAnsi="Arial Narrow"/>
          <w:b/>
          <w:color w:val="181818"/>
          <w:sz w:val="24"/>
          <w:szCs w:val="24"/>
          <w:lang w:val="ro-RO"/>
        </w:rPr>
        <w:t>Suport de studiu pentru lucrării practice (prim autor)</w:t>
      </w:r>
    </w:p>
    <w:p w14:paraId="6889F817" w14:textId="77777777" w:rsidR="00296C47" w:rsidRDefault="00296C47" w:rsidP="0075381A">
      <w:pPr>
        <w:spacing w:beforeLines="60" w:before="144" w:afterLines="60" w:after="144" w:line="276" w:lineRule="auto"/>
        <w:ind w:left="284"/>
        <w:jc w:val="both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75381A">
        <w:rPr>
          <w:rFonts w:ascii="Arial Narrow" w:hAnsi="Arial Narrow"/>
          <w:b/>
          <w:color w:val="181818"/>
          <w:sz w:val="24"/>
          <w:szCs w:val="24"/>
          <w:lang w:val="ro-RO"/>
        </w:rPr>
        <w:t>Udrescu</w:t>
      </w:r>
      <w:r w:rsidR="0075381A" w:rsidRPr="0075381A">
        <w:rPr>
          <w:rFonts w:ascii="Arial Narrow" w:hAnsi="Arial Narrow"/>
          <w:b/>
          <w:color w:val="181818"/>
          <w:sz w:val="24"/>
          <w:szCs w:val="24"/>
          <w:lang w:val="ro-RO"/>
        </w:rPr>
        <w:t xml:space="preserve"> L.</w:t>
      </w:r>
      <w:r w:rsidRPr="0075381A">
        <w:rPr>
          <w:rFonts w:ascii="Arial Narrow" w:hAnsi="Arial Narrow"/>
          <w:color w:val="181818"/>
          <w:sz w:val="24"/>
          <w:szCs w:val="24"/>
          <w:lang w:val="ro-RO"/>
        </w:rPr>
        <w:t>, Szabadai</w:t>
      </w:r>
      <w:r w:rsidR="0075381A" w:rsidRPr="0075381A">
        <w:rPr>
          <w:rFonts w:ascii="Arial Narrow" w:hAnsi="Arial Narrow"/>
          <w:color w:val="181818"/>
          <w:sz w:val="24"/>
          <w:szCs w:val="24"/>
          <w:lang w:val="ro-RO"/>
        </w:rPr>
        <w:t xml:space="preserve"> Z</w:t>
      </w:r>
      <w:r w:rsidRPr="0075381A">
        <w:rPr>
          <w:rFonts w:ascii="Arial Narrow" w:hAnsi="Arial Narrow"/>
          <w:color w:val="181818"/>
          <w:sz w:val="24"/>
          <w:szCs w:val="24"/>
          <w:lang w:val="ro-RO"/>
        </w:rPr>
        <w:t xml:space="preserve">. </w:t>
      </w:r>
      <w:r w:rsidRPr="0075381A">
        <w:rPr>
          <w:rFonts w:ascii="Arial Narrow" w:hAnsi="Arial Narrow" w:cs="Arial"/>
          <w:color w:val="181818"/>
          <w:sz w:val="24"/>
          <w:szCs w:val="24"/>
          <w:lang w:val="ro-RO"/>
        </w:rPr>
        <w:t>Analiza medicamentului. Îndrumător de lucrări practice. Editura Mirton, Timișoara, 2009, ISBN 978-973-52-0676-5</w:t>
      </w:r>
    </w:p>
    <w:p w14:paraId="0FFF8A69" w14:textId="77777777" w:rsidR="003D430F" w:rsidRDefault="003D430F" w:rsidP="003D430F">
      <w:pPr>
        <w:autoSpaceDE w:val="0"/>
        <w:autoSpaceDN w:val="0"/>
        <w:adjustRightInd w:val="0"/>
        <w:spacing w:before="60" w:after="60" w:line="276" w:lineRule="auto"/>
        <w:jc w:val="both"/>
        <w:rPr>
          <w:rFonts w:ascii="Arial Narrow" w:hAnsi="Arial Narrow"/>
          <w:b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sz w:val="24"/>
          <w:szCs w:val="24"/>
          <w:lang w:val="ro-RO"/>
        </w:rPr>
        <w:t>C</w:t>
      </w:r>
      <w:r w:rsidRPr="00DF51F9">
        <w:rPr>
          <w:rFonts w:ascii="Arial Narrow" w:hAnsi="Arial Narrow"/>
          <w:b/>
          <w:sz w:val="24"/>
          <w:szCs w:val="24"/>
          <w:lang w:val="ro-RO"/>
        </w:rPr>
        <w:t xml:space="preserve">. Coautor capitol carte </w:t>
      </w:r>
      <w:r w:rsidRPr="00DF51F9">
        <w:rPr>
          <w:rFonts w:ascii="Arial Narrow" w:hAnsi="Arial Narrow"/>
          <w:b/>
          <w:color w:val="181818"/>
          <w:sz w:val="24"/>
          <w:szCs w:val="24"/>
          <w:lang w:val="ro-RO"/>
        </w:rPr>
        <w:t>în editură internațională</w:t>
      </w:r>
    </w:p>
    <w:p w14:paraId="596DA1E1" w14:textId="77777777" w:rsidR="003D430F" w:rsidRDefault="003D430F" w:rsidP="003D430F">
      <w:pPr>
        <w:autoSpaceDE w:val="0"/>
        <w:autoSpaceDN w:val="0"/>
        <w:adjustRightInd w:val="0"/>
        <w:spacing w:before="60" w:after="60" w:line="276" w:lineRule="auto"/>
        <w:ind w:left="284"/>
        <w:jc w:val="both"/>
        <w:rPr>
          <w:rFonts w:ascii="Arial Narrow" w:hAnsi="Arial Narrow" w:cs="Arial"/>
          <w:sz w:val="24"/>
          <w:szCs w:val="24"/>
        </w:rPr>
      </w:pPr>
      <w:r w:rsidRPr="007F2FB5">
        <w:rPr>
          <w:rFonts w:ascii="Arial Narrow" w:hAnsi="Arial Narrow"/>
          <w:sz w:val="24"/>
          <w:szCs w:val="24"/>
        </w:rPr>
        <w:t>Udrescu</w:t>
      </w:r>
      <w:r>
        <w:rPr>
          <w:rFonts w:ascii="Arial Narrow" w:hAnsi="Arial Narrow"/>
          <w:sz w:val="24"/>
          <w:szCs w:val="24"/>
        </w:rPr>
        <w:t xml:space="preserve"> M</w:t>
      </w:r>
      <w:r w:rsidRPr="007F2FB5">
        <w:rPr>
          <w:rFonts w:ascii="Arial Narrow" w:hAnsi="Arial Narrow"/>
          <w:sz w:val="24"/>
          <w:szCs w:val="24"/>
        </w:rPr>
        <w:t xml:space="preserve">, </w:t>
      </w:r>
      <w:r w:rsidRPr="007F2FB5">
        <w:rPr>
          <w:rFonts w:ascii="Arial Narrow" w:hAnsi="Arial Narrow"/>
          <w:b/>
          <w:sz w:val="24"/>
          <w:szCs w:val="24"/>
        </w:rPr>
        <w:t>Udrescu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7F2FB5">
        <w:rPr>
          <w:rFonts w:ascii="Arial Narrow" w:hAnsi="Arial Narrow"/>
          <w:b/>
          <w:sz w:val="24"/>
          <w:szCs w:val="24"/>
        </w:rPr>
        <w:t>L.</w:t>
      </w:r>
      <w:r w:rsidRPr="007F2FB5">
        <w:rPr>
          <w:rFonts w:ascii="Arial Narrow" w:hAnsi="Arial Narrow"/>
          <w:sz w:val="24"/>
          <w:szCs w:val="24"/>
        </w:rPr>
        <w:t xml:space="preserve"> A drug repurposing method based on drug-drug interaction networks and using energy model layouts. </w:t>
      </w:r>
      <w:r w:rsidRPr="00DF51F9">
        <w:rPr>
          <w:rFonts w:ascii="Arial Narrow" w:hAnsi="Arial Narrow" w:cs="Helvetica"/>
          <w:i/>
          <w:spacing w:val="4"/>
          <w:sz w:val="24"/>
          <w:szCs w:val="24"/>
          <w:shd w:val="clear" w:color="auto" w:fill="FCFCFC"/>
        </w:rPr>
        <w:t>Computational Methods for Drug Repurposing</w:t>
      </w:r>
      <w:r w:rsidRPr="007F2FB5">
        <w:rPr>
          <w:rStyle w:val="page-numbers-info"/>
          <w:rFonts w:ascii="Arial Narrow" w:hAnsi="Arial Narrow" w:cs="Helvetica"/>
          <w:spacing w:val="4"/>
          <w:sz w:val="24"/>
          <w:szCs w:val="24"/>
          <w:shd w:val="clear" w:color="auto" w:fill="FCFCFC"/>
        </w:rPr>
        <w:t xml:space="preserve">, </w:t>
      </w:r>
      <w:r w:rsidRPr="007F2FB5">
        <w:rPr>
          <w:rFonts w:ascii="Arial Narrow" w:hAnsi="Arial Narrow" w:cs="Helvetica"/>
          <w:spacing w:val="4"/>
          <w:sz w:val="24"/>
          <w:szCs w:val="24"/>
          <w:shd w:val="clear" w:color="auto" w:fill="FCFCFC"/>
        </w:rPr>
        <w:t>Part of the </w:t>
      </w:r>
      <w:r w:rsidRPr="00DF51F9">
        <w:rPr>
          <w:rFonts w:ascii="Arial Narrow" w:hAnsi="Arial Narrow" w:cs="Helvetica"/>
          <w:i/>
          <w:spacing w:val="4"/>
          <w:sz w:val="24"/>
          <w:szCs w:val="24"/>
          <w:shd w:val="clear" w:color="auto" w:fill="FCFCFC"/>
        </w:rPr>
        <w:t>Methods in Molecular Biology</w:t>
      </w:r>
      <w:r w:rsidRPr="007F2FB5">
        <w:rPr>
          <w:rFonts w:ascii="Arial Narrow" w:hAnsi="Arial Narrow" w:cs="Helvetica"/>
          <w:spacing w:val="4"/>
          <w:sz w:val="24"/>
          <w:szCs w:val="24"/>
          <w:shd w:val="clear" w:color="auto" w:fill="FCFCFC"/>
        </w:rPr>
        <w:t xml:space="preserve"> book series, volume 1903, </w:t>
      </w:r>
      <w:r w:rsidRPr="007F2FB5">
        <w:rPr>
          <w:rFonts w:ascii="Arial Narrow" w:hAnsi="Arial Narrow" w:cs="Arial"/>
          <w:sz w:val="24"/>
          <w:szCs w:val="24"/>
        </w:rPr>
        <w:t>Humana Press, New York, NY, 2019; 185-201.</w:t>
      </w:r>
    </w:p>
    <w:p w14:paraId="5DE8165E" w14:textId="77777777" w:rsidR="0075381A" w:rsidRPr="0075381A" w:rsidRDefault="003D430F" w:rsidP="0075381A">
      <w:pPr>
        <w:spacing w:beforeLines="60" w:before="144" w:afterLines="60" w:after="144" w:line="276" w:lineRule="auto"/>
        <w:jc w:val="both"/>
        <w:rPr>
          <w:rFonts w:ascii="Arial Narrow" w:hAnsi="Arial Narrow"/>
          <w:b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color w:val="181818"/>
          <w:sz w:val="24"/>
          <w:szCs w:val="24"/>
          <w:lang w:val="ro-RO"/>
        </w:rPr>
        <w:t>D</w:t>
      </w:r>
      <w:r w:rsidR="0075381A" w:rsidRPr="0075381A">
        <w:rPr>
          <w:rFonts w:ascii="Arial Narrow" w:hAnsi="Arial Narrow"/>
          <w:b/>
          <w:color w:val="181818"/>
          <w:sz w:val="24"/>
          <w:szCs w:val="24"/>
          <w:lang w:val="ro-RO"/>
        </w:rPr>
        <w:t>. Articole publicate in extenso în revsite indexate ISI</w:t>
      </w:r>
    </w:p>
    <w:p w14:paraId="6A1CDE70" w14:textId="42879AFB" w:rsidR="007A38B2" w:rsidRDefault="007A38B2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8"/>
          <w:lang w:val="ro-RO"/>
        </w:rPr>
      </w:pPr>
      <w:r w:rsidRPr="00065B8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Groza V, Udrescu M, </w:t>
      </w:r>
      <w:proofErr w:type="spellStart"/>
      <w:r w:rsidRPr="00065B8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Bozdog</w:t>
      </w:r>
      <w:proofErr w:type="spellEnd"/>
      <w:r w:rsidRPr="00065B8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A,  </w:t>
      </w:r>
      <w:r w:rsidRPr="00065B8E">
        <w:rPr>
          <w:rFonts w:ascii="Arial Narrow" w:hAnsi="Arial Narrow" w:cs="Arial"/>
          <w:b/>
          <w:bCs/>
          <w:color w:val="222222"/>
          <w:sz w:val="24"/>
          <w:szCs w:val="24"/>
          <w:shd w:val="clear" w:color="auto" w:fill="FFFFFF"/>
        </w:rPr>
        <w:t xml:space="preserve">Udrescu L. </w:t>
      </w:r>
      <w:r w:rsidRPr="007A38B2">
        <w:rPr>
          <w:rFonts w:ascii="Arial Narrow" w:hAnsi="Arial Narrow" w:cs="Arial"/>
          <w:i/>
          <w:iCs/>
          <w:color w:val="222222"/>
          <w:sz w:val="24"/>
          <w:szCs w:val="24"/>
          <w:shd w:val="clear" w:color="auto" w:fill="FFFFFF"/>
        </w:rPr>
        <w:t>Drug Repurposing Using Modularity Clustering in Drug-Drug Similarity Networks Based on Drug–Gene Interactions</w:t>
      </w:r>
      <w:r w:rsidRPr="00065B8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. </w:t>
      </w:r>
      <w:r w:rsidRPr="007A38B2">
        <w:rPr>
          <w:rStyle w:val="Emphasis"/>
          <w:rFonts w:ascii="Arial Narrow" w:hAnsi="Arial Narrow" w:cs="Arial"/>
          <w:i w:val="0"/>
          <w:iCs w:val="0"/>
          <w:color w:val="222222"/>
          <w:sz w:val="24"/>
          <w:szCs w:val="24"/>
          <w:shd w:val="clear" w:color="auto" w:fill="FFFFFF"/>
        </w:rPr>
        <w:t>Pharmaceutics</w:t>
      </w:r>
      <w:r w:rsidRPr="00065B8E">
        <w:rPr>
          <w:rStyle w:val="Emphasis"/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</w:t>
      </w:r>
      <w:r w:rsidRPr="00065B8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2021, </w:t>
      </w:r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Vol. </w:t>
      </w:r>
      <w:r w:rsidRPr="00065B8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13(12)</w:t>
      </w:r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pag</w:t>
      </w:r>
      <w:proofErr w:type="spellEnd"/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. </w:t>
      </w:r>
      <w:r w:rsidRPr="00065B8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2117</w:t>
      </w:r>
    </w:p>
    <w:p w14:paraId="4988D51F" w14:textId="2DCB6418" w:rsidR="007A38B2" w:rsidRPr="007A38B2" w:rsidRDefault="007A38B2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8"/>
          <w:lang w:val="ro-RO"/>
        </w:rPr>
      </w:pP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Kazakova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O, </w:t>
      </w: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Racoviceanu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R, </w:t>
      </w: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Petrova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A, </w:t>
      </w: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Mioc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M, </w:t>
      </w: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Militaru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A, </w:t>
      </w:r>
      <w:r w:rsidRPr="00637AFE">
        <w:rPr>
          <w:rFonts w:ascii="Arial Narrow" w:hAnsi="Arial Narrow" w:cs="Arial"/>
          <w:b/>
          <w:bCs/>
          <w:color w:val="222222"/>
          <w:sz w:val="24"/>
          <w:szCs w:val="24"/>
          <w:shd w:val="clear" w:color="auto" w:fill="FFFFFF"/>
        </w:rPr>
        <w:t>Udrescu L</w:t>
      </w:r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, Udrescu M, </w:t>
      </w: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Voicu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A, Cummings J, Robertson G, Ordway DJ, </w:t>
      </w: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Slayden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RA, </w:t>
      </w:r>
      <w:proofErr w:type="spellStart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Șoica</w:t>
      </w:r>
      <w:proofErr w:type="spellEnd"/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 C. </w:t>
      </w:r>
      <w:r w:rsidRPr="007A38B2">
        <w:rPr>
          <w:rFonts w:ascii="Arial Narrow" w:hAnsi="Arial Narrow" w:cs="Arial"/>
          <w:i/>
          <w:iCs/>
          <w:color w:val="222222"/>
          <w:sz w:val="24"/>
          <w:szCs w:val="24"/>
          <w:shd w:val="clear" w:color="auto" w:fill="FFFFFF"/>
        </w:rPr>
        <w:t xml:space="preserve">New Investigations with </w:t>
      </w:r>
      <w:proofErr w:type="spellStart"/>
      <w:r w:rsidRPr="007A38B2">
        <w:rPr>
          <w:rFonts w:ascii="Arial Narrow" w:hAnsi="Arial Narrow" w:cs="Arial"/>
          <w:i/>
          <w:iCs/>
          <w:color w:val="222222"/>
          <w:sz w:val="24"/>
          <w:szCs w:val="24"/>
          <w:shd w:val="clear" w:color="auto" w:fill="FFFFFF"/>
        </w:rPr>
        <w:t>Lupane</w:t>
      </w:r>
      <w:proofErr w:type="spellEnd"/>
      <w:r w:rsidRPr="007A38B2">
        <w:rPr>
          <w:rFonts w:ascii="Arial Narrow" w:hAnsi="Arial Narrow" w:cs="Arial"/>
          <w:i/>
          <w:iCs/>
          <w:color w:val="222222"/>
          <w:sz w:val="24"/>
          <w:szCs w:val="24"/>
          <w:shd w:val="clear" w:color="auto" w:fill="FFFFFF"/>
        </w:rPr>
        <w:t xml:space="preserve"> Type A-Ring </w:t>
      </w:r>
      <w:proofErr w:type="spellStart"/>
      <w:r w:rsidRPr="007A38B2">
        <w:rPr>
          <w:rFonts w:ascii="Arial Narrow" w:hAnsi="Arial Narrow" w:cs="Arial"/>
          <w:i/>
          <w:iCs/>
          <w:color w:val="222222"/>
          <w:sz w:val="24"/>
          <w:szCs w:val="24"/>
          <w:shd w:val="clear" w:color="auto" w:fill="FFFFFF"/>
        </w:rPr>
        <w:t>Azepane</w:t>
      </w:r>
      <w:proofErr w:type="spellEnd"/>
      <w:r w:rsidRPr="007A38B2">
        <w:rPr>
          <w:rFonts w:ascii="Arial Narrow" w:hAnsi="Arial Narrow" w:cs="Arial"/>
          <w:i/>
          <w:iCs/>
          <w:color w:val="222222"/>
          <w:sz w:val="24"/>
          <w:szCs w:val="24"/>
          <w:shd w:val="clear" w:color="auto" w:fill="FFFFFF"/>
        </w:rPr>
        <w:t xml:space="preserve"> Triterpenoids for Antimycobacterial Drug Candidate Design</w:t>
      </w:r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. </w:t>
      </w:r>
      <w:r w:rsidRPr="007A38B2">
        <w:rPr>
          <w:rStyle w:val="Emphasis"/>
          <w:rFonts w:ascii="Arial Narrow" w:hAnsi="Arial Narrow" w:cs="Arial"/>
          <w:i w:val="0"/>
          <w:iCs w:val="0"/>
          <w:color w:val="222222"/>
          <w:sz w:val="24"/>
          <w:szCs w:val="24"/>
          <w:shd w:val="clear" w:color="auto" w:fill="FFFFFF"/>
        </w:rPr>
        <w:t>International Journal of Molecular Sciences</w:t>
      </w:r>
      <w:r w:rsidRPr="00637AFE">
        <w:rPr>
          <w:rStyle w:val="Emphasis"/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, </w:t>
      </w:r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2021, </w:t>
      </w:r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Vol. </w:t>
      </w:r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22(22)</w:t>
      </w:r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pag</w:t>
      </w:r>
      <w:proofErr w:type="spellEnd"/>
      <w:r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 xml:space="preserve">. </w:t>
      </w:r>
      <w:r w:rsidRPr="00637AFE">
        <w:rPr>
          <w:rFonts w:ascii="Arial Narrow" w:hAnsi="Arial Narrow" w:cs="Arial"/>
          <w:color w:val="222222"/>
          <w:sz w:val="24"/>
          <w:szCs w:val="24"/>
          <w:shd w:val="clear" w:color="auto" w:fill="FFFFFF"/>
        </w:rPr>
        <w:t>12542</w:t>
      </w:r>
    </w:p>
    <w:p w14:paraId="2BAF07FD" w14:textId="4C2CB4B2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8"/>
          <w:lang w:val="ro-RO"/>
        </w:rPr>
      </w:pPr>
      <w:proofErr w:type="spellStart"/>
      <w:r w:rsidRPr="0075381A">
        <w:rPr>
          <w:rFonts w:ascii="Arial Narrow" w:hAnsi="Arial Narrow" w:cs="Arial"/>
          <w:sz w:val="24"/>
          <w:szCs w:val="20"/>
        </w:rPr>
        <w:t>Mihaicuta</w:t>
      </w:r>
      <w:proofErr w:type="spellEnd"/>
      <w:r w:rsidRPr="0075381A">
        <w:rPr>
          <w:rFonts w:ascii="Arial Narrow" w:hAnsi="Arial Narrow" w:cs="Arial"/>
          <w:sz w:val="24"/>
          <w:szCs w:val="20"/>
        </w:rPr>
        <w:t xml:space="preserve"> S, </w:t>
      </w:r>
      <w:r w:rsidRPr="0075381A">
        <w:rPr>
          <w:rFonts w:ascii="Arial Narrow" w:hAnsi="Arial Narrow" w:cs="Arial"/>
          <w:b/>
          <w:sz w:val="24"/>
          <w:szCs w:val="20"/>
        </w:rPr>
        <w:t>Udrescu L</w:t>
      </w:r>
      <w:r w:rsidRPr="0075381A">
        <w:rPr>
          <w:rFonts w:ascii="Arial Narrow" w:hAnsi="Arial Narrow" w:cs="Arial"/>
          <w:sz w:val="24"/>
          <w:szCs w:val="20"/>
        </w:rPr>
        <w:t xml:space="preserve">, Udrescu M, Toth I-A, </w:t>
      </w:r>
      <w:proofErr w:type="spellStart"/>
      <w:r w:rsidRPr="0075381A">
        <w:rPr>
          <w:rFonts w:ascii="Arial Narrow" w:hAnsi="Arial Narrow" w:cs="Arial"/>
          <w:sz w:val="24"/>
          <w:szCs w:val="20"/>
        </w:rPr>
        <w:t>Topîrceanu</w:t>
      </w:r>
      <w:proofErr w:type="spellEnd"/>
      <w:r w:rsidRPr="0075381A">
        <w:rPr>
          <w:rFonts w:ascii="Arial Narrow" w:hAnsi="Arial Narrow" w:cs="Arial"/>
          <w:sz w:val="24"/>
          <w:szCs w:val="20"/>
        </w:rPr>
        <w:t xml:space="preserve"> A, </w:t>
      </w:r>
      <w:proofErr w:type="spellStart"/>
      <w:r w:rsidRPr="0075381A">
        <w:rPr>
          <w:rFonts w:ascii="Arial Narrow" w:hAnsi="Arial Narrow" w:cs="Arial"/>
          <w:sz w:val="24"/>
          <w:szCs w:val="20"/>
        </w:rPr>
        <w:t>Pleavă</w:t>
      </w:r>
      <w:proofErr w:type="spellEnd"/>
      <w:r w:rsidRPr="0075381A">
        <w:rPr>
          <w:rFonts w:ascii="Arial Narrow" w:hAnsi="Arial Narrow" w:cs="Arial"/>
          <w:sz w:val="24"/>
          <w:szCs w:val="20"/>
        </w:rPr>
        <w:t xml:space="preserve"> R, </w:t>
      </w:r>
      <w:proofErr w:type="spellStart"/>
      <w:r w:rsidRPr="0075381A">
        <w:rPr>
          <w:rFonts w:ascii="Arial Narrow" w:hAnsi="Arial Narrow" w:cs="Arial"/>
          <w:sz w:val="24"/>
          <w:szCs w:val="20"/>
        </w:rPr>
        <w:t>Ardelean</w:t>
      </w:r>
      <w:proofErr w:type="spellEnd"/>
      <w:r w:rsidRPr="0075381A">
        <w:rPr>
          <w:rFonts w:ascii="Arial Narrow" w:hAnsi="Arial Narrow" w:cs="Arial"/>
          <w:sz w:val="24"/>
          <w:szCs w:val="20"/>
        </w:rPr>
        <w:t xml:space="preserve"> C, </w:t>
      </w:r>
      <w:r w:rsidRPr="0075381A">
        <w:rPr>
          <w:rFonts w:ascii="Arial Narrow" w:hAnsi="Arial Narrow" w:cs="Arial"/>
          <w:i/>
          <w:sz w:val="24"/>
          <w:szCs w:val="20"/>
        </w:rPr>
        <w:t>Analyzing Neck Circumference as an Indicator of CPAP Treatment Response in Obstructive Sleep Apnea with Network Medicine</w:t>
      </w:r>
      <w:r w:rsidRPr="0075381A">
        <w:rPr>
          <w:rFonts w:ascii="Arial Narrow" w:hAnsi="Arial Narrow" w:cs="Arial"/>
          <w:sz w:val="24"/>
          <w:szCs w:val="20"/>
        </w:rPr>
        <w:t>,</w:t>
      </w:r>
      <w:r w:rsidRPr="0075381A">
        <w:rPr>
          <w:rFonts w:ascii="Arial Narrow" w:hAnsi="Arial Narrow" w:cs="Arial"/>
          <w:bCs/>
          <w:sz w:val="24"/>
          <w:szCs w:val="20"/>
        </w:rPr>
        <w:t xml:space="preserve"> Diagnostics </w:t>
      </w:r>
      <w:r w:rsidRPr="0075381A">
        <w:rPr>
          <w:rFonts w:ascii="Arial Narrow" w:hAnsi="Arial Narrow" w:cs="Arial"/>
          <w:sz w:val="24"/>
          <w:szCs w:val="20"/>
        </w:rPr>
        <w:t xml:space="preserve">2021, Vol. 11(1), </w:t>
      </w:r>
      <w:proofErr w:type="spellStart"/>
      <w:r w:rsidRPr="0075381A">
        <w:rPr>
          <w:rFonts w:ascii="Arial Narrow" w:hAnsi="Arial Narrow" w:cs="Arial"/>
          <w:sz w:val="24"/>
          <w:szCs w:val="20"/>
        </w:rPr>
        <w:t>pag</w:t>
      </w:r>
      <w:proofErr w:type="spellEnd"/>
      <w:r w:rsidRPr="0075381A">
        <w:rPr>
          <w:rFonts w:ascii="Arial Narrow" w:hAnsi="Arial Narrow" w:cs="Arial"/>
          <w:sz w:val="24"/>
          <w:szCs w:val="20"/>
        </w:rPr>
        <w:t>. 86.</w:t>
      </w:r>
    </w:p>
    <w:p w14:paraId="74D247B4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8"/>
          <w:lang w:val="ro-RO"/>
        </w:rPr>
      </w:pPr>
      <w:r w:rsidRPr="0075381A">
        <w:rPr>
          <w:rFonts w:ascii="Arial Narrow" w:hAnsi="Arial Narrow" w:cs="Arial"/>
          <w:b/>
          <w:sz w:val="24"/>
        </w:rPr>
        <w:t>Udrescu L</w:t>
      </w:r>
      <w:r w:rsidRPr="0075381A">
        <w:rPr>
          <w:rFonts w:ascii="Arial Narrow" w:hAnsi="Arial Narrow" w:cs="Arial"/>
          <w:sz w:val="24"/>
        </w:rPr>
        <w:t xml:space="preserve">, Bogdan P, </w:t>
      </w:r>
      <w:proofErr w:type="spellStart"/>
      <w:r w:rsidRPr="0075381A">
        <w:rPr>
          <w:rFonts w:ascii="Arial Narrow" w:hAnsi="Arial Narrow" w:cs="Arial"/>
          <w:sz w:val="24"/>
        </w:rPr>
        <w:t>Chiș</w:t>
      </w:r>
      <w:proofErr w:type="spellEnd"/>
      <w:r w:rsidRPr="0075381A">
        <w:rPr>
          <w:rFonts w:ascii="Arial Narrow" w:hAnsi="Arial Narrow" w:cs="Arial"/>
          <w:sz w:val="24"/>
        </w:rPr>
        <w:t xml:space="preserve"> A, </w:t>
      </w:r>
      <w:proofErr w:type="spellStart"/>
      <w:r w:rsidRPr="0075381A">
        <w:rPr>
          <w:rFonts w:ascii="Arial Narrow" w:hAnsi="Arial Narrow" w:cs="Arial"/>
          <w:sz w:val="24"/>
        </w:rPr>
        <w:t>Sîrbu</w:t>
      </w:r>
      <w:proofErr w:type="spellEnd"/>
      <w:r w:rsidRPr="0075381A">
        <w:rPr>
          <w:rFonts w:ascii="Arial Narrow" w:hAnsi="Arial Narrow" w:cs="Arial"/>
          <w:sz w:val="24"/>
        </w:rPr>
        <w:t xml:space="preserve"> I-O, </w:t>
      </w:r>
      <w:proofErr w:type="spellStart"/>
      <w:r w:rsidRPr="0075381A">
        <w:rPr>
          <w:rFonts w:ascii="Arial Narrow" w:hAnsi="Arial Narrow" w:cs="Arial"/>
          <w:sz w:val="24"/>
        </w:rPr>
        <w:t>Topîrceanu</w:t>
      </w:r>
      <w:proofErr w:type="spellEnd"/>
      <w:r w:rsidRPr="0075381A">
        <w:rPr>
          <w:rFonts w:ascii="Arial Narrow" w:hAnsi="Arial Narrow" w:cs="Arial"/>
          <w:sz w:val="24"/>
        </w:rPr>
        <w:t xml:space="preserve"> A, </w:t>
      </w:r>
      <w:proofErr w:type="spellStart"/>
      <w:r w:rsidRPr="0075381A">
        <w:rPr>
          <w:rFonts w:ascii="Arial Narrow" w:hAnsi="Arial Narrow" w:cs="Arial"/>
          <w:sz w:val="24"/>
        </w:rPr>
        <w:t>Văruț</w:t>
      </w:r>
      <w:proofErr w:type="spellEnd"/>
      <w:r w:rsidRPr="0075381A">
        <w:rPr>
          <w:rFonts w:ascii="Arial Narrow" w:hAnsi="Arial Narrow" w:cs="Arial"/>
          <w:sz w:val="24"/>
        </w:rPr>
        <w:t xml:space="preserve"> R-M, Udrescu M, </w:t>
      </w:r>
      <w:r w:rsidRPr="0075381A">
        <w:rPr>
          <w:rFonts w:ascii="Arial Narrow" w:hAnsi="Arial Narrow" w:cs="Arial"/>
          <w:i/>
          <w:sz w:val="24"/>
        </w:rPr>
        <w:t>Uncovering new drug properties in target-based drug-drug similarity networks</w:t>
      </w:r>
      <w:r w:rsidRPr="0075381A">
        <w:rPr>
          <w:rFonts w:ascii="Arial Narrow" w:hAnsi="Arial Narrow" w:cs="Arial"/>
          <w:sz w:val="24"/>
        </w:rPr>
        <w:t xml:space="preserve">, Pharmaceutics 2020, Vol. </w:t>
      </w:r>
      <w:r w:rsidRPr="0075381A">
        <w:rPr>
          <w:rStyle w:val="Emphasis"/>
          <w:rFonts w:ascii="Arial Narrow" w:hAnsi="Arial Narrow" w:cs="Arial"/>
          <w:sz w:val="24"/>
        </w:rPr>
        <w:t>12</w:t>
      </w:r>
      <w:r w:rsidRPr="0075381A">
        <w:rPr>
          <w:rFonts w:ascii="Arial Narrow" w:hAnsi="Arial Narrow" w:cs="Arial"/>
          <w:sz w:val="24"/>
        </w:rPr>
        <w:t xml:space="preserve">(9), </w:t>
      </w:r>
      <w:proofErr w:type="spellStart"/>
      <w:r w:rsidRPr="0075381A">
        <w:rPr>
          <w:rFonts w:ascii="Arial Narrow" w:hAnsi="Arial Narrow" w:cs="Arial"/>
          <w:sz w:val="24"/>
        </w:rPr>
        <w:t>pag</w:t>
      </w:r>
      <w:proofErr w:type="spellEnd"/>
      <w:r w:rsidRPr="0075381A">
        <w:rPr>
          <w:rFonts w:ascii="Arial Narrow" w:hAnsi="Arial Narrow" w:cs="Arial"/>
          <w:sz w:val="24"/>
        </w:rPr>
        <w:t>. 879.</w:t>
      </w:r>
    </w:p>
    <w:p w14:paraId="4215B994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8"/>
          <w:lang w:val="ro-RO"/>
        </w:rPr>
      </w:pPr>
      <w:proofErr w:type="spellStart"/>
      <w:r w:rsidRPr="0075381A">
        <w:rPr>
          <w:rFonts w:ascii="Arial Narrow" w:hAnsi="Arial Narrow" w:cs="Arial"/>
          <w:sz w:val="24"/>
          <w:szCs w:val="20"/>
        </w:rPr>
        <w:t>Topîrceanu</w:t>
      </w:r>
      <w:proofErr w:type="spellEnd"/>
      <w:r w:rsidRPr="0075381A">
        <w:rPr>
          <w:rFonts w:ascii="Arial Narrow" w:hAnsi="Arial Narrow" w:cs="Arial"/>
          <w:sz w:val="24"/>
          <w:szCs w:val="20"/>
        </w:rPr>
        <w:t xml:space="preserve"> A, </w:t>
      </w:r>
      <w:r w:rsidRPr="0075381A">
        <w:rPr>
          <w:rFonts w:ascii="Arial Narrow" w:hAnsi="Arial Narrow" w:cs="Arial"/>
          <w:b/>
          <w:sz w:val="24"/>
          <w:szCs w:val="20"/>
        </w:rPr>
        <w:t>Udrescu L</w:t>
      </w:r>
      <w:r w:rsidRPr="0075381A">
        <w:rPr>
          <w:rFonts w:ascii="Arial Narrow" w:hAnsi="Arial Narrow" w:cs="Arial"/>
          <w:sz w:val="24"/>
          <w:szCs w:val="20"/>
        </w:rPr>
        <w:t xml:space="preserve">, Udrescu M, </w:t>
      </w:r>
      <w:proofErr w:type="spellStart"/>
      <w:r w:rsidRPr="0075381A">
        <w:rPr>
          <w:rFonts w:ascii="Arial Narrow" w:hAnsi="Arial Narrow" w:cs="Arial"/>
          <w:sz w:val="24"/>
          <w:szCs w:val="20"/>
        </w:rPr>
        <w:t>Mihăicuță</w:t>
      </w:r>
      <w:proofErr w:type="spellEnd"/>
      <w:r w:rsidRPr="0075381A">
        <w:rPr>
          <w:rFonts w:ascii="Arial Narrow" w:hAnsi="Arial Narrow" w:cs="Arial"/>
          <w:sz w:val="24"/>
          <w:szCs w:val="20"/>
        </w:rPr>
        <w:t xml:space="preserve"> S, </w:t>
      </w:r>
      <w:r w:rsidRPr="0075381A">
        <w:rPr>
          <w:rFonts w:ascii="Arial Narrow" w:hAnsi="Arial Narrow" w:cs="Arial"/>
          <w:i/>
          <w:sz w:val="24"/>
          <w:szCs w:val="20"/>
        </w:rPr>
        <w:t>Gender Phenotyping of Patients with Obstructive Sleep Apnea Syndrome Using a Network Science Approach</w:t>
      </w:r>
      <w:r w:rsidRPr="0075381A">
        <w:rPr>
          <w:rFonts w:ascii="Arial Narrow" w:hAnsi="Arial Narrow" w:cs="Arial"/>
          <w:sz w:val="24"/>
          <w:szCs w:val="20"/>
          <w:lang w:val="ro-RO"/>
        </w:rPr>
        <w:t>,</w:t>
      </w:r>
      <w:r w:rsidRPr="0075381A">
        <w:rPr>
          <w:rStyle w:val="self-citation-elocation"/>
          <w:rFonts w:ascii="Arial Narrow" w:hAnsi="Arial Narrow" w:cs="Arial"/>
          <w:sz w:val="24"/>
          <w:szCs w:val="20"/>
        </w:rPr>
        <w:t xml:space="preserve"> </w:t>
      </w:r>
      <w:r w:rsidRPr="0075381A">
        <w:rPr>
          <w:rStyle w:val="Emphasis"/>
          <w:rFonts w:ascii="Arial Narrow" w:hAnsi="Arial Narrow" w:cs="Arial"/>
          <w:sz w:val="24"/>
          <w:szCs w:val="20"/>
        </w:rPr>
        <w:t>J</w:t>
      </w:r>
      <w:r w:rsidRPr="0075381A">
        <w:rPr>
          <w:rStyle w:val="Emphasis"/>
          <w:rFonts w:ascii="Arial Narrow" w:hAnsi="Arial Narrow" w:cs="Arial"/>
          <w:sz w:val="24"/>
          <w:szCs w:val="20"/>
          <w:lang w:val="ro-RO"/>
        </w:rPr>
        <w:t>ournal of</w:t>
      </w:r>
      <w:r w:rsidRPr="0075381A">
        <w:rPr>
          <w:rStyle w:val="Emphasis"/>
          <w:rFonts w:ascii="Arial Narrow" w:hAnsi="Arial Narrow" w:cs="Arial"/>
          <w:sz w:val="24"/>
          <w:szCs w:val="20"/>
        </w:rPr>
        <w:t xml:space="preserve"> Clinical Medicine</w:t>
      </w:r>
      <w:r w:rsidRPr="0075381A">
        <w:rPr>
          <w:rFonts w:ascii="Arial Narrow" w:hAnsi="Arial Narrow" w:cs="Arial"/>
          <w:sz w:val="24"/>
          <w:szCs w:val="20"/>
        </w:rPr>
        <w:t xml:space="preserve"> 2020, Vol. </w:t>
      </w:r>
      <w:r w:rsidRPr="0075381A">
        <w:rPr>
          <w:rStyle w:val="Emphasis"/>
          <w:rFonts w:ascii="Arial Narrow" w:hAnsi="Arial Narrow" w:cs="Arial"/>
          <w:sz w:val="24"/>
          <w:szCs w:val="20"/>
        </w:rPr>
        <w:t>9</w:t>
      </w:r>
      <w:r w:rsidRPr="0075381A">
        <w:rPr>
          <w:rFonts w:ascii="Arial Narrow" w:hAnsi="Arial Narrow" w:cs="Arial"/>
          <w:sz w:val="24"/>
          <w:szCs w:val="20"/>
        </w:rPr>
        <w:t xml:space="preserve">(12), </w:t>
      </w:r>
      <w:proofErr w:type="spellStart"/>
      <w:r w:rsidRPr="0075381A">
        <w:rPr>
          <w:rFonts w:ascii="Arial Narrow" w:hAnsi="Arial Narrow" w:cs="Arial"/>
          <w:sz w:val="24"/>
          <w:szCs w:val="20"/>
        </w:rPr>
        <w:t>pag</w:t>
      </w:r>
      <w:proofErr w:type="spellEnd"/>
      <w:r w:rsidRPr="0075381A">
        <w:rPr>
          <w:rFonts w:ascii="Arial Narrow" w:hAnsi="Arial Narrow" w:cs="Arial"/>
          <w:sz w:val="24"/>
          <w:szCs w:val="20"/>
        </w:rPr>
        <w:t>. 4025.</w:t>
      </w:r>
    </w:p>
    <w:p w14:paraId="567D3FE7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proofErr w:type="spellStart"/>
      <w:r w:rsidRPr="0075381A">
        <w:rPr>
          <w:rFonts w:ascii="Arial Narrow" w:hAnsi="Arial Narrow" w:cs="Arial"/>
          <w:sz w:val="24"/>
        </w:rPr>
        <w:t>Rotaru</w:t>
      </w:r>
      <w:proofErr w:type="spellEnd"/>
      <w:r w:rsidRPr="0075381A">
        <w:rPr>
          <w:rFonts w:ascii="Arial Narrow" w:hAnsi="Arial Narrow" w:cs="Arial"/>
          <w:sz w:val="24"/>
        </w:rPr>
        <w:t xml:space="preserve"> LT, </w:t>
      </w:r>
      <w:proofErr w:type="spellStart"/>
      <w:r w:rsidRPr="0075381A">
        <w:rPr>
          <w:rFonts w:ascii="Arial Narrow" w:hAnsi="Arial Narrow" w:cs="Arial"/>
          <w:sz w:val="24"/>
        </w:rPr>
        <w:t>Varut</w:t>
      </w:r>
      <w:proofErr w:type="spellEnd"/>
      <w:r w:rsidRPr="0075381A">
        <w:rPr>
          <w:rFonts w:ascii="Arial Narrow" w:hAnsi="Arial Narrow" w:cs="Arial"/>
          <w:sz w:val="24"/>
        </w:rPr>
        <w:t xml:space="preserve"> R-M, </w:t>
      </w:r>
      <w:proofErr w:type="spellStart"/>
      <w:r w:rsidRPr="0075381A">
        <w:rPr>
          <w:rFonts w:ascii="Arial Narrow" w:hAnsi="Arial Narrow" w:cs="Arial"/>
          <w:sz w:val="24"/>
        </w:rPr>
        <w:t>Amzoiu</w:t>
      </w:r>
      <w:proofErr w:type="spellEnd"/>
      <w:r w:rsidRPr="0075381A">
        <w:rPr>
          <w:rFonts w:ascii="Arial Narrow" w:hAnsi="Arial Narrow" w:cs="Arial"/>
          <w:sz w:val="24"/>
        </w:rPr>
        <w:t xml:space="preserve"> E, </w:t>
      </w:r>
      <w:proofErr w:type="spellStart"/>
      <w:r w:rsidRPr="0075381A">
        <w:rPr>
          <w:rFonts w:ascii="Arial Narrow" w:hAnsi="Arial Narrow" w:cs="Arial"/>
          <w:sz w:val="24"/>
        </w:rPr>
        <w:t>Mormoe</w:t>
      </w:r>
      <w:proofErr w:type="spellEnd"/>
      <w:r w:rsidRPr="0075381A">
        <w:rPr>
          <w:rFonts w:ascii="Arial Narrow" w:hAnsi="Arial Narrow" w:cs="Arial"/>
          <w:sz w:val="24"/>
        </w:rPr>
        <w:t xml:space="preserve"> M, Nicolaescu O, </w:t>
      </w:r>
      <w:proofErr w:type="spellStart"/>
      <w:r w:rsidRPr="0075381A">
        <w:rPr>
          <w:rFonts w:ascii="Arial Narrow" w:hAnsi="Arial Narrow" w:cs="Arial"/>
          <w:sz w:val="24"/>
        </w:rPr>
        <w:t>Amzoiu</w:t>
      </w:r>
      <w:proofErr w:type="spellEnd"/>
      <w:r w:rsidRPr="0075381A">
        <w:rPr>
          <w:rFonts w:ascii="Arial Narrow" w:hAnsi="Arial Narrow" w:cs="Arial"/>
          <w:sz w:val="24"/>
        </w:rPr>
        <w:t xml:space="preserve"> MO, </w:t>
      </w:r>
      <w:r w:rsidRPr="0075381A">
        <w:rPr>
          <w:rFonts w:ascii="Arial Narrow" w:hAnsi="Arial Narrow" w:cs="Arial"/>
          <w:b/>
          <w:sz w:val="24"/>
        </w:rPr>
        <w:t>Udrescu L</w:t>
      </w:r>
      <w:r w:rsidRPr="0075381A">
        <w:rPr>
          <w:rFonts w:ascii="Arial Narrow" w:hAnsi="Arial Narrow" w:cs="Arial"/>
          <w:sz w:val="24"/>
        </w:rPr>
        <w:t>,</w:t>
      </w:r>
      <w:r w:rsidRPr="0075381A">
        <w:rPr>
          <w:rFonts w:ascii="Arial Narrow" w:hAnsi="Arial Narrow" w:cs="Arial"/>
          <w:b/>
          <w:sz w:val="24"/>
        </w:rPr>
        <w:t xml:space="preserve"> </w:t>
      </w:r>
      <w:r w:rsidRPr="0075381A">
        <w:rPr>
          <w:rFonts w:ascii="Arial Narrow" w:hAnsi="Arial Narrow" w:cs="Arial"/>
          <w:i/>
          <w:sz w:val="24"/>
        </w:rPr>
        <w:t>Determination of the Antioxidant Capacity of Tragopogon Pratensis Species and Testing Their Pancreatic and Hepatic Regenerative Activity</w:t>
      </w:r>
      <w:r w:rsidRPr="0075381A">
        <w:rPr>
          <w:rFonts w:ascii="Arial Narrow" w:hAnsi="Arial Narrow" w:cs="Arial"/>
          <w:sz w:val="24"/>
        </w:rPr>
        <w:t xml:space="preserve">, Pharmaceutical Chemistry Journal 2020, Vol. 53(10), </w:t>
      </w:r>
      <w:proofErr w:type="spellStart"/>
      <w:r w:rsidRPr="0075381A">
        <w:rPr>
          <w:rFonts w:ascii="Arial Narrow" w:hAnsi="Arial Narrow" w:cs="Arial"/>
          <w:sz w:val="24"/>
        </w:rPr>
        <w:t>pag</w:t>
      </w:r>
      <w:proofErr w:type="spellEnd"/>
      <w:r w:rsidRPr="0075381A">
        <w:rPr>
          <w:rFonts w:ascii="Arial Narrow" w:hAnsi="Arial Narrow" w:cs="Arial"/>
          <w:sz w:val="24"/>
        </w:rPr>
        <w:t>. 964–970.</w:t>
      </w:r>
    </w:p>
    <w:p w14:paraId="1E09524B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proofErr w:type="spellStart"/>
      <w:r w:rsidRPr="0075381A">
        <w:rPr>
          <w:rStyle w:val="self-citation-authors"/>
          <w:rFonts w:ascii="Arial Narrow" w:hAnsi="Arial Narrow" w:cs="Arial"/>
          <w:sz w:val="24"/>
        </w:rPr>
        <w:lastRenderedPageBreak/>
        <w:t>Mihăicuță</w:t>
      </w:r>
      <w:proofErr w:type="spellEnd"/>
      <w:r w:rsidRPr="0075381A">
        <w:rPr>
          <w:rStyle w:val="self-citation-authors"/>
          <w:rFonts w:ascii="Arial Narrow" w:hAnsi="Arial Narrow" w:cs="Arial"/>
          <w:sz w:val="24"/>
        </w:rPr>
        <w:t xml:space="preserve"> Ș, Udrescu M, </w:t>
      </w:r>
      <w:proofErr w:type="spellStart"/>
      <w:r w:rsidRPr="0075381A">
        <w:rPr>
          <w:rStyle w:val="self-citation-authors"/>
          <w:rFonts w:ascii="Arial Narrow" w:hAnsi="Arial Narrow" w:cs="Arial"/>
          <w:sz w:val="24"/>
        </w:rPr>
        <w:t>Topîrceanu</w:t>
      </w:r>
      <w:proofErr w:type="spellEnd"/>
      <w:r w:rsidRPr="0075381A">
        <w:rPr>
          <w:rStyle w:val="self-citation-authors"/>
          <w:rFonts w:ascii="Arial Narrow" w:hAnsi="Arial Narrow" w:cs="Arial"/>
          <w:sz w:val="24"/>
        </w:rPr>
        <w:t xml:space="preserve"> A, </w:t>
      </w:r>
      <w:r w:rsidRPr="0075381A">
        <w:rPr>
          <w:rStyle w:val="self-citation-authors"/>
          <w:rFonts w:ascii="Arial Narrow" w:hAnsi="Arial Narrow" w:cs="Arial"/>
          <w:b/>
          <w:sz w:val="24"/>
        </w:rPr>
        <w:t>Udrescu L</w:t>
      </w:r>
      <w:r w:rsidRPr="0075381A">
        <w:rPr>
          <w:rStyle w:val="self-citation-authors"/>
          <w:rFonts w:ascii="Arial Narrow" w:hAnsi="Arial Narrow" w:cs="Arial"/>
          <w:sz w:val="24"/>
        </w:rPr>
        <w:t>,</w:t>
      </w:r>
      <w:r w:rsidRPr="0075381A">
        <w:rPr>
          <w:rStyle w:val="self-citation-authors"/>
          <w:rFonts w:ascii="Arial Narrow" w:hAnsi="Arial Narrow" w:cs="Arial"/>
          <w:b/>
          <w:sz w:val="24"/>
        </w:rPr>
        <w:t xml:space="preserve"> </w:t>
      </w:r>
      <w:r w:rsidRPr="0075381A">
        <w:rPr>
          <w:rStyle w:val="self-citation-title"/>
          <w:rFonts w:ascii="Arial Narrow" w:hAnsi="Arial Narrow" w:cs="Arial"/>
          <w:i/>
          <w:sz w:val="24"/>
        </w:rPr>
        <w:t xml:space="preserve">Network science meets respiratory medicine for OSAS phenotyping and severity </w:t>
      </w:r>
      <w:r w:rsidRPr="0075381A">
        <w:rPr>
          <w:rFonts w:ascii="Arial Narrow" w:hAnsi="Arial Narrow" w:cs="Arial"/>
          <w:i/>
          <w:sz w:val="24"/>
        </w:rPr>
        <w:t>prediction</w:t>
      </w:r>
      <w:r w:rsidRPr="0075381A">
        <w:rPr>
          <w:rFonts w:ascii="Arial Narrow" w:hAnsi="Arial Narrow" w:cs="Arial"/>
          <w:sz w:val="24"/>
        </w:rPr>
        <w:t xml:space="preserve">, </w:t>
      </w:r>
      <w:proofErr w:type="spellStart"/>
      <w:r w:rsidRPr="0075381A">
        <w:rPr>
          <w:rFonts w:ascii="Arial Narrow" w:hAnsi="Arial Narrow" w:cs="Arial"/>
          <w:sz w:val="24"/>
        </w:rPr>
        <w:t>PeerJ</w:t>
      </w:r>
      <w:proofErr w:type="spellEnd"/>
      <w:r w:rsidRPr="0075381A">
        <w:rPr>
          <w:rFonts w:ascii="Arial Narrow" w:hAnsi="Arial Narrow" w:cs="Arial"/>
          <w:sz w:val="24"/>
        </w:rPr>
        <w:t xml:space="preserve"> </w:t>
      </w:r>
      <w:r w:rsidRPr="0075381A">
        <w:rPr>
          <w:rStyle w:val="self-citation-year"/>
          <w:rFonts w:ascii="Arial Narrow" w:hAnsi="Arial Narrow" w:cs="Arial"/>
          <w:sz w:val="24"/>
        </w:rPr>
        <w:t xml:space="preserve">2017, </w:t>
      </w:r>
      <w:r w:rsidRPr="0075381A">
        <w:rPr>
          <w:rStyle w:val="self-citation-volume"/>
          <w:rFonts w:ascii="Arial Narrow" w:hAnsi="Arial Narrow" w:cs="Arial"/>
          <w:sz w:val="24"/>
        </w:rPr>
        <w:t>5:</w:t>
      </w:r>
      <w:r w:rsidRPr="0075381A">
        <w:rPr>
          <w:rStyle w:val="self-citation-elocation"/>
          <w:rFonts w:ascii="Arial Narrow" w:hAnsi="Arial Narrow" w:cs="Arial"/>
          <w:sz w:val="24"/>
        </w:rPr>
        <w:t>e3289.</w:t>
      </w:r>
    </w:p>
    <w:p w14:paraId="66A6C4C3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b/>
          <w:spacing w:val="3"/>
          <w:sz w:val="24"/>
        </w:rPr>
        <w:t xml:space="preserve">Udrescu L, </w:t>
      </w:r>
      <w:proofErr w:type="spellStart"/>
      <w:r w:rsidRPr="0075381A">
        <w:rPr>
          <w:rFonts w:ascii="Arial Narrow" w:hAnsi="Arial Narrow" w:cs="Arial"/>
          <w:spacing w:val="3"/>
          <w:sz w:val="24"/>
        </w:rPr>
        <w:t>Sbârcea</w:t>
      </w:r>
      <w:proofErr w:type="spellEnd"/>
      <w:r w:rsidRPr="0075381A">
        <w:rPr>
          <w:rFonts w:ascii="Arial Narrow" w:hAnsi="Arial Narrow" w:cs="Arial"/>
          <w:spacing w:val="3"/>
          <w:sz w:val="24"/>
        </w:rPr>
        <w:t xml:space="preserve"> L, </w:t>
      </w:r>
      <w:proofErr w:type="spellStart"/>
      <w:r w:rsidRPr="0075381A">
        <w:rPr>
          <w:rFonts w:ascii="Arial Narrow" w:hAnsi="Arial Narrow" w:cs="Arial"/>
          <w:spacing w:val="3"/>
          <w:sz w:val="24"/>
        </w:rPr>
        <w:t>Topîrceanu</w:t>
      </w:r>
      <w:proofErr w:type="spellEnd"/>
      <w:r w:rsidRPr="0075381A">
        <w:rPr>
          <w:rFonts w:ascii="Arial Narrow" w:hAnsi="Arial Narrow" w:cs="Arial"/>
          <w:spacing w:val="3"/>
          <w:sz w:val="24"/>
        </w:rPr>
        <w:t xml:space="preserve"> A, </w:t>
      </w:r>
      <w:proofErr w:type="spellStart"/>
      <w:r w:rsidRPr="0075381A">
        <w:rPr>
          <w:rFonts w:ascii="Arial Narrow" w:hAnsi="Arial Narrow" w:cs="Arial"/>
          <w:spacing w:val="3"/>
          <w:sz w:val="24"/>
        </w:rPr>
        <w:t>Iovanovici</w:t>
      </w:r>
      <w:proofErr w:type="spellEnd"/>
      <w:r w:rsidRPr="0075381A">
        <w:rPr>
          <w:rFonts w:ascii="Arial Narrow" w:hAnsi="Arial Narrow" w:cs="Arial"/>
          <w:spacing w:val="3"/>
          <w:sz w:val="24"/>
        </w:rPr>
        <w:t xml:space="preserve"> A, Kurunczi L, Bogdan P, Udrescu M, </w:t>
      </w:r>
      <w:r w:rsidRPr="0075381A">
        <w:rPr>
          <w:rFonts w:ascii="Arial Narrow" w:hAnsi="Arial Narrow" w:cs="Arial"/>
          <w:i/>
          <w:spacing w:val="3"/>
          <w:sz w:val="24"/>
        </w:rPr>
        <w:t>Clustering drug-drug interaction networks with energy model layouts: community analysis and drug repurposing</w:t>
      </w:r>
      <w:r w:rsidRPr="0075381A">
        <w:rPr>
          <w:rFonts w:ascii="Arial Narrow" w:hAnsi="Arial Narrow" w:cs="Arial"/>
          <w:spacing w:val="3"/>
          <w:sz w:val="24"/>
        </w:rPr>
        <w:t xml:space="preserve">, </w:t>
      </w:r>
      <w:r w:rsidRPr="0075381A">
        <w:rPr>
          <w:rFonts w:ascii="Arial Narrow" w:hAnsi="Arial Narrow" w:cs="Arial"/>
          <w:iCs/>
          <w:spacing w:val="3"/>
          <w:sz w:val="24"/>
          <w:shd w:val="clear" w:color="auto" w:fill="FFFFFF"/>
        </w:rPr>
        <w:t xml:space="preserve">Scientific Reports </w:t>
      </w:r>
      <w:r w:rsidRPr="0075381A">
        <w:rPr>
          <w:rFonts w:ascii="Arial Narrow" w:hAnsi="Arial Narrow" w:cs="Arial"/>
          <w:bCs/>
          <w:spacing w:val="3"/>
          <w:sz w:val="24"/>
          <w:shd w:val="clear" w:color="auto" w:fill="FFFFFF"/>
        </w:rPr>
        <w:t>2016, 6</w:t>
      </w:r>
      <w:r w:rsidRPr="0075381A">
        <w:rPr>
          <w:rFonts w:ascii="Arial Narrow" w:hAnsi="Arial Narrow" w:cs="Arial"/>
          <w:spacing w:val="3"/>
          <w:sz w:val="24"/>
          <w:shd w:val="clear" w:color="auto" w:fill="FFFFFF"/>
        </w:rPr>
        <w:t>:32745</w:t>
      </w:r>
      <w:r w:rsidRPr="0075381A">
        <w:rPr>
          <w:rFonts w:ascii="Arial Narrow" w:hAnsi="Arial Narrow" w:cs="Arial"/>
          <w:iCs/>
          <w:spacing w:val="3"/>
          <w:sz w:val="24"/>
          <w:shd w:val="clear" w:color="auto" w:fill="FFFFFF"/>
        </w:rPr>
        <w:t>.</w:t>
      </w:r>
    </w:p>
    <w:p w14:paraId="26D74B8D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color w:val="000000"/>
          <w:sz w:val="24"/>
          <w:lang w:val="ro-RO"/>
        </w:rPr>
        <w:t xml:space="preserve">Sbârcea L, Ledeţi I, Drăgan L, Kurunczi L, Fuliaş A, </w:t>
      </w:r>
      <w:r w:rsidRPr="0075381A">
        <w:rPr>
          <w:rFonts w:ascii="Arial Narrow" w:hAnsi="Arial Narrow" w:cs="Arial"/>
          <w:b/>
          <w:color w:val="000000"/>
          <w:sz w:val="24"/>
          <w:lang w:val="ro-RO"/>
        </w:rPr>
        <w:t>Udrescu L</w:t>
      </w:r>
      <w:r w:rsidRPr="0075381A">
        <w:rPr>
          <w:rFonts w:ascii="Arial Narrow" w:hAnsi="Arial Narrow" w:cs="Arial"/>
          <w:color w:val="000000"/>
          <w:sz w:val="24"/>
          <w:lang w:val="ro-RO"/>
        </w:rPr>
        <w:t>,</w:t>
      </w:r>
      <w:r w:rsidRPr="0075381A">
        <w:rPr>
          <w:rFonts w:ascii="Arial Narrow" w:hAnsi="Arial Narrow" w:cs="Arial"/>
          <w:b/>
          <w:color w:val="000000"/>
          <w:sz w:val="24"/>
          <w:lang w:val="ro-RO"/>
        </w:rPr>
        <w:t xml:space="preserve"> </w:t>
      </w:r>
      <w:r w:rsidRPr="0075381A">
        <w:rPr>
          <w:rFonts w:ascii="Arial Narrow" w:hAnsi="Arial Narrow" w:cs="Arial"/>
          <w:i/>
          <w:color w:val="000000"/>
          <w:sz w:val="24"/>
          <w:lang w:val="ro-RO"/>
        </w:rPr>
        <w:t>Fosinopril sodium–hydroxypropyl-</w:t>
      </w:r>
      <w:r w:rsidRPr="0075381A">
        <w:rPr>
          <w:rFonts w:ascii="Arial Narrow" w:hAnsi="Arial Narrow" w:cs="Arial"/>
          <w:color w:val="000000"/>
          <w:sz w:val="24"/>
          <w:lang w:val="ro-RO"/>
        </w:rPr>
        <w:t>β</w:t>
      </w:r>
      <w:r w:rsidRPr="0075381A">
        <w:rPr>
          <w:rFonts w:ascii="Arial Narrow" w:hAnsi="Arial Narrow" w:cs="Arial"/>
          <w:i/>
          <w:color w:val="000000"/>
          <w:sz w:val="24"/>
          <w:lang w:val="ro-RO"/>
        </w:rPr>
        <w:t>-cyclodextrin inclusion complex: Thermal decomposition kinetics and compatibility studies</w:t>
      </w:r>
      <w:r w:rsidRPr="0075381A">
        <w:rPr>
          <w:rFonts w:ascii="Arial Narrow" w:hAnsi="Arial Narrow" w:cs="Arial"/>
          <w:color w:val="000000"/>
          <w:sz w:val="24"/>
          <w:lang w:val="ro-RO"/>
        </w:rPr>
        <w:t>, Journal of Thermal Analysis and Calorimetry 2015, Vol. 120(1), pag. 981-990.</w:t>
      </w:r>
    </w:p>
    <w:p w14:paraId="2C7A2A7A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b/>
          <w:sz w:val="24"/>
          <w:lang w:val="ro-RO"/>
        </w:rPr>
        <w:t>Udrescu L</w:t>
      </w:r>
      <w:r w:rsidRPr="0075381A">
        <w:rPr>
          <w:rFonts w:ascii="Arial Narrow" w:hAnsi="Arial Narrow" w:cs="Arial"/>
          <w:sz w:val="24"/>
          <w:lang w:val="ro-RO"/>
        </w:rPr>
        <w:t>,</w:t>
      </w:r>
      <w:r w:rsidRPr="0075381A">
        <w:rPr>
          <w:rFonts w:ascii="Arial Narrow" w:hAnsi="Arial Narrow" w:cs="Arial"/>
          <w:b/>
          <w:sz w:val="24"/>
          <w:lang w:val="ro-RO"/>
        </w:rPr>
        <w:t xml:space="preserve"> </w:t>
      </w:r>
      <w:r w:rsidRPr="0075381A">
        <w:rPr>
          <w:rFonts w:ascii="Arial Narrow" w:hAnsi="Arial Narrow" w:cs="Arial"/>
          <w:sz w:val="24"/>
          <w:lang w:val="ro-RO"/>
        </w:rPr>
        <w:t xml:space="preserve">Fuliaş A, Ledeţi I, Vlase G, Barvinschi P, Kurunczi L, Sbârcea L, </w:t>
      </w:r>
      <w:r w:rsidRPr="0075381A">
        <w:rPr>
          <w:rFonts w:ascii="Arial Narrow" w:hAnsi="Arial Narrow" w:cs="Arial"/>
          <w:i/>
          <w:sz w:val="24"/>
        </w:rPr>
        <w:t>Host-guest System of Zofenopril and Randomly Methylated β-cyclodextrin</w:t>
      </w:r>
      <w:r w:rsidRPr="0075381A">
        <w:rPr>
          <w:rFonts w:ascii="Arial Narrow" w:hAnsi="Arial Narrow" w:cs="Arial"/>
          <w:sz w:val="24"/>
        </w:rPr>
        <w:t xml:space="preserve">, </w:t>
      </w:r>
      <w:r w:rsidRPr="0075381A">
        <w:rPr>
          <w:rFonts w:ascii="Arial Narrow" w:hAnsi="Arial Narrow" w:cs="Arial"/>
          <w:sz w:val="24"/>
          <w:lang w:val="ro-RO"/>
        </w:rPr>
        <w:t xml:space="preserve">Revista de Chimie 2015, Vol. 66(1), pag. 17-20. </w:t>
      </w:r>
    </w:p>
    <w:p w14:paraId="65BC6462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b/>
          <w:sz w:val="24"/>
          <w:lang w:val="pt-BR"/>
        </w:rPr>
        <w:t>Udrescu L</w:t>
      </w:r>
      <w:r w:rsidRPr="0075381A">
        <w:rPr>
          <w:rFonts w:ascii="Arial Narrow" w:hAnsi="Arial Narrow" w:cs="Arial"/>
          <w:sz w:val="24"/>
          <w:lang w:val="pt-BR"/>
        </w:rPr>
        <w:t xml:space="preserve">, Sbârcea L, Fuliaş A, Ledeţi I, Vlase G, Barvinschi P, Kurunczi L, </w:t>
      </w:r>
      <w:r w:rsidRPr="0075381A">
        <w:rPr>
          <w:rFonts w:ascii="Arial Narrow" w:hAnsi="Arial Narrow" w:cs="Arial"/>
          <w:i/>
          <w:sz w:val="24"/>
        </w:rPr>
        <w:t>Physicochemical characterization of zofenopril inclusion complex with hydroxypropyl-β-cyclodextrin</w:t>
      </w:r>
      <w:r w:rsidRPr="0075381A">
        <w:rPr>
          <w:rFonts w:ascii="Arial Narrow" w:hAnsi="Arial Narrow" w:cs="Arial"/>
          <w:sz w:val="24"/>
        </w:rPr>
        <w:t xml:space="preserve">, </w:t>
      </w:r>
      <w:r w:rsidRPr="0075381A">
        <w:rPr>
          <w:rFonts w:ascii="Arial Narrow" w:hAnsi="Arial Narrow" w:cs="Arial"/>
          <w:sz w:val="24"/>
          <w:lang w:val="ro-RO"/>
        </w:rPr>
        <w:t xml:space="preserve">Journal of the Serbian Chemical Society 2015, Vol. 80(4), pag. 485-497. </w:t>
      </w:r>
    </w:p>
    <w:p w14:paraId="0763EA2F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Style w:val="highlight"/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b/>
          <w:sz w:val="24"/>
          <w:lang w:val="pt-BR"/>
        </w:rPr>
        <w:t xml:space="preserve"> Udrescu L</w:t>
      </w:r>
      <w:r w:rsidRPr="0075381A">
        <w:rPr>
          <w:rFonts w:ascii="Arial Narrow" w:hAnsi="Arial Narrow" w:cs="Arial"/>
          <w:sz w:val="24"/>
          <w:lang w:val="pt-BR"/>
        </w:rPr>
        <w:t xml:space="preserve">, Sbârcea L, Fuliaş A, Ledeţi I, Vlase G, Barvinschi P, Kurunczi L, </w:t>
      </w:r>
      <w:r w:rsidRPr="0075381A">
        <w:rPr>
          <w:rFonts w:ascii="Arial Narrow" w:hAnsi="Arial Narrow" w:cs="Arial"/>
          <w:i/>
          <w:sz w:val="24"/>
          <w:lang w:val="ro-RO"/>
        </w:rPr>
        <w:t>Physicochemical Analysis and Molecular Modeling of the Fosinopril β-Cyclodextrin Inclusion Complex</w:t>
      </w:r>
      <w:r w:rsidRPr="0075381A">
        <w:rPr>
          <w:rFonts w:ascii="Arial Narrow" w:hAnsi="Arial Narrow" w:cs="Arial"/>
          <w:sz w:val="24"/>
          <w:lang w:val="ro-RO"/>
        </w:rPr>
        <w:t>, Journal of Spectroscopy 2014, Vol. (2014):748468.</w:t>
      </w:r>
      <w:r w:rsidRPr="0075381A">
        <w:rPr>
          <w:rStyle w:val="highlight"/>
          <w:rFonts w:ascii="Arial Narrow" w:hAnsi="Arial Narrow" w:cs="Arial"/>
          <w:sz w:val="24"/>
        </w:rPr>
        <w:t xml:space="preserve"> </w:t>
      </w:r>
    </w:p>
    <w:p w14:paraId="1F1BB3BD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sz w:val="24"/>
        </w:rPr>
        <w:t xml:space="preserve"> </w:t>
      </w:r>
      <w:proofErr w:type="spellStart"/>
      <w:r w:rsidRPr="0075381A">
        <w:rPr>
          <w:rFonts w:ascii="Arial Narrow" w:hAnsi="Arial Narrow" w:cs="Arial"/>
          <w:sz w:val="24"/>
        </w:rPr>
        <w:t>Sbârcea</w:t>
      </w:r>
      <w:proofErr w:type="spellEnd"/>
      <w:r w:rsidRPr="0075381A">
        <w:rPr>
          <w:rFonts w:ascii="Arial Narrow" w:hAnsi="Arial Narrow" w:cs="Arial"/>
          <w:sz w:val="24"/>
        </w:rPr>
        <w:t xml:space="preserve"> L, </w:t>
      </w:r>
      <w:proofErr w:type="spellStart"/>
      <w:r w:rsidRPr="0075381A">
        <w:rPr>
          <w:rFonts w:ascii="Arial Narrow" w:hAnsi="Arial Narrow" w:cs="Arial"/>
          <w:sz w:val="24"/>
        </w:rPr>
        <w:t>Ledeţi</w:t>
      </w:r>
      <w:proofErr w:type="spellEnd"/>
      <w:r w:rsidRPr="0075381A">
        <w:rPr>
          <w:rFonts w:ascii="Arial Narrow" w:hAnsi="Arial Narrow" w:cs="Arial"/>
          <w:sz w:val="24"/>
        </w:rPr>
        <w:t xml:space="preserve"> A, </w:t>
      </w:r>
      <w:r w:rsidRPr="0075381A">
        <w:rPr>
          <w:rFonts w:ascii="Arial Narrow" w:hAnsi="Arial Narrow" w:cs="Arial"/>
          <w:b/>
          <w:sz w:val="24"/>
        </w:rPr>
        <w:t>Udrescu L</w:t>
      </w:r>
      <w:r w:rsidRPr="0075381A">
        <w:rPr>
          <w:rFonts w:ascii="Arial Narrow" w:hAnsi="Arial Narrow" w:cs="Arial"/>
          <w:sz w:val="24"/>
        </w:rPr>
        <w:t xml:space="preserve">, </w:t>
      </w:r>
      <w:proofErr w:type="spellStart"/>
      <w:r w:rsidRPr="0075381A">
        <w:rPr>
          <w:rFonts w:ascii="Arial Narrow" w:hAnsi="Arial Narrow" w:cs="Arial"/>
          <w:sz w:val="24"/>
        </w:rPr>
        <w:t>Văruţ</w:t>
      </w:r>
      <w:proofErr w:type="spellEnd"/>
      <w:r w:rsidRPr="0075381A">
        <w:rPr>
          <w:rFonts w:ascii="Arial Narrow" w:hAnsi="Arial Narrow" w:cs="Arial"/>
          <w:sz w:val="24"/>
        </w:rPr>
        <w:t xml:space="preserve"> R-M, </w:t>
      </w:r>
      <w:proofErr w:type="spellStart"/>
      <w:r w:rsidRPr="0075381A">
        <w:rPr>
          <w:rFonts w:ascii="Arial Narrow" w:hAnsi="Arial Narrow" w:cs="Arial"/>
          <w:sz w:val="24"/>
        </w:rPr>
        <w:t>Barvinschi</w:t>
      </w:r>
      <w:proofErr w:type="spellEnd"/>
      <w:r w:rsidRPr="0075381A">
        <w:rPr>
          <w:rFonts w:ascii="Arial Narrow" w:hAnsi="Arial Narrow" w:cs="Arial"/>
          <w:sz w:val="24"/>
        </w:rPr>
        <w:t xml:space="preserve"> P, </w:t>
      </w:r>
      <w:proofErr w:type="spellStart"/>
      <w:r w:rsidRPr="0075381A">
        <w:rPr>
          <w:rFonts w:ascii="Arial Narrow" w:hAnsi="Arial Narrow" w:cs="Arial"/>
          <w:sz w:val="24"/>
        </w:rPr>
        <w:t>Vlase</w:t>
      </w:r>
      <w:proofErr w:type="spellEnd"/>
      <w:r w:rsidRPr="0075381A">
        <w:rPr>
          <w:rFonts w:ascii="Arial Narrow" w:hAnsi="Arial Narrow" w:cs="Arial"/>
          <w:sz w:val="24"/>
        </w:rPr>
        <w:t xml:space="preserve"> G, </w:t>
      </w:r>
      <w:proofErr w:type="spellStart"/>
      <w:r w:rsidRPr="0075381A">
        <w:rPr>
          <w:rFonts w:ascii="Arial Narrow" w:hAnsi="Arial Narrow" w:cs="Arial"/>
          <w:sz w:val="24"/>
        </w:rPr>
        <w:t>Ledeţi</w:t>
      </w:r>
      <w:proofErr w:type="spellEnd"/>
      <w:r w:rsidRPr="0075381A">
        <w:rPr>
          <w:rFonts w:ascii="Arial Narrow" w:hAnsi="Arial Narrow" w:cs="Arial"/>
          <w:sz w:val="24"/>
        </w:rPr>
        <w:t xml:space="preserve"> I, </w:t>
      </w:r>
      <w:proofErr w:type="spellStart"/>
      <w:r w:rsidRPr="0075381A">
        <w:rPr>
          <w:rFonts w:ascii="Arial Narrow" w:hAnsi="Arial Narrow" w:cs="Arial"/>
          <w:bCs/>
          <w:i/>
          <w:spacing w:val="2"/>
          <w:sz w:val="24"/>
          <w:lang w:val="en"/>
        </w:rPr>
        <w:t>Betulonic</w:t>
      </w:r>
      <w:proofErr w:type="spellEnd"/>
      <w:r w:rsidRPr="0075381A">
        <w:rPr>
          <w:rFonts w:ascii="Arial Narrow" w:hAnsi="Arial Narrow" w:cs="Arial"/>
          <w:bCs/>
          <w:i/>
          <w:spacing w:val="2"/>
          <w:sz w:val="24"/>
          <w:lang w:val="en"/>
        </w:rPr>
        <w:t xml:space="preserve"> acid-cyclodextrins inclusion complexes</w:t>
      </w:r>
      <w:r w:rsidRPr="0075381A">
        <w:rPr>
          <w:rFonts w:ascii="Arial Narrow" w:hAnsi="Arial Narrow" w:cs="Arial"/>
          <w:bCs/>
          <w:spacing w:val="2"/>
          <w:sz w:val="24"/>
          <w:lang w:val="en"/>
        </w:rPr>
        <w:t xml:space="preserve">, </w:t>
      </w:r>
      <w:hyperlink r:id="rId7" w:tooltip="Journal of Thermal Analysis and Calorimetry" w:history="1">
        <w:r w:rsidRPr="0075381A">
          <w:rPr>
            <w:rStyle w:val="journaltitle"/>
            <w:rFonts w:ascii="Arial Narrow" w:hAnsi="Arial Narrow" w:cs="Arial"/>
            <w:spacing w:val="4"/>
            <w:sz w:val="24"/>
            <w:shd w:val="clear" w:color="auto" w:fill="FCFCFC"/>
          </w:rPr>
          <w:t>Journal of Thermal Analysis and Calorimetry</w:t>
        </w:r>
      </w:hyperlink>
      <w:r w:rsidRPr="0075381A">
        <w:rPr>
          <w:rFonts w:ascii="Arial Narrow" w:hAnsi="Arial Narrow" w:cs="Arial"/>
          <w:sz w:val="24"/>
        </w:rPr>
        <w:t xml:space="preserve"> 2019, Vol. </w:t>
      </w:r>
      <w:r w:rsidRPr="0075381A">
        <w:rPr>
          <w:rStyle w:val="articlecitationpages"/>
          <w:rFonts w:ascii="Arial Narrow" w:hAnsi="Arial Narrow" w:cs="Arial"/>
          <w:spacing w:val="4"/>
          <w:sz w:val="24"/>
          <w:shd w:val="clear" w:color="auto" w:fill="FCFCFC"/>
        </w:rPr>
        <w:t xml:space="preserve">138, </w:t>
      </w:r>
      <w:proofErr w:type="spellStart"/>
      <w:r w:rsidRPr="0075381A">
        <w:rPr>
          <w:rStyle w:val="articlecitationpages"/>
          <w:rFonts w:ascii="Arial Narrow" w:hAnsi="Arial Narrow" w:cs="Arial"/>
          <w:spacing w:val="4"/>
          <w:sz w:val="24"/>
          <w:shd w:val="clear" w:color="auto" w:fill="FCFCFC"/>
        </w:rPr>
        <w:t>pag</w:t>
      </w:r>
      <w:proofErr w:type="spellEnd"/>
      <w:r w:rsidRPr="0075381A">
        <w:rPr>
          <w:rStyle w:val="articlecitationpages"/>
          <w:rFonts w:ascii="Arial Narrow" w:hAnsi="Arial Narrow" w:cs="Arial"/>
          <w:spacing w:val="4"/>
          <w:sz w:val="24"/>
          <w:shd w:val="clear" w:color="auto" w:fill="FCFCFC"/>
        </w:rPr>
        <w:t>. 2787-2797</w:t>
      </w:r>
      <w:r w:rsidRPr="0075381A">
        <w:rPr>
          <w:rStyle w:val="articlecitationpages"/>
          <w:rFonts w:ascii="Arial Narrow" w:hAnsi="Arial Narrow" w:cs="Arial"/>
          <w:sz w:val="24"/>
        </w:rPr>
        <w:t>.</w:t>
      </w:r>
    </w:p>
    <w:p w14:paraId="04CB2903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eastAsia="Calibri" w:hAnsi="Arial Narrow" w:cs="Arial"/>
          <w:bCs/>
          <w:sz w:val="24"/>
        </w:rPr>
        <w:t xml:space="preserve"> </w:t>
      </w:r>
      <w:proofErr w:type="spellStart"/>
      <w:r w:rsidRPr="0075381A">
        <w:rPr>
          <w:rFonts w:ascii="Arial Narrow" w:eastAsia="Calibri" w:hAnsi="Arial Narrow" w:cs="Arial"/>
          <w:bCs/>
          <w:sz w:val="24"/>
        </w:rPr>
        <w:t>Topirceanu</w:t>
      </w:r>
      <w:proofErr w:type="spellEnd"/>
      <w:r w:rsidRPr="0075381A">
        <w:rPr>
          <w:rFonts w:ascii="Arial Narrow" w:eastAsia="Calibri" w:hAnsi="Arial Narrow" w:cs="Arial"/>
          <w:bCs/>
          <w:sz w:val="24"/>
        </w:rPr>
        <w:t xml:space="preserve"> A, Udrescu A, </w:t>
      </w:r>
      <w:r w:rsidRPr="0075381A">
        <w:rPr>
          <w:rFonts w:ascii="Arial Narrow" w:eastAsia="Calibri" w:hAnsi="Arial Narrow" w:cs="Arial"/>
          <w:b/>
          <w:bCs/>
          <w:sz w:val="24"/>
        </w:rPr>
        <w:t>Udrescu L</w:t>
      </w:r>
      <w:r w:rsidRPr="0075381A">
        <w:rPr>
          <w:rFonts w:ascii="Arial Narrow" w:eastAsia="Calibri" w:hAnsi="Arial Narrow" w:cs="Arial"/>
          <w:bCs/>
          <w:sz w:val="24"/>
        </w:rPr>
        <w:t xml:space="preserve">, </w:t>
      </w:r>
      <w:proofErr w:type="spellStart"/>
      <w:r w:rsidRPr="0075381A">
        <w:rPr>
          <w:rFonts w:ascii="Arial Narrow" w:eastAsia="Calibri" w:hAnsi="Arial Narrow" w:cs="Arial"/>
          <w:bCs/>
          <w:sz w:val="24"/>
        </w:rPr>
        <w:t>Ardelean</w:t>
      </w:r>
      <w:proofErr w:type="spellEnd"/>
      <w:r w:rsidRPr="0075381A">
        <w:rPr>
          <w:rFonts w:ascii="Arial Narrow" w:eastAsia="Calibri" w:hAnsi="Arial Narrow" w:cs="Arial"/>
          <w:bCs/>
          <w:sz w:val="24"/>
        </w:rPr>
        <w:t xml:space="preserve"> C, Dan R, Reisz D, </w:t>
      </w:r>
      <w:proofErr w:type="spellStart"/>
      <w:r w:rsidRPr="0075381A">
        <w:rPr>
          <w:rFonts w:ascii="Arial Narrow" w:eastAsia="Calibri" w:hAnsi="Arial Narrow" w:cs="Arial"/>
          <w:bCs/>
          <w:sz w:val="24"/>
        </w:rPr>
        <w:t>Mihaicuta</w:t>
      </w:r>
      <w:proofErr w:type="spellEnd"/>
      <w:r w:rsidRPr="0075381A">
        <w:rPr>
          <w:rFonts w:ascii="Arial Narrow" w:eastAsia="Calibri" w:hAnsi="Arial Narrow" w:cs="Arial"/>
          <w:bCs/>
          <w:sz w:val="24"/>
        </w:rPr>
        <w:t xml:space="preserve"> S, </w:t>
      </w:r>
      <w:r w:rsidRPr="0075381A">
        <w:rPr>
          <w:rFonts w:ascii="Arial Narrow" w:eastAsia="Calibri" w:hAnsi="Arial Narrow" w:cs="Arial"/>
          <w:i/>
          <w:sz w:val="24"/>
        </w:rPr>
        <w:t>SAS score: Targeting high-specificity for efficient population-wide monitoring of obstructive sleep apnea</w:t>
      </w:r>
      <w:r w:rsidRPr="0075381A">
        <w:rPr>
          <w:rFonts w:ascii="Arial Narrow" w:eastAsia="Calibri" w:hAnsi="Arial Narrow" w:cs="Arial"/>
          <w:sz w:val="24"/>
        </w:rPr>
        <w:t xml:space="preserve">, </w:t>
      </w:r>
      <w:proofErr w:type="spellStart"/>
      <w:r w:rsidRPr="0075381A">
        <w:rPr>
          <w:rFonts w:ascii="Arial Narrow" w:eastAsia="Calibri" w:hAnsi="Arial Narrow" w:cs="Arial"/>
          <w:sz w:val="24"/>
        </w:rPr>
        <w:t>PLoS</w:t>
      </w:r>
      <w:proofErr w:type="spellEnd"/>
      <w:r w:rsidRPr="0075381A">
        <w:rPr>
          <w:rFonts w:ascii="Arial Narrow" w:eastAsia="Calibri" w:hAnsi="Arial Narrow" w:cs="Arial"/>
          <w:sz w:val="24"/>
        </w:rPr>
        <w:t xml:space="preserve"> ONE 2018, 13(9): e0202042.</w:t>
      </w:r>
      <w:r w:rsidRPr="0075381A">
        <w:rPr>
          <w:rFonts w:ascii="Arial Narrow" w:eastAsia="Calibri" w:hAnsi="Arial Narrow" w:cs="Arial"/>
          <w:color w:val="292526"/>
          <w:sz w:val="24"/>
        </w:rPr>
        <w:t xml:space="preserve"> </w:t>
      </w:r>
    </w:p>
    <w:p w14:paraId="00F11948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Rotaru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LT,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Istratoaie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O, </w:t>
      </w:r>
      <w:r w:rsidRPr="0075381A">
        <w:rPr>
          <w:rFonts w:ascii="Arial Narrow" w:eastAsia="Calibri" w:hAnsi="Arial Narrow" w:cs="Arial"/>
          <w:b/>
          <w:bCs/>
          <w:sz w:val="24"/>
          <w:szCs w:val="20"/>
        </w:rPr>
        <w:t>Udrescu L</w:t>
      </w:r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Varut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R-M, Nicolaescu O,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Patruna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S,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Cimpoesu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D,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Corlade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M,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Mormoe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M,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Florescu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C, Nica S,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Fortofoiu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M, </w:t>
      </w:r>
      <w:proofErr w:type="spellStart"/>
      <w:r w:rsidRPr="0075381A">
        <w:rPr>
          <w:rFonts w:ascii="Arial Narrow" w:eastAsia="Calibri" w:hAnsi="Arial Narrow" w:cs="Arial"/>
          <w:bCs/>
          <w:sz w:val="24"/>
          <w:szCs w:val="20"/>
        </w:rPr>
        <w:t>Fortofoiu</w:t>
      </w:r>
      <w:proofErr w:type="spellEnd"/>
      <w:r w:rsidRPr="0075381A">
        <w:rPr>
          <w:rFonts w:ascii="Arial Narrow" w:eastAsia="Calibri" w:hAnsi="Arial Narrow" w:cs="Arial"/>
          <w:bCs/>
          <w:sz w:val="24"/>
          <w:szCs w:val="20"/>
        </w:rPr>
        <w:t xml:space="preserve"> MC, </w:t>
      </w:r>
      <w:r w:rsidRPr="0075381A">
        <w:rPr>
          <w:rFonts w:ascii="Arial Narrow" w:eastAsia="Calibri" w:hAnsi="Arial Narrow" w:cs="Arial"/>
          <w:bCs/>
          <w:i/>
          <w:sz w:val="24"/>
          <w:szCs w:val="20"/>
        </w:rPr>
        <w:t>TLC, GC-MS, HPLC Analyses and Testing the Antibacterial Effect of Tragopogon pratensis and Vaccinium myrtillus</w:t>
      </w:r>
      <w:r w:rsidRPr="0075381A">
        <w:rPr>
          <w:rFonts w:ascii="Arial Narrow" w:eastAsia="Calibri" w:hAnsi="Arial Narrow" w:cs="Arial"/>
          <w:bCs/>
          <w:sz w:val="24"/>
          <w:szCs w:val="20"/>
        </w:rPr>
        <w:t>,</w:t>
      </w:r>
      <w:r w:rsidRPr="0075381A">
        <w:rPr>
          <w:rFonts w:ascii="Arial Narrow" w:eastAsia="Calibri" w:hAnsi="Arial Narrow" w:cs="Arial"/>
          <w:color w:val="292526"/>
          <w:sz w:val="24"/>
          <w:szCs w:val="20"/>
        </w:rPr>
        <w:t xml:space="preserve"> </w:t>
      </w:r>
      <w:proofErr w:type="spellStart"/>
      <w:r w:rsidRPr="0075381A">
        <w:rPr>
          <w:rFonts w:ascii="Arial Narrow" w:eastAsia="Calibri" w:hAnsi="Arial Narrow" w:cs="Arial"/>
          <w:color w:val="292526"/>
          <w:sz w:val="24"/>
          <w:szCs w:val="20"/>
        </w:rPr>
        <w:t>Revista</w:t>
      </w:r>
      <w:proofErr w:type="spellEnd"/>
      <w:r w:rsidRPr="0075381A">
        <w:rPr>
          <w:rFonts w:ascii="Arial Narrow" w:eastAsia="Calibri" w:hAnsi="Arial Narrow" w:cs="Arial"/>
          <w:color w:val="292526"/>
          <w:sz w:val="24"/>
          <w:szCs w:val="20"/>
        </w:rPr>
        <w:t xml:space="preserve"> de </w:t>
      </w:r>
      <w:proofErr w:type="spellStart"/>
      <w:r w:rsidRPr="0075381A">
        <w:rPr>
          <w:rFonts w:ascii="Arial Narrow" w:eastAsia="Calibri" w:hAnsi="Arial Narrow" w:cs="Arial"/>
          <w:color w:val="292526"/>
          <w:sz w:val="24"/>
          <w:szCs w:val="20"/>
        </w:rPr>
        <w:t>Chimie</w:t>
      </w:r>
      <w:proofErr w:type="spellEnd"/>
      <w:r w:rsidRPr="0075381A">
        <w:rPr>
          <w:rFonts w:ascii="Arial Narrow" w:eastAsia="Calibri" w:hAnsi="Arial Narrow" w:cs="Arial"/>
          <w:color w:val="292526"/>
          <w:sz w:val="24"/>
          <w:szCs w:val="20"/>
        </w:rPr>
        <w:t xml:space="preserve"> 2018, Vol. 69</w:t>
      </w:r>
      <w:r w:rsidRPr="0075381A">
        <w:rPr>
          <w:rFonts w:ascii="Arial Narrow" w:eastAsia="Calibri" w:hAnsi="Arial Narrow" w:cs="Arial"/>
          <w:color w:val="000000"/>
          <w:sz w:val="24"/>
          <w:szCs w:val="20"/>
        </w:rPr>
        <w:t>(</w:t>
      </w:r>
      <w:r w:rsidRPr="0075381A">
        <w:rPr>
          <w:rFonts w:ascii="Arial Narrow" w:eastAsia="Calibri" w:hAnsi="Arial Narrow" w:cs="Arial"/>
          <w:color w:val="292526"/>
          <w:sz w:val="24"/>
          <w:szCs w:val="20"/>
        </w:rPr>
        <w:t>8</w:t>
      </w:r>
      <w:r w:rsidRPr="0075381A">
        <w:rPr>
          <w:rFonts w:ascii="Arial Narrow" w:eastAsia="Calibri" w:hAnsi="Arial Narrow" w:cs="Arial"/>
          <w:color w:val="000000"/>
          <w:sz w:val="24"/>
          <w:szCs w:val="20"/>
        </w:rPr>
        <w:t xml:space="preserve">), </w:t>
      </w:r>
      <w:proofErr w:type="spellStart"/>
      <w:r w:rsidRPr="0075381A">
        <w:rPr>
          <w:rFonts w:ascii="Arial Narrow" w:eastAsia="Calibri" w:hAnsi="Arial Narrow" w:cs="Arial"/>
          <w:color w:val="000000"/>
          <w:sz w:val="24"/>
          <w:szCs w:val="20"/>
        </w:rPr>
        <w:t>pag</w:t>
      </w:r>
      <w:proofErr w:type="spellEnd"/>
      <w:r w:rsidRPr="0075381A">
        <w:rPr>
          <w:rFonts w:ascii="Arial Narrow" w:eastAsia="Calibri" w:hAnsi="Arial Narrow" w:cs="Arial"/>
          <w:color w:val="000000"/>
          <w:sz w:val="24"/>
          <w:szCs w:val="20"/>
        </w:rPr>
        <w:t xml:space="preserve">. </w:t>
      </w:r>
      <w:r w:rsidRPr="0075381A">
        <w:rPr>
          <w:rFonts w:ascii="Arial Narrow" w:eastAsia="Calibri" w:hAnsi="Arial Narrow" w:cs="Arial"/>
          <w:color w:val="292526"/>
          <w:sz w:val="24"/>
          <w:szCs w:val="20"/>
        </w:rPr>
        <w:t xml:space="preserve">1939-1943. </w:t>
      </w:r>
    </w:p>
    <w:p w14:paraId="3C6393AE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color w:val="000000"/>
          <w:sz w:val="24"/>
          <w:lang w:val="ro-RO"/>
        </w:rPr>
        <w:t xml:space="preserve"> SbârceaL , </w:t>
      </w:r>
      <w:r w:rsidRPr="0075381A">
        <w:rPr>
          <w:rFonts w:ascii="Arial Narrow" w:hAnsi="Arial Narrow" w:cs="Arial"/>
          <w:b/>
          <w:color w:val="000000"/>
          <w:sz w:val="24"/>
          <w:lang w:val="ro-RO"/>
        </w:rPr>
        <w:t>Udrescu L</w:t>
      </w:r>
      <w:r w:rsidRPr="0075381A">
        <w:rPr>
          <w:rFonts w:ascii="Arial Narrow" w:hAnsi="Arial Narrow" w:cs="Arial"/>
          <w:color w:val="000000"/>
          <w:sz w:val="24"/>
          <w:lang w:val="ro-RO"/>
        </w:rPr>
        <w:t xml:space="preserve">, Ledeţi I, Szabadai Z, Fuliaş A, Sbârcea C, </w:t>
      </w:r>
      <w:r w:rsidRPr="0075381A">
        <w:rPr>
          <w:rFonts w:ascii="Arial Narrow" w:hAnsi="Arial Narrow" w:cs="Arial"/>
          <w:bCs/>
          <w:color w:val="000000"/>
          <w:sz w:val="24"/>
          <w:lang w:val="en"/>
        </w:rPr>
        <w:t>β</w:t>
      </w:r>
      <w:r w:rsidRPr="0075381A">
        <w:rPr>
          <w:rFonts w:ascii="Arial Narrow" w:hAnsi="Arial Narrow" w:cs="Arial"/>
          <w:bCs/>
          <w:i/>
          <w:color w:val="000000"/>
          <w:sz w:val="24"/>
          <w:lang w:val="en"/>
        </w:rPr>
        <w:t>-Cyclodextrin inclusion complexes of lisinopril and zofenopril</w:t>
      </w:r>
      <w:r w:rsidRPr="0075381A">
        <w:rPr>
          <w:rFonts w:ascii="Arial Narrow" w:hAnsi="Arial Narrow" w:cs="Arial"/>
          <w:bCs/>
          <w:color w:val="000000"/>
          <w:sz w:val="24"/>
          <w:lang w:val="en"/>
        </w:rPr>
        <w:t xml:space="preserve">, </w:t>
      </w:r>
      <w:r w:rsidRPr="0075381A">
        <w:rPr>
          <w:rFonts w:ascii="Arial Narrow" w:hAnsi="Arial Narrow" w:cs="Arial"/>
          <w:color w:val="000000"/>
          <w:sz w:val="24"/>
          <w:lang w:val="ro-RO"/>
        </w:rPr>
        <w:t>Journal of Thermal Analysis and Calorimetry 2016, Vol. 123(3), pag. 2377-2390.</w:t>
      </w:r>
    </w:p>
    <w:p w14:paraId="532560B7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sz w:val="24"/>
          <w:lang w:val="ro-RO"/>
        </w:rPr>
        <w:t xml:space="preserve"> Suciu L, Cristescu C, Topîrceanu A, </w:t>
      </w:r>
      <w:r w:rsidRPr="0075381A">
        <w:rPr>
          <w:rFonts w:ascii="Arial Narrow" w:hAnsi="Arial Narrow" w:cs="Arial"/>
          <w:b/>
          <w:sz w:val="24"/>
          <w:lang w:val="ro-RO"/>
        </w:rPr>
        <w:t xml:space="preserve">Udrescu L, </w:t>
      </w:r>
      <w:r w:rsidRPr="0075381A">
        <w:rPr>
          <w:rFonts w:ascii="Arial Narrow" w:hAnsi="Arial Narrow" w:cs="Arial"/>
          <w:sz w:val="24"/>
          <w:lang w:val="ro-RO"/>
        </w:rPr>
        <w:t xml:space="preserve">Udrescu M, Buda V, Tomescu MC, </w:t>
      </w:r>
      <w:r w:rsidRPr="0075381A">
        <w:rPr>
          <w:rFonts w:ascii="Arial Narrow" w:hAnsi="Arial Narrow" w:cs="Arial"/>
          <w:bCs/>
          <w:i/>
          <w:sz w:val="24"/>
          <w:lang w:val="en"/>
        </w:rPr>
        <w:t>Evaluation of patients diagnosed with essential arterial hypertension through network analysis</w:t>
      </w:r>
      <w:r w:rsidRPr="0075381A">
        <w:rPr>
          <w:rFonts w:ascii="Arial Narrow" w:hAnsi="Arial Narrow" w:cs="Arial"/>
          <w:bCs/>
          <w:sz w:val="24"/>
          <w:lang w:val="en"/>
        </w:rPr>
        <w:t xml:space="preserve">, Irish Journal of Medical Science </w:t>
      </w:r>
      <w:r w:rsidRPr="0075381A">
        <w:rPr>
          <w:rFonts w:ascii="Arial Narrow" w:hAnsi="Arial Narrow" w:cs="Arial"/>
          <w:sz w:val="24"/>
        </w:rPr>
        <w:t xml:space="preserve">2016, Vol. 185(2), </w:t>
      </w:r>
      <w:proofErr w:type="spellStart"/>
      <w:r w:rsidRPr="0075381A">
        <w:rPr>
          <w:rFonts w:ascii="Arial Narrow" w:hAnsi="Arial Narrow" w:cs="Arial"/>
          <w:sz w:val="24"/>
        </w:rPr>
        <w:t>pag</w:t>
      </w:r>
      <w:proofErr w:type="spellEnd"/>
      <w:r w:rsidRPr="0075381A">
        <w:rPr>
          <w:rFonts w:ascii="Arial Narrow" w:hAnsi="Arial Narrow" w:cs="Arial"/>
          <w:sz w:val="24"/>
        </w:rPr>
        <w:t>. 443-451</w:t>
      </w:r>
      <w:r w:rsidRPr="0075381A">
        <w:rPr>
          <w:rFonts w:ascii="Arial Narrow" w:hAnsi="Arial Narrow" w:cs="Arial"/>
          <w:sz w:val="24"/>
          <w:shd w:val="clear" w:color="auto" w:fill="FFFFFF"/>
        </w:rPr>
        <w:t>.</w:t>
      </w:r>
      <w:r w:rsidRPr="0075381A">
        <w:rPr>
          <w:rFonts w:ascii="Arial Narrow" w:hAnsi="Arial Narrow" w:cs="Arial"/>
          <w:bCs/>
          <w:sz w:val="24"/>
          <w:lang w:val="en"/>
        </w:rPr>
        <w:t xml:space="preserve"> </w:t>
      </w:r>
    </w:p>
    <w:p w14:paraId="5BFC1E00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bCs/>
          <w:color w:val="000000"/>
          <w:sz w:val="24"/>
          <w:lang w:val="ro-RO"/>
        </w:rPr>
        <w:t xml:space="preserve"> Sbârcea L</w:t>
      </w:r>
      <w:r w:rsidRPr="0075381A">
        <w:rPr>
          <w:rFonts w:ascii="Arial Narrow" w:hAnsi="Arial Narrow" w:cs="Arial"/>
          <w:color w:val="000000"/>
          <w:sz w:val="24"/>
          <w:lang w:val="ro-RO"/>
        </w:rPr>
        <w:t>,</w:t>
      </w:r>
      <w:r w:rsidRPr="0075381A">
        <w:rPr>
          <w:rFonts w:ascii="Arial Narrow" w:hAnsi="Arial Narrow" w:cs="Arial"/>
          <w:bCs/>
          <w:iCs/>
          <w:color w:val="000000"/>
          <w:sz w:val="24"/>
          <w:lang w:val="ro-RO"/>
        </w:rPr>
        <w:t xml:space="preserve"> </w:t>
      </w:r>
      <w:r w:rsidRPr="0075381A">
        <w:rPr>
          <w:rFonts w:ascii="Arial Narrow" w:hAnsi="Arial Narrow" w:cs="Arial"/>
          <w:b/>
          <w:color w:val="000000"/>
          <w:sz w:val="24"/>
          <w:lang w:val="ro-RO"/>
        </w:rPr>
        <w:t xml:space="preserve">Udrescu </w:t>
      </w:r>
      <w:r w:rsidRPr="0075381A">
        <w:rPr>
          <w:rFonts w:ascii="Arial Narrow" w:hAnsi="Arial Narrow" w:cs="Arial"/>
          <w:b/>
          <w:bCs/>
          <w:iCs/>
          <w:color w:val="000000"/>
          <w:sz w:val="24"/>
          <w:lang w:val="ro-RO"/>
        </w:rPr>
        <w:t>L</w:t>
      </w:r>
      <w:r w:rsidRPr="0075381A">
        <w:rPr>
          <w:rFonts w:ascii="Arial Narrow" w:hAnsi="Arial Narrow" w:cs="Arial"/>
          <w:color w:val="000000"/>
          <w:sz w:val="24"/>
          <w:lang w:val="ro-RO"/>
        </w:rPr>
        <w:t>,</w:t>
      </w:r>
      <w:r w:rsidRPr="0075381A">
        <w:rPr>
          <w:rFonts w:ascii="Arial Narrow" w:hAnsi="Arial Narrow" w:cs="Arial"/>
          <w:b/>
          <w:color w:val="000000"/>
          <w:sz w:val="24"/>
          <w:lang w:val="ro-RO"/>
        </w:rPr>
        <w:t xml:space="preserve"> </w:t>
      </w:r>
      <w:r w:rsidRPr="0075381A">
        <w:rPr>
          <w:rFonts w:ascii="Arial Narrow" w:hAnsi="Arial Narrow" w:cs="Arial"/>
          <w:color w:val="000000"/>
          <w:sz w:val="24"/>
          <w:lang w:val="ro-RO"/>
        </w:rPr>
        <w:t xml:space="preserve">Drăgan L, Trandafirescu C, Szabadai Z, Bojiţă M, </w:t>
      </w:r>
      <w:r w:rsidRPr="0075381A">
        <w:rPr>
          <w:rFonts w:ascii="Arial Narrow" w:hAnsi="Arial Narrow" w:cs="Arial"/>
          <w:i/>
          <w:color w:val="000000"/>
          <w:sz w:val="24"/>
          <w:lang w:val="ro-RO"/>
        </w:rPr>
        <w:t>Spectrophotometric method for lisinopril determination using ninhydrin</w:t>
      </w:r>
      <w:r w:rsidRPr="0075381A">
        <w:rPr>
          <w:rFonts w:ascii="Arial Narrow" w:hAnsi="Arial Narrow" w:cs="Arial"/>
          <w:color w:val="000000"/>
          <w:sz w:val="24"/>
          <w:lang w:val="ro-RO"/>
        </w:rPr>
        <w:t>, Farmacia 2014, Vol. 62(1), pag. 107-118.</w:t>
      </w:r>
    </w:p>
    <w:p w14:paraId="7217D7D0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bCs/>
          <w:color w:val="000000"/>
          <w:sz w:val="24"/>
        </w:rPr>
        <w:t xml:space="preserve">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Sbârcea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L, </w:t>
      </w:r>
      <w:r w:rsidRPr="0075381A">
        <w:rPr>
          <w:rFonts w:ascii="Arial Narrow" w:hAnsi="Arial Narrow" w:cs="Arial"/>
          <w:b/>
          <w:bCs/>
          <w:color w:val="000000"/>
          <w:sz w:val="24"/>
        </w:rPr>
        <w:t>Udrescu L</w:t>
      </w:r>
      <w:r w:rsidRPr="0075381A">
        <w:rPr>
          <w:rFonts w:ascii="Arial Narrow" w:hAnsi="Arial Narrow" w:cs="Arial"/>
          <w:bCs/>
          <w:color w:val="000000"/>
          <w:sz w:val="24"/>
        </w:rPr>
        <w:t>,</w:t>
      </w:r>
      <w:r w:rsidRPr="0075381A">
        <w:rPr>
          <w:rFonts w:ascii="Arial Narrow" w:hAnsi="Arial Narrow" w:cs="Arial"/>
          <w:b/>
          <w:bCs/>
          <w:color w:val="000000"/>
          <w:sz w:val="24"/>
        </w:rPr>
        <w:t xml:space="preserve">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Drăgan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L,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Trandafirescu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C,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Bojiță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M, </w:t>
      </w:r>
      <w:r w:rsidRPr="0075381A">
        <w:rPr>
          <w:rFonts w:ascii="Arial Narrow" w:hAnsi="Arial Narrow" w:cs="Arial"/>
          <w:bCs/>
          <w:i/>
          <w:color w:val="000000"/>
          <w:sz w:val="24"/>
        </w:rPr>
        <w:t xml:space="preserve">Validated UV </w:t>
      </w:r>
      <w:proofErr w:type="spellStart"/>
      <w:r w:rsidRPr="0075381A">
        <w:rPr>
          <w:rFonts w:ascii="Arial Narrow" w:hAnsi="Arial Narrow" w:cs="Arial"/>
          <w:bCs/>
          <w:i/>
          <w:color w:val="000000"/>
          <w:sz w:val="24"/>
        </w:rPr>
        <w:t>Spectrofotometric</w:t>
      </w:r>
      <w:proofErr w:type="spellEnd"/>
      <w:r w:rsidRPr="0075381A">
        <w:rPr>
          <w:rFonts w:ascii="Arial Narrow" w:hAnsi="Arial Narrow" w:cs="Arial"/>
          <w:bCs/>
          <w:i/>
          <w:color w:val="000000"/>
          <w:sz w:val="24"/>
        </w:rPr>
        <w:t xml:space="preserve"> Method For Quantification of Zofenopril in Pharmaceutical Formulations</w:t>
      </w:r>
      <w:r w:rsidRPr="0075381A">
        <w:rPr>
          <w:rFonts w:ascii="Arial Narrow" w:hAnsi="Arial Narrow" w:cs="Arial"/>
          <w:bCs/>
          <w:color w:val="000000"/>
          <w:sz w:val="24"/>
        </w:rPr>
        <w:t xml:space="preserve">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Revista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de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Chimie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 2012, Vol. 63(6),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pag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. 562-564. </w:t>
      </w:r>
    </w:p>
    <w:p w14:paraId="17BF4365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r w:rsidRPr="0075381A">
        <w:rPr>
          <w:rFonts w:ascii="Arial Narrow" w:hAnsi="Arial Narrow" w:cs="Arial"/>
          <w:sz w:val="24"/>
          <w:lang w:val="ro-RO"/>
        </w:rPr>
        <w:lastRenderedPageBreak/>
        <w:t xml:space="preserve">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Sbârcea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L, </w:t>
      </w:r>
      <w:r w:rsidRPr="0075381A">
        <w:rPr>
          <w:rFonts w:ascii="Arial Narrow" w:hAnsi="Arial Narrow" w:cs="Arial"/>
          <w:b/>
          <w:bCs/>
          <w:color w:val="000000"/>
          <w:sz w:val="24"/>
        </w:rPr>
        <w:t>Udrescu L</w:t>
      </w:r>
      <w:r w:rsidRPr="0075381A">
        <w:rPr>
          <w:rFonts w:ascii="Arial Narrow" w:hAnsi="Arial Narrow" w:cs="Arial"/>
          <w:bCs/>
          <w:color w:val="000000"/>
          <w:sz w:val="24"/>
        </w:rPr>
        <w:t>,</w:t>
      </w:r>
      <w:r w:rsidRPr="0075381A">
        <w:rPr>
          <w:rFonts w:ascii="Arial Narrow" w:hAnsi="Arial Narrow" w:cs="Arial"/>
          <w:b/>
          <w:bCs/>
          <w:color w:val="000000"/>
          <w:sz w:val="24"/>
        </w:rPr>
        <w:t xml:space="preserve">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Drăgan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L,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Trandafirescu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C, 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Sasca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V,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Barvinschi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P, </w:t>
      </w:r>
      <w:proofErr w:type="spellStart"/>
      <w:r w:rsidRPr="0075381A">
        <w:rPr>
          <w:rFonts w:ascii="Arial Narrow" w:hAnsi="Arial Narrow" w:cs="Arial"/>
          <w:bCs/>
          <w:color w:val="000000"/>
          <w:sz w:val="24"/>
        </w:rPr>
        <w:t>Bojiță</w:t>
      </w:r>
      <w:proofErr w:type="spellEnd"/>
      <w:r w:rsidRPr="0075381A">
        <w:rPr>
          <w:rFonts w:ascii="Arial Narrow" w:hAnsi="Arial Narrow" w:cs="Arial"/>
          <w:bCs/>
          <w:color w:val="000000"/>
          <w:sz w:val="24"/>
        </w:rPr>
        <w:t xml:space="preserve"> M, </w:t>
      </w:r>
      <w:r w:rsidRPr="0075381A">
        <w:rPr>
          <w:rFonts w:ascii="Arial Narrow" w:hAnsi="Arial Narrow" w:cs="Arial"/>
          <w:bCs/>
          <w:i/>
          <w:color w:val="000000"/>
          <w:sz w:val="24"/>
        </w:rPr>
        <w:t xml:space="preserve">Characterization of </w:t>
      </w:r>
      <w:proofErr w:type="spellStart"/>
      <w:r w:rsidRPr="0075381A">
        <w:rPr>
          <w:rFonts w:ascii="Arial Narrow" w:hAnsi="Arial Narrow" w:cs="Arial"/>
          <w:bCs/>
          <w:i/>
          <w:color w:val="000000"/>
          <w:sz w:val="24"/>
        </w:rPr>
        <w:t>Fosinopril</w:t>
      </w:r>
      <w:proofErr w:type="spellEnd"/>
      <w:r w:rsidRPr="0075381A">
        <w:rPr>
          <w:rFonts w:ascii="Arial Narrow" w:hAnsi="Arial Narrow" w:cs="Arial"/>
          <w:bCs/>
          <w:i/>
          <w:color w:val="000000"/>
          <w:sz w:val="24"/>
        </w:rPr>
        <w:t xml:space="preserve"> Natrium-Hydroxypropyl-</w:t>
      </w:r>
      <w:r w:rsidRPr="0075381A">
        <w:rPr>
          <w:rFonts w:ascii="Arial Narrow" w:hAnsi="Arial Narrow" w:cs="Arial"/>
          <w:bCs/>
          <w:color w:val="000000"/>
          <w:sz w:val="24"/>
        </w:rPr>
        <w:t>β</w:t>
      </w:r>
      <w:r w:rsidRPr="0075381A">
        <w:rPr>
          <w:rFonts w:ascii="Arial Narrow" w:hAnsi="Arial Narrow" w:cs="Arial"/>
          <w:bCs/>
          <w:i/>
          <w:color w:val="000000"/>
          <w:sz w:val="24"/>
        </w:rPr>
        <w:t>-Cyclodextrin Inclusion Complex</w:t>
      </w:r>
      <w:r w:rsidRPr="0075381A">
        <w:rPr>
          <w:rFonts w:ascii="Arial Narrow" w:hAnsi="Arial Narrow" w:cs="Arial"/>
          <w:bCs/>
          <w:color w:val="000000"/>
          <w:sz w:val="24"/>
        </w:rPr>
        <w:t xml:space="preserve">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Revista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de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Chimie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2011, Vol. 62(3),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pag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. </w:t>
      </w:r>
      <w:r w:rsidRPr="0075381A">
        <w:rPr>
          <w:rFonts w:ascii="Arial Narrow" w:hAnsi="Arial Narrow" w:cs="Arial"/>
          <w:color w:val="000000"/>
          <w:sz w:val="24"/>
          <w:lang w:val="ro-RO"/>
        </w:rPr>
        <w:t>349-351.</w:t>
      </w:r>
    </w:p>
    <w:p w14:paraId="1F8944D9" w14:textId="77777777" w:rsidR="0075381A" w:rsidRPr="0075381A" w:rsidRDefault="0075381A" w:rsidP="0075381A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proofErr w:type="spellStart"/>
      <w:r w:rsidRPr="0075381A">
        <w:rPr>
          <w:rFonts w:ascii="Arial Narrow" w:hAnsi="Arial Narrow" w:cs="Arial"/>
          <w:sz w:val="24"/>
        </w:rPr>
        <w:t>Sbârcea</w:t>
      </w:r>
      <w:proofErr w:type="spellEnd"/>
      <w:r w:rsidRPr="0075381A">
        <w:rPr>
          <w:rFonts w:ascii="Arial Narrow" w:hAnsi="Arial Narrow" w:cs="Arial"/>
          <w:sz w:val="24"/>
        </w:rPr>
        <w:t xml:space="preserve"> L, </w:t>
      </w:r>
      <w:r w:rsidRPr="0075381A">
        <w:rPr>
          <w:rFonts w:ascii="Arial Narrow" w:hAnsi="Arial Narrow" w:cs="Arial"/>
          <w:b/>
          <w:sz w:val="24"/>
        </w:rPr>
        <w:t>Udrescu L</w:t>
      </w:r>
      <w:r w:rsidRPr="0075381A">
        <w:rPr>
          <w:rFonts w:ascii="Arial Narrow" w:hAnsi="Arial Narrow" w:cs="Arial"/>
          <w:sz w:val="24"/>
        </w:rPr>
        <w:t>,</w:t>
      </w:r>
      <w:r w:rsidRPr="0075381A">
        <w:rPr>
          <w:rFonts w:ascii="Arial Narrow" w:hAnsi="Arial Narrow" w:cs="Arial"/>
          <w:b/>
          <w:sz w:val="24"/>
        </w:rPr>
        <w:t xml:space="preserve"> </w:t>
      </w:r>
      <w:r w:rsidRPr="0075381A">
        <w:rPr>
          <w:rFonts w:ascii="Arial Narrow" w:hAnsi="Arial Narrow" w:cs="Arial"/>
          <w:sz w:val="24"/>
        </w:rPr>
        <w:t>Dr</w:t>
      </w:r>
      <w:r w:rsidRPr="0075381A">
        <w:rPr>
          <w:rFonts w:ascii="Arial Narrow" w:hAnsi="Arial Narrow" w:cs="Arial"/>
          <w:snapToGrid w:val="0"/>
          <w:sz w:val="24"/>
          <w:lang w:val="pt-BR"/>
        </w:rPr>
        <w:t>ă</w:t>
      </w:r>
      <w:proofErr w:type="spellStart"/>
      <w:r w:rsidRPr="0075381A">
        <w:rPr>
          <w:rFonts w:ascii="Arial Narrow" w:hAnsi="Arial Narrow" w:cs="Arial"/>
          <w:sz w:val="24"/>
        </w:rPr>
        <w:t>gan</w:t>
      </w:r>
      <w:proofErr w:type="spellEnd"/>
      <w:r w:rsidRPr="0075381A">
        <w:rPr>
          <w:rFonts w:ascii="Arial Narrow" w:hAnsi="Arial Narrow" w:cs="Arial"/>
          <w:sz w:val="24"/>
        </w:rPr>
        <w:t xml:space="preserve"> L, </w:t>
      </w:r>
      <w:proofErr w:type="spellStart"/>
      <w:r w:rsidRPr="0075381A">
        <w:rPr>
          <w:rFonts w:ascii="Arial Narrow" w:hAnsi="Arial Narrow" w:cs="Arial"/>
          <w:sz w:val="24"/>
        </w:rPr>
        <w:t>Trandafirescu</w:t>
      </w:r>
      <w:proofErr w:type="spellEnd"/>
      <w:r w:rsidRPr="0075381A">
        <w:rPr>
          <w:rFonts w:ascii="Arial Narrow" w:hAnsi="Arial Narrow" w:cs="Arial"/>
          <w:sz w:val="24"/>
        </w:rPr>
        <w:t xml:space="preserve"> C, </w:t>
      </w:r>
      <w:proofErr w:type="spellStart"/>
      <w:r w:rsidRPr="0075381A">
        <w:rPr>
          <w:rFonts w:ascii="Arial Narrow" w:hAnsi="Arial Narrow" w:cs="Arial"/>
          <w:sz w:val="24"/>
        </w:rPr>
        <w:t>Szabadai</w:t>
      </w:r>
      <w:proofErr w:type="spellEnd"/>
      <w:r w:rsidRPr="0075381A">
        <w:rPr>
          <w:rFonts w:ascii="Arial Narrow" w:hAnsi="Arial Narrow" w:cs="Arial"/>
          <w:sz w:val="24"/>
        </w:rPr>
        <w:t xml:space="preserve"> Z, </w:t>
      </w:r>
      <w:proofErr w:type="spellStart"/>
      <w:r w:rsidRPr="0075381A">
        <w:rPr>
          <w:rFonts w:ascii="Arial Narrow" w:hAnsi="Arial Narrow" w:cs="Arial"/>
          <w:sz w:val="24"/>
        </w:rPr>
        <w:t>Boji</w:t>
      </w:r>
      <w:proofErr w:type="spellEnd"/>
      <w:r w:rsidRPr="0075381A">
        <w:rPr>
          <w:rFonts w:ascii="Arial Narrow" w:hAnsi="Arial Narrow" w:cs="Arial"/>
          <w:snapToGrid w:val="0"/>
          <w:sz w:val="24"/>
          <w:lang w:val="pt-BR"/>
        </w:rPr>
        <w:t>ţă</w:t>
      </w:r>
      <w:r w:rsidRPr="0075381A">
        <w:rPr>
          <w:rFonts w:ascii="Arial Narrow" w:hAnsi="Arial Narrow" w:cs="Arial"/>
          <w:sz w:val="24"/>
        </w:rPr>
        <w:t xml:space="preserve"> M</w:t>
      </w:r>
      <w:r w:rsidRPr="0075381A">
        <w:rPr>
          <w:rFonts w:ascii="Arial Narrow" w:hAnsi="Arial Narrow" w:cs="Arial"/>
          <w:snapToGrid w:val="0"/>
          <w:sz w:val="24"/>
          <w:lang w:val="pt-BR"/>
        </w:rPr>
        <w:t xml:space="preserve">, </w:t>
      </w:r>
      <w:proofErr w:type="spellStart"/>
      <w:r w:rsidRPr="0075381A">
        <w:rPr>
          <w:rFonts w:ascii="Arial Narrow" w:hAnsi="Arial Narrow" w:cs="Arial"/>
          <w:bCs/>
          <w:i/>
          <w:sz w:val="24"/>
        </w:rPr>
        <w:t>Fosinopril</w:t>
      </w:r>
      <w:proofErr w:type="spellEnd"/>
      <w:r w:rsidRPr="0075381A">
        <w:rPr>
          <w:rFonts w:ascii="Arial Narrow" w:hAnsi="Arial Narrow" w:cs="Arial"/>
          <w:bCs/>
          <w:i/>
          <w:sz w:val="24"/>
        </w:rPr>
        <w:t>-cyclodextrin inclusion complexes: phase solubility and physicochemical analysis</w:t>
      </w:r>
      <w:r w:rsidRPr="0075381A">
        <w:rPr>
          <w:rFonts w:ascii="Arial Narrow" w:hAnsi="Arial Narrow" w:cs="Arial"/>
          <w:bCs/>
          <w:sz w:val="24"/>
        </w:rPr>
        <w:t xml:space="preserve">, </w:t>
      </w:r>
      <w:proofErr w:type="spellStart"/>
      <w:r w:rsidRPr="0075381A">
        <w:rPr>
          <w:rFonts w:ascii="Arial Narrow" w:hAnsi="Arial Narrow" w:cs="Arial"/>
          <w:iCs/>
          <w:sz w:val="24"/>
        </w:rPr>
        <w:t>Pharmazie</w:t>
      </w:r>
      <w:proofErr w:type="spellEnd"/>
      <w:r w:rsidRPr="0075381A">
        <w:rPr>
          <w:rFonts w:ascii="Arial Narrow" w:hAnsi="Arial Narrow" w:cs="Arial"/>
          <w:iCs/>
          <w:sz w:val="24"/>
        </w:rPr>
        <w:t xml:space="preserve"> 2011, Vol. 66(8), </w:t>
      </w:r>
      <w:proofErr w:type="spellStart"/>
      <w:r w:rsidRPr="0075381A">
        <w:rPr>
          <w:rFonts w:ascii="Arial Narrow" w:hAnsi="Arial Narrow" w:cs="Arial"/>
          <w:iCs/>
          <w:sz w:val="24"/>
        </w:rPr>
        <w:t>pag</w:t>
      </w:r>
      <w:proofErr w:type="spellEnd"/>
      <w:r w:rsidRPr="0075381A">
        <w:rPr>
          <w:rFonts w:ascii="Arial Narrow" w:hAnsi="Arial Narrow" w:cs="Arial"/>
          <w:iCs/>
          <w:sz w:val="24"/>
        </w:rPr>
        <w:t xml:space="preserve">. </w:t>
      </w:r>
      <w:r w:rsidRPr="0075381A">
        <w:rPr>
          <w:rFonts w:ascii="Arial Narrow" w:hAnsi="Arial Narrow" w:cs="Arial"/>
          <w:sz w:val="24"/>
          <w:lang w:val="ro-RO"/>
        </w:rPr>
        <w:t>584-589</w:t>
      </w:r>
      <w:r w:rsidRPr="0075381A">
        <w:rPr>
          <w:rFonts w:ascii="Arial Narrow" w:hAnsi="Arial Narrow" w:cs="Arial"/>
          <w:iCs/>
          <w:sz w:val="24"/>
        </w:rPr>
        <w:t>.</w:t>
      </w:r>
    </w:p>
    <w:p w14:paraId="7022F36C" w14:textId="77777777" w:rsidR="00A300C8" w:rsidRPr="003D430F" w:rsidRDefault="0075381A" w:rsidP="003D430F">
      <w:pPr>
        <w:pStyle w:val="ListParagraph"/>
        <w:numPr>
          <w:ilvl w:val="0"/>
          <w:numId w:val="1"/>
        </w:numPr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 w:cs="Arial"/>
          <w:sz w:val="24"/>
          <w:lang w:val="ro-RO"/>
        </w:rPr>
      </w:pPr>
      <w:proofErr w:type="spellStart"/>
      <w:r w:rsidRPr="0075381A">
        <w:rPr>
          <w:rFonts w:ascii="Arial Narrow" w:hAnsi="Arial Narrow" w:cs="Arial"/>
          <w:color w:val="000000"/>
          <w:sz w:val="24"/>
        </w:rPr>
        <w:t>Sbârcea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L, </w:t>
      </w:r>
      <w:r w:rsidRPr="0075381A">
        <w:rPr>
          <w:rFonts w:ascii="Arial Narrow" w:hAnsi="Arial Narrow" w:cs="Arial"/>
          <w:b/>
          <w:color w:val="000000"/>
          <w:sz w:val="24"/>
        </w:rPr>
        <w:t>Udrescu L</w:t>
      </w:r>
      <w:r w:rsidRPr="0075381A">
        <w:rPr>
          <w:rFonts w:ascii="Arial Narrow" w:hAnsi="Arial Narrow" w:cs="Arial"/>
          <w:color w:val="000000"/>
          <w:sz w:val="24"/>
        </w:rPr>
        <w:t>,</w:t>
      </w:r>
      <w:r w:rsidRPr="0075381A">
        <w:rPr>
          <w:rFonts w:ascii="Arial Narrow" w:hAnsi="Arial Narrow" w:cs="Arial"/>
          <w:b/>
          <w:color w:val="000000"/>
          <w:sz w:val="24"/>
        </w:rPr>
        <w:t xml:space="preserve">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Drăgan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L,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Trandafirescu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C,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Szabadai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Z,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Bojiţă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M, </w:t>
      </w:r>
      <w:r w:rsidRPr="0075381A">
        <w:rPr>
          <w:rFonts w:ascii="Arial Narrow" w:hAnsi="Arial Narrow" w:cs="Arial"/>
          <w:i/>
          <w:color w:val="000000"/>
          <w:sz w:val="24"/>
        </w:rPr>
        <w:t xml:space="preserve">Thin-Layer Chromatography Analysis for Cyclodextrins Inclusions Complexes of </w:t>
      </w:r>
      <w:proofErr w:type="spellStart"/>
      <w:r w:rsidRPr="0075381A">
        <w:rPr>
          <w:rFonts w:ascii="Arial Narrow" w:hAnsi="Arial Narrow" w:cs="Arial"/>
          <w:i/>
          <w:color w:val="000000"/>
          <w:sz w:val="24"/>
        </w:rPr>
        <w:t>Fosinopril</w:t>
      </w:r>
      <w:proofErr w:type="spellEnd"/>
      <w:r w:rsidRPr="0075381A">
        <w:rPr>
          <w:rFonts w:ascii="Arial Narrow" w:hAnsi="Arial Narrow" w:cs="Arial"/>
          <w:i/>
          <w:color w:val="000000"/>
          <w:sz w:val="24"/>
        </w:rPr>
        <w:t xml:space="preserve"> and Zofenopril</w:t>
      </w:r>
      <w:r w:rsidRPr="0075381A">
        <w:rPr>
          <w:rFonts w:ascii="Arial Narrow" w:hAnsi="Arial Narrow" w:cs="Arial"/>
          <w:color w:val="000000"/>
          <w:sz w:val="24"/>
        </w:rPr>
        <w:t xml:space="preserve">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Farmacia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 2010, Vol. 58(4), </w:t>
      </w:r>
      <w:proofErr w:type="spellStart"/>
      <w:r w:rsidRPr="0075381A">
        <w:rPr>
          <w:rFonts w:ascii="Arial Narrow" w:hAnsi="Arial Narrow" w:cs="Arial"/>
          <w:color w:val="000000"/>
          <w:sz w:val="24"/>
        </w:rPr>
        <w:t>pag</w:t>
      </w:r>
      <w:proofErr w:type="spellEnd"/>
      <w:r w:rsidRPr="0075381A">
        <w:rPr>
          <w:rFonts w:ascii="Arial Narrow" w:hAnsi="Arial Narrow" w:cs="Arial"/>
          <w:color w:val="000000"/>
          <w:sz w:val="24"/>
        </w:rPr>
        <w:t xml:space="preserve">. </w:t>
      </w:r>
      <w:r w:rsidRPr="0075381A">
        <w:rPr>
          <w:rFonts w:ascii="Arial Narrow" w:hAnsi="Arial Narrow" w:cs="Arial"/>
          <w:color w:val="000000"/>
          <w:sz w:val="24"/>
          <w:lang w:val="ro-RO"/>
        </w:rPr>
        <w:t>478–484</w:t>
      </w:r>
      <w:r w:rsidRPr="0075381A">
        <w:rPr>
          <w:rFonts w:ascii="Arial Narrow" w:hAnsi="Arial Narrow" w:cs="Arial"/>
          <w:sz w:val="24"/>
        </w:rPr>
        <w:t xml:space="preserve"> </w:t>
      </w:r>
    </w:p>
    <w:p w14:paraId="07E17817" w14:textId="77777777" w:rsidR="00296C47" w:rsidRDefault="003D430F" w:rsidP="009B0179">
      <w:pPr>
        <w:spacing w:beforeLines="60" w:before="144" w:afterLines="60" w:after="144" w:line="276" w:lineRule="auto"/>
        <w:jc w:val="both"/>
        <w:rPr>
          <w:rFonts w:ascii="Arial Narrow" w:hAnsi="Arial Narrow"/>
          <w:b/>
          <w:color w:val="181818"/>
          <w:sz w:val="24"/>
          <w:szCs w:val="24"/>
          <w:lang w:val="ro-RO"/>
        </w:rPr>
      </w:pPr>
      <w:r>
        <w:rPr>
          <w:rFonts w:ascii="Arial Narrow" w:hAnsi="Arial Narrow"/>
          <w:b/>
          <w:color w:val="181818"/>
          <w:sz w:val="24"/>
          <w:szCs w:val="24"/>
          <w:lang w:val="ro-RO"/>
        </w:rPr>
        <w:t>E</w:t>
      </w:r>
      <w:r w:rsidR="00A300C8">
        <w:rPr>
          <w:rFonts w:ascii="Arial Narrow" w:hAnsi="Arial Narrow"/>
          <w:b/>
          <w:color w:val="181818"/>
          <w:sz w:val="24"/>
          <w:szCs w:val="24"/>
          <w:lang w:val="ro-RO"/>
        </w:rPr>
        <w:t xml:space="preserve">. Articole publicate în </w:t>
      </w:r>
      <w:r w:rsidR="00A300C8" w:rsidRPr="00AB721C">
        <w:rPr>
          <w:rFonts w:ascii="Arial Narrow" w:hAnsi="Arial Narrow"/>
          <w:b/>
          <w:color w:val="181818"/>
          <w:sz w:val="24"/>
          <w:szCs w:val="24"/>
          <w:lang w:val="ro-RO"/>
        </w:rPr>
        <w:t>proceedings la congrese ce se</w:t>
      </w:r>
      <w:r w:rsidR="00A300C8">
        <w:rPr>
          <w:rFonts w:ascii="Arial Narrow" w:hAnsi="Arial Narrow"/>
          <w:b/>
          <w:color w:val="181818"/>
          <w:sz w:val="24"/>
          <w:szCs w:val="24"/>
          <w:lang w:val="ro-RO"/>
        </w:rPr>
        <w:t xml:space="preserve"> găsesc pe ISI web of Knowledge prim </w:t>
      </w:r>
      <w:r w:rsidR="00A300C8" w:rsidRPr="00AB721C">
        <w:rPr>
          <w:rFonts w:ascii="Arial Narrow" w:hAnsi="Arial Narrow"/>
          <w:b/>
          <w:color w:val="181818"/>
          <w:sz w:val="24"/>
          <w:szCs w:val="24"/>
          <w:lang w:val="ro-RO"/>
        </w:rPr>
        <w:t>autor</w:t>
      </w:r>
    </w:p>
    <w:p w14:paraId="6FC8B596" w14:textId="77777777" w:rsidR="00A300C8" w:rsidRDefault="00A300C8" w:rsidP="00B66DAD">
      <w:pPr>
        <w:spacing w:beforeLines="60" w:before="144" w:afterLines="60" w:after="144" w:line="276" w:lineRule="auto"/>
        <w:ind w:left="270"/>
        <w:jc w:val="both"/>
        <w:rPr>
          <w:rStyle w:val="databold"/>
          <w:rFonts w:ascii="Arial Narrow" w:hAnsi="Arial Narrow" w:cs="Arial"/>
          <w:color w:val="2A2D35"/>
          <w:sz w:val="24"/>
          <w:szCs w:val="24"/>
          <w:shd w:val="clear" w:color="auto" w:fill="FFFFFF"/>
        </w:rPr>
      </w:pPr>
      <w:r w:rsidRPr="00AD7F7C">
        <w:rPr>
          <w:rFonts w:ascii="Arial Narrow" w:hAnsi="Arial Narrow"/>
          <w:b/>
          <w:color w:val="181818"/>
          <w:sz w:val="24"/>
          <w:szCs w:val="24"/>
          <w:lang w:val="ro-RO"/>
        </w:rPr>
        <w:t>Udrescu</w:t>
      </w:r>
      <w:r>
        <w:rPr>
          <w:rFonts w:ascii="Arial Narrow" w:hAnsi="Arial Narrow"/>
          <w:b/>
          <w:color w:val="181818"/>
          <w:sz w:val="24"/>
          <w:szCs w:val="24"/>
          <w:lang w:val="ro-RO"/>
        </w:rPr>
        <w:t xml:space="preserve"> </w:t>
      </w:r>
      <w:r w:rsidRPr="00AD7F7C">
        <w:rPr>
          <w:rFonts w:ascii="Arial Narrow" w:hAnsi="Arial Narrow"/>
          <w:b/>
          <w:color w:val="181818"/>
          <w:sz w:val="24"/>
          <w:szCs w:val="24"/>
          <w:lang w:val="ro-RO"/>
        </w:rPr>
        <w:t>L.</w:t>
      </w:r>
      <w:r w:rsidRPr="00083A90">
        <w:rPr>
          <w:rFonts w:ascii="Arial Narrow" w:hAnsi="Arial Narrow"/>
          <w:color w:val="181818"/>
          <w:sz w:val="24"/>
          <w:szCs w:val="24"/>
          <w:lang w:val="ro-RO"/>
        </w:rPr>
        <w:t>, Sbârcea</w:t>
      </w:r>
      <w:r>
        <w:rPr>
          <w:rFonts w:ascii="Arial Narrow" w:hAnsi="Arial Narrow"/>
          <w:color w:val="181818"/>
          <w:sz w:val="24"/>
          <w:szCs w:val="24"/>
          <w:lang w:val="ro-RO"/>
        </w:rPr>
        <w:t xml:space="preserve"> L</w:t>
      </w:r>
      <w:r w:rsidRPr="00083A90">
        <w:rPr>
          <w:rFonts w:ascii="Arial Narrow" w:hAnsi="Arial Narrow"/>
          <w:color w:val="181818"/>
          <w:sz w:val="24"/>
          <w:szCs w:val="24"/>
          <w:lang w:val="ro-RO"/>
        </w:rPr>
        <w:t>. The new tale of some old drugs.</w:t>
      </w:r>
      <w:r w:rsidRPr="00083A90">
        <w:rPr>
          <w:rStyle w:val="label"/>
          <w:rFonts w:ascii="Arial Narrow" w:hAnsi="Arial Narrow" w:cs="Arial"/>
          <w:color w:val="2A2D35"/>
          <w:sz w:val="24"/>
          <w:szCs w:val="24"/>
          <w:shd w:val="clear" w:color="auto" w:fill="FFFFFF"/>
        </w:rPr>
        <w:t> </w:t>
      </w:r>
      <w:r>
        <w:rPr>
          <w:rFonts w:ascii="Arial Narrow" w:hAnsi="Arial Narrow" w:cs="Arial"/>
          <w:color w:val="2A2D35"/>
          <w:sz w:val="24"/>
          <w:szCs w:val="24"/>
          <w:shd w:val="clear" w:color="auto" w:fill="FFFFFF"/>
        </w:rPr>
        <w:t>Proceedings of t</w:t>
      </w:r>
      <w:r w:rsidRPr="00083A90">
        <w:rPr>
          <w:rFonts w:ascii="Arial Narrow" w:hAnsi="Arial Narrow" w:cs="Arial"/>
          <w:color w:val="2A2D35"/>
          <w:sz w:val="24"/>
          <w:szCs w:val="24"/>
          <w:shd w:val="clear" w:color="auto" w:fill="FFFFFF"/>
        </w:rPr>
        <w:t xml:space="preserve">he Romanian National Congress </w:t>
      </w:r>
      <w:r>
        <w:rPr>
          <w:rFonts w:ascii="Arial Narrow" w:hAnsi="Arial Narrow" w:cs="Arial"/>
          <w:color w:val="2A2D35"/>
          <w:sz w:val="24"/>
          <w:szCs w:val="24"/>
          <w:shd w:val="clear" w:color="auto" w:fill="FFFFFF"/>
        </w:rPr>
        <w:t>o</w:t>
      </w:r>
      <w:r w:rsidRPr="00083A90">
        <w:rPr>
          <w:rFonts w:ascii="Arial Narrow" w:hAnsi="Arial Narrow" w:cs="Arial"/>
          <w:color w:val="2A2D35"/>
          <w:sz w:val="24"/>
          <w:szCs w:val="24"/>
          <w:shd w:val="clear" w:color="auto" w:fill="FFFFFF"/>
        </w:rPr>
        <w:t>f Pharmacy, 17th Edition</w:t>
      </w:r>
      <w:r>
        <w:rPr>
          <w:rFonts w:ascii="Arial Narrow" w:hAnsi="Arial Narrow" w:cs="Arial"/>
          <w:color w:val="2A2D35"/>
          <w:sz w:val="24"/>
          <w:szCs w:val="24"/>
          <w:shd w:val="clear" w:color="auto" w:fill="FFFFFF"/>
        </w:rPr>
        <w:t xml:space="preserve">, </w:t>
      </w:r>
      <w:r w:rsidRPr="00083A90">
        <w:rPr>
          <w:rStyle w:val="databold"/>
          <w:rFonts w:ascii="Arial Narrow" w:hAnsi="Arial Narrow" w:cs="Arial"/>
          <w:color w:val="2A2D35"/>
          <w:sz w:val="24"/>
          <w:szCs w:val="24"/>
          <w:shd w:val="clear" w:color="auto" w:fill="FFFFFF"/>
        </w:rPr>
        <w:t>Bucharest, Romania, Sept 26-29, 2018.</w:t>
      </w:r>
      <w:r w:rsidRPr="00083A90">
        <w:rPr>
          <w:rStyle w:val="label"/>
          <w:rFonts w:ascii="Arial Narrow" w:hAnsi="Arial Narrow" w:cs="Arial"/>
          <w:color w:val="2A2D35"/>
          <w:sz w:val="24"/>
          <w:szCs w:val="24"/>
          <w:shd w:val="clear" w:color="auto" w:fill="FFFFFF"/>
        </w:rPr>
        <w:t xml:space="preserve"> P</w:t>
      </w:r>
      <w:r>
        <w:rPr>
          <w:rStyle w:val="label"/>
          <w:rFonts w:ascii="Arial Narrow" w:hAnsi="Arial Narrow" w:cs="Arial"/>
          <w:color w:val="2A2D35"/>
          <w:sz w:val="24"/>
          <w:szCs w:val="24"/>
          <w:shd w:val="clear" w:color="auto" w:fill="FFFFFF"/>
        </w:rPr>
        <w:t>ag</w:t>
      </w:r>
      <w:r w:rsidRPr="00083A90">
        <w:rPr>
          <w:rStyle w:val="label"/>
          <w:rFonts w:ascii="Arial Narrow" w:hAnsi="Arial Narrow" w:cs="Arial"/>
          <w:color w:val="2A2D35"/>
          <w:sz w:val="24"/>
          <w:szCs w:val="24"/>
          <w:shd w:val="clear" w:color="auto" w:fill="FFFFFF"/>
        </w:rPr>
        <w:t> </w:t>
      </w:r>
      <w:r w:rsidRPr="00083A90">
        <w:rPr>
          <w:rStyle w:val="databold"/>
          <w:rFonts w:ascii="Arial Narrow" w:hAnsi="Arial Narrow" w:cs="Arial"/>
          <w:color w:val="2A2D35"/>
          <w:sz w:val="24"/>
          <w:szCs w:val="24"/>
          <w:shd w:val="clear" w:color="auto" w:fill="FFFFFF"/>
        </w:rPr>
        <w:t>234-240</w:t>
      </w:r>
    </w:p>
    <w:p w14:paraId="01EB3448" w14:textId="77777777" w:rsidR="000D5DE5" w:rsidRPr="009B0179" w:rsidRDefault="003D430F" w:rsidP="009B0179">
      <w:pPr>
        <w:spacing w:beforeLines="60" w:before="144" w:afterLines="60" w:after="144" w:line="276" w:lineRule="auto"/>
        <w:jc w:val="both"/>
        <w:rPr>
          <w:rFonts w:ascii="Arial Narrow" w:hAnsi="Arial Narrow"/>
          <w:b/>
          <w:sz w:val="24"/>
          <w:szCs w:val="28"/>
          <w:lang w:val="ro-RO"/>
        </w:rPr>
      </w:pPr>
      <w:r>
        <w:rPr>
          <w:rFonts w:ascii="Arial Narrow" w:hAnsi="Arial Narrow"/>
          <w:b/>
          <w:sz w:val="24"/>
          <w:szCs w:val="28"/>
          <w:lang w:val="ro-RO"/>
        </w:rPr>
        <w:t>F</w:t>
      </w:r>
      <w:r w:rsidR="000D5DE5" w:rsidRPr="009B0179">
        <w:rPr>
          <w:rFonts w:ascii="Arial Narrow" w:hAnsi="Arial Narrow"/>
          <w:b/>
          <w:sz w:val="24"/>
          <w:szCs w:val="28"/>
          <w:lang w:val="ro-RO"/>
        </w:rPr>
        <w:t>. Articole publicate în rezumat în reviste de circulație internaționale recunoscute</w:t>
      </w:r>
    </w:p>
    <w:p w14:paraId="3175145E" w14:textId="2021071B" w:rsidR="00562AEF" w:rsidRPr="00562AEF" w:rsidRDefault="00562AEF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FE6BBA">
        <w:rPr>
          <w:rFonts w:ascii="Arial Narrow" w:hAnsi="Arial Narrow"/>
          <w:b/>
          <w:bCs/>
          <w:color w:val="131313"/>
          <w:spacing w:val="-7"/>
          <w:sz w:val="24"/>
          <w:szCs w:val="24"/>
        </w:rPr>
        <w:t>Udrescu L</w:t>
      </w:r>
      <w:r w:rsidRPr="00FE6BBA">
        <w:rPr>
          <w:rFonts w:ascii="Arial Narrow" w:hAnsi="Arial Narrow"/>
          <w:color w:val="131313"/>
          <w:spacing w:val="-7"/>
          <w:sz w:val="24"/>
          <w:szCs w:val="24"/>
        </w:rPr>
        <w:t xml:space="preserve">, </w:t>
      </w:r>
      <w:proofErr w:type="spellStart"/>
      <w:r w:rsidRPr="00FE6BBA">
        <w:rPr>
          <w:rFonts w:ascii="Arial Narrow" w:hAnsi="Arial Narrow"/>
          <w:color w:val="131313"/>
          <w:spacing w:val="-7"/>
          <w:sz w:val="24"/>
          <w:szCs w:val="24"/>
        </w:rPr>
        <w:t>Sbarcea</w:t>
      </w:r>
      <w:proofErr w:type="spellEnd"/>
      <w:r w:rsidRPr="00FE6BBA">
        <w:rPr>
          <w:rFonts w:ascii="Arial Narrow" w:hAnsi="Arial Narrow"/>
          <w:color w:val="131313"/>
          <w:spacing w:val="-7"/>
          <w:sz w:val="24"/>
          <w:szCs w:val="24"/>
        </w:rPr>
        <w:t xml:space="preserve"> L, </w:t>
      </w:r>
      <w:proofErr w:type="spellStart"/>
      <w:r w:rsidRPr="00FE6BBA">
        <w:rPr>
          <w:rFonts w:ascii="Arial Narrow" w:hAnsi="Arial Narrow"/>
          <w:color w:val="131313"/>
          <w:spacing w:val="-7"/>
          <w:sz w:val="24"/>
          <w:szCs w:val="24"/>
        </w:rPr>
        <w:t>Mihaicuta</w:t>
      </w:r>
      <w:proofErr w:type="spellEnd"/>
      <w:r w:rsidRPr="00FE6BBA">
        <w:rPr>
          <w:rFonts w:ascii="Arial Narrow" w:hAnsi="Arial Narrow"/>
          <w:color w:val="131313"/>
          <w:spacing w:val="-7"/>
          <w:sz w:val="24"/>
          <w:szCs w:val="24"/>
        </w:rPr>
        <w:t xml:space="preserve"> S. Cardiovascular comorbidities in chronic obstructive pulmonary disease patients. </w:t>
      </w:r>
      <w:r w:rsidRPr="00FE6BBA">
        <w:rPr>
          <w:rStyle w:val="highwire-cite-metadata-journal"/>
          <w:rFonts w:ascii="Arial Narrow" w:hAnsi="Arial Narrow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European Respiratory Journal</w:t>
      </w:r>
      <w:r w:rsidRPr="00FE6BBA">
        <w:rPr>
          <w:rStyle w:val="highwire-cite-metadata-journal"/>
          <w:rFonts w:ascii="Arial Narrow" w:hAnsi="Arial Narrow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FE6BBA">
        <w:rPr>
          <w:rStyle w:val="highwire-cite-metadata-date"/>
          <w:rFonts w:ascii="Arial Narrow" w:hAnsi="Arial Narrow"/>
          <w:color w:val="000000"/>
          <w:sz w:val="24"/>
          <w:szCs w:val="24"/>
          <w:bdr w:val="none" w:sz="0" w:space="0" w:color="auto" w:frame="1"/>
          <w:shd w:val="clear" w:color="auto" w:fill="FFFFFF"/>
        </w:rPr>
        <w:t>2017 </w:t>
      </w:r>
      <w:r w:rsidRPr="00FE6BBA">
        <w:rPr>
          <w:rStyle w:val="highwire-cite-metadata-volume"/>
          <w:rFonts w:ascii="Arial Narrow" w:hAnsi="Arial Narrow"/>
          <w:color w:val="000000"/>
          <w:sz w:val="24"/>
          <w:szCs w:val="24"/>
          <w:bdr w:val="none" w:sz="0" w:space="0" w:color="auto" w:frame="1"/>
          <w:shd w:val="clear" w:color="auto" w:fill="FFFFFF"/>
        </w:rPr>
        <w:t>50: </w:t>
      </w:r>
      <w:r w:rsidRPr="00FE6BBA">
        <w:rPr>
          <w:rStyle w:val="highwire-cite-metadata-pages"/>
          <w:rFonts w:ascii="Arial Narrow" w:hAnsi="Arial Narrow"/>
          <w:color w:val="000000"/>
          <w:sz w:val="24"/>
          <w:szCs w:val="24"/>
          <w:bdr w:val="none" w:sz="0" w:space="0" w:color="auto" w:frame="1"/>
          <w:shd w:val="clear" w:color="auto" w:fill="FFFFFF"/>
        </w:rPr>
        <w:t>PA3607</w:t>
      </w:r>
    </w:p>
    <w:p w14:paraId="37415A24" w14:textId="7D51429A" w:rsidR="000D5DE5" w:rsidRPr="009B0179" w:rsidRDefault="000D5DE5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9B0179">
        <w:rPr>
          <w:rFonts w:ascii="Arial Narrow" w:hAnsi="Arial Narrow"/>
          <w:b/>
          <w:sz w:val="24"/>
          <w:szCs w:val="24"/>
          <w:lang w:val="ro-RO"/>
        </w:rPr>
        <w:t>Udrescu L</w:t>
      </w:r>
      <w:r w:rsidRPr="009B0179">
        <w:rPr>
          <w:rFonts w:ascii="Arial Narrow" w:hAnsi="Arial Narrow"/>
          <w:sz w:val="24"/>
          <w:szCs w:val="24"/>
          <w:lang w:val="ro-RO"/>
        </w:rPr>
        <w:t xml:space="preserve">, Udrescu M, Mihăicuță Ș. </w:t>
      </w:r>
      <w:r w:rsidRPr="009B0179">
        <w:rPr>
          <w:rFonts w:ascii="Arial Narrow" w:eastAsia="FreeSerifBold" w:hAnsi="Arial Narrow" w:cs="FreeSerifBold"/>
          <w:bCs/>
          <w:sz w:val="24"/>
          <w:szCs w:val="24"/>
        </w:rPr>
        <w:t xml:space="preserve">Weighted smoking score: Measuring the benefits of quitting smoking in COPD. </w:t>
      </w:r>
      <w:r w:rsidRPr="009B0179">
        <w:rPr>
          <w:rFonts w:ascii="Arial Narrow" w:hAnsi="Arial Narrow"/>
          <w:i/>
          <w:sz w:val="24"/>
          <w:szCs w:val="24"/>
          <w:lang w:val="ro-RO"/>
        </w:rPr>
        <w:t>European Respiratory Journal</w:t>
      </w:r>
      <w:r w:rsidRPr="009B0179">
        <w:rPr>
          <w:rFonts w:ascii="Arial Narrow" w:hAnsi="Arial Narrow"/>
          <w:sz w:val="24"/>
          <w:szCs w:val="24"/>
          <w:lang w:val="ro-RO"/>
        </w:rPr>
        <w:t>, 2016; 48(60):OA3500</w:t>
      </w:r>
      <w:r w:rsidR="00DF51F9">
        <w:rPr>
          <w:rFonts w:ascii="Arial Narrow" w:hAnsi="Arial Narrow"/>
          <w:sz w:val="24"/>
          <w:szCs w:val="24"/>
          <w:lang w:val="ro-RO"/>
        </w:rPr>
        <w:t xml:space="preserve"> – comunicare orală</w:t>
      </w:r>
    </w:p>
    <w:p w14:paraId="612BE275" w14:textId="77777777" w:rsidR="009B0179" w:rsidRPr="009B0179" w:rsidRDefault="009B0179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9B0179">
        <w:rPr>
          <w:rFonts w:ascii="Arial Narrow" w:hAnsi="Arial Narrow"/>
          <w:b/>
          <w:sz w:val="24"/>
          <w:szCs w:val="24"/>
          <w:lang w:val="ro-RO"/>
        </w:rPr>
        <w:t>Udrescu, L</w:t>
      </w:r>
      <w:r w:rsidRPr="009B0179">
        <w:rPr>
          <w:rFonts w:ascii="Arial Narrow" w:hAnsi="Arial Narrow"/>
          <w:sz w:val="24"/>
          <w:szCs w:val="24"/>
          <w:lang w:val="ro-RO"/>
        </w:rPr>
        <w:t xml:space="preserve">, Udrescu, M, Mihăicuță, Ș. </w:t>
      </w:r>
      <w:r w:rsidRPr="009B0179">
        <w:rPr>
          <w:rFonts w:ascii="Arial Narrow" w:eastAsia="Calibri" w:hAnsi="Arial Narrow" w:cs="AdvTT16f3b945.B"/>
          <w:sz w:val="24"/>
          <w:szCs w:val="24"/>
        </w:rPr>
        <w:t xml:space="preserve">A heavy-weight combo: obstructive sleep apnea-chronic obstructive pulmonary disease overlap syndrome. </w:t>
      </w:r>
      <w:r w:rsidRPr="009B0179">
        <w:rPr>
          <w:rFonts w:ascii="Arial Narrow" w:eastAsia="Calibri" w:hAnsi="Arial Narrow" w:cs="AdvTT153188ed"/>
          <w:i/>
          <w:sz w:val="24"/>
          <w:szCs w:val="24"/>
        </w:rPr>
        <w:t>Journal of Sleep Research</w:t>
      </w:r>
      <w:r w:rsidRPr="009B0179">
        <w:rPr>
          <w:rFonts w:ascii="Arial Narrow" w:eastAsia="Calibri" w:hAnsi="Arial Narrow" w:cs="AdvTT153188ed"/>
          <w:sz w:val="24"/>
          <w:szCs w:val="24"/>
        </w:rPr>
        <w:t xml:space="preserve">, 2016, </w:t>
      </w:r>
      <w:r w:rsidRPr="009B0179">
        <w:rPr>
          <w:rFonts w:ascii="Arial Narrow" w:eastAsia="Calibri" w:hAnsi="Arial Narrow" w:cs="AdvTT16f3b945.B"/>
          <w:sz w:val="24"/>
          <w:szCs w:val="24"/>
        </w:rPr>
        <w:t>25 (Suppl. 1)</w:t>
      </w:r>
      <w:r w:rsidRPr="009B0179">
        <w:rPr>
          <w:rFonts w:ascii="Arial Narrow" w:eastAsia="Calibri" w:hAnsi="Arial Narrow" w:cs="AdvTT153188ed"/>
          <w:sz w:val="24"/>
          <w:szCs w:val="24"/>
        </w:rPr>
        <w:t>:260-261, P539</w:t>
      </w:r>
    </w:p>
    <w:p w14:paraId="6B9B8901" w14:textId="492BB836" w:rsidR="000D5DE5" w:rsidRPr="00562AEF" w:rsidRDefault="000D5DE5" w:rsidP="00562AE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9B0179">
        <w:rPr>
          <w:rFonts w:ascii="Arial Narrow" w:hAnsi="Arial Narrow"/>
          <w:b/>
          <w:sz w:val="24"/>
          <w:szCs w:val="24"/>
          <w:lang w:val="ro-RO"/>
        </w:rPr>
        <w:t>Udrescu L</w:t>
      </w:r>
      <w:r w:rsidRPr="009B0179">
        <w:rPr>
          <w:rFonts w:ascii="Arial Narrow" w:hAnsi="Arial Narrow"/>
          <w:sz w:val="24"/>
          <w:szCs w:val="24"/>
          <w:lang w:val="ro-RO"/>
        </w:rPr>
        <w:t xml:space="preserve">, Udrescu M, Topîrceanu A, Mihăicuță Ș. </w:t>
      </w:r>
      <w:r w:rsidRPr="009B0179">
        <w:rPr>
          <w:rFonts w:ascii="Arial Narrow" w:hAnsi="Arial Narrow"/>
          <w:sz w:val="24"/>
          <w:szCs w:val="24"/>
        </w:rPr>
        <w:t xml:space="preserve">A network-based approach to defining phenotypes in COPD. </w:t>
      </w:r>
      <w:r w:rsidRPr="009B0179">
        <w:rPr>
          <w:rFonts w:ascii="Arial Narrow" w:hAnsi="Arial Narrow"/>
          <w:i/>
          <w:sz w:val="24"/>
          <w:szCs w:val="24"/>
          <w:lang w:val="ro-RO"/>
        </w:rPr>
        <w:t>European Respiratory Journal</w:t>
      </w:r>
      <w:r w:rsidR="00DF51F9">
        <w:rPr>
          <w:rFonts w:ascii="Arial Narrow" w:hAnsi="Arial Narrow"/>
          <w:sz w:val="24"/>
          <w:szCs w:val="24"/>
          <w:lang w:val="ro-RO"/>
        </w:rPr>
        <w:t>, 2015; 46(9):PA3355</w:t>
      </w:r>
      <w:r w:rsidR="00562AEF">
        <w:rPr>
          <w:rFonts w:ascii="Arial Narrow" w:hAnsi="Arial Narrow"/>
          <w:sz w:val="24"/>
          <w:szCs w:val="24"/>
          <w:lang w:val="ro-RO"/>
        </w:rPr>
        <w:t xml:space="preserve"> – comunicare orală</w:t>
      </w:r>
      <w:r w:rsidR="002D3471">
        <w:rPr>
          <w:rFonts w:ascii="Arial Narrow" w:hAnsi="Arial Narrow"/>
          <w:sz w:val="24"/>
          <w:szCs w:val="24"/>
          <w:lang w:val="ro-RO"/>
        </w:rPr>
        <w:t xml:space="preserve"> poster</w:t>
      </w:r>
    </w:p>
    <w:p w14:paraId="48E3D7C9" w14:textId="77777777" w:rsidR="000D5DE5" w:rsidRPr="009B0179" w:rsidRDefault="000D5DE5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</w:rPr>
      </w:pPr>
      <w:proofErr w:type="spellStart"/>
      <w:r w:rsidRPr="009B0179">
        <w:rPr>
          <w:rFonts w:ascii="Arial Narrow" w:hAnsi="Arial Narrow"/>
          <w:sz w:val="24"/>
        </w:rPr>
        <w:t>Mihaicuta</w:t>
      </w:r>
      <w:proofErr w:type="spellEnd"/>
      <w:r w:rsidRPr="009B0179">
        <w:rPr>
          <w:rFonts w:ascii="Arial Narrow" w:hAnsi="Arial Narrow"/>
          <w:sz w:val="24"/>
        </w:rPr>
        <w:t xml:space="preserve"> S, </w:t>
      </w:r>
      <w:proofErr w:type="spellStart"/>
      <w:r w:rsidRPr="009B0179">
        <w:rPr>
          <w:rFonts w:ascii="Arial Narrow" w:hAnsi="Arial Narrow"/>
          <w:sz w:val="24"/>
        </w:rPr>
        <w:t>Topirceanu</w:t>
      </w:r>
      <w:proofErr w:type="spellEnd"/>
      <w:r w:rsidRPr="009B0179">
        <w:rPr>
          <w:rFonts w:ascii="Arial Narrow" w:hAnsi="Arial Narrow"/>
          <w:sz w:val="24"/>
        </w:rPr>
        <w:t xml:space="preserve"> A, Udrescu M, </w:t>
      </w:r>
      <w:r w:rsidRPr="00B66DAD">
        <w:rPr>
          <w:rFonts w:ascii="Arial Narrow" w:hAnsi="Arial Narrow"/>
          <w:b/>
          <w:bCs/>
          <w:sz w:val="24"/>
        </w:rPr>
        <w:t>Udrescu L</w:t>
      </w:r>
      <w:r w:rsidRPr="009B0179">
        <w:rPr>
          <w:rFonts w:ascii="Arial Narrow" w:hAnsi="Arial Narrow"/>
          <w:sz w:val="24"/>
        </w:rPr>
        <w:t>. A complex network approach for gender phenotyping of patients with obstructive sleep apnea syndrome</w:t>
      </w:r>
      <w:r w:rsidRPr="009B0179">
        <w:rPr>
          <w:rFonts w:ascii="Arial Narrow" w:hAnsi="Arial Narrow"/>
          <w:sz w:val="24"/>
          <w:lang w:val="ro-RO"/>
        </w:rPr>
        <w:t xml:space="preserve">. </w:t>
      </w:r>
      <w:r w:rsidRPr="009B0179">
        <w:rPr>
          <w:rStyle w:val="highwire-cite-metadata-journal"/>
          <w:rFonts w:ascii="Arial Narrow" w:hAnsi="Arial Narrow"/>
          <w:sz w:val="24"/>
        </w:rPr>
        <w:t xml:space="preserve">European Respiratory Journal </w:t>
      </w:r>
      <w:r w:rsidRPr="009B0179">
        <w:rPr>
          <w:rStyle w:val="highwire-cite-metadata-journal"/>
          <w:rFonts w:ascii="Arial Narrow" w:hAnsi="Arial Narrow"/>
          <w:sz w:val="24"/>
          <w:lang w:val="ro-RO"/>
        </w:rPr>
        <w:t xml:space="preserve">2020, </w:t>
      </w:r>
      <w:r w:rsidRPr="009B0179">
        <w:rPr>
          <w:rStyle w:val="highwire-cite-metadata-volume"/>
          <w:rFonts w:ascii="Arial Narrow" w:hAnsi="Arial Narrow"/>
          <w:sz w:val="24"/>
        </w:rPr>
        <w:t xml:space="preserve">56 </w:t>
      </w:r>
      <w:r w:rsidRPr="009B0179">
        <w:rPr>
          <w:rStyle w:val="highwire-cite-metadata-issue"/>
          <w:rFonts w:ascii="Arial Narrow" w:hAnsi="Arial Narrow"/>
          <w:sz w:val="24"/>
        </w:rPr>
        <w:t>(suppl 64):</w:t>
      </w:r>
      <w:r w:rsidRPr="009B0179">
        <w:rPr>
          <w:rStyle w:val="highwire-cite-metadata-pages"/>
          <w:rFonts w:ascii="Arial Narrow" w:hAnsi="Arial Narrow"/>
          <w:sz w:val="24"/>
        </w:rPr>
        <w:t>2517</w:t>
      </w:r>
      <w:r w:rsidRPr="009B0179">
        <w:rPr>
          <w:rFonts w:ascii="Arial Narrow" w:hAnsi="Arial Narrow"/>
          <w:sz w:val="24"/>
          <w:lang w:val="ro-RO"/>
        </w:rPr>
        <w:t xml:space="preserve">. </w:t>
      </w:r>
      <w:r w:rsidRPr="009B0179">
        <w:rPr>
          <w:rFonts w:ascii="Arial Narrow" w:hAnsi="Arial Narrow"/>
          <w:sz w:val="24"/>
          <w:szCs w:val="24"/>
        </w:rPr>
        <w:t>This abstract was presented at the 2020 ERS International Congress, in session “Respiratory viruses</w:t>
      </w:r>
      <w:r w:rsidRPr="009B0179">
        <w:rPr>
          <w:rFonts w:ascii="Arial Narrow" w:hAnsi="Arial Narrow"/>
          <w:sz w:val="24"/>
          <w:szCs w:val="24"/>
          <w:lang w:val="ro-RO"/>
        </w:rPr>
        <w:t>”</w:t>
      </w:r>
      <w:r w:rsidRPr="009B0179">
        <w:rPr>
          <w:rFonts w:ascii="Arial Narrow" w:hAnsi="Arial Narrow"/>
          <w:sz w:val="24"/>
          <w:szCs w:val="24"/>
        </w:rPr>
        <w:t xml:space="preserve"> in the "pre COVID-19" era”.</w:t>
      </w:r>
    </w:p>
    <w:p w14:paraId="67DA0D90" w14:textId="77777777" w:rsidR="000D5DE5" w:rsidRPr="009B0179" w:rsidRDefault="000D5DE5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Style w:val="highwire-cite-metadata-pages"/>
          <w:rFonts w:ascii="Arial Narrow" w:hAnsi="Arial Narrow"/>
          <w:sz w:val="24"/>
          <w:szCs w:val="24"/>
          <w:lang w:val="ro-RO"/>
        </w:rPr>
      </w:pPr>
      <w:proofErr w:type="spellStart"/>
      <w:r w:rsidRPr="009B0179">
        <w:rPr>
          <w:rFonts w:ascii="Arial Narrow" w:hAnsi="Arial Narrow"/>
          <w:sz w:val="24"/>
          <w:szCs w:val="24"/>
        </w:rPr>
        <w:t>Pleava</w:t>
      </w:r>
      <w:proofErr w:type="spellEnd"/>
      <w:r w:rsidRPr="009B0179">
        <w:rPr>
          <w:rFonts w:ascii="Arial Narrow" w:hAnsi="Arial Narrow"/>
          <w:sz w:val="24"/>
          <w:szCs w:val="24"/>
        </w:rPr>
        <w:t xml:space="preserve"> R, </w:t>
      </w:r>
      <w:proofErr w:type="spellStart"/>
      <w:r w:rsidRPr="009B0179">
        <w:rPr>
          <w:rFonts w:ascii="Arial Narrow" w:hAnsi="Arial Narrow"/>
          <w:sz w:val="24"/>
          <w:szCs w:val="24"/>
        </w:rPr>
        <w:t>Frent</w:t>
      </w:r>
      <w:proofErr w:type="spellEnd"/>
      <w:r w:rsidRPr="009B0179">
        <w:rPr>
          <w:rFonts w:ascii="Arial Narrow" w:hAnsi="Arial Narrow"/>
          <w:sz w:val="24"/>
          <w:szCs w:val="24"/>
        </w:rPr>
        <w:t xml:space="preserve"> S, </w:t>
      </w:r>
      <w:proofErr w:type="spellStart"/>
      <w:r w:rsidRPr="009B0179">
        <w:rPr>
          <w:rFonts w:ascii="Arial Narrow" w:hAnsi="Arial Narrow"/>
          <w:sz w:val="24"/>
          <w:szCs w:val="24"/>
        </w:rPr>
        <w:t>Ciotlos</w:t>
      </w:r>
      <w:proofErr w:type="spellEnd"/>
      <w:r w:rsidRPr="009B0179">
        <w:rPr>
          <w:rFonts w:ascii="Arial Narrow" w:hAnsi="Arial Narrow"/>
          <w:sz w:val="24"/>
          <w:szCs w:val="24"/>
        </w:rPr>
        <w:t xml:space="preserve"> A, </w:t>
      </w:r>
      <w:proofErr w:type="spellStart"/>
      <w:r w:rsidRPr="009B0179">
        <w:rPr>
          <w:rFonts w:ascii="Arial Narrow" w:hAnsi="Arial Narrow"/>
          <w:sz w:val="24"/>
          <w:szCs w:val="24"/>
        </w:rPr>
        <w:t>Marincu</w:t>
      </w:r>
      <w:proofErr w:type="spellEnd"/>
      <w:r w:rsidRPr="009B0179">
        <w:rPr>
          <w:rFonts w:ascii="Arial Narrow" w:hAnsi="Arial Narrow"/>
          <w:sz w:val="24"/>
          <w:szCs w:val="24"/>
        </w:rPr>
        <w:t xml:space="preserve"> I, </w:t>
      </w:r>
      <w:r w:rsidRPr="009B0179">
        <w:rPr>
          <w:rFonts w:ascii="Arial Narrow" w:hAnsi="Arial Narrow"/>
          <w:b/>
          <w:sz w:val="24"/>
          <w:szCs w:val="24"/>
        </w:rPr>
        <w:t>Udrescu L</w:t>
      </w:r>
      <w:r w:rsidRPr="009B0179">
        <w:rPr>
          <w:rFonts w:ascii="Arial Narrow" w:hAnsi="Arial Narrow"/>
          <w:sz w:val="24"/>
          <w:szCs w:val="24"/>
        </w:rPr>
        <w:t xml:space="preserve">, Udrescu M, </w:t>
      </w:r>
      <w:proofErr w:type="spellStart"/>
      <w:r w:rsidRPr="009B0179">
        <w:rPr>
          <w:rFonts w:ascii="Arial Narrow" w:hAnsi="Arial Narrow"/>
          <w:sz w:val="24"/>
          <w:szCs w:val="24"/>
        </w:rPr>
        <w:t>Mihaicuta</w:t>
      </w:r>
      <w:proofErr w:type="spellEnd"/>
      <w:r w:rsidRPr="009B0179">
        <w:rPr>
          <w:rFonts w:ascii="Arial Narrow" w:hAnsi="Arial Narrow"/>
          <w:sz w:val="24"/>
          <w:szCs w:val="24"/>
        </w:rPr>
        <w:t xml:space="preserve"> S. Smoking and dyspnea severity in patients with chronic obstructive pulmonary disease</w:t>
      </w:r>
      <w:r w:rsidRPr="009B0179">
        <w:rPr>
          <w:rFonts w:ascii="Arial Narrow" w:hAnsi="Arial Narrow"/>
          <w:sz w:val="24"/>
          <w:szCs w:val="24"/>
          <w:lang w:val="ro-RO"/>
        </w:rPr>
        <w:t xml:space="preserve">. </w:t>
      </w:r>
      <w:r w:rsidRPr="009B0179">
        <w:rPr>
          <w:rStyle w:val="highwire-cite-metadata-journal"/>
          <w:rFonts w:ascii="Arial Narrow" w:hAnsi="Arial Narrow"/>
          <w:sz w:val="24"/>
          <w:szCs w:val="24"/>
        </w:rPr>
        <w:t xml:space="preserve">European Respiratory Journal </w:t>
      </w:r>
      <w:r w:rsidRPr="009B0179">
        <w:rPr>
          <w:rStyle w:val="highwire-cite-metadata-date"/>
          <w:rFonts w:ascii="Arial Narrow" w:hAnsi="Arial Narrow"/>
          <w:sz w:val="24"/>
          <w:szCs w:val="24"/>
        </w:rPr>
        <w:t xml:space="preserve">2017 </w:t>
      </w:r>
      <w:r w:rsidRPr="009B0179">
        <w:rPr>
          <w:rStyle w:val="highwire-cite-metadata-volume"/>
          <w:rFonts w:ascii="Arial Narrow" w:hAnsi="Arial Narrow"/>
          <w:sz w:val="24"/>
          <w:szCs w:val="24"/>
        </w:rPr>
        <w:t>50</w:t>
      </w:r>
      <w:r w:rsidRPr="009B0179">
        <w:rPr>
          <w:rStyle w:val="highwire-cite-metadata-volume"/>
          <w:rFonts w:ascii="Arial Narrow" w:hAnsi="Arial Narrow"/>
          <w:sz w:val="24"/>
          <w:szCs w:val="24"/>
          <w:lang w:val="ro-RO"/>
        </w:rPr>
        <w:t xml:space="preserve"> (suppl 61)</w:t>
      </w:r>
      <w:r w:rsidRPr="009B0179">
        <w:rPr>
          <w:rStyle w:val="highwire-cite-metadata-volume"/>
          <w:rFonts w:ascii="Arial Narrow" w:hAnsi="Arial Narrow"/>
          <w:sz w:val="24"/>
          <w:szCs w:val="24"/>
        </w:rPr>
        <w:t xml:space="preserve">: </w:t>
      </w:r>
      <w:r w:rsidRPr="009B0179">
        <w:rPr>
          <w:rStyle w:val="highwire-cite-metadata-pages"/>
          <w:rFonts w:ascii="Arial Narrow" w:hAnsi="Arial Narrow"/>
          <w:sz w:val="24"/>
          <w:szCs w:val="24"/>
        </w:rPr>
        <w:t>PA1258</w:t>
      </w:r>
      <w:r w:rsidRPr="009B0179">
        <w:rPr>
          <w:rStyle w:val="highwire-cite-metadata-pages"/>
          <w:rFonts w:ascii="Arial Narrow" w:hAnsi="Arial Narrow"/>
          <w:sz w:val="24"/>
          <w:szCs w:val="24"/>
          <w:lang w:val="ro-RO"/>
        </w:rPr>
        <w:t>.</w:t>
      </w:r>
    </w:p>
    <w:p w14:paraId="33473B75" w14:textId="77777777" w:rsidR="000D5DE5" w:rsidRPr="009B0179" w:rsidRDefault="000D5DE5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Mihaicuta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S, Udrescu M, Toth IA, </w:t>
      </w:r>
      <w:r w:rsidRPr="009B0179">
        <w:rPr>
          <w:rFonts w:ascii="Arial Narrow" w:eastAsia="Calibri" w:hAnsi="Arial Narrow" w:cs="AdvTT153188ed"/>
          <w:b/>
          <w:sz w:val="24"/>
          <w:szCs w:val="24"/>
        </w:rPr>
        <w:t>Udrescu L</w:t>
      </w:r>
      <w:r w:rsidRPr="009B0179">
        <w:rPr>
          <w:rFonts w:ascii="Arial Narrow" w:eastAsia="Calibri" w:hAnsi="Arial Narrow" w:cs="AdvTT153188ed"/>
          <w:sz w:val="24"/>
          <w:szCs w:val="24"/>
        </w:rPr>
        <w:t xml:space="preserve">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Marincu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I. </w:t>
      </w:r>
      <w:r w:rsidRPr="009B0179">
        <w:rPr>
          <w:rFonts w:ascii="Arial Narrow" w:hAnsi="Arial Narrow"/>
          <w:bCs/>
          <w:sz w:val="24"/>
          <w:szCs w:val="24"/>
        </w:rPr>
        <w:t>Statistical analysis of anthropometric differences between COPD stages 1 and 2</w:t>
      </w:r>
      <w:r w:rsidRPr="009B0179">
        <w:rPr>
          <w:rFonts w:ascii="Arial Narrow" w:hAnsi="Arial Narrow"/>
          <w:bCs/>
          <w:sz w:val="24"/>
          <w:szCs w:val="24"/>
          <w:lang w:val="ro-RO"/>
        </w:rPr>
        <w:t xml:space="preserve">. </w:t>
      </w:r>
      <w:r w:rsidRPr="009B0179">
        <w:rPr>
          <w:rFonts w:ascii="Arial Narrow" w:hAnsi="Arial Narrow"/>
          <w:i/>
          <w:sz w:val="24"/>
          <w:szCs w:val="24"/>
          <w:lang w:val="ro-RO"/>
        </w:rPr>
        <w:t>European Respiratory Journal</w:t>
      </w:r>
      <w:r w:rsidRPr="009B0179">
        <w:rPr>
          <w:rFonts w:ascii="Arial Narrow" w:hAnsi="Arial Narrow"/>
          <w:sz w:val="24"/>
          <w:szCs w:val="24"/>
          <w:lang w:val="ro-RO"/>
        </w:rPr>
        <w:t>, 2016; 48(60):PA651.</w:t>
      </w:r>
    </w:p>
    <w:p w14:paraId="4EC0D1CB" w14:textId="77777777" w:rsidR="000D5DE5" w:rsidRPr="009B0179" w:rsidRDefault="000D5DE5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9B0179">
        <w:rPr>
          <w:rFonts w:ascii="Arial Narrow" w:hAnsi="Arial Narrow"/>
          <w:sz w:val="24"/>
          <w:szCs w:val="24"/>
          <w:lang w:val="ro-RO"/>
        </w:rPr>
        <w:t xml:space="preserve">Mihăicuță Ș, Topîrceanu A, </w:t>
      </w:r>
      <w:r w:rsidRPr="009B0179">
        <w:rPr>
          <w:rFonts w:ascii="Arial Narrow" w:hAnsi="Arial Narrow"/>
          <w:b/>
          <w:sz w:val="24"/>
          <w:szCs w:val="24"/>
          <w:lang w:val="ro-RO"/>
        </w:rPr>
        <w:t>Udrescu L</w:t>
      </w:r>
      <w:r w:rsidRPr="009B0179">
        <w:rPr>
          <w:rFonts w:ascii="Arial Narrow" w:hAnsi="Arial Narrow"/>
          <w:sz w:val="24"/>
          <w:szCs w:val="24"/>
          <w:lang w:val="ro-RO"/>
        </w:rPr>
        <w:t xml:space="preserve">. SAS-Score: An Innovative Prediction Model For Sleep Apnea Syndrome. </w:t>
      </w:r>
      <w:r w:rsidRPr="009B0179">
        <w:rPr>
          <w:rFonts w:ascii="Arial Narrow" w:hAnsi="Arial Narrow"/>
          <w:i/>
          <w:sz w:val="24"/>
          <w:szCs w:val="24"/>
          <w:lang w:val="ro-RO"/>
        </w:rPr>
        <w:t>American Journal of Respiratory and Critical Care Medicine</w:t>
      </w:r>
      <w:r w:rsidRPr="009B0179">
        <w:rPr>
          <w:rFonts w:ascii="Arial Narrow" w:hAnsi="Arial Narrow"/>
          <w:sz w:val="24"/>
          <w:szCs w:val="24"/>
          <w:lang w:val="ro-RO"/>
        </w:rPr>
        <w:t>, 2015; 191:A5617.</w:t>
      </w:r>
    </w:p>
    <w:p w14:paraId="563D2DDD" w14:textId="77777777" w:rsidR="009B0179" w:rsidRPr="009B0179" w:rsidRDefault="000D5DE5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9B0179">
        <w:rPr>
          <w:rFonts w:ascii="Arial Narrow" w:hAnsi="Arial Narrow"/>
          <w:sz w:val="24"/>
          <w:szCs w:val="24"/>
          <w:lang w:val="ro-RO"/>
        </w:rPr>
        <w:t xml:space="preserve">Topîrceanu A, </w:t>
      </w:r>
      <w:r w:rsidRPr="009B0179">
        <w:rPr>
          <w:rFonts w:ascii="Arial Narrow" w:hAnsi="Arial Narrow"/>
          <w:b/>
          <w:sz w:val="24"/>
          <w:szCs w:val="24"/>
          <w:lang w:val="ro-RO"/>
        </w:rPr>
        <w:t>Udrescu L</w:t>
      </w:r>
      <w:r w:rsidRPr="009B0179">
        <w:rPr>
          <w:rFonts w:ascii="Arial Narrow" w:hAnsi="Arial Narrow"/>
          <w:sz w:val="24"/>
          <w:szCs w:val="24"/>
          <w:lang w:val="ro-RO"/>
        </w:rPr>
        <w:t xml:space="preserve">, Mihăicuță Ș. CPAP treatment response in obstructive sleep apnea using AERScore predictor. </w:t>
      </w:r>
      <w:r w:rsidRPr="009B0179">
        <w:rPr>
          <w:rFonts w:ascii="Arial Narrow" w:hAnsi="Arial Narrow"/>
          <w:i/>
          <w:sz w:val="24"/>
          <w:szCs w:val="24"/>
          <w:lang w:val="ro-RO"/>
        </w:rPr>
        <w:t>European Respiratory Journal</w:t>
      </w:r>
      <w:r w:rsidRPr="009B0179">
        <w:rPr>
          <w:rFonts w:ascii="Arial Narrow" w:hAnsi="Arial Narrow"/>
          <w:sz w:val="24"/>
          <w:szCs w:val="24"/>
          <w:lang w:val="ro-RO"/>
        </w:rPr>
        <w:t>, 2015; 46(9):PA2368</w:t>
      </w:r>
    </w:p>
    <w:p w14:paraId="04155E51" w14:textId="77777777" w:rsidR="009B0179" w:rsidRPr="009B0179" w:rsidRDefault="009B0179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lastRenderedPageBreak/>
        <w:t>Mihaicuta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, S., Reisz, D., Dan, R., </w:t>
      </w:r>
      <w:r w:rsidRPr="009B0179">
        <w:rPr>
          <w:rFonts w:ascii="Arial Narrow" w:eastAsia="Calibri" w:hAnsi="Arial Narrow" w:cs="AdvTT153188ed"/>
          <w:b/>
          <w:sz w:val="24"/>
          <w:szCs w:val="24"/>
        </w:rPr>
        <w:t>Udrescu, L.</w:t>
      </w:r>
      <w:r w:rsidRPr="009B0179">
        <w:rPr>
          <w:rFonts w:ascii="Arial Narrow" w:eastAsia="Calibri" w:hAnsi="Arial Narrow" w:cs="AdvTT153188ed"/>
          <w:sz w:val="24"/>
          <w:szCs w:val="24"/>
        </w:rPr>
        <w:t xml:space="preserve">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Topirceanu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, A., Udrescu M. </w:t>
      </w:r>
      <w:r w:rsidRPr="009B0179">
        <w:rPr>
          <w:rFonts w:ascii="Arial Narrow" w:eastAsia="Calibri" w:hAnsi="Arial Narrow" w:cs="AdvTT16f3b945.B"/>
          <w:sz w:val="24"/>
          <w:szCs w:val="24"/>
        </w:rPr>
        <w:t xml:space="preserve">STOP Bang versus </w:t>
      </w:r>
      <w:proofErr w:type="spellStart"/>
      <w:r w:rsidRPr="009B0179">
        <w:rPr>
          <w:rFonts w:ascii="Arial Narrow" w:eastAsia="Calibri" w:hAnsi="Arial Narrow" w:cs="AdvTT16f3b945.B"/>
          <w:sz w:val="24"/>
          <w:szCs w:val="24"/>
        </w:rPr>
        <w:t>SASScore</w:t>
      </w:r>
      <w:proofErr w:type="spellEnd"/>
      <w:r w:rsidRPr="009B0179">
        <w:rPr>
          <w:rFonts w:ascii="Arial Narrow" w:eastAsia="Calibri" w:hAnsi="Arial Narrow" w:cs="AdvTT16f3b945.B"/>
          <w:sz w:val="24"/>
          <w:szCs w:val="24"/>
        </w:rPr>
        <w:t xml:space="preserve">: prediction strategy in obstructive sleep apnea syndrome. </w:t>
      </w:r>
      <w:r w:rsidRPr="009B0179">
        <w:rPr>
          <w:rFonts w:ascii="Arial Narrow" w:eastAsia="Calibri" w:hAnsi="Arial Narrow" w:cs="AdvTT153188ed"/>
          <w:i/>
          <w:sz w:val="24"/>
          <w:szCs w:val="24"/>
        </w:rPr>
        <w:t>Journal of Sleep Research</w:t>
      </w:r>
      <w:r w:rsidRPr="009B0179">
        <w:rPr>
          <w:rFonts w:ascii="Arial Narrow" w:eastAsia="Calibri" w:hAnsi="Arial Narrow" w:cs="AdvTT153188ed"/>
          <w:sz w:val="24"/>
          <w:szCs w:val="24"/>
        </w:rPr>
        <w:t xml:space="preserve">, 2016, </w:t>
      </w:r>
      <w:r w:rsidRPr="009B0179">
        <w:rPr>
          <w:rFonts w:ascii="Arial Narrow" w:eastAsia="Calibri" w:hAnsi="Arial Narrow" w:cs="AdvTT16f3b945.B"/>
          <w:sz w:val="24"/>
          <w:szCs w:val="24"/>
        </w:rPr>
        <w:t>25 (Suppl. 1)</w:t>
      </w:r>
      <w:r w:rsidRPr="009B0179">
        <w:rPr>
          <w:rFonts w:ascii="Arial Narrow" w:eastAsia="Calibri" w:hAnsi="Arial Narrow" w:cs="AdvTT153188ed"/>
          <w:sz w:val="24"/>
          <w:szCs w:val="24"/>
        </w:rPr>
        <w:t>:P816.</w:t>
      </w:r>
    </w:p>
    <w:p w14:paraId="42CFF389" w14:textId="77777777" w:rsidR="009B0179" w:rsidRPr="009B0179" w:rsidRDefault="009B0179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9B0179">
        <w:rPr>
          <w:rFonts w:ascii="Arial Narrow" w:hAnsi="Arial Narrow"/>
          <w:sz w:val="24"/>
          <w:szCs w:val="24"/>
          <w:lang w:val="ro-RO"/>
        </w:rPr>
        <w:t xml:space="preserve">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Mihaicuta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S, Udrescu M,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Topirceanu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A,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Sbarcea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L, </w:t>
      </w:r>
      <w:r w:rsidRPr="009B0179">
        <w:rPr>
          <w:rFonts w:ascii="Arial Narrow" w:eastAsia="Calibri" w:hAnsi="Arial Narrow" w:cs="AdvTT153188ed"/>
          <w:b/>
          <w:sz w:val="24"/>
          <w:szCs w:val="24"/>
        </w:rPr>
        <w:t>Udrescu L</w:t>
      </w:r>
      <w:r w:rsidRPr="009B0179">
        <w:rPr>
          <w:rFonts w:ascii="Arial Narrow" w:eastAsia="Calibri" w:hAnsi="Arial Narrow" w:cs="AdvTT153188ed"/>
          <w:sz w:val="24"/>
          <w:szCs w:val="24"/>
        </w:rPr>
        <w:t xml:space="preserve">. Gender Phenotyping of COPD Patients Using Complex Network Analysis. </w:t>
      </w:r>
      <w:r w:rsidRPr="009B0179">
        <w:rPr>
          <w:rFonts w:ascii="Arial Narrow" w:hAnsi="Arial Narrow"/>
          <w:i/>
          <w:sz w:val="24"/>
          <w:szCs w:val="24"/>
          <w:lang w:val="ro-RO"/>
        </w:rPr>
        <w:t>American Journal of Respiratory and Critical Care Medicine</w:t>
      </w:r>
      <w:r w:rsidRPr="009B0179">
        <w:rPr>
          <w:rFonts w:ascii="Arial Narrow" w:hAnsi="Arial Narrow"/>
          <w:sz w:val="24"/>
          <w:szCs w:val="24"/>
          <w:lang w:val="ro-RO"/>
        </w:rPr>
        <w:t>, 2016; 193:A3521</w:t>
      </w:r>
    </w:p>
    <w:p w14:paraId="3EBEABC2" w14:textId="675C9274" w:rsidR="009B0179" w:rsidRPr="00B66DAD" w:rsidRDefault="009B0179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Pleava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R,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Frent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S,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Ardelean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C, Reisz D, Udrescu M, </w:t>
      </w:r>
      <w:r w:rsidRPr="009B0179">
        <w:rPr>
          <w:rFonts w:ascii="Arial Narrow" w:eastAsia="Calibri" w:hAnsi="Arial Narrow" w:cs="AdvTT153188ed"/>
          <w:b/>
          <w:sz w:val="24"/>
          <w:szCs w:val="24"/>
        </w:rPr>
        <w:t>Udrescu L</w:t>
      </w:r>
      <w:r w:rsidRPr="009B0179">
        <w:rPr>
          <w:rFonts w:ascii="Arial Narrow" w:eastAsia="Calibri" w:hAnsi="Arial Narrow" w:cs="AdvTT153188ed"/>
          <w:sz w:val="24"/>
          <w:szCs w:val="24"/>
        </w:rPr>
        <w:t xml:space="preserve">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Gaita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D, Dan R, </w:t>
      </w:r>
      <w:proofErr w:type="spellStart"/>
      <w:r w:rsidRPr="009B0179">
        <w:rPr>
          <w:rFonts w:ascii="Arial Narrow" w:eastAsia="Calibri" w:hAnsi="Arial Narrow" w:cs="AdvTT153188ed"/>
          <w:sz w:val="24"/>
          <w:szCs w:val="24"/>
        </w:rPr>
        <w:t>Mihaicuta</w:t>
      </w:r>
      <w:proofErr w:type="spellEnd"/>
      <w:r w:rsidRPr="009B0179">
        <w:rPr>
          <w:rFonts w:ascii="Arial Narrow" w:eastAsia="Calibri" w:hAnsi="Arial Narrow" w:cs="AdvTT153188ed"/>
          <w:sz w:val="24"/>
          <w:szCs w:val="24"/>
        </w:rPr>
        <w:t xml:space="preserve"> S. </w:t>
      </w:r>
      <w:r w:rsidRPr="009B0179">
        <w:rPr>
          <w:rFonts w:ascii="Arial Narrow" w:eastAsia="Calibri" w:hAnsi="Arial Narrow" w:cs="AdvTT16f3b945.B"/>
          <w:sz w:val="24"/>
          <w:szCs w:val="24"/>
        </w:rPr>
        <w:t xml:space="preserve">Obstructive sleep apnea syndrome and chronic kidney disease - 2 faces of metabolic disorder. </w:t>
      </w:r>
      <w:r w:rsidRPr="009B0179">
        <w:rPr>
          <w:rFonts w:ascii="Arial Narrow" w:eastAsia="Calibri" w:hAnsi="Arial Narrow" w:cs="AdvTT153188ed"/>
          <w:i/>
          <w:sz w:val="24"/>
          <w:szCs w:val="24"/>
        </w:rPr>
        <w:t>Journal of Sleep Research</w:t>
      </w:r>
      <w:r w:rsidRPr="009B0179">
        <w:rPr>
          <w:rFonts w:ascii="Arial Narrow" w:eastAsia="Calibri" w:hAnsi="Arial Narrow" w:cs="AdvTT153188ed"/>
          <w:sz w:val="24"/>
          <w:szCs w:val="24"/>
        </w:rPr>
        <w:t xml:space="preserve">, 2016, </w:t>
      </w:r>
      <w:r w:rsidRPr="009B0179">
        <w:rPr>
          <w:rFonts w:ascii="Arial Narrow" w:eastAsia="Calibri" w:hAnsi="Arial Narrow" w:cs="AdvTT16f3b945.B"/>
          <w:sz w:val="24"/>
          <w:szCs w:val="24"/>
        </w:rPr>
        <w:t>25 (Suppl. 1)</w:t>
      </w:r>
      <w:r w:rsidRPr="009B0179">
        <w:rPr>
          <w:rFonts w:ascii="Arial Narrow" w:eastAsia="Calibri" w:hAnsi="Arial Narrow" w:cs="AdvTT153188ed"/>
          <w:sz w:val="24"/>
          <w:szCs w:val="24"/>
        </w:rPr>
        <w:t>:P830</w:t>
      </w:r>
    </w:p>
    <w:p w14:paraId="656B4740" w14:textId="5F995DA8" w:rsidR="00B66DAD" w:rsidRPr="009B0179" w:rsidRDefault="00B66DAD" w:rsidP="009B017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Lines="60" w:before="144" w:afterLines="60" w:after="144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>
        <w:rPr>
          <w:rFonts w:ascii="Arial Narrow" w:hAnsi="Arial Narrow"/>
          <w:sz w:val="24"/>
          <w:szCs w:val="24"/>
        </w:rPr>
        <w:t xml:space="preserve">Buda V, </w:t>
      </w:r>
      <w:proofErr w:type="spellStart"/>
      <w:r>
        <w:rPr>
          <w:rFonts w:ascii="Arial Narrow" w:hAnsi="Arial Narrow"/>
          <w:sz w:val="24"/>
          <w:szCs w:val="24"/>
        </w:rPr>
        <w:t>Andor</w:t>
      </w:r>
      <w:proofErr w:type="spellEnd"/>
      <w:r>
        <w:rPr>
          <w:rFonts w:ascii="Arial Narrow" w:hAnsi="Arial Narrow"/>
          <w:sz w:val="24"/>
          <w:szCs w:val="24"/>
        </w:rPr>
        <w:t xml:space="preserve"> M, Cristescu C, </w:t>
      </w:r>
      <w:proofErr w:type="spellStart"/>
      <w:r>
        <w:rPr>
          <w:rFonts w:ascii="Arial Narrow" w:hAnsi="Arial Narrow"/>
          <w:sz w:val="24"/>
          <w:szCs w:val="24"/>
        </w:rPr>
        <w:t>Voicu</w:t>
      </w:r>
      <w:proofErr w:type="spellEnd"/>
      <w:r>
        <w:rPr>
          <w:rFonts w:ascii="Arial Narrow" w:hAnsi="Arial Narrow"/>
          <w:sz w:val="24"/>
          <w:szCs w:val="24"/>
        </w:rPr>
        <w:t xml:space="preserve"> M, </w:t>
      </w:r>
      <w:proofErr w:type="spellStart"/>
      <w:r>
        <w:rPr>
          <w:rFonts w:ascii="Arial Narrow" w:hAnsi="Arial Narrow"/>
          <w:sz w:val="24"/>
          <w:szCs w:val="24"/>
        </w:rPr>
        <w:t>Suciul</w:t>
      </w:r>
      <w:proofErr w:type="spellEnd"/>
      <w:r>
        <w:rPr>
          <w:rFonts w:ascii="Arial Narrow" w:hAnsi="Arial Narrow"/>
          <w:sz w:val="24"/>
          <w:szCs w:val="24"/>
        </w:rPr>
        <w:t xml:space="preserve"> L, Suciu M, </w:t>
      </w:r>
      <w:r w:rsidRPr="00A66491">
        <w:rPr>
          <w:rFonts w:ascii="Arial Narrow" w:hAnsi="Arial Narrow"/>
          <w:b/>
          <w:bCs/>
          <w:sz w:val="24"/>
          <w:szCs w:val="24"/>
        </w:rPr>
        <w:t>Udrescu L</w:t>
      </w:r>
      <w:r>
        <w:rPr>
          <w:rFonts w:ascii="Arial Narrow" w:hAnsi="Arial Narrow"/>
          <w:sz w:val="24"/>
          <w:szCs w:val="24"/>
        </w:rPr>
        <w:t xml:space="preserve">, et al. </w:t>
      </w:r>
      <w:r w:rsidRPr="0039291A">
        <w:rPr>
          <w:rFonts w:ascii="Arial Narrow" w:hAnsi="Arial Narrow"/>
          <w:sz w:val="24"/>
          <w:szCs w:val="24"/>
        </w:rPr>
        <w:t>TSP-1 plasma levels in hypertensive patients with endothelial dysfunction after one year of treatment with ACE inhibitors</w:t>
      </w:r>
      <w:r>
        <w:rPr>
          <w:rFonts w:ascii="Arial Narrow" w:hAnsi="Arial Narrow"/>
          <w:sz w:val="24"/>
          <w:szCs w:val="24"/>
        </w:rPr>
        <w:t xml:space="preserve">. </w:t>
      </w:r>
      <w:r w:rsidRPr="00B66DAD">
        <w:rPr>
          <w:rFonts w:ascii="Arial Narrow" w:hAnsi="Arial Narrow"/>
          <w:i/>
          <w:iCs/>
          <w:sz w:val="24"/>
          <w:szCs w:val="24"/>
        </w:rPr>
        <w:t>Atherosclerosis</w:t>
      </w:r>
      <w:r>
        <w:rPr>
          <w:rFonts w:ascii="Arial Narrow" w:hAnsi="Arial Narrow"/>
          <w:sz w:val="24"/>
          <w:szCs w:val="24"/>
        </w:rPr>
        <w:t xml:space="preserve"> 2017 volume</w:t>
      </w:r>
      <w:r w:rsidRPr="0039291A">
        <w:rPr>
          <w:rFonts w:ascii="Arial Narrow" w:hAnsi="Arial Narrow"/>
          <w:sz w:val="24"/>
          <w:szCs w:val="24"/>
        </w:rPr>
        <w:t xml:space="preserve"> 263, E139-E140</w:t>
      </w:r>
    </w:p>
    <w:p w14:paraId="33CFF4EA" w14:textId="77777777" w:rsidR="009B0179" w:rsidRDefault="003D430F" w:rsidP="005E08E5">
      <w:pPr>
        <w:autoSpaceDE w:val="0"/>
        <w:autoSpaceDN w:val="0"/>
        <w:adjustRightInd w:val="0"/>
        <w:spacing w:before="60" w:after="60" w:line="276" w:lineRule="auto"/>
        <w:jc w:val="both"/>
        <w:rPr>
          <w:rFonts w:ascii="Arial Narrow" w:hAnsi="Arial Narrow"/>
          <w:b/>
          <w:sz w:val="24"/>
          <w:szCs w:val="24"/>
          <w:lang w:val="ro-RO"/>
        </w:rPr>
      </w:pPr>
      <w:r>
        <w:rPr>
          <w:rFonts w:ascii="Arial Narrow" w:hAnsi="Arial Narrow"/>
          <w:b/>
          <w:sz w:val="24"/>
          <w:szCs w:val="24"/>
          <w:lang w:val="ro-RO"/>
        </w:rPr>
        <w:t>G</w:t>
      </w:r>
      <w:r w:rsidR="009B0179" w:rsidRPr="009B0179">
        <w:rPr>
          <w:rFonts w:ascii="Arial Narrow" w:hAnsi="Arial Narrow"/>
          <w:b/>
          <w:sz w:val="24"/>
          <w:szCs w:val="24"/>
          <w:lang w:val="ro-RO"/>
        </w:rPr>
        <w:t>. Articole publicate în extenso în reviste naționale recunoscute</w:t>
      </w:r>
    </w:p>
    <w:p w14:paraId="4BF37AC4" w14:textId="77777777" w:rsidR="00801088" w:rsidRPr="005E08E5" w:rsidRDefault="00801088" w:rsidP="005E08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5E08E5">
        <w:rPr>
          <w:rFonts w:ascii="Arial Narrow" w:hAnsi="Arial Narrow"/>
          <w:b/>
          <w:sz w:val="24"/>
          <w:szCs w:val="24"/>
        </w:rPr>
        <w:t>Udrescu L</w:t>
      </w:r>
      <w:r w:rsidR="005E08E5">
        <w:rPr>
          <w:rFonts w:ascii="Arial Narrow" w:hAnsi="Arial Narrow"/>
          <w:sz w:val="24"/>
          <w:szCs w:val="24"/>
        </w:rPr>
        <w:t xml:space="preserve">, </w:t>
      </w:r>
      <w:proofErr w:type="spellStart"/>
      <w:r w:rsidR="005E08E5">
        <w:rPr>
          <w:rFonts w:ascii="Arial Narrow" w:hAnsi="Arial Narrow"/>
          <w:sz w:val="24"/>
          <w:szCs w:val="24"/>
        </w:rPr>
        <w:t>Caunii</w:t>
      </w:r>
      <w:proofErr w:type="spellEnd"/>
      <w:r w:rsidR="005E08E5">
        <w:rPr>
          <w:rFonts w:ascii="Arial Narrow" w:hAnsi="Arial Narrow"/>
          <w:sz w:val="24"/>
          <w:szCs w:val="24"/>
        </w:rPr>
        <w:t xml:space="preserve"> A, </w:t>
      </w:r>
      <w:proofErr w:type="spellStart"/>
      <w:r w:rsidR="005E08E5">
        <w:rPr>
          <w:rFonts w:ascii="Arial Narrow" w:hAnsi="Arial Narrow"/>
          <w:sz w:val="24"/>
          <w:szCs w:val="24"/>
        </w:rPr>
        <w:t>Szabadai</w:t>
      </w:r>
      <w:proofErr w:type="spellEnd"/>
      <w:r w:rsidR="005E08E5">
        <w:rPr>
          <w:rFonts w:ascii="Arial Narrow" w:hAnsi="Arial Narrow"/>
          <w:sz w:val="24"/>
          <w:szCs w:val="24"/>
        </w:rPr>
        <w:t xml:space="preserve"> Z, </w:t>
      </w:r>
      <w:proofErr w:type="spellStart"/>
      <w:r w:rsidR="005E08E5">
        <w:rPr>
          <w:rFonts w:ascii="Arial Narrow" w:hAnsi="Arial Narrow"/>
          <w:sz w:val="24"/>
          <w:szCs w:val="24"/>
        </w:rPr>
        <w:t>Butnariu</w:t>
      </w:r>
      <w:proofErr w:type="spellEnd"/>
      <w:r w:rsidRPr="005E08E5">
        <w:rPr>
          <w:rFonts w:ascii="Arial Narrow" w:hAnsi="Arial Narrow"/>
          <w:sz w:val="24"/>
          <w:szCs w:val="24"/>
        </w:rPr>
        <w:t xml:space="preserve"> M. Brand value versus the quality of phototherapeutic products with antioxidant biocomponents from the green tea. </w:t>
      </w:r>
      <w:r w:rsidRPr="005E08E5">
        <w:rPr>
          <w:rFonts w:ascii="Arial Narrow" w:hAnsi="Arial Narrow"/>
          <w:i/>
          <w:iCs/>
          <w:sz w:val="24"/>
          <w:szCs w:val="24"/>
          <w:lang w:val="ro-RO"/>
        </w:rPr>
        <w:t>Studia Universitatis ”Vasile Goldiş”</w:t>
      </w:r>
      <w:r w:rsidRPr="005E08E5">
        <w:rPr>
          <w:rFonts w:ascii="Arial Narrow" w:hAnsi="Arial Narrow"/>
          <w:sz w:val="24"/>
          <w:szCs w:val="24"/>
          <w:lang w:val="ro-RO"/>
        </w:rPr>
        <w:t>, Seria Ştiinţele Vieţii, 2011; 21(3):551-556</w:t>
      </w:r>
    </w:p>
    <w:p w14:paraId="56B98F2A" w14:textId="77777777" w:rsidR="00801088" w:rsidRPr="005E08E5" w:rsidRDefault="00801088" w:rsidP="005E08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Style w:val="absnonlinkmetadata"/>
          <w:rFonts w:ascii="Arial Narrow" w:hAnsi="Arial Narrow"/>
          <w:sz w:val="24"/>
          <w:szCs w:val="24"/>
          <w:lang w:val="ro-RO"/>
        </w:rPr>
      </w:pPr>
      <w:proofErr w:type="spellStart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>Pleavă</w:t>
      </w:r>
      <w:proofErr w:type="spellEnd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 xml:space="preserve"> R</w:t>
      </w:r>
      <w:r w:rsidRPr="005E08E5">
        <w:rPr>
          <w:rFonts w:ascii="Arial Narrow" w:hAnsi="Arial Narrow"/>
          <w:sz w:val="24"/>
          <w:szCs w:val="24"/>
        </w:rPr>
        <w:t>, </w:t>
      </w:r>
      <w:proofErr w:type="spellStart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>Gaiţă</w:t>
      </w:r>
      <w:proofErr w:type="spellEnd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 xml:space="preserve"> D</w:t>
      </w:r>
      <w:r w:rsidRPr="005E08E5">
        <w:rPr>
          <w:rFonts w:ascii="Arial Narrow" w:hAnsi="Arial Narrow"/>
          <w:sz w:val="24"/>
          <w:szCs w:val="24"/>
        </w:rPr>
        <w:t>, </w:t>
      </w:r>
      <w:proofErr w:type="spellStart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>Ardeleanu</w:t>
      </w:r>
      <w:proofErr w:type="spellEnd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 xml:space="preserve"> C</w:t>
      </w:r>
      <w:r w:rsidRPr="005E08E5">
        <w:rPr>
          <w:rFonts w:ascii="Arial Narrow" w:hAnsi="Arial Narrow"/>
          <w:sz w:val="24"/>
          <w:szCs w:val="24"/>
        </w:rPr>
        <w:t>, </w:t>
      </w:r>
      <w:proofErr w:type="spellStart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>Frent</w:t>
      </w:r>
      <w:proofErr w:type="spellEnd"/>
      <w:r w:rsidRPr="005E08E5">
        <w:rPr>
          <w:rFonts w:ascii="Arial Narrow" w:hAnsi="Arial Narrow"/>
          <w:sz w:val="24"/>
          <w:szCs w:val="24"/>
          <w:bdr w:val="none" w:sz="0" w:space="0" w:color="auto" w:frame="1"/>
        </w:rPr>
        <w:t xml:space="preserve"> S</w:t>
      </w:r>
      <w:r w:rsidRPr="005E08E5">
        <w:rPr>
          <w:rFonts w:ascii="Arial Narrow" w:hAnsi="Arial Narrow"/>
          <w:sz w:val="24"/>
          <w:szCs w:val="24"/>
        </w:rPr>
        <w:t>, </w:t>
      </w:r>
      <w:hyperlink r:id="rId8" w:history="1">
        <w:r w:rsidRPr="005E08E5">
          <w:rPr>
            <w:rStyle w:val="Hyperlink"/>
            <w:rFonts w:ascii="Arial Narrow" w:hAnsi="Arial Narrow"/>
            <w:color w:val="auto"/>
            <w:sz w:val="24"/>
            <w:szCs w:val="24"/>
            <w:u w:val="none"/>
            <w:bdr w:val="none" w:sz="0" w:space="0" w:color="auto" w:frame="1"/>
          </w:rPr>
          <w:t>Udrescu M</w:t>
        </w:r>
      </w:hyperlink>
      <w:r w:rsidRPr="005E08E5">
        <w:rPr>
          <w:rFonts w:ascii="Arial Narrow" w:hAnsi="Arial Narrow"/>
          <w:sz w:val="24"/>
          <w:szCs w:val="24"/>
        </w:rPr>
        <w:t>, </w:t>
      </w:r>
      <w:hyperlink r:id="rId9" w:history="1">
        <w:r w:rsidRPr="005E08E5">
          <w:rPr>
            <w:rStyle w:val="Hyperlink"/>
            <w:rFonts w:ascii="Arial Narrow" w:hAnsi="Arial Narrow"/>
            <w:b/>
            <w:color w:val="auto"/>
            <w:sz w:val="24"/>
            <w:szCs w:val="24"/>
            <w:u w:val="none"/>
            <w:bdr w:val="none" w:sz="0" w:space="0" w:color="auto" w:frame="1"/>
          </w:rPr>
          <w:t>Udrescu L</w:t>
        </w:r>
      </w:hyperlink>
      <w:r w:rsidRPr="005E08E5">
        <w:rPr>
          <w:rFonts w:ascii="Arial Narrow" w:hAnsi="Arial Narrow"/>
          <w:sz w:val="24"/>
          <w:szCs w:val="24"/>
        </w:rPr>
        <w:t>, </w:t>
      </w:r>
      <w:hyperlink r:id="rId10" w:history="1">
        <w:r w:rsidRPr="005E08E5">
          <w:rPr>
            <w:rStyle w:val="Hyperlink"/>
            <w:rFonts w:ascii="Arial Narrow" w:hAnsi="Arial Narrow"/>
            <w:color w:val="auto"/>
            <w:sz w:val="24"/>
            <w:szCs w:val="24"/>
            <w:u w:val="none"/>
            <w:bdr w:val="none" w:sz="0" w:space="0" w:color="auto" w:frame="1"/>
          </w:rPr>
          <w:t>Dan R</w:t>
        </w:r>
      </w:hyperlink>
      <w:r w:rsidRPr="005E08E5">
        <w:rPr>
          <w:rFonts w:ascii="Arial Narrow" w:hAnsi="Arial Narrow"/>
          <w:sz w:val="24"/>
          <w:szCs w:val="24"/>
        </w:rPr>
        <w:t>, </w:t>
      </w:r>
      <w:hyperlink r:id="rId11" w:history="1">
        <w:r w:rsidRPr="005E08E5">
          <w:rPr>
            <w:rStyle w:val="Hyperlink"/>
            <w:rFonts w:ascii="Arial Narrow" w:hAnsi="Arial Narrow"/>
            <w:color w:val="auto"/>
            <w:sz w:val="24"/>
            <w:szCs w:val="24"/>
            <w:u w:val="none"/>
            <w:bdr w:val="none" w:sz="0" w:space="0" w:color="auto" w:frame="1"/>
          </w:rPr>
          <w:t>Reisz D</w:t>
        </w:r>
      </w:hyperlink>
      <w:r w:rsidRPr="005E08E5">
        <w:rPr>
          <w:rFonts w:ascii="Arial Narrow" w:hAnsi="Arial Narrow"/>
          <w:sz w:val="24"/>
          <w:szCs w:val="24"/>
        </w:rPr>
        <w:t>, </w:t>
      </w:r>
      <w:proofErr w:type="spellStart"/>
      <w:r w:rsidR="00117D6F">
        <w:fldChar w:fldCharType="begin"/>
      </w:r>
      <w:r w:rsidR="00117D6F">
        <w:instrText xml:space="preserve"> HYPERLINK "http://europepmc.org/search;jsessionid=500B63CB584722CF2040A57509C9B166?query=AUTH:%22Mih%C4%83icu%C5%A3%C4%83+S%22&amp;page=1" </w:instrText>
      </w:r>
      <w:r w:rsidR="00117D6F">
        <w:fldChar w:fldCharType="separate"/>
      </w:r>
      <w:r w:rsidRPr="005E08E5">
        <w:rPr>
          <w:rStyle w:val="Hyperlink"/>
          <w:rFonts w:ascii="Arial Narrow" w:hAnsi="Arial Narrow"/>
          <w:color w:val="auto"/>
          <w:sz w:val="24"/>
          <w:szCs w:val="24"/>
          <w:u w:val="none"/>
          <w:bdr w:val="none" w:sz="0" w:space="0" w:color="auto" w:frame="1"/>
        </w:rPr>
        <w:t>Mihăicuţă</w:t>
      </w:r>
      <w:proofErr w:type="spellEnd"/>
      <w:r w:rsidRPr="005E08E5">
        <w:rPr>
          <w:rStyle w:val="Hyperlink"/>
          <w:rFonts w:ascii="Arial Narrow" w:hAnsi="Arial Narrow"/>
          <w:color w:val="auto"/>
          <w:sz w:val="24"/>
          <w:szCs w:val="24"/>
          <w:u w:val="none"/>
          <w:bdr w:val="none" w:sz="0" w:space="0" w:color="auto" w:frame="1"/>
        </w:rPr>
        <w:t xml:space="preserve"> S</w:t>
      </w:r>
      <w:r w:rsidR="00117D6F">
        <w:rPr>
          <w:rStyle w:val="Hyperlink"/>
          <w:rFonts w:ascii="Arial Narrow" w:hAnsi="Arial Narrow"/>
          <w:color w:val="auto"/>
          <w:sz w:val="24"/>
          <w:szCs w:val="24"/>
          <w:u w:val="none"/>
          <w:bdr w:val="none" w:sz="0" w:space="0" w:color="auto" w:frame="1"/>
        </w:rPr>
        <w:fldChar w:fldCharType="end"/>
      </w:r>
      <w:r w:rsidRPr="005E08E5">
        <w:rPr>
          <w:rStyle w:val="apple-converted-space"/>
          <w:rFonts w:ascii="Arial Narrow" w:hAnsi="Arial Narrow"/>
          <w:sz w:val="24"/>
          <w:szCs w:val="24"/>
          <w:bdr w:val="none" w:sz="0" w:space="0" w:color="auto" w:frame="1"/>
        </w:rPr>
        <w:t xml:space="preserve">. </w:t>
      </w:r>
      <w:r w:rsidRPr="005E08E5">
        <w:rPr>
          <w:rFonts w:ascii="Arial Narrow" w:hAnsi="Arial Narrow"/>
          <w:sz w:val="24"/>
          <w:szCs w:val="24"/>
          <w:shd w:val="clear" w:color="auto" w:fill="FFFFFF"/>
        </w:rPr>
        <w:t xml:space="preserve">Obesity in association with Sleep Apnea Syndrome as predictor for coronary-vascular comorbidities. </w:t>
      </w:r>
      <w:hyperlink r:id="rId12" w:history="1">
        <w:proofErr w:type="spellStart"/>
        <w:r w:rsidRPr="005E08E5">
          <w:rPr>
            <w:rStyle w:val="Hyperlink"/>
            <w:rFonts w:ascii="Arial Narrow" w:hAnsi="Arial Narrow"/>
            <w:i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Pneumologia</w:t>
        </w:r>
        <w:proofErr w:type="spellEnd"/>
        <w:r w:rsidRPr="005E08E5">
          <w:rPr>
            <w:rStyle w:val="Hyperlink"/>
            <w:rFonts w:ascii="Arial Narrow" w:hAnsi="Arial Narrow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 xml:space="preserve"> (Bucharest, Romania)</w:t>
        </w:r>
      </w:hyperlink>
      <w:r w:rsidRPr="005E08E5">
        <w:rPr>
          <w:rStyle w:val="apple-converted-space"/>
          <w:rFonts w:ascii="Arial Narrow" w:hAnsi="Arial Narrow"/>
          <w:sz w:val="24"/>
          <w:szCs w:val="24"/>
          <w:shd w:val="clear" w:color="auto" w:fill="FFFFFF"/>
        </w:rPr>
        <w:t xml:space="preserve">, </w:t>
      </w:r>
      <w:r w:rsidRPr="005E08E5">
        <w:rPr>
          <w:rStyle w:val="absnonlinkmetadata"/>
          <w:rFonts w:ascii="Arial Narrow" w:hAnsi="Arial Narrow"/>
          <w:sz w:val="24"/>
          <w:szCs w:val="24"/>
          <w:bdr w:val="none" w:sz="0" w:space="0" w:color="auto" w:frame="1"/>
          <w:shd w:val="clear" w:color="auto" w:fill="FFFFFF"/>
        </w:rPr>
        <w:t>2016, 65(1):14-18</w:t>
      </w:r>
    </w:p>
    <w:p w14:paraId="27B60F8F" w14:textId="77777777" w:rsidR="00801088" w:rsidRPr="005E08E5" w:rsidRDefault="00801088" w:rsidP="005E08E5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proofErr w:type="spellStart"/>
      <w:r w:rsidRPr="005E08E5">
        <w:rPr>
          <w:rFonts w:ascii="Arial Narrow" w:hAnsi="Arial Narrow"/>
          <w:sz w:val="24"/>
          <w:szCs w:val="24"/>
        </w:rPr>
        <w:t>Caunii</w:t>
      </w:r>
      <w:proofErr w:type="spellEnd"/>
      <w:r w:rsidRPr="005E08E5">
        <w:rPr>
          <w:rFonts w:ascii="Arial Narrow" w:hAnsi="Arial Narrow"/>
          <w:sz w:val="24"/>
          <w:szCs w:val="24"/>
        </w:rPr>
        <w:t xml:space="preserve"> A, </w:t>
      </w:r>
      <w:r w:rsidR="005E08E5" w:rsidRPr="005E08E5">
        <w:rPr>
          <w:rFonts w:ascii="Arial Narrow" w:hAnsi="Arial Narrow"/>
          <w:b/>
          <w:sz w:val="24"/>
          <w:szCs w:val="24"/>
        </w:rPr>
        <w:t>Udrescu</w:t>
      </w:r>
      <w:r w:rsidRPr="005E08E5">
        <w:rPr>
          <w:rFonts w:ascii="Arial Narrow" w:hAnsi="Arial Narrow"/>
          <w:b/>
          <w:sz w:val="24"/>
          <w:szCs w:val="24"/>
        </w:rPr>
        <w:t xml:space="preserve"> L</w:t>
      </w:r>
      <w:r w:rsidRPr="005E08E5">
        <w:rPr>
          <w:rFonts w:ascii="Arial Narrow" w:hAnsi="Arial Narrow"/>
          <w:sz w:val="24"/>
          <w:szCs w:val="24"/>
        </w:rPr>
        <w:t xml:space="preserve">, </w:t>
      </w:r>
      <w:proofErr w:type="spellStart"/>
      <w:r w:rsidRPr="005E08E5">
        <w:rPr>
          <w:rFonts w:ascii="Arial Narrow" w:hAnsi="Arial Narrow"/>
          <w:sz w:val="24"/>
          <w:szCs w:val="24"/>
        </w:rPr>
        <w:t>Szabadai</w:t>
      </w:r>
      <w:proofErr w:type="spellEnd"/>
      <w:r w:rsidRPr="005E08E5">
        <w:rPr>
          <w:rFonts w:ascii="Arial Narrow" w:hAnsi="Arial Narrow"/>
          <w:sz w:val="24"/>
          <w:szCs w:val="24"/>
        </w:rPr>
        <w:t xml:space="preserve"> Z, </w:t>
      </w:r>
      <w:proofErr w:type="spellStart"/>
      <w:r w:rsidRPr="005E08E5">
        <w:rPr>
          <w:rFonts w:ascii="Arial Narrow" w:hAnsi="Arial Narrow"/>
          <w:sz w:val="24"/>
          <w:szCs w:val="24"/>
        </w:rPr>
        <w:t>Pribac</w:t>
      </w:r>
      <w:proofErr w:type="spellEnd"/>
      <w:r w:rsidRPr="005E08E5">
        <w:rPr>
          <w:rFonts w:ascii="Arial Narrow" w:hAnsi="Arial Narrow"/>
          <w:sz w:val="24"/>
          <w:szCs w:val="24"/>
        </w:rPr>
        <w:t xml:space="preserve"> G, </w:t>
      </w:r>
      <w:proofErr w:type="spellStart"/>
      <w:r w:rsidRPr="005E08E5">
        <w:rPr>
          <w:rFonts w:ascii="Arial Narrow" w:hAnsi="Arial Narrow"/>
          <w:sz w:val="24"/>
          <w:szCs w:val="24"/>
        </w:rPr>
        <w:t>Butnariu</w:t>
      </w:r>
      <w:proofErr w:type="spellEnd"/>
      <w:r w:rsidRPr="005E08E5">
        <w:rPr>
          <w:rFonts w:ascii="Arial Narrow" w:hAnsi="Arial Narrow"/>
          <w:sz w:val="24"/>
          <w:szCs w:val="24"/>
        </w:rPr>
        <w:t xml:space="preserve"> M. Total quality management of pharmaceutical preparations containing vitamin E. </w:t>
      </w:r>
      <w:r w:rsidRPr="005E08E5">
        <w:rPr>
          <w:rFonts w:ascii="Arial Narrow" w:hAnsi="Arial Narrow"/>
          <w:i/>
          <w:iCs/>
          <w:sz w:val="24"/>
          <w:szCs w:val="24"/>
          <w:lang w:val="ro-RO"/>
        </w:rPr>
        <w:t>Studia Universitatis ”Vasile Goldiş”</w:t>
      </w:r>
      <w:r w:rsidRPr="005E08E5">
        <w:rPr>
          <w:rFonts w:ascii="Arial Narrow" w:hAnsi="Arial Narrow"/>
          <w:sz w:val="24"/>
          <w:szCs w:val="24"/>
          <w:lang w:val="ro-RO"/>
        </w:rPr>
        <w:t>, Seria Ştiinţele Vieţii, 2012; 22(1):73-77</w:t>
      </w:r>
    </w:p>
    <w:p w14:paraId="0E7F9780" w14:textId="77777777" w:rsidR="00801088" w:rsidRPr="005E08E5" w:rsidRDefault="00801088" w:rsidP="00DF51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5E08E5">
        <w:rPr>
          <w:rFonts w:ascii="Arial Narrow" w:hAnsi="Arial Narrow"/>
          <w:bCs/>
          <w:sz w:val="24"/>
          <w:szCs w:val="24"/>
          <w:lang w:val="ro-RO"/>
        </w:rPr>
        <w:t>Sbârcea L</w:t>
      </w:r>
      <w:r w:rsidRPr="005E08E5">
        <w:rPr>
          <w:rFonts w:ascii="Arial Narrow" w:hAnsi="Arial Narrow"/>
          <w:sz w:val="24"/>
          <w:szCs w:val="24"/>
          <w:lang w:val="ro-RO"/>
        </w:rPr>
        <w:t xml:space="preserve">, </w:t>
      </w:r>
      <w:r w:rsidR="005E08E5" w:rsidRPr="005E08E5">
        <w:rPr>
          <w:rFonts w:ascii="Arial Narrow" w:hAnsi="Arial Narrow"/>
          <w:b/>
          <w:sz w:val="24"/>
          <w:szCs w:val="24"/>
          <w:lang w:val="ro-RO"/>
        </w:rPr>
        <w:t>Udrescu</w:t>
      </w:r>
      <w:r w:rsidRPr="005E08E5">
        <w:rPr>
          <w:rFonts w:ascii="Arial Narrow" w:hAnsi="Arial Narrow"/>
          <w:b/>
          <w:sz w:val="24"/>
          <w:szCs w:val="24"/>
          <w:lang w:val="ro-RO"/>
        </w:rPr>
        <w:t xml:space="preserve"> L</w:t>
      </w:r>
      <w:r w:rsidRPr="005E08E5">
        <w:rPr>
          <w:rFonts w:ascii="Arial Narrow" w:hAnsi="Arial Narrow"/>
          <w:sz w:val="24"/>
          <w:szCs w:val="24"/>
          <w:lang w:val="ro-RO"/>
        </w:rPr>
        <w:t xml:space="preserve">, Drăgan L, Trandafirescu C, Şoica C, Bojiţă M. Thin-layer chromatographic studies of some angiotensin converting enzyme inhibitors. </w:t>
      </w:r>
      <w:r w:rsidRPr="005E08E5">
        <w:rPr>
          <w:rFonts w:ascii="Arial Narrow" w:hAnsi="Arial Narrow"/>
          <w:i/>
          <w:iCs/>
          <w:sz w:val="24"/>
          <w:szCs w:val="24"/>
          <w:lang w:val="ro-RO"/>
        </w:rPr>
        <w:t>Studia Universitatis ”Vasile Goldiş”</w:t>
      </w:r>
      <w:r w:rsidRPr="005E08E5">
        <w:rPr>
          <w:rFonts w:ascii="Arial Narrow" w:hAnsi="Arial Narrow"/>
          <w:i/>
          <w:sz w:val="24"/>
          <w:szCs w:val="24"/>
          <w:lang w:val="ro-RO"/>
        </w:rPr>
        <w:t>,</w:t>
      </w:r>
      <w:r w:rsidRPr="005E08E5">
        <w:rPr>
          <w:rFonts w:ascii="Arial Narrow" w:hAnsi="Arial Narrow"/>
          <w:sz w:val="24"/>
          <w:szCs w:val="24"/>
          <w:lang w:val="ro-RO"/>
        </w:rPr>
        <w:t xml:space="preserve"> Seria Ştiinţele Vieţii, 2010; 20(2):35-38</w:t>
      </w:r>
    </w:p>
    <w:p w14:paraId="4FE3C5F7" w14:textId="77777777" w:rsidR="00801088" w:rsidRPr="005E08E5" w:rsidRDefault="00801088" w:rsidP="00DF51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5E08E5">
        <w:rPr>
          <w:rFonts w:ascii="Arial Narrow" w:hAnsi="Arial Narrow"/>
          <w:bCs/>
          <w:sz w:val="24"/>
          <w:szCs w:val="24"/>
          <w:lang w:val="ro-RO"/>
        </w:rPr>
        <w:t>Sbârcea L</w:t>
      </w:r>
      <w:r w:rsidRPr="005E08E5">
        <w:rPr>
          <w:rFonts w:ascii="Arial Narrow" w:hAnsi="Arial Narrow"/>
          <w:sz w:val="24"/>
          <w:szCs w:val="24"/>
          <w:lang w:val="ro-RO"/>
        </w:rPr>
        <w:t xml:space="preserve">, </w:t>
      </w:r>
      <w:r w:rsidR="005E08E5" w:rsidRPr="005E08E5">
        <w:rPr>
          <w:rFonts w:ascii="Arial Narrow" w:hAnsi="Arial Narrow"/>
          <w:b/>
          <w:sz w:val="24"/>
          <w:szCs w:val="24"/>
          <w:lang w:val="ro-RO"/>
        </w:rPr>
        <w:t>Udrescu</w:t>
      </w:r>
      <w:r w:rsidRPr="005E08E5">
        <w:rPr>
          <w:rFonts w:ascii="Arial Narrow" w:hAnsi="Arial Narrow"/>
          <w:b/>
          <w:sz w:val="24"/>
          <w:szCs w:val="24"/>
          <w:lang w:val="ro-RO"/>
        </w:rPr>
        <w:t xml:space="preserve"> L</w:t>
      </w:r>
      <w:r w:rsidRPr="005E08E5">
        <w:rPr>
          <w:rFonts w:ascii="Arial Narrow" w:hAnsi="Arial Narrow"/>
          <w:sz w:val="24"/>
          <w:szCs w:val="24"/>
          <w:lang w:val="ro-RO"/>
        </w:rPr>
        <w:t xml:space="preserve">, Drăgan L, Trandafirescu C, Szabadai Z, Bojiţă M. Method validation for spectrophotometric determination of lisinopril in pharmaceuticals using copper sulphate. </w:t>
      </w:r>
      <w:r w:rsidRPr="005E08E5">
        <w:rPr>
          <w:rFonts w:ascii="Arial Narrow" w:hAnsi="Arial Narrow"/>
          <w:i/>
          <w:sz w:val="24"/>
          <w:szCs w:val="24"/>
          <w:lang w:val="ro-RO"/>
        </w:rPr>
        <w:t>Clujul Medical</w:t>
      </w:r>
      <w:r w:rsidRPr="005E08E5">
        <w:rPr>
          <w:rFonts w:ascii="Arial Narrow" w:hAnsi="Arial Narrow"/>
          <w:sz w:val="24"/>
          <w:szCs w:val="24"/>
          <w:lang w:val="ro-RO"/>
        </w:rPr>
        <w:t>,  2010; 83(4):625-630</w:t>
      </w:r>
    </w:p>
    <w:p w14:paraId="702E84F8" w14:textId="77777777" w:rsidR="00801088" w:rsidRDefault="00801088" w:rsidP="00DF51F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szCs w:val="24"/>
          <w:lang w:val="ro-RO"/>
        </w:rPr>
      </w:pPr>
      <w:r w:rsidRPr="005E08E5">
        <w:rPr>
          <w:rFonts w:ascii="Arial Narrow" w:hAnsi="Arial Narrow"/>
          <w:bCs/>
          <w:sz w:val="24"/>
          <w:szCs w:val="24"/>
          <w:lang w:val="ro-RO"/>
        </w:rPr>
        <w:t>Sbârcea L,</w:t>
      </w:r>
      <w:r w:rsidRPr="005E08E5">
        <w:rPr>
          <w:rFonts w:ascii="Arial Narrow" w:hAnsi="Arial Narrow"/>
          <w:sz w:val="24"/>
          <w:szCs w:val="24"/>
          <w:lang w:val="ro-RO"/>
        </w:rPr>
        <w:t xml:space="preserve"> Drăgan L, Szabadai Z, </w:t>
      </w:r>
      <w:r w:rsidR="005E08E5" w:rsidRPr="005E08E5">
        <w:rPr>
          <w:rFonts w:ascii="Arial Narrow" w:hAnsi="Arial Narrow"/>
          <w:b/>
          <w:sz w:val="24"/>
          <w:szCs w:val="24"/>
          <w:lang w:val="ro-RO"/>
        </w:rPr>
        <w:t>Udrescu</w:t>
      </w:r>
      <w:r w:rsidRPr="005E08E5">
        <w:rPr>
          <w:rFonts w:ascii="Arial Narrow" w:hAnsi="Arial Narrow"/>
          <w:b/>
          <w:sz w:val="24"/>
          <w:szCs w:val="24"/>
          <w:lang w:val="ro-RO"/>
        </w:rPr>
        <w:t xml:space="preserve"> L</w:t>
      </w:r>
      <w:r w:rsidRPr="005E08E5">
        <w:rPr>
          <w:rFonts w:ascii="Arial Narrow" w:hAnsi="Arial Narrow"/>
          <w:sz w:val="24"/>
          <w:szCs w:val="24"/>
          <w:lang w:val="ro-RO"/>
        </w:rPr>
        <w:t>, Bojiţă M. The determination of lisinopril based on its complexation reaction with Cu</w:t>
      </w:r>
      <w:r w:rsidRPr="005E08E5">
        <w:rPr>
          <w:rFonts w:ascii="Arial Narrow" w:hAnsi="Arial Narrow"/>
          <w:sz w:val="24"/>
          <w:szCs w:val="24"/>
          <w:vertAlign w:val="superscript"/>
          <w:lang w:val="ro-RO"/>
        </w:rPr>
        <w:t>2+</w:t>
      </w:r>
      <w:r w:rsidRPr="005E08E5">
        <w:rPr>
          <w:rFonts w:ascii="Arial Narrow" w:hAnsi="Arial Narrow"/>
          <w:sz w:val="24"/>
          <w:szCs w:val="24"/>
          <w:lang w:val="ro-RO"/>
        </w:rPr>
        <w:t xml:space="preserve"> using spectrophotometric methods. </w:t>
      </w:r>
      <w:r w:rsidRPr="005E08E5">
        <w:rPr>
          <w:rFonts w:ascii="Arial Narrow" w:hAnsi="Arial Narrow"/>
          <w:i/>
          <w:iCs/>
          <w:sz w:val="24"/>
          <w:szCs w:val="24"/>
          <w:lang w:val="ro-RO"/>
        </w:rPr>
        <w:t>Farmacia</w:t>
      </w:r>
      <w:r w:rsidRPr="005E08E5">
        <w:rPr>
          <w:rFonts w:ascii="Arial Narrow" w:hAnsi="Arial Narrow"/>
          <w:sz w:val="24"/>
          <w:szCs w:val="24"/>
          <w:lang w:val="ro-RO"/>
        </w:rPr>
        <w:t>, 2007; 2:165-170</w:t>
      </w:r>
    </w:p>
    <w:p w14:paraId="43B0220B" w14:textId="77777777" w:rsidR="00DF51F9" w:rsidRDefault="003D430F" w:rsidP="00A71867">
      <w:pPr>
        <w:autoSpaceDE w:val="0"/>
        <w:autoSpaceDN w:val="0"/>
        <w:adjustRightInd w:val="0"/>
        <w:spacing w:before="60" w:after="60" w:line="276" w:lineRule="auto"/>
        <w:jc w:val="both"/>
        <w:rPr>
          <w:rFonts w:ascii="Arial Narrow" w:hAnsi="Arial Narrow"/>
          <w:b/>
          <w:sz w:val="24"/>
          <w:szCs w:val="24"/>
          <w:lang w:val="ro-RO"/>
        </w:rPr>
      </w:pPr>
      <w:r>
        <w:rPr>
          <w:rFonts w:ascii="Arial Narrow" w:hAnsi="Arial Narrow"/>
          <w:b/>
          <w:sz w:val="24"/>
          <w:szCs w:val="24"/>
          <w:lang w:val="ro-RO"/>
        </w:rPr>
        <w:t>H</w:t>
      </w:r>
      <w:r w:rsidR="00DF51F9" w:rsidRPr="00AA5197">
        <w:rPr>
          <w:rFonts w:ascii="Arial Narrow" w:hAnsi="Arial Narrow"/>
          <w:b/>
          <w:sz w:val="24"/>
          <w:szCs w:val="24"/>
          <w:lang w:val="ro-RO"/>
        </w:rPr>
        <w:t xml:space="preserve">. </w:t>
      </w:r>
      <w:r w:rsidR="00AA5197" w:rsidRPr="00AA5197">
        <w:rPr>
          <w:rFonts w:ascii="Arial Narrow" w:hAnsi="Arial Narrow"/>
          <w:b/>
          <w:sz w:val="24"/>
          <w:szCs w:val="24"/>
          <w:lang w:val="ro-RO"/>
        </w:rPr>
        <w:t xml:space="preserve">Postere </w:t>
      </w:r>
    </w:p>
    <w:p w14:paraId="5716D4E4" w14:textId="77777777" w:rsidR="00AA5197" w:rsidRDefault="00AA5197" w:rsidP="00A718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>
        <w:rPr>
          <w:rFonts w:ascii="Arial Narrow" w:hAnsi="Arial Narrow"/>
          <w:b/>
          <w:sz w:val="24"/>
          <w:lang w:val="ro-RO"/>
        </w:rPr>
        <w:t>Udrescu</w:t>
      </w:r>
      <w:r w:rsidRPr="00AA5197">
        <w:rPr>
          <w:rFonts w:ascii="Arial Narrow" w:hAnsi="Arial Narrow"/>
          <w:b/>
          <w:sz w:val="24"/>
          <w:lang w:val="ro-RO"/>
        </w:rPr>
        <w:t xml:space="preserve"> L</w:t>
      </w:r>
      <w:r>
        <w:rPr>
          <w:rFonts w:ascii="Arial Narrow" w:hAnsi="Arial Narrow"/>
          <w:sz w:val="24"/>
          <w:lang w:val="ro-RO"/>
        </w:rPr>
        <w:t>, Fuliaş A, Ledeţi I, Drăgan L, Suciu L, Olariu I, Kurunczi</w:t>
      </w:r>
      <w:r w:rsidRPr="00AA5197">
        <w:rPr>
          <w:rFonts w:ascii="Arial Narrow" w:hAnsi="Arial Narrow"/>
          <w:sz w:val="24"/>
          <w:lang w:val="ro-RO"/>
        </w:rPr>
        <w:t xml:space="preserve"> L, </w:t>
      </w:r>
      <w:r>
        <w:rPr>
          <w:rFonts w:ascii="Arial Narrow" w:hAnsi="Arial Narrow"/>
          <w:bCs/>
          <w:sz w:val="24"/>
          <w:lang w:val="ro-RO"/>
        </w:rPr>
        <w:t>Sbârcea</w:t>
      </w:r>
      <w:r w:rsidRPr="00AA5197">
        <w:rPr>
          <w:rFonts w:ascii="Arial Narrow" w:hAnsi="Arial Narrow"/>
          <w:bCs/>
          <w:sz w:val="24"/>
          <w:lang w:val="ro-RO"/>
        </w:rPr>
        <w:t xml:space="preserve"> L</w:t>
      </w:r>
      <w:r w:rsidRPr="00AA5197">
        <w:rPr>
          <w:rFonts w:ascii="Arial Narrow" w:hAnsi="Arial Narrow"/>
          <w:sz w:val="24"/>
          <w:lang w:val="ro-RO"/>
        </w:rPr>
        <w:t>. The effect of water and ethanol on the inclusion complexation of fosinopril sodium and beta-cyclodextrin. 17th International Cyclodextrin Symposium, Saarbrucken, 29 – 31 mai 2014</w:t>
      </w:r>
    </w:p>
    <w:p w14:paraId="21F200F4" w14:textId="77777777" w:rsidR="00977BED" w:rsidRDefault="00977BED" w:rsidP="00A718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977BED">
        <w:rPr>
          <w:rFonts w:ascii="Arial Narrow" w:hAnsi="Arial Narrow"/>
          <w:sz w:val="24"/>
          <w:lang w:val="ro-RO"/>
        </w:rPr>
        <w:t xml:space="preserve">Sbârcea L, Ledeți A, </w:t>
      </w:r>
      <w:r w:rsidRPr="00977BED">
        <w:rPr>
          <w:rFonts w:ascii="Arial Narrow" w:hAnsi="Arial Narrow"/>
          <w:b/>
          <w:sz w:val="24"/>
          <w:lang w:val="ro-RO"/>
        </w:rPr>
        <w:t>Udrescu L</w:t>
      </w:r>
      <w:r w:rsidRPr="00977BED">
        <w:rPr>
          <w:rFonts w:ascii="Arial Narrow" w:hAnsi="Arial Narrow"/>
          <w:sz w:val="24"/>
          <w:lang w:val="ro-RO"/>
        </w:rPr>
        <w:t>, Barvinschi P, Vlase G, Ledeți I. Characterization of Betulonic acid-cyclodextrins inclusion complexes. 12th European Symposium on Ther</w:t>
      </w:r>
      <w:r>
        <w:rPr>
          <w:rFonts w:ascii="Arial Narrow" w:hAnsi="Arial Narrow"/>
          <w:sz w:val="24"/>
          <w:lang w:val="ro-RO"/>
        </w:rPr>
        <w:t>mal Analysis and Calorimetry. Brașov, 27-30 August 2018</w:t>
      </w:r>
    </w:p>
    <w:p w14:paraId="5C1B471D" w14:textId="77777777" w:rsidR="003D430F" w:rsidRPr="00977BED" w:rsidRDefault="003D430F" w:rsidP="00A718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proofErr w:type="spellStart"/>
      <w:r w:rsidRPr="00977BED">
        <w:rPr>
          <w:rFonts w:ascii="Arial Narrow" w:hAnsi="Arial Narrow"/>
          <w:sz w:val="24"/>
        </w:rPr>
        <w:t>Sbârcea</w:t>
      </w:r>
      <w:proofErr w:type="spellEnd"/>
      <w:r w:rsidRPr="00977BED">
        <w:rPr>
          <w:rFonts w:ascii="Arial Narrow" w:hAnsi="Arial Narrow"/>
          <w:sz w:val="24"/>
        </w:rPr>
        <w:t xml:space="preserve"> L, </w:t>
      </w:r>
      <w:r w:rsidRPr="00977BED">
        <w:rPr>
          <w:rFonts w:ascii="Arial Narrow" w:hAnsi="Arial Narrow"/>
          <w:b/>
          <w:sz w:val="24"/>
        </w:rPr>
        <w:t>Udrescu L</w:t>
      </w:r>
      <w:r w:rsidRPr="00977BED">
        <w:rPr>
          <w:rFonts w:ascii="Arial Narrow" w:hAnsi="Arial Narrow"/>
          <w:sz w:val="24"/>
        </w:rPr>
        <w:t xml:space="preserve">, </w:t>
      </w:r>
      <w:proofErr w:type="spellStart"/>
      <w:r w:rsidRPr="00977BED">
        <w:rPr>
          <w:rFonts w:ascii="Arial Narrow" w:hAnsi="Arial Narrow"/>
          <w:sz w:val="24"/>
        </w:rPr>
        <w:t>Drăgan</w:t>
      </w:r>
      <w:proofErr w:type="spellEnd"/>
      <w:r w:rsidRPr="00977BED">
        <w:rPr>
          <w:rFonts w:ascii="Arial Narrow" w:hAnsi="Arial Narrow"/>
          <w:sz w:val="24"/>
        </w:rPr>
        <w:t xml:space="preserve"> L, </w:t>
      </w:r>
      <w:proofErr w:type="spellStart"/>
      <w:r w:rsidRPr="00977BED">
        <w:rPr>
          <w:rFonts w:ascii="Arial Narrow" w:hAnsi="Arial Narrow"/>
          <w:sz w:val="24"/>
        </w:rPr>
        <w:t>Voicu</w:t>
      </w:r>
      <w:proofErr w:type="spellEnd"/>
      <w:r w:rsidRPr="00977BED">
        <w:rPr>
          <w:rFonts w:ascii="Arial Narrow" w:hAnsi="Arial Narrow"/>
          <w:sz w:val="24"/>
        </w:rPr>
        <w:t xml:space="preserve"> M, Suciu L. Inclusion complexes of </w:t>
      </w:r>
      <w:proofErr w:type="spellStart"/>
      <w:r w:rsidRPr="00977BED">
        <w:rPr>
          <w:rFonts w:ascii="Arial Narrow" w:hAnsi="Arial Narrow"/>
          <w:sz w:val="24"/>
        </w:rPr>
        <w:t>fosinopril</w:t>
      </w:r>
      <w:proofErr w:type="spellEnd"/>
      <w:r w:rsidRPr="00977BED">
        <w:rPr>
          <w:rFonts w:ascii="Arial Narrow" w:hAnsi="Arial Narrow"/>
          <w:sz w:val="24"/>
        </w:rPr>
        <w:t xml:space="preserve"> with hydrophilic cyclodextrin: physicochemical characterization, molecular modeling and compatibility studies with </w:t>
      </w:r>
      <w:r w:rsidRPr="00977BED">
        <w:rPr>
          <w:rFonts w:ascii="Arial Narrow" w:hAnsi="Arial Narrow"/>
          <w:sz w:val="24"/>
        </w:rPr>
        <w:lastRenderedPageBreak/>
        <w:t xml:space="preserve">excipients. </w:t>
      </w:r>
      <w:proofErr w:type="spellStart"/>
      <w:r w:rsidRPr="00977BED">
        <w:rPr>
          <w:rFonts w:ascii="Arial Narrow" w:hAnsi="Arial Narrow"/>
          <w:sz w:val="24"/>
        </w:rPr>
        <w:t>Congresul</w:t>
      </w:r>
      <w:proofErr w:type="spellEnd"/>
      <w:r w:rsidRPr="00977BED">
        <w:rPr>
          <w:rFonts w:ascii="Arial Narrow" w:hAnsi="Arial Narrow"/>
          <w:sz w:val="24"/>
        </w:rPr>
        <w:t xml:space="preserve"> </w:t>
      </w:r>
      <w:proofErr w:type="spellStart"/>
      <w:r w:rsidRPr="00977BED">
        <w:rPr>
          <w:rFonts w:ascii="Arial Narrow" w:hAnsi="Arial Narrow"/>
          <w:sz w:val="24"/>
        </w:rPr>
        <w:t>Național</w:t>
      </w:r>
      <w:proofErr w:type="spellEnd"/>
      <w:r w:rsidRPr="00977BED">
        <w:rPr>
          <w:rFonts w:ascii="Arial Narrow" w:hAnsi="Arial Narrow"/>
          <w:sz w:val="24"/>
        </w:rPr>
        <w:t xml:space="preserve"> de </w:t>
      </w:r>
      <w:proofErr w:type="spellStart"/>
      <w:r w:rsidRPr="00977BED">
        <w:rPr>
          <w:rFonts w:ascii="Arial Narrow" w:hAnsi="Arial Narrow"/>
          <w:sz w:val="24"/>
        </w:rPr>
        <w:t>Farmacie</w:t>
      </w:r>
      <w:proofErr w:type="spellEnd"/>
      <w:r w:rsidRPr="00977BED">
        <w:rPr>
          <w:rFonts w:ascii="Arial Narrow" w:hAnsi="Arial Narrow"/>
          <w:sz w:val="24"/>
        </w:rPr>
        <w:t xml:space="preserve">, </w:t>
      </w:r>
      <w:proofErr w:type="spellStart"/>
      <w:r w:rsidRPr="00977BED">
        <w:rPr>
          <w:rFonts w:ascii="Arial Narrow" w:hAnsi="Arial Narrow"/>
          <w:sz w:val="24"/>
        </w:rPr>
        <w:t>ediția</w:t>
      </w:r>
      <w:proofErr w:type="spellEnd"/>
      <w:r w:rsidRPr="00977BED">
        <w:rPr>
          <w:rFonts w:ascii="Arial Narrow" w:hAnsi="Arial Narrow"/>
          <w:sz w:val="24"/>
        </w:rPr>
        <w:t xml:space="preserve"> </w:t>
      </w:r>
      <w:proofErr w:type="gramStart"/>
      <w:r w:rsidRPr="00977BED">
        <w:rPr>
          <w:rFonts w:ascii="Arial Narrow" w:hAnsi="Arial Narrow"/>
          <w:sz w:val="24"/>
        </w:rPr>
        <w:t>a</w:t>
      </w:r>
      <w:proofErr w:type="gramEnd"/>
      <w:r w:rsidRPr="00977BED">
        <w:rPr>
          <w:rFonts w:ascii="Arial Narrow" w:hAnsi="Arial Narrow"/>
          <w:sz w:val="24"/>
        </w:rPr>
        <w:t xml:space="preserve"> XVI-a, </w:t>
      </w:r>
      <w:proofErr w:type="spellStart"/>
      <w:r w:rsidRPr="00977BED">
        <w:rPr>
          <w:rFonts w:ascii="Arial Narrow" w:hAnsi="Arial Narrow"/>
          <w:sz w:val="24"/>
        </w:rPr>
        <w:t>București</w:t>
      </w:r>
      <w:proofErr w:type="spellEnd"/>
      <w:r w:rsidRPr="00977BED">
        <w:rPr>
          <w:rFonts w:ascii="Arial Narrow" w:hAnsi="Arial Narrow"/>
          <w:sz w:val="24"/>
        </w:rPr>
        <w:t xml:space="preserve">, 28 </w:t>
      </w:r>
      <w:proofErr w:type="spellStart"/>
      <w:r w:rsidRPr="00977BED">
        <w:rPr>
          <w:rFonts w:ascii="Arial Narrow" w:hAnsi="Arial Narrow"/>
          <w:sz w:val="24"/>
        </w:rPr>
        <w:t>septembrie</w:t>
      </w:r>
      <w:proofErr w:type="spellEnd"/>
      <w:r w:rsidRPr="00977BED">
        <w:rPr>
          <w:rFonts w:ascii="Arial Narrow" w:hAnsi="Arial Narrow"/>
          <w:sz w:val="24"/>
        </w:rPr>
        <w:t xml:space="preserve"> – 01 </w:t>
      </w:r>
      <w:proofErr w:type="spellStart"/>
      <w:r w:rsidRPr="00977BED">
        <w:rPr>
          <w:rFonts w:ascii="Arial Narrow" w:hAnsi="Arial Narrow"/>
          <w:sz w:val="24"/>
        </w:rPr>
        <w:t>octombrie</w:t>
      </w:r>
      <w:proofErr w:type="spellEnd"/>
      <w:r w:rsidRPr="00977BED">
        <w:rPr>
          <w:rFonts w:ascii="Arial Narrow" w:hAnsi="Arial Narrow"/>
          <w:sz w:val="24"/>
        </w:rPr>
        <w:t xml:space="preserve"> 2016</w:t>
      </w:r>
    </w:p>
    <w:p w14:paraId="1D83FF66" w14:textId="77777777" w:rsidR="003D430F" w:rsidRPr="003D430F" w:rsidRDefault="003D430F" w:rsidP="00A718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proofErr w:type="spellStart"/>
      <w:r>
        <w:rPr>
          <w:rFonts w:ascii="Arial Narrow" w:hAnsi="Arial Narrow"/>
          <w:color w:val="000000"/>
          <w:sz w:val="24"/>
        </w:rPr>
        <w:t>Pleavă</w:t>
      </w:r>
      <w:proofErr w:type="spellEnd"/>
      <w:r>
        <w:rPr>
          <w:rFonts w:ascii="Arial Narrow" w:hAnsi="Arial Narrow"/>
          <w:color w:val="000000"/>
          <w:sz w:val="24"/>
        </w:rPr>
        <w:t xml:space="preserve"> R, Udrescu M, </w:t>
      </w:r>
      <w:proofErr w:type="spellStart"/>
      <w:r>
        <w:rPr>
          <w:rFonts w:ascii="Arial Narrow" w:hAnsi="Arial Narrow"/>
          <w:color w:val="000000"/>
          <w:sz w:val="24"/>
        </w:rPr>
        <w:t>Topîrceranu</w:t>
      </w:r>
      <w:proofErr w:type="spellEnd"/>
      <w:r>
        <w:rPr>
          <w:rFonts w:ascii="Arial Narrow" w:hAnsi="Arial Narrow"/>
          <w:color w:val="000000"/>
          <w:sz w:val="24"/>
        </w:rPr>
        <w:t xml:space="preserve"> A, </w:t>
      </w:r>
      <w:proofErr w:type="spellStart"/>
      <w:r>
        <w:rPr>
          <w:rFonts w:ascii="Arial Narrow" w:hAnsi="Arial Narrow"/>
          <w:color w:val="000000"/>
          <w:sz w:val="24"/>
        </w:rPr>
        <w:t>Iovanovici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 A, </w:t>
      </w:r>
      <w:r>
        <w:rPr>
          <w:rFonts w:ascii="Arial Narrow" w:hAnsi="Arial Narrow"/>
          <w:b/>
          <w:color w:val="000000"/>
          <w:sz w:val="24"/>
        </w:rPr>
        <w:t>Udrescu</w:t>
      </w:r>
      <w:r w:rsidRPr="0048187E">
        <w:rPr>
          <w:rFonts w:ascii="Arial Narrow" w:hAnsi="Arial Narrow"/>
          <w:b/>
          <w:color w:val="000000"/>
          <w:sz w:val="24"/>
        </w:rPr>
        <w:t xml:space="preserve"> L</w:t>
      </w:r>
      <w:r>
        <w:rPr>
          <w:rFonts w:ascii="Arial Narrow" w:hAnsi="Arial Narrow"/>
          <w:color w:val="000000"/>
          <w:sz w:val="24"/>
        </w:rPr>
        <w:t xml:space="preserve">, Toth I, </w:t>
      </w:r>
      <w:proofErr w:type="spellStart"/>
      <w:r>
        <w:rPr>
          <w:rFonts w:ascii="Arial Narrow" w:hAnsi="Arial Narrow"/>
          <w:color w:val="000000"/>
          <w:sz w:val="24"/>
        </w:rPr>
        <w:t>Mihăicuță</w:t>
      </w:r>
      <w:proofErr w:type="spellEnd"/>
      <w:r>
        <w:rPr>
          <w:rFonts w:ascii="Arial Narrow" w:hAnsi="Arial Narrow"/>
          <w:color w:val="000000"/>
          <w:sz w:val="24"/>
        </w:rPr>
        <w:t xml:space="preserve"> Ș</w:t>
      </w:r>
      <w:r w:rsidRPr="00084D8A">
        <w:rPr>
          <w:rFonts w:ascii="Arial Narrow" w:hAnsi="Arial Narrow"/>
          <w:color w:val="000000"/>
          <w:sz w:val="24"/>
        </w:rPr>
        <w:t xml:space="preserve">.  </w:t>
      </w:r>
      <w:proofErr w:type="spellStart"/>
      <w:r w:rsidRPr="00084D8A">
        <w:rPr>
          <w:rFonts w:ascii="Arial Narrow" w:hAnsi="Arial Narrow"/>
          <w:color w:val="000000"/>
          <w:sz w:val="24"/>
        </w:rPr>
        <w:t>STOPBang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 versus SAS Score: Prediction strategy in Obstructive Sleep Apnea. </w:t>
      </w:r>
      <w:proofErr w:type="spellStart"/>
      <w:r w:rsidRPr="00084D8A">
        <w:rPr>
          <w:rFonts w:ascii="Arial Narrow" w:hAnsi="Arial Narrow"/>
          <w:color w:val="000000"/>
          <w:sz w:val="24"/>
        </w:rPr>
        <w:t>Conferința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 </w:t>
      </w:r>
      <w:proofErr w:type="spellStart"/>
      <w:r w:rsidRPr="00084D8A">
        <w:rPr>
          <w:rFonts w:ascii="Arial Narrow" w:hAnsi="Arial Narrow"/>
          <w:color w:val="000000"/>
          <w:sz w:val="24"/>
        </w:rPr>
        <w:t>Națională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 de </w:t>
      </w:r>
      <w:proofErr w:type="spellStart"/>
      <w:r w:rsidRPr="00084D8A">
        <w:rPr>
          <w:rFonts w:ascii="Arial Narrow" w:hAnsi="Arial Narrow"/>
          <w:color w:val="000000"/>
          <w:sz w:val="24"/>
        </w:rPr>
        <w:t>Somnologie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, </w:t>
      </w:r>
      <w:proofErr w:type="spellStart"/>
      <w:r w:rsidRPr="00084D8A">
        <w:rPr>
          <w:rFonts w:ascii="Arial Narrow" w:hAnsi="Arial Narrow"/>
          <w:color w:val="000000"/>
          <w:sz w:val="24"/>
        </w:rPr>
        <w:t>ediția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 a VI-a, </w:t>
      </w:r>
      <w:proofErr w:type="spellStart"/>
      <w:r w:rsidRPr="00084D8A">
        <w:rPr>
          <w:rFonts w:ascii="Arial Narrow" w:hAnsi="Arial Narrow"/>
          <w:color w:val="000000"/>
          <w:sz w:val="24"/>
        </w:rPr>
        <w:t>Brașov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, 11-13 </w:t>
      </w:r>
      <w:proofErr w:type="spellStart"/>
      <w:r w:rsidRPr="00084D8A">
        <w:rPr>
          <w:rFonts w:ascii="Arial Narrow" w:hAnsi="Arial Narrow"/>
          <w:color w:val="000000"/>
          <w:sz w:val="24"/>
        </w:rPr>
        <w:t>iunie</w:t>
      </w:r>
      <w:proofErr w:type="spellEnd"/>
      <w:r w:rsidRPr="00084D8A">
        <w:rPr>
          <w:rFonts w:ascii="Arial Narrow" w:hAnsi="Arial Narrow"/>
          <w:color w:val="000000"/>
          <w:sz w:val="24"/>
        </w:rPr>
        <w:t xml:space="preserve"> 2015</w:t>
      </w:r>
    </w:p>
    <w:p w14:paraId="6BE9BA0D" w14:textId="77777777" w:rsidR="00AA5197" w:rsidRDefault="00AA5197" w:rsidP="00A7186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B235AF">
        <w:rPr>
          <w:rFonts w:ascii="Arial Narrow" w:hAnsi="Arial Narrow"/>
          <w:bCs/>
          <w:sz w:val="24"/>
          <w:lang w:val="ro-RO"/>
        </w:rPr>
        <w:t>Sbârcea</w:t>
      </w:r>
      <w:r>
        <w:rPr>
          <w:rFonts w:ascii="Arial Narrow" w:hAnsi="Arial Narrow"/>
          <w:sz w:val="24"/>
          <w:lang w:val="ro-RO"/>
        </w:rPr>
        <w:t xml:space="preserve"> L, Drăgan L, Fuliaş A, Ledeţi I, Olariu I, Suciu L, Kurunczi</w:t>
      </w:r>
      <w:r w:rsidRPr="00B235AF">
        <w:rPr>
          <w:rFonts w:ascii="Arial Narrow" w:hAnsi="Arial Narrow"/>
          <w:sz w:val="24"/>
          <w:lang w:val="ro-RO"/>
        </w:rPr>
        <w:t xml:space="preserve"> L, </w:t>
      </w:r>
      <w:r>
        <w:rPr>
          <w:rFonts w:ascii="Arial Narrow" w:hAnsi="Arial Narrow"/>
          <w:b/>
          <w:sz w:val="24"/>
          <w:lang w:val="ro-RO"/>
        </w:rPr>
        <w:t>Udrescu</w:t>
      </w:r>
      <w:r w:rsidRPr="004F5965">
        <w:rPr>
          <w:rFonts w:ascii="Arial Narrow" w:hAnsi="Arial Narrow"/>
          <w:b/>
          <w:sz w:val="24"/>
          <w:lang w:val="ro-RO"/>
        </w:rPr>
        <w:t xml:space="preserve"> L</w:t>
      </w:r>
      <w:r w:rsidRPr="00B235AF">
        <w:rPr>
          <w:rFonts w:ascii="Arial Narrow" w:hAnsi="Arial Narrow"/>
          <w:sz w:val="24"/>
          <w:lang w:val="ro-RO"/>
        </w:rPr>
        <w:t xml:space="preserve">. Investigation of the guest-host interaction of fosinopril with randomly methylated β-cyclodextrin. 17th International Cyclodextrin Symposium, Saarbrucken, </w:t>
      </w:r>
      <w:r>
        <w:rPr>
          <w:rFonts w:ascii="Arial Narrow" w:hAnsi="Arial Narrow"/>
          <w:sz w:val="24"/>
          <w:lang w:val="ro-RO"/>
        </w:rPr>
        <w:t xml:space="preserve">29 – 31 mai </w:t>
      </w:r>
      <w:r w:rsidRPr="00B235AF">
        <w:rPr>
          <w:rFonts w:ascii="Arial Narrow" w:hAnsi="Arial Narrow"/>
          <w:sz w:val="24"/>
          <w:lang w:val="ro-RO"/>
        </w:rPr>
        <w:t>2014</w:t>
      </w:r>
    </w:p>
    <w:p w14:paraId="0093884D" w14:textId="77777777" w:rsidR="003D430F" w:rsidRPr="00AA5197" w:rsidRDefault="003D430F" w:rsidP="003D43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C51862">
        <w:rPr>
          <w:rFonts w:ascii="Arial Narrow" w:hAnsi="Arial Narrow"/>
          <w:sz w:val="24"/>
          <w:szCs w:val="20"/>
          <w:lang w:val="ro-RO"/>
        </w:rPr>
        <w:t xml:space="preserve">Drăgan L, </w:t>
      </w:r>
      <w:r>
        <w:rPr>
          <w:rFonts w:ascii="Arial Narrow" w:hAnsi="Arial Narrow"/>
          <w:b/>
          <w:sz w:val="24"/>
          <w:szCs w:val="20"/>
          <w:lang w:val="ro-RO"/>
        </w:rPr>
        <w:t>Udrescu</w:t>
      </w:r>
      <w:r w:rsidRPr="00B72093">
        <w:rPr>
          <w:rFonts w:ascii="Arial Narrow" w:hAnsi="Arial Narrow"/>
          <w:b/>
          <w:sz w:val="24"/>
          <w:szCs w:val="20"/>
          <w:lang w:val="ro-RO"/>
        </w:rPr>
        <w:t xml:space="preserve"> L</w:t>
      </w:r>
      <w:r>
        <w:rPr>
          <w:rFonts w:ascii="Arial Narrow" w:hAnsi="Arial Narrow"/>
          <w:sz w:val="24"/>
          <w:szCs w:val="20"/>
          <w:lang w:val="ro-RO"/>
        </w:rPr>
        <w:t>, Vlaia L, Bojiţă M, Sbârcea</w:t>
      </w:r>
      <w:r w:rsidRPr="00C51862">
        <w:rPr>
          <w:rFonts w:ascii="Arial Narrow" w:hAnsi="Arial Narrow"/>
          <w:sz w:val="24"/>
          <w:szCs w:val="20"/>
          <w:lang w:val="ro-RO"/>
        </w:rPr>
        <w:t xml:space="preserve"> L. Stability Studies of Fosinopril. Congresul Naţional de Farmacie din România cu participare internaţională, ediţia a XV-a, Iaşi, 24-27 septembrie 2014. </w:t>
      </w:r>
      <w:r w:rsidRPr="00C51862">
        <w:rPr>
          <w:rFonts w:ascii="Arial Narrow" w:hAnsi="Arial Narrow"/>
          <w:color w:val="181818"/>
          <w:sz w:val="24"/>
          <w:szCs w:val="20"/>
          <w:lang w:val="ro-RO"/>
        </w:rPr>
        <w:t>Volum de rezumate, p 340</w:t>
      </w:r>
    </w:p>
    <w:p w14:paraId="36E0A3F3" w14:textId="77777777" w:rsidR="003D430F" w:rsidRPr="003D430F" w:rsidRDefault="003D430F" w:rsidP="003D43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C51862">
        <w:rPr>
          <w:rFonts w:ascii="Arial Narrow" w:hAnsi="Arial Narrow"/>
          <w:sz w:val="24"/>
          <w:szCs w:val="20"/>
        </w:rPr>
        <w:t>Suciu</w:t>
      </w:r>
      <w:r>
        <w:rPr>
          <w:rFonts w:ascii="Arial Narrow" w:hAnsi="Arial Narrow"/>
          <w:sz w:val="24"/>
          <w:szCs w:val="20"/>
        </w:rPr>
        <w:t xml:space="preserve"> L, </w:t>
      </w:r>
      <w:proofErr w:type="spellStart"/>
      <w:r>
        <w:rPr>
          <w:rFonts w:ascii="Arial Narrow" w:hAnsi="Arial Narrow"/>
          <w:sz w:val="24"/>
          <w:szCs w:val="20"/>
        </w:rPr>
        <w:t>Tomescu</w:t>
      </w:r>
      <w:proofErr w:type="spellEnd"/>
      <w:r w:rsidRPr="00C51862">
        <w:rPr>
          <w:rFonts w:ascii="Arial Narrow" w:hAnsi="Arial Narrow"/>
          <w:sz w:val="24"/>
          <w:szCs w:val="20"/>
        </w:rPr>
        <w:t xml:space="preserve"> M, </w:t>
      </w:r>
      <w:r>
        <w:rPr>
          <w:rFonts w:ascii="Arial Narrow" w:hAnsi="Arial Narrow"/>
          <w:b/>
          <w:sz w:val="24"/>
          <w:szCs w:val="20"/>
        </w:rPr>
        <w:t>Udrescu</w:t>
      </w:r>
      <w:r w:rsidRPr="00B72093">
        <w:rPr>
          <w:rFonts w:ascii="Arial Narrow" w:hAnsi="Arial Narrow"/>
          <w:b/>
          <w:sz w:val="24"/>
          <w:szCs w:val="20"/>
        </w:rPr>
        <w:t xml:space="preserve"> L</w:t>
      </w:r>
      <w:r w:rsidRPr="00C51862">
        <w:rPr>
          <w:rFonts w:ascii="Arial Narrow" w:hAnsi="Arial Narrow"/>
          <w:sz w:val="24"/>
          <w:szCs w:val="20"/>
        </w:rPr>
        <w:t xml:space="preserve">, </w:t>
      </w:r>
      <w:proofErr w:type="spellStart"/>
      <w:r w:rsidRPr="00C51862">
        <w:rPr>
          <w:rFonts w:ascii="Arial Narrow" w:hAnsi="Arial Narrow"/>
          <w:sz w:val="24"/>
          <w:szCs w:val="20"/>
        </w:rPr>
        <w:t>Voicu</w:t>
      </w:r>
      <w:proofErr w:type="spellEnd"/>
      <w:r>
        <w:rPr>
          <w:rFonts w:ascii="Arial Narrow" w:hAnsi="Arial Narrow"/>
          <w:sz w:val="24"/>
          <w:szCs w:val="20"/>
        </w:rPr>
        <w:t xml:space="preserve"> M, </w:t>
      </w:r>
      <w:proofErr w:type="spellStart"/>
      <w:r>
        <w:rPr>
          <w:rFonts w:ascii="Arial Narrow" w:hAnsi="Arial Narrow"/>
          <w:sz w:val="24"/>
          <w:szCs w:val="20"/>
        </w:rPr>
        <w:t>Șuta</w:t>
      </w:r>
      <w:proofErr w:type="spellEnd"/>
      <w:r>
        <w:rPr>
          <w:rFonts w:ascii="Arial Narrow" w:hAnsi="Arial Narrow"/>
          <w:sz w:val="24"/>
          <w:szCs w:val="20"/>
        </w:rPr>
        <w:t xml:space="preserve"> LM, Udrescu M, Buda V, Cristescu</w:t>
      </w:r>
      <w:r w:rsidRPr="00C51862">
        <w:rPr>
          <w:rFonts w:ascii="Arial Narrow" w:hAnsi="Arial Narrow"/>
          <w:sz w:val="24"/>
          <w:szCs w:val="20"/>
        </w:rPr>
        <w:t xml:space="preserve"> C. Evaluation of Antihypertensive Treatment Efficacy Using the Predictive Markov Model. </w:t>
      </w:r>
      <w:r w:rsidRPr="00C51862">
        <w:rPr>
          <w:rFonts w:ascii="Arial Narrow" w:hAnsi="Arial Narrow"/>
          <w:sz w:val="24"/>
          <w:szCs w:val="20"/>
          <w:lang w:val="ro-RO"/>
        </w:rPr>
        <w:t xml:space="preserve">Congresul Naţional de Farmacie din România cu participare internaţională, ediţia a XV-a, Iaşi, 24-27 septembrie 2014. </w:t>
      </w:r>
      <w:r w:rsidRPr="00C51862">
        <w:rPr>
          <w:rFonts w:ascii="Arial Narrow" w:hAnsi="Arial Narrow"/>
          <w:color w:val="181818"/>
          <w:sz w:val="24"/>
          <w:szCs w:val="20"/>
          <w:lang w:val="ro-RO"/>
        </w:rPr>
        <w:t>Volum de rezumate, p. 191</w:t>
      </w:r>
    </w:p>
    <w:p w14:paraId="62FE8109" w14:textId="77777777" w:rsidR="00AA5197" w:rsidRPr="00AA5197" w:rsidRDefault="00AA5197" w:rsidP="00AA51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4C4AE3">
        <w:rPr>
          <w:rFonts w:ascii="Arial Narrow" w:hAnsi="Arial Narrow"/>
          <w:snapToGrid w:val="0"/>
          <w:sz w:val="24"/>
          <w:szCs w:val="24"/>
          <w:lang w:val="ro-RO"/>
        </w:rPr>
        <w:t xml:space="preserve">Ledeți I, Vlase G, Vlase T, </w:t>
      </w:r>
      <w:r w:rsidRPr="004C4AE3">
        <w:rPr>
          <w:rFonts w:ascii="Arial Narrow" w:hAnsi="Arial Narrow"/>
          <w:b/>
          <w:snapToGrid w:val="0"/>
          <w:sz w:val="24"/>
          <w:szCs w:val="24"/>
          <w:lang w:val="ro-RO"/>
        </w:rPr>
        <w:t>Udrescu L</w:t>
      </w:r>
      <w:r w:rsidRPr="004C4AE3">
        <w:rPr>
          <w:rFonts w:ascii="Arial Narrow" w:hAnsi="Arial Narrow"/>
          <w:snapToGrid w:val="0"/>
          <w:sz w:val="24"/>
          <w:szCs w:val="24"/>
          <w:lang w:val="ro-RO"/>
        </w:rPr>
        <w:t>, Fuliaș A. Solid-state characterization of antiarrhytmic agent amiodarone hydrochloride under non-isothermal conditions. Compatibility study with some pharmaceutical excipients. 3</w:t>
      </w:r>
      <w:r w:rsidRPr="004C4AE3">
        <w:rPr>
          <w:rFonts w:ascii="Arial Narrow" w:hAnsi="Arial Narrow"/>
          <w:snapToGrid w:val="0"/>
          <w:sz w:val="24"/>
          <w:szCs w:val="24"/>
          <w:vertAlign w:val="superscript"/>
          <w:lang w:val="ro-RO"/>
        </w:rPr>
        <w:t>rd</w:t>
      </w:r>
      <w:r w:rsidRPr="004C4AE3">
        <w:rPr>
          <w:rFonts w:ascii="Arial Narrow" w:hAnsi="Arial Narrow"/>
          <w:snapToGrid w:val="0"/>
          <w:sz w:val="24"/>
          <w:szCs w:val="24"/>
          <w:lang w:val="ro-RO"/>
        </w:rPr>
        <w:t xml:space="preserve"> World Conference on Physico-Chemical Methods in Drug Discovery and Development, Dubrovnik, 22 – 26 septembrie 2013</w:t>
      </w:r>
    </w:p>
    <w:p w14:paraId="58A920D1" w14:textId="77777777" w:rsidR="00AA5197" w:rsidRPr="00AA5197" w:rsidRDefault="00AA5197" w:rsidP="00AA51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A92D55">
        <w:rPr>
          <w:rFonts w:ascii="Arial Narrow" w:hAnsi="Arial Narrow"/>
          <w:snapToGrid w:val="0"/>
          <w:sz w:val="24"/>
          <w:szCs w:val="24"/>
          <w:lang w:val="ro-RO"/>
        </w:rPr>
        <w:t xml:space="preserve">Sbârcea L, </w:t>
      </w:r>
      <w:r>
        <w:rPr>
          <w:rFonts w:ascii="Arial Narrow" w:hAnsi="Arial Narrow"/>
          <w:b/>
          <w:snapToGrid w:val="0"/>
          <w:sz w:val="24"/>
          <w:szCs w:val="24"/>
          <w:lang w:val="ro-RO"/>
        </w:rPr>
        <w:t>Udrescu</w:t>
      </w:r>
      <w:r w:rsidRPr="004629A7">
        <w:rPr>
          <w:rFonts w:ascii="Arial Narrow" w:hAnsi="Arial Narrow"/>
          <w:b/>
          <w:snapToGrid w:val="0"/>
          <w:sz w:val="24"/>
          <w:szCs w:val="24"/>
          <w:lang w:val="ro-RO"/>
        </w:rPr>
        <w:t xml:space="preserve"> L</w:t>
      </w:r>
      <w:r>
        <w:rPr>
          <w:rFonts w:ascii="Arial Narrow" w:hAnsi="Arial Narrow"/>
          <w:snapToGrid w:val="0"/>
          <w:sz w:val="24"/>
          <w:szCs w:val="24"/>
          <w:lang w:val="ro-RO"/>
        </w:rPr>
        <w:t>, Drăgan L, Pătruțescu C, Bojiță</w:t>
      </w:r>
      <w:r w:rsidRPr="00A92D55">
        <w:rPr>
          <w:rFonts w:ascii="Arial Narrow" w:hAnsi="Arial Narrow"/>
          <w:snapToGrid w:val="0"/>
          <w:sz w:val="24"/>
          <w:szCs w:val="24"/>
          <w:lang w:val="ro-RO"/>
        </w:rPr>
        <w:t xml:space="preserve"> M. Physicochemical characterisation of zofenopril-β-cyclodextrin inclusion complex. 8</w:t>
      </w:r>
      <w:r w:rsidRPr="00A92D55">
        <w:rPr>
          <w:rFonts w:ascii="Arial Narrow" w:hAnsi="Arial Narrow"/>
          <w:snapToGrid w:val="0"/>
          <w:sz w:val="24"/>
          <w:szCs w:val="24"/>
          <w:vertAlign w:val="superscript"/>
          <w:lang w:val="ro-RO"/>
        </w:rPr>
        <w:t>th</w:t>
      </w:r>
      <w:r w:rsidRPr="00A92D55">
        <w:rPr>
          <w:rFonts w:ascii="Arial Narrow" w:hAnsi="Arial Narrow"/>
          <w:snapToGrid w:val="0"/>
          <w:sz w:val="24"/>
          <w:szCs w:val="24"/>
          <w:lang w:val="ro-RO"/>
        </w:rPr>
        <w:t xml:space="preserve"> World Meeting of Pharmaceutics, Biopharmaceutics and Pharmaceutical Technology, Istanbul, </w:t>
      </w:r>
      <w:r>
        <w:rPr>
          <w:rFonts w:ascii="Arial Narrow" w:hAnsi="Arial Narrow"/>
          <w:snapToGrid w:val="0"/>
          <w:sz w:val="24"/>
          <w:szCs w:val="24"/>
          <w:lang w:val="ro-RO"/>
        </w:rPr>
        <w:t xml:space="preserve">19 – 22 martie </w:t>
      </w:r>
      <w:r w:rsidRPr="00A92D55">
        <w:rPr>
          <w:rFonts w:ascii="Arial Narrow" w:hAnsi="Arial Narrow"/>
          <w:snapToGrid w:val="0"/>
          <w:sz w:val="24"/>
          <w:szCs w:val="24"/>
          <w:lang w:val="ro-RO"/>
        </w:rPr>
        <w:t>2012</w:t>
      </w:r>
    </w:p>
    <w:p w14:paraId="6B5CD700" w14:textId="77777777" w:rsidR="00AA5197" w:rsidRPr="00AA5197" w:rsidRDefault="00AA5197" w:rsidP="00AA51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8F5441">
        <w:rPr>
          <w:rFonts w:ascii="Arial Narrow" w:hAnsi="Arial Narrow"/>
          <w:sz w:val="24"/>
          <w:szCs w:val="24"/>
          <w:lang w:val="ro-RO"/>
        </w:rPr>
        <w:t xml:space="preserve">Sbârcea L, </w:t>
      </w:r>
      <w:r>
        <w:rPr>
          <w:rFonts w:ascii="Arial Narrow" w:hAnsi="Arial Narrow"/>
          <w:b/>
          <w:sz w:val="24"/>
          <w:szCs w:val="24"/>
          <w:lang w:val="ro-RO"/>
        </w:rPr>
        <w:t>Udrescu</w:t>
      </w:r>
      <w:r w:rsidRPr="004629A7">
        <w:rPr>
          <w:rFonts w:ascii="Arial Narrow" w:hAnsi="Arial Narrow"/>
          <w:b/>
          <w:sz w:val="24"/>
          <w:szCs w:val="24"/>
          <w:lang w:val="ro-RO"/>
        </w:rPr>
        <w:t xml:space="preserve"> L</w:t>
      </w:r>
      <w:r>
        <w:rPr>
          <w:rFonts w:ascii="Arial Narrow" w:hAnsi="Arial Narrow"/>
          <w:sz w:val="24"/>
          <w:szCs w:val="24"/>
          <w:lang w:val="ro-RO"/>
        </w:rPr>
        <w:t>, Drăgan L, Trandafirescu C, Pătruţescu</w:t>
      </w:r>
      <w:r w:rsidRPr="008F5441">
        <w:rPr>
          <w:rFonts w:ascii="Arial Narrow" w:hAnsi="Arial Narrow"/>
          <w:sz w:val="24"/>
          <w:szCs w:val="24"/>
          <w:lang w:val="ro-RO"/>
        </w:rPr>
        <w:t xml:space="preserve"> C, Bojiţă</w:t>
      </w:r>
      <w:r w:rsidRPr="008F5441">
        <w:rPr>
          <w:rFonts w:ascii="Arial Narrow" w:hAnsi="Arial Narrow"/>
          <w:sz w:val="24"/>
          <w:szCs w:val="24"/>
          <w:shd w:val="clear" w:color="auto" w:fill="FFFFFF"/>
          <w:lang w:val="ro-RO"/>
        </w:rPr>
        <w:t xml:space="preserve"> M. </w:t>
      </w:r>
      <w:r w:rsidRPr="008F5441">
        <w:rPr>
          <w:rFonts w:ascii="Arial Narrow" w:hAnsi="Arial Narrow"/>
          <w:sz w:val="24"/>
          <w:szCs w:val="24"/>
          <w:lang w:val="ro-RO"/>
        </w:rPr>
        <w:t xml:space="preserve">Improvement Of Fosinopril Solubility And Stability Using Hydroxypropyl-β-Cyclodextrin – </w:t>
      </w:r>
      <w:r w:rsidRPr="008F5441">
        <w:rPr>
          <w:rFonts w:ascii="Arial Narrow" w:hAnsi="Arial Narrow"/>
          <w:sz w:val="24"/>
          <w:szCs w:val="24"/>
          <w:shd w:val="clear" w:color="auto" w:fill="FFFFFF"/>
          <w:lang w:val="ro-RO"/>
        </w:rPr>
        <w:t>2</w:t>
      </w:r>
      <w:r w:rsidRPr="008F5441">
        <w:rPr>
          <w:rFonts w:ascii="Arial Narrow" w:hAnsi="Arial Narrow"/>
          <w:sz w:val="24"/>
          <w:szCs w:val="24"/>
          <w:shd w:val="clear" w:color="auto" w:fill="FFFFFF"/>
          <w:vertAlign w:val="superscript"/>
          <w:lang w:val="ro-RO"/>
        </w:rPr>
        <w:t>nd</w:t>
      </w:r>
      <w:r w:rsidRPr="008F5441">
        <w:rPr>
          <w:rFonts w:ascii="Arial Narrow" w:hAnsi="Arial Narrow"/>
          <w:sz w:val="24"/>
          <w:szCs w:val="24"/>
          <w:shd w:val="clear" w:color="auto" w:fill="FFFFFF"/>
          <w:lang w:val="ro-RO"/>
        </w:rPr>
        <w:t xml:space="preserve"> European Conference On Cyclodextrins, Asti, </w:t>
      </w:r>
      <w:r>
        <w:rPr>
          <w:rFonts w:ascii="Arial Narrow" w:hAnsi="Arial Narrow"/>
          <w:sz w:val="24"/>
          <w:szCs w:val="24"/>
          <w:shd w:val="clear" w:color="auto" w:fill="FFFFFF"/>
          <w:lang w:val="ro-RO"/>
        </w:rPr>
        <w:t xml:space="preserve">2 – 4 octombrie </w:t>
      </w:r>
      <w:r w:rsidRPr="008F5441">
        <w:rPr>
          <w:rFonts w:ascii="Arial Narrow" w:hAnsi="Arial Narrow"/>
          <w:sz w:val="24"/>
          <w:szCs w:val="24"/>
          <w:shd w:val="clear" w:color="auto" w:fill="FFFFFF"/>
          <w:lang w:val="ro-RO"/>
        </w:rPr>
        <w:t>2011</w:t>
      </w:r>
    </w:p>
    <w:p w14:paraId="63B11C79" w14:textId="77777777" w:rsidR="00AA5197" w:rsidRPr="003D430F" w:rsidRDefault="00AA5197" w:rsidP="00AA51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B606D3">
        <w:rPr>
          <w:rFonts w:ascii="Arial Narrow" w:hAnsi="Arial Narrow"/>
          <w:bCs/>
          <w:sz w:val="24"/>
          <w:szCs w:val="20"/>
          <w:lang w:val="ro-RO"/>
        </w:rPr>
        <w:t>Sbârcea L,</w:t>
      </w:r>
      <w:r w:rsidRPr="00B606D3">
        <w:rPr>
          <w:rFonts w:ascii="Arial Narrow" w:hAnsi="Arial Narrow"/>
          <w:b/>
          <w:sz w:val="24"/>
          <w:szCs w:val="20"/>
          <w:lang w:val="ro-RO"/>
        </w:rPr>
        <w:t xml:space="preserve"> Udrescu L</w:t>
      </w:r>
      <w:r w:rsidRPr="00B606D3">
        <w:rPr>
          <w:rFonts w:ascii="Arial Narrow" w:hAnsi="Arial Narrow"/>
          <w:sz w:val="24"/>
          <w:szCs w:val="20"/>
          <w:lang w:val="ro-RO"/>
        </w:rPr>
        <w:t>, Drăgan L, Trandafirescu C, Szabadai Z, Bojiţă M. Spectrophotometric method for quantitative determination of lisinopril with ninhydrin. Acta Medica Marisiensis, 2010, 56(supl 2):33 (Congresul Naţional de Farmacie ediţia a XIV-a, Târgu-Mureş, 13-16 oct</w:t>
      </w:r>
      <w:r>
        <w:rPr>
          <w:rFonts w:ascii="Arial Narrow" w:hAnsi="Arial Narrow"/>
          <w:sz w:val="24"/>
          <w:szCs w:val="20"/>
          <w:lang w:val="ro-RO"/>
        </w:rPr>
        <w:t>ombrie</w:t>
      </w:r>
      <w:r w:rsidRPr="00B606D3">
        <w:rPr>
          <w:rFonts w:ascii="Arial Narrow" w:hAnsi="Arial Narrow"/>
          <w:sz w:val="24"/>
          <w:szCs w:val="20"/>
          <w:lang w:val="ro-RO"/>
        </w:rPr>
        <w:t xml:space="preserve"> 2010)</w:t>
      </w:r>
    </w:p>
    <w:p w14:paraId="1C9E495E" w14:textId="77777777" w:rsidR="003D430F" w:rsidRPr="003D430F" w:rsidRDefault="003D430F" w:rsidP="003D43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3006D3">
        <w:rPr>
          <w:rFonts w:ascii="Arial Narrow" w:hAnsi="Arial Narrow"/>
          <w:sz w:val="24"/>
          <w:szCs w:val="20"/>
          <w:lang w:val="ro-RO"/>
        </w:rPr>
        <w:t xml:space="preserve">Sbârcea L, </w:t>
      </w:r>
      <w:r>
        <w:rPr>
          <w:rFonts w:ascii="Arial Narrow" w:hAnsi="Arial Narrow"/>
          <w:b/>
          <w:sz w:val="24"/>
          <w:szCs w:val="20"/>
          <w:lang w:val="ro-RO"/>
        </w:rPr>
        <w:t>Udrescu</w:t>
      </w:r>
      <w:r w:rsidRPr="003006D3">
        <w:rPr>
          <w:rFonts w:ascii="Arial Narrow" w:hAnsi="Arial Narrow"/>
          <w:b/>
          <w:sz w:val="24"/>
          <w:szCs w:val="20"/>
          <w:lang w:val="ro-RO"/>
        </w:rPr>
        <w:t xml:space="preserve"> L</w:t>
      </w:r>
      <w:r w:rsidRPr="003006D3">
        <w:rPr>
          <w:rFonts w:ascii="Arial Narrow" w:hAnsi="Arial Narrow"/>
          <w:sz w:val="24"/>
          <w:szCs w:val="20"/>
          <w:lang w:val="ro-RO"/>
        </w:rPr>
        <w:t xml:space="preserve">, Drăgan L, Trandafirescu C, Şoica C, Bojiţă M. Analiza prin cromatografie în strat subţire a unor inhibitori ai enzimei de conversie a angiotensinei şi a complecşilor de incluziune ai acestora cu β-ciclodextrina. Noi provocări în practica farmaceutică: Zilele Farmaceutice Orădene, Oradea, </w:t>
      </w:r>
      <w:r>
        <w:rPr>
          <w:rFonts w:ascii="Arial Narrow" w:hAnsi="Arial Narrow"/>
          <w:sz w:val="24"/>
          <w:szCs w:val="20"/>
          <w:lang w:val="ro-RO"/>
        </w:rPr>
        <w:t xml:space="preserve">8-10 octombrie </w:t>
      </w:r>
      <w:r w:rsidRPr="003006D3">
        <w:rPr>
          <w:rFonts w:ascii="Arial Narrow" w:hAnsi="Arial Narrow"/>
          <w:sz w:val="24"/>
          <w:szCs w:val="20"/>
          <w:lang w:val="ro-RO"/>
        </w:rPr>
        <w:t>2009</w:t>
      </w:r>
    </w:p>
    <w:p w14:paraId="7F7154D7" w14:textId="77777777" w:rsidR="00AA5197" w:rsidRPr="00AA5197" w:rsidRDefault="00AA5197" w:rsidP="00AA519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60" w:after="60" w:line="276" w:lineRule="auto"/>
        <w:ind w:left="284" w:hanging="284"/>
        <w:contextualSpacing w:val="0"/>
        <w:jc w:val="both"/>
        <w:rPr>
          <w:rFonts w:ascii="Arial Narrow" w:hAnsi="Arial Narrow"/>
          <w:sz w:val="24"/>
          <w:lang w:val="ro-RO"/>
        </w:rPr>
      </w:pPr>
      <w:r w:rsidRPr="004E0604">
        <w:rPr>
          <w:rFonts w:ascii="Arial Narrow" w:hAnsi="Arial Narrow"/>
          <w:snapToGrid w:val="0"/>
          <w:sz w:val="24"/>
          <w:szCs w:val="24"/>
          <w:lang w:val="ro-RO"/>
        </w:rPr>
        <w:t xml:space="preserve">Sbârcea L, Drăgan L, Szabadai Z, </w:t>
      </w:r>
      <w:r w:rsidRPr="004E0604">
        <w:rPr>
          <w:rFonts w:ascii="Arial Narrow" w:hAnsi="Arial Narrow"/>
          <w:b/>
          <w:snapToGrid w:val="0"/>
          <w:sz w:val="24"/>
          <w:szCs w:val="24"/>
          <w:lang w:val="ro-RO"/>
        </w:rPr>
        <w:t>Udrescu L</w:t>
      </w:r>
      <w:r w:rsidRPr="004E0604">
        <w:rPr>
          <w:rFonts w:ascii="Arial Narrow" w:hAnsi="Arial Narrow"/>
          <w:snapToGrid w:val="0"/>
          <w:sz w:val="24"/>
          <w:szCs w:val="24"/>
          <w:lang w:val="ro-RO"/>
        </w:rPr>
        <w:t>, Bojiţă M. Lisinopril determination based on its complexation reaction with Cu</w:t>
      </w:r>
      <w:r w:rsidRPr="004E0604">
        <w:rPr>
          <w:rFonts w:ascii="Arial Narrow" w:hAnsi="Arial Narrow"/>
          <w:snapToGrid w:val="0"/>
          <w:sz w:val="24"/>
          <w:szCs w:val="24"/>
          <w:vertAlign w:val="superscript"/>
          <w:lang w:val="ro-RO"/>
        </w:rPr>
        <w:t>2+</w:t>
      </w:r>
      <w:r w:rsidRPr="004E0604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Pr="004E0604">
        <w:rPr>
          <w:rFonts w:ascii="Arial Narrow" w:hAnsi="Arial Narrow"/>
          <w:sz w:val="24"/>
          <w:szCs w:val="24"/>
          <w:lang w:val="ro-RO"/>
        </w:rPr>
        <w:t>ions</w:t>
      </w:r>
      <w:r w:rsidRPr="004E0604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Pr="004E0604">
        <w:rPr>
          <w:rFonts w:ascii="Arial Narrow" w:hAnsi="Arial Narrow"/>
          <w:sz w:val="24"/>
          <w:szCs w:val="24"/>
          <w:lang w:val="ro-RO"/>
        </w:rPr>
        <w:t xml:space="preserve">using spectrophotometric methods. Congresul Naţional de Farmacie, Ediţia a XIII-a, Cluj-Napoca, </w:t>
      </w:r>
      <w:r>
        <w:rPr>
          <w:rFonts w:ascii="Arial Narrow" w:hAnsi="Arial Narrow"/>
          <w:sz w:val="24"/>
          <w:szCs w:val="24"/>
          <w:lang w:val="ro-RO"/>
        </w:rPr>
        <w:t xml:space="preserve">28-30 septembrie </w:t>
      </w:r>
      <w:r w:rsidRPr="004E0604">
        <w:rPr>
          <w:rFonts w:ascii="Arial Narrow" w:hAnsi="Arial Narrow"/>
          <w:sz w:val="24"/>
          <w:szCs w:val="24"/>
          <w:lang w:val="ro-RO"/>
        </w:rPr>
        <w:t>2006</w:t>
      </w:r>
    </w:p>
    <w:p w14:paraId="39D0B710" w14:textId="77777777" w:rsidR="00AA5197" w:rsidRPr="00AA5197" w:rsidRDefault="00AA5197" w:rsidP="00AA5197">
      <w:pPr>
        <w:autoSpaceDE w:val="0"/>
        <w:autoSpaceDN w:val="0"/>
        <w:adjustRightInd w:val="0"/>
        <w:spacing w:before="60" w:after="60" w:line="276" w:lineRule="auto"/>
        <w:jc w:val="both"/>
        <w:rPr>
          <w:rFonts w:ascii="Arial Narrow" w:hAnsi="Arial Narrow"/>
          <w:b/>
          <w:sz w:val="24"/>
          <w:szCs w:val="24"/>
          <w:lang w:val="ro-RO"/>
        </w:rPr>
      </w:pPr>
    </w:p>
    <w:sectPr w:rsidR="00AA5197" w:rsidRPr="00AA5197" w:rsidSect="00FF6739">
      <w:footerReference w:type="default" r:id="rId13"/>
      <w:pgSz w:w="11906" w:h="16838" w:code="9"/>
      <w:pgMar w:top="144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0DA35" w14:textId="77777777" w:rsidR="00A71867" w:rsidRDefault="00A71867" w:rsidP="00A71867">
      <w:pPr>
        <w:spacing w:after="0" w:line="240" w:lineRule="auto"/>
      </w:pPr>
      <w:r>
        <w:separator/>
      </w:r>
    </w:p>
  </w:endnote>
  <w:endnote w:type="continuationSeparator" w:id="0">
    <w:p w14:paraId="22044C5B" w14:textId="77777777" w:rsidR="00A71867" w:rsidRDefault="00A71867" w:rsidP="00A71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erif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dvTT16f3b945.B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TT153188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45239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8FAE49" w14:textId="77777777" w:rsidR="00A71867" w:rsidRDefault="00A7186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436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11E2082" w14:textId="77777777" w:rsidR="00A71867" w:rsidRDefault="00A718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BBD80" w14:textId="77777777" w:rsidR="00A71867" w:rsidRDefault="00A71867" w:rsidP="00A71867">
      <w:pPr>
        <w:spacing w:after="0" w:line="240" w:lineRule="auto"/>
      </w:pPr>
      <w:r>
        <w:separator/>
      </w:r>
    </w:p>
  </w:footnote>
  <w:footnote w:type="continuationSeparator" w:id="0">
    <w:p w14:paraId="7AE41CD6" w14:textId="77777777" w:rsidR="00A71867" w:rsidRDefault="00A71867" w:rsidP="00A718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1005"/>
    <w:multiLevelType w:val="hybridMultilevel"/>
    <w:tmpl w:val="6C94C9E6"/>
    <w:lvl w:ilvl="0" w:tplc="FCE8ED0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8958B4"/>
    <w:multiLevelType w:val="hybridMultilevel"/>
    <w:tmpl w:val="69C8A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F11E3"/>
    <w:multiLevelType w:val="hybridMultilevel"/>
    <w:tmpl w:val="E2687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21F13"/>
    <w:multiLevelType w:val="hybridMultilevel"/>
    <w:tmpl w:val="C78E2E6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43D7E25"/>
    <w:multiLevelType w:val="hybridMultilevel"/>
    <w:tmpl w:val="27FC7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B60E11"/>
    <w:multiLevelType w:val="hybridMultilevel"/>
    <w:tmpl w:val="752A48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5EE"/>
    <w:rsid w:val="000205D2"/>
    <w:rsid w:val="000362F1"/>
    <w:rsid w:val="000B4010"/>
    <w:rsid w:val="000C094D"/>
    <w:rsid w:val="000D5DE5"/>
    <w:rsid w:val="000D750A"/>
    <w:rsid w:val="000F7A2A"/>
    <w:rsid w:val="00150E6A"/>
    <w:rsid w:val="00194363"/>
    <w:rsid w:val="001B5D74"/>
    <w:rsid w:val="001C626B"/>
    <w:rsid w:val="00217A0F"/>
    <w:rsid w:val="00296C47"/>
    <w:rsid w:val="002D3471"/>
    <w:rsid w:val="002E63BF"/>
    <w:rsid w:val="003110A6"/>
    <w:rsid w:val="003C429E"/>
    <w:rsid w:val="003D430F"/>
    <w:rsid w:val="004825A4"/>
    <w:rsid w:val="00562AEF"/>
    <w:rsid w:val="005A6A67"/>
    <w:rsid w:val="005E08E5"/>
    <w:rsid w:val="006805EE"/>
    <w:rsid w:val="0075381A"/>
    <w:rsid w:val="007A38B2"/>
    <w:rsid w:val="00801088"/>
    <w:rsid w:val="00977BED"/>
    <w:rsid w:val="009B0179"/>
    <w:rsid w:val="00A300C8"/>
    <w:rsid w:val="00A3585F"/>
    <w:rsid w:val="00A71867"/>
    <w:rsid w:val="00AA5197"/>
    <w:rsid w:val="00AC0A96"/>
    <w:rsid w:val="00B66DAD"/>
    <w:rsid w:val="00BD0BAE"/>
    <w:rsid w:val="00DE7979"/>
    <w:rsid w:val="00DF51F9"/>
    <w:rsid w:val="00EB29F6"/>
    <w:rsid w:val="00EC3B30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BB3331"/>
  <w15:chartTrackingRefBased/>
  <w15:docId w15:val="{3BF4C83A-267A-45C5-87C3-B78F3F1FE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81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381A"/>
    <w:rPr>
      <w:color w:val="0563C1" w:themeColor="hyperlink"/>
      <w:u w:val="single"/>
    </w:rPr>
  </w:style>
  <w:style w:type="character" w:styleId="Emphasis">
    <w:name w:val="Emphasis"/>
    <w:uiPriority w:val="20"/>
    <w:qFormat/>
    <w:rsid w:val="0075381A"/>
    <w:rPr>
      <w:i/>
      <w:iCs/>
    </w:rPr>
  </w:style>
  <w:style w:type="character" w:customStyle="1" w:styleId="self-citation-authors">
    <w:name w:val="self-citation-authors"/>
    <w:rsid w:val="0075381A"/>
  </w:style>
  <w:style w:type="character" w:customStyle="1" w:styleId="self-citation-title">
    <w:name w:val="self-citation-title"/>
    <w:rsid w:val="0075381A"/>
  </w:style>
  <w:style w:type="character" w:customStyle="1" w:styleId="self-citation-year">
    <w:name w:val="self-citation-year"/>
    <w:rsid w:val="0075381A"/>
  </w:style>
  <w:style w:type="character" w:customStyle="1" w:styleId="self-citation-volume">
    <w:name w:val="self-citation-volume"/>
    <w:rsid w:val="0075381A"/>
  </w:style>
  <w:style w:type="character" w:customStyle="1" w:styleId="self-citation-elocation">
    <w:name w:val="self-citation-elocation"/>
    <w:rsid w:val="0075381A"/>
  </w:style>
  <w:style w:type="character" w:customStyle="1" w:styleId="highlight">
    <w:name w:val="highlight"/>
    <w:basedOn w:val="DefaultParagraphFont"/>
    <w:rsid w:val="0075381A"/>
  </w:style>
  <w:style w:type="character" w:customStyle="1" w:styleId="journaltitle">
    <w:name w:val="journaltitle"/>
    <w:rsid w:val="0075381A"/>
  </w:style>
  <w:style w:type="character" w:customStyle="1" w:styleId="articlecitationpages">
    <w:name w:val="articlecitation_pages"/>
    <w:rsid w:val="0075381A"/>
  </w:style>
  <w:style w:type="character" w:customStyle="1" w:styleId="u-inline-block">
    <w:name w:val="u-inline-block"/>
    <w:basedOn w:val="DefaultParagraphFont"/>
    <w:rsid w:val="0075381A"/>
  </w:style>
  <w:style w:type="character" w:customStyle="1" w:styleId="databold">
    <w:name w:val="data_bold"/>
    <w:basedOn w:val="DefaultParagraphFont"/>
    <w:rsid w:val="00A300C8"/>
  </w:style>
  <w:style w:type="character" w:customStyle="1" w:styleId="label">
    <w:name w:val="label"/>
    <w:basedOn w:val="DefaultParagraphFont"/>
    <w:rsid w:val="00A300C8"/>
  </w:style>
  <w:style w:type="character" w:customStyle="1" w:styleId="highwire-cite-metadata-journal">
    <w:name w:val="highwire-cite-metadata-journal"/>
    <w:basedOn w:val="DefaultParagraphFont"/>
    <w:rsid w:val="000D5DE5"/>
  </w:style>
  <w:style w:type="character" w:customStyle="1" w:styleId="highwire-cite-metadata-volume">
    <w:name w:val="highwire-cite-metadata-volume"/>
    <w:basedOn w:val="DefaultParagraphFont"/>
    <w:rsid w:val="000D5DE5"/>
  </w:style>
  <w:style w:type="character" w:customStyle="1" w:styleId="highwire-cite-metadata-pages">
    <w:name w:val="highwire-cite-metadata-pages"/>
    <w:basedOn w:val="DefaultParagraphFont"/>
    <w:rsid w:val="000D5DE5"/>
  </w:style>
  <w:style w:type="character" w:customStyle="1" w:styleId="highwire-cite-metadata-issue">
    <w:name w:val="highwire-cite-metadata-issue"/>
    <w:basedOn w:val="DefaultParagraphFont"/>
    <w:rsid w:val="000D5DE5"/>
  </w:style>
  <w:style w:type="character" w:customStyle="1" w:styleId="highwire-cite-metadata-date">
    <w:name w:val="highwire-cite-metadata-date"/>
    <w:basedOn w:val="DefaultParagraphFont"/>
    <w:rsid w:val="000D5DE5"/>
  </w:style>
  <w:style w:type="character" w:customStyle="1" w:styleId="apple-converted-space">
    <w:name w:val="apple-converted-space"/>
    <w:rsid w:val="00801088"/>
  </w:style>
  <w:style w:type="character" w:customStyle="1" w:styleId="absnonlinkmetadata">
    <w:name w:val="abs_nonlink_metadata"/>
    <w:rsid w:val="00801088"/>
  </w:style>
  <w:style w:type="character" w:customStyle="1" w:styleId="page-numbers-info">
    <w:name w:val="page-numbers-info"/>
    <w:basedOn w:val="DefaultParagraphFont"/>
    <w:rsid w:val="00DF51F9"/>
  </w:style>
  <w:style w:type="paragraph" w:styleId="Header">
    <w:name w:val="header"/>
    <w:basedOn w:val="Normal"/>
    <w:link w:val="HeaderChar"/>
    <w:uiPriority w:val="99"/>
    <w:unhideWhenUsed/>
    <w:rsid w:val="00A71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867"/>
  </w:style>
  <w:style w:type="paragraph" w:styleId="Footer">
    <w:name w:val="footer"/>
    <w:basedOn w:val="Normal"/>
    <w:link w:val="FooterChar"/>
    <w:uiPriority w:val="99"/>
    <w:unhideWhenUsed/>
    <w:rsid w:val="00A718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867"/>
  </w:style>
  <w:style w:type="paragraph" w:styleId="BalloonText">
    <w:name w:val="Balloon Text"/>
    <w:basedOn w:val="Normal"/>
    <w:link w:val="BalloonTextChar"/>
    <w:uiPriority w:val="99"/>
    <w:semiHidden/>
    <w:unhideWhenUsed/>
    <w:rsid w:val="00194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opepmc.org/search;jsessionid=500B63CB584722CF2040A57509C9B166?query=AUTH:%22Udrescu+M%22&amp;page=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link.springer.com/journal/10973" TargetMode="External"/><Relationship Id="rId12" Type="http://schemas.openxmlformats.org/officeDocument/2006/relationships/hyperlink" Target="http://europepmc.org/search;jsessionid=500B63CB584722CF2040A57509C9B166?query=JOURNAL:%22Pneumologia%22&amp;pag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opepmc.org/search;jsessionid=500B63CB584722CF2040A57509C9B166?query=AUTH:%22Reisz+D%22&amp;page=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europepmc.org/search;jsessionid=500B63CB584722CF2040A57509C9B166?query=AUTH:%22Dan+R%22&amp;page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uropepmc.org/search;jsessionid=500B63CB584722CF2040A57509C9B166?query=AUTH:%22Udrescu+L%22&amp;page=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Mihai Udrescu-Milosav</cp:lastModifiedBy>
  <cp:revision>3</cp:revision>
  <cp:lastPrinted>2022-01-25T13:38:00Z</cp:lastPrinted>
  <dcterms:created xsi:type="dcterms:W3CDTF">2022-01-25T16:52:00Z</dcterms:created>
  <dcterms:modified xsi:type="dcterms:W3CDTF">2022-01-25T16:52:00Z</dcterms:modified>
</cp:coreProperties>
</file>