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42496850" w:rsidR="00A84E2D" w:rsidRPr="00556F2B" w:rsidRDefault="00ED3817"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56C0ECCD">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278C9450"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90FFE41"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0A711E">
        <w:rPr>
          <w:rFonts w:ascii="Arial" w:hAnsi="Arial" w:cs="Arial"/>
          <w:b/>
          <w:color w:val="FF0000"/>
          <w:sz w:val="36"/>
          <w:szCs w:val="36"/>
          <w:lang w:val="ro-RO"/>
        </w:rPr>
        <w:t xml:space="preserve"> CARABA</w:t>
      </w:r>
    </w:p>
    <w:p w14:paraId="5B225B60" w14:textId="0A5DAAC9"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0A711E">
        <w:rPr>
          <w:rFonts w:ascii="Arial" w:hAnsi="Arial" w:cs="Arial"/>
          <w:b/>
          <w:color w:val="FF0000"/>
          <w:sz w:val="36"/>
          <w:szCs w:val="36"/>
          <w:lang w:val="ro-RO"/>
        </w:rPr>
        <w:t xml:space="preserve"> ALEXANDRU EMIL</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3F30BA77" w14:textId="5F72A0C1"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0A711E">
        <w:rPr>
          <w:rFonts w:ascii="Arial" w:hAnsi="Arial" w:cs="Arial"/>
          <w:b/>
          <w:sz w:val="32"/>
          <w:szCs w:val="32"/>
          <w:lang w:val="ro-RO"/>
        </w:rPr>
        <w:t>ȘEF LUCRĂRI</w:t>
      </w:r>
      <w:r w:rsidR="00F61B62" w:rsidRPr="00F61B62">
        <w:rPr>
          <w:rFonts w:ascii="Arial" w:hAnsi="Arial" w:cs="Arial"/>
          <w:b/>
          <w:sz w:val="32"/>
          <w:szCs w:val="32"/>
          <w:lang w:val="ro-RO"/>
        </w:rPr>
        <w:t xml:space="preserve">  POZIŢIA </w:t>
      </w:r>
      <w:r w:rsidR="000A711E">
        <w:rPr>
          <w:rFonts w:ascii="Arial" w:hAnsi="Arial" w:cs="Arial"/>
          <w:b/>
          <w:sz w:val="32"/>
          <w:szCs w:val="32"/>
          <w:lang w:val="ro-RO"/>
        </w:rPr>
        <w:t>9</w:t>
      </w:r>
      <w:r w:rsidR="00F61B62" w:rsidRPr="00F61B62">
        <w:rPr>
          <w:rFonts w:ascii="Arial" w:hAnsi="Arial" w:cs="Arial"/>
          <w:b/>
          <w:sz w:val="32"/>
          <w:szCs w:val="32"/>
          <w:lang w:val="ro-RO"/>
        </w:rPr>
        <w:t xml:space="preserve">      </w:t>
      </w:r>
    </w:p>
    <w:p w14:paraId="6A1E5C7E" w14:textId="77777777" w:rsidR="007A163F" w:rsidRDefault="007A163F" w:rsidP="00F61B62">
      <w:pPr>
        <w:spacing w:line="360" w:lineRule="auto"/>
        <w:jc w:val="center"/>
        <w:rPr>
          <w:rFonts w:ascii="Arial" w:hAnsi="Arial" w:cs="Arial"/>
          <w:b/>
          <w:sz w:val="32"/>
          <w:szCs w:val="32"/>
          <w:lang w:val="ro-RO"/>
        </w:rPr>
      </w:pPr>
    </w:p>
    <w:p w14:paraId="4B6E33CF" w14:textId="31DF99DC"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0A711E">
        <w:rPr>
          <w:rFonts w:ascii="Arial" w:hAnsi="Arial" w:cs="Arial"/>
          <w:b/>
          <w:sz w:val="32"/>
          <w:szCs w:val="32"/>
          <w:lang w:val="ro-RO"/>
        </w:rPr>
        <w:t>MEDICINĂ</w:t>
      </w:r>
    </w:p>
    <w:p w14:paraId="04F2E653" w14:textId="77777777" w:rsidR="0063286E" w:rsidRDefault="00F61B62" w:rsidP="0063286E">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0A711E">
        <w:rPr>
          <w:rFonts w:ascii="Arial" w:hAnsi="Arial" w:cs="Arial"/>
          <w:b/>
          <w:sz w:val="32"/>
          <w:szCs w:val="32"/>
          <w:lang w:val="ro-RO"/>
        </w:rPr>
        <w:t>VII: MEDICINĂ INTERNĂ II</w:t>
      </w:r>
    </w:p>
    <w:p w14:paraId="3BED5AF2" w14:textId="64BC46A3" w:rsidR="0063286E" w:rsidRPr="007A163F" w:rsidRDefault="00F61B62" w:rsidP="0063286E">
      <w:pPr>
        <w:spacing w:line="360" w:lineRule="auto"/>
        <w:jc w:val="center"/>
        <w:rPr>
          <w:rFonts w:ascii="Arial" w:hAnsi="Arial" w:cs="Arial"/>
          <w:b/>
          <w:color w:val="000000" w:themeColor="text1"/>
          <w:sz w:val="32"/>
          <w:szCs w:val="32"/>
          <w:lang w:val="ro-RO"/>
        </w:rPr>
      </w:pPr>
      <w:r w:rsidRPr="0063286E">
        <w:rPr>
          <w:rFonts w:ascii="Arial" w:hAnsi="Arial" w:cs="Arial"/>
          <w:b/>
          <w:sz w:val="32"/>
          <w:szCs w:val="32"/>
          <w:lang w:val="ro-RO"/>
        </w:rPr>
        <w:t>DISCIPLINA</w:t>
      </w:r>
      <w:r w:rsidR="0063286E">
        <w:rPr>
          <w:rFonts w:ascii="Arial" w:hAnsi="Arial" w:cs="Arial"/>
          <w:b/>
          <w:sz w:val="32"/>
          <w:szCs w:val="32"/>
          <w:lang w:val="ro-RO"/>
        </w:rPr>
        <w:t xml:space="preserve">: </w:t>
      </w:r>
      <w:proofErr w:type="spellStart"/>
      <w:r w:rsidR="0063286E" w:rsidRPr="007A163F">
        <w:rPr>
          <w:rFonts w:ascii="Arial" w:hAnsi="Arial" w:cs="Arial"/>
          <w:b/>
          <w:bCs/>
          <w:color w:val="000000" w:themeColor="text1"/>
          <w:sz w:val="32"/>
          <w:szCs w:val="32"/>
        </w:rPr>
        <w:t>Medicină</w:t>
      </w:r>
      <w:proofErr w:type="spellEnd"/>
      <w:r w:rsidR="0063286E" w:rsidRPr="007A163F">
        <w:rPr>
          <w:rFonts w:ascii="Arial" w:hAnsi="Arial" w:cs="Arial"/>
          <w:b/>
          <w:bCs/>
          <w:color w:val="000000" w:themeColor="text1"/>
          <w:sz w:val="32"/>
          <w:szCs w:val="32"/>
        </w:rPr>
        <w:t xml:space="preserve"> </w:t>
      </w:r>
      <w:proofErr w:type="spellStart"/>
      <w:r w:rsidR="0063286E" w:rsidRPr="007A163F">
        <w:rPr>
          <w:rFonts w:ascii="Arial" w:hAnsi="Arial" w:cs="Arial"/>
          <w:b/>
          <w:bCs/>
          <w:color w:val="000000" w:themeColor="text1"/>
          <w:sz w:val="32"/>
          <w:szCs w:val="32"/>
        </w:rPr>
        <w:t>internă</w:t>
      </w:r>
      <w:proofErr w:type="spellEnd"/>
      <w:r w:rsidR="0063286E" w:rsidRPr="007A163F">
        <w:rPr>
          <w:rFonts w:ascii="Arial" w:hAnsi="Arial" w:cs="Arial"/>
          <w:b/>
          <w:bCs/>
          <w:color w:val="000000" w:themeColor="text1"/>
          <w:sz w:val="32"/>
          <w:szCs w:val="32"/>
        </w:rPr>
        <w:t xml:space="preserve"> III – </w:t>
      </w:r>
      <w:proofErr w:type="spellStart"/>
      <w:r w:rsidR="0063286E" w:rsidRPr="007A163F">
        <w:rPr>
          <w:rFonts w:ascii="Arial" w:hAnsi="Arial" w:cs="Arial"/>
          <w:b/>
          <w:bCs/>
          <w:color w:val="000000" w:themeColor="text1"/>
          <w:sz w:val="32"/>
          <w:szCs w:val="32"/>
        </w:rPr>
        <w:t>Diabet</w:t>
      </w:r>
      <w:proofErr w:type="spellEnd"/>
      <w:r w:rsidR="0063286E" w:rsidRPr="007A163F">
        <w:rPr>
          <w:rFonts w:ascii="Arial" w:hAnsi="Arial" w:cs="Arial"/>
          <w:b/>
          <w:bCs/>
          <w:color w:val="000000" w:themeColor="text1"/>
          <w:sz w:val="32"/>
          <w:szCs w:val="32"/>
        </w:rPr>
        <w:t xml:space="preserve">, </w:t>
      </w:r>
      <w:proofErr w:type="spellStart"/>
      <w:r w:rsidR="0063286E" w:rsidRPr="007A163F">
        <w:rPr>
          <w:rFonts w:ascii="Arial" w:hAnsi="Arial" w:cs="Arial"/>
          <w:b/>
          <w:bCs/>
          <w:color w:val="000000" w:themeColor="text1"/>
          <w:sz w:val="32"/>
          <w:szCs w:val="32"/>
        </w:rPr>
        <w:t>Nutriție</w:t>
      </w:r>
      <w:proofErr w:type="spellEnd"/>
      <w:r w:rsidR="0063286E" w:rsidRPr="007A163F">
        <w:rPr>
          <w:rFonts w:ascii="Arial" w:hAnsi="Arial" w:cs="Arial"/>
          <w:b/>
          <w:bCs/>
          <w:color w:val="000000" w:themeColor="text1"/>
          <w:sz w:val="32"/>
          <w:szCs w:val="32"/>
        </w:rPr>
        <w:t xml:space="preserve">, </w:t>
      </w:r>
      <w:proofErr w:type="spellStart"/>
      <w:r w:rsidR="0063286E" w:rsidRPr="007A163F">
        <w:rPr>
          <w:rFonts w:ascii="Arial" w:hAnsi="Arial" w:cs="Arial"/>
          <w:b/>
          <w:bCs/>
          <w:color w:val="000000" w:themeColor="text1"/>
          <w:sz w:val="32"/>
          <w:szCs w:val="32"/>
        </w:rPr>
        <w:t>Boli</w:t>
      </w:r>
      <w:proofErr w:type="spellEnd"/>
      <w:r w:rsidR="0063286E" w:rsidRPr="007A163F">
        <w:rPr>
          <w:rFonts w:ascii="Arial" w:hAnsi="Arial" w:cs="Arial"/>
          <w:b/>
          <w:bCs/>
          <w:color w:val="000000" w:themeColor="text1"/>
          <w:sz w:val="32"/>
          <w:szCs w:val="32"/>
        </w:rPr>
        <w:t xml:space="preserve"> </w:t>
      </w:r>
      <w:proofErr w:type="spellStart"/>
      <w:r w:rsidR="0063286E" w:rsidRPr="007A163F">
        <w:rPr>
          <w:rFonts w:ascii="Arial" w:hAnsi="Arial" w:cs="Arial"/>
          <w:b/>
          <w:bCs/>
          <w:color w:val="000000" w:themeColor="text1"/>
          <w:sz w:val="32"/>
          <w:szCs w:val="32"/>
        </w:rPr>
        <w:t>Metabolice</w:t>
      </w:r>
      <w:proofErr w:type="spellEnd"/>
      <w:r w:rsidR="0063286E" w:rsidRPr="007A163F">
        <w:rPr>
          <w:rFonts w:ascii="Arial" w:hAnsi="Arial" w:cs="Arial"/>
          <w:b/>
          <w:bCs/>
          <w:color w:val="000000" w:themeColor="text1"/>
          <w:sz w:val="32"/>
          <w:szCs w:val="32"/>
        </w:rPr>
        <w:t xml:space="preserve"> </w:t>
      </w:r>
      <w:proofErr w:type="spellStart"/>
      <w:r w:rsidR="0063286E" w:rsidRPr="007A163F">
        <w:rPr>
          <w:rFonts w:ascii="Arial" w:hAnsi="Arial" w:cs="Arial"/>
          <w:b/>
          <w:bCs/>
          <w:color w:val="000000" w:themeColor="text1"/>
          <w:sz w:val="32"/>
          <w:szCs w:val="32"/>
        </w:rPr>
        <w:t>și</w:t>
      </w:r>
      <w:proofErr w:type="spellEnd"/>
      <w:r w:rsidR="0063286E" w:rsidRPr="007A163F">
        <w:rPr>
          <w:rFonts w:ascii="Arial" w:hAnsi="Arial" w:cs="Arial"/>
          <w:b/>
          <w:bCs/>
          <w:color w:val="000000" w:themeColor="text1"/>
          <w:sz w:val="32"/>
          <w:szCs w:val="32"/>
        </w:rPr>
        <w:t xml:space="preserve"> </w:t>
      </w:r>
      <w:proofErr w:type="spellStart"/>
      <w:r w:rsidR="0063286E" w:rsidRPr="007A163F">
        <w:rPr>
          <w:rFonts w:ascii="Arial" w:hAnsi="Arial" w:cs="Arial"/>
          <w:b/>
          <w:bCs/>
          <w:color w:val="000000" w:themeColor="text1"/>
          <w:sz w:val="32"/>
          <w:szCs w:val="32"/>
        </w:rPr>
        <w:t>Reumatologie</w:t>
      </w:r>
      <w:proofErr w:type="spellEnd"/>
      <w:r w:rsidR="0063286E" w:rsidRPr="007A163F">
        <w:rPr>
          <w:rFonts w:ascii="Arial" w:hAnsi="Arial" w:cs="Arial"/>
          <w:b/>
          <w:bCs/>
          <w:color w:val="000000" w:themeColor="text1"/>
          <w:sz w:val="32"/>
          <w:szCs w:val="32"/>
        </w:rPr>
        <w:t xml:space="preserve"> </w:t>
      </w:r>
      <w:proofErr w:type="spellStart"/>
      <w:r w:rsidR="0063286E" w:rsidRPr="007A163F">
        <w:rPr>
          <w:rFonts w:ascii="Arial" w:hAnsi="Arial" w:cs="Arial"/>
          <w:b/>
          <w:bCs/>
          <w:color w:val="000000" w:themeColor="text1"/>
          <w:sz w:val="32"/>
          <w:szCs w:val="32"/>
        </w:rPr>
        <w:t>Sistemică</w:t>
      </w:r>
      <w:proofErr w:type="spellEnd"/>
    </w:p>
    <w:p w14:paraId="5790C414" w14:textId="29CF4A3B" w:rsidR="00F61B62" w:rsidRPr="007A163F" w:rsidRDefault="00F61B62" w:rsidP="00CD7356">
      <w:pPr>
        <w:spacing w:after="120" w:line="240" w:lineRule="auto"/>
        <w:jc w:val="center"/>
        <w:rPr>
          <w:rFonts w:ascii="Arial" w:hAnsi="Arial" w:cs="Arial"/>
          <w:b/>
          <w:color w:val="000000" w:themeColor="text1"/>
          <w:sz w:val="28"/>
          <w:szCs w:val="28"/>
          <w:lang w:val="ro-RO"/>
        </w:rPr>
      </w:pPr>
      <w:r w:rsidRPr="007A163F">
        <w:rPr>
          <w:rFonts w:ascii="Arial" w:hAnsi="Arial" w:cs="Arial"/>
          <w:b/>
          <w:color w:val="000000" w:themeColor="text1"/>
          <w:sz w:val="28"/>
          <w:szCs w:val="28"/>
          <w:lang w:val="ro-RO"/>
        </w:rPr>
        <w:t>Sesiunea</w:t>
      </w:r>
      <w:r w:rsidR="00BE72B0" w:rsidRPr="007A163F">
        <w:rPr>
          <w:rFonts w:ascii="Arial" w:hAnsi="Arial" w:cs="Arial"/>
          <w:b/>
          <w:color w:val="000000" w:themeColor="text1"/>
          <w:sz w:val="28"/>
          <w:szCs w:val="28"/>
          <w:lang w:val="ro-RO"/>
        </w:rPr>
        <w:t xml:space="preserve"> </w:t>
      </w:r>
      <w:r w:rsidR="000A711E" w:rsidRPr="007A163F">
        <w:rPr>
          <w:rFonts w:ascii="Arial" w:hAnsi="Arial" w:cs="Arial"/>
          <w:b/>
          <w:color w:val="000000" w:themeColor="text1"/>
          <w:sz w:val="28"/>
          <w:szCs w:val="28"/>
          <w:lang w:val="ro-RO"/>
        </w:rPr>
        <w:t>2021-2022</w:t>
      </w:r>
    </w:p>
    <w:p w14:paraId="2B7727AB" w14:textId="7B8B59AC"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032F666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0A711E">
        <w:rPr>
          <w:rFonts w:ascii="Arial" w:hAnsi="Arial" w:cs="Arial"/>
          <w:b/>
          <w:sz w:val="24"/>
          <w:szCs w:val="24"/>
          <w:lang w:val="ro-RO"/>
        </w:rPr>
        <w:t xml:space="preserve"> CARABA</w:t>
      </w:r>
    </w:p>
    <w:p w14:paraId="5A4FFE87" w14:textId="02C046E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0A711E">
        <w:rPr>
          <w:rFonts w:ascii="Arial" w:hAnsi="Arial" w:cs="Arial"/>
          <w:b/>
          <w:sz w:val="24"/>
          <w:szCs w:val="24"/>
          <w:lang w:val="ro-RO"/>
        </w:rPr>
        <w:t xml:space="preserve"> ALEXANDRU EMIL</w:t>
      </w:r>
    </w:p>
    <w:p w14:paraId="49E46A51" w14:textId="256CA08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0A711E">
        <w:rPr>
          <w:rFonts w:ascii="Arial" w:hAnsi="Arial" w:cs="Arial"/>
          <w:b/>
          <w:sz w:val="24"/>
          <w:szCs w:val="24"/>
          <w:lang w:val="ro-RO"/>
        </w:rPr>
        <w:t xml:space="preserve"> </w:t>
      </w:r>
    </w:p>
    <w:p w14:paraId="5ACF8722" w14:textId="24A49E2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0A711E">
        <w:rPr>
          <w:rFonts w:ascii="Arial" w:hAnsi="Arial" w:cs="Arial"/>
          <w:b/>
          <w:sz w:val="24"/>
          <w:szCs w:val="24"/>
          <w:lang w:val="ro-RO"/>
        </w:rPr>
        <w:t xml:space="preserve"> MEDICINĂ INTERNĂ IV</w:t>
      </w:r>
    </w:p>
    <w:p w14:paraId="667FF7CB" w14:textId="261576D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0A711E">
        <w:rPr>
          <w:rFonts w:ascii="Arial" w:hAnsi="Arial" w:cs="Arial"/>
          <w:b/>
          <w:sz w:val="24"/>
          <w:szCs w:val="24"/>
          <w:lang w:val="ro-RO"/>
        </w:rPr>
        <w:t xml:space="preserve"> V: MEDICINĂ INTERNĂ I</w:t>
      </w:r>
    </w:p>
    <w:p w14:paraId="56521BC8" w14:textId="6810F80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0A711E">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70A95CC6" w14:textId="77777777" w:rsidR="003E5CF2" w:rsidRDefault="003E5CF2" w:rsidP="00A84A25">
      <w:pPr>
        <w:spacing w:after="0" w:line="240" w:lineRule="auto"/>
        <w:jc w:val="center"/>
        <w:rPr>
          <w:rFonts w:ascii="Arial" w:hAnsi="Arial" w:cs="Arial"/>
          <w:b/>
          <w:color w:val="0000FF"/>
          <w:sz w:val="28"/>
          <w:szCs w:val="28"/>
          <w:lang w:val="ro-RO"/>
        </w:rPr>
      </w:pPr>
    </w:p>
    <w:p w14:paraId="380C16C5" w14:textId="7EC5430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713"/>
        <w:gridCol w:w="709"/>
        <w:gridCol w:w="2205"/>
      </w:tblGrid>
      <w:tr w:rsidR="00A84A25" w:rsidRPr="00D0338F" w14:paraId="25F1A019" w14:textId="77777777" w:rsidTr="00970BD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439"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205"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970BD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3DF6A6E3"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7A163F">
              <w:rPr>
                <w:rFonts w:ascii="Arial" w:hAnsi="Arial" w:cs="Arial"/>
                <w:color w:val="181818"/>
                <w:sz w:val="24"/>
                <w:szCs w:val="24"/>
                <w:lang w:val="ro-RO"/>
              </w:rPr>
              <w:t>seria C, nr. 0007460</w:t>
            </w:r>
          </w:p>
        </w:tc>
        <w:tc>
          <w:tcPr>
            <w:tcW w:w="713" w:type="dxa"/>
          </w:tcPr>
          <w:p w14:paraId="152D45D7" w14:textId="0F406B41" w:rsidR="00A84A25" w:rsidRPr="00D0338F" w:rsidRDefault="00970BD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09"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205"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970BD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093215E9" w14:textId="77777777" w:rsidR="00A84A25" w:rsidRDefault="000F4A3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p w14:paraId="592062C5" w14:textId="5AAF0E81" w:rsidR="007B77E7" w:rsidRDefault="007B77E7" w:rsidP="00D0338F">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Medic primar medicină internă</w:t>
            </w:r>
            <w:r w:rsidR="00AA2C3E">
              <w:rPr>
                <w:rFonts w:ascii="Arial" w:hAnsi="Arial" w:cs="Arial"/>
                <w:color w:val="181818"/>
                <w:sz w:val="24"/>
                <w:szCs w:val="24"/>
                <w:lang w:val="ro-RO"/>
              </w:rPr>
              <w:t xml:space="preserve"> Ordinul M.S. nr. 1067/25.08.2004</w:t>
            </w:r>
          </w:p>
          <w:p w14:paraId="721C44C3" w14:textId="086CFAFC" w:rsidR="007B77E7" w:rsidRDefault="007B77E7" w:rsidP="00D0338F">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Medic primar nefrologie</w:t>
            </w:r>
            <w:r w:rsidR="00AA2C3E">
              <w:rPr>
                <w:rFonts w:ascii="Arial" w:hAnsi="Arial" w:cs="Arial"/>
                <w:color w:val="181818"/>
                <w:sz w:val="24"/>
                <w:szCs w:val="24"/>
                <w:lang w:val="ro-RO"/>
              </w:rPr>
              <w:t xml:space="preserve"> Ordinul M.S.P. nr. 1971/3.12.2008</w:t>
            </w:r>
          </w:p>
          <w:p w14:paraId="28CBBD61" w14:textId="1DB87423" w:rsidR="007B77E7" w:rsidRPr="00D0338F" w:rsidRDefault="007B77E7" w:rsidP="00D0338F">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Medic specialist reumatologie</w:t>
            </w:r>
            <w:r w:rsidR="00A30AE5">
              <w:rPr>
                <w:rFonts w:ascii="Arial" w:hAnsi="Arial" w:cs="Arial"/>
                <w:color w:val="181818"/>
                <w:sz w:val="24"/>
                <w:szCs w:val="24"/>
                <w:lang w:val="ro-RO"/>
              </w:rPr>
              <w:t xml:space="preserve"> Ordinul M.S. nr. </w:t>
            </w:r>
            <w:r w:rsidR="00497C78">
              <w:rPr>
                <w:rFonts w:ascii="Arial" w:hAnsi="Arial" w:cs="Arial"/>
                <w:color w:val="181818"/>
                <w:sz w:val="24"/>
                <w:szCs w:val="24"/>
                <w:lang w:val="ro-RO"/>
              </w:rPr>
              <w:t>1623/2016</w:t>
            </w:r>
          </w:p>
        </w:tc>
        <w:tc>
          <w:tcPr>
            <w:tcW w:w="713" w:type="dxa"/>
          </w:tcPr>
          <w:p w14:paraId="2B2CFC1F" w14:textId="645954C2" w:rsidR="00A84A25" w:rsidRPr="00D0338F" w:rsidRDefault="00970BD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09"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205"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970BD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777777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713"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709" w:type="dxa"/>
          </w:tcPr>
          <w:p w14:paraId="1551766E" w14:textId="40AEAF04" w:rsidR="00A84A25" w:rsidRPr="00D0338F" w:rsidRDefault="00A84A25" w:rsidP="00D0338F">
            <w:pPr>
              <w:spacing w:after="0" w:line="240" w:lineRule="auto"/>
              <w:jc w:val="both"/>
              <w:rPr>
                <w:rFonts w:ascii="Arial" w:hAnsi="Arial" w:cs="Arial"/>
                <w:b/>
                <w:color w:val="0000FF"/>
                <w:sz w:val="24"/>
                <w:szCs w:val="24"/>
                <w:lang w:val="ro-RO"/>
              </w:rPr>
            </w:pPr>
          </w:p>
        </w:tc>
        <w:tc>
          <w:tcPr>
            <w:tcW w:w="2205"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751"/>
        <w:gridCol w:w="567"/>
        <w:gridCol w:w="2489"/>
      </w:tblGrid>
      <w:tr w:rsidR="00957BCD" w:rsidRPr="00D0338F" w14:paraId="36EDAE80" w14:textId="77777777" w:rsidTr="00EC7B6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318"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489"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EC7B6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751" w:type="dxa"/>
          </w:tcPr>
          <w:p w14:paraId="4D5D9754" w14:textId="40D62F36" w:rsidR="00957BCD" w:rsidRPr="00D0338F" w:rsidRDefault="00EC7B6F"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67"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489"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EC7B6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08951A23"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r w:rsidR="00EC7B6F">
              <w:rPr>
                <w:rFonts w:ascii="Arial" w:hAnsi="Arial" w:cs="Arial"/>
                <w:lang w:val="ro-RO"/>
              </w:rPr>
              <w:t xml:space="preserve">: </w:t>
            </w:r>
            <w:r w:rsidR="00CD615E">
              <w:rPr>
                <w:rFonts w:ascii="Arial" w:hAnsi="Arial" w:cs="Arial"/>
                <w:lang w:val="ro-RO"/>
              </w:rPr>
              <w:t>12.484</w:t>
            </w:r>
          </w:p>
        </w:tc>
        <w:tc>
          <w:tcPr>
            <w:tcW w:w="751" w:type="dxa"/>
          </w:tcPr>
          <w:p w14:paraId="7B5FEBA3" w14:textId="437F6BA8" w:rsidR="00957BCD" w:rsidRPr="00D0338F" w:rsidRDefault="00CD615E"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67"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489"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79"/>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824B23">
            <w:pPr>
              <w:numPr>
                <w:ilvl w:val="1"/>
                <w:numId w:val="1"/>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824B23">
            <w:pPr>
              <w:numPr>
                <w:ilvl w:val="1"/>
                <w:numId w:val="1"/>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824B23">
            <w:pPr>
              <w:numPr>
                <w:ilvl w:val="1"/>
                <w:numId w:val="1"/>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824B23">
            <w:pPr>
              <w:numPr>
                <w:ilvl w:val="1"/>
                <w:numId w:val="1"/>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824B23">
            <w:pPr>
              <w:numPr>
                <w:ilvl w:val="1"/>
                <w:numId w:val="1"/>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824B23">
            <w:pPr>
              <w:numPr>
                <w:ilvl w:val="1"/>
                <w:numId w:val="1"/>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lastRenderedPageBreak/>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5D22CE55" w14:textId="77777777" w:rsidR="004D1016" w:rsidRDefault="004D1016" w:rsidP="008F5425">
      <w:pPr>
        <w:spacing w:after="0" w:line="240" w:lineRule="auto"/>
        <w:jc w:val="center"/>
        <w:rPr>
          <w:rFonts w:ascii="Arial" w:hAnsi="Arial" w:cs="Arial"/>
          <w:b/>
          <w:color w:val="0000FF"/>
          <w:sz w:val="28"/>
          <w:szCs w:val="28"/>
          <w:lang w:val="ro-RO"/>
        </w:rPr>
        <w:sectPr w:rsidR="004D1016" w:rsidSect="004D1016">
          <w:footerReference w:type="even" r:id="rId9"/>
          <w:footerReference w:type="default" r:id="rId10"/>
          <w:pgSz w:w="11907" w:h="16840" w:code="9"/>
          <w:pgMar w:top="1440" w:right="1440" w:bottom="1440" w:left="1440" w:header="720" w:footer="720" w:gutter="0"/>
          <w:pgNumType w:start="4"/>
          <w:cols w:space="720"/>
          <w:titlePg/>
          <w:docGrid w:linePitch="360"/>
        </w:sectPr>
      </w:pPr>
    </w:p>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AB0DE3A" w14:textId="15C09A66" w:rsidR="008F5425" w:rsidRDefault="008F5425" w:rsidP="008F5425">
      <w:pPr>
        <w:spacing w:after="0" w:line="240" w:lineRule="auto"/>
        <w:jc w:val="center"/>
        <w:rPr>
          <w:rFonts w:ascii="Arial" w:hAnsi="Arial" w:cs="Arial"/>
          <w:b/>
          <w:color w:val="0000FF"/>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472E6FD0" w:rsidR="005A6D24" w:rsidRPr="00D96F49" w:rsidRDefault="00ED3817"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1986105D">
            <wp:simplePos x="0" y="0"/>
            <wp:positionH relativeFrom="column">
              <wp:posOffset>3333115</wp:posOffset>
            </wp:positionH>
            <wp:positionV relativeFrom="paragraph">
              <wp:posOffset>-537845</wp:posOffset>
            </wp:positionV>
            <wp:extent cx="2179320" cy="588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054"/>
        <w:gridCol w:w="2833"/>
        <w:gridCol w:w="5973"/>
        <w:gridCol w:w="1201"/>
        <w:gridCol w:w="1398"/>
      </w:tblGrid>
      <w:tr w:rsidR="008C0174" w:rsidRPr="00F43D1D" w14:paraId="588D74E8" w14:textId="77777777" w:rsidTr="008B2A25">
        <w:tc>
          <w:tcPr>
            <w:tcW w:w="491"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05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2833"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5973"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201"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1398"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B6362E" w:rsidRPr="00D96F49" w14:paraId="0973BDAF" w14:textId="77777777" w:rsidTr="008B2A25">
        <w:trPr>
          <w:trHeight w:val="337"/>
        </w:trPr>
        <w:tc>
          <w:tcPr>
            <w:tcW w:w="491" w:type="dxa"/>
            <w:tcBorders>
              <w:top w:val="single" w:sz="4" w:space="0" w:color="auto"/>
              <w:left w:val="single" w:sz="4" w:space="0" w:color="auto"/>
              <w:bottom w:val="single" w:sz="4" w:space="0" w:color="auto"/>
              <w:right w:val="single" w:sz="4" w:space="0" w:color="auto"/>
            </w:tcBorders>
          </w:tcPr>
          <w:p w14:paraId="7E79DF6F" w14:textId="28658558" w:rsidR="00B6362E" w:rsidRPr="00B6362E" w:rsidRDefault="00B6362E" w:rsidP="00B6362E">
            <w:pPr>
              <w:spacing w:after="0" w:line="240" w:lineRule="auto"/>
              <w:jc w:val="both"/>
              <w:rPr>
                <w:rFonts w:ascii="Arial Narrow" w:hAnsi="Arial Narrow" w:cs="Arial"/>
                <w:b/>
                <w:color w:val="181818"/>
                <w:sz w:val="24"/>
                <w:szCs w:val="24"/>
                <w:lang w:val="ro-RO"/>
              </w:rPr>
            </w:pPr>
            <w:r w:rsidRPr="00B6362E">
              <w:rPr>
                <w:rFonts w:ascii="Arial Narrow" w:hAnsi="Arial Narrow" w:cs="Arial"/>
                <w:b/>
                <w:color w:val="181818"/>
                <w:sz w:val="24"/>
                <w:szCs w:val="24"/>
                <w:lang w:val="ro-RO"/>
              </w:rPr>
              <w:t>1.</w:t>
            </w:r>
            <w:r>
              <w:rPr>
                <w:rFonts w:ascii="Arial Narrow" w:hAnsi="Arial Narrow" w:cs="Arial"/>
                <w:b/>
                <w:color w:val="181818"/>
                <w:sz w:val="24"/>
                <w:szCs w:val="24"/>
                <w:lang w:val="ro-RO"/>
              </w:rPr>
              <w:t xml:space="preserve"> </w:t>
            </w:r>
          </w:p>
        </w:tc>
        <w:tc>
          <w:tcPr>
            <w:tcW w:w="2054" w:type="dxa"/>
            <w:tcBorders>
              <w:top w:val="single" w:sz="4" w:space="0" w:color="auto"/>
              <w:left w:val="single" w:sz="4" w:space="0" w:color="auto"/>
              <w:bottom w:val="single" w:sz="4" w:space="0" w:color="auto"/>
              <w:right w:val="single" w:sz="4" w:space="0" w:color="auto"/>
            </w:tcBorders>
          </w:tcPr>
          <w:p w14:paraId="247D95B8" w14:textId="457E6D59" w:rsidR="00B6362E" w:rsidRPr="006353A9" w:rsidRDefault="00755319" w:rsidP="00D0338F">
            <w:pPr>
              <w:spacing w:after="0" w:line="240" w:lineRule="auto"/>
              <w:jc w:val="both"/>
              <w:rPr>
                <w:rFonts w:ascii="Arial Narrow" w:hAnsi="Arial Narrow"/>
                <w:b/>
                <w:bCs/>
                <w:color w:val="000000"/>
                <w:sz w:val="24"/>
                <w:szCs w:val="24"/>
                <w:shd w:val="clear" w:color="auto" w:fill="FFFFFF"/>
              </w:rPr>
            </w:pPr>
            <w:proofErr w:type="spellStart"/>
            <w:r>
              <w:rPr>
                <w:rFonts w:ascii="Arial Narrow" w:hAnsi="Arial Narrow" w:cs="Arial"/>
                <w:b/>
                <w:bCs/>
                <w:color w:val="222222"/>
                <w:sz w:val="24"/>
                <w:szCs w:val="24"/>
                <w:shd w:val="clear" w:color="auto" w:fill="FFFFFF"/>
              </w:rPr>
              <w:t>Al</w:t>
            </w:r>
            <w:r w:rsidRPr="00F32DC8">
              <w:rPr>
                <w:rFonts w:ascii="Arial Narrow" w:hAnsi="Arial Narrow" w:cs="Arial"/>
                <w:b/>
                <w:bCs/>
                <w:color w:val="222222"/>
                <w:sz w:val="24"/>
                <w:szCs w:val="24"/>
                <w:shd w:val="clear" w:color="auto" w:fill="FFFFFF"/>
              </w:rPr>
              <w:t>exandru</w:t>
            </w:r>
            <w:proofErr w:type="spellEnd"/>
            <w:r w:rsidRPr="00F32DC8">
              <w:rPr>
                <w:rFonts w:ascii="Arial Narrow" w:hAnsi="Arial Narrow" w:cs="Arial"/>
                <w:b/>
                <w:bCs/>
                <w:color w:val="222222"/>
                <w:sz w:val="24"/>
                <w:szCs w:val="24"/>
                <w:shd w:val="clear" w:color="auto" w:fill="FFFFFF"/>
              </w:rPr>
              <w:t xml:space="preserve"> Caraba</w:t>
            </w:r>
            <w:r w:rsidRPr="00F32DC8">
              <w:rPr>
                <w:rFonts w:ascii="Arial Narrow" w:hAnsi="Arial Narrow" w:cs="Arial"/>
                <w:color w:val="222222"/>
                <w:sz w:val="24"/>
                <w:szCs w:val="24"/>
                <w:shd w:val="clear" w:color="auto" w:fill="FFFFFF"/>
              </w:rPr>
              <w:t xml:space="preserve">, Stela </w:t>
            </w:r>
            <w:proofErr w:type="spellStart"/>
            <w:r w:rsidRPr="00F32DC8">
              <w:rPr>
                <w:rFonts w:ascii="Arial Narrow" w:hAnsi="Arial Narrow" w:cs="Arial"/>
                <w:color w:val="222222"/>
                <w:sz w:val="24"/>
                <w:szCs w:val="24"/>
                <w:shd w:val="clear" w:color="auto" w:fill="FFFFFF"/>
              </w:rPr>
              <w:t>Iurciuc</w:t>
            </w:r>
            <w:proofErr w:type="spellEnd"/>
            <w:r w:rsidRPr="00F32DC8">
              <w:rPr>
                <w:rFonts w:ascii="Arial Narrow" w:hAnsi="Arial Narrow" w:cs="Arial"/>
                <w:color w:val="222222"/>
                <w:sz w:val="24"/>
                <w:szCs w:val="24"/>
                <w:shd w:val="clear" w:color="auto" w:fill="FFFFFF"/>
              </w:rPr>
              <w:t xml:space="preserve">, </w:t>
            </w:r>
            <w:proofErr w:type="spellStart"/>
            <w:r w:rsidRPr="00F32DC8">
              <w:rPr>
                <w:rFonts w:ascii="Arial Narrow" w:hAnsi="Arial Narrow" w:cs="Arial"/>
                <w:color w:val="222222"/>
                <w:sz w:val="24"/>
                <w:szCs w:val="24"/>
                <w:shd w:val="clear" w:color="auto" w:fill="FFFFFF"/>
              </w:rPr>
              <w:t>Andreea</w:t>
            </w:r>
            <w:proofErr w:type="spellEnd"/>
            <w:r w:rsidRPr="00F32DC8">
              <w:rPr>
                <w:rFonts w:ascii="Arial Narrow" w:hAnsi="Arial Narrow" w:cs="Arial"/>
                <w:color w:val="222222"/>
                <w:sz w:val="24"/>
                <w:szCs w:val="24"/>
                <w:shd w:val="clear" w:color="auto" w:fill="FFFFFF"/>
              </w:rPr>
              <w:t xml:space="preserve"> Munteanu, Mircea </w:t>
            </w:r>
            <w:proofErr w:type="spellStart"/>
            <w:r w:rsidRPr="00F32DC8">
              <w:rPr>
                <w:rFonts w:ascii="Arial Narrow" w:hAnsi="Arial Narrow" w:cs="Arial"/>
                <w:color w:val="222222"/>
                <w:sz w:val="24"/>
                <w:szCs w:val="24"/>
                <w:shd w:val="clear" w:color="auto" w:fill="FFFFFF"/>
              </w:rPr>
              <w:t>Iurciuc</w:t>
            </w:r>
            <w:proofErr w:type="spellEnd"/>
          </w:p>
        </w:tc>
        <w:tc>
          <w:tcPr>
            <w:tcW w:w="2833" w:type="dxa"/>
            <w:tcBorders>
              <w:top w:val="single" w:sz="4" w:space="0" w:color="auto"/>
              <w:left w:val="single" w:sz="4" w:space="0" w:color="auto"/>
              <w:bottom w:val="single" w:sz="4" w:space="0" w:color="auto"/>
              <w:right w:val="single" w:sz="4" w:space="0" w:color="auto"/>
            </w:tcBorders>
          </w:tcPr>
          <w:p w14:paraId="00E57902" w14:textId="3505A3EE" w:rsidR="00B6362E" w:rsidRDefault="00755319" w:rsidP="00D0338F">
            <w:pPr>
              <w:spacing w:after="0" w:line="240" w:lineRule="auto"/>
              <w:jc w:val="both"/>
            </w:pPr>
            <w:r w:rsidRPr="00F32DC8">
              <w:rPr>
                <w:rFonts w:ascii="Arial Narrow" w:hAnsi="Arial Narrow"/>
                <w:sz w:val="24"/>
                <w:szCs w:val="24"/>
              </w:rPr>
              <w:t>Hyponatremia and Renal Venous Congestion in Heart Failure Patients</w:t>
            </w:r>
          </w:p>
        </w:tc>
        <w:tc>
          <w:tcPr>
            <w:tcW w:w="5973" w:type="dxa"/>
            <w:tcBorders>
              <w:top w:val="single" w:sz="4" w:space="0" w:color="auto"/>
              <w:left w:val="single" w:sz="4" w:space="0" w:color="auto"/>
              <w:bottom w:val="single" w:sz="4" w:space="0" w:color="auto"/>
              <w:right w:val="single" w:sz="4" w:space="0" w:color="auto"/>
            </w:tcBorders>
          </w:tcPr>
          <w:p w14:paraId="16460DC9" w14:textId="3BD92CF5" w:rsidR="00755319" w:rsidRPr="0082148C" w:rsidRDefault="00755319" w:rsidP="00755319">
            <w:pPr>
              <w:spacing w:after="0" w:line="240" w:lineRule="auto"/>
              <w:jc w:val="both"/>
              <w:rPr>
                <w:rFonts w:ascii="Arial Narrow" w:hAnsi="Arial Narrow" w:cs="Arial"/>
                <w:b/>
                <w:color w:val="000000" w:themeColor="text1"/>
                <w:sz w:val="24"/>
                <w:szCs w:val="24"/>
                <w:lang w:val="ro-RO"/>
              </w:rPr>
            </w:pPr>
            <w:r w:rsidRPr="00F32DC8">
              <w:rPr>
                <w:rFonts w:ascii="Arial Narrow" w:hAnsi="Arial Narrow"/>
                <w:sz w:val="24"/>
                <w:szCs w:val="24"/>
              </w:rPr>
              <w:t>Dis Markers</w:t>
            </w:r>
            <w:r>
              <w:rPr>
                <w:rFonts w:ascii="Arial Narrow" w:hAnsi="Arial Narrow"/>
                <w:sz w:val="24"/>
                <w:szCs w:val="24"/>
              </w:rPr>
              <w:t>,</w:t>
            </w:r>
            <w:r w:rsidRPr="00F32DC8">
              <w:rPr>
                <w:rFonts w:ascii="Arial Narrow" w:hAnsi="Arial Narrow"/>
                <w:sz w:val="24"/>
                <w:szCs w:val="24"/>
              </w:rPr>
              <w:t xml:space="preserve"> </w:t>
            </w:r>
            <w:r>
              <w:rPr>
                <w:rFonts w:ascii="Arial Narrow" w:hAnsi="Arial Narrow"/>
                <w:sz w:val="24"/>
                <w:szCs w:val="24"/>
              </w:rPr>
              <w:t>v</w:t>
            </w:r>
            <w:r w:rsidRPr="00F32DC8">
              <w:rPr>
                <w:rFonts w:ascii="Arial Narrow" w:hAnsi="Arial Narrow"/>
                <w:sz w:val="24"/>
                <w:szCs w:val="24"/>
              </w:rPr>
              <w:t>ol</w:t>
            </w:r>
            <w:r>
              <w:rPr>
                <w:rFonts w:ascii="Arial Narrow" w:hAnsi="Arial Narrow"/>
                <w:sz w:val="24"/>
                <w:szCs w:val="24"/>
              </w:rPr>
              <w:t>.</w:t>
            </w:r>
            <w:r w:rsidRPr="00F32DC8">
              <w:rPr>
                <w:rFonts w:ascii="Arial Narrow" w:hAnsi="Arial Narrow"/>
                <w:sz w:val="24"/>
                <w:szCs w:val="24"/>
              </w:rPr>
              <w:t xml:space="preserve"> 2021, Article ID 6499346, 9 </w:t>
            </w:r>
            <w:r w:rsidRPr="00F32DC8">
              <w:rPr>
                <w:rFonts w:ascii="Arial Narrow" w:hAnsi="Arial Narrow"/>
                <w:color w:val="000000" w:themeColor="text1"/>
                <w:sz w:val="24"/>
                <w:szCs w:val="24"/>
              </w:rPr>
              <w:t>pages</w:t>
            </w:r>
            <w:r>
              <w:rPr>
                <w:rFonts w:ascii="Arial Narrow" w:hAnsi="Arial Narrow"/>
                <w:color w:val="000000" w:themeColor="text1"/>
                <w:sz w:val="24"/>
                <w:szCs w:val="24"/>
              </w:rPr>
              <w:t>, 2021.</w:t>
            </w:r>
            <w:r w:rsidRPr="00F32DC8">
              <w:rPr>
                <w:rFonts w:ascii="Arial Narrow" w:hAnsi="Arial Narrow"/>
                <w:color w:val="000000" w:themeColor="text1"/>
                <w:sz w:val="24"/>
                <w:szCs w:val="24"/>
              </w:rPr>
              <w:t xml:space="preserve"> </w:t>
            </w:r>
            <w:hyperlink r:id="rId12" w:history="1">
              <w:r w:rsidR="001E5A64" w:rsidRPr="0082148C">
                <w:rPr>
                  <w:rStyle w:val="Hyperlink"/>
                  <w:rFonts w:ascii="Arial Narrow" w:hAnsi="Arial Narrow"/>
                  <w:color w:val="000000" w:themeColor="text1"/>
                  <w:sz w:val="24"/>
                  <w:szCs w:val="24"/>
                  <w:u w:val="none"/>
                </w:rPr>
                <w:t xml:space="preserve">https://doi.org/10.1155/2021/6499346 </w:t>
              </w:r>
            </w:hyperlink>
          </w:p>
          <w:p w14:paraId="7E5FE7F0" w14:textId="77777777" w:rsidR="00B6362E" w:rsidRPr="006353A9" w:rsidRDefault="00B6362E" w:rsidP="00D0338F">
            <w:pPr>
              <w:spacing w:after="0" w:line="240" w:lineRule="auto"/>
              <w:jc w:val="both"/>
              <w:rPr>
                <w:rFonts w:ascii="Arial Narrow" w:hAnsi="Arial Narrow"/>
                <w:color w:val="000000"/>
                <w:sz w:val="24"/>
                <w:szCs w:val="24"/>
                <w:shd w:val="clear" w:color="auto" w:fill="F2F2F2"/>
              </w:rPr>
            </w:pPr>
          </w:p>
        </w:tc>
        <w:tc>
          <w:tcPr>
            <w:tcW w:w="1201" w:type="dxa"/>
            <w:tcBorders>
              <w:top w:val="single" w:sz="4" w:space="0" w:color="auto"/>
              <w:left w:val="single" w:sz="4" w:space="0" w:color="auto"/>
              <w:bottom w:val="single" w:sz="4" w:space="0" w:color="auto"/>
              <w:right w:val="single" w:sz="4" w:space="0" w:color="auto"/>
            </w:tcBorders>
          </w:tcPr>
          <w:p w14:paraId="4051D474" w14:textId="01B57343" w:rsidR="00B6362E" w:rsidRPr="006353A9" w:rsidRDefault="00755319"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3.434</w:t>
            </w:r>
          </w:p>
        </w:tc>
        <w:tc>
          <w:tcPr>
            <w:tcW w:w="1398" w:type="dxa"/>
            <w:tcBorders>
              <w:top w:val="single" w:sz="4" w:space="0" w:color="auto"/>
              <w:left w:val="single" w:sz="4" w:space="0" w:color="auto"/>
              <w:bottom w:val="single" w:sz="4" w:space="0" w:color="auto"/>
              <w:right w:val="single" w:sz="4" w:space="0" w:color="auto"/>
            </w:tcBorders>
          </w:tcPr>
          <w:p w14:paraId="1E504BAC" w14:textId="736F8215" w:rsidR="00B6362E" w:rsidRDefault="009D7793"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Da </w:t>
            </w:r>
          </w:p>
        </w:tc>
      </w:tr>
      <w:tr w:rsidR="001E5A64" w:rsidRPr="00D96F49" w14:paraId="611EDD13" w14:textId="77777777" w:rsidTr="008B2A25">
        <w:trPr>
          <w:trHeight w:val="337"/>
        </w:trPr>
        <w:tc>
          <w:tcPr>
            <w:tcW w:w="491" w:type="dxa"/>
            <w:tcBorders>
              <w:top w:val="single" w:sz="4" w:space="0" w:color="auto"/>
              <w:left w:val="single" w:sz="4" w:space="0" w:color="auto"/>
              <w:bottom w:val="single" w:sz="4" w:space="0" w:color="auto"/>
              <w:right w:val="single" w:sz="4" w:space="0" w:color="auto"/>
            </w:tcBorders>
          </w:tcPr>
          <w:p w14:paraId="6F397637" w14:textId="33410B68" w:rsidR="001E5A64" w:rsidRPr="00B6362E" w:rsidRDefault="001E5A64" w:rsidP="00B6362E">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2. </w:t>
            </w:r>
          </w:p>
        </w:tc>
        <w:tc>
          <w:tcPr>
            <w:tcW w:w="2054" w:type="dxa"/>
            <w:tcBorders>
              <w:top w:val="single" w:sz="4" w:space="0" w:color="auto"/>
              <w:left w:val="single" w:sz="4" w:space="0" w:color="auto"/>
              <w:bottom w:val="single" w:sz="4" w:space="0" w:color="auto"/>
              <w:right w:val="single" w:sz="4" w:space="0" w:color="auto"/>
            </w:tcBorders>
          </w:tcPr>
          <w:p w14:paraId="0A7904CF" w14:textId="152E7974" w:rsidR="001E5A64" w:rsidRDefault="00994620" w:rsidP="00D0338F">
            <w:pPr>
              <w:spacing w:after="0" w:line="240" w:lineRule="auto"/>
              <w:jc w:val="both"/>
              <w:rPr>
                <w:rFonts w:ascii="Arial Narrow" w:hAnsi="Arial Narrow" w:cs="Arial"/>
                <w:b/>
                <w:bCs/>
                <w:color w:val="222222"/>
                <w:sz w:val="24"/>
                <w:szCs w:val="24"/>
                <w:shd w:val="clear" w:color="auto" w:fill="FFFFFF"/>
              </w:rPr>
            </w:pPr>
            <w:r w:rsidRPr="00F32DC8">
              <w:rPr>
                <w:rFonts w:ascii="Arial Narrow" w:hAnsi="Arial Narrow" w:cs="Arial"/>
                <w:b/>
                <w:color w:val="181818"/>
                <w:sz w:val="24"/>
                <w:szCs w:val="24"/>
                <w:lang w:val="ro-RO"/>
              </w:rPr>
              <w:t>A</w:t>
            </w:r>
            <w:proofErr w:type="spellStart"/>
            <w:r w:rsidRPr="00F32DC8">
              <w:rPr>
                <w:rFonts w:ascii="Arial Narrow" w:hAnsi="Arial Narrow" w:cs="Arial"/>
                <w:b/>
                <w:bCs/>
                <w:color w:val="222222"/>
                <w:sz w:val="24"/>
                <w:szCs w:val="24"/>
                <w:shd w:val="clear" w:color="auto" w:fill="FFFFFF"/>
              </w:rPr>
              <w:t>lexandru</w:t>
            </w:r>
            <w:proofErr w:type="spellEnd"/>
            <w:r w:rsidRPr="00F32DC8">
              <w:rPr>
                <w:rFonts w:ascii="Arial Narrow" w:hAnsi="Arial Narrow" w:cs="Arial"/>
                <w:b/>
                <w:bCs/>
                <w:color w:val="222222"/>
                <w:sz w:val="24"/>
                <w:szCs w:val="24"/>
                <w:shd w:val="clear" w:color="auto" w:fill="FFFFFF"/>
              </w:rPr>
              <w:t xml:space="preserve"> Caraba</w:t>
            </w:r>
            <w:r w:rsidRPr="00F32DC8">
              <w:rPr>
                <w:rFonts w:ascii="Arial Narrow" w:hAnsi="Arial Narrow" w:cs="Arial"/>
                <w:color w:val="222222"/>
                <w:sz w:val="24"/>
                <w:szCs w:val="24"/>
                <w:shd w:val="clear" w:color="auto" w:fill="FFFFFF"/>
              </w:rPr>
              <w:t xml:space="preserve">, </w:t>
            </w:r>
            <w:proofErr w:type="spellStart"/>
            <w:r w:rsidRPr="00F32DC8">
              <w:rPr>
                <w:rFonts w:ascii="Arial Narrow" w:hAnsi="Arial Narrow" w:cs="Arial"/>
                <w:color w:val="222222"/>
                <w:sz w:val="24"/>
                <w:szCs w:val="24"/>
                <w:shd w:val="clear" w:color="auto" w:fill="FFFFFF"/>
              </w:rPr>
              <w:t>Andreea</w:t>
            </w:r>
            <w:proofErr w:type="spellEnd"/>
            <w:r w:rsidRPr="00F32DC8">
              <w:rPr>
                <w:rFonts w:ascii="Arial Narrow" w:hAnsi="Arial Narrow" w:cs="Arial"/>
                <w:color w:val="222222"/>
                <w:sz w:val="24"/>
                <w:szCs w:val="24"/>
                <w:shd w:val="clear" w:color="auto" w:fill="FFFFFF"/>
              </w:rPr>
              <w:t xml:space="preserve"> Munteanu, Stela </w:t>
            </w:r>
            <w:proofErr w:type="spellStart"/>
            <w:r w:rsidRPr="00F32DC8">
              <w:rPr>
                <w:rFonts w:ascii="Arial Narrow" w:hAnsi="Arial Narrow" w:cs="Arial"/>
                <w:color w:val="222222"/>
                <w:sz w:val="24"/>
                <w:szCs w:val="24"/>
                <w:shd w:val="clear" w:color="auto" w:fill="FFFFFF"/>
              </w:rPr>
              <w:t>Iurciuc</w:t>
            </w:r>
            <w:proofErr w:type="spellEnd"/>
            <w:r w:rsidRPr="00F32DC8">
              <w:rPr>
                <w:rFonts w:ascii="Arial Narrow" w:hAnsi="Arial Narrow" w:cs="Arial"/>
                <w:color w:val="222222"/>
                <w:sz w:val="24"/>
                <w:szCs w:val="24"/>
                <w:shd w:val="clear" w:color="auto" w:fill="FFFFFF"/>
              </w:rPr>
              <w:t xml:space="preserve">, Mircea </w:t>
            </w:r>
            <w:proofErr w:type="spellStart"/>
            <w:r w:rsidRPr="00F32DC8">
              <w:rPr>
                <w:rFonts w:ascii="Arial Narrow" w:hAnsi="Arial Narrow" w:cs="Arial"/>
                <w:color w:val="222222"/>
                <w:sz w:val="24"/>
                <w:szCs w:val="24"/>
                <w:shd w:val="clear" w:color="auto" w:fill="FFFFFF"/>
              </w:rPr>
              <w:t>Iurciuc</w:t>
            </w:r>
            <w:proofErr w:type="spellEnd"/>
            <w:r w:rsidRPr="00F32DC8">
              <w:rPr>
                <w:rFonts w:ascii="Arial Narrow" w:hAnsi="Arial Narrow" w:cs="Arial"/>
                <w:color w:val="222222"/>
                <w:sz w:val="24"/>
                <w:szCs w:val="24"/>
                <w:shd w:val="clear" w:color="auto" w:fill="FFFFFF"/>
              </w:rPr>
              <w:t>.</w:t>
            </w:r>
          </w:p>
        </w:tc>
        <w:tc>
          <w:tcPr>
            <w:tcW w:w="2833" w:type="dxa"/>
            <w:tcBorders>
              <w:top w:val="single" w:sz="4" w:space="0" w:color="auto"/>
              <w:left w:val="single" w:sz="4" w:space="0" w:color="auto"/>
              <w:bottom w:val="single" w:sz="4" w:space="0" w:color="auto"/>
              <w:right w:val="single" w:sz="4" w:space="0" w:color="auto"/>
            </w:tcBorders>
          </w:tcPr>
          <w:p w14:paraId="5FBA312B" w14:textId="2B1F7DBA" w:rsidR="001E5A64" w:rsidRPr="00F32DC8" w:rsidRDefault="0077604B" w:rsidP="00D0338F">
            <w:pPr>
              <w:spacing w:after="0" w:line="240" w:lineRule="auto"/>
              <w:jc w:val="both"/>
              <w:rPr>
                <w:rFonts w:ascii="Arial Narrow" w:hAnsi="Arial Narrow"/>
                <w:sz w:val="24"/>
                <w:szCs w:val="24"/>
              </w:rPr>
            </w:pPr>
            <w:hyperlink r:id="rId13" w:history="1">
              <w:r w:rsidR="00A44DEB" w:rsidRPr="000C67CA">
                <w:rPr>
                  <w:rStyle w:val="Hyperlink"/>
                  <w:rFonts w:ascii="Arial Narrow" w:hAnsi="Arial Narrow" w:cs="Arial"/>
                  <w:color w:val="000000" w:themeColor="text1"/>
                  <w:sz w:val="24"/>
                  <w:szCs w:val="24"/>
                  <w:u w:val="none"/>
                </w:rPr>
                <w:t xml:space="preserve">Renal Acoustic Radiation Force Impulse Elastography in Hypertensive </w:t>
              </w:r>
              <w:proofErr w:type="spellStart"/>
              <w:r w:rsidR="00A44DEB" w:rsidRPr="000C67CA">
                <w:rPr>
                  <w:rStyle w:val="Hyperlink"/>
                  <w:rFonts w:ascii="Arial Narrow" w:hAnsi="Arial Narrow" w:cs="Arial"/>
                  <w:color w:val="000000" w:themeColor="text1"/>
                  <w:sz w:val="24"/>
                  <w:szCs w:val="24"/>
                  <w:u w:val="none"/>
                </w:rPr>
                <w:t>Nephroangiosclerosis</w:t>
              </w:r>
              <w:proofErr w:type="spellEnd"/>
              <w:r w:rsidR="00A44DEB" w:rsidRPr="000C67CA">
                <w:rPr>
                  <w:rStyle w:val="Hyperlink"/>
                  <w:rFonts w:ascii="Arial Narrow" w:hAnsi="Arial Narrow" w:cs="Arial"/>
                  <w:color w:val="000000" w:themeColor="text1"/>
                  <w:sz w:val="24"/>
                  <w:szCs w:val="24"/>
                  <w:u w:val="none"/>
                </w:rPr>
                <w:t xml:space="preserve"> Patients</w:t>
              </w:r>
            </w:hyperlink>
          </w:p>
        </w:tc>
        <w:tc>
          <w:tcPr>
            <w:tcW w:w="5973" w:type="dxa"/>
            <w:tcBorders>
              <w:top w:val="single" w:sz="4" w:space="0" w:color="auto"/>
              <w:left w:val="single" w:sz="4" w:space="0" w:color="auto"/>
              <w:bottom w:val="single" w:sz="4" w:space="0" w:color="auto"/>
              <w:right w:val="single" w:sz="4" w:space="0" w:color="auto"/>
            </w:tcBorders>
          </w:tcPr>
          <w:p w14:paraId="04FD32C4" w14:textId="2657DEAE" w:rsidR="001E5A64" w:rsidRPr="00F32DC8" w:rsidRDefault="00A44DEB" w:rsidP="00A44DEB">
            <w:pPr>
              <w:spacing w:after="0" w:line="240" w:lineRule="auto"/>
              <w:jc w:val="both"/>
              <w:rPr>
                <w:rFonts w:ascii="Arial Narrow" w:hAnsi="Arial Narrow"/>
                <w:sz w:val="24"/>
                <w:szCs w:val="24"/>
              </w:rPr>
            </w:pPr>
            <w:r w:rsidRPr="000C67CA">
              <w:rPr>
                <w:rFonts w:ascii="Arial Narrow" w:hAnsi="Arial Narrow"/>
                <w:sz w:val="24"/>
                <w:szCs w:val="24"/>
              </w:rPr>
              <w:t>Appl. Sci. 2021, 11</w:t>
            </w:r>
            <w:r>
              <w:rPr>
                <w:rFonts w:ascii="Arial Narrow" w:hAnsi="Arial Narrow"/>
                <w:sz w:val="24"/>
                <w:szCs w:val="24"/>
              </w:rPr>
              <w:t>:</w:t>
            </w:r>
            <w:r w:rsidRPr="000C67CA">
              <w:rPr>
                <w:rFonts w:ascii="Arial Narrow" w:hAnsi="Arial Narrow"/>
                <w:sz w:val="24"/>
                <w:szCs w:val="24"/>
              </w:rPr>
              <w:t xml:space="preserve"> 10612. https://doi.org/ 10.3390/app112210612</w:t>
            </w:r>
          </w:p>
        </w:tc>
        <w:tc>
          <w:tcPr>
            <w:tcW w:w="1201" w:type="dxa"/>
            <w:tcBorders>
              <w:top w:val="single" w:sz="4" w:space="0" w:color="auto"/>
              <w:left w:val="single" w:sz="4" w:space="0" w:color="auto"/>
              <w:bottom w:val="single" w:sz="4" w:space="0" w:color="auto"/>
              <w:right w:val="single" w:sz="4" w:space="0" w:color="auto"/>
            </w:tcBorders>
          </w:tcPr>
          <w:p w14:paraId="00912B26" w14:textId="1FAB0E2F" w:rsidR="001E5A64" w:rsidRDefault="00A44DEB"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2.679</w:t>
            </w:r>
          </w:p>
        </w:tc>
        <w:tc>
          <w:tcPr>
            <w:tcW w:w="1398" w:type="dxa"/>
            <w:tcBorders>
              <w:top w:val="single" w:sz="4" w:space="0" w:color="auto"/>
              <w:left w:val="single" w:sz="4" w:space="0" w:color="auto"/>
              <w:bottom w:val="single" w:sz="4" w:space="0" w:color="auto"/>
              <w:right w:val="single" w:sz="4" w:space="0" w:color="auto"/>
            </w:tcBorders>
          </w:tcPr>
          <w:p w14:paraId="5C310F25" w14:textId="4CC42060" w:rsidR="001E5A64" w:rsidRDefault="009D7793"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Da </w:t>
            </w:r>
          </w:p>
        </w:tc>
      </w:tr>
      <w:tr w:rsidR="00CE7E74" w:rsidRPr="00D96F49" w14:paraId="48835A45" w14:textId="77777777" w:rsidTr="008B2A25">
        <w:trPr>
          <w:trHeight w:val="337"/>
        </w:trPr>
        <w:tc>
          <w:tcPr>
            <w:tcW w:w="491" w:type="dxa"/>
            <w:tcBorders>
              <w:top w:val="single" w:sz="4" w:space="0" w:color="auto"/>
              <w:left w:val="single" w:sz="4" w:space="0" w:color="auto"/>
              <w:bottom w:val="single" w:sz="4" w:space="0" w:color="auto"/>
              <w:right w:val="single" w:sz="4" w:space="0" w:color="auto"/>
            </w:tcBorders>
          </w:tcPr>
          <w:p w14:paraId="6856A5AC" w14:textId="243E7AB2" w:rsidR="00CE7E74" w:rsidRDefault="00CE7E74" w:rsidP="00B6362E">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lastRenderedPageBreak/>
              <w:t>3.</w:t>
            </w:r>
          </w:p>
        </w:tc>
        <w:tc>
          <w:tcPr>
            <w:tcW w:w="2054" w:type="dxa"/>
            <w:tcBorders>
              <w:top w:val="single" w:sz="4" w:space="0" w:color="auto"/>
              <w:left w:val="single" w:sz="4" w:space="0" w:color="auto"/>
              <w:bottom w:val="single" w:sz="4" w:space="0" w:color="auto"/>
              <w:right w:val="single" w:sz="4" w:space="0" w:color="auto"/>
            </w:tcBorders>
          </w:tcPr>
          <w:p w14:paraId="5F1EB849" w14:textId="785C0E81" w:rsidR="00CE7E74" w:rsidRPr="00F32DC8" w:rsidRDefault="00954DDB" w:rsidP="00D0338F">
            <w:pPr>
              <w:spacing w:after="0" w:line="240" w:lineRule="auto"/>
              <w:jc w:val="both"/>
              <w:rPr>
                <w:rFonts w:ascii="Arial Narrow" w:hAnsi="Arial Narrow" w:cs="Arial"/>
                <w:b/>
                <w:color w:val="181818"/>
                <w:sz w:val="24"/>
                <w:szCs w:val="24"/>
                <w:lang w:val="ro-RO"/>
              </w:rPr>
            </w:pPr>
            <w:r w:rsidRPr="00F531D2">
              <w:rPr>
                <w:rFonts w:ascii="Arial Narrow" w:hAnsi="Arial Narrow" w:cs="Arial"/>
                <w:b/>
                <w:bCs/>
                <w:color w:val="000000" w:themeColor="text1"/>
                <w:sz w:val="24"/>
                <w:szCs w:val="24"/>
                <w:lang w:val="ro-RO"/>
              </w:rPr>
              <w:t>C</w:t>
            </w:r>
            <w:r w:rsidRPr="00F531D2">
              <w:rPr>
                <w:rStyle w:val="very-dark-gray-text"/>
                <w:rFonts w:ascii="Arial Narrow" w:hAnsi="Arial Narrow"/>
                <w:b/>
                <w:bCs/>
                <w:color w:val="000000" w:themeColor="text1"/>
                <w:sz w:val="24"/>
                <w:szCs w:val="24"/>
                <w:bdr w:val="none" w:sz="0" w:space="0" w:color="auto" w:frame="1"/>
                <w:shd w:val="clear" w:color="auto" w:fill="FFFFFF"/>
              </w:rPr>
              <w:t xml:space="preserve">araba </w:t>
            </w:r>
            <w:proofErr w:type="spellStart"/>
            <w:r w:rsidRPr="00F531D2">
              <w:rPr>
                <w:rStyle w:val="very-dark-gray-text"/>
                <w:rFonts w:ascii="Arial Narrow" w:hAnsi="Arial Narrow"/>
                <w:b/>
                <w:bCs/>
                <w:color w:val="000000" w:themeColor="text1"/>
                <w:sz w:val="24"/>
                <w:szCs w:val="24"/>
                <w:bdr w:val="none" w:sz="0" w:space="0" w:color="auto" w:frame="1"/>
                <w:shd w:val="clear" w:color="auto" w:fill="FFFFFF"/>
              </w:rPr>
              <w:t>Alexandru</w:t>
            </w:r>
            <w:proofErr w:type="spellEnd"/>
            <w:r w:rsidRPr="00F531D2">
              <w:rPr>
                <w:rStyle w:val="very-dark-gray-text"/>
                <w:rFonts w:ascii="Arial Narrow" w:hAnsi="Arial Narrow"/>
                <w:b/>
                <w:bCs/>
                <w:color w:val="000000" w:themeColor="text1"/>
                <w:sz w:val="24"/>
                <w:szCs w:val="24"/>
                <w:bdr w:val="none" w:sz="0" w:space="0" w:color="auto" w:frame="1"/>
                <w:shd w:val="clear" w:color="auto" w:fill="FFFFFF"/>
              </w:rPr>
              <w:t>,</w:t>
            </w:r>
            <w:r w:rsidRPr="00F531D2">
              <w:rPr>
                <w:rFonts w:ascii="Arial Narrow" w:hAnsi="Arial Narrow"/>
                <w:color w:val="000000" w:themeColor="text1"/>
                <w:sz w:val="24"/>
                <w:szCs w:val="24"/>
                <w:shd w:val="clear" w:color="auto" w:fill="FFFFFF"/>
              </w:rPr>
              <w:t> </w:t>
            </w:r>
            <w:proofErr w:type="spellStart"/>
            <w:r w:rsidRPr="00F531D2">
              <w:rPr>
                <w:rStyle w:val="very-dark-gray-text"/>
                <w:rFonts w:ascii="Arial Narrow" w:hAnsi="Arial Narrow"/>
                <w:color w:val="000000" w:themeColor="text1"/>
                <w:sz w:val="24"/>
                <w:szCs w:val="24"/>
                <w:bdr w:val="none" w:sz="0" w:space="0" w:color="auto" w:frame="1"/>
                <w:shd w:val="clear" w:color="auto" w:fill="FFFFFF"/>
              </w:rPr>
              <w:t>Babalic</w:t>
            </w:r>
            <w:proofErr w:type="spellEnd"/>
            <w:r w:rsidRPr="00F531D2">
              <w:rPr>
                <w:rStyle w:val="very-dark-gray-text"/>
                <w:rFonts w:ascii="Arial Narrow" w:hAnsi="Arial Narrow"/>
                <w:color w:val="000000" w:themeColor="text1"/>
                <w:sz w:val="24"/>
                <w:szCs w:val="24"/>
                <w:bdr w:val="none" w:sz="0" w:space="0" w:color="auto" w:frame="1"/>
                <w:shd w:val="clear" w:color="auto" w:fill="FFFFFF"/>
              </w:rPr>
              <w:t xml:space="preserve"> Flavia Corina,</w:t>
            </w:r>
            <w:r w:rsidRPr="00F531D2">
              <w:rPr>
                <w:rFonts w:ascii="Arial Narrow" w:hAnsi="Arial Narrow"/>
                <w:color w:val="000000" w:themeColor="text1"/>
                <w:sz w:val="24"/>
                <w:szCs w:val="24"/>
                <w:shd w:val="clear" w:color="auto" w:fill="FFFFFF"/>
              </w:rPr>
              <w:t> </w:t>
            </w:r>
            <w:proofErr w:type="spellStart"/>
            <w:r w:rsidRPr="00F531D2">
              <w:rPr>
                <w:rStyle w:val="very-dark-gray-text"/>
                <w:rFonts w:ascii="Arial Narrow" w:hAnsi="Arial Narrow"/>
                <w:color w:val="000000" w:themeColor="text1"/>
                <w:sz w:val="24"/>
                <w:szCs w:val="24"/>
                <w:bdr w:val="none" w:sz="0" w:space="0" w:color="auto" w:frame="1"/>
                <w:shd w:val="clear" w:color="auto" w:fill="FFFFFF"/>
              </w:rPr>
              <w:t>Iurciuc</w:t>
            </w:r>
            <w:proofErr w:type="spellEnd"/>
            <w:r w:rsidRPr="00F531D2">
              <w:rPr>
                <w:rStyle w:val="very-dark-gray-text"/>
                <w:rFonts w:ascii="Arial Narrow" w:hAnsi="Arial Narrow"/>
                <w:color w:val="000000" w:themeColor="text1"/>
                <w:sz w:val="24"/>
                <w:szCs w:val="24"/>
                <w:bdr w:val="none" w:sz="0" w:space="0" w:color="auto" w:frame="1"/>
                <w:shd w:val="clear" w:color="auto" w:fill="FFFFFF"/>
              </w:rPr>
              <w:t xml:space="preserve"> Stela,</w:t>
            </w:r>
            <w:r w:rsidRPr="00F531D2">
              <w:rPr>
                <w:rFonts w:ascii="Arial Narrow" w:hAnsi="Arial Narrow"/>
                <w:color w:val="000000" w:themeColor="text1"/>
                <w:sz w:val="24"/>
                <w:szCs w:val="24"/>
                <w:shd w:val="clear" w:color="auto" w:fill="FFFFFF"/>
              </w:rPr>
              <w:t> </w:t>
            </w:r>
            <w:proofErr w:type="spellStart"/>
            <w:r w:rsidRPr="00F531D2">
              <w:rPr>
                <w:rStyle w:val="very-dark-gray-text"/>
                <w:rFonts w:ascii="Arial Narrow" w:hAnsi="Arial Narrow"/>
                <w:color w:val="000000" w:themeColor="text1"/>
                <w:sz w:val="24"/>
                <w:szCs w:val="24"/>
                <w:bdr w:val="none" w:sz="0" w:space="0" w:color="auto" w:frame="1"/>
                <w:shd w:val="clear" w:color="auto" w:fill="FFFFFF"/>
              </w:rPr>
              <w:t>Iurciuc</w:t>
            </w:r>
            <w:proofErr w:type="spellEnd"/>
            <w:r w:rsidRPr="00F531D2">
              <w:rPr>
                <w:rStyle w:val="very-dark-gray-text"/>
                <w:rFonts w:ascii="Arial Narrow" w:hAnsi="Arial Narrow"/>
                <w:color w:val="000000" w:themeColor="text1"/>
                <w:sz w:val="24"/>
                <w:szCs w:val="24"/>
                <w:bdr w:val="none" w:sz="0" w:space="0" w:color="auto" w:frame="1"/>
                <w:shd w:val="clear" w:color="auto" w:fill="FFFFFF"/>
              </w:rPr>
              <w:t xml:space="preserve"> Mircea</w:t>
            </w:r>
          </w:p>
        </w:tc>
        <w:tc>
          <w:tcPr>
            <w:tcW w:w="2833" w:type="dxa"/>
            <w:tcBorders>
              <w:top w:val="single" w:sz="4" w:space="0" w:color="auto"/>
              <w:left w:val="single" w:sz="4" w:space="0" w:color="auto"/>
              <w:bottom w:val="single" w:sz="4" w:space="0" w:color="auto"/>
              <w:right w:val="single" w:sz="4" w:space="0" w:color="auto"/>
            </w:tcBorders>
          </w:tcPr>
          <w:p w14:paraId="3890AB93" w14:textId="4EA8693B" w:rsidR="00CE7E74" w:rsidRDefault="0077604B" w:rsidP="00D0338F">
            <w:pPr>
              <w:spacing w:after="0" w:line="240" w:lineRule="auto"/>
              <w:jc w:val="both"/>
            </w:pPr>
            <w:hyperlink r:id="rId14" w:tooltip="The Utility of Major Salivary Gland Ultrasonographic Parameters in the Diagnosis of Sjogren Syndrome" w:history="1">
              <w:r w:rsidR="00954DDB" w:rsidRPr="00F531D2">
                <w:rPr>
                  <w:rStyle w:val="Hyperlink"/>
                  <w:rFonts w:ascii="Arial Narrow" w:hAnsi="Arial Narrow"/>
                  <w:color w:val="000000" w:themeColor="text1"/>
                  <w:sz w:val="24"/>
                  <w:szCs w:val="24"/>
                  <w:u w:val="none"/>
                  <w:bdr w:val="none" w:sz="0" w:space="0" w:color="auto" w:frame="1"/>
                  <w:shd w:val="clear" w:color="auto" w:fill="FFFFFF"/>
                </w:rPr>
                <w:t>The Utility of Major Salivary Gland Ultrasonographic Parameters in the Diagnosis of Sjogren Syndrome</w:t>
              </w:r>
            </w:hyperlink>
          </w:p>
        </w:tc>
        <w:tc>
          <w:tcPr>
            <w:tcW w:w="5973" w:type="dxa"/>
            <w:tcBorders>
              <w:top w:val="single" w:sz="4" w:space="0" w:color="auto"/>
              <w:left w:val="single" w:sz="4" w:space="0" w:color="auto"/>
              <w:bottom w:val="single" w:sz="4" w:space="0" w:color="auto"/>
              <w:right w:val="single" w:sz="4" w:space="0" w:color="auto"/>
            </w:tcBorders>
          </w:tcPr>
          <w:p w14:paraId="00666529" w14:textId="1E46EAE4" w:rsidR="00954DDB" w:rsidRPr="00F531D2" w:rsidRDefault="00954DDB" w:rsidP="00954DDB">
            <w:pPr>
              <w:spacing w:after="0" w:line="240" w:lineRule="auto"/>
              <w:jc w:val="both"/>
              <w:rPr>
                <w:rFonts w:ascii="Arial Narrow" w:hAnsi="Arial Narrow" w:cs="Arial"/>
                <w:b/>
                <w:color w:val="000000" w:themeColor="text1"/>
                <w:sz w:val="24"/>
                <w:szCs w:val="24"/>
                <w:lang w:val="ro-RO"/>
              </w:rPr>
            </w:pPr>
            <w:r w:rsidRPr="00F531D2">
              <w:rPr>
                <w:rFonts w:ascii="Arial Narrow" w:hAnsi="Arial Narrow" w:cs="Segoe UI"/>
                <w:color w:val="000000" w:themeColor="text1"/>
                <w:sz w:val="24"/>
                <w:szCs w:val="24"/>
                <w:shd w:val="clear" w:color="auto" w:fill="FFFFFF"/>
              </w:rPr>
              <w:t>Dis Markers,</w:t>
            </w:r>
            <w:r w:rsidRPr="00F531D2">
              <w:rPr>
                <w:rFonts w:ascii="Arial Narrow" w:hAnsi="Arial Narrow" w:cs="Segoe UI"/>
                <w:color w:val="000000" w:themeColor="text1"/>
                <w:sz w:val="24"/>
                <w:szCs w:val="24"/>
              </w:rPr>
              <w:t xml:space="preserve"> vol</w:t>
            </w:r>
            <w:r w:rsidRPr="00F531D2">
              <w:rPr>
                <w:rFonts w:ascii="Arial Narrow" w:hAnsi="Arial Narrow" w:cs="Segoe UI"/>
                <w:color w:val="000000" w:themeColor="text1"/>
                <w:sz w:val="24"/>
                <w:szCs w:val="24"/>
                <w:shd w:val="clear" w:color="auto" w:fill="FFFFFF"/>
              </w:rPr>
              <w:t>. 2019;</w:t>
            </w:r>
            <w:r w:rsidRPr="00F531D2">
              <w:rPr>
                <w:rFonts w:ascii="Arial Narrow" w:hAnsi="Arial Narrow" w:cs="Segoe UI"/>
                <w:color w:val="000000" w:themeColor="text1"/>
                <w:sz w:val="24"/>
                <w:szCs w:val="24"/>
              </w:rPr>
              <w:t xml:space="preserve"> Article ID </w:t>
            </w:r>
            <w:r w:rsidRPr="00F531D2">
              <w:rPr>
                <w:rFonts w:ascii="Arial Narrow" w:hAnsi="Arial Narrow" w:cs="Segoe UI"/>
                <w:color w:val="000000" w:themeColor="text1"/>
                <w:sz w:val="24"/>
                <w:szCs w:val="24"/>
                <w:shd w:val="clear" w:color="auto" w:fill="FFFFFF"/>
              </w:rPr>
              <w:t>1716848,</w:t>
            </w:r>
            <w:r w:rsidRPr="00F531D2">
              <w:rPr>
                <w:rFonts w:ascii="Arial Narrow" w:hAnsi="Arial Narrow" w:cs="Segoe UI"/>
                <w:color w:val="000000" w:themeColor="text1"/>
                <w:sz w:val="24"/>
                <w:szCs w:val="24"/>
              </w:rPr>
              <w:t xml:space="preserve"> </w:t>
            </w:r>
            <w:r>
              <w:rPr>
                <w:rFonts w:ascii="Arial Narrow" w:hAnsi="Arial Narrow" w:cs="Segoe UI"/>
                <w:color w:val="000000" w:themeColor="text1"/>
                <w:sz w:val="24"/>
                <w:szCs w:val="24"/>
              </w:rPr>
              <w:t>7</w:t>
            </w:r>
            <w:r>
              <w:rPr>
                <w:rFonts w:cs="Segoe UI"/>
                <w:color w:val="000000" w:themeColor="text1"/>
              </w:rPr>
              <w:t xml:space="preserve"> </w:t>
            </w:r>
            <w:r w:rsidRPr="00F531D2">
              <w:rPr>
                <w:rFonts w:ascii="Arial Narrow" w:hAnsi="Arial Narrow" w:cs="Segoe UI"/>
                <w:color w:val="000000" w:themeColor="text1"/>
                <w:sz w:val="24"/>
                <w:szCs w:val="24"/>
              </w:rPr>
              <w:t>pages, 2019</w:t>
            </w:r>
            <w:r w:rsidRPr="00F531D2">
              <w:rPr>
                <w:rFonts w:ascii="Arial Narrow" w:hAnsi="Arial Narrow" w:cs="Segoe UI"/>
                <w:color w:val="000000" w:themeColor="text1"/>
                <w:sz w:val="24"/>
                <w:szCs w:val="24"/>
                <w:shd w:val="clear" w:color="auto" w:fill="FFFFFF"/>
              </w:rPr>
              <w:t xml:space="preserve">. </w:t>
            </w:r>
            <w:proofErr w:type="spellStart"/>
            <w:r w:rsidRPr="00F531D2">
              <w:rPr>
                <w:rFonts w:ascii="Arial Narrow" w:hAnsi="Arial Narrow" w:cs="Segoe UI"/>
                <w:color w:val="000000" w:themeColor="text1"/>
                <w:sz w:val="24"/>
                <w:szCs w:val="24"/>
                <w:shd w:val="clear" w:color="auto" w:fill="FFFFFF"/>
              </w:rPr>
              <w:t>doi</w:t>
            </w:r>
            <w:proofErr w:type="spellEnd"/>
            <w:r w:rsidRPr="00F531D2">
              <w:rPr>
                <w:rFonts w:ascii="Arial Narrow" w:hAnsi="Arial Narrow" w:cs="Segoe UI"/>
                <w:color w:val="000000" w:themeColor="text1"/>
                <w:sz w:val="24"/>
                <w:szCs w:val="24"/>
                <w:shd w:val="clear" w:color="auto" w:fill="FFFFFF"/>
              </w:rPr>
              <w:t>: 10.1155/2019/1716848. PMID: 31929838; PMCID: PMC6942831</w:t>
            </w:r>
          </w:p>
          <w:p w14:paraId="21130530" w14:textId="77777777" w:rsidR="00CE7E74" w:rsidRPr="000C67CA" w:rsidRDefault="00CE7E74" w:rsidP="00A44DEB">
            <w:pPr>
              <w:spacing w:after="0" w:line="240" w:lineRule="auto"/>
              <w:jc w:val="both"/>
              <w:rPr>
                <w:rFonts w:ascii="Arial Narrow" w:hAnsi="Arial Narrow"/>
                <w:sz w:val="24"/>
                <w:szCs w:val="24"/>
              </w:rPr>
            </w:pPr>
          </w:p>
        </w:tc>
        <w:tc>
          <w:tcPr>
            <w:tcW w:w="1201" w:type="dxa"/>
            <w:tcBorders>
              <w:top w:val="single" w:sz="4" w:space="0" w:color="auto"/>
              <w:left w:val="single" w:sz="4" w:space="0" w:color="auto"/>
              <w:bottom w:val="single" w:sz="4" w:space="0" w:color="auto"/>
              <w:right w:val="single" w:sz="4" w:space="0" w:color="auto"/>
            </w:tcBorders>
          </w:tcPr>
          <w:p w14:paraId="71BAD3A8" w14:textId="3FF85067" w:rsidR="00CE7E74" w:rsidRDefault="00954DDB" w:rsidP="00D0338F">
            <w:pPr>
              <w:spacing w:after="0" w:line="240" w:lineRule="auto"/>
              <w:jc w:val="both"/>
              <w:rPr>
                <w:rFonts w:ascii="Arial Narrow" w:hAnsi="Arial Narrow" w:cs="Arial"/>
                <w:b/>
                <w:color w:val="181818"/>
                <w:sz w:val="24"/>
                <w:szCs w:val="24"/>
                <w:lang w:val="ro-RO"/>
              </w:rPr>
            </w:pPr>
            <w:r w:rsidRPr="00F531D2">
              <w:rPr>
                <w:rFonts w:ascii="Arial Narrow" w:hAnsi="Arial Narrow" w:cs="Arial"/>
                <w:b/>
                <w:color w:val="000000" w:themeColor="text1"/>
                <w:sz w:val="24"/>
                <w:szCs w:val="24"/>
                <w:lang w:val="ro-RO"/>
              </w:rPr>
              <w:t>2.738</w:t>
            </w:r>
          </w:p>
        </w:tc>
        <w:tc>
          <w:tcPr>
            <w:tcW w:w="1398" w:type="dxa"/>
            <w:tcBorders>
              <w:top w:val="single" w:sz="4" w:space="0" w:color="auto"/>
              <w:left w:val="single" w:sz="4" w:space="0" w:color="auto"/>
              <w:bottom w:val="single" w:sz="4" w:space="0" w:color="auto"/>
              <w:right w:val="single" w:sz="4" w:space="0" w:color="auto"/>
            </w:tcBorders>
          </w:tcPr>
          <w:p w14:paraId="2756D057" w14:textId="2B5497C7" w:rsidR="00CE7E74" w:rsidRDefault="009D7793"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Da </w:t>
            </w:r>
          </w:p>
        </w:tc>
      </w:tr>
      <w:tr w:rsidR="00CE7E74" w:rsidRPr="00D96F49" w14:paraId="6CB22B25" w14:textId="77777777" w:rsidTr="00A920D8">
        <w:trPr>
          <w:trHeight w:val="337"/>
        </w:trPr>
        <w:tc>
          <w:tcPr>
            <w:tcW w:w="491" w:type="dxa"/>
            <w:tcBorders>
              <w:top w:val="single" w:sz="4" w:space="0" w:color="auto"/>
              <w:left w:val="single" w:sz="4" w:space="0" w:color="auto"/>
              <w:bottom w:val="single" w:sz="4" w:space="0" w:color="auto"/>
              <w:right w:val="single" w:sz="4" w:space="0" w:color="auto"/>
            </w:tcBorders>
          </w:tcPr>
          <w:p w14:paraId="5DB3052A" w14:textId="2ABB69DF" w:rsidR="00CE7E74" w:rsidRDefault="006749F8" w:rsidP="00B6362E">
            <w:pPr>
              <w:spacing w:after="0" w:line="240" w:lineRule="auto"/>
              <w:jc w:val="both"/>
              <w:rPr>
                <w:rFonts w:ascii="Arial Narrow" w:hAnsi="Arial Narrow" w:cs="Arial"/>
                <w:b/>
                <w:color w:val="181818"/>
                <w:sz w:val="24"/>
                <w:szCs w:val="24"/>
                <w:lang w:val="ro-RO"/>
              </w:rPr>
            </w:pPr>
            <w:bookmarkStart w:id="0" w:name="_Hlk93867532"/>
            <w:r>
              <w:rPr>
                <w:rFonts w:ascii="Arial Narrow" w:hAnsi="Arial Narrow" w:cs="Arial"/>
                <w:b/>
                <w:color w:val="181818"/>
                <w:sz w:val="24"/>
                <w:szCs w:val="24"/>
                <w:lang w:val="ro-RO"/>
              </w:rPr>
              <w:t>4.</w:t>
            </w:r>
          </w:p>
        </w:tc>
        <w:tc>
          <w:tcPr>
            <w:tcW w:w="2054" w:type="dxa"/>
            <w:tcBorders>
              <w:top w:val="single" w:sz="4" w:space="0" w:color="auto"/>
              <w:left w:val="single" w:sz="4" w:space="0" w:color="auto"/>
              <w:bottom w:val="single" w:sz="4" w:space="0" w:color="auto"/>
              <w:right w:val="single" w:sz="4" w:space="0" w:color="auto"/>
            </w:tcBorders>
          </w:tcPr>
          <w:p w14:paraId="37DA0D53" w14:textId="5D4B542E" w:rsidR="00CE7E74" w:rsidRPr="00F32DC8" w:rsidRDefault="006749F8" w:rsidP="00D0338F">
            <w:pPr>
              <w:spacing w:after="0" w:line="240" w:lineRule="auto"/>
              <w:jc w:val="both"/>
              <w:rPr>
                <w:rFonts w:ascii="Arial Narrow" w:hAnsi="Arial Narrow" w:cs="Arial"/>
                <w:b/>
                <w:color w:val="181818"/>
                <w:sz w:val="24"/>
                <w:szCs w:val="24"/>
                <w:lang w:val="ro-RO"/>
              </w:rPr>
            </w:pPr>
            <w:r w:rsidRPr="00C34A54">
              <w:rPr>
                <w:rFonts w:ascii="Arial Narrow" w:hAnsi="Arial Narrow"/>
                <w:b/>
                <w:bCs/>
                <w:color w:val="000000" w:themeColor="text1"/>
                <w:sz w:val="24"/>
                <w:szCs w:val="24"/>
                <w:shd w:val="clear" w:color="auto" w:fill="FFFFFF"/>
              </w:rPr>
              <w:t xml:space="preserve">Caraba </w:t>
            </w:r>
            <w:proofErr w:type="spellStart"/>
            <w:r w:rsidRPr="00C34A54">
              <w:rPr>
                <w:rFonts w:ascii="Arial Narrow" w:hAnsi="Arial Narrow"/>
                <w:b/>
                <w:bCs/>
                <w:color w:val="000000" w:themeColor="text1"/>
                <w:sz w:val="24"/>
                <w:szCs w:val="24"/>
                <w:shd w:val="clear" w:color="auto" w:fill="FFFFFF"/>
              </w:rPr>
              <w:t>Alexandru</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Crisan</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Viorica</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Romosan</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Ioan</w:t>
            </w:r>
            <w:proofErr w:type="spellEnd"/>
            <w:r w:rsidRPr="00C34A54">
              <w:rPr>
                <w:rFonts w:ascii="Arial Narrow" w:hAnsi="Arial Narrow"/>
                <w:color w:val="000000" w:themeColor="text1"/>
                <w:sz w:val="24"/>
                <w:szCs w:val="24"/>
                <w:shd w:val="clear" w:color="auto" w:fill="FFFFFF"/>
              </w:rPr>
              <w:t>, Mozos Ioana,</w:t>
            </w:r>
            <w:r>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Murariu</w:t>
            </w:r>
            <w:proofErr w:type="spellEnd"/>
            <w:r w:rsidRPr="00C34A54">
              <w:rPr>
                <w:rFonts w:ascii="Arial Narrow" w:hAnsi="Arial Narrow"/>
                <w:color w:val="000000" w:themeColor="text1"/>
                <w:sz w:val="24"/>
                <w:szCs w:val="24"/>
                <w:shd w:val="clear" w:color="auto" w:fill="FFFFFF"/>
              </w:rPr>
              <w:t xml:space="preserve"> Marius</w:t>
            </w:r>
          </w:p>
        </w:tc>
        <w:tc>
          <w:tcPr>
            <w:tcW w:w="2833" w:type="dxa"/>
            <w:tcBorders>
              <w:top w:val="single" w:sz="4" w:space="0" w:color="auto"/>
              <w:left w:val="single" w:sz="4" w:space="0" w:color="auto"/>
              <w:bottom w:val="single" w:sz="4" w:space="0" w:color="auto"/>
              <w:right w:val="single" w:sz="4" w:space="0" w:color="auto"/>
            </w:tcBorders>
          </w:tcPr>
          <w:p w14:paraId="433E06AA" w14:textId="7DB0A1E7" w:rsidR="00CE7E74" w:rsidRDefault="0077604B" w:rsidP="00D0338F">
            <w:pPr>
              <w:spacing w:after="0" w:line="240" w:lineRule="auto"/>
              <w:jc w:val="both"/>
            </w:pPr>
            <w:hyperlink r:id="rId15" w:tooltip="Vitamin D Status, Disease Activity, and Endothelial Dysfunction in Early Rheumatoid Arthritis Patients" w:history="1">
              <w:r w:rsidR="00B541B4" w:rsidRPr="00F47968">
                <w:rPr>
                  <w:rStyle w:val="Hyperlink"/>
                  <w:rFonts w:ascii="Arial Narrow" w:hAnsi="Arial Narrow"/>
                  <w:color w:val="000000" w:themeColor="text1"/>
                  <w:sz w:val="24"/>
                  <w:szCs w:val="24"/>
                  <w:u w:val="none"/>
                  <w:bdr w:val="none" w:sz="0" w:space="0" w:color="auto" w:frame="1"/>
                  <w:shd w:val="clear" w:color="auto" w:fill="FFFFFF"/>
                </w:rPr>
                <w:t>Vitamin D Status, Disease Activity, and Endothelial Dysfunction in Early Rheumatoid Arthritis Patients</w:t>
              </w:r>
            </w:hyperlink>
          </w:p>
        </w:tc>
        <w:tc>
          <w:tcPr>
            <w:tcW w:w="5973" w:type="dxa"/>
            <w:tcBorders>
              <w:top w:val="single" w:sz="4" w:space="0" w:color="auto"/>
              <w:left w:val="single" w:sz="4" w:space="0" w:color="auto"/>
              <w:bottom w:val="single" w:sz="4" w:space="0" w:color="auto"/>
              <w:right w:val="single" w:sz="4" w:space="0" w:color="auto"/>
            </w:tcBorders>
            <w:shd w:val="clear" w:color="auto" w:fill="auto"/>
          </w:tcPr>
          <w:p w14:paraId="3D93A483" w14:textId="77777777" w:rsidR="008B3E7E" w:rsidRPr="00A920D8" w:rsidRDefault="008B2A25" w:rsidP="008B2A25">
            <w:pPr>
              <w:spacing w:after="0" w:line="240" w:lineRule="auto"/>
              <w:jc w:val="both"/>
              <w:rPr>
                <w:rFonts w:ascii="Arial Narrow" w:hAnsi="Arial Narrow"/>
                <w:color w:val="000000" w:themeColor="text1"/>
                <w:sz w:val="24"/>
                <w:szCs w:val="24"/>
                <w:shd w:val="clear" w:color="auto" w:fill="F2F2F2"/>
              </w:rPr>
            </w:pPr>
            <w:r w:rsidRPr="00A920D8">
              <w:rPr>
                <w:rFonts w:ascii="Arial Narrow" w:hAnsi="Arial Narrow"/>
                <w:color w:val="000000" w:themeColor="text1"/>
                <w:sz w:val="24"/>
                <w:szCs w:val="24"/>
                <w:shd w:val="clear" w:color="auto" w:fill="F2F2F2"/>
              </w:rPr>
              <w:t>Dis Markers, vol. 2017, Article ID 5241012, 7 pages, 2017. </w:t>
            </w:r>
          </w:p>
          <w:p w14:paraId="30343686" w14:textId="074076B8" w:rsidR="008B2A25" w:rsidRPr="00A920D8" w:rsidRDefault="0077604B" w:rsidP="008B2A25">
            <w:pPr>
              <w:spacing w:after="0" w:line="240" w:lineRule="auto"/>
              <w:jc w:val="both"/>
              <w:rPr>
                <w:rFonts w:ascii="Arial Narrow" w:hAnsi="Arial Narrow" w:cs="Arial"/>
                <w:b/>
                <w:color w:val="000000" w:themeColor="text1"/>
                <w:sz w:val="24"/>
                <w:szCs w:val="24"/>
                <w:lang w:val="ro-RO"/>
              </w:rPr>
            </w:pPr>
            <w:hyperlink r:id="rId16" w:history="1">
              <w:r w:rsidR="006A5831" w:rsidRPr="00A920D8">
                <w:rPr>
                  <w:rStyle w:val="Hyperlink"/>
                  <w:rFonts w:ascii="Arial Narrow" w:hAnsi="Arial Narrow"/>
                  <w:color w:val="000000" w:themeColor="text1"/>
                  <w:sz w:val="24"/>
                  <w:szCs w:val="24"/>
                  <w:u w:val="none"/>
                  <w:shd w:val="clear" w:color="auto" w:fill="F2F2F2"/>
                </w:rPr>
                <w:t xml:space="preserve">https://doi.org/10.1155/2017/5241012 </w:t>
              </w:r>
            </w:hyperlink>
          </w:p>
          <w:p w14:paraId="3D92759C" w14:textId="77777777" w:rsidR="00CE7E74" w:rsidRPr="00A920D8" w:rsidRDefault="00CE7E74" w:rsidP="00A44DEB">
            <w:pPr>
              <w:spacing w:after="0" w:line="240" w:lineRule="auto"/>
              <w:jc w:val="both"/>
              <w:rPr>
                <w:rFonts w:ascii="Arial Narrow" w:hAnsi="Arial Narrow"/>
                <w:color w:val="000000" w:themeColor="text1"/>
                <w:sz w:val="24"/>
                <w:szCs w:val="24"/>
              </w:rPr>
            </w:pPr>
          </w:p>
        </w:tc>
        <w:tc>
          <w:tcPr>
            <w:tcW w:w="1201" w:type="dxa"/>
            <w:tcBorders>
              <w:top w:val="single" w:sz="4" w:space="0" w:color="auto"/>
              <w:left w:val="single" w:sz="4" w:space="0" w:color="auto"/>
              <w:bottom w:val="single" w:sz="4" w:space="0" w:color="auto"/>
              <w:right w:val="single" w:sz="4" w:space="0" w:color="auto"/>
            </w:tcBorders>
          </w:tcPr>
          <w:p w14:paraId="36B6B0F2" w14:textId="5A22F8E4" w:rsidR="00CE7E74" w:rsidRDefault="008B2A25"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2.628</w:t>
            </w:r>
          </w:p>
        </w:tc>
        <w:tc>
          <w:tcPr>
            <w:tcW w:w="1398" w:type="dxa"/>
            <w:tcBorders>
              <w:top w:val="single" w:sz="4" w:space="0" w:color="auto"/>
              <w:left w:val="single" w:sz="4" w:space="0" w:color="auto"/>
              <w:bottom w:val="single" w:sz="4" w:space="0" w:color="auto"/>
              <w:right w:val="single" w:sz="4" w:space="0" w:color="auto"/>
            </w:tcBorders>
          </w:tcPr>
          <w:p w14:paraId="19AF1480" w14:textId="5C160934" w:rsidR="00CE7E74" w:rsidRDefault="009D7793"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Da </w:t>
            </w:r>
          </w:p>
        </w:tc>
      </w:tr>
      <w:bookmarkEnd w:id="0"/>
      <w:tr w:rsidR="008B2A25" w:rsidRPr="00D96F49" w14:paraId="75E3B64D" w14:textId="77777777" w:rsidTr="008B2A25">
        <w:trPr>
          <w:trHeight w:val="337"/>
        </w:trPr>
        <w:tc>
          <w:tcPr>
            <w:tcW w:w="491" w:type="dxa"/>
            <w:tcBorders>
              <w:top w:val="single" w:sz="4" w:space="0" w:color="auto"/>
              <w:left w:val="single" w:sz="4" w:space="0" w:color="auto"/>
              <w:bottom w:val="single" w:sz="4" w:space="0" w:color="auto"/>
              <w:right w:val="single" w:sz="4" w:space="0" w:color="auto"/>
            </w:tcBorders>
          </w:tcPr>
          <w:p w14:paraId="4086D63F" w14:textId="0C1AD545" w:rsidR="008B2A25" w:rsidRDefault="008B2A25" w:rsidP="008B2A25">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w:t>
            </w:r>
          </w:p>
        </w:tc>
        <w:tc>
          <w:tcPr>
            <w:tcW w:w="2054" w:type="dxa"/>
            <w:tcBorders>
              <w:top w:val="single" w:sz="4" w:space="0" w:color="auto"/>
              <w:left w:val="single" w:sz="4" w:space="0" w:color="auto"/>
              <w:bottom w:val="single" w:sz="4" w:space="0" w:color="auto"/>
              <w:right w:val="single" w:sz="4" w:space="0" w:color="auto"/>
            </w:tcBorders>
          </w:tcPr>
          <w:p w14:paraId="0FD5F3D3" w14:textId="1C4E02A4" w:rsidR="008B2A25" w:rsidRPr="008B2A25" w:rsidRDefault="008B2A25" w:rsidP="008B2A25">
            <w:pPr>
              <w:spacing w:after="0" w:line="240" w:lineRule="auto"/>
              <w:jc w:val="both"/>
              <w:rPr>
                <w:rFonts w:ascii="Arial Narrow" w:hAnsi="Arial Narrow"/>
                <w:b/>
                <w:bCs/>
                <w:color w:val="000000" w:themeColor="text1"/>
                <w:sz w:val="24"/>
                <w:szCs w:val="24"/>
                <w:shd w:val="clear" w:color="auto" w:fill="FFFFFF"/>
              </w:rPr>
            </w:pPr>
            <w:r w:rsidRPr="008B2A25">
              <w:rPr>
                <w:rFonts w:ascii="Arial Narrow" w:hAnsi="Arial Narrow"/>
                <w:color w:val="000000" w:themeColor="text1"/>
                <w:sz w:val="24"/>
                <w:szCs w:val="24"/>
                <w:shd w:val="clear" w:color="auto" w:fill="F2F2F2"/>
              </w:rPr>
              <w:t>C</w:t>
            </w:r>
            <w:r w:rsidRPr="008B2A25">
              <w:rPr>
                <w:rFonts w:ascii="Arial Narrow" w:hAnsi="Arial Narrow"/>
                <w:color w:val="000000" w:themeColor="text1"/>
                <w:sz w:val="24"/>
                <w:szCs w:val="24"/>
                <w:shd w:val="clear" w:color="auto" w:fill="FFFFFF"/>
              </w:rPr>
              <w:t xml:space="preserve">orina </w:t>
            </w:r>
            <w:proofErr w:type="spellStart"/>
            <w:r w:rsidRPr="008B2A25">
              <w:rPr>
                <w:rFonts w:ascii="Arial Narrow" w:hAnsi="Arial Narrow"/>
                <w:color w:val="000000" w:themeColor="text1"/>
                <w:sz w:val="24"/>
                <w:szCs w:val="24"/>
                <w:shd w:val="clear" w:color="auto" w:fill="FFFFFF"/>
              </w:rPr>
              <w:t>Danciu</w:t>
            </w:r>
            <w:proofErr w:type="spellEnd"/>
            <w:r w:rsidRPr="008B2A25">
              <w:rPr>
                <w:rFonts w:ascii="Arial Narrow" w:hAnsi="Arial Narrow"/>
                <w:color w:val="000000" w:themeColor="text1"/>
                <w:sz w:val="24"/>
                <w:szCs w:val="24"/>
                <w:shd w:val="clear" w:color="auto" w:fill="FFFFFF"/>
                <w:vertAlign w:val="superscript"/>
              </w:rPr>
              <w:t>#</w:t>
            </w:r>
            <w:r w:rsidRPr="008B2A25">
              <w:rPr>
                <w:rFonts w:ascii="Arial Narrow" w:hAnsi="Arial Narrow"/>
                <w:color w:val="000000" w:themeColor="text1"/>
                <w:sz w:val="24"/>
                <w:szCs w:val="24"/>
                <w:shd w:val="clear" w:color="auto" w:fill="FFFFFF"/>
              </w:rPr>
              <w:t xml:space="preserve">, </w:t>
            </w:r>
            <w:proofErr w:type="spellStart"/>
            <w:r w:rsidRPr="008B2A25">
              <w:rPr>
                <w:rFonts w:ascii="Arial Narrow" w:hAnsi="Arial Narrow"/>
                <w:b/>
                <w:bCs/>
                <w:color w:val="000000" w:themeColor="text1"/>
                <w:sz w:val="24"/>
                <w:szCs w:val="24"/>
                <w:shd w:val="clear" w:color="auto" w:fill="FFFFFF"/>
              </w:rPr>
              <w:t>Alexandru</w:t>
            </w:r>
            <w:proofErr w:type="spellEnd"/>
            <w:r w:rsidRPr="008B2A25">
              <w:rPr>
                <w:rFonts w:ascii="Arial Narrow" w:hAnsi="Arial Narrow"/>
                <w:b/>
                <w:bCs/>
                <w:color w:val="000000" w:themeColor="text1"/>
                <w:sz w:val="24"/>
                <w:szCs w:val="24"/>
                <w:shd w:val="clear" w:color="auto" w:fill="FFFFFF"/>
              </w:rPr>
              <w:t xml:space="preserve"> Caraba</w:t>
            </w:r>
            <w:r w:rsidRPr="008B2A25">
              <w:rPr>
                <w:rFonts w:ascii="Arial Narrow" w:hAnsi="Arial Narrow"/>
                <w:color w:val="000000" w:themeColor="text1"/>
                <w:sz w:val="24"/>
                <w:szCs w:val="24"/>
                <w:shd w:val="clear" w:color="auto" w:fill="FFFFFF"/>
                <w:vertAlign w:val="superscript"/>
              </w:rPr>
              <w:t>#</w:t>
            </w:r>
            <w:r w:rsidRPr="008B2A25">
              <w:rPr>
                <w:rFonts w:ascii="Arial Narrow" w:hAnsi="Arial Narrow"/>
                <w:color w:val="000000" w:themeColor="text1"/>
                <w:sz w:val="24"/>
                <w:szCs w:val="24"/>
                <w:shd w:val="clear" w:color="auto" w:fill="FFFFFF"/>
              </w:rPr>
              <w:t xml:space="preserve">, Florina </w:t>
            </w:r>
            <w:proofErr w:type="spellStart"/>
            <w:r w:rsidRPr="008B2A25">
              <w:rPr>
                <w:rFonts w:ascii="Arial Narrow" w:hAnsi="Arial Narrow"/>
                <w:color w:val="000000" w:themeColor="text1"/>
                <w:sz w:val="24"/>
                <w:szCs w:val="24"/>
                <w:shd w:val="clear" w:color="auto" w:fill="FFFFFF"/>
              </w:rPr>
              <w:t>Bojin</w:t>
            </w:r>
            <w:proofErr w:type="spellEnd"/>
            <w:r w:rsidRPr="008B2A25">
              <w:rPr>
                <w:rFonts w:ascii="Arial Narrow" w:hAnsi="Arial Narrow"/>
                <w:color w:val="000000" w:themeColor="text1"/>
                <w:sz w:val="24"/>
                <w:szCs w:val="24"/>
                <w:shd w:val="clear" w:color="auto" w:fill="FFFFFF"/>
              </w:rPr>
              <w:t xml:space="preserve">, </w:t>
            </w:r>
            <w:proofErr w:type="spellStart"/>
            <w:r w:rsidRPr="008B2A25">
              <w:rPr>
                <w:rFonts w:ascii="Arial Narrow" w:hAnsi="Arial Narrow"/>
                <w:color w:val="000000" w:themeColor="text1"/>
                <w:sz w:val="24"/>
                <w:szCs w:val="24"/>
                <w:shd w:val="clear" w:color="auto" w:fill="FFFFFF"/>
              </w:rPr>
              <w:t>Codruța</w:t>
            </w:r>
            <w:proofErr w:type="spellEnd"/>
            <w:r w:rsidRPr="008B2A25">
              <w:rPr>
                <w:rFonts w:ascii="Arial Narrow" w:hAnsi="Arial Narrow"/>
                <w:color w:val="000000" w:themeColor="text1"/>
                <w:sz w:val="24"/>
                <w:szCs w:val="24"/>
                <w:shd w:val="clear" w:color="auto" w:fill="FFFFFF"/>
              </w:rPr>
              <w:t xml:space="preserve"> </w:t>
            </w:r>
            <w:proofErr w:type="spellStart"/>
            <w:proofErr w:type="gramStart"/>
            <w:r w:rsidRPr="008B2A25">
              <w:rPr>
                <w:rFonts w:ascii="Arial Narrow" w:hAnsi="Arial Narrow"/>
                <w:color w:val="000000" w:themeColor="text1"/>
                <w:sz w:val="24"/>
                <w:szCs w:val="24"/>
                <w:shd w:val="clear" w:color="auto" w:fill="FFFFFF"/>
              </w:rPr>
              <w:t>Șoica</w:t>
            </w:r>
            <w:proofErr w:type="spellEnd"/>
            <w:r w:rsidRPr="008B2A25">
              <w:rPr>
                <w:rFonts w:ascii="Arial Narrow" w:hAnsi="Arial Narrow"/>
                <w:color w:val="000000" w:themeColor="text1"/>
                <w:sz w:val="24"/>
                <w:szCs w:val="24"/>
                <w:shd w:val="clear" w:color="auto" w:fill="FFFFFF"/>
              </w:rPr>
              <w:t xml:space="preserve"> ,</w:t>
            </w:r>
            <w:proofErr w:type="gramEnd"/>
            <w:r w:rsidRPr="008B2A25">
              <w:rPr>
                <w:rFonts w:ascii="Arial Narrow" w:hAnsi="Arial Narrow"/>
                <w:color w:val="000000" w:themeColor="text1"/>
                <w:sz w:val="24"/>
                <w:szCs w:val="24"/>
                <w:shd w:val="clear" w:color="auto" w:fill="FFFFFF"/>
              </w:rPr>
              <w:t xml:space="preserve"> </w:t>
            </w:r>
            <w:proofErr w:type="spellStart"/>
            <w:r w:rsidRPr="008B2A25">
              <w:rPr>
                <w:rFonts w:ascii="Arial Narrow" w:hAnsi="Arial Narrow"/>
                <w:color w:val="000000" w:themeColor="text1"/>
                <w:sz w:val="24"/>
                <w:szCs w:val="24"/>
                <w:shd w:val="clear" w:color="auto" w:fill="FFFFFF"/>
              </w:rPr>
              <w:t>Georgeta</w:t>
            </w:r>
            <w:proofErr w:type="spellEnd"/>
            <w:r w:rsidRPr="008B2A25">
              <w:rPr>
                <w:rFonts w:ascii="Arial Narrow" w:hAnsi="Arial Narrow"/>
                <w:color w:val="000000" w:themeColor="text1"/>
                <w:sz w:val="24"/>
                <w:szCs w:val="24"/>
                <w:shd w:val="clear" w:color="auto" w:fill="FFFFFF"/>
              </w:rPr>
              <w:t xml:space="preserve"> Maria Simu, </w:t>
            </w:r>
            <w:proofErr w:type="spellStart"/>
            <w:r w:rsidRPr="008B2A25">
              <w:rPr>
                <w:rFonts w:ascii="Arial Narrow" w:hAnsi="Arial Narrow"/>
                <w:color w:val="000000" w:themeColor="text1"/>
                <w:sz w:val="24"/>
                <w:szCs w:val="24"/>
                <w:shd w:val="clear" w:color="auto" w:fill="FFFFFF"/>
              </w:rPr>
              <w:t>Sorina</w:t>
            </w:r>
            <w:proofErr w:type="spellEnd"/>
            <w:r w:rsidRPr="008B2A25">
              <w:rPr>
                <w:rFonts w:ascii="Arial Narrow" w:hAnsi="Arial Narrow"/>
                <w:color w:val="000000" w:themeColor="text1"/>
                <w:sz w:val="24"/>
                <w:szCs w:val="24"/>
                <w:shd w:val="clear" w:color="auto" w:fill="FFFFFF"/>
              </w:rPr>
              <w:t xml:space="preserve"> </w:t>
            </w:r>
            <w:proofErr w:type="spellStart"/>
            <w:r w:rsidRPr="008B2A25">
              <w:rPr>
                <w:rFonts w:ascii="Arial Narrow" w:hAnsi="Arial Narrow"/>
                <w:color w:val="000000" w:themeColor="text1"/>
                <w:sz w:val="24"/>
                <w:szCs w:val="24"/>
                <w:shd w:val="clear" w:color="auto" w:fill="FFFFFF"/>
              </w:rPr>
              <w:t>Ciurlea</w:t>
            </w:r>
            <w:proofErr w:type="spellEnd"/>
            <w:r w:rsidRPr="008B2A25">
              <w:rPr>
                <w:rFonts w:ascii="Arial Narrow" w:hAnsi="Arial Narrow"/>
                <w:color w:val="000000" w:themeColor="text1"/>
                <w:sz w:val="24"/>
                <w:szCs w:val="24"/>
                <w:shd w:val="clear" w:color="auto" w:fill="FFFFFF"/>
              </w:rPr>
              <w:t xml:space="preserve">, Camelia </w:t>
            </w:r>
            <w:proofErr w:type="spellStart"/>
            <w:r w:rsidRPr="008B2A25">
              <w:rPr>
                <w:rFonts w:ascii="Arial Narrow" w:hAnsi="Arial Narrow"/>
                <w:color w:val="000000" w:themeColor="text1"/>
                <w:sz w:val="24"/>
                <w:szCs w:val="24"/>
                <w:shd w:val="clear" w:color="auto" w:fill="FFFFFF"/>
              </w:rPr>
              <w:t>Peev</w:t>
            </w:r>
            <w:proofErr w:type="spellEnd"/>
            <w:r w:rsidRPr="008B2A25">
              <w:rPr>
                <w:rFonts w:ascii="Arial Narrow" w:hAnsi="Arial Narrow"/>
                <w:color w:val="000000" w:themeColor="text1"/>
                <w:sz w:val="24"/>
                <w:szCs w:val="24"/>
                <w:shd w:val="clear" w:color="auto" w:fill="FFFFFF"/>
              </w:rPr>
              <w:t xml:space="preserve">, Ioana Mihaela </w:t>
            </w:r>
            <w:proofErr w:type="spellStart"/>
            <w:r w:rsidRPr="008B2A25">
              <w:rPr>
                <w:rFonts w:ascii="Arial Narrow" w:hAnsi="Arial Narrow"/>
                <w:color w:val="000000" w:themeColor="text1"/>
                <w:sz w:val="24"/>
                <w:szCs w:val="24"/>
                <w:shd w:val="clear" w:color="auto" w:fill="FFFFFF"/>
              </w:rPr>
              <w:t>Cîtu</w:t>
            </w:r>
            <w:proofErr w:type="spellEnd"/>
            <w:r w:rsidRPr="008B2A25">
              <w:rPr>
                <w:rFonts w:ascii="Arial Narrow" w:hAnsi="Arial Narrow"/>
                <w:color w:val="000000" w:themeColor="text1"/>
                <w:sz w:val="24"/>
                <w:szCs w:val="24"/>
                <w:shd w:val="clear" w:color="auto" w:fill="FFFFFF"/>
              </w:rPr>
              <w:t xml:space="preserve">, Iulia </w:t>
            </w:r>
            <w:proofErr w:type="spellStart"/>
            <w:r w:rsidRPr="008B2A25">
              <w:rPr>
                <w:rFonts w:ascii="Arial Narrow" w:hAnsi="Arial Narrow"/>
                <w:color w:val="000000" w:themeColor="text1"/>
                <w:sz w:val="24"/>
                <w:szCs w:val="24"/>
                <w:shd w:val="clear" w:color="auto" w:fill="FFFFFF"/>
              </w:rPr>
              <w:t>Pânzaru</w:t>
            </w:r>
            <w:proofErr w:type="spellEnd"/>
          </w:p>
        </w:tc>
        <w:tc>
          <w:tcPr>
            <w:tcW w:w="2833" w:type="dxa"/>
            <w:tcBorders>
              <w:top w:val="single" w:sz="4" w:space="0" w:color="auto"/>
              <w:left w:val="single" w:sz="4" w:space="0" w:color="auto"/>
              <w:bottom w:val="single" w:sz="4" w:space="0" w:color="auto"/>
              <w:right w:val="single" w:sz="4" w:space="0" w:color="auto"/>
            </w:tcBorders>
          </w:tcPr>
          <w:p w14:paraId="1DF79D54" w14:textId="0712E26D" w:rsidR="008B2A25" w:rsidRPr="008B2A25" w:rsidRDefault="008B2A25" w:rsidP="008B2A25">
            <w:pPr>
              <w:spacing w:after="0" w:line="240" w:lineRule="auto"/>
              <w:jc w:val="both"/>
              <w:rPr>
                <w:rFonts w:ascii="Arial Narrow" w:hAnsi="Arial Narrow"/>
              </w:rPr>
            </w:pPr>
            <w:r w:rsidRPr="008B2A25">
              <w:rPr>
                <w:rFonts w:ascii="Arial Narrow" w:hAnsi="Arial Narrow"/>
              </w:rPr>
              <w:t>G</w:t>
            </w:r>
            <w:hyperlink r:id="rId17" w:tooltip="GENISTEIN DOES NOT INDUCE CASPASE 2 ACTIVATION IN VITRO ON B16 MELANOMA CELL LINES" w:history="1">
              <w:r w:rsidRPr="008B2A25">
                <w:rPr>
                  <w:rStyle w:val="Hyperlink"/>
                  <w:rFonts w:ascii="Arial Narrow" w:hAnsi="Arial Narrow"/>
                  <w:color w:val="000000"/>
                  <w:sz w:val="24"/>
                  <w:szCs w:val="24"/>
                  <w:u w:val="none"/>
                  <w:bdr w:val="none" w:sz="0" w:space="0" w:color="auto" w:frame="1"/>
                  <w:shd w:val="clear" w:color="auto" w:fill="FFFFFF"/>
                </w:rPr>
                <w:t>enistein does not induce caspase 2 activation in vitro on b16 melanoma cell lines</w:t>
              </w:r>
            </w:hyperlink>
          </w:p>
        </w:tc>
        <w:tc>
          <w:tcPr>
            <w:tcW w:w="5973" w:type="dxa"/>
            <w:tcBorders>
              <w:top w:val="single" w:sz="4" w:space="0" w:color="auto"/>
              <w:left w:val="single" w:sz="4" w:space="0" w:color="auto"/>
              <w:bottom w:val="single" w:sz="4" w:space="0" w:color="auto"/>
              <w:right w:val="single" w:sz="4" w:space="0" w:color="auto"/>
            </w:tcBorders>
          </w:tcPr>
          <w:p w14:paraId="3F5B516B" w14:textId="222766DC" w:rsidR="008B2A25" w:rsidRPr="00F47968" w:rsidRDefault="006A5831" w:rsidP="008B2A25">
            <w:pPr>
              <w:spacing w:after="0" w:line="240" w:lineRule="auto"/>
              <w:jc w:val="both"/>
              <w:rPr>
                <w:rFonts w:ascii="Arial Narrow" w:hAnsi="Arial Narrow"/>
                <w:color w:val="000000" w:themeColor="text1"/>
                <w:sz w:val="24"/>
                <w:szCs w:val="24"/>
                <w:shd w:val="clear" w:color="auto" w:fill="F2F2F2"/>
              </w:rPr>
            </w:pPr>
            <w:r w:rsidRPr="00382F0D">
              <w:rPr>
                <w:rFonts w:ascii="Arial Narrow" w:hAnsi="Arial Narrow" w:cs="Arial"/>
                <w:bCs/>
                <w:color w:val="181818"/>
                <w:sz w:val="24"/>
                <w:szCs w:val="24"/>
                <w:lang w:val="ro-RO"/>
              </w:rPr>
              <w:t>Farmacia 2014; 6</w:t>
            </w:r>
            <w:r w:rsidRPr="00382F0D">
              <w:rPr>
                <w:rFonts w:ascii="Arial Narrow" w:hAnsi="Arial Narrow" w:cs="Arial"/>
                <w:bCs/>
                <w:color w:val="181818"/>
                <w:lang w:val="ro-RO"/>
              </w:rPr>
              <w:t>2 (</w:t>
            </w:r>
            <w:r w:rsidRPr="00382F0D">
              <w:rPr>
                <w:rFonts w:ascii="Arial Narrow" w:hAnsi="Arial Narrow" w:cs="Arial"/>
                <w:bCs/>
                <w:color w:val="181818"/>
                <w:sz w:val="24"/>
                <w:szCs w:val="24"/>
                <w:lang w:val="ro-RO"/>
              </w:rPr>
              <w:t>4): 753-760</w:t>
            </w:r>
          </w:p>
        </w:tc>
        <w:tc>
          <w:tcPr>
            <w:tcW w:w="1201" w:type="dxa"/>
            <w:tcBorders>
              <w:top w:val="single" w:sz="4" w:space="0" w:color="auto"/>
              <w:left w:val="single" w:sz="4" w:space="0" w:color="auto"/>
              <w:bottom w:val="single" w:sz="4" w:space="0" w:color="auto"/>
              <w:right w:val="single" w:sz="4" w:space="0" w:color="auto"/>
            </w:tcBorders>
          </w:tcPr>
          <w:p w14:paraId="2D4F4EAA" w14:textId="2DF49F0B" w:rsidR="008B2A25" w:rsidRPr="006A5831" w:rsidRDefault="006A5831" w:rsidP="008B2A25">
            <w:pPr>
              <w:spacing w:after="0" w:line="240" w:lineRule="auto"/>
              <w:jc w:val="both"/>
              <w:rPr>
                <w:rFonts w:ascii="Arial Narrow" w:hAnsi="Arial Narrow" w:cs="Arial"/>
                <w:b/>
                <w:color w:val="181818"/>
                <w:sz w:val="24"/>
                <w:szCs w:val="24"/>
                <w:lang w:val="ro-RO"/>
              </w:rPr>
            </w:pPr>
            <w:r w:rsidRPr="006A5831">
              <w:rPr>
                <w:rFonts w:ascii="Arial Narrow" w:hAnsi="Arial Narrow" w:cs="Arial"/>
                <w:b/>
                <w:color w:val="181818"/>
                <w:sz w:val="24"/>
                <w:szCs w:val="24"/>
                <w:lang w:val="ro-RO"/>
              </w:rPr>
              <w:t>1.005</w:t>
            </w:r>
          </w:p>
        </w:tc>
        <w:tc>
          <w:tcPr>
            <w:tcW w:w="1398" w:type="dxa"/>
            <w:tcBorders>
              <w:top w:val="single" w:sz="4" w:space="0" w:color="auto"/>
              <w:left w:val="single" w:sz="4" w:space="0" w:color="auto"/>
              <w:bottom w:val="single" w:sz="4" w:space="0" w:color="auto"/>
              <w:right w:val="single" w:sz="4" w:space="0" w:color="auto"/>
            </w:tcBorders>
          </w:tcPr>
          <w:p w14:paraId="56898C99" w14:textId="1539F42C" w:rsidR="008B2A25" w:rsidRDefault="009D7793" w:rsidP="008B2A25">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Da </w:t>
            </w:r>
          </w:p>
        </w:tc>
      </w:tr>
      <w:tr w:rsidR="008B2A25" w:rsidRPr="00D96F49" w14:paraId="6B3FEA7A" w14:textId="77777777" w:rsidTr="008B2A25">
        <w:trPr>
          <w:trHeight w:val="337"/>
        </w:trPr>
        <w:tc>
          <w:tcPr>
            <w:tcW w:w="491" w:type="dxa"/>
            <w:tcBorders>
              <w:top w:val="single" w:sz="4" w:space="0" w:color="auto"/>
              <w:left w:val="single" w:sz="4" w:space="0" w:color="auto"/>
              <w:bottom w:val="single" w:sz="4" w:space="0" w:color="auto"/>
              <w:right w:val="single" w:sz="4" w:space="0" w:color="auto"/>
            </w:tcBorders>
          </w:tcPr>
          <w:p w14:paraId="7DA509DB" w14:textId="78DF40FE" w:rsidR="008B2A25" w:rsidRPr="00382F0D" w:rsidRDefault="008B2A25" w:rsidP="008B2A25">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6</w:t>
            </w:r>
            <w:r w:rsidRPr="00382F0D">
              <w:rPr>
                <w:rFonts w:ascii="Arial Narrow" w:hAnsi="Arial Narrow" w:cs="Arial"/>
                <w:b/>
                <w:color w:val="181818"/>
                <w:sz w:val="24"/>
                <w:szCs w:val="24"/>
                <w:lang w:val="ro-RO"/>
              </w:rPr>
              <w:t xml:space="preserve">. </w:t>
            </w:r>
          </w:p>
        </w:tc>
        <w:tc>
          <w:tcPr>
            <w:tcW w:w="2054" w:type="dxa"/>
            <w:tcBorders>
              <w:top w:val="single" w:sz="4" w:space="0" w:color="auto"/>
              <w:left w:val="single" w:sz="4" w:space="0" w:color="auto"/>
              <w:bottom w:val="single" w:sz="4" w:space="0" w:color="auto"/>
              <w:right w:val="single" w:sz="4" w:space="0" w:color="auto"/>
            </w:tcBorders>
          </w:tcPr>
          <w:p w14:paraId="3F78126A" w14:textId="6A914383" w:rsidR="008B2A25" w:rsidRPr="00382F0D" w:rsidRDefault="008B2A25" w:rsidP="008B2A25">
            <w:pPr>
              <w:spacing w:after="0" w:line="240" w:lineRule="auto"/>
              <w:jc w:val="both"/>
              <w:rPr>
                <w:rFonts w:ascii="Arial Narrow" w:hAnsi="Arial Narrow"/>
                <w:b/>
                <w:bCs/>
                <w:color w:val="111111"/>
                <w:sz w:val="24"/>
                <w:szCs w:val="24"/>
                <w:bdr w:val="none" w:sz="0" w:space="0" w:color="auto" w:frame="1"/>
                <w:shd w:val="clear" w:color="auto" w:fill="FFFFFF"/>
              </w:rPr>
            </w:pPr>
            <w:r w:rsidRPr="00382F0D">
              <w:rPr>
                <w:rStyle w:val="very-dark-gray-text"/>
                <w:rFonts w:ascii="Arial Narrow" w:hAnsi="Arial Narrow"/>
                <w:b/>
                <w:bCs/>
                <w:color w:val="111111"/>
                <w:sz w:val="24"/>
                <w:szCs w:val="24"/>
                <w:bdr w:val="none" w:sz="0" w:space="0" w:color="auto" w:frame="1"/>
                <w:shd w:val="clear" w:color="auto" w:fill="FFFFFF"/>
              </w:rPr>
              <w:t xml:space="preserve">Caraba A, </w:t>
            </w:r>
            <w:proofErr w:type="spellStart"/>
            <w:r w:rsidRPr="00382F0D">
              <w:rPr>
                <w:rStyle w:val="very-dark-gray-text"/>
                <w:rFonts w:ascii="Arial Narrow" w:hAnsi="Arial Narrow"/>
                <w:color w:val="111111"/>
                <w:sz w:val="24"/>
                <w:szCs w:val="24"/>
                <w:bdr w:val="none" w:sz="0" w:space="0" w:color="auto" w:frame="1"/>
                <w:shd w:val="clear" w:color="auto" w:fill="FFFFFF"/>
              </w:rPr>
              <w:t>Serban</w:t>
            </w:r>
            <w:proofErr w:type="spellEnd"/>
            <w:r w:rsidRPr="00382F0D">
              <w:rPr>
                <w:rStyle w:val="very-dark-gray-text"/>
                <w:rFonts w:ascii="Arial Narrow" w:hAnsi="Arial Narrow"/>
                <w:color w:val="111111"/>
                <w:sz w:val="24"/>
                <w:szCs w:val="24"/>
                <w:bdr w:val="none" w:sz="0" w:space="0" w:color="auto" w:frame="1"/>
                <w:shd w:val="clear" w:color="auto" w:fill="FFFFFF"/>
              </w:rPr>
              <w:t xml:space="preserve"> Corina,</w:t>
            </w:r>
            <w:r w:rsidRPr="00382F0D">
              <w:rPr>
                <w:rFonts w:ascii="Arial Narrow" w:hAnsi="Arial Narrow"/>
                <w:color w:val="999999"/>
                <w:sz w:val="24"/>
                <w:szCs w:val="24"/>
                <w:shd w:val="clear" w:color="auto" w:fill="FFFFFF"/>
              </w:rPr>
              <w:t> </w:t>
            </w:r>
            <w:proofErr w:type="spellStart"/>
            <w:r w:rsidRPr="00382F0D">
              <w:rPr>
                <w:rStyle w:val="very-dark-gray-text"/>
                <w:rFonts w:ascii="Arial Narrow" w:hAnsi="Arial Narrow"/>
                <w:color w:val="111111"/>
                <w:sz w:val="24"/>
                <w:szCs w:val="24"/>
                <w:bdr w:val="none" w:sz="0" w:space="0" w:color="auto" w:frame="1"/>
                <w:shd w:val="clear" w:color="auto" w:fill="FFFFFF"/>
              </w:rPr>
              <w:t>Danciulescu-Mutiu</w:t>
            </w:r>
            <w:proofErr w:type="spellEnd"/>
            <w:r w:rsidRPr="00382F0D">
              <w:rPr>
                <w:rStyle w:val="very-dark-gray-text"/>
                <w:rFonts w:ascii="Arial Narrow" w:hAnsi="Arial Narrow"/>
                <w:color w:val="111111"/>
                <w:sz w:val="24"/>
                <w:szCs w:val="24"/>
                <w:bdr w:val="none" w:sz="0" w:space="0" w:color="auto" w:frame="1"/>
                <w:shd w:val="clear" w:color="auto" w:fill="FFFFFF"/>
              </w:rPr>
              <w:t xml:space="preserve"> Carmen, </w:t>
            </w:r>
            <w:proofErr w:type="spellStart"/>
            <w:r w:rsidRPr="00382F0D">
              <w:rPr>
                <w:rStyle w:val="very-dark-gray-text"/>
                <w:rFonts w:ascii="Arial Narrow" w:hAnsi="Arial Narrow"/>
                <w:color w:val="111111"/>
                <w:sz w:val="24"/>
                <w:szCs w:val="24"/>
                <w:bdr w:val="none" w:sz="0" w:space="0" w:color="auto" w:frame="1"/>
                <w:shd w:val="clear" w:color="auto" w:fill="FFFFFF"/>
              </w:rPr>
              <w:t>Romosan</w:t>
            </w:r>
            <w:proofErr w:type="spellEnd"/>
            <w:r w:rsidRPr="00382F0D">
              <w:rPr>
                <w:rStyle w:val="very-dark-gray-text"/>
                <w:rFonts w:ascii="Arial Narrow" w:hAnsi="Arial Narrow"/>
                <w:color w:val="111111"/>
                <w:sz w:val="24"/>
                <w:szCs w:val="24"/>
                <w:bdr w:val="none" w:sz="0" w:space="0" w:color="auto" w:frame="1"/>
                <w:shd w:val="clear" w:color="auto" w:fill="FFFFFF"/>
              </w:rPr>
              <w:t xml:space="preserve"> I</w:t>
            </w:r>
          </w:p>
        </w:tc>
        <w:tc>
          <w:tcPr>
            <w:tcW w:w="2833" w:type="dxa"/>
            <w:tcBorders>
              <w:top w:val="single" w:sz="4" w:space="0" w:color="auto"/>
              <w:left w:val="single" w:sz="4" w:space="0" w:color="auto"/>
              <w:bottom w:val="single" w:sz="4" w:space="0" w:color="auto"/>
              <w:right w:val="single" w:sz="4" w:space="0" w:color="auto"/>
            </w:tcBorders>
          </w:tcPr>
          <w:p w14:paraId="7C675016" w14:textId="0A16E131" w:rsidR="008B2A25" w:rsidRPr="00382F0D" w:rsidRDefault="0077604B" w:rsidP="008B2A25">
            <w:pPr>
              <w:spacing w:after="0" w:line="240" w:lineRule="auto"/>
              <w:jc w:val="both"/>
              <w:rPr>
                <w:rFonts w:ascii="Arial Narrow" w:hAnsi="Arial Narrow" w:cs="Arial"/>
                <w:b/>
                <w:color w:val="181818"/>
                <w:sz w:val="24"/>
                <w:szCs w:val="24"/>
                <w:lang w:val="ro-RO"/>
              </w:rPr>
            </w:pPr>
            <w:hyperlink r:id="rId18" w:tooltip="Assessment of the Intrarenal Vascularization in Preeclampsia" w:history="1">
              <w:r w:rsidR="008B2A25" w:rsidRPr="00382F0D">
                <w:rPr>
                  <w:rStyle w:val="Hyperlink"/>
                  <w:rFonts w:ascii="Arial Narrow" w:hAnsi="Arial Narrow"/>
                  <w:color w:val="000000"/>
                  <w:sz w:val="24"/>
                  <w:szCs w:val="24"/>
                  <w:u w:val="none"/>
                  <w:bdr w:val="none" w:sz="0" w:space="0" w:color="auto" w:frame="1"/>
                  <w:shd w:val="clear" w:color="auto" w:fill="FFFFFF"/>
                </w:rPr>
                <w:t>Assessment of the Intrarenal Vascularization in Preeclampsia</w:t>
              </w:r>
            </w:hyperlink>
          </w:p>
        </w:tc>
        <w:tc>
          <w:tcPr>
            <w:tcW w:w="5973" w:type="dxa"/>
            <w:tcBorders>
              <w:top w:val="single" w:sz="4" w:space="0" w:color="auto"/>
              <w:left w:val="single" w:sz="4" w:space="0" w:color="auto"/>
              <w:bottom w:val="single" w:sz="4" w:space="0" w:color="auto"/>
              <w:right w:val="single" w:sz="4" w:space="0" w:color="auto"/>
            </w:tcBorders>
          </w:tcPr>
          <w:p w14:paraId="22784532" w14:textId="44342416" w:rsidR="008B2A25" w:rsidRPr="00C126F2" w:rsidRDefault="008B2A25" w:rsidP="008B2A25">
            <w:pPr>
              <w:spacing w:after="0" w:line="240" w:lineRule="auto"/>
              <w:jc w:val="both"/>
              <w:rPr>
                <w:rFonts w:ascii="Arial Narrow" w:hAnsi="Arial Narrow" w:cs="Arial"/>
                <w:bCs/>
                <w:color w:val="181818"/>
                <w:sz w:val="24"/>
                <w:szCs w:val="24"/>
                <w:lang w:val="ro-RO"/>
              </w:rPr>
            </w:pPr>
            <w:r w:rsidRPr="00C126F2">
              <w:rPr>
                <w:rFonts w:ascii="Arial Narrow" w:hAnsi="Arial Narrow" w:cs="Arial"/>
                <w:bCs/>
                <w:color w:val="181818"/>
                <w:sz w:val="24"/>
                <w:szCs w:val="24"/>
                <w:lang w:val="ro-RO"/>
              </w:rPr>
              <w:t>Gineco.ro 2009</w:t>
            </w:r>
            <w:r w:rsidRPr="00C126F2">
              <w:rPr>
                <w:rFonts w:ascii="Arial Narrow" w:eastAsia="Calibri" w:hAnsi="Arial Narrow"/>
                <w:bCs/>
                <w:sz w:val="24"/>
                <w:szCs w:val="24"/>
                <w:lang w:val="ro-RO"/>
              </w:rPr>
              <w:t>; v</w:t>
            </w:r>
            <w:r w:rsidRPr="00C126F2">
              <w:rPr>
                <w:rFonts w:ascii="Arial Narrow" w:eastAsia="KeplerStd-Regular" w:hAnsi="Arial Narrow" w:cs="KeplerStd-Regular"/>
                <w:bCs/>
                <w:sz w:val="24"/>
                <w:szCs w:val="24"/>
                <w:lang w:val="ro-RO"/>
              </w:rPr>
              <w:t xml:space="preserve">ol. 5, no. 2: </w:t>
            </w:r>
            <w:r w:rsidRPr="00C126F2">
              <w:rPr>
                <w:rFonts w:ascii="Arial Narrow" w:hAnsi="Arial Narrow"/>
                <w:bCs/>
                <w:sz w:val="24"/>
                <w:szCs w:val="24"/>
                <w:lang w:val="ro-RO"/>
              </w:rPr>
              <w:t>94-96</w:t>
            </w:r>
          </w:p>
        </w:tc>
        <w:tc>
          <w:tcPr>
            <w:tcW w:w="1201" w:type="dxa"/>
            <w:tcBorders>
              <w:top w:val="single" w:sz="4" w:space="0" w:color="auto"/>
              <w:left w:val="single" w:sz="4" w:space="0" w:color="auto"/>
              <w:bottom w:val="single" w:sz="4" w:space="0" w:color="auto"/>
              <w:right w:val="single" w:sz="4" w:space="0" w:color="auto"/>
            </w:tcBorders>
          </w:tcPr>
          <w:p w14:paraId="7B034389" w14:textId="1C636EEA" w:rsidR="008B2A25" w:rsidRPr="00382F0D" w:rsidRDefault="008B2A25" w:rsidP="008B2A25">
            <w:pPr>
              <w:spacing w:after="0" w:line="240" w:lineRule="auto"/>
              <w:jc w:val="both"/>
              <w:rPr>
                <w:rFonts w:ascii="Arial Narrow" w:hAnsi="Arial Narrow" w:cs="Arial"/>
                <w:b/>
                <w:color w:val="181818"/>
                <w:sz w:val="24"/>
                <w:szCs w:val="24"/>
                <w:lang w:val="ro-RO"/>
              </w:rPr>
            </w:pPr>
            <w:r w:rsidRPr="00382F0D">
              <w:rPr>
                <w:rFonts w:ascii="Arial Narrow" w:hAnsi="Arial Narrow" w:cs="Arial"/>
                <w:b/>
                <w:color w:val="181818"/>
                <w:sz w:val="24"/>
                <w:szCs w:val="24"/>
                <w:lang w:val="ro-RO"/>
              </w:rPr>
              <w:t>0</w:t>
            </w:r>
          </w:p>
        </w:tc>
        <w:tc>
          <w:tcPr>
            <w:tcW w:w="1398" w:type="dxa"/>
            <w:tcBorders>
              <w:top w:val="single" w:sz="4" w:space="0" w:color="auto"/>
              <w:left w:val="single" w:sz="4" w:space="0" w:color="auto"/>
              <w:bottom w:val="single" w:sz="4" w:space="0" w:color="auto"/>
              <w:right w:val="single" w:sz="4" w:space="0" w:color="auto"/>
            </w:tcBorders>
          </w:tcPr>
          <w:p w14:paraId="4742DDB3" w14:textId="4A1AF8C1" w:rsidR="008B2A25" w:rsidRPr="00382F0D" w:rsidRDefault="008B2A25" w:rsidP="008B2A25">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B94FE7C" w14:textId="77777777" w:rsidR="00CF3ACF" w:rsidRDefault="00CF3ACF" w:rsidP="005A6D24">
      <w:pPr>
        <w:spacing w:after="0" w:line="240" w:lineRule="auto"/>
        <w:jc w:val="both"/>
        <w:rPr>
          <w:rFonts w:ascii="Arial" w:hAnsi="Arial" w:cs="Arial"/>
          <w:b/>
          <w:color w:val="0000FF"/>
          <w:sz w:val="24"/>
          <w:szCs w:val="24"/>
          <w:lang w:val="ro-RO"/>
        </w:rPr>
      </w:pPr>
    </w:p>
    <w:p w14:paraId="0A66742F" w14:textId="27CD5725"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57"/>
        <w:gridCol w:w="3823"/>
        <w:gridCol w:w="2937"/>
        <w:gridCol w:w="1392"/>
        <w:gridCol w:w="3151"/>
      </w:tblGrid>
      <w:tr w:rsidR="005A6D24" w:rsidRPr="00F43D1D" w14:paraId="4CB1CE9D" w14:textId="77777777" w:rsidTr="00646B65">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57"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823"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937"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392"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151"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CF3ACF" w:rsidRPr="00651AF3" w14:paraId="11D57B83" w14:textId="77777777" w:rsidTr="00646B65">
        <w:trPr>
          <w:trHeight w:val="373"/>
        </w:trPr>
        <w:tc>
          <w:tcPr>
            <w:tcW w:w="490" w:type="dxa"/>
            <w:tcBorders>
              <w:top w:val="single" w:sz="4" w:space="0" w:color="auto"/>
              <w:left w:val="single" w:sz="4" w:space="0" w:color="auto"/>
              <w:bottom w:val="single" w:sz="4" w:space="0" w:color="auto"/>
              <w:right w:val="single" w:sz="4" w:space="0" w:color="auto"/>
            </w:tcBorders>
          </w:tcPr>
          <w:p w14:paraId="242AC45C" w14:textId="25F259AA" w:rsidR="00CF3ACF" w:rsidRPr="001774FD" w:rsidRDefault="00CF3ACF" w:rsidP="00CF3AC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w:t>
            </w:r>
          </w:p>
        </w:tc>
        <w:tc>
          <w:tcPr>
            <w:tcW w:w="2157" w:type="dxa"/>
            <w:tcBorders>
              <w:top w:val="single" w:sz="4" w:space="0" w:color="auto"/>
              <w:left w:val="single" w:sz="4" w:space="0" w:color="auto"/>
              <w:bottom w:val="single" w:sz="4" w:space="0" w:color="auto"/>
              <w:right w:val="single" w:sz="4" w:space="0" w:color="auto"/>
            </w:tcBorders>
          </w:tcPr>
          <w:p w14:paraId="17BBC20F" w14:textId="6BF51C47" w:rsidR="00CF3ACF" w:rsidRPr="001774FD" w:rsidRDefault="00CF3ACF" w:rsidP="00CF3ACF">
            <w:pPr>
              <w:spacing w:after="0" w:line="240" w:lineRule="auto"/>
              <w:jc w:val="both"/>
              <w:rPr>
                <w:rFonts w:ascii="Arial Narrow" w:hAnsi="Arial Narrow"/>
                <w:sz w:val="24"/>
                <w:szCs w:val="24"/>
              </w:rPr>
            </w:pPr>
            <w:r w:rsidRPr="006353A9">
              <w:rPr>
                <w:rStyle w:val="very-dark-gray-text"/>
                <w:rFonts w:ascii="Arial Narrow" w:hAnsi="Arial Narrow"/>
                <w:color w:val="111111"/>
                <w:sz w:val="24"/>
                <w:szCs w:val="24"/>
                <w:bdr w:val="none" w:sz="0" w:space="0" w:color="auto" w:frame="1"/>
                <w:shd w:val="clear" w:color="auto" w:fill="FFFFFF"/>
              </w:rPr>
              <w:t>Mozos Ioana,</w:t>
            </w:r>
            <w:r w:rsidRPr="006353A9">
              <w:rPr>
                <w:rFonts w:ascii="Arial Narrow" w:hAnsi="Arial Narrow"/>
                <w:color w:val="999999"/>
                <w:sz w:val="24"/>
                <w:szCs w:val="24"/>
                <w:shd w:val="clear" w:color="auto" w:fill="FFFFFF"/>
              </w:rPr>
              <w:t> </w:t>
            </w:r>
            <w:r w:rsidRPr="006353A9">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6353A9">
              <w:rPr>
                <w:rStyle w:val="very-dark-gray-text"/>
                <w:rFonts w:ascii="Arial Narrow" w:hAnsi="Arial Narrow"/>
                <w:b/>
                <w:bCs/>
                <w:color w:val="111111"/>
                <w:sz w:val="24"/>
                <w:szCs w:val="24"/>
                <w:bdr w:val="none" w:sz="0" w:space="0" w:color="auto" w:frame="1"/>
                <w:shd w:val="clear" w:color="auto" w:fill="FFFFFF"/>
              </w:rPr>
              <w:t>Alexandru</w:t>
            </w:r>
            <w:proofErr w:type="spellEnd"/>
            <w:r w:rsidRPr="006353A9">
              <w:rPr>
                <w:rFonts w:ascii="Arial Narrow" w:hAnsi="Arial Narrow"/>
                <w:color w:val="999999"/>
                <w:sz w:val="24"/>
                <w:szCs w:val="24"/>
                <w:shd w:val="clear" w:color="auto" w:fill="FFFFFF"/>
              </w:rPr>
              <w:t> </w:t>
            </w:r>
          </w:p>
        </w:tc>
        <w:tc>
          <w:tcPr>
            <w:tcW w:w="3823" w:type="dxa"/>
            <w:tcBorders>
              <w:top w:val="single" w:sz="4" w:space="0" w:color="auto"/>
              <w:left w:val="single" w:sz="4" w:space="0" w:color="auto"/>
              <w:bottom w:val="single" w:sz="4" w:space="0" w:color="auto"/>
              <w:right w:val="single" w:sz="4" w:space="0" w:color="auto"/>
            </w:tcBorders>
          </w:tcPr>
          <w:p w14:paraId="19107B9D" w14:textId="65B3DEF6" w:rsidR="00CF3ACF" w:rsidRDefault="0077604B" w:rsidP="00CF3ACF">
            <w:pPr>
              <w:spacing w:after="0" w:line="240" w:lineRule="auto"/>
              <w:jc w:val="both"/>
            </w:pPr>
            <w:hyperlink r:id="rId19" w:tooltip="Electrocardiographic Predictors of Cardiovascular Mortality" w:history="1">
              <w:r w:rsidR="00CF3ACF" w:rsidRPr="006353A9">
                <w:rPr>
                  <w:rStyle w:val="Hyperlink"/>
                  <w:rFonts w:ascii="Arial Narrow" w:hAnsi="Arial Narrow"/>
                  <w:color w:val="111111"/>
                  <w:sz w:val="24"/>
                  <w:szCs w:val="24"/>
                  <w:u w:val="none"/>
                  <w:bdr w:val="none" w:sz="0" w:space="0" w:color="auto" w:frame="1"/>
                  <w:shd w:val="clear" w:color="auto" w:fill="FFFFFF"/>
                </w:rPr>
                <w:t>Electrocardiographic Predictors of Cardiovascular Mortality</w:t>
              </w:r>
            </w:hyperlink>
          </w:p>
        </w:tc>
        <w:tc>
          <w:tcPr>
            <w:tcW w:w="2937" w:type="dxa"/>
            <w:tcBorders>
              <w:top w:val="single" w:sz="4" w:space="0" w:color="auto"/>
              <w:left w:val="single" w:sz="4" w:space="0" w:color="auto"/>
              <w:bottom w:val="single" w:sz="4" w:space="0" w:color="auto"/>
              <w:right w:val="single" w:sz="4" w:space="0" w:color="auto"/>
            </w:tcBorders>
          </w:tcPr>
          <w:p w14:paraId="2862F86C" w14:textId="0709A725" w:rsidR="00CF3ACF" w:rsidRPr="001774FD" w:rsidRDefault="0077604B" w:rsidP="00CF3ACF">
            <w:pPr>
              <w:spacing w:after="0" w:line="240" w:lineRule="auto"/>
              <w:jc w:val="both"/>
              <w:rPr>
                <w:rFonts w:ascii="Arial Narrow" w:hAnsi="Arial Narrow"/>
                <w:sz w:val="24"/>
                <w:szCs w:val="24"/>
              </w:rPr>
            </w:pPr>
            <w:hyperlink r:id="rId20" w:history="1">
              <w:r w:rsidR="00CF3ACF" w:rsidRPr="006353A9">
                <w:rPr>
                  <w:rStyle w:val="Hyperlink"/>
                  <w:rFonts w:ascii="Arial Narrow" w:hAnsi="Arial Narrow" w:cs="Arial"/>
                  <w:color w:val="000000" w:themeColor="text1"/>
                  <w:sz w:val="24"/>
                  <w:szCs w:val="24"/>
                  <w:u w:val="none"/>
                  <w:shd w:val="clear" w:color="auto" w:fill="FFFFFF"/>
                </w:rPr>
                <w:t>Dis Markers.</w:t>
              </w:r>
            </w:hyperlink>
            <w:r w:rsidR="00CF3ACF" w:rsidRPr="006353A9">
              <w:rPr>
                <w:rFonts w:ascii="Arial Narrow" w:hAnsi="Arial Narrow" w:cs="Arial"/>
                <w:color w:val="000000" w:themeColor="text1"/>
                <w:sz w:val="24"/>
                <w:szCs w:val="24"/>
                <w:shd w:val="clear" w:color="auto" w:fill="FFFFFF"/>
              </w:rPr>
              <w:t xml:space="preserve"> 2015; 2015: 727401. </w:t>
            </w:r>
            <w:proofErr w:type="spellStart"/>
            <w:r w:rsidR="00CF3ACF" w:rsidRPr="006353A9">
              <w:rPr>
                <w:rFonts w:ascii="Arial Narrow" w:hAnsi="Arial Narrow" w:cs="Segoe UI"/>
                <w:color w:val="000000" w:themeColor="text1"/>
                <w:sz w:val="24"/>
                <w:szCs w:val="24"/>
                <w:shd w:val="clear" w:color="auto" w:fill="FFFFFF"/>
              </w:rPr>
              <w:t>doi</w:t>
            </w:r>
            <w:proofErr w:type="spellEnd"/>
            <w:r w:rsidR="00CF3ACF" w:rsidRPr="006353A9">
              <w:rPr>
                <w:rFonts w:ascii="Arial Narrow" w:hAnsi="Arial Narrow" w:cs="Segoe UI"/>
                <w:color w:val="000000" w:themeColor="text1"/>
                <w:sz w:val="24"/>
                <w:szCs w:val="24"/>
                <w:shd w:val="clear" w:color="auto" w:fill="FFFFFF"/>
              </w:rPr>
              <w:t>: 10.1155/2015/727401</w:t>
            </w:r>
          </w:p>
        </w:tc>
        <w:tc>
          <w:tcPr>
            <w:tcW w:w="1392" w:type="dxa"/>
            <w:tcBorders>
              <w:top w:val="single" w:sz="4" w:space="0" w:color="auto"/>
              <w:left w:val="single" w:sz="4" w:space="0" w:color="auto"/>
              <w:bottom w:val="single" w:sz="4" w:space="0" w:color="auto"/>
              <w:right w:val="single" w:sz="4" w:space="0" w:color="auto"/>
            </w:tcBorders>
          </w:tcPr>
          <w:p w14:paraId="77E11E86" w14:textId="6CBF4109" w:rsidR="00CF3ACF" w:rsidRPr="001774FD" w:rsidRDefault="00CF3ACF" w:rsidP="00CF3ACF">
            <w:pPr>
              <w:spacing w:after="0" w:line="240" w:lineRule="auto"/>
              <w:jc w:val="both"/>
              <w:rPr>
                <w:rFonts w:ascii="Arial Narrow" w:hAnsi="Arial Narrow" w:cs="Arial"/>
                <w:b/>
                <w:color w:val="181818"/>
                <w:sz w:val="24"/>
                <w:szCs w:val="24"/>
                <w:lang w:val="ro-RO"/>
              </w:rPr>
            </w:pPr>
            <w:r w:rsidRPr="006353A9">
              <w:rPr>
                <w:rFonts w:ascii="Arial Narrow" w:hAnsi="Arial Narrow" w:cs="Arial"/>
                <w:b/>
                <w:color w:val="181818"/>
                <w:sz w:val="24"/>
                <w:szCs w:val="24"/>
                <w:lang w:val="ro-RO"/>
              </w:rPr>
              <w:t>2.410</w:t>
            </w:r>
          </w:p>
        </w:tc>
        <w:tc>
          <w:tcPr>
            <w:tcW w:w="3151" w:type="dxa"/>
            <w:tcBorders>
              <w:top w:val="single" w:sz="4" w:space="0" w:color="auto"/>
              <w:left w:val="single" w:sz="4" w:space="0" w:color="auto"/>
              <w:bottom w:val="single" w:sz="4" w:space="0" w:color="auto"/>
              <w:right w:val="single" w:sz="4" w:space="0" w:color="auto"/>
            </w:tcBorders>
          </w:tcPr>
          <w:p w14:paraId="125CEBF9" w14:textId="1D8A9F93" w:rsidR="00CF3ACF" w:rsidRDefault="00CF3ACF" w:rsidP="00CF3AC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CF3ACF" w:rsidRPr="00651AF3" w14:paraId="7D6EF354" w14:textId="77777777" w:rsidTr="00646B65">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4C146AB5" w:rsidR="00CF3ACF" w:rsidRPr="001774FD" w:rsidRDefault="00CF3ACF" w:rsidP="00CF3ACF">
            <w:pPr>
              <w:spacing w:after="0" w:line="240" w:lineRule="auto"/>
              <w:jc w:val="both"/>
              <w:rPr>
                <w:rFonts w:ascii="Arial Narrow" w:hAnsi="Arial Narrow" w:cs="Arial"/>
                <w:b/>
                <w:color w:val="181818"/>
                <w:sz w:val="24"/>
                <w:szCs w:val="24"/>
                <w:lang w:val="ro-RO"/>
              </w:rPr>
            </w:pPr>
            <w:bookmarkStart w:id="1" w:name="_Hlk93172410"/>
            <w:r>
              <w:rPr>
                <w:rFonts w:ascii="Arial Narrow" w:hAnsi="Arial Narrow" w:cs="Arial"/>
                <w:b/>
                <w:color w:val="181818"/>
                <w:sz w:val="24"/>
                <w:szCs w:val="24"/>
                <w:lang w:val="ro-RO"/>
              </w:rPr>
              <w:lastRenderedPageBreak/>
              <w:t>2</w:t>
            </w:r>
            <w:r w:rsidRPr="001774FD">
              <w:rPr>
                <w:rFonts w:ascii="Arial Narrow" w:hAnsi="Arial Narrow" w:cs="Arial"/>
                <w:b/>
                <w:color w:val="181818"/>
                <w:sz w:val="24"/>
                <w:szCs w:val="24"/>
                <w:lang w:val="ro-RO"/>
              </w:rPr>
              <w:t>.</w:t>
            </w:r>
          </w:p>
        </w:tc>
        <w:tc>
          <w:tcPr>
            <w:tcW w:w="2157" w:type="dxa"/>
            <w:tcBorders>
              <w:top w:val="single" w:sz="4" w:space="0" w:color="auto"/>
              <w:left w:val="single" w:sz="4" w:space="0" w:color="auto"/>
              <w:bottom w:val="single" w:sz="4" w:space="0" w:color="auto"/>
              <w:right w:val="single" w:sz="4" w:space="0" w:color="auto"/>
            </w:tcBorders>
          </w:tcPr>
          <w:p w14:paraId="0FC5997A" w14:textId="4AA636A8" w:rsidR="00CF3ACF" w:rsidRPr="001774FD" w:rsidRDefault="00CF3ACF" w:rsidP="00CF3ACF">
            <w:pPr>
              <w:spacing w:after="0" w:line="240" w:lineRule="auto"/>
              <w:jc w:val="both"/>
              <w:rPr>
                <w:rFonts w:ascii="Arial Narrow" w:hAnsi="Arial Narrow" w:cs="Arial"/>
                <w:b/>
                <w:color w:val="181818"/>
                <w:sz w:val="24"/>
                <w:szCs w:val="24"/>
                <w:lang w:val="ro-RO"/>
              </w:rPr>
            </w:pPr>
            <w:r w:rsidRPr="001774FD">
              <w:rPr>
                <w:rFonts w:ascii="Arial Narrow" w:hAnsi="Arial Narrow"/>
                <w:sz w:val="24"/>
                <w:szCs w:val="24"/>
              </w:rPr>
              <w:t xml:space="preserve">Mozos I, Stoian D, </w:t>
            </w:r>
            <w:r w:rsidRPr="001774FD">
              <w:rPr>
                <w:rFonts w:ascii="Arial Narrow" w:hAnsi="Arial Narrow"/>
                <w:b/>
                <w:bCs/>
                <w:sz w:val="24"/>
                <w:szCs w:val="24"/>
              </w:rPr>
              <w:t>Caraba A</w:t>
            </w:r>
            <w:r w:rsidRPr="001774FD">
              <w:rPr>
                <w:rFonts w:ascii="Arial Narrow" w:hAnsi="Arial Narrow"/>
                <w:sz w:val="24"/>
                <w:szCs w:val="24"/>
              </w:rPr>
              <w:t xml:space="preserve">, </w:t>
            </w:r>
            <w:proofErr w:type="spellStart"/>
            <w:r w:rsidRPr="001774FD">
              <w:rPr>
                <w:rFonts w:ascii="Arial Narrow" w:hAnsi="Arial Narrow"/>
                <w:sz w:val="24"/>
                <w:szCs w:val="24"/>
              </w:rPr>
              <w:t>Malainer</w:t>
            </w:r>
            <w:proofErr w:type="spellEnd"/>
            <w:r w:rsidRPr="001774FD">
              <w:rPr>
                <w:rFonts w:ascii="Arial Narrow" w:hAnsi="Arial Narrow"/>
                <w:sz w:val="24"/>
                <w:szCs w:val="24"/>
              </w:rPr>
              <w:t xml:space="preserve"> C, </w:t>
            </w:r>
            <w:proofErr w:type="spellStart"/>
            <w:r w:rsidRPr="001774FD">
              <w:rPr>
                <w:rFonts w:ascii="Arial Narrow" w:hAnsi="Arial Narrow"/>
                <w:sz w:val="24"/>
                <w:szCs w:val="24"/>
              </w:rPr>
              <w:t>Horbanczuk</w:t>
            </w:r>
            <w:proofErr w:type="spellEnd"/>
            <w:r w:rsidRPr="001774FD">
              <w:rPr>
                <w:rFonts w:ascii="Arial Narrow" w:hAnsi="Arial Narrow"/>
                <w:sz w:val="24"/>
                <w:szCs w:val="24"/>
              </w:rPr>
              <w:t xml:space="preserve"> JO and ´ </w:t>
            </w:r>
            <w:proofErr w:type="spellStart"/>
            <w:r w:rsidRPr="001774FD">
              <w:rPr>
                <w:rFonts w:ascii="Arial Narrow" w:hAnsi="Arial Narrow"/>
                <w:sz w:val="24"/>
                <w:szCs w:val="24"/>
              </w:rPr>
              <w:t>Atanasov</w:t>
            </w:r>
            <w:proofErr w:type="spellEnd"/>
            <w:r w:rsidRPr="001774FD">
              <w:rPr>
                <w:rFonts w:ascii="Arial Narrow" w:hAnsi="Arial Narrow"/>
                <w:sz w:val="24"/>
                <w:szCs w:val="24"/>
              </w:rPr>
              <w:t xml:space="preserve"> AG </w:t>
            </w:r>
          </w:p>
        </w:tc>
        <w:tc>
          <w:tcPr>
            <w:tcW w:w="3823" w:type="dxa"/>
            <w:tcBorders>
              <w:top w:val="single" w:sz="4" w:space="0" w:color="auto"/>
              <w:left w:val="single" w:sz="4" w:space="0" w:color="auto"/>
              <w:bottom w:val="single" w:sz="4" w:space="0" w:color="auto"/>
              <w:right w:val="single" w:sz="4" w:space="0" w:color="auto"/>
            </w:tcBorders>
          </w:tcPr>
          <w:p w14:paraId="2A9D954B" w14:textId="37331449" w:rsidR="00CF3ACF" w:rsidRPr="001774FD" w:rsidRDefault="0077604B" w:rsidP="00CF3ACF">
            <w:pPr>
              <w:spacing w:after="0" w:line="240" w:lineRule="auto"/>
              <w:jc w:val="both"/>
              <w:rPr>
                <w:rFonts w:ascii="Arial Narrow" w:hAnsi="Arial Narrow" w:cs="Arial"/>
                <w:b/>
                <w:color w:val="181818"/>
                <w:sz w:val="24"/>
                <w:szCs w:val="24"/>
                <w:lang w:val="ro-RO"/>
              </w:rPr>
            </w:pPr>
            <w:hyperlink r:id="rId21" w:tooltip="Lycopene and Vascular Health" w:history="1">
              <w:r w:rsidR="00CF3ACF" w:rsidRPr="001774FD">
                <w:rPr>
                  <w:rStyle w:val="Hyperlink"/>
                  <w:rFonts w:ascii="Arial Narrow" w:hAnsi="Arial Narrow"/>
                  <w:color w:val="111111"/>
                  <w:sz w:val="24"/>
                  <w:szCs w:val="24"/>
                  <w:u w:val="none"/>
                  <w:bdr w:val="none" w:sz="0" w:space="0" w:color="auto" w:frame="1"/>
                  <w:shd w:val="clear" w:color="auto" w:fill="FFFFFF"/>
                </w:rPr>
                <w:t>Lycopene and Vascular Health</w:t>
              </w:r>
            </w:hyperlink>
          </w:p>
        </w:tc>
        <w:tc>
          <w:tcPr>
            <w:tcW w:w="2937" w:type="dxa"/>
            <w:tcBorders>
              <w:top w:val="single" w:sz="4" w:space="0" w:color="auto"/>
              <w:left w:val="single" w:sz="4" w:space="0" w:color="auto"/>
              <w:bottom w:val="single" w:sz="4" w:space="0" w:color="auto"/>
              <w:right w:val="single" w:sz="4" w:space="0" w:color="auto"/>
            </w:tcBorders>
          </w:tcPr>
          <w:p w14:paraId="7A752C05" w14:textId="1C4CD579" w:rsidR="00CF3ACF" w:rsidRPr="001774FD" w:rsidRDefault="00CF3ACF" w:rsidP="00CF3ACF">
            <w:pPr>
              <w:spacing w:after="0" w:line="240" w:lineRule="auto"/>
              <w:jc w:val="both"/>
              <w:rPr>
                <w:rFonts w:ascii="Arial Narrow" w:hAnsi="Arial Narrow" w:cs="Arial"/>
                <w:b/>
                <w:color w:val="181818"/>
                <w:sz w:val="24"/>
                <w:szCs w:val="24"/>
                <w:lang w:val="ro-RO"/>
              </w:rPr>
            </w:pPr>
            <w:r w:rsidRPr="001774FD">
              <w:rPr>
                <w:rFonts w:ascii="Arial Narrow" w:hAnsi="Arial Narrow"/>
                <w:sz w:val="24"/>
                <w:szCs w:val="24"/>
              </w:rPr>
              <w:t>Front. Pharmacol.</w:t>
            </w:r>
            <w:proofErr w:type="gramStart"/>
            <w:r w:rsidRPr="001774FD">
              <w:rPr>
                <w:rFonts w:ascii="Arial Narrow" w:hAnsi="Arial Narrow"/>
                <w:sz w:val="24"/>
                <w:szCs w:val="24"/>
              </w:rPr>
              <w:t>2018  9</w:t>
            </w:r>
            <w:proofErr w:type="gramEnd"/>
            <w:r w:rsidRPr="001774FD">
              <w:rPr>
                <w:rFonts w:ascii="Arial Narrow" w:hAnsi="Arial Narrow"/>
                <w:sz w:val="24"/>
                <w:szCs w:val="24"/>
              </w:rPr>
              <w:t xml:space="preserve">:521. </w:t>
            </w:r>
            <w:proofErr w:type="spellStart"/>
            <w:r w:rsidRPr="001774FD">
              <w:rPr>
                <w:rFonts w:ascii="Arial Narrow" w:hAnsi="Arial Narrow"/>
                <w:sz w:val="24"/>
                <w:szCs w:val="24"/>
              </w:rPr>
              <w:t>doi</w:t>
            </w:r>
            <w:proofErr w:type="spellEnd"/>
            <w:r w:rsidRPr="001774FD">
              <w:rPr>
                <w:rFonts w:ascii="Arial Narrow" w:hAnsi="Arial Narrow"/>
                <w:sz w:val="24"/>
                <w:szCs w:val="24"/>
              </w:rPr>
              <w:t>: 10.3389/fphar.2018.00521</w:t>
            </w:r>
          </w:p>
        </w:tc>
        <w:tc>
          <w:tcPr>
            <w:tcW w:w="1392" w:type="dxa"/>
            <w:tcBorders>
              <w:top w:val="single" w:sz="4" w:space="0" w:color="auto"/>
              <w:left w:val="single" w:sz="4" w:space="0" w:color="auto"/>
              <w:bottom w:val="single" w:sz="4" w:space="0" w:color="auto"/>
              <w:right w:val="single" w:sz="4" w:space="0" w:color="auto"/>
            </w:tcBorders>
          </w:tcPr>
          <w:p w14:paraId="7C26AA7B" w14:textId="62043F84" w:rsidR="00CF3ACF" w:rsidRPr="001774FD" w:rsidRDefault="00CF3ACF" w:rsidP="00CF3ACF">
            <w:pPr>
              <w:spacing w:after="0" w:line="240" w:lineRule="auto"/>
              <w:jc w:val="both"/>
              <w:rPr>
                <w:rFonts w:ascii="Arial Narrow" w:hAnsi="Arial Narrow" w:cs="Arial"/>
                <w:b/>
                <w:color w:val="181818"/>
                <w:sz w:val="24"/>
                <w:szCs w:val="24"/>
                <w:lang w:val="ro-RO"/>
              </w:rPr>
            </w:pPr>
            <w:r w:rsidRPr="001774FD">
              <w:rPr>
                <w:rFonts w:ascii="Arial Narrow" w:hAnsi="Arial Narrow" w:cs="Arial"/>
                <w:b/>
                <w:color w:val="181818"/>
                <w:sz w:val="24"/>
                <w:szCs w:val="24"/>
                <w:lang w:val="ro-RO"/>
              </w:rPr>
              <w:t>3.845</w:t>
            </w:r>
          </w:p>
        </w:tc>
        <w:tc>
          <w:tcPr>
            <w:tcW w:w="3151" w:type="dxa"/>
            <w:tcBorders>
              <w:top w:val="single" w:sz="4" w:space="0" w:color="auto"/>
              <w:left w:val="single" w:sz="4" w:space="0" w:color="auto"/>
              <w:bottom w:val="single" w:sz="4" w:space="0" w:color="auto"/>
              <w:right w:val="single" w:sz="4" w:space="0" w:color="auto"/>
            </w:tcBorders>
          </w:tcPr>
          <w:p w14:paraId="72673BD3" w14:textId="07C5CF32" w:rsidR="00CF3ACF" w:rsidRPr="001774FD" w:rsidRDefault="00CF3ACF" w:rsidP="00CF3AC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CF3ACF" w:rsidRPr="00651AF3" w14:paraId="37378DF5" w14:textId="77777777" w:rsidTr="00646B65">
        <w:trPr>
          <w:trHeight w:val="373"/>
        </w:trPr>
        <w:tc>
          <w:tcPr>
            <w:tcW w:w="490" w:type="dxa"/>
            <w:tcBorders>
              <w:top w:val="single" w:sz="4" w:space="0" w:color="auto"/>
              <w:left w:val="single" w:sz="4" w:space="0" w:color="auto"/>
              <w:bottom w:val="single" w:sz="4" w:space="0" w:color="auto"/>
              <w:right w:val="single" w:sz="4" w:space="0" w:color="auto"/>
            </w:tcBorders>
          </w:tcPr>
          <w:p w14:paraId="2410CC27" w14:textId="507AE0AC" w:rsidR="00CF3ACF" w:rsidRPr="001774FD" w:rsidRDefault="00CF3ACF" w:rsidP="00CF3ACF">
            <w:pPr>
              <w:spacing w:after="0" w:line="240" w:lineRule="auto"/>
              <w:jc w:val="both"/>
              <w:rPr>
                <w:rFonts w:ascii="Arial Narrow" w:hAnsi="Arial Narrow" w:cs="Arial"/>
                <w:b/>
                <w:color w:val="181818"/>
                <w:sz w:val="24"/>
                <w:szCs w:val="24"/>
                <w:lang w:val="ro-RO"/>
              </w:rPr>
            </w:pPr>
            <w:bookmarkStart w:id="2" w:name="_Hlk93172473"/>
            <w:bookmarkEnd w:id="1"/>
            <w:r>
              <w:rPr>
                <w:rFonts w:ascii="Arial Narrow" w:hAnsi="Arial Narrow" w:cs="Arial"/>
                <w:b/>
                <w:color w:val="181818"/>
                <w:sz w:val="24"/>
                <w:szCs w:val="24"/>
                <w:lang w:val="ro-RO"/>
              </w:rPr>
              <w:t>3.</w:t>
            </w:r>
          </w:p>
        </w:tc>
        <w:tc>
          <w:tcPr>
            <w:tcW w:w="2157" w:type="dxa"/>
            <w:tcBorders>
              <w:top w:val="single" w:sz="4" w:space="0" w:color="auto"/>
              <w:left w:val="single" w:sz="4" w:space="0" w:color="auto"/>
              <w:bottom w:val="single" w:sz="4" w:space="0" w:color="auto"/>
              <w:right w:val="single" w:sz="4" w:space="0" w:color="auto"/>
            </w:tcBorders>
          </w:tcPr>
          <w:p w14:paraId="3374C385" w14:textId="36CCAF6B" w:rsidR="00CF3ACF" w:rsidRPr="001774FD" w:rsidRDefault="00CF3ACF" w:rsidP="00CF3ACF">
            <w:pPr>
              <w:spacing w:after="0" w:line="240" w:lineRule="auto"/>
              <w:jc w:val="both"/>
              <w:rPr>
                <w:rFonts w:ascii="Arial Narrow" w:hAnsi="Arial Narrow"/>
                <w:sz w:val="24"/>
                <w:szCs w:val="24"/>
              </w:rPr>
            </w:pPr>
            <w:r w:rsidRPr="001774FD">
              <w:rPr>
                <w:rStyle w:val="very-dark-gray-text"/>
                <w:rFonts w:ascii="Arial Narrow" w:hAnsi="Arial Narrow"/>
                <w:color w:val="111111"/>
                <w:sz w:val="24"/>
                <w:szCs w:val="24"/>
                <w:bdr w:val="none" w:sz="0" w:space="0" w:color="auto" w:frame="1"/>
                <w:shd w:val="clear" w:color="auto" w:fill="FFFFFF"/>
              </w:rPr>
              <w:t>Mozos Ioana</w:t>
            </w:r>
            <w:r>
              <w:rPr>
                <w:rStyle w:val="very-dark-gray-text"/>
                <w:rFonts w:ascii="Arial Narrow" w:hAnsi="Arial Narrow"/>
                <w:color w:val="111111"/>
                <w:sz w:val="24"/>
                <w:szCs w:val="24"/>
                <w:bdr w:val="none" w:sz="0" w:space="0" w:color="auto" w:frame="1"/>
                <w:shd w:val="clear" w:color="auto" w:fill="FFFFFF"/>
              </w:rPr>
              <w:t>,</w:t>
            </w:r>
            <w:r w:rsidRPr="001774FD">
              <w:rPr>
                <w:rFonts w:ascii="Arial Narrow" w:hAnsi="Arial Narrow"/>
                <w:color w:val="999999"/>
                <w:sz w:val="24"/>
                <w:szCs w:val="24"/>
                <w:shd w:val="clear" w:color="auto" w:fill="FFFFFF"/>
              </w:rPr>
              <w:t> </w:t>
            </w:r>
            <w:proofErr w:type="spellStart"/>
            <w:r w:rsidRPr="001774FD">
              <w:rPr>
                <w:rStyle w:val="very-dark-gray-text"/>
                <w:rFonts w:ascii="Arial Narrow" w:hAnsi="Arial Narrow"/>
                <w:color w:val="111111"/>
                <w:sz w:val="24"/>
                <w:szCs w:val="24"/>
                <w:bdr w:val="none" w:sz="0" w:space="0" w:color="auto" w:frame="1"/>
                <w:shd w:val="clear" w:color="auto" w:fill="FFFFFF"/>
              </w:rPr>
              <w:t>Borzak</w:t>
            </w:r>
            <w:proofErr w:type="spellEnd"/>
            <w:r w:rsidRPr="001774FD">
              <w:rPr>
                <w:rStyle w:val="very-dark-gray-text"/>
                <w:rFonts w:ascii="Arial Narrow" w:hAnsi="Arial Narrow"/>
                <w:color w:val="111111"/>
                <w:sz w:val="24"/>
                <w:szCs w:val="24"/>
                <w:bdr w:val="none" w:sz="0" w:space="0" w:color="auto" w:frame="1"/>
                <w:shd w:val="clear" w:color="auto" w:fill="FFFFFF"/>
              </w:rPr>
              <w:t xml:space="preserve"> Georgiana</w:t>
            </w:r>
            <w:r>
              <w:rPr>
                <w:rStyle w:val="very-dark-gray-text"/>
                <w:rFonts w:ascii="Arial Narrow" w:hAnsi="Arial Narrow"/>
                <w:color w:val="111111"/>
                <w:sz w:val="24"/>
                <w:szCs w:val="24"/>
                <w:bdr w:val="none" w:sz="0" w:space="0" w:color="auto" w:frame="1"/>
                <w:shd w:val="clear" w:color="auto" w:fill="FFFFFF"/>
              </w:rPr>
              <w:t>,</w:t>
            </w:r>
            <w:r w:rsidRPr="001774FD">
              <w:rPr>
                <w:rFonts w:ascii="Arial Narrow" w:hAnsi="Arial Narrow"/>
                <w:color w:val="999999"/>
                <w:sz w:val="24"/>
                <w:szCs w:val="24"/>
                <w:shd w:val="clear" w:color="auto" w:fill="FFFFFF"/>
              </w:rPr>
              <w:t> </w:t>
            </w:r>
            <w:r w:rsidRPr="001774FD">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1774FD">
              <w:rPr>
                <w:rStyle w:val="very-dark-gray-text"/>
                <w:rFonts w:ascii="Arial Narrow" w:hAnsi="Arial Narrow"/>
                <w:b/>
                <w:bCs/>
                <w:color w:val="111111"/>
                <w:sz w:val="24"/>
                <w:szCs w:val="24"/>
                <w:bdr w:val="none" w:sz="0" w:space="0" w:color="auto" w:frame="1"/>
                <w:shd w:val="clear" w:color="auto" w:fill="FFFFFF"/>
              </w:rPr>
              <w:t>Alexandru</w:t>
            </w:r>
            <w:proofErr w:type="spellEnd"/>
            <w:r>
              <w:rPr>
                <w:rStyle w:val="very-dark-gray-text"/>
                <w:rFonts w:ascii="Arial Narrow" w:hAnsi="Arial Narrow"/>
                <w:b/>
                <w:bCs/>
                <w:color w:val="111111"/>
                <w:sz w:val="24"/>
                <w:szCs w:val="24"/>
                <w:bdr w:val="none" w:sz="0" w:space="0" w:color="auto" w:frame="1"/>
                <w:shd w:val="clear" w:color="auto" w:fill="FFFFFF"/>
              </w:rPr>
              <w:t>,</w:t>
            </w:r>
            <w:r w:rsidRPr="001774FD">
              <w:rPr>
                <w:rFonts w:ascii="Arial Narrow" w:hAnsi="Arial Narrow"/>
                <w:color w:val="999999"/>
                <w:sz w:val="24"/>
                <w:szCs w:val="24"/>
                <w:shd w:val="clear" w:color="auto" w:fill="FFFFFF"/>
              </w:rPr>
              <w:t> </w:t>
            </w:r>
            <w:proofErr w:type="spellStart"/>
            <w:r w:rsidRPr="001774FD">
              <w:rPr>
                <w:rStyle w:val="very-dark-gray-text"/>
                <w:rFonts w:ascii="Arial Narrow" w:hAnsi="Arial Narrow"/>
                <w:color w:val="111111"/>
                <w:sz w:val="24"/>
                <w:szCs w:val="24"/>
                <w:bdr w:val="none" w:sz="0" w:space="0" w:color="auto" w:frame="1"/>
                <w:shd w:val="clear" w:color="auto" w:fill="FFFFFF"/>
              </w:rPr>
              <w:t>Mihaescu</w:t>
            </w:r>
            <w:proofErr w:type="spellEnd"/>
            <w:r w:rsidRPr="001774FD">
              <w:rPr>
                <w:rStyle w:val="very-dark-gray-text"/>
                <w:rFonts w:ascii="Arial Narrow" w:hAnsi="Arial Narrow"/>
                <w:color w:val="111111"/>
                <w:sz w:val="24"/>
                <w:szCs w:val="24"/>
                <w:bdr w:val="none" w:sz="0" w:space="0" w:color="auto" w:frame="1"/>
                <w:shd w:val="clear" w:color="auto" w:fill="FFFFFF"/>
              </w:rPr>
              <w:t xml:space="preserve"> </w:t>
            </w:r>
            <w:proofErr w:type="spellStart"/>
            <w:r w:rsidRPr="001774FD">
              <w:rPr>
                <w:rStyle w:val="very-dark-gray-text"/>
                <w:rFonts w:ascii="Arial Narrow" w:hAnsi="Arial Narrow"/>
                <w:color w:val="111111"/>
                <w:sz w:val="24"/>
                <w:szCs w:val="24"/>
                <w:bdr w:val="none" w:sz="0" w:space="0" w:color="auto" w:frame="1"/>
                <w:shd w:val="clear" w:color="auto" w:fill="FFFFFF"/>
              </w:rPr>
              <w:t>Rodica</w:t>
            </w:r>
            <w:proofErr w:type="spellEnd"/>
            <w:r w:rsidRPr="001774FD">
              <w:rPr>
                <w:rFonts w:ascii="Arial Narrow" w:hAnsi="Arial Narrow"/>
                <w:color w:val="999999"/>
                <w:sz w:val="24"/>
                <w:szCs w:val="24"/>
                <w:shd w:val="clear" w:color="auto" w:fill="FFFFFF"/>
              </w:rPr>
              <w:t> </w:t>
            </w:r>
          </w:p>
        </w:tc>
        <w:tc>
          <w:tcPr>
            <w:tcW w:w="3823" w:type="dxa"/>
            <w:tcBorders>
              <w:top w:val="single" w:sz="4" w:space="0" w:color="auto"/>
              <w:left w:val="single" w:sz="4" w:space="0" w:color="auto"/>
              <w:bottom w:val="single" w:sz="4" w:space="0" w:color="auto"/>
              <w:right w:val="single" w:sz="4" w:space="0" w:color="auto"/>
            </w:tcBorders>
          </w:tcPr>
          <w:p w14:paraId="217D8682" w14:textId="6EA18E37" w:rsidR="00CF3ACF" w:rsidRPr="001774FD" w:rsidRDefault="0077604B" w:rsidP="00CF3ACF">
            <w:pPr>
              <w:spacing w:after="0" w:line="240" w:lineRule="auto"/>
              <w:jc w:val="both"/>
              <w:rPr>
                <w:rFonts w:ascii="Arial Narrow" w:hAnsi="Arial Narrow"/>
                <w:sz w:val="24"/>
                <w:szCs w:val="24"/>
              </w:rPr>
            </w:pPr>
            <w:hyperlink r:id="rId22" w:tooltip="Arterial stiffness in hematologic malignancies" w:history="1">
              <w:r w:rsidR="00CF3ACF" w:rsidRPr="001774FD">
                <w:rPr>
                  <w:rStyle w:val="Hyperlink"/>
                  <w:rFonts w:ascii="Arial Narrow" w:hAnsi="Arial Narrow"/>
                  <w:color w:val="000000"/>
                  <w:sz w:val="24"/>
                  <w:szCs w:val="24"/>
                  <w:u w:val="none"/>
                  <w:bdr w:val="none" w:sz="0" w:space="0" w:color="auto" w:frame="1"/>
                  <w:shd w:val="clear" w:color="auto" w:fill="FFFFFF"/>
                </w:rPr>
                <w:t>Arterial stiffness in hematologic malignancies</w:t>
              </w:r>
            </w:hyperlink>
          </w:p>
        </w:tc>
        <w:tc>
          <w:tcPr>
            <w:tcW w:w="2937" w:type="dxa"/>
            <w:tcBorders>
              <w:top w:val="single" w:sz="4" w:space="0" w:color="auto"/>
              <w:left w:val="single" w:sz="4" w:space="0" w:color="auto"/>
              <w:bottom w:val="single" w:sz="4" w:space="0" w:color="auto"/>
              <w:right w:val="single" w:sz="4" w:space="0" w:color="auto"/>
            </w:tcBorders>
          </w:tcPr>
          <w:p w14:paraId="23B005E1" w14:textId="25C02087" w:rsidR="00CF3ACF" w:rsidRPr="001774FD" w:rsidRDefault="00CF3ACF" w:rsidP="00CF3ACF">
            <w:pPr>
              <w:pStyle w:val="NoSpacing"/>
              <w:jc w:val="both"/>
              <w:rPr>
                <w:rFonts w:ascii="Arial Narrow" w:hAnsi="Arial Narrow"/>
                <w:sz w:val="24"/>
                <w:szCs w:val="24"/>
              </w:rPr>
            </w:pPr>
            <w:proofErr w:type="spellStart"/>
            <w:r w:rsidRPr="001774FD">
              <w:rPr>
                <w:rFonts w:ascii="Arial Narrow" w:hAnsi="Arial Narrow"/>
                <w:sz w:val="24"/>
                <w:szCs w:val="24"/>
              </w:rPr>
              <w:t>Onco</w:t>
            </w:r>
            <w:proofErr w:type="spellEnd"/>
            <w:r w:rsidRPr="001774FD">
              <w:rPr>
                <w:rFonts w:ascii="Arial Narrow" w:hAnsi="Arial Narrow"/>
                <w:sz w:val="24"/>
                <w:szCs w:val="24"/>
              </w:rPr>
              <w:t xml:space="preserve"> Targets </w:t>
            </w:r>
            <w:proofErr w:type="spellStart"/>
            <w:r w:rsidRPr="001774FD">
              <w:rPr>
                <w:rFonts w:ascii="Arial Narrow" w:hAnsi="Arial Narrow"/>
                <w:sz w:val="24"/>
                <w:szCs w:val="24"/>
              </w:rPr>
              <w:t>Ther</w:t>
            </w:r>
            <w:proofErr w:type="spellEnd"/>
            <w:r w:rsidRPr="001774FD">
              <w:rPr>
                <w:rFonts w:ascii="Arial Narrow" w:hAnsi="Arial Narrow"/>
                <w:sz w:val="24"/>
                <w:szCs w:val="24"/>
              </w:rPr>
              <w:t xml:space="preserve"> 2017; 10: 1381-1388. </w:t>
            </w:r>
          </w:p>
          <w:p w14:paraId="679DDDC0" w14:textId="32DE547E" w:rsidR="00CF3ACF" w:rsidRPr="001774FD" w:rsidRDefault="00CF3ACF" w:rsidP="00CF3ACF">
            <w:pPr>
              <w:pStyle w:val="NoSpacing"/>
              <w:jc w:val="both"/>
              <w:rPr>
                <w:rFonts w:ascii="Arial Narrow" w:hAnsi="Arial Narrow"/>
                <w:sz w:val="24"/>
                <w:szCs w:val="24"/>
              </w:rPr>
            </w:pPr>
            <w:r w:rsidRPr="001774FD">
              <w:rPr>
                <w:rFonts w:ascii="Arial Narrow" w:hAnsi="Arial Narrow"/>
                <w:color w:val="212121"/>
                <w:sz w:val="24"/>
                <w:szCs w:val="24"/>
                <w:shd w:val="clear" w:color="auto" w:fill="FFFFFF"/>
              </w:rPr>
              <w:t> </w:t>
            </w:r>
            <w:proofErr w:type="spellStart"/>
            <w:r w:rsidRPr="001774FD">
              <w:rPr>
                <w:rFonts w:ascii="Arial Narrow" w:hAnsi="Arial Narrow"/>
                <w:sz w:val="24"/>
                <w:szCs w:val="24"/>
                <w:shd w:val="clear" w:color="auto" w:fill="FFFFFF"/>
              </w:rPr>
              <w:t>doi</w:t>
            </w:r>
            <w:proofErr w:type="spellEnd"/>
            <w:r w:rsidRPr="001774FD">
              <w:rPr>
                <w:rFonts w:ascii="Arial Narrow" w:hAnsi="Arial Narrow"/>
                <w:sz w:val="24"/>
                <w:szCs w:val="24"/>
                <w:shd w:val="clear" w:color="auto" w:fill="FFFFFF"/>
              </w:rPr>
              <w:t>: 10.2147/OTT.S126852.</w:t>
            </w:r>
          </w:p>
        </w:tc>
        <w:tc>
          <w:tcPr>
            <w:tcW w:w="1392" w:type="dxa"/>
            <w:tcBorders>
              <w:top w:val="single" w:sz="4" w:space="0" w:color="auto"/>
              <w:left w:val="single" w:sz="4" w:space="0" w:color="auto"/>
              <w:bottom w:val="single" w:sz="4" w:space="0" w:color="auto"/>
              <w:right w:val="single" w:sz="4" w:space="0" w:color="auto"/>
            </w:tcBorders>
          </w:tcPr>
          <w:p w14:paraId="2E50F541" w14:textId="2E08B6D2" w:rsidR="00CF3ACF" w:rsidRPr="001774FD" w:rsidRDefault="00CF3ACF" w:rsidP="00CF3ACF">
            <w:pPr>
              <w:spacing w:after="0" w:line="240" w:lineRule="auto"/>
              <w:jc w:val="both"/>
              <w:rPr>
                <w:rFonts w:ascii="Arial Narrow" w:hAnsi="Arial Narrow" w:cs="Arial"/>
                <w:b/>
                <w:color w:val="181818"/>
                <w:sz w:val="24"/>
                <w:szCs w:val="24"/>
                <w:lang w:val="ro-RO"/>
              </w:rPr>
            </w:pPr>
            <w:r w:rsidRPr="001774FD">
              <w:rPr>
                <w:rFonts w:ascii="Arial Narrow" w:hAnsi="Arial Narrow" w:cs="Arial"/>
                <w:b/>
                <w:color w:val="181818"/>
                <w:sz w:val="24"/>
                <w:szCs w:val="24"/>
                <w:lang w:val="ro-RO"/>
              </w:rPr>
              <w:t>2.656</w:t>
            </w:r>
          </w:p>
        </w:tc>
        <w:tc>
          <w:tcPr>
            <w:tcW w:w="3151" w:type="dxa"/>
            <w:tcBorders>
              <w:top w:val="single" w:sz="4" w:space="0" w:color="auto"/>
              <w:left w:val="single" w:sz="4" w:space="0" w:color="auto"/>
              <w:bottom w:val="single" w:sz="4" w:space="0" w:color="auto"/>
              <w:right w:val="single" w:sz="4" w:space="0" w:color="auto"/>
            </w:tcBorders>
          </w:tcPr>
          <w:p w14:paraId="72DD84AB" w14:textId="4AAA64CA" w:rsidR="00CF3ACF" w:rsidRPr="001774FD" w:rsidRDefault="00CF3ACF" w:rsidP="00CF3AC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CF3ACF" w:rsidRPr="00651AF3" w14:paraId="5D4154B0" w14:textId="77777777" w:rsidTr="00646B65">
        <w:trPr>
          <w:trHeight w:val="373"/>
        </w:trPr>
        <w:tc>
          <w:tcPr>
            <w:tcW w:w="490" w:type="dxa"/>
            <w:tcBorders>
              <w:top w:val="single" w:sz="4" w:space="0" w:color="auto"/>
              <w:left w:val="single" w:sz="4" w:space="0" w:color="auto"/>
              <w:bottom w:val="single" w:sz="4" w:space="0" w:color="auto"/>
              <w:right w:val="single" w:sz="4" w:space="0" w:color="auto"/>
            </w:tcBorders>
          </w:tcPr>
          <w:p w14:paraId="06BA0B10" w14:textId="0B485ADD" w:rsidR="00CF3ACF" w:rsidRPr="001774FD" w:rsidRDefault="00CF3ACF" w:rsidP="00CF3ACF">
            <w:pPr>
              <w:spacing w:after="0" w:line="240" w:lineRule="auto"/>
              <w:jc w:val="both"/>
              <w:rPr>
                <w:rFonts w:ascii="Arial Narrow" w:hAnsi="Arial Narrow" w:cs="Arial"/>
                <w:b/>
                <w:color w:val="181818"/>
                <w:sz w:val="24"/>
                <w:szCs w:val="24"/>
                <w:lang w:val="ro-RO"/>
              </w:rPr>
            </w:pPr>
            <w:bookmarkStart w:id="3" w:name="_Hlk93172266"/>
            <w:bookmarkEnd w:id="2"/>
            <w:r>
              <w:rPr>
                <w:rFonts w:ascii="Arial Narrow" w:hAnsi="Arial Narrow" w:cs="Arial"/>
                <w:b/>
                <w:color w:val="181818"/>
                <w:sz w:val="24"/>
                <w:szCs w:val="24"/>
                <w:lang w:val="ro-RO"/>
              </w:rPr>
              <w:t>4.</w:t>
            </w:r>
          </w:p>
        </w:tc>
        <w:tc>
          <w:tcPr>
            <w:tcW w:w="2157" w:type="dxa"/>
            <w:tcBorders>
              <w:top w:val="single" w:sz="4" w:space="0" w:color="auto"/>
              <w:left w:val="single" w:sz="4" w:space="0" w:color="auto"/>
              <w:bottom w:val="single" w:sz="4" w:space="0" w:color="auto"/>
              <w:right w:val="single" w:sz="4" w:space="0" w:color="auto"/>
            </w:tcBorders>
          </w:tcPr>
          <w:p w14:paraId="2A4721A8" w14:textId="231DE30A" w:rsidR="00CF3ACF" w:rsidRPr="001774FD" w:rsidRDefault="00CF3ACF" w:rsidP="00CF3ACF">
            <w:pPr>
              <w:spacing w:after="0" w:line="240" w:lineRule="auto"/>
              <w:jc w:val="both"/>
              <w:rPr>
                <w:rFonts w:ascii="Arial Narrow" w:hAnsi="Arial Narrow"/>
                <w:sz w:val="24"/>
                <w:szCs w:val="24"/>
              </w:rPr>
            </w:pPr>
            <w:proofErr w:type="spellStart"/>
            <w:r w:rsidRPr="001774FD">
              <w:rPr>
                <w:rStyle w:val="very-dark-gray-text"/>
                <w:rFonts w:ascii="Arial Narrow" w:hAnsi="Arial Narrow"/>
                <w:color w:val="111111"/>
                <w:sz w:val="24"/>
                <w:szCs w:val="24"/>
                <w:bdr w:val="none" w:sz="0" w:space="0" w:color="auto" w:frame="1"/>
                <w:shd w:val="clear" w:color="auto" w:fill="FFFFFF"/>
              </w:rPr>
              <w:t>Buleu</w:t>
            </w:r>
            <w:proofErr w:type="spellEnd"/>
            <w:r w:rsidRPr="001774FD">
              <w:rPr>
                <w:rStyle w:val="very-dark-gray-text"/>
                <w:rFonts w:ascii="Arial Narrow" w:hAnsi="Arial Narrow"/>
                <w:color w:val="111111"/>
                <w:sz w:val="24"/>
                <w:szCs w:val="24"/>
                <w:bdr w:val="none" w:sz="0" w:space="0" w:color="auto" w:frame="1"/>
                <w:shd w:val="clear" w:color="auto" w:fill="FFFFFF"/>
              </w:rPr>
              <w:t xml:space="preserve"> Florina</w:t>
            </w:r>
            <w:r>
              <w:rPr>
                <w:rStyle w:val="very-dark-gray-text"/>
                <w:rFonts w:ascii="Arial Narrow" w:hAnsi="Arial Narrow"/>
                <w:color w:val="111111"/>
                <w:sz w:val="24"/>
                <w:szCs w:val="24"/>
                <w:bdr w:val="none" w:sz="0" w:space="0" w:color="auto" w:frame="1"/>
                <w:shd w:val="clear" w:color="auto" w:fill="FFFFFF"/>
              </w:rPr>
              <w:t>,</w:t>
            </w:r>
            <w:r w:rsidRPr="001774FD">
              <w:rPr>
                <w:rFonts w:ascii="Arial Narrow" w:hAnsi="Arial Narrow"/>
                <w:color w:val="999999"/>
                <w:sz w:val="24"/>
                <w:szCs w:val="24"/>
                <w:shd w:val="clear" w:color="auto" w:fill="FFFFFF"/>
              </w:rPr>
              <w:t> </w:t>
            </w:r>
            <w:proofErr w:type="spellStart"/>
            <w:r w:rsidRPr="001774FD">
              <w:rPr>
                <w:rStyle w:val="very-dark-gray-text"/>
                <w:rFonts w:ascii="Arial Narrow" w:hAnsi="Arial Narrow"/>
                <w:color w:val="111111"/>
                <w:sz w:val="24"/>
                <w:szCs w:val="24"/>
                <w:bdr w:val="none" w:sz="0" w:space="0" w:color="auto" w:frame="1"/>
                <w:shd w:val="clear" w:color="auto" w:fill="FFFFFF"/>
              </w:rPr>
              <w:t>Sirbu</w:t>
            </w:r>
            <w:proofErr w:type="spellEnd"/>
            <w:r w:rsidRPr="001774FD">
              <w:rPr>
                <w:rStyle w:val="very-dark-gray-text"/>
                <w:rFonts w:ascii="Arial Narrow" w:hAnsi="Arial Narrow"/>
                <w:color w:val="111111"/>
                <w:sz w:val="24"/>
                <w:szCs w:val="24"/>
                <w:bdr w:val="none" w:sz="0" w:space="0" w:color="auto" w:frame="1"/>
                <w:shd w:val="clear" w:color="auto" w:fill="FFFFFF"/>
              </w:rPr>
              <w:t xml:space="preserve"> Elena</w:t>
            </w:r>
            <w:r>
              <w:rPr>
                <w:rStyle w:val="very-dark-gray-text"/>
                <w:rFonts w:ascii="Arial Narrow" w:hAnsi="Arial Narrow"/>
                <w:color w:val="111111"/>
                <w:sz w:val="24"/>
                <w:szCs w:val="24"/>
                <w:bdr w:val="none" w:sz="0" w:space="0" w:color="auto" w:frame="1"/>
                <w:shd w:val="clear" w:color="auto" w:fill="FFFFFF"/>
              </w:rPr>
              <w:t>,</w:t>
            </w:r>
            <w:r w:rsidRPr="001774FD">
              <w:rPr>
                <w:rFonts w:ascii="Arial Narrow" w:hAnsi="Arial Narrow"/>
                <w:color w:val="999999"/>
                <w:sz w:val="24"/>
                <w:szCs w:val="24"/>
                <w:shd w:val="clear" w:color="auto" w:fill="FFFFFF"/>
              </w:rPr>
              <w:t> </w:t>
            </w:r>
            <w:r w:rsidRPr="001774FD">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1774FD">
              <w:rPr>
                <w:rStyle w:val="very-dark-gray-text"/>
                <w:rFonts w:ascii="Arial Narrow" w:hAnsi="Arial Narrow"/>
                <w:b/>
                <w:bCs/>
                <w:color w:val="111111"/>
                <w:sz w:val="24"/>
                <w:szCs w:val="24"/>
                <w:bdr w:val="none" w:sz="0" w:space="0" w:color="auto" w:frame="1"/>
                <w:shd w:val="clear" w:color="auto" w:fill="FFFFFF"/>
              </w:rPr>
              <w:t>Alexandru</w:t>
            </w:r>
            <w:proofErr w:type="spellEnd"/>
            <w:r>
              <w:rPr>
                <w:rStyle w:val="very-dark-gray-text"/>
                <w:rFonts w:ascii="Arial Narrow" w:hAnsi="Arial Narrow"/>
                <w:color w:val="111111"/>
                <w:sz w:val="24"/>
                <w:szCs w:val="24"/>
                <w:bdr w:val="none" w:sz="0" w:space="0" w:color="auto" w:frame="1"/>
                <w:shd w:val="clear" w:color="auto" w:fill="FFFFFF"/>
              </w:rPr>
              <w:t>,</w:t>
            </w:r>
            <w:r w:rsidRPr="001774FD">
              <w:rPr>
                <w:rFonts w:ascii="Arial Narrow" w:hAnsi="Arial Narrow"/>
                <w:color w:val="999999"/>
                <w:sz w:val="24"/>
                <w:szCs w:val="24"/>
                <w:shd w:val="clear" w:color="auto" w:fill="FFFFFF"/>
              </w:rPr>
              <w:t> </w:t>
            </w:r>
            <w:r w:rsidRPr="001774FD">
              <w:rPr>
                <w:rStyle w:val="very-dark-gray-text"/>
                <w:rFonts w:ascii="Arial Narrow" w:hAnsi="Arial Narrow"/>
                <w:color w:val="111111"/>
                <w:sz w:val="24"/>
                <w:szCs w:val="24"/>
                <w:bdr w:val="none" w:sz="0" w:space="0" w:color="auto" w:frame="1"/>
                <w:shd w:val="clear" w:color="auto" w:fill="FFFFFF"/>
              </w:rPr>
              <w:t>Dragan Simona</w:t>
            </w:r>
            <w:r w:rsidRPr="001774FD">
              <w:rPr>
                <w:rFonts w:ascii="Arial Narrow" w:hAnsi="Arial Narrow"/>
                <w:color w:val="999999"/>
                <w:sz w:val="24"/>
                <w:szCs w:val="24"/>
                <w:shd w:val="clear" w:color="auto" w:fill="FFFFFF"/>
              </w:rPr>
              <w:t> </w:t>
            </w:r>
          </w:p>
        </w:tc>
        <w:tc>
          <w:tcPr>
            <w:tcW w:w="3823" w:type="dxa"/>
            <w:tcBorders>
              <w:top w:val="single" w:sz="4" w:space="0" w:color="auto"/>
              <w:left w:val="single" w:sz="4" w:space="0" w:color="auto"/>
              <w:bottom w:val="single" w:sz="4" w:space="0" w:color="auto"/>
              <w:right w:val="single" w:sz="4" w:space="0" w:color="auto"/>
            </w:tcBorders>
          </w:tcPr>
          <w:p w14:paraId="05E2F065" w14:textId="1954D089" w:rsidR="00CF3ACF" w:rsidRPr="001774FD" w:rsidRDefault="0077604B" w:rsidP="00CF3ACF">
            <w:pPr>
              <w:spacing w:after="0" w:line="240" w:lineRule="auto"/>
              <w:jc w:val="both"/>
              <w:rPr>
                <w:rFonts w:ascii="Arial Narrow" w:hAnsi="Arial Narrow"/>
                <w:sz w:val="24"/>
                <w:szCs w:val="24"/>
              </w:rPr>
            </w:pPr>
            <w:hyperlink r:id="rId23" w:tooltip="Heart Involvement in Inflammatory Rheumatic Diseases: A Systematic Literature Review" w:history="1">
              <w:r w:rsidR="00CF3ACF" w:rsidRPr="001774FD">
                <w:rPr>
                  <w:rStyle w:val="Hyperlink"/>
                  <w:rFonts w:ascii="Arial Narrow" w:hAnsi="Arial Narrow"/>
                  <w:color w:val="111111"/>
                  <w:sz w:val="24"/>
                  <w:szCs w:val="24"/>
                  <w:u w:val="none"/>
                  <w:bdr w:val="none" w:sz="0" w:space="0" w:color="auto" w:frame="1"/>
                  <w:shd w:val="clear" w:color="auto" w:fill="FFFFFF"/>
                </w:rPr>
                <w:t>Heart Involvement in Inflammatory Rheumatic Diseases: A Systematic Literature Revie</w:t>
              </w:r>
            </w:hyperlink>
            <w:r w:rsidR="00CF3ACF">
              <w:rPr>
                <w:rStyle w:val="Hyperlink"/>
                <w:rFonts w:ascii="Arial Narrow" w:hAnsi="Arial Narrow"/>
                <w:color w:val="111111"/>
                <w:sz w:val="24"/>
                <w:szCs w:val="24"/>
                <w:u w:val="none"/>
                <w:bdr w:val="none" w:sz="0" w:space="0" w:color="auto" w:frame="1"/>
                <w:shd w:val="clear" w:color="auto" w:fill="FFFFFF"/>
              </w:rPr>
              <w:t>w</w:t>
            </w:r>
          </w:p>
        </w:tc>
        <w:tc>
          <w:tcPr>
            <w:tcW w:w="2937" w:type="dxa"/>
            <w:tcBorders>
              <w:top w:val="single" w:sz="4" w:space="0" w:color="auto"/>
              <w:left w:val="single" w:sz="4" w:space="0" w:color="auto"/>
              <w:bottom w:val="single" w:sz="4" w:space="0" w:color="auto"/>
              <w:right w:val="single" w:sz="4" w:space="0" w:color="auto"/>
            </w:tcBorders>
          </w:tcPr>
          <w:p w14:paraId="6E2CF54E" w14:textId="544CF813" w:rsidR="00CF3ACF" w:rsidRPr="001774FD" w:rsidRDefault="00CF3ACF" w:rsidP="00CF3ACF">
            <w:pPr>
              <w:spacing w:after="0" w:line="240" w:lineRule="auto"/>
              <w:jc w:val="both"/>
              <w:rPr>
                <w:rFonts w:ascii="Arial Narrow" w:hAnsi="Arial Narrow"/>
                <w:sz w:val="24"/>
                <w:szCs w:val="24"/>
              </w:rPr>
            </w:pPr>
            <w:proofErr w:type="spellStart"/>
            <w:r w:rsidRPr="001774FD">
              <w:rPr>
                <w:rFonts w:ascii="Arial Narrow" w:hAnsi="Arial Narrow" w:cs="Segoe UI"/>
                <w:color w:val="212121"/>
                <w:sz w:val="24"/>
                <w:szCs w:val="24"/>
                <w:shd w:val="clear" w:color="auto" w:fill="FFFFFF"/>
              </w:rPr>
              <w:t>Medicina</w:t>
            </w:r>
            <w:proofErr w:type="spellEnd"/>
            <w:r w:rsidRPr="001774FD">
              <w:rPr>
                <w:rFonts w:ascii="Arial Narrow" w:hAnsi="Arial Narrow" w:cs="Segoe UI"/>
                <w:color w:val="212121"/>
                <w:sz w:val="24"/>
                <w:szCs w:val="24"/>
                <w:shd w:val="clear" w:color="auto" w:fill="FFFFFF"/>
              </w:rPr>
              <w:t xml:space="preserve"> (Kaunas). 2019 Jun 6;55(6):249. </w:t>
            </w:r>
            <w:proofErr w:type="spellStart"/>
            <w:r w:rsidRPr="001774FD">
              <w:rPr>
                <w:rFonts w:ascii="Arial Narrow" w:hAnsi="Arial Narrow" w:cs="Segoe UI"/>
                <w:color w:val="212121"/>
                <w:sz w:val="24"/>
                <w:szCs w:val="24"/>
                <w:shd w:val="clear" w:color="auto" w:fill="FFFFFF"/>
              </w:rPr>
              <w:t>doi</w:t>
            </w:r>
            <w:proofErr w:type="spellEnd"/>
            <w:r w:rsidRPr="001774FD">
              <w:rPr>
                <w:rFonts w:ascii="Arial Narrow" w:hAnsi="Arial Narrow" w:cs="Segoe UI"/>
                <w:color w:val="212121"/>
                <w:sz w:val="24"/>
                <w:szCs w:val="24"/>
                <w:shd w:val="clear" w:color="auto" w:fill="FFFFFF"/>
              </w:rPr>
              <w:t>: 10.3390/medicina55060249. PMID: 31174287; PMCID: PMC6632037.</w:t>
            </w:r>
          </w:p>
        </w:tc>
        <w:tc>
          <w:tcPr>
            <w:tcW w:w="1392" w:type="dxa"/>
            <w:tcBorders>
              <w:top w:val="single" w:sz="4" w:space="0" w:color="auto"/>
              <w:left w:val="single" w:sz="4" w:space="0" w:color="auto"/>
              <w:bottom w:val="single" w:sz="4" w:space="0" w:color="auto"/>
              <w:right w:val="single" w:sz="4" w:space="0" w:color="auto"/>
            </w:tcBorders>
          </w:tcPr>
          <w:p w14:paraId="4DCBAE64" w14:textId="138D896D" w:rsidR="00CF3ACF" w:rsidRPr="001774FD" w:rsidRDefault="00CF3ACF" w:rsidP="00CF3ACF">
            <w:pPr>
              <w:spacing w:after="0" w:line="240" w:lineRule="auto"/>
              <w:jc w:val="both"/>
              <w:rPr>
                <w:rFonts w:ascii="Arial Narrow" w:hAnsi="Arial Narrow" w:cs="Arial"/>
                <w:b/>
                <w:color w:val="181818"/>
                <w:sz w:val="24"/>
                <w:szCs w:val="24"/>
                <w:lang w:val="ro-RO"/>
              </w:rPr>
            </w:pPr>
            <w:bookmarkStart w:id="4" w:name="_Hlk93172280"/>
            <w:r w:rsidRPr="001774FD">
              <w:rPr>
                <w:rFonts w:ascii="Arial Narrow" w:hAnsi="Arial Narrow" w:cs="Arial"/>
                <w:b/>
                <w:color w:val="181818"/>
                <w:sz w:val="24"/>
                <w:szCs w:val="24"/>
                <w:lang w:val="ro-RO"/>
              </w:rPr>
              <w:t>1.205</w:t>
            </w:r>
            <w:bookmarkEnd w:id="4"/>
          </w:p>
        </w:tc>
        <w:tc>
          <w:tcPr>
            <w:tcW w:w="3151" w:type="dxa"/>
            <w:tcBorders>
              <w:top w:val="single" w:sz="4" w:space="0" w:color="auto"/>
              <w:left w:val="single" w:sz="4" w:space="0" w:color="auto"/>
              <w:bottom w:val="single" w:sz="4" w:space="0" w:color="auto"/>
              <w:right w:val="single" w:sz="4" w:space="0" w:color="auto"/>
            </w:tcBorders>
          </w:tcPr>
          <w:p w14:paraId="19EE1250" w14:textId="05E978FF" w:rsidR="00CF3ACF" w:rsidRPr="001774FD" w:rsidRDefault="00CF3ACF" w:rsidP="00CF3AC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CF3ACF" w:rsidRPr="00651AF3" w14:paraId="43F1863D" w14:textId="77777777" w:rsidTr="00646B65">
        <w:trPr>
          <w:trHeight w:val="373"/>
        </w:trPr>
        <w:tc>
          <w:tcPr>
            <w:tcW w:w="490" w:type="dxa"/>
            <w:tcBorders>
              <w:top w:val="single" w:sz="4" w:space="0" w:color="auto"/>
              <w:left w:val="single" w:sz="4" w:space="0" w:color="auto"/>
              <w:bottom w:val="single" w:sz="4" w:space="0" w:color="auto"/>
              <w:right w:val="single" w:sz="4" w:space="0" w:color="auto"/>
            </w:tcBorders>
          </w:tcPr>
          <w:p w14:paraId="0E6B3964" w14:textId="00660137" w:rsidR="00CF3ACF" w:rsidRPr="001774FD" w:rsidRDefault="00CF3ACF" w:rsidP="00CF3ACF">
            <w:pPr>
              <w:spacing w:after="0" w:line="240" w:lineRule="auto"/>
              <w:jc w:val="both"/>
              <w:rPr>
                <w:rFonts w:ascii="Arial Narrow" w:hAnsi="Arial Narrow" w:cs="Arial"/>
                <w:b/>
                <w:color w:val="181818"/>
                <w:sz w:val="24"/>
                <w:szCs w:val="24"/>
                <w:lang w:val="ro-RO"/>
              </w:rPr>
            </w:pPr>
            <w:bookmarkStart w:id="5" w:name="_Hlk93172298"/>
            <w:bookmarkEnd w:id="3"/>
            <w:r>
              <w:rPr>
                <w:rFonts w:ascii="Arial Narrow" w:hAnsi="Arial Narrow" w:cs="Arial"/>
                <w:b/>
                <w:color w:val="181818"/>
                <w:sz w:val="24"/>
                <w:szCs w:val="24"/>
                <w:lang w:val="ro-RO"/>
              </w:rPr>
              <w:t>5.</w:t>
            </w:r>
          </w:p>
        </w:tc>
        <w:tc>
          <w:tcPr>
            <w:tcW w:w="2157" w:type="dxa"/>
            <w:tcBorders>
              <w:top w:val="single" w:sz="4" w:space="0" w:color="auto"/>
              <w:left w:val="single" w:sz="4" w:space="0" w:color="auto"/>
              <w:bottom w:val="single" w:sz="4" w:space="0" w:color="auto"/>
              <w:right w:val="single" w:sz="4" w:space="0" w:color="auto"/>
            </w:tcBorders>
          </w:tcPr>
          <w:p w14:paraId="42857A02" w14:textId="5FBC482E" w:rsidR="00CF3ACF" w:rsidRPr="001774FD" w:rsidRDefault="00CF3ACF" w:rsidP="00CF3ACF">
            <w:pPr>
              <w:spacing w:after="0" w:line="240" w:lineRule="auto"/>
              <w:jc w:val="both"/>
              <w:rPr>
                <w:rStyle w:val="very-dark-gray-text"/>
                <w:rFonts w:ascii="Arial Narrow" w:hAnsi="Arial Narrow"/>
                <w:color w:val="111111"/>
                <w:sz w:val="24"/>
                <w:szCs w:val="24"/>
                <w:bdr w:val="none" w:sz="0" w:space="0" w:color="auto" w:frame="1"/>
                <w:shd w:val="clear" w:color="auto" w:fill="FFFFFF"/>
              </w:rPr>
            </w:pPr>
            <w:proofErr w:type="spellStart"/>
            <w:r w:rsidRPr="001774FD">
              <w:rPr>
                <w:rFonts w:ascii="Arial Narrow" w:hAnsi="Arial Narrow" w:cs="Segoe UI"/>
                <w:color w:val="212121"/>
                <w:sz w:val="24"/>
                <w:szCs w:val="24"/>
                <w:shd w:val="clear" w:color="auto" w:fill="FFFFFF"/>
              </w:rPr>
              <w:t>Buleu</w:t>
            </w:r>
            <w:proofErr w:type="spellEnd"/>
            <w:r w:rsidRPr="001774FD">
              <w:rPr>
                <w:rFonts w:ascii="Arial Narrow" w:hAnsi="Arial Narrow" w:cs="Segoe UI"/>
                <w:color w:val="212121"/>
                <w:sz w:val="24"/>
                <w:szCs w:val="24"/>
                <w:shd w:val="clear" w:color="auto" w:fill="FFFFFF"/>
              </w:rPr>
              <w:t xml:space="preserve"> FN, Luca CT, Tudor A, </w:t>
            </w:r>
            <w:proofErr w:type="spellStart"/>
            <w:r w:rsidRPr="001774FD">
              <w:rPr>
                <w:rFonts w:ascii="Arial Narrow" w:hAnsi="Arial Narrow" w:cs="Segoe UI"/>
                <w:color w:val="212121"/>
                <w:sz w:val="24"/>
                <w:szCs w:val="24"/>
                <w:shd w:val="clear" w:color="auto" w:fill="FFFFFF"/>
              </w:rPr>
              <w:t>Badalica</w:t>
            </w:r>
            <w:proofErr w:type="spellEnd"/>
            <w:r w:rsidRPr="001774FD">
              <w:rPr>
                <w:rFonts w:ascii="Arial Narrow" w:hAnsi="Arial Narrow" w:cs="Segoe UI"/>
                <w:color w:val="212121"/>
                <w:sz w:val="24"/>
                <w:szCs w:val="24"/>
                <w:shd w:val="clear" w:color="auto" w:fill="FFFFFF"/>
              </w:rPr>
              <w:t xml:space="preserve">-Petrescu M, </w:t>
            </w:r>
            <w:r w:rsidRPr="001774FD">
              <w:rPr>
                <w:rFonts w:ascii="Arial Narrow" w:hAnsi="Arial Narrow" w:cs="Segoe UI"/>
                <w:b/>
                <w:bCs/>
                <w:color w:val="212121"/>
                <w:sz w:val="24"/>
                <w:szCs w:val="24"/>
                <w:shd w:val="clear" w:color="auto" w:fill="FFFFFF"/>
              </w:rPr>
              <w:t>Caraba A</w:t>
            </w:r>
            <w:r w:rsidRPr="001774FD">
              <w:rPr>
                <w:rFonts w:ascii="Arial Narrow" w:hAnsi="Arial Narrow" w:cs="Segoe UI"/>
                <w:color w:val="212121"/>
                <w:sz w:val="24"/>
                <w:szCs w:val="24"/>
                <w:shd w:val="clear" w:color="auto" w:fill="FFFFFF"/>
              </w:rPr>
              <w:t xml:space="preserve">, </w:t>
            </w:r>
            <w:proofErr w:type="spellStart"/>
            <w:r w:rsidRPr="001774FD">
              <w:rPr>
                <w:rFonts w:ascii="Arial Narrow" w:hAnsi="Arial Narrow" w:cs="Segoe UI"/>
                <w:color w:val="212121"/>
                <w:sz w:val="24"/>
                <w:szCs w:val="24"/>
                <w:shd w:val="clear" w:color="auto" w:fill="FFFFFF"/>
              </w:rPr>
              <w:t>Pah</w:t>
            </w:r>
            <w:proofErr w:type="spellEnd"/>
            <w:r w:rsidRPr="001774FD">
              <w:rPr>
                <w:rFonts w:ascii="Arial Narrow" w:hAnsi="Arial Narrow" w:cs="Segoe UI"/>
                <w:color w:val="212121"/>
                <w:sz w:val="24"/>
                <w:szCs w:val="24"/>
                <w:shd w:val="clear" w:color="auto" w:fill="FFFFFF"/>
              </w:rPr>
              <w:t xml:space="preserve"> A, Georgescu D, </w:t>
            </w:r>
            <w:proofErr w:type="spellStart"/>
            <w:r w:rsidRPr="001774FD">
              <w:rPr>
                <w:rFonts w:ascii="Arial Narrow" w:hAnsi="Arial Narrow" w:cs="Segoe UI"/>
                <w:color w:val="212121"/>
                <w:sz w:val="24"/>
                <w:szCs w:val="24"/>
                <w:shd w:val="clear" w:color="auto" w:fill="FFFFFF"/>
              </w:rPr>
              <w:t>Christodorescu</w:t>
            </w:r>
            <w:proofErr w:type="spellEnd"/>
            <w:r w:rsidRPr="001774FD">
              <w:rPr>
                <w:rFonts w:ascii="Arial Narrow" w:hAnsi="Arial Narrow" w:cs="Segoe UI"/>
                <w:color w:val="212121"/>
                <w:sz w:val="24"/>
                <w:szCs w:val="24"/>
                <w:shd w:val="clear" w:color="auto" w:fill="FFFFFF"/>
              </w:rPr>
              <w:t xml:space="preserve"> R, Dragan S.</w:t>
            </w:r>
          </w:p>
        </w:tc>
        <w:tc>
          <w:tcPr>
            <w:tcW w:w="3823" w:type="dxa"/>
            <w:tcBorders>
              <w:top w:val="single" w:sz="4" w:space="0" w:color="auto"/>
              <w:left w:val="single" w:sz="4" w:space="0" w:color="auto"/>
              <w:bottom w:val="single" w:sz="4" w:space="0" w:color="auto"/>
              <w:right w:val="single" w:sz="4" w:space="0" w:color="auto"/>
            </w:tcBorders>
          </w:tcPr>
          <w:p w14:paraId="15A67FE9" w14:textId="0107D7A3" w:rsidR="00CF3ACF" w:rsidRPr="001774FD" w:rsidRDefault="0077604B" w:rsidP="00CF3ACF">
            <w:pPr>
              <w:spacing w:after="0" w:line="240" w:lineRule="auto"/>
              <w:jc w:val="both"/>
              <w:rPr>
                <w:rFonts w:ascii="Arial Narrow" w:hAnsi="Arial Narrow"/>
                <w:sz w:val="24"/>
                <w:szCs w:val="24"/>
              </w:rPr>
            </w:pPr>
            <w:hyperlink r:id="rId24" w:tooltip="Correlations between Vascular Stiffness Indicators, OPG, and 25-OH Vitamin D3 Status in Heart Failure Patients" w:history="1">
              <w:r w:rsidR="00CF3ACF" w:rsidRPr="001774FD">
                <w:rPr>
                  <w:rStyle w:val="Hyperlink"/>
                  <w:rFonts w:ascii="Arial Narrow" w:hAnsi="Arial Narrow"/>
                  <w:color w:val="111111"/>
                  <w:sz w:val="24"/>
                  <w:szCs w:val="24"/>
                  <w:u w:val="none"/>
                  <w:bdr w:val="none" w:sz="0" w:space="0" w:color="auto" w:frame="1"/>
                  <w:shd w:val="clear" w:color="auto" w:fill="FFFFFF"/>
                </w:rPr>
                <w:t>Correlations between Vascular Stiffness Indicators, OPG, and 25-OH Vitamin D3 Status in Heart Failure Patients</w:t>
              </w:r>
            </w:hyperlink>
          </w:p>
        </w:tc>
        <w:tc>
          <w:tcPr>
            <w:tcW w:w="2937" w:type="dxa"/>
            <w:tcBorders>
              <w:top w:val="single" w:sz="4" w:space="0" w:color="auto"/>
              <w:left w:val="single" w:sz="4" w:space="0" w:color="auto"/>
              <w:bottom w:val="single" w:sz="4" w:space="0" w:color="auto"/>
              <w:right w:val="single" w:sz="4" w:space="0" w:color="auto"/>
            </w:tcBorders>
          </w:tcPr>
          <w:p w14:paraId="2F85D7AD" w14:textId="2317CA3C" w:rsidR="00CF3ACF" w:rsidRPr="001774FD" w:rsidRDefault="00CF3ACF" w:rsidP="00CF3ACF">
            <w:pPr>
              <w:spacing w:after="0" w:line="240" w:lineRule="auto"/>
              <w:jc w:val="both"/>
              <w:rPr>
                <w:rFonts w:ascii="Arial Narrow" w:hAnsi="Arial Narrow" w:cs="Segoe UI"/>
                <w:color w:val="212121"/>
                <w:sz w:val="24"/>
                <w:szCs w:val="24"/>
                <w:shd w:val="clear" w:color="auto" w:fill="FFFFFF"/>
              </w:rPr>
            </w:pPr>
            <w:proofErr w:type="spellStart"/>
            <w:r w:rsidRPr="001774FD">
              <w:rPr>
                <w:rFonts w:ascii="Arial Narrow" w:hAnsi="Arial Narrow" w:cs="Segoe UI"/>
                <w:color w:val="212121"/>
                <w:sz w:val="24"/>
                <w:szCs w:val="24"/>
                <w:shd w:val="clear" w:color="auto" w:fill="FFFFFF"/>
              </w:rPr>
              <w:t>Medicina</w:t>
            </w:r>
            <w:proofErr w:type="spellEnd"/>
            <w:r w:rsidRPr="001774FD">
              <w:rPr>
                <w:rFonts w:ascii="Arial Narrow" w:hAnsi="Arial Narrow" w:cs="Segoe UI"/>
                <w:color w:val="212121"/>
                <w:sz w:val="24"/>
                <w:szCs w:val="24"/>
                <w:shd w:val="clear" w:color="auto" w:fill="FFFFFF"/>
              </w:rPr>
              <w:t xml:space="preserve"> (Kaunas). 2019 Jun 25;55(6):309. </w:t>
            </w:r>
            <w:proofErr w:type="spellStart"/>
            <w:r w:rsidRPr="001774FD">
              <w:rPr>
                <w:rFonts w:ascii="Arial Narrow" w:hAnsi="Arial Narrow" w:cs="Segoe UI"/>
                <w:color w:val="212121"/>
                <w:sz w:val="24"/>
                <w:szCs w:val="24"/>
                <w:shd w:val="clear" w:color="auto" w:fill="FFFFFF"/>
              </w:rPr>
              <w:t>doi</w:t>
            </w:r>
            <w:proofErr w:type="spellEnd"/>
            <w:r w:rsidRPr="001774FD">
              <w:rPr>
                <w:rFonts w:ascii="Arial Narrow" w:hAnsi="Arial Narrow" w:cs="Segoe UI"/>
                <w:color w:val="212121"/>
                <w:sz w:val="24"/>
                <w:szCs w:val="24"/>
                <w:shd w:val="clear" w:color="auto" w:fill="FFFFFF"/>
              </w:rPr>
              <w:t>: 10.3390/medicina55060309. PMID: 31242663; PMCID: PMC6630571.</w:t>
            </w:r>
          </w:p>
        </w:tc>
        <w:tc>
          <w:tcPr>
            <w:tcW w:w="1392" w:type="dxa"/>
            <w:tcBorders>
              <w:top w:val="single" w:sz="4" w:space="0" w:color="auto"/>
              <w:left w:val="single" w:sz="4" w:space="0" w:color="auto"/>
              <w:bottom w:val="single" w:sz="4" w:space="0" w:color="auto"/>
              <w:right w:val="single" w:sz="4" w:space="0" w:color="auto"/>
            </w:tcBorders>
          </w:tcPr>
          <w:p w14:paraId="3CAFCD02" w14:textId="5EEBDF4A" w:rsidR="00CF3ACF" w:rsidRPr="001774FD" w:rsidRDefault="00CF3ACF" w:rsidP="00CF3ACF">
            <w:pPr>
              <w:spacing w:after="0" w:line="240" w:lineRule="auto"/>
              <w:jc w:val="both"/>
              <w:rPr>
                <w:rFonts w:ascii="Arial Narrow" w:hAnsi="Arial Narrow" w:cs="Arial"/>
                <w:b/>
                <w:color w:val="181818"/>
                <w:sz w:val="24"/>
                <w:szCs w:val="24"/>
                <w:lang w:val="ro-RO"/>
              </w:rPr>
            </w:pPr>
            <w:bookmarkStart w:id="6" w:name="_Hlk93172333"/>
            <w:r w:rsidRPr="001774FD">
              <w:rPr>
                <w:rFonts w:ascii="Arial Narrow" w:hAnsi="Arial Narrow" w:cs="Arial"/>
                <w:b/>
                <w:color w:val="181818"/>
                <w:sz w:val="24"/>
                <w:szCs w:val="24"/>
                <w:lang w:val="ro-RO"/>
              </w:rPr>
              <w:t>1.205</w:t>
            </w:r>
            <w:bookmarkEnd w:id="6"/>
          </w:p>
        </w:tc>
        <w:tc>
          <w:tcPr>
            <w:tcW w:w="3151" w:type="dxa"/>
            <w:tcBorders>
              <w:top w:val="single" w:sz="4" w:space="0" w:color="auto"/>
              <w:left w:val="single" w:sz="4" w:space="0" w:color="auto"/>
              <w:bottom w:val="single" w:sz="4" w:space="0" w:color="auto"/>
              <w:right w:val="single" w:sz="4" w:space="0" w:color="auto"/>
            </w:tcBorders>
          </w:tcPr>
          <w:p w14:paraId="3F58924E" w14:textId="68D3796B" w:rsidR="00CF3ACF" w:rsidRPr="001774FD" w:rsidRDefault="00CF3ACF" w:rsidP="00CF3AC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tr w:rsidR="00CF3ACF" w:rsidRPr="00651AF3" w14:paraId="13267132" w14:textId="77777777" w:rsidTr="00646B65">
        <w:trPr>
          <w:trHeight w:val="373"/>
        </w:trPr>
        <w:tc>
          <w:tcPr>
            <w:tcW w:w="490" w:type="dxa"/>
            <w:tcBorders>
              <w:top w:val="single" w:sz="4" w:space="0" w:color="auto"/>
              <w:left w:val="single" w:sz="4" w:space="0" w:color="auto"/>
              <w:bottom w:val="single" w:sz="4" w:space="0" w:color="auto"/>
              <w:right w:val="single" w:sz="4" w:space="0" w:color="auto"/>
            </w:tcBorders>
          </w:tcPr>
          <w:p w14:paraId="3B979467" w14:textId="4D47F459" w:rsidR="00CF3ACF" w:rsidRPr="001774FD" w:rsidRDefault="00CF3ACF" w:rsidP="00CF3ACF">
            <w:pPr>
              <w:spacing w:after="0" w:line="240" w:lineRule="auto"/>
              <w:jc w:val="both"/>
              <w:rPr>
                <w:rFonts w:ascii="Arial Narrow" w:hAnsi="Arial Narrow" w:cs="Arial"/>
                <w:b/>
                <w:color w:val="181818"/>
                <w:sz w:val="24"/>
                <w:szCs w:val="24"/>
                <w:lang w:val="ro-RO"/>
              </w:rPr>
            </w:pPr>
            <w:bookmarkStart w:id="7" w:name="_Hlk93172350"/>
            <w:bookmarkEnd w:id="5"/>
            <w:r>
              <w:rPr>
                <w:rFonts w:ascii="Arial Narrow" w:hAnsi="Arial Narrow" w:cs="Arial"/>
                <w:b/>
                <w:color w:val="181818"/>
                <w:sz w:val="24"/>
                <w:szCs w:val="24"/>
                <w:lang w:val="ro-RO"/>
              </w:rPr>
              <w:t>6.</w:t>
            </w:r>
          </w:p>
        </w:tc>
        <w:tc>
          <w:tcPr>
            <w:tcW w:w="2157" w:type="dxa"/>
            <w:tcBorders>
              <w:top w:val="single" w:sz="4" w:space="0" w:color="auto"/>
              <w:left w:val="single" w:sz="4" w:space="0" w:color="auto"/>
              <w:bottom w:val="single" w:sz="4" w:space="0" w:color="auto"/>
              <w:right w:val="single" w:sz="4" w:space="0" w:color="auto"/>
            </w:tcBorders>
          </w:tcPr>
          <w:p w14:paraId="4124F655" w14:textId="0D076CC2" w:rsidR="00CF3ACF" w:rsidRPr="001774FD" w:rsidRDefault="00CF3ACF" w:rsidP="00CF3ACF">
            <w:pPr>
              <w:spacing w:after="0" w:line="240" w:lineRule="auto"/>
              <w:jc w:val="both"/>
              <w:rPr>
                <w:rStyle w:val="very-dark-gray-text"/>
                <w:rFonts w:ascii="Arial Narrow" w:hAnsi="Arial Narrow"/>
                <w:color w:val="111111"/>
                <w:sz w:val="24"/>
                <w:szCs w:val="24"/>
                <w:bdr w:val="none" w:sz="0" w:space="0" w:color="auto" w:frame="1"/>
                <w:shd w:val="clear" w:color="auto" w:fill="FFFFFF"/>
              </w:rPr>
            </w:pPr>
            <w:proofErr w:type="spellStart"/>
            <w:r w:rsidRPr="001774FD">
              <w:rPr>
                <w:rFonts w:ascii="Arial Narrow" w:hAnsi="Arial Narrow" w:cs="Segoe UI"/>
                <w:color w:val="212121"/>
                <w:sz w:val="24"/>
                <w:szCs w:val="24"/>
                <w:shd w:val="clear" w:color="auto" w:fill="FFFFFF"/>
              </w:rPr>
              <w:t>Gurban</w:t>
            </w:r>
            <w:proofErr w:type="spellEnd"/>
            <w:r>
              <w:rPr>
                <w:rFonts w:ascii="Arial Narrow" w:hAnsi="Arial Narrow" w:cs="Segoe UI"/>
                <w:color w:val="212121"/>
                <w:sz w:val="24"/>
                <w:szCs w:val="24"/>
                <w:shd w:val="clear" w:color="auto" w:fill="FFFFFF"/>
              </w:rPr>
              <w:t xml:space="preserve"> </w:t>
            </w:r>
            <w:r w:rsidRPr="001774FD">
              <w:rPr>
                <w:rFonts w:ascii="Arial Narrow" w:hAnsi="Arial Narrow" w:cs="Segoe UI"/>
                <w:color w:val="212121"/>
                <w:sz w:val="24"/>
                <w:szCs w:val="24"/>
                <w:shd w:val="clear" w:color="auto" w:fill="FFFFFF"/>
              </w:rPr>
              <w:t xml:space="preserve">CV, </w:t>
            </w:r>
            <w:proofErr w:type="spellStart"/>
            <w:r w:rsidRPr="001774FD">
              <w:rPr>
                <w:rFonts w:ascii="Arial Narrow" w:hAnsi="Arial Narrow" w:cs="Segoe UI"/>
                <w:color w:val="212121"/>
                <w:sz w:val="24"/>
                <w:szCs w:val="24"/>
                <w:shd w:val="clear" w:color="auto" w:fill="FFFFFF"/>
              </w:rPr>
              <w:t>Balaş</w:t>
            </w:r>
            <w:proofErr w:type="spellEnd"/>
            <w:r w:rsidRPr="001774FD">
              <w:rPr>
                <w:rFonts w:ascii="Arial Narrow" w:hAnsi="Arial Narrow" w:cs="Segoe UI"/>
                <w:color w:val="212121"/>
                <w:sz w:val="24"/>
                <w:szCs w:val="24"/>
                <w:shd w:val="clear" w:color="auto" w:fill="FFFFFF"/>
              </w:rPr>
              <w:t xml:space="preserve"> MO, Vlad MM, </w:t>
            </w:r>
            <w:r w:rsidRPr="001774FD">
              <w:rPr>
                <w:rFonts w:ascii="Arial Narrow" w:hAnsi="Arial Narrow" w:cs="Segoe UI"/>
                <w:b/>
                <w:bCs/>
                <w:color w:val="212121"/>
                <w:sz w:val="24"/>
                <w:szCs w:val="24"/>
                <w:shd w:val="clear" w:color="auto" w:fill="FFFFFF"/>
              </w:rPr>
              <w:t>Caraba AE</w:t>
            </w:r>
            <w:r w:rsidRPr="001774FD">
              <w:rPr>
                <w:rFonts w:ascii="Arial Narrow" w:hAnsi="Arial Narrow" w:cs="Segoe UI"/>
                <w:color w:val="212121"/>
                <w:sz w:val="24"/>
                <w:szCs w:val="24"/>
                <w:shd w:val="clear" w:color="auto" w:fill="FFFFFF"/>
              </w:rPr>
              <w:t xml:space="preserve">, </w:t>
            </w:r>
            <w:proofErr w:type="spellStart"/>
            <w:r w:rsidRPr="001774FD">
              <w:rPr>
                <w:rFonts w:ascii="Arial Narrow" w:hAnsi="Arial Narrow" w:cs="Segoe UI"/>
                <w:color w:val="212121"/>
                <w:sz w:val="24"/>
                <w:szCs w:val="24"/>
                <w:shd w:val="clear" w:color="auto" w:fill="FFFFFF"/>
              </w:rPr>
              <w:t>Jianu</w:t>
            </w:r>
            <w:proofErr w:type="spellEnd"/>
            <w:r w:rsidRPr="001774FD">
              <w:rPr>
                <w:rFonts w:ascii="Arial Narrow" w:hAnsi="Arial Narrow" w:cs="Segoe UI"/>
                <w:color w:val="212121"/>
                <w:sz w:val="24"/>
                <w:szCs w:val="24"/>
                <w:shd w:val="clear" w:color="auto" w:fill="FFFFFF"/>
              </w:rPr>
              <w:t xml:space="preserve"> AM, </w:t>
            </w:r>
            <w:proofErr w:type="spellStart"/>
            <w:r w:rsidRPr="001774FD">
              <w:rPr>
                <w:rFonts w:ascii="Arial Narrow" w:hAnsi="Arial Narrow" w:cs="Segoe UI"/>
                <w:color w:val="212121"/>
                <w:sz w:val="24"/>
                <w:szCs w:val="24"/>
                <w:shd w:val="clear" w:color="auto" w:fill="FFFFFF"/>
              </w:rPr>
              <w:t>Bernad</w:t>
            </w:r>
            <w:proofErr w:type="spellEnd"/>
            <w:r w:rsidRPr="001774FD">
              <w:rPr>
                <w:rFonts w:ascii="Arial Narrow" w:hAnsi="Arial Narrow" w:cs="Segoe UI"/>
                <w:color w:val="212121"/>
                <w:sz w:val="24"/>
                <w:szCs w:val="24"/>
                <w:shd w:val="clear" w:color="auto" w:fill="FFFFFF"/>
              </w:rPr>
              <w:t xml:space="preserve"> ES, Borza C, </w:t>
            </w:r>
            <w:proofErr w:type="spellStart"/>
            <w:r w:rsidRPr="001774FD">
              <w:rPr>
                <w:rFonts w:ascii="Arial Narrow" w:hAnsi="Arial Narrow" w:cs="Segoe UI"/>
                <w:color w:val="212121"/>
                <w:sz w:val="24"/>
                <w:szCs w:val="24"/>
                <w:shd w:val="clear" w:color="auto" w:fill="FFFFFF"/>
              </w:rPr>
              <w:t>Bănicioiu-Covei</w:t>
            </w:r>
            <w:proofErr w:type="spellEnd"/>
            <w:r w:rsidRPr="001774FD">
              <w:rPr>
                <w:rFonts w:ascii="Arial Narrow" w:hAnsi="Arial Narrow" w:cs="Segoe UI"/>
                <w:color w:val="212121"/>
                <w:sz w:val="24"/>
                <w:szCs w:val="24"/>
                <w:shd w:val="clear" w:color="auto" w:fill="FFFFFF"/>
              </w:rPr>
              <w:t xml:space="preserve"> S, </w:t>
            </w:r>
            <w:proofErr w:type="spellStart"/>
            <w:r w:rsidRPr="001774FD">
              <w:rPr>
                <w:rFonts w:ascii="Arial Narrow" w:hAnsi="Arial Narrow" w:cs="Segoe UI"/>
                <w:color w:val="212121"/>
                <w:sz w:val="24"/>
                <w:szCs w:val="24"/>
                <w:shd w:val="clear" w:color="auto" w:fill="FFFFFF"/>
              </w:rPr>
              <w:t>Motoc</w:t>
            </w:r>
            <w:proofErr w:type="spellEnd"/>
            <w:r w:rsidRPr="001774FD">
              <w:rPr>
                <w:rFonts w:ascii="Arial Narrow" w:hAnsi="Arial Narrow" w:cs="Segoe UI"/>
                <w:color w:val="212121"/>
                <w:sz w:val="24"/>
                <w:szCs w:val="24"/>
                <w:shd w:val="clear" w:color="auto" w:fill="FFFFFF"/>
              </w:rPr>
              <w:t xml:space="preserve"> AGM</w:t>
            </w:r>
          </w:p>
        </w:tc>
        <w:tc>
          <w:tcPr>
            <w:tcW w:w="3823" w:type="dxa"/>
            <w:tcBorders>
              <w:top w:val="single" w:sz="4" w:space="0" w:color="auto"/>
              <w:left w:val="single" w:sz="4" w:space="0" w:color="auto"/>
              <w:bottom w:val="single" w:sz="4" w:space="0" w:color="auto"/>
              <w:right w:val="single" w:sz="4" w:space="0" w:color="auto"/>
            </w:tcBorders>
          </w:tcPr>
          <w:p w14:paraId="420AE1B0" w14:textId="3FB9516D" w:rsidR="00CF3ACF" w:rsidRPr="001774FD" w:rsidRDefault="0077604B" w:rsidP="00CF3ACF">
            <w:pPr>
              <w:spacing w:after="0" w:line="240" w:lineRule="auto"/>
              <w:jc w:val="both"/>
              <w:rPr>
                <w:rFonts w:ascii="Arial Narrow" w:hAnsi="Arial Narrow"/>
                <w:sz w:val="24"/>
                <w:szCs w:val="24"/>
              </w:rPr>
            </w:pPr>
            <w:hyperlink r:id="rId25" w:tooltip="Bone turnover markers in postmenopausal osteoporosis and their correlation with bone mineral density and menopause duration" w:history="1">
              <w:r w:rsidR="00CF3ACF" w:rsidRPr="001774FD">
                <w:rPr>
                  <w:rStyle w:val="Hyperlink"/>
                  <w:rFonts w:ascii="Arial Narrow" w:hAnsi="Arial Narrow"/>
                  <w:color w:val="111111"/>
                  <w:sz w:val="24"/>
                  <w:szCs w:val="24"/>
                  <w:u w:val="none"/>
                  <w:bdr w:val="none" w:sz="0" w:space="0" w:color="auto" w:frame="1"/>
                  <w:shd w:val="clear" w:color="auto" w:fill="FFFFFF"/>
                </w:rPr>
                <w:t>Bone turnover markers in postmenopausal osteoporosis and their correlation with bone mineral density and menopause duration</w:t>
              </w:r>
            </w:hyperlink>
          </w:p>
        </w:tc>
        <w:tc>
          <w:tcPr>
            <w:tcW w:w="2937" w:type="dxa"/>
            <w:tcBorders>
              <w:top w:val="single" w:sz="4" w:space="0" w:color="auto"/>
              <w:left w:val="single" w:sz="4" w:space="0" w:color="auto"/>
              <w:bottom w:val="single" w:sz="4" w:space="0" w:color="auto"/>
              <w:right w:val="single" w:sz="4" w:space="0" w:color="auto"/>
            </w:tcBorders>
          </w:tcPr>
          <w:p w14:paraId="3680E95E" w14:textId="41A74BED" w:rsidR="00CF3ACF" w:rsidRPr="001774FD" w:rsidRDefault="00CF3ACF" w:rsidP="00CF3ACF">
            <w:pPr>
              <w:spacing w:after="0" w:line="240" w:lineRule="auto"/>
              <w:jc w:val="both"/>
              <w:rPr>
                <w:rFonts w:ascii="Arial Narrow" w:hAnsi="Arial Narrow" w:cs="Segoe UI"/>
                <w:color w:val="212121"/>
                <w:sz w:val="24"/>
                <w:szCs w:val="24"/>
                <w:shd w:val="clear" w:color="auto" w:fill="FFFFFF"/>
              </w:rPr>
            </w:pPr>
            <w:r w:rsidRPr="001774FD">
              <w:rPr>
                <w:rFonts w:ascii="Arial Narrow" w:hAnsi="Arial Narrow" w:cs="Segoe UI"/>
                <w:color w:val="212121"/>
                <w:sz w:val="24"/>
                <w:szCs w:val="24"/>
                <w:shd w:val="clear" w:color="auto" w:fill="FFFFFF"/>
              </w:rPr>
              <w:t xml:space="preserve">Rom J </w:t>
            </w:r>
            <w:proofErr w:type="spellStart"/>
            <w:r w:rsidRPr="001774FD">
              <w:rPr>
                <w:rFonts w:ascii="Arial Narrow" w:hAnsi="Arial Narrow" w:cs="Segoe UI"/>
                <w:color w:val="212121"/>
                <w:sz w:val="24"/>
                <w:szCs w:val="24"/>
                <w:shd w:val="clear" w:color="auto" w:fill="FFFFFF"/>
              </w:rPr>
              <w:t>Morphol</w:t>
            </w:r>
            <w:proofErr w:type="spellEnd"/>
            <w:r w:rsidRPr="001774FD">
              <w:rPr>
                <w:rFonts w:ascii="Arial Narrow" w:hAnsi="Arial Narrow" w:cs="Segoe UI"/>
                <w:color w:val="212121"/>
                <w:sz w:val="24"/>
                <w:szCs w:val="24"/>
                <w:shd w:val="clear" w:color="auto" w:fill="FFFFFF"/>
              </w:rPr>
              <w:t xml:space="preserve"> </w:t>
            </w:r>
            <w:proofErr w:type="spellStart"/>
            <w:r w:rsidRPr="001774FD">
              <w:rPr>
                <w:rFonts w:ascii="Arial Narrow" w:hAnsi="Arial Narrow" w:cs="Segoe UI"/>
                <w:color w:val="212121"/>
                <w:sz w:val="24"/>
                <w:szCs w:val="24"/>
                <w:shd w:val="clear" w:color="auto" w:fill="FFFFFF"/>
              </w:rPr>
              <w:t>Embryol</w:t>
            </w:r>
            <w:proofErr w:type="spellEnd"/>
            <w:r w:rsidRPr="001774FD">
              <w:rPr>
                <w:rFonts w:ascii="Arial Narrow" w:hAnsi="Arial Narrow" w:cs="Segoe UI"/>
                <w:color w:val="212121"/>
                <w:sz w:val="24"/>
                <w:szCs w:val="24"/>
                <w:shd w:val="clear" w:color="auto" w:fill="FFFFFF"/>
              </w:rPr>
              <w:t>. 2019;60(4):1127-1135. PMID: 32239087.</w:t>
            </w:r>
          </w:p>
        </w:tc>
        <w:tc>
          <w:tcPr>
            <w:tcW w:w="1392" w:type="dxa"/>
            <w:tcBorders>
              <w:top w:val="single" w:sz="4" w:space="0" w:color="auto"/>
              <w:left w:val="single" w:sz="4" w:space="0" w:color="auto"/>
              <w:bottom w:val="single" w:sz="4" w:space="0" w:color="auto"/>
              <w:right w:val="single" w:sz="4" w:space="0" w:color="auto"/>
            </w:tcBorders>
          </w:tcPr>
          <w:p w14:paraId="0A85791E" w14:textId="1730045D" w:rsidR="00CF3ACF" w:rsidRPr="001774FD" w:rsidRDefault="00CF3ACF" w:rsidP="00CF3ACF">
            <w:pPr>
              <w:spacing w:after="0" w:line="240" w:lineRule="auto"/>
              <w:jc w:val="both"/>
              <w:rPr>
                <w:rFonts w:ascii="Arial Narrow" w:hAnsi="Arial Narrow" w:cs="Arial"/>
                <w:b/>
                <w:color w:val="181818"/>
                <w:sz w:val="24"/>
                <w:szCs w:val="24"/>
                <w:lang w:val="ro-RO"/>
              </w:rPr>
            </w:pPr>
            <w:bookmarkStart w:id="8" w:name="_Hlk93172388"/>
            <w:r w:rsidRPr="001774FD">
              <w:rPr>
                <w:rFonts w:ascii="Arial Narrow" w:hAnsi="Arial Narrow" w:cs="Arial"/>
                <w:b/>
                <w:color w:val="181818"/>
                <w:sz w:val="24"/>
                <w:szCs w:val="24"/>
                <w:lang w:val="ro-RO"/>
              </w:rPr>
              <w:t>1.411</w:t>
            </w:r>
            <w:bookmarkEnd w:id="8"/>
          </w:p>
        </w:tc>
        <w:tc>
          <w:tcPr>
            <w:tcW w:w="3151" w:type="dxa"/>
            <w:tcBorders>
              <w:top w:val="single" w:sz="4" w:space="0" w:color="auto"/>
              <w:left w:val="single" w:sz="4" w:space="0" w:color="auto"/>
              <w:bottom w:val="single" w:sz="4" w:space="0" w:color="auto"/>
              <w:right w:val="single" w:sz="4" w:space="0" w:color="auto"/>
            </w:tcBorders>
          </w:tcPr>
          <w:p w14:paraId="3D842FB1" w14:textId="13E5F336" w:rsidR="00CF3ACF" w:rsidRPr="001774FD" w:rsidRDefault="00CF3ACF" w:rsidP="00CF3AC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Da</w:t>
            </w:r>
          </w:p>
        </w:tc>
      </w:tr>
      <w:bookmarkEnd w:id="7"/>
    </w:tbl>
    <w:p w14:paraId="2479CA17" w14:textId="77777777" w:rsidR="005A6D24" w:rsidRPr="00651AF3" w:rsidRDefault="005A6D24" w:rsidP="005A6D24">
      <w:pPr>
        <w:spacing w:after="0" w:line="240" w:lineRule="auto"/>
        <w:jc w:val="both"/>
        <w:rPr>
          <w:rFonts w:ascii="Arial Narrow" w:hAnsi="Arial Narrow"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0B1F65EA"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488DF0E4" w:rsidR="005A6D24" w:rsidRPr="00D1663B" w:rsidRDefault="00ED3817"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8752" behindDoc="1" locked="0" layoutInCell="1" allowOverlap="1" wp14:anchorId="4CC038F4" wp14:editId="74284938">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7F2B0B28" w14:textId="3755E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2932DE">
        <w:rPr>
          <w:rFonts w:ascii="Arial" w:hAnsi="Arial" w:cs="Arial"/>
          <w:b/>
          <w:color w:val="0000FF"/>
          <w:sz w:val="28"/>
          <w:szCs w:val="28"/>
          <w:lang w:val="ro-RO"/>
        </w:rPr>
        <w:t>ȘEF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17DF5E48" w14:textId="77777777" w:rsidR="00501C71" w:rsidRDefault="005A6D24" w:rsidP="00501C71">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5F230ABF" w14:textId="6101A9E3" w:rsidR="004F7471" w:rsidRPr="004F7471" w:rsidRDefault="004F7471" w:rsidP="00501C71">
      <w:pPr>
        <w:spacing w:after="0"/>
        <w:rPr>
          <w:color w:val="FF0000"/>
          <w:lang w:val="ro-RO"/>
        </w:rPr>
        <w:sectPr w:rsidR="004F7471" w:rsidRPr="004F7471" w:rsidSect="004D1016">
          <w:pgSz w:w="16840" w:h="11907" w:orient="landscape" w:code="9"/>
          <w:pgMar w:top="1440" w:right="1440" w:bottom="1440" w:left="1440" w:header="720" w:footer="720" w:gutter="0"/>
          <w:pgNumType w:start="4"/>
          <w:cols w:space="720"/>
          <w:titlePg/>
          <w:docGrid w:linePitch="360"/>
        </w:sectPr>
      </w:pPr>
      <w:r w:rsidRPr="004F7471">
        <w:rPr>
          <w:color w:val="FF0000"/>
          <w:lang w:val="ro-RO"/>
        </w:rPr>
        <w:lastRenderedPageBreak/>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gridCol w:w="13544"/>
      </w:tblGrid>
      <w:tr w:rsidR="00A42E0C" w:rsidRPr="00F43D1D" w14:paraId="78AF3413" w14:textId="77777777" w:rsidTr="00F32DC8">
        <w:trPr>
          <w:trHeight w:val="536"/>
        </w:trPr>
        <w:tc>
          <w:tcPr>
            <w:tcW w:w="1384"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13544"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F32DC8" w:rsidRPr="00F43D1D" w14:paraId="45648D2F" w14:textId="77777777" w:rsidTr="00F32DC8">
        <w:trPr>
          <w:trHeight w:val="517"/>
        </w:trPr>
        <w:tc>
          <w:tcPr>
            <w:tcW w:w="1384" w:type="dxa"/>
          </w:tcPr>
          <w:p w14:paraId="746DB6BC" w14:textId="77777777" w:rsidR="00F32DC8" w:rsidRPr="00A42E0C" w:rsidRDefault="00F32DC8" w:rsidP="00824B23">
            <w:pPr>
              <w:numPr>
                <w:ilvl w:val="0"/>
                <w:numId w:val="2"/>
              </w:numPr>
              <w:spacing w:after="0" w:line="240" w:lineRule="auto"/>
              <w:jc w:val="both"/>
              <w:rPr>
                <w:rFonts w:ascii="Arial" w:hAnsi="Arial" w:cs="Arial"/>
                <w:b/>
                <w:color w:val="0000FF"/>
                <w:sz w:val="24"/>
                <w:szCs w:val="24"/>
                <w:lang w:val="ro-RO"/>
              </w:rPr>
            </w:pPr>
          </w:p>
        </w:tc>
        <w:tc>
          <w:tcPr>
            <w:tcW w:w="13544" w:type="dxa"/>
          </w:tcPr>
          <w:p w14:paraId="10D87CF0" w14:textId="780958D2" w:rsidR="00F32DC8" w:rsidRPr="000C67CA" w:rsidRDefault="00F32DC8" w:rsidP="00F32DC8">
            <w:pPr>
              <w:spacing w:after="0" w:line="240" w:lineRule="auto"/>
              <w:jc w:val="both"/>
              <w:rPr>
                <w:rFonts w:ascii="Arial Narrow" w:hAnsi="Arial Narrow" w:cs="Arial"/>
                <w:b/>
                <w:color w:val="000000" w:themeColor="text1"/>
                <w:sz w:val="24"/>
                <w:szCs w:val="24"/>
                <w:lang w:val="ro-RO"/>
              </w:rPr>
            </w:pPr>
            <w:proofErr w:type="spellStart"/>
            <w:r>
              <w:rPr>
                <w:rFonts w:ascii="Arial Narrow" w:hAnsi="Arial Narrow" w:cs="Arial"/>
                <w:b/>
                <w:bCs/>
                <w:color w:val="222222"/>
                <w:sz w:val="24"/>
                <w:szCs w:val="24"/>
                <w:shd w:val="clear" w:color="auto" w:fill="FFFFFF"/>
              </w:rPr>
              <w:t>Al</w:t>
            </w:r>
            <w:r w:rsidRPr="00F32DC8">
              <w:rPr>
                <w:rFonts w:ascii="Arial Narrow" w:hAnsi="Arial Narrow" w:cs="Arial"/>
                <w:b/>
                <w:bCs/>
                <w:color w:val="222222"/>
                <w:sz w:val="24"/>
                <w:szCs w:val="24"/>
                <w:shd w:val="clear" w:color="auto" w:fill="FFFFFF"/>
              </w:rPr>
              <w:t>exandru</w:t>
            </w:r>
            <w:proofErr w:type="spellEnd"/>
            <w:r w:rsidRPr="00F32DC8">
              <w:rPr>
                <w:rFonts w:ascii="Arial Narrow" w:hAnsi="Arial Narrow" w:cs="Arial"/>
                <w:b/>
                <w:bCs/>
                <w:color w:val="222222"/>
                <w:sz w:val="24"/>
                <w:szCs w:val="24"/>
                <w:shd w:val="clear" w:color="auto" w:fill="FFFFFF"/>
              </w:rPr>
              <w:t xml:space="preserve"> Caraba</w:t>
            </w:r>
            <w:r w:rsidRPr="00F32DC8">
              <w:rPr>
                <w:rFonts w:ascii="Arial Narrow" w:hAnsi="Arial Narrow" w:cs="Arial"/>
                <w:color w:val="222222"/>
                <w:sz w:val="24"/>
                <w:szCs w:val="24"/>
                <w:shd w:val="clear" w:color="auto" w:fill="FFFFFF"/>
              </w:rPr>
              <w:t xml:space="preserve">, Stela </w:t>
            </w:r>
            <w:proofErr w:type="spellStart"/>
            <w:r w:rsidRPr="00F32DC8">
              <w:rPr>
                <w:rFonts w:ascii="Arial Narrow" w:hAnsi="Arial Narrow" w:cs="Arial"/>
                <w:color w:val="222222"/>
                <w:sz w:val="24"/>
                <w:szCs w:val="24"/>
                <w:shd w:val="clear" w:color="auto" w:fill="FFFFFF"/>
              </w:rPr>
              <w:t>Iurciuc</w:t>
            </w:r>
            <w:proofErr w:type="spellEnd"/>
            <w:r w:rsidRPr="00F32DC8">
              <w:rPr>
                <w:rFonts w:ascii="Arial Narrow" w:hAnsi="Arial Narrow" w:cs="Arial"/>
                <w:color w:val="222222"/>
                <w:sz w:val="24"/>
                <w:szCs w:val="24"/>
                <w:shd w:val="clear" w:color="auto" w:fill="FFFFFF"/>
              </w:rPr>
              <w:t xml:space="preserve">, </w:t>
            </w:r>
            <w:proofErr w:type="spellStart"/>
            <w:r w:rsidRPr="00F32DC8">
              <w:rPr>
                <w:rFonts w:ascii="Arial Narrow" w:hAnsi="Arial Narrow" w:cs="Arial"/>
                <w:color w:val="222222"/>
                <w:sz w:val="24"/>
                <w:szCs w:val="24"/>
                <w:shd w:val="clear" w:color="auto" w:fill="FFFFFF"/>
              </w:rPr>
              <w:t>Andreea</w:t>
            </w:r>
            <w:proofErr w:type="spellEnd"/>
            <w:r w:rsidRPr="00F32DC8">
              <w:rPr>
                <w:rFonts w:ascii="Arial Narrow" w:hAnsi="Arial Narrow" w:cs="Arial"/>
                <w:color w:val="222222"/>
                <w:sz w:val="24"/>
                <w:szCs w:val="24"/>
                <w:shd w:val="clear" w:color="auto" w:fill="FFFFFF"/>
              </w:rPr>
              <w:t xml:space="preserve"> Munteanu, Mircea </w:t>
            </w:r>
            <w:proofErr w:type="spellStart"/>
            <w:r w:rsidRPr="00F32DC8">
              <w:rPr>
                <w:rFonts w:ascii="Arial Narrow" w:hAnsi="Arial Narrow" w:cs="Arial"/>
                <w:color w:val="222222"/>
                <w:sz w:val="24"/>
                <w:szCs w:val="24"/>
                <w:shd w:val="clear" w:color="auto" w:fill="FFFFFF"/>
              </w:rPr>
              <w:t>Iurciuc</w:t>
            </w:r>
            <w:proofErr w:type="spellEnd"/>
            <w:r w:rsidRPr="00F32DC8">
              <w:rPr>
                <w:rFonts w:ascii="Arial Narrow" w:hAnsi="Arial Narrow" w:cs="Arial"/>
                <w:color w:val="222222"/>
                <w:sz w:val="24"/>
                <w:szCs w:val="24"/>
                <w:shd w:val="clear" w:color="auto" w:fill="FFFFFF"/>
              </w:rPr>
              <w:t xml:space="preserve">. </w:t>
            </w:r>
            <w:r w:rsidRPr="00F32DC8">
              <w:rPr>
                <w:rFonts w:ascii="Arial Narrow" w:hAnsi="Arial Narrow"/>
                <w:sz w:val="24"/>
                <w:szCs w:val="24"/>
              </w:rPr>
              <w:t>Hyponatremia and Renal Venous Congestion in Heart Failure Patients. Dis Markers</w:t>
            </w:r>
            <w:r w:rsidR="000C67CA">
              <w:rPr>
                <w:rFonts w:ascii="Arial Narrow" w:hAnsi="Arial Narrow"/>
                <w:sz w:val="24"/>
                <w:szCs w:val="24"/>
              </w:rPr>
              <w:t>,</w:t>
            </w:r>
            <w:r w:rsidRPr="00F32DC8">
              <w:rPr>
                <w:rFonts w:ascii="Arial Narrow" w:hAnsi="Arial Narrow"/>
                <w:sz w:val="24"/>
                <w:szCs w:val="24"/>
              </w:rPr>
              <w:t xml:space="preserve"> </w:t>
            </w:r>
            <w:r w:rsidR="005C7AB4">
              <w:rPr>
                <w:rFonts w:ascii="Arial Narrow" w:hAnsi="Arial Narrow"/>
                <w:sz w:val="24"/>
                <w:szCs w:val="24"/>
              </w:rPr>
              <w:t>v</w:t>
            </w:r>
            <w:r w:rsidRPr="00F32DC8">
              <w:rPr>
                <w:rFonts w:ascii="Arial Narrow" w:hAnsi="Arial Narrow"/>
                <w:sz w:val="24"/>
                <w:szCs w:val="24"/>
              </w:rPr>
              <w:t>ol</w:t>
            </w:r>
            <w:r w:rsidR="000C67CA">
              <w:rPr>
                <w:rFonts w:ascii="Arial Narrow" w:hAnsi="Arial Narrow"/>
                <w:sz w:val="24"/>
                <w:szCs w:val="24"/>
              </w:rPr>
              <w:t>.</w:t>
            </w:r>
            <w:r w:rsidRPr="00F32DC8">
              <w:rPr>
                <w:rFonts w:ascii="Arial Narrow" w:hAnsi="Arial Narrow"/>
                <w:sz w:val="24"/>
                <w:szCs w:val="24"/>
              </w:rPr>
              <w:t xml:space="preserve"> 2021, Article ID 6499346, 9 </w:t>
            </w:r>
            <w:r w:rsidRPr="00F32DC8">
              <w:rPr>
                <w:rFonts w:ascii="Arial Narrow" w:hAnsi="Arial Narrow"/>
                <w:color w:val="000000" w:themeColor="text1"/>
                <w:sz w:val="24"/>
                <w:szCs w:val="24"/>
              </w:rPr>
              <w:t>pages</w:t>
            </w:r>
            <w:r w:rsidR="000C67CA">
              <w:rPr>
                <w:rFonts w:ascii="Arial Narrow" w:hAnsi="Arial Narrow"/>
                <w:color w:val="000000" w:themeColor="text1"/>
                <w:sz w:val="24"/>
                <w:szCs w:val="24"/>
              </w:rPr>
              <w:t>, 2021.</w:t>
            </w:r>
            <w:r w:rsidRPr="00F32DC8">
              <w:rPr>
                <w:rFonts w:ascii="Arial Narrow" w:hAnsi="Arial Narrow"/>
                <w:color w:val="000000" w:themeColor="text1"/>
                <w:sz w:val="24"/>
                <w:szCs w:val="24"/>
              </w:rPr>
              <w:t xml:space="preserve"> </w:t>
            </w:r>
            <w:hyperlink r:id="rId26" w:history="1">
              <w:r w:rsidR="000C67CA" w:rsidRPr="000C67CA">
                <w:rPr>
                  <w:rStyle w:val="Hyperlink"/>
                  <w:rFonts w:ascii="Arial Narrow" w:hAnsi="Arial Narrow"/>
                  <w:color w:val="000000" w:themeColor="text1"/>
                  <w:sz w:val="24"/>
                  <w:szCs w:val="24"/>
                  <w:u w:val="none"/>
                </w:rPr>
                <w:t xml:space="preserve">https://doi.org/10.1155/2021/6499346. </w:t>
              </w:r>
              <w:r w:rsidR="000C67CA" w:rsidRPr="000C67CA">
                <w:rPr>
                  <w:rStyle w:val="Hyperlink"/>
                  <w:rFonts w:ascii="Arial Narrow" w:hAnsi="Arial Narrow"/>
                  <w:b/>
                  <w:bCs/>
                  <w:color w:val="000000" w:themeColor="text1"/>
                  <w:sz w:val="24"/>
                  <w:szCs w:val="24"/>
                  <w:u w:val="none"/>
                </w:rPr>
                <w:t xml:space="preserve">IF: </w:t>
              </w:r>
              <w:r w:rsidR="000C67CA" w:rsidRPr="000C67CA">
                <w:rPr>
                  <w:rStyle w:val="Hyperlink"/>
                  <w:rFonts w:ascii="Arial Narrow" w:hAnsi="Arial Narrow" w:cs="Arial"/>
                  <w:b/>
                  <w:color w:val="000000" w:themeColor="text1"/>
                  <w:sz w:val="24"/>
                  <w:szCs w:val="24"/>
                  <w:u w:val="none"/>
                  <w:lang w:val="ro-RO"/>
                </w:rPr>
                <w:t>3.434</w:t>
              </w:r>
            </w:hyperlink>
          </w:p>
          <w:p w14:paraId="300831A0" w14:textId="4BB1D98A" w:rsidR="00F32DC8" w:rsidRPr="00A42E0C" w:rsidRDefault="00F32DC8" w:rsidP="00F32DC8">
            <w:pPr>
              <w:spacing w:after="0" w:line="240" w:lineRule="auto"/>
              <w:jc w:val="both"/>
              <w:rPr>
                <w:rFonts w:ascii="Arial" w:hAnsi="Arial" w:cs="Arial"/>
                <w:b/>
                <w:color w:val="0000FF"/>
                <w:sz w:val="24"/>
                <w:szCs w:val="24"/>
                <w:lang w:val="ro-RO"/>
              </w:rPr>
            </w:pPr>
          </w:p>
        </w:tc>
      </w:tr>
      <w:tr w:rsidR="00F32DC8" w:rsidRPr="00F43D1D" w14:paraId="27C7A2E5" w14:textId="77777777" w:rsidTr="00F32DC8">
        <w:trPr>
          <w:trHeight w:val="536"/>
        </w:trPr>
        <w:tc>
          <w:tcPr>
            <w:tcW w:w="1384" w:type="dxa"/>
          </w:tcPr>
          <w:p w14:paraId="3D89178B" w14:textId="77777777" w:rsidR="00F32DC8" w:rsidRPr="00A42E0C" w:rsidRDefault="00F32DC8" w:rsidP="00824B23">
            <w:pPr>
              <w:numPr>
                <w:ilvl w:val="0"/>
                <w:numId w:val="2"/>
              </w:numPr>
              <w:spacing w:after="0" w:line="240" w:lineRule="auto"/>
              <w:jc w:val="both"/>
              <w:rPr>
                <w:rFonts w:ascii="Arial" w:hAnsi="Arial" w:cs="Arial"/>
                <w:b/>
                <w:color w:val="0000FF"/>
                <w:sz w:val="24"/>
                <w:szCs w:val="24"/>
                <w:lang w:val="ro-RO"/>
              </w:rPr>
            </w:pPr>
          </w:p>
        </w:tc>
        <w:tc>
          <w:tcPr>
            <w:tcW w:w="13544" w:type="dxa"/>
          </w:tcPr>
          <w:p w14:paraId="1E6AEA09" w14:textId="246BF681" w:rsidR="00F32DC8" w:rsidRPr="000C67CA" w:rsidRDefault="00F32DC8" w:rsidP="00F32DC8">
            <w:pPr>
              <w:spacing w:after="0" w:line="240" w:lineRule="auto"/>
              <w:jc w:val="both"/>
              <w:rPr>
                <w:rFonts w:ascii="Arial Narrow" w:hAnsi="Arial Narrow" w:cs="Arial"/>
                <w:b/>
                <w:bCs/>
                <w:color w:val="181818"/>
                <w:sz w:val="24"/>
                <w:szCs w:val="24"/>
                <w:lang w:val="ro-RO"/>
              </w:rPr>
            </w:pPr>
            <w:r w:rsidRPr="00F32DC8">
              <w:rPr>
                <w:rFonts w:ascii="Arial Narrow" w:hAnsi="Arial Narrow" w:cs="Arial"/>
                <w:b/>
                <w:color w:val="181818"/>
                <w:sz w:val="24"/>
                <w:szCs w:val="24"/>
                <w:lang w:val="ro-RO"/>
              </w:rPr>
              <w:t>A</w:t>
            </w:r>
            <w:proofErr w:type="spellStart"/>
            <w:r w:rsidRPr="00F32DC8">
              <w:rPr>
                <w:rFonts w:ascii="Arial Narrow" w:hAnsi="Arial Narrow" w:cs="Arial"/>
                <w:b/>
                <w:bCs/>
                <w:color w:val="222222"/>
                <w:sz w:val="24"/>
                <w:szCs w:val="24"/>
                <w:shd w:val="clear" w:color="auto" w:fill="FFFFFF"/>
              </w:rPr>
              <w:t>lexandru</w:t>
            </w:r>
            <w:proofErr w:type="spellEnd"/>
            <w:r w:rsidRPr="00F32DC8">
              <w:rPr>
                <w:rFonts w:ascii="Arial Narrow" w:hAnsi="Arial Narrow" w:cs="Arial"/>
                <w:b/>
                <w:bCs/>
                <w:color w:val="222222"/>
                <w:sz w:val="24"/>
                <w:szCs w:val="24"/>
                <w:shd w:val="clear" w:color="auto" w:fill="FFFFFF"/>
              </w:rPr>
              <w:t xml:space="preserve"> Caraba</w:t>
            </w:r>
            <w:r w:rsidRPr="00F32DC8">
              <w:rPr>
                <w:rFonts w:ascii="Arial Narrow" w:hAnsi="Arial Narrow" w:cs="Arial"/>
                <w:color w:val="222222"/>
                <w:sz w:val="24"/>
                <w:szCs w:val="24"/>
                <w:shd w:val="clear" w:color="auto" w:fill="FFFFFF"/>
              </w:rPr>
              <w:t xml:space="preserve">, </w:t>
            </w:r>
            <w:proofErr w:type="spellStart"/>
            <w:r w:rsidRPr="00F32DC8">
              <w:rPr>
                <w:rFonts w:ascii="Arial Narrow" w:hAnsi="Arial Narrow" w:cs="Arial"/>
                <w:color w:val="222222"/>
                <w:sz w:val="24"/>
                <w:szCs w:val="24"/>
                <w:shd w:val="clear" w:color="auto" w:fill="FFFFFF"/>
              </w:rPr>
              <w:t>Andreea</w:t>
            </w:r>
            <w:proofErr w:type="spellEnd"/>
            <w:r w:rsidRPr="00F32DC8">
              <w:rPr>
                <w:rFonts w:ascii="Arial Narrow" w:hAnsi="Arial Narrow" w:cs="Arial"/>
                <w:color w:val="222222"/>
                <w:sz w:val="24"/>
                <w:szCs w:val="24"/>
                <w:shd w:val="clear" w:color="auto" w:fill="FFFFFF"/>
              </w:rPr>
              <w:t xml:space="preserve"> Munteanu, Stela </w:t>
            </w:r>
            <w:proofErr w:type="spellStart"/>
            <w:r w:rsidRPr="00F32DC8">
              <w:rPr>
                <w:rFonts w:ascii="Arial Narrow" w:hAnsi="Arial Narrow" w:cs="Arial"/>
                <w:color w:val="222222"/>
                <w:sz w:val="24"/>
                <w:szCs w:val="24"/>
                <w:shd w:val="clear" w:color="auto" w:fill="FFFFFF"/>
              </w:rPr>
              <w:t>Iurciuc</w:t>
            </w:r>
            <w:proofErr w:type="spellEnd"/>
            <w:r w:rsidRPr="00F32DC8">
              <w:rPr>
                <w:rFonts w:ascii="Arial Narrow" w:hAnsi="Arial Narrow" w:cs="Arial"/>
                <w:color w:val="222222"/>
                <w:sz w:val="24"/>
                <w:szCs w:val="24"/>
                <w:shd w:val="clear" w:color="auto" w:fill="FFFFFF"/>
              </w:rPr>
              <w:t xml:space="preserve">, Mircea </w:t>
            </w:r>
            <w:proofErr w:type="spellStart"/>
            <w:r w:rsidRPr="00F32DC8">
              <w:rPr>
                <w:rFonts w:ascii="Arial Narrow" w:hAnsi="Arial Narrow" w:cs="Arial"/>
                <w:color w:val="222222"/>
                <w:sz w:val="24"/>
                <w:szCs w:val="24"/>
                <w:shd w:val="clear" w:color="auto" w:fill="FFFFFF"/>
              </w:rPr>
              <w:t>Iurciuc</w:t>
            </w:r>
            <w:proofErr w:type="spellEnd"/>
            <w:r w:rsidRPr="00F32DC8">
              <w:rPr>
                <w:rFonts w:ascii="Arial Narrow" w:hAnsi="Arial Narrow" w:cs="Arial"/>
                <w:color w:val="222222"/>
                <w:sz w:val="24"/>
                <w:szCs w:val="24"/>
                <w:shd w:val="clear" w:color="auto" w:fill="FFFFFF"/>
              </w:rPr>
              <w:t xml:space="preserve">. </w:t>
            </w:r>
            <w:hyperlink r:id="rId27" w:history="1">
              <w:r w:rsidRPr="000C67CA">
                <w:rPr>
                  <w:rStyle w:val="Hyperlink"/>
                  <w:rFonts w:ascii="Arial Narrow" w:hAnsi="Arial Narrow" w:cs="Arial"/>
                  <w:color w:val="000000" w:themeColor="text1"/>
                  <w:sz w:val="24"/>
                  <w:szCs w:val="24"/>
                  <w:u w:val="none"/>
                </w:rPr>
                <w:t>Renal Acoustic Radiation Force Impulse Elastography in Hypertensive Nephroangiosclerosis Patients</w:t>
              </w:r>
            </w:hyperlink>
            <w:r w:rsidRPr="000C67CA">
              <w:rPr>
                <w:rStyle w:val="Hyperlink"/>
                <w:rFonts w:ascii="Arial Narrow" w:hAnsi="Arial Narrow" w:cs="Arial"/>
                <w:color w:val="000000" w:themeColor="text1"/>
                <w:sz w:val="24"/>
                <w:szCs w:val="24"/>
                <w:u w:val="none"/>
              </w:rPr>
              <w:t xml:space="preserve">. </w:t>
            </w:r>
            <w:r w:rsidRPr="000C67CA">
              <w:rPr>
                <w:rFonts w:ascii="Arial Narrow" w:hAnsi="Arial Narrow"/>
                <w:sz w:val="24"/>
                <w:szCs w:val="24"/>
              </w:rPr>
              <w:t>Appl. Sci. 2021, 11</w:t>
            </w:r>
            <w:r w:rsidR="00133483">
              <w:rPr>
                <w:rFonts w:ascii="Arial Narrow" w:hAnsi="Arial Narrow"/>
                <w:sz w:val="24"/>
                <w:szCs w:val="24"/>
              </w:rPr>
              <w:t>:</w:t>
            </w:r>
            <w:r w:rsidRPr="000C67CA">
              <w:rPr>
                <w:rFonts w:ascii="Arial Narrow" w:hAnsi="Arial Narrow"/>
                <w:sz w:val="24"/>
                <w:szCs w:val="24"/>
              </w:rPr>
              <w:t xml:space="preserve"> 10612. https://doi.org/ 10.3390/app112210612</w:t>
            </w:r>
            <w:r w:rsidR="000C67CA">
              <w:rPr>
                <w:rFonts w:ascii="Arial Narrow" w:hAnsi="Arial Narrow"/>
                <w:sz w:val="24"/>
                <w:szCs w:val="24"/>
              </w:rPr>
              <w:t>.</w:t>
            </w:r>
            <w:r w:rsidRPr="000C67CA">
              <w:rPr>
                <w:rFonts w:ascii="Arial Narrow" w:hAnsi="Arial Narrow"/>
                <w:sz w:val="24"/>
                <w:szCs w:val="24"/>
              </w:rPr>
              <w:t xml:space="preserve"> </w:t>
            </w:r>
            <w:r w:rsidRPr="000C67CA">
              <w:rPr>
                <w:rFonts w:ascii="Arial Narrow" w:hAnsi="Arial Narrow"/>
                <w:b/>
                <w:bCs/>
                <w:sz w:val="24"/>
                <w:szCs w:val="24"/>
              </w:rPr>
              <w:t xml:space="preserve">IF: </w:t>
            </w:r>
            <w:r w:rsidRPr="000C67CA">
              <w:rPr>
                <w:rFonts w:ascii="Arial Narrow" w:hAnsi="Arial Narrow" w:cs="Arial"/>
                <w:b/>
                <w:bCs/>
                <w:color w:val="181818"/>
                <w:sz w:val="24"/>
                <w:szCs w:val="24"/>
                <w:lang w:val="ro-RO"/>
              </w:rPr>
              <w:t>2.679</w:t>
            </w:r>
          </w:p>
          <w:p w14:paraId="4F5916AC" w14:textId="77777777" w:rsidR="00F32DC8" w:rsidRPr="00A42E0C" w:rsidRDefault="00F32DC8" w:rsidP="00F32DC8">
            <w:pPr>
              <w:spacing w:after="0" w:line="240" w:lineRule="auto"/>
              <w:jc w:val="both"/>
              <w:rPr>
                <w:rFonts w:ascii="Arial" w:hAnsi="Arial" w:cs="Arial"/>
                <w:b/>
                <w:color w:val="0000FF"/>
                <w:sz w:val="24"/>
                <w:szCs w:val="24"/>
                <w:lang w:val="ro-RO"/>
              </w:rPr>
            </w:pPr>
          </w:p>
        </w:tc>
      </w:tr>
      <w:tr w:rsidR="00F32DC8" w:rsidRPr="00F43D1D" w14:paraId="3C5C4797" w14:textId="77777777" w:rsidTr="00F32DC8">
        <w:trPr>
          <w:trHeight w:val="517"/>
        </w:trPr>
        <w:tc>
          <w:tcPr>
            <w:tcW w:w="1384" w:type="dxa"/>
          </w:tcPr>
          <w:p w14:paraId="30C0FFF0" w14:textId="77777777" w:rsidR="00F32DC8" w:rsidRPr="00F531D2" w:rsidRDefault="00F32DC8" w:rsidP="00824B23">
            <w:pPr>
              <w:numPr>
                <w:ilvl w:val="0"/>
                <w:numId w:val="2"/>
              </w:numPr>
              <w:spacing w:after="0" w:line="240" w:lineRule="auto"/>
              <w:jc w:val="both"/>
              <w:rPr>
                <w:rFonts w:ascii="Arial Narrow" w:hAnsi="Arial Narrow" w:cs="Arial"/>
                <w:b/>
                <w:color w:val="000000" w:themeColor="text1"/>
                <w:sz w:val="24"/>
                <w:szCs w:val="24"/>
                <w:lang w:val="ro-RO"/>
              </w:rPr>
            </w:pPr>
          </w:p>
        </w:tc>
        <w:tc>
          <w:tcPr>
            <w:tcW w:w="13544" w:type="dxa"/>
          </w:tcPr>
          <w:p w14:paraId="1D02A8B6" w14:textId="19BCBAEE" w:rsidR="00F32DC8" w:rsidRPr="00F531D2" w:rsidRDefault="00954DDB" w:rsidP="00F32DC8">
            <w:pPr>
              <w:spacing w:after="0" w:line="240" w:lineRule="auto"/>
              <w:jc w:val="both"/>
              <w:rPr>
                <w:rFonts w:ascii="Arial Narrow" w:hAnsi="Arial Narrow" w:cs="Arial"/>
                <w:b/>
                <w:color w:val="000000" w:themeColor="text1"/>
                <w:sz w:val="24"/>
                <w:szCs w:val="24"/>
                <w:lang w:val="ro-RO"/>
              </w:rPr>
            </w:pPr>
            <w:r w:rsidRPr="00F531D2">
              <w:rPr>
                <w:rFonts w:ascii="Arial Narrow" w:hAnsi="Arial Narrow" w:cs="Arial"/>
                <w:b/>
                <w:bCs/>
                <w:color w:val="000000" w:themeColor="text1"/>
                <w:sz w:val="24"/>
                <w:szCs w:val="24"/>
                <w:lang w:val="ro-RO"/>
              </w:rPr>
              <w:t>C</w:t>
            </w:r>
            <w:r w:rsidRPr="00F531D2">
              <w:rPr>
                <w:rStyle w:val="very-dark-gray-text"/>
                <w:rFonts w:ascii="Arial Narrow" w:hAnsi="Arial Narrow"/>
                <w:b/>
                <w:bCs/>
                <w:color w:val="000000" w:themeColor="text1"/>
                <w:sz w:val="24"/>
                <w:szCs w:val="24"/>
                <w:bdr w:val="none" w:sz="0" w:space="0" w:color="auto" w:frame="1"/>
                <w:shd w:val="clear" w:color="auto" w:fill="FFFFFF"/>
              </w:rPr>
              <w:t xml:space="preserve">araba </w:t>
            </w:r>
            <w:proofErr w:type="spellStart"/>
            <w:r w:rsidRPr="00F531D2">
              <w:rPr>
                <w:rStyle w:val="very-dark-gray-text"/>
                <w:rFonts w:ascii="Arial Narrow" w:hAnsi="Arial Narrow"/>
                <w:b/>
                <w:bCs/>
                <w:color w:val="000000" w:themeColor="text1"/>
                <w:sz w:val="24"/>
                <w:szCs w:val="24"/>
                <w:bdr w:val="none" w:sz="0" w:space="0" w:color="auto" w:frame="1"/>
                <w:shd w:val="clear" w:color="auto" w:fill="FFFFFF"/>
              </w:rPr>
              <w:t>Alexandru</w:t>
            </w:r>
            <w:proofErr w:type="spellEnd"/>
            <w:r w:rsidRPr="00F531D2">
              <w:rPr>
                <w:rStyle w:val="very-dark-gray-text"/>
                <w:rFonts w:ascii="Arial Narrow" w:hAnsi="Arial Narrow"/>
                <w:b/>
                <w:bCs/>
                <w:color w:val="000000" w:themeColor="text1"/>
                <w:sz w:val="24"/>
                <w:szCs w:val="24"/>
                <w:bdr w:val="none" w:sz="0" w:space="0" w:color="auto" w:frame="1"/>
                <w:shd w:val="clear" w:color="auto" w:fill="FFFFFF"/>
              </w:rPr>
              <w:t>,</w:t>
            </w:r>
            <w:r w:rsidRPr="00F531D2">
              <w:rPr>
                <w:rFonts w:ascii="Arial Narrow" w:hAnsi="Arial Narrow"/>
                <w:color w:val="000000" w:themeColor="text1"/>
                <w:sz w:val="24"/>
                <w:szCs w:val="24"/>
                <w:shd w:val="clear" w:color="auto" w:fill="FFFFFF"/>
              </w:rPr>
              <w:t> </w:t>
            </w:r>
            <w:proofErr w:type="spellStart"/>
            <w:r w:rsidRPr="00F531D2">
              <w:rPr>
                <w:rStyle w:val="very-dark-gray-text"/>
                <w:rFonts w:ascii="Arial Narrow" w:hAnsi="Arial Narrow"/>
                <w:color w:val="000000" w:themeColor="text1"/>
                <w:sz w:val="24"/>
                <w:szCs w:val="24"/>
                <w:bdr w:val="none" w:sz="0" w:space="0" w:color="auto" w:frame="1"/>
                <w:shd w:val="clear" w:color="auto" w:fill="FFFFFF"/>
              </w:rPr>
              <w:t>Babalic</w:t>
            </w:r>
            <w:proofErr w:type="spellEnd"/>
            <w:r w:rsidRPr="00F531D2">
              <w:rPr>
                <w:rStyle w:val="very-dark-gray-text"/>
                <w:rFonts w:ascii="Arial Narrow" w:hAnsi="Arial Narrow"/>
                <w:color w:val="000000" w:themeColor="text1"/>
                <w:sz w:val="24"/>
                <w:szCs w:val="24"/>
                <w:bdr w:val="none" w:sz="0" w:space="0" w:color="auto" w:frame="1"/>
                <w:shd w:val="clear" w:color="auto" w:fill="FFFFFF"/>
              </w:rPr>
              <w:t xml:space="preserve"> Flavia Corina,</w:t>
            </w:r>
            <w:r w:rsidRPr="00F531D2">
              <w:rPr>
                <w:rFonts w:ascii="Arial Narrow" w:hAnsi="Arial Narrow"/>
                <w:color w:val="000000" w:themeColor="text1"/>
                <w:sz w:val="24"/>
                <w:szCs w:val="24"/>
                <w:shd w:val="clear" w:color="auto" w:fill="FFFFFF"/>
              </w:rPr>
              <w:t> </w:t>
            </w:r>
            <w:proofErr w:type="spellStart"/>
            <w:r w:rsidRPr="00F531D2">
              <w:rPr>
                <w:rStyle w:val="very-dark-gray-text"/>
                <w:rFonts w:ascii="Arial Narrow" w:hAnsi="Arial Narrow"/>
                <w:color w:val="000000" w:themeColor="text1"/>
                <w:sz w:val="24"/>
                <w:szCs w:val="24"/>
                <w:bdr w:val="none" w:sz="0" w:space="0" w:color="auto" w:frame="1"/>
                <w:shd w:val="clear" w:color="auto" w:fill="FFFFFF"/>
              </w:rPr>
              <w:t>Iurciuc</w:t>
            </w:r>
            <w:proofErr w:type="spellEnd"/>
            <w:r w:rsidRPr="00F531D2">
              <w:rPr>
                <w:rStyle w:val="very-dark-gray-text"/>
                <w:rFonts w:ascii="Arial Narrow" w:hAnsi="Arial Narrow"/>
                <w:color w:val="000000" w:themeColor="text1"/>
                <w:sz w:val="24"/>
                <w:szCs w:val="24"/>
                <w:bdr w:val="none" w:sz="0" w:space="0" w:color="auto" w:frame="1"/>
                <w:shd w:val="clear" w:color="auto" w:fill="FFFFFF"/>
              </w:rPr>
              <w:t xml:space="preserve"> Stela,</w:t>
            </w:r>
            <w:r w:rsidRPr="00F531D2">
              <w:rPr>
                <w:rFonts w:ascii="Arial Narrow" w:hAnsi="Arial Narrow"/>
                <w:color w:val="000000" w:themeColor="text1"/>
                <w:sz w:val="24"/>
                <w:szCs w:val="24"/>
                <w:shd w:val="clear" w:color="auto" w:fill="FFFFFF"/>
              </w:rPr>
              <w:t> </w:t>
            </w:r>
            <w:proofErr w:type="spellStart"/>
            <w:r w:rsidRPr="00F531D2">
              <w:rPr>
                <w:rStyle w:val="very-dark-gray-text"/>
                <w:rFonts w:ascii="Arial Narrow" w:hAnsi="Arial Narrow"/>
                <w:color w:val="000000" w:themeColor="text1"/>
                <w:sz w:val="24"/>
                <w:szCs w:val="24"/>
                <w:bdr w:val="none" w:sz="0" w:space="0" w:color="auto" w:frame="1"/>
                <w:shd w:val="clear" w:color="auto" w:fill="FFFFFF"/>
              </w:rPr>
              <w:t>Iurciuc</w:t>
            </w:r>
            <w:proofErr w:type="spellEnd"/>
            <w:r w:rsidRPr="00F531D2">
              <w:rPr>
                <w:rStyle w:val="very-dark-gray-text"/>
                <w:rFonts w:ascii="Arial Narrow" w:hAnsi="Arial Narrow"/>
                <w:color w:val="000000" w:themeColor="text1"/>
                <w:sz w:val="24"/>
                <w:szCs w:val="24"/>
                <w:bdr w:val="none" w:sz="0" w:space="0" w:color="auto" w:frame="1"/>
                <w:shd w:val="clear" w:color="auto" w:fill="FFFFFF"/>
              </w:rPr>
              <w:t xml:space="preserve"> Mircea</w:t>
            </w:r>
            <w:r w:rsidR="00F32DC8" w:rsidRPr="00F531D2">
              <w:rPr>
                <w:rFonts w:ascii="Arial Narrow" w:hAnsi="Arial Narrow"/>
                <w:color w:val="000000" w:themeColor="text1"/>
                <w:sz w:val="24"/>
                <w:szCs w:val="24"/>
                <w:shd w:val="clear" w:color="auto" w:fill="FFFFFF"/>
              </w:rPr>
              <w:t xml:space="preserve">. </w:t>
            </w:r>
            <w:hyperlink r:id="rId28" w:tooltip="The Utility of Major Salivary Gland Ultrasonographic Parameters in the Diagnosis of Sjogren Syndrome" w:history="1">
              <w:r w:rsidR="00F32DC8" w:rsidRPr="00F531D2">
                <w:rPr>
                  <w:rStyle w:val="Hyperlink"/>
                  <w:rFonts w:ascii="Arial Narrow" w:hAnsi="Arial Narrow"/>
                  <w:color w:val="000000" w:themeColor="text1"/>
                  <w:sz w:val="24"/>
                  <w:szCs w:val="24"/>
                  <w:u w:val="none"/>
                  <w:bdr w:val="none" w:sz="0" w:space="0" w:color="auto" w:frame="1"/>
                  <w:shd w:val="clear" w:color="auto" w:fill="FFFFFF"/>
                </w:rPr>
                <w:t>The Utility of Major Salivary Gland Ultrasonographic Parameters in the Diagnosis of Sjogren Syndrome</w:t>
              </w:r>
            </w:hyperlink>
            <w:r w:rsidR="00F32DC8" w:rsidRPr="00F531D2">
              <w:rPr>
                <w:rStyle w:val="Hyperlink"/>
                <w:rFonts w:ascii="Arial Narrow" w:hAnsi="Arial Narrow"/>
                <w:color w:val="000000" w:themeColor="text1"/>
                <w:sz w:val="24"/>
                <w:szCs w:val="24"/>
                <w:u w:val="none"/>
                <w:bdr w:val="none" w:sz="0" w:space="0" w:color="auto" w:frame="1"/>
                <w:shd w:val="clear" w:color="auto" w:fill="FFFFFF"/>
              </w:rPr>
              <w:t xml:space="preserve">. </w:t>
            </w:r>
            <w:r w:rsidR="00F32DC8" w:rsidRPr="00F531D2">
              <w:rPr>
                <w:rFonts w:ascii="Arial Narrow" w:hAnsi="Arial Narrow" w:cs="Segoe UI"/>
                <w:color w:val="000000" w:themeColor="text1"/>
                <w:sz w:val="24"/>
                <w:szCs w:val="24"/>
                <w:shd w:val="clear" w:color="auto" w:fill="FFFFFF"/>
              </w:rPr>
              <w:t>Dis Markers</w:t>
            </w:r>
            <w:r w:rsidR="00F531D2" w:rsidRPr="00F531D2">
              <w:rPr>
                <w:rFonts w:ascii="Arial Narrow" w:hAnsi="Arial Narrow" w:cs="Segoe UI"/>
                <w:color w:val="000000" w:themeColor="text1"/>
                <w:sz w:val="24"/>
                <w:szCs w:val="24"/>
                <w:shd w:val="clear" w:color="auto" w:fill="FFFFFF"/>
              </w:rPr>
              <w:t>,</w:t>
            </w:r>
            <w:r w:rsidR="00F531D2" w:rsidRPr="00F531D2">
              <w:rPr>
                <w:rFonts w:ascii="Arial Narrow" w:hAnsi="Arial Narrow" w:cs="Segoe UI"/>
                <w:color w:val="000000" w:themeColor="text1"/>
                <w:sz w:val="24"/>
                <w:szCs w:val="24"/>
              </w:rPr>
              <w:t xml:space="preserve"> vol</w:t>
            </w:r>
            <w:r w:rsidR="00F32DC8" w:rsidRPr="00F531D2">
              <w:rPr>
                <w:rFonts w:ascii="Arial Narrow" w:hAnsi="Arial Narrow" w:cs="Segoe UI"/>
                <w:color w:val="000000" w:themeColor="text1"/>
                <w:sz w:val="24"/>
                <w:szCs w:val="24"/>
                <w:shd w:val="clear" w:color="auto" w:fill="FFFFFF"/>
              </w:rPr>
              <w:t>. 2019</w:t>
            </w:r>
            <w:r w:rsidR="00F531D2" w:rsidRPr="00F531D2">
              <w:rPr>
                <w:rFonts w:ascii="Arial Narrow" w:hAnsi="Arial Narrow" w:cs="Segoe UI"/>
                <w:color w:val="000000" w:themeColor="text1"/>
                <w:sz w:val="24"/>
                <w:szCs w:val="24"/>
                <w:shd w:val="clear" w:color="auto" w:fill="FFFFFF"/>
              </w:rPr>
              <w:t>;</w:t>
            </w:r>
            <w:r w:rsidR="00F531D2" w:rsidRPr="00F531D2">
              <w:rPr>
                <w:rFonts w:ascii="Arial Narrow" w:hAnsi="Arial Narrow" w:cs="Segoe UI"/>
                <w:color w:val="000000" w:themeColor="text1"/>
                <w:sz w:val="24"/>
                <w:szCs w:val="24"/>
              </w:rPr>
              <w:t xml:space="preserve"> Article ID </w:t>
            </w:r>
            <w:r w:rsidR="00F32DC8" w:rsidRPr="00F531D2">
              <w:rPr>
                <w:rFonts w:ascii="Arial Narrow" w:hAnsi="Arial Narrow" w:cs="Segoe UI"/>
                <w:color w:val="000000" w:themeColor="text1"/>
                <w:sz w:val="24"/>
                <w:szCs w:val="24"/>
                <w:shd w:val="clear" w:color="auto" w:fill="FFFFFF"/>
              </w:rPr>
              <w:t>1716848</w:t>
            </w:r>
            <w:r w:rsidR="00F531D2" w:rsidRPr="00F531D2">
              <w:rPr>
                <w:rFonts w:ascii="Arial Narrow" w:hAnsi="Arial Narrow" w:cs="Segoe UI"/>
                <w:color w:val="000000" w:themeColor="text1"/>
                <w:sz w:val="24"/>
                <w:szCs w:val="24"/>
                <w:shd w:val="clear" w:color="auto" w:fill="FFFFFF"/>
              </w:rPr>
              <w:t>,</w:t>
            </w:r>
            <w:r w:rsidR="00F531D2" w:rsidRPr="00F531D2">
              <w:rPr>
                <w:rFonts w:ascii="Arial Narrow" w:hAnsi="Arial Narrow" w:cs="Segoe UI"/>
                <w:color w:val="000000" w:themeColor="text1"/>
                <w:sz w:val="24"/>
                <w:szCs w:val="24"/>
              </w:rPr>
              <w:t xml:space="preserve"> </w:t>
            </w:r>
            <w:r w:rsidR="004E4263">
              <w:rPr>
                <w:rFonts w:ascii="Arial Narrow" w:hAnsi="Arial Narrow" w:cs="Segoe UI"/>
                <w:color w:val="000000" w:themeColor="text1"/>
                <w:sz w:val="24"/>
                <w:szCs w:val="24"/>
              </w:rPr>
              <w:t>7</w:t>
            </w:r>
            <w:r w:rsidR="004E4263">
              <w:rPr>
                <w:rFonts w:cs="Segoe UI"/>
                <w:color w:val="000000" w:themeColor="text1"/>
              </w:rPr>
              <w:t xml:space="preserve"> </w:t>
            </w:r>
            <w:r w:rsidR="00F531D2" w:rsidRPr="00F531D2">
              <w:rPr>
                <w:rFonts w:ascii="Arial Narrow" w:hAnsi="Arial Narrow" w:cs="Segoe UI"/>
                <w:color w:val="000000" w:themeColor="text1"/>
                <w:sz w:val="24"/>
                <w:szCs w:val="24"/>
              </w:rPr>
              <w:t>pages, 2019</w:t>
            </w:r>
            <w:r w:rsidR="00F32DC8" w:rsidRPr="00F531D2">
              <w:rPr>
                <w:rFonts w:ascii="Arial Narrow" w:hAnsi="Arial Narrow" w:cs="Segoe UI"/>
                <w:color w:val="000000" w:themeColor="text1"/>
                <w:sz w:val="24"/>
                <w:szCs w:val="24"/>
                <w:shd w:val="clear" w:color="auto" w:fill="FFFFFF"/>
              </w:rPr>
              <w:t xml:space="preserve">. </w:t>
            </w:r>
            <w:proofErr w:type="spellStart"/>
            <w:r w:rsidR="00F32DC8" w:rsidRPr="00F531D2">
              <w:rPr>
                <w:rFonts w:ascii="Arial Narrow" w:hAnsi="Arial Narrow" w:cs="Segoe UI"/>
                <w:color w:val="000000" w:themeColor="text1"/>
                <w:sz w:val="24"/>
                <w:szCs w:val="24"/>
                <w:shd w:val="clear" w:color="auto" w:fill="FFFFFF"/>
              </w:rPr>
              <w:t>doi</w:t>
            </w:r>
            <w:proofErr w:type="spellEnd"/>
            <w:r w:rsidR="00F32DC8" w:rsidRPr="00F531D2">
              <w:rPr>
                <w:rFonts w:ascii="Arial Narrow" w:hAnsi="Arial Narrow" w:cs="Segoe UI"/>
                <w:color w:val="000000" w:themeColor="text1"/>
                <w:sz w:val="24"/>
                <w:szCs w:val="24"/>
                <w:shd w:val="clear" w:color="auto" w:fill="FFFFFF"/>
              </w:rPr>
              <w:t>: 10.1155/2019/1716848. PMID: 31929838; PMCID: PMC6942831.</w:t>
            </w:r>
            <w:r w:rsidR="00F32DC8" w:rsidRPr="00F531D2">
              <w:rPr>
                <w:rFonts w:ascii="Arial Narrow" w:hAnsi="Arial Narrow" w:cs="Arial"/>
                <w:b/>
                <w:color w:val="000000" w:themeColor="text1"/>
                <w:sz w:val="24"/>
                <w:szCs w:val="24"/>
                <w:lang w:val="ro-RO"/>
              </w:rPr>
              <w:t xml:space="preserve"> IF: 2.738</w:t>
            </w:r>
          </w:p>
          <w:p w14:paraId="77275E5F" w14:textId="77777777" w:rsidR="00F32DC8" w:rsidRPr="00F531D2" w:rsidRDefault="00F32DC8" w:rsidP="00F32DC8">
            <w:pPr>
              <w:spacing w:after="0" w:line="240" w:lineRule="auto"/>
              <w:jc w:val="both"/>
              <w:rPr>
                <w:rFonts w:ascii="Arial Narrow" w:hAnsi="Arial Narrow" w:cs="Arial"/>
                <w:b/>
                <w:color w:val="000000" w:themeColor="text1"/>
                <w:sz w:val="24"/>
                <w:szCs w:val="24"/>
                <w:lang w:val="ro-RO"/>
              </w:rPr>
            </w:pPr>
          </w:p>
        </w:tc>
      </w:tr>
      <w:tr w:rsidR="00F32DC8" w:rsidRPr="00A42E0C" w14:paraId="664C21A9"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3B33470B" w14:textId="0B358022" w:rsidR="00F32DC8" w:rsidRPr="0062094E" w:rsidRDefault="00C34A54"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627787FA" w14:textId="452E5B45" w:rsidR="00C34A54" w:rsidRPr="00F47968" w:rsidRDefault="00C34A54" w:rsidP="00C34A54">
            <w:pPr>
              <w:spacing w:after="0" w:line="240" w:lineRule="auto"/>
              <w:jc w:val="both"/>
              <w:rPr>
                <w:rFonts w:ascii="Arial Narrow" w:hAnsi="Arial Narrow" w:cs="Arial"/>
                <w:b/>
                <w:color w:val="000000" w:themeColor="text1"/>
                <w:sz w:val="24"/>
                <w:szCs w:val="24"/>
                <w:lang w:val="ro-RO"/>
              </w:rPr>
            </w:pPr>
            <w:r w:rsidRPr="00C34A54">
              <w:rPr>
                <w:rFonts w:ascii="Arial Narrow" w:hAnsi="Arial Narrow"/>
                <w:b/>
                <w:bCs/>
                <w:color w:val="000000" w:themeColor="text1"/>
                <w:sz w:val="24"/>
                <w:szCs w:val="24"/>
                <w:shd w:val="clear" w:color="auto" w:fill="FFFFFF"/>
              </w:rPr>
              <w:t xml:space="preserve">Caraba </w:t>
            </w:r>
            <w:proofErr w:type="spellStart"/>
            <w:r w:rsidRPr="00C34A54">
              <w:rPr>
                <w:rFonts w:ascii="Arial Narrow" w:hAnsi="Arial Narrow"/>
                <w:b/>
                <w:bCs/>
                <w:color w:val="000000" w:themeColor="text1"/>
                <w:sz w:val="24"/>
                <w:szCs w:val="24"/>
                <w:shd w:val="clear" w:color="auto" w:fill="FFFFFF"/>
              </w:rPr>
              <w:t>Alexandru</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Crisan</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Viorica</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Romosan</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Ioan</w:t>
            </w:r>
            <w:proofErr w:type="spellEnd"/>
            <w:r w:rsidRPr="00C34A54">
              <w:rPr>
                <w:rFonts w:ascii="Arial Narrow" w:hAnsi="Arial Narrow"/>
                <w:color w:val="000000" w:themeColor="text1"/>
                <w:sz w:val="24"/>
                <w:szCs w:val="24"/>
                <w:shd w:val="clear" w:color="auto" w:fill="FFFFFF"/>
              </w:rPr>
              <w:t>, Mozos Ioana,</w:t>
            </w:r>
            <w:r w:rsidR="00864CB8">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Murariu</w:t>
            </w:r>
            <w:proofErr w:type="spellEnd"/>
            <w:r w:rsidRPr="00C34A54">
              <w:rPr>
                <w:rFonts w:ascii="Arial Narrow" w:hAnsi="Arial Narrow"/>
                <w:color w:val="000000" w:themeColor="text1"/>
                <w:sz w:val="24"/>
                <w:szCs w:val="24"/>
                <w:shd w:val="clear" w:color="auto" w:fill="FFFFFF"/>
              </w:rPr>
              <w:t xml:space="preserve"> Marius. </w:t>
            </w:r>
            <w:hyperlink r:id="rId29" w:tooltip="Vitamin D Status, Disease Activity, and Endothelial Dysfunction in Early Rheumatoid Arthritis Patients" w:history="1">
              <w:r w:rsidRPr="00F47968">
                <w:rPr>
                  <w:rStyle w:val="Hyperlink"/>
                  <w:rFonts w:ascii="Arial Narrow" w:hAnsi="Arial Narrow"/>
                  <w:color w:val="000000" w:themeColor="text1"/>
                  <w:sz w:val="24"/>
                  <w:szCs w:val="24"/>
                  <w:u w:val="none"/>
                  <w:bdr w:val="none" w:sz="0" w:space="0" w:color="auto" w:frame="1"/>
                  <w:shd w:val="clear" w:color="auto" w:fill="FFFFFF"/>
                </w:rPr>
                <w:t>Vitamin D Status, Disease Activity, and Endothelial Dysfunction in Early Rheumatoid Arthritis Patients</w:t>
              </w:r>
            </w:hyperlink>
            <w:r w:rsidRPr="00F47968">
              <w:rPr>
                <w:rStyle w:val="Hyperlink"/>
                <w:rFonts w:ascii="Arial Narrow" w:hAnsi="Arial Narrow"/>
                <w:color w:val="000000" w:themeColor="text1"/>
                <w:sz w:val="24"/>
                <w:szCs w:val="24"/>
                <w:u w:val="none"/>
                <w:bdr w:val="none" w:sz="0" w:space="0" w:color="auto" w:frame="1"/>
                <w:shd w:val="clear" w:color="auto" w:fill="FFFFFF"/>
              </w:rPr>
              <w:t xml:space="preserve">. </w:t>
            </w:r>
            <w:r w:rsidRPr="00F47968">
              <w:rPr>
                <w:rFonts w:ascii="Arial Narrow" w:hAnsi="Arial Narrow"/>
                <w:color w:val="000000" w:themeColor="text1"/>
                <w:sz w:val="24"/>
                <w:szCs w:val="24"/>
                <w:shd w:val="clear" w:color="auto" w:fill="F2F2F2"/>
              </w:rPr>
              <w:t>Dis Markers, vol. 2017, Article ID 5241012, 7 pages, 2017. </w:t>
            </w:r>
            <w:hyperlink r:id="rId30" w:history="1">
              <w:r w:rsidRPr="00F47968">
                <w:rPr>
                  <w:rStyle w:val="Hyperlink"/>
                  <w:rFonts w:ascii="Arial Narrow" w:hAnsi="Arial Narrow"/>
                  <w:color w:val="000000" w:themeColor="text1"/>
                  <w:sz w:val="24"/>
                  <w:szCs w:val="24"/>
                  <w:u w:val="none"/>
                  <w:shd w:val="clear" w:color="auto" w:fill="F2F2F2"/>
                </w:rPr>
                <w:t xml:space="preserve">https://doi.org/10.1155/2017/5241012 </w:t>
              </w:r>
              <w:r w:rsidRPr="00F47968">
                <w:rPr>
                  <w:rStyle w:val="Hyperlink"/>
                  <w:rFonts w:ascii="Arial Narrow" w:hAnsi="Arial Narrow"/>
                  <w:b/>
                  <w:bCs/>
                  <w:color w:val="000000" w:themeColor="text1"/>
                  <w:sz w:val="24"/>
                  <w:szCs w:val="24"/>
                  <w:u w:val="none"/>
                  <w:shd w:val="clear" w:color="auto" w:fill="F2F2F2"/>
                </w:rPr>
                <w:t xml:space="preserve">IF: </w:t>
              </w:r>
              <w:r w:rsidRPr="00F47968">
                <w:rPr>
                  <w:rStyle w:val="Hyperlink"/>
                  <w:rFonts w:ascii="Arial Narrow" w:hAnsi="Arial Narrow" w:cs="Arial"/>
                  <w:b/>
                  <w:color w:val="000000" w:themeColor="text1"/>
                  <w:sz w:val="24"/>
                  <w:szCs w:val="24"/>
                  <w:u w:val="none"/>
                  <w:lang w:val="ro-RO"/>
                </w:rPr>
                <w:t>2.628</w:t>
              </w:r>
            </w:hyperlink>
          </w:p>
          <w:p w14:paraId="39394D02" w14:textId="77777777" w:rsidR="00F32DC8" w:rsidRPr="00A42E0C" w:rsidRDefault="00F32DC8" w:rsidP="00F32DC8">
            <w:pPr>
              <w:spacing w:after="0" w:line="240" w:lineRule="auto"/>
              <w:jc w:val="both"/>
              <w:rPr>
                <w:rFonts w:ascii="Arial" w:hAnsi="Arial" w:cs="Arial"/>
                <w:b/>
                <w:color w:val="0000FF"/>
                <w:sz w:val="24"/>
                <w:szCs w:val="24"/>
                <w:lang w:val="ro-RO"/>
              </w:rPr>
            </w:pPr>
          </w:p>
        </w:tc>
      </w:tr>
      <w:tr w:rsidR="00C34A54" w:rsidRPr="00A42E0C" w14:paraId="654B794F"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1562E16B" w14:textId="587D35D6" w:rsidR="00C34A54" w:rsidRDefault="00C34A54"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44554F39" w14:textId="380C5F8C" w:rsidR="00C34A54" w:rsidRPr="00C34A54" w:rsidRDefault="00C34A54" w:rsidP="00C34A54">
            <w:pPr>
              <w:spacing w:after="0" w:line="240" w:lineRule="auto"/>
              <w:jc w:val="both"/>
              <w:rPr>
                <w:rFonts w:ascii="Arial Narrow" w:hAnsi="Arial Narrow"/>
                <w:sz w:val="24"/>
                <w:szCs w:val="24"/>
              </w:rPr>
            </w:pPr>
            <w:r w:rsidRPr="00C34A54">
              <w:rPr>
                <w:rFonts w:ascii="Arial Narrow" w:hAnsi="Arial Narrow"/>
                <w:color w:val="000000" w:themeColor="text1"/>
                <w:sz w:val="24"/>
                <w:szCs w:val="24"/>
                <w:shd w:val="clear" w:color="auto" w:fill="F2F2F2"/>
              </w:rPr>
              <w:t>C</w:t>
            </w:r>
            <w:r w:rsidRPr="00C34A54">
              <w:rPr>
                <w:rFonts w:ascii="Arial Narrow" w:hAnsi="Arial Narrow"/>
                <w:color w:val="000000" w:themeColor="text1"/>
                <w:sz w:val="24"/>
                <w:szCs w:val="24"/>
                <w:shd w:val="clear" w:color="auto" w:fill="FFFFFF"/>
              </w:rPr>
              <w:t xml:space="preserve">orina </w:t>
            </w:r>
            <w:proofErr w:type="spellStart"/>
            <w:r w:rsidRPr="00C34A54">
              <w:rPr>
                <w:rFonts w:ascii="Arial Narrow" w:hAnsi="Arial Narrow"/>
                <w:color w:val="000000" w:themeColor="text1"/>
                <w:sz w:val="24"/>
                <w:szCs w:val="24"/>
                <w:shd w:val="clear" w:color="auto" w:fill="FFFFFF"/>
              </w:rPr>
              <w:t>Danciu</w:t>
            </w:r>
            <w:proofErr w:type="spellEnd"/>
            <w:r w:rsidRPr="00C34A54">
              <w:rPr>
                <w:rFonts w:ascii="Arial Narrow" w:hAnsi="Arial Narrow"/>
                <w:color w:val="000000" w:themeColor="text1"/>
                <w:sz w:val="24"/>
                <w:szCs w:val="24"/>
                <w:shd w:val="clear" w:color="auto" w:fill="FFFFFF"/>
                <w:vertAlign w:val="superscript"/>
              </w:rPr>
              <w:t>#</w:t>
            </w:r>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b/>
                <w:bCs/>
                <w:color w:val="000000" w:themeColor="text1"/>
                <w:sz w:val="24"/>
                <w:szCs w:val="24"/>
                <w:shd w:val="clear" w:color="auto" w:fill="FFFFFF"/>
              </w:rPr>
              <w:t>Alexandru</w:t>
            </w:r>
            <w:proofErr w:type="spellEnd"/>
            <w:r w:rsidRPr="00C34A54">
              <w:rPr>
                <w:rFonts w:ascii="Arial Narrow" w:hAnsi="Arial Narrow"/>
                <w:b/>
                <w:bCs/>
                <w:color w:val="000000" w:themeColor="text1"/>
                <w:sz w:val="24"/>
                <w:szCs w:val="24"/>
                <w:shd w:val="clear" w:color="auto" w:fill="FFFFFF"/>
              </w:rPr>
              <w:t xml:space="preserve"> Caraba</w:t>
            </w:r>
            <w:r w:rsidRPr="00C34A54">
              <w:rPr>
                <w:rFonts w:ascii="Arial Narrow" w:hAnsi="Arial Narrow"/>
                <w:color w:val="000000" w:themeColor="text1"/>
                <w:sz w:val="24"/>
                <w:szCs w:val="24"/>
                <w:shd w:val="clear" w:color="auto" w:fill="FFFFFF"/>
                <w:vertAlign w:val="superscript"/>
              </w:rPr>
              <w:t>#</w:t>
            </w:r>
            <w:r w:rsidRPr="00C34A54">
              <w:rPr>
                <w:rFonts w:ascii="Arial Narrow" w:hAnsi="Arial Narrow"/>
                <w:color w:val="000000" w:themeColor="text1"/>
                <w:sz w:val="24"/>
                <w:szCs w:val="24"/>
                <w:shd w:val="clear" w:color="auto" w:fill="FFFFFF"/>
              </w:rPr>
              <w:t xml:space="preserve">, Florina </w:t>
            </w:r>
            <w:proofErr w:type="spellStart"/>
            <w:r w:rsidRPr="00C34A54">
              <w:rPr>
                <w:rFonts w:ascii="Arial Narrow" w:hAnsi="Arial Narrow"/>
                <w:color w:val="000000" w:themeColor="text1"/>
                <w:sz w:val="24"/>
                <w:szCs w:val="24"/>
                <w:shd w:val="clear" w:color="auto" w:fill="FFFFFF"/>
              </w:rPr>
              <w:t>Bojin</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Codruța</w:t>
            </w:r>
            <w:proofErr w:type="spellEnd"/>
            <w:r w:rsidRPr="00C34A54">
              <w:rPr>
                <w:rFonts w:ascii="Arial Narrow" w:hAnsi="Arial Narrow"/>
                <w:color w:val="000000" w:themeColor="text1"/>
                <w:sz w:val="24"/>
                <w:szCs w:val="24"/>
                <w:shd w:val="clear" w:color="auto" w:fill="FFFFFF"/>
              </w:rPr>
              <w:t xml:space="preserve"> </w:t>
            </w:r>
            <w:proofErr w:type="spellStart"/>
            <w:proofErr w:type="gramStart"/>
            <w:r w:rsidRPr="00C34A54">
              <w:rPr>
                <w:rFonts w:ascii="Arial Narrow" w:hAnsi="Arial Narrow"/>
                <w:color w:val="000000" w:themeColor="text1"/>
                <w:sz w:val="24"/>
                <w:szCs w:val="24"/>
                <w:shd w:val="clear" w:color="auto" w:fill="FFFFFF"/>
              </w:rPr>
              <w:t>Șoica</w:t>
            </w:r>
            <w:proofErr w:type="spellEnd"/>
            <w:r w:rsidRPr="00C34A54">
              <w:rPr>
                <w:rFonts w:ascii="Arial Narrow" w:hAnsi="Arial Narrow"/>
                <w:color w:val="000000" w:themeColor="text1"/>
                <w:sz w:val="24"/>
                <w:szCs w:val="24"/>
                <w:shd w:val="clear" w:color="auto" w:fill="FFFFFF"/>
              </w:rPr>
              <w:t xml:space="preserve"> ,</w:t>
            </w:r>
            <w:proofErr w:type="gram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Georgeta</w:t>
            </w:r>
            <w:proofErr w:type="spellEnd"/>
            <w:r w:rsidRPr="00C34A54">
              <w:rPr>
                <w:rFonts w:ascii="Arial Narrow" w:hAnsi="Arial Narrow"/>
                <w:color w:val="000000" w:themeColor="text1"/>
                <w:sz w:val="24"/>
                <w:szCs w:val="24"/>
                <w:shd w:val="clear" w:color="auto" w:fill="FFFFFF"/>
              </w:rPr>
              <w:t xml:space="preserve"> Maria Simu, </w:t>
            </w:r>
            <w:proofErr w:type="spellStart"/>
            <w:r w:rsidRPr="00C34A54">
              <w:rPr>
                <w:rFonts w:ascii="Arial Narrow" w:hAnsi="Arial Narrow"/>
                <w:color w:val="000000" w:themeColor="text1"/>
                <w:sz w:val="24"/>
                <w:szCs w:val="24"/>
                <w:shd w:val="clear" w:color="auto" w:fill="FFFFFF"/>
              </w:rPr>
              <w:t>Sorina</w:t>
            </w:r>
            <w:proofErr w:type="spellEnd"/>
            <w:r w:rsidRPr="00C34A54">
              <w:rPr>
                <w:rFonts w:ascii="Arial Narrow" w:hAnsi="Arial Narrow"/>
                <w:color w:val="000000" w:themeColor="text1"/>
                <w:sz w:val="24"/>
                <w:szCs w:val="24"/>
                <w:shd w:val="clear" w:color="auto" w:fill="FFFFFF"/>
              </w:rPr>
              <w:t xml:space="preserve"> </w:t>
            </w:r>
            <w:proofErr w:type="spellStart"/>
            <w:r w:rsidRPr="00C34A54">
              <w:rPr>
                <w:rFonts w:ascii="Arial Narrow" w:hAnsi="Arial Narrow"/>
                <w:color w:val="000000" w:themeColor="text1"/>
                <w:sz w:val="24"/>
                <w:szCs w:val="24"/>
                <w:shd w:val="clear" w:color="auto" w:fill="FFFFFF"/>
              </w:rPr>
              <w:t>Ciurlea</w:t>
            </w:r>
            <w:proofErr w:type="spellEnd"/>
            <w:r w:rsidRPr="00C34A54">
              <w:rPr>
                <w:rFonts w:ascii="Arial Narrow" w:hAnsi="Arial Narrow"/>
                <w:color w:val="000000" w:themeColor="text1"/>
                <w:sz w:val="24"/>
                <w:szCs w:val="24"/>
                <w:shd w:val="clear" w:color="auto" w:fill="FFFFFF"/>
              </w:rPr>
              <w:t xml:space="preserve">, Camelia </w:t>
            </w:r>
            <w:proofErr w:type="spellStart"/>
            <w:r w:rsidRPr="00C34A54">
              <w:rPr>
                <w:rFonts w:ascii="Arial Narrow" w:hAnsi="Arial Narrow"/>
                <w:color w:val="000000" w:themeColor="text1"/>
                <w:sz w:val="24"/>
                <w:szCs w:val="24"/>
                <w:shd w:val="clear" w:color="auto" w:fill="FFFFFF"/>
              </w:rPr>
              <w:t>Peev</w:t>
            </w:r>
            <w:proofErr w:type="spellEnd"/>
            <w:r w:rsidRPr="00C34A54">
              <w:rPr>
                <w:rFonts w:ascii="Arial Narrow" w:hAnsi="Arial Narrow"/>
                <w:color w:val="000000" w:themeColor="text1"/>
                <w:sz w:val="24"/>
                <w:szCs w:val="24"/>
                <w:shd w:val="clear" w:color="auto" w:fill="FFFFFF"/>
              </w:rPr>
              <w:t xml:space="preserve">, Ioana Mihaela </w:t>
            </w:r>
            <w:proofErr w:type="spellStart"/>
            <w:r w:rsidRPr="00C34A54">
              <w:rPr>
                <w:rFonts w:ascii="Arial Narrow" w:hAnsi="Arial Narrow"/>
                <w:color w:val="000000" w:themeColor="text1"/>
                <w:sz w:val="24"/>
                <w:szCs w:val="24"/>
                <w:shd w:val="clear" w:color="auto" w:fill="FFFFFF"/>
              </w:rPr>
              <w:t>Cîtu</w:t>
            </w:r>
            <w:proofErr w:type="spellEnd"/>
            <w:r w:rsidRPr="00C34A54">
              <w:rPr>
                <w:rFonts w:ascii="Arial Narrow" w:hAnsi="Arial Narrow"/>
                <w:color w:val="000000" w:themeColor="text1"/>
                <w:sz w:val="24"/>
                <w:szCs w:val="24"/>
                <w:shd w:val="clear" w:color="auto" w:fill="FFFFFF"/>
              </w:rPr>
              <w:t xml:space="preserve">, Iulia </w:t>
            </w:r>
            <w:proofErr w:type="spellStart"/>
            <w:r w:rsidRPr="00C34A54">
              <w:rPr>
                <w:rFonts w:ascii="Arial Narrow" w:hAnsi="Arial Narrow"/>
                <w:color w:val="000000" w:themeColor="text1"/>
                <w:sz w:val="24"/>
                <w:szCs w:val="24"/>
                <w:shd w:val="clear" w:color="auto" w:fill="FFFFFF"/>
              </w:rPr>
              <w:t>Pânzaru</w:t>
            </w:r>
            <w:proofErr w:type="spellEnd"/>
            <w:r w:rsidRPr="00C34A54">
              <w:rPr>
                <w:rFonts w:ascii="Arial Narrow" w:hAnsi="Arial Narrow"/>
                <w:color w:val="000000" w:themeColor="text1"/>
                <w:sz w:val="24"/>
                <w:szCs w:val="24"/>
                <w:shd w:val="clear" w:color="auto" w:fill="FFFFFF"/>
              </w:rPr>
              <w:t xml:space="preserve">. </w:t>
            </w:r>
            <w:r w:rsidRPr="007E0A65">
              <w:rPr>
                <w:rFonts w:ascii="Arial Narrow" w:hAnsi="Arial Narrow"/>
                <w:color w:val="000000" w:themeColor="text1"/>
                <w:sz w:val="24"/>
                <w:szCs w:val="24"/>
                <w:shd w:val="clear" w:color="auto" w:fill="FFFFFF"/>
              </w:rPr>
              <w:t>G</w:t>
            </w:r>
            <w:hyperlink r:id="rId31" w:tooltip="GENISTEIN DOES NOT INDUCE CASPASE 2 ACTIVATION IN VITRO ON B16 MELANOMA CELL LINES" w:history="1">
              <w:r w:rsidRPr="007E0A65">
                <w:rPr>
                  <w:rStyle w:val="Hyperlink"/>
                  <w:rFonts w:ascii="Arial Narrow" w:hAnsi="Arial Narrow"/>
                  <w:color w:val="000000"/>
                  <w:sz w:val="24"/>
                  <w:szCs w:val="24"/>
                  <w:u w:val="none"/>
                  <w:bdr w:val="none" w:sz="0" w:space="0" w:color="auto" w:frame="1"/>
                  <w:shd w:val="clear" w:color="auto" w:fill="FFFFFF"/>
                </w:rPr>
                <w:t>enistein does not induce caspase 2 activation in vitro on b16 melanoma cell lines</w:t>
              </w:r>
            </w:hyperlink>
            <w:r w:rsidR="007E0A65">
              <w:rPr>
                <w:rStyle w:val="Hyperlink"/>
                <w:rFonts w:ascii="Arial Narrow" w:hAnsi="Arial Narrow"/>
                <w:color w:val="000000"/>
                <w:sz w:val="24"/>
                <w:szCs w:val="24"/>
                <w:u w:val="none"/>
                <w:bdr w:val="none" w:sz="0" w:space="0" w:color="auto" w:frame="1"/>
                <w:shd w:val="clear" w:color="auto" w:fill="FFFFFF"/>
              </w:rPr>
              <w:t>.</w:t>
            </w:r>
            <w:r w:rsidRPr="007E0A65">
              <w:rPr>
                <w:rStyle w:val="Hyperlink"/>
                <w:rFonts w:ascii="Arial Narrow" w:hAnsi="Arial Narrow"/>
                <w:color w:val="000000"/>
                <w:sz w:val="24"/>
                <w:szCs w:val="24"/>
                <w:u w:val="none"/>
                <w:bdr w:val="none" w:sz="0" w:space="0" w:color="auto" w:frame="1"/>
                <w:shd w:val="clear" w:color="auto" w:fill="FFFFFF"/>
              </w:rPr>
              <w:t xml:space="preserve"> </w:t>
            </w:r>
            <w:r w:rsidRPr="00C34A54">
              <w:rPr>
                <w:rFonts w:ascii="Arial Narrow" w:hAnsi="Arial Narrow" w:cs="Arial"/>
                <w:bCs/>
                <w:color w:val="181818"/>
                <w:sz w:val="24"/>
                <w:szCs w:val="24"/>
                <w:lang w:val="ro-RO"/>
              </w:rPr>
              <w:t>Farmacia 2014; 6</w:t>
            </w:r>
            <w:r w:rsidRPr="00C34A54">
              <w:rPr>
                <w:rFonts w:ascii="Arial Narrow" w:hAnsi="Arial Narrow" w:cs="Arial"/>
                <w:bCs/>
                <w:color w:val="181818"/>
                <w:lang w:val="ro-RO"/>
              </w:rPr>
              <w:t>2 (</w:t>
            </w:r>
            <w:r w:rsidRPr="00C34A54">
              <w:rPr>
                <w:rFonts w:ascii="Arial Narrow" w:hAnsi="Arial Narrow" w:cs="Arial"/>
                <w:bCs/>
                <w:color w:val="181818"/>
                <w:sz w:val="24"/>
                <w:szCs w:val="24"/>
                <w:lang w:val="ro-RO"/>
              </w:rPr>
              <w:t>4): 753-760</w:t>
            </w:r>
            <w:r w:rsidR="007E0A65">
              <w:rPr>
                <w:rFonts w:ascii="Arial Narrow" w:hAnsi="Arial Narrow" w:cs="Arial"/>
                <w:bCs/>
                <w:color w:val="181818"/>
                <w:sz w:val="24"/>
                <w:szCs w:val="24"/>
                <w:lang w:val="ro-RO"/>
              </w:rPr>
              <w:t>.</w:t>
            </w:r>
            <w:r w:rsidRPr="00C34A54">
              <w:rPr>
                <w:rFonts w:ascii="Arial Narrow" w:hAnsi="Arial Narrow" w:cs="Arial"/>
                <w:bCs/>
                <w:color w:val="181818"/>
                <w:sz w:val="24"/>
                <w:szCs w:val="24"/>
                <w:lang w:val="ro-RO"/>
              </w:rPr>
              <w:t xml:space="preserve"> </w:t>
            </w:r>
            <w:r w:rsidRPr="00C34A54">
              <w:rPr>
                <w:rFonts w:ascii="Arial Narrow" w:hAnsi="Arial Narrow" w:cs="Arial"/>
                <w:b/>
                <w:color w:val="181818"/>
                <w:sz w:val="24"/>
                <w:szCs w:val="24"/>
                <w:lang w:val="ro-RO"/>
              </w:rPr>
              <w:t>IF: 1.005</w:t>
            </w:r>
            <w:r w:rsidRPr="00C34A54">
              <w:rPr>
                <w:rFonts w:ascii="Arial Narrow" w:hAnsi="Arial Narrow" w:cs="Arial"/>
                <w:bCs/>
                <w:color w:val="181818"/>
                <w:sz w:val="24"/>
                <w:szCs w:val="24"/>
                <w:lang w:val="ro-RO"/>
              </w:rPr>
              <w:t xml:space="preserve">  (</w:t>
            </w:r>
            <w:r w:rsidRPr="00C34A54">
              <w:rPr>
                <w:rFonts w:ascii="Arial Narrow" w:hAnsi="Arial Narrow"/>
                <w:color w:val="000000" w:themeColor="text1"/>
                <w:sz w:val="24"/>
                <w:szCs w:val="24"/>
                <w:shd w:val="clear" w:color="auto" w:fill="FFFFFF"/>
              </w:rPr>
              <w:t># equal contribution)</w:t>
            </w:r>
          </w:p>
          <w:p w14:paraId="0D6E8E08" w14:textId="77777777" w:rsidR="00C34A54" w:rsidRPr="00A42E0C" w:rsidRDefault="00C34A54" w:rsidP="00F32DC8">
            <w:pPr>
              <w:spacing w:after="0" w:line="240" w:lineRule="auto"/>
              <w:jc w:val="both"/>
              <w:rPr>
                <w:rFonts w:ascii="Arial" w:hAnsi="Arial" w:cs="Arial"/>
                <w:b/>
                <w:color w:val="0000FF"/>
                <w:sz w:val="24"/>
                <w:szCs w:val="24"/>
                <w:lang w:val="ro-RO"/>
              </w:rPr>
            </w:pPr>
          </w:p>
        </w:tc>
      </w:tr>
      <w:tr w:rsidR="00C34A54" w:rsidRPr="00A42E0C" w14:paraId="67D15C91"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5F606133" w14:textId="1D164729" w:rsidR="00C34A54" w:rsidRDefault="00C34A54"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4E045ACD" w14:textId="3337A4DF" w:rsidR="00C34A54" w:rsidRPr="004B772C" w:rsidRDefault="00C34A54" w:rsidP="00C34A54">
            <w:pPr>
              <w:spacing w:after="0" w:line="240" w:lineRule="auto"/>
              <w:jc w:val="both"/>
              <w:rPr>
                <w:rFonts w:ascii="Arial Narrow" w:hAnsi="Arial Narrow" w:cs="Arial"/>
                <w:b/>
                <w:color w:val="181818"/>
                <w:sz w:val="24"/>
                <w:szCs w:val="24"/>
                <w:lang w:val="ro-RO"/>
              </w:rPr>
            </w:pPr>
            <w:r w:rsidRPr="00C34A54">
              <w:rPr>
                <w:rFonts w:ascii="Arial Narrow" w:hAnsi="Arial Narrow"/>
                <w:b/>
                <w:bCs/>
                <w:color w:val="000000" w:themeColor="text1"/>
                <w:sz w:val="24"/>
                <w:szCs w:val="24"/>
                <w:shd w:val="clear" w:color="auto" w:fill="FFFFFF"/>
              </w:rPr>
              <w:t>C</w:t>
            </w:r>
            <w:r w:rsidRPr="00C34A54">
              <w:rPr>
                <w:rStyle w:val="very-dark-gray-text"/>
                <w:rFonts w:ascii="Arial Narrow" w:hAnsi="Arial Narrow"/>
                <w:b/>
                <w:bCs/>
                <w:color w:val="111111"/>
                <w:sz w:val="24"/>
                <w:szCs w:val="24"/>
                <w:bdr w:val="none" w:sz="0" w:space="0" w:color="auto" w:frame="1"/>
                <w:shd w:val="clear" w:color="auto" w:fill="FFFFFF"/>
              </w:rPr>
              <w:t xml:space="preserve">araba A, </w:t>
            </w:r>
            <w:proofErr w:type="spellStart"/>
            <w:r w:rsidRPr="00C34A54">
              <w:rPr>
                <w:rStyle w:val="very-dark-gray-text"/>
                <w:rFonts w:ascii="Arial Narrow" w:hAnsi="Arial Narrow"/>
                <w:color w:val="111111"/>
                <w:sz w:val="24"/>
                <w:szCs w:val="24"/>
                <w:bdr w:val="none" w:sz="0" w:space="0" w:color="auto" w:frame="1"/>
                <w:shd w:val="clear" w:color="auto" w:fill="FFFFFF"/>
              </w:rPr>
              <w:t>Serban</w:t>
            </w:r>
            <w:proofErr w:type="spellEnd"/>
            <w:r w:rsidRPr="00C34A54">
              <w:rPr>
                <w:rStyle w:val="very-dark-gray-text"/>
                <w:rFonts w:ascii="Arial Narrow" w:hAnsi="Arial Narrow"/>
                <w:color w:val="111111"/>
                <w:sz w:val="24"/>
                <w:szCs w:val="24"/>
                <w:bdr w:val="none" w:sz="0" w:space="0" w:color="auto" w:frame="1"/>
                <w:shd w:val="clear" w:color="auto" w:fill="FFFFFF"/>
              </w:rPr>
              <w:t xml:space="preserve"> Corina,</w:t>
            </w:r>
            <w:r w:rsidRPr="00C34A54">
              <w:rPr>
                <w:rFonts w:ascii="Arial Narrow" w:hAnsi="Arial Narrow"/>
                <w:color w:val="999999"/>
                <w:sz w:val="24"/>
                <w:szCs w:val="24"/>
                <w:shd w:val="clear" w:color="auto" w:fill="FFFFFF"/>
              </w:rPr>
              <w:t> </w:t>
            </w:r>
            <w:proofErr w:type="spellStart"/>
            <w:r w:rsidRPr="00C34A54">
              <w:rPr>
                <w:rStyle w:val="very-dark-gray-text"/>
                <w:rFonts w:ascii="Arial Narrow" w:hAnsi="Arial Narrow"/>
                <w:color w:val="111111"/>
                <w:sz w:val="24"/>
                <w:szCs w:val="24"/>
                <w:bdr w:val="none" w:sz="0" w:space="0" w:color="auto" w:frame="1"/>
                <w:shd w:val="clear" w:color="auto" w:fill="FFFFFF"/>
              </w:rPr>
              <w:t>Danciulescu-Mutiu</w:t>
            </w:r>
            <w:proofErr w:type="spellEnd"/>
            <w:r w:rsidRPr="00C34A54">
              <w:rPr>
                <w:rStyle w:val="very-dark-gray-text"/>
                <w:rFonts w:ascii="Arial Narrow" w:hAnsi="Arial Narrow"/>
                <w:color w:val="111111"/>
                <w:sz w:val="24"/>
                <w:szCs w:val="24"/>
                <w:bdr w:val="none" w:sz="0" w:space="0" w:color="auto" w:frame="1"/>
                <w:shd w:val="clear" w:color="auto" w:fill="FFFFFF"/>
              </w:rPr>
              <w:t xml:space="preserve"> Carmen, </w:t>
            </w:r>
            <w:proofErr w:type="spellStart"/>
            <w:r w:rsidRPr="00C34A54">
              <w:rPr>
                <w:rStyle w:val="very-dark-gray-text"/>
                <w:rFonts w:ascii="Arial Narrow" w:hAnsi="Arial Narrow"/>
                <w:color w:val="111111"/>
                <w:sz w:val="24"/>
                <w:szCs w:val="24"/>
                <w:bdr w:val="none" w:sz="0" w:space="0" w:color="auto" w:frame="1"/>
                <w:shd w:val="clear" w:color="auto" w:fill="FFFFFF"/>
              </w:rPr>
              <w:t>Romosan</w:t>
            </w:r>
            <w:proofErr w:type="spellEnd"/>
            <w:r w:rsidRPr="00C34A54">
              <w:rPr>
                <w:rStyle w:val="very-dark-gray-text"/>
                <w:rFonts w:ascii="Arial Narrow" w:hAnsi="Arial Narrow"/>
                <w:color w:val="111111"/>
                <w:sz w:val="24"/>
                <w:szCs w:val="24"/>
                <w:bdr w:val="none" w:sz="0" w:space="0" w:color="auto" w:frame="1"/>
                <w:shd w:val="clear" w:color="auto" w:fill="FFFFFF"/>
              </w:rPr>
              <w:t xml:space="preserve"> I. </w:t>
            </w:r>
            <w:hyperlink r:id="rId32" w:tooltip="Assessment of the Intrarenal Vascularization in Preeclampsia" w:history="1">
              <w:r w:rsidRPr="004B772C">
                <w:rPr>
                  <w:rStyle w:val="Hyperlink"/>
                  <w:rFonts w:ascii="Arial Narrow" w:hAnsi="Arial Narrow"/>
                  <w:color w:val="000000"/>
                  <w:sz w:val="24"/>
                  <w:szCs w:val="24"/>
                  <w:u w:val="none"/>
                  <w:bdr w:val="none" w:sz="0" w:space="0" w:color="auto" w:frame="1"/>
                  <w:shd w:val="clear" w:color="auto" w:fill="FFFFFF"/>
                </w:rPr>
                <w:t>Assessment of the Intrarenal Vascularization in Preeclampsia</w:t>
              </w:r>
            </w:hyperlink>
            <w:r w:rsidRPr="004B772C">
              <w:rPr>
                <w:rStyle w:val="Hyperlink"/>
                <w:rFonts w:ascii="Arial Narrow" w:hAnsi="Arial Narrow"/>
                <w:color w:val="000000"/>
                <w:sz w:val="24"/>
                <w:szCs w:val="24"/>
                <w:u w:val="none"/>
                <w:bdr w:val="none" w:sz="0" w:space="0" w:color="auto" w:frame="1"/>
                <w:shd w:val="clear" w:color="auto" w:fill="FFFFFF"/>
              </w:rPr>
              <w:t xml:space="preserve">. </w:t>
            </w:r>
            <w:r w:rsidR="004B772C" w:rsidRPr="004B772C">
              <w:rPr>
                <w:rFonts w:ascii="Arial Narrow" w:eastAsia="Calibri" w:hAnsi="Arial Narrow"/>
                <w:sz w:val="24"/>
                <w:szCs w:val="24"/>
                <w:lang w:val="ro-RO"/>
              </w:rPr>
              <w:t xml:space="preserve">Gineco.ro, A Journal of Obstetrics and Gynecology 2009; </w:t>
            </w:r>
            <w:r w:rsidR="004B772C" w:rsidRPr="004B772C">
              <w:rPr>
                <w:rFonts w:ascii="Arial Narrow" w:eastAsia="KeplerStd-Regular" w:hAnsi="Arial Narrow" w:cs="KeplerStd-Regular"/>
                <w:sz w:val="24"/>
                <w:szCs w:val="24"/>
                <w:lang w:val="ro-RO"/>
              </w:rPr>
              <w:t xml:space="preserve">5(2): </w:t>
            </w:r>
            <w:r w:rsidR="004B772C" w:rsidRPr="004B772C">
              <w:rPr>
                <w:rFonts w:ascii="Arial Narrow" w:hAnsi="Arial Narrow"/>
                <w:sz w:val="24"/>
                <w:szCs w:val="24"/>
                <w:lang w:val="ro-RO"/>
              </w:rPr>
              <w:t>94-96</w:t>
            </w:r>
            <w:r w:rsidR="00CC10B0">
              <w:rPr>
                <w:rFonts w:ascii="Arial Narrow" w:hAnsi="Arial Narrow"/>
                <w:sz w:val="24"/>
                <w:szCs w:val="24"/>
                <w:lang w:val="ro-RO"/>
              </w:rPr>
              <w:t xml:space="preserve">. </w:t>
            </w:r>
            <w:r w:rsidR="00CC10B0" w:rsidRPr="00CC10B0">
              <w:rPr>
                <w:rFonts w:ascii="Arial Narrow" w:hAnsi="Arial Narrow"/>
                <w:b/>
                <w:bCs/>
                <w:sz w:val="24"/>
                <w:szCs w:val="24"/>
                <w:lang w:val="ro-RO"/>
              </w:rPr>
              <w:t>IF: 0</w:t>
            </w:r>
          </w:p>
          <w:p w14:paraId="0F7DCA95" w14:textId="77777777" w:rsidR="00C34A54" w:rsidRPr="00A42E0C" w:rsidRDefault="00C34A54" w:rsidP="00F32DC8">
            <w:pPr>
              <w:spacing w:after="0" w:line="240" w:lineRule="auto"/>
              <w:jc w:val="both"/>
              <w:rPr>
                <w:rFonts w:ascii="Arial" w:hAnsi="Arial" w:cs="Arial"/>
                <w:b/>
                <w:color w:val="0000FF"/>
                <w:sz w:val="24"/>
                <w:szCs w:val="24"/>
                <w:lang w:val="ro-RO"/>
              </w:rPr>
            </w:pPr>
          </w:p>
        </w:tc>
      </w:tr>
      <w:tr w:rsidR="00154C7F" w:rsidRPr="00A42E0C" w14:paraId="317296D9"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4075ED53" w14:textId="12991A7C" w:rsidR="00154C7F" w:rsidRDefault="00154C7F"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7.</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244A64B2" w14:textId="7C18A626" w:rsidR="00154C7F" w:rsidRPr="00154C7F" w:rsidRDefault="00154C7F" w:rsidP="00154C7F">
            <w:pPr>
              <w:spacing w:after="0" w:line="240" w:lineRule="auto"/>
              <w:jc w:val="both"/>
              <w:rPr>
                <w:rFonts w:ascii="Arial Narrow" w:hAnsi="Arial Narrow" w:cs="Arial"/>
                <w:b/>
                <w:color w:val="181818"/>
                <w:sz w:val="24"/>
                <w:szCs w:val="24"/>
                <w:lang w:val="ro-RO"/>
              </w:rPr>
            </w:pPr>
            <w:proofErr w:type="spellStart"/>
            <w:r w:rsidRPr="00154C7F">
              <w:rPr>
                <w:rStyle w:val="very-dark-gray-text"/>
                <w:rFonts w:ascii="Arial Narrow" w:hAnsi="Arial Narrow"/>
                <w:color w:val="111111"/>
                <w:sz w:val="24"/>
                <w:szCs w:val="24"/>
                <w:bdr w:val="none" w:sz="0" w:space="0" w:color="auto" w:frame="1"/>
                <w:shd w:val="clear" w:color="auto" w:fill="FFFFFF"/>
              </w:rPr>
              <w:t>Buleu</w:t>
            </w:r>
            <w:proofErr w:type="spellEnd"/>
            <w:r w:rsidRPr="00154C7F">
              <w:rPr>
                <w:rStyle w:val="very-dark-gray-text"/>
                <w:rFonts w:ascii="Arial Narrow" w:hAnsi="Arial Narrow"/>
                <w:color w:val="111111"/>
                <w:sz w:val="24"/>
                <w:szCs w:val="24"/>
                <w:bdr w:val="none" w:sz="0" w:space="0" w:color="auto" w:frame="1"/>
                <w:shd w:val="clear" w:color="auto" w:fill="FFFFFF"/>
              </w:rPr>
              <w:t xml:space="preserve"> Florina,</w:t>
            </w:r>
            <w:r w:rsidRPr="00154C7F">
              <w:rPr>
                <w:rFonts w:ascii="Arial Narrow" w:hAnsi="Arial Narrow"/>
                <w:color w:val="999999"/>
                <w:sz w:val="24"/>
                <w:szCs w:val="24"/>
                <w:shd w:val="clear" w:color="auto" w:fill="FFFFFF"/>
              </w:rPr>
              <w:t> </w:t>
            </w:r>
            <w:proofErr w:type="spellStart"/>
            <w:r w:rsidRPr="00154C7F">
              <w:rPr>
                <w:rStyle w:val="very-dark-gray-text"/>
                <w:rFonts w:ascii="Arial Narrow" w:hAnsi="Arial Narrow"/>
                <w:color w:val="111111"/>
                <w:sz w:val="24"/>
                <w:szCs w:val="24"/>
                <w:bdr w:val="none" w:sz="0" w:space="0" w:color="auto" w:frame="1"/>
                <w:shd w:val="clear" w:color="auto" w:fill="FFFFFF"/>
              </w:rPr>
              <w:t>Sirbu</w:t>
            </w:r>
            <w:proofErr w:type="spellEnd"/>
            <w:r w:rsidRPr="00154C7F">
              <w:rPr>
                <w:rStyle w:val="very-dark-gray-text"/>
                <w:rFonts w:ascii="Arial Narrow" w:hAnsi="Arial Narrow"/>
                <w:color w:val="111111"/>
                <w:sz w:val="24"/>
                <w:szCs w:val="24"/>
                <w:bdr w:val="none" w:sz="0" w:space="0" w:color="auto" w:frame="1"/>
                <w:shd w:val="clear" w:color="auto" w:fill="FFFFFF"/>
              </w:rPr>
              <w:t xml:space="preserve"> Elena,</w:t>
            </w:r>
            <w:r w:rsidRPr="00154C7F">
              <w:rPr>
                <w:rFonts w:ascii="Arial Narrow" w:hAnsi="Arial Narrow"/>
                <w:color w:val="999999"/>
                <w:sz w:val="24"/>
                <w:szCs w:val="24"/>
                <w:shd w:val="clear" w:color="auto" w:fill="FFFFFF"/>
              </w:rPr>
              <w:t> </w:t>
            </w:r>
            <w:r w:rsidRPr="00154C7F">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154C7F">
              <w:rPr>
                <w:rStyle w:val="very-dark-gray-text"/>
                <w:rFonts w:ascii="Arial Narrow" w:hAnsi="Arial Narrow"/>
                <w:b/>
                <w:bCs/>
                <w:color w:val="111111"/>
                <w:sz w:val="24"/>
                <w:szCs w:val="24"/>
                <w:bdr w:val="none" w:sz="0" w:space="0" w:color="auto" w:frame="1"/>
                <w:shd w:val="clear" w:color="auto" w:fill="FFFFFF"/>
              </w:rPr>
              <w:t>Alexandru</w:t>
            </w:r>
            <w:proofErr w:type="spellEnd"/>
            <w:r w:rsidRPr="00154C7F">
              <w:rPr>
                <w:rStyle w:val="very-dark-gray-text"/>
                <w:rFonts w:ascii="Arial Narrow" w:hAnsi="Arial Narrow"/>
                <w:color w:val="111111"/>
                <w:sz w:val="24"/>
                <w:szCs w:val="24"/>
                <w:bdr w:val="none" w:sz="0" w:space="0" w:color="auto" w:frame="1"/>
                <w:shd w:val="clear" w:color="auto" w:fill="FFFFFF"/>
              </w:rPr>
              <w:t>,</w:t>
            </w:r>
            <w:r w:rsidRPr="00154C7F">
              <w:rPr>
                <w:rFonts w:ascii="Arial Narrow" w:hAnsi="Arial Narrow"/>
                <w:color w:val="999999"/>
                <w:sz w:val="24"/>
                <w:szCs w:val="24"/>
                <w:shd w:val="clear" w:color="auto" w:fill="FFFFFF"/>
              </w:rPr>
              <w:t> </w:t>
            </w:r>
            <w:r w:rsidRPr="00154C7F">
              <w:rPr>
                <w:rStyle w:val="very-dark-gray-text"/>
                <w:rFonts w:ascii="Arial Narrow" w:hAnsi="Arial Narrow"/>
                <w:color w:val="111111"/>
                <w:sz w:val="24"/>
                <w:szCs w:val="24"/>
                <w:bdr w:val="none" w:sz="0" w:space="0" w:color="auto" w:frame="1"/>
                <w:shd w:val="clear" w:color="auto" w:fill="FFFFFF"/>
              </w:rPr>
              <w:t>Dragan Simona</w:t>
            </w:r>
            <w:r w:rsidR="00905055" w:rsidRPr="00905055">
              <w:rPr>
                <w:rStyle w:val="very-dark-gray-text"/>
                <w:rFonts w:ascii="Arial Narrow" w:hAnsi="Arial Narrow"/>
                <w:color w:val="111111"/>
                <w:sz w:val="24"/>
                <w:szCs w:val="24"/>
                <w:bdr w:val="none" w:sz="0" w:space="0" w:color="auto" w:frame="1"/>
                <w:shd w:val="clear" w:color="auto" w:fill="FFFFFF"/>
              </w:rPr>
              <w:t>.</w:t>
            </w:r>
            <w:r w:rsidRPr="00905055">
              <w:rPr>
                <w:rFonts w:ascii="Arial Narrow" w:hAnsi="Arial Narrow"/>
                <w:color w:val="999999"/>
                <w:sz w:val="24"/>
                <w:szCs w:val="24"/>
                <w:shd w:val="clear" w:color="auto" w:fill="FFFFFF"/>
              </w:rPr>
              <w:t xml:space="preserve"> </w:t>
            </w:r>
            <w:hyperlink r:id="rId33" w:tooltip="Heart Involvement in Inflammatory Rheumatic Diseases: A Systematic Literature Review" w:history="1">
              <w:r w:rsidRPr="00905055">
                <w:rPr>
                  <w:rStyle w:val="Hyperlink"/>
                  <w:rFonts w:ascii="Arial Narrow" w:hAnsi="Arial Narrow"/>
                  <w:color w:val="111111"/>
                  <w:sz w:val="24"/>
                  <w:szCs w:val="24"/>
                  <w:u w:val="none"/>
                  <w:bdr w:val="none" w:sz="0" w:space="0" w:color="auto" w:frame="1"/>
                  <w:shd w:val="clear" w:color="auto" w:fill="FFFFFF"/>
                </w:rPr>
                <w:t>Heart Involvement in Inflammatory Rheumatic Diseases: A Systematic Literature Revie</w:t>
              </w:r>
            </w:hyperlink>
            <w:r w:rsidRPr="00905055">
              <w:rPr>
                <w:rStyle w:val="Hyperlink"/>
                <w:rFonts w:ascii="Arial Narrow" w:hAnsi="Arial Narrow"/>
                <w:color w:val="111111"/>
                <w:sz w:val="24"/>
                <w:szCs w:val="24"/>
                <w:u w:val="none"/>
                <w:bdr w:val="none" w:sz="0" w:space="0" w:color="auto" w:frame="1"/>
                <w:shd w:val="clear" w:color="auto" w:fill="FFFFFF"/>
              </w:rPr>
              <w:t xml:space="preserve">w. </w:t>
            </w:r>
            <w:proofErr w:type="spellStart"/>
            <w:r w:rsidRPr="00905055">
              <w:rPr>
                <w:rFonts w:ascii="Arial Narrow" w:hAnsi="Arial Narrow" w:cs="Segoe UI"/>
                <w:color w:val="212121"/>
                <w:sz w:val="24"/>
                <w:szCs w:val="24"/>
                <w:shd w:val="clear" w:color="auto" w:fill="FFFFFF"/>
              </w:rPr>
              <w:t>Medicina</w:t>
            </w:r>
            <w:proofErr w:type="spellEnd"/>
            <w:r w:rsidRPr="00905055">
              <w:rPr>
                <w:rFonts w:ascii="Arial Narrow" w:hAnsi="Arial Narrow" w:cs="Segoe UI"/>
                <w:color w:val="212121"/>
                <w:sz w:val="24"/>
                <w:szCs w:val="24"/>
                <w:shd w:val="clear" w:color="auto" w:fill="FFFFFF"/>
              </w:rPr>
              <w:t xml:space="preserve"> (Kaunas) 2019;</w:t>
            </w:r>
            <w:r w:rsidR="00905055">
              <w:rPr>
                <w:rFonts w:ascii="Arial Narrow" w:hAnsi="Arial Narrow" w:cs="Segoe UI"/>
                <w:color w:val="212121"/>
                <w:sz w:val="24"/>
                <w:szCs w:val="24"/>
                <w:shd w:val="clear" w:color="auto" w:fill="FFFFFF"/>
              </w:rPr>
              <w:t xml:space="preserve"> </w:t>
            </w:r>
            <w:r w:rsidRPr="00905055">
              <w:rPr>
                <w:rFonts w:ascii="Arial Narrow" w:hAnsi="Arial Narrow" w:cs="Segoe UI"/>
                <w:color w:val="212121"/>
                <w:sz w:val="24"/>
                <w:szCs w:val="24"/>
                <w:shd w:val="clear" w:color="auto" w:fill="FFFFFF"/>
              </w:rPr>
              <w:t>55(6):</w:t>
            </w:r>
            <w:r w:rsidR="00905055">
              <w:rPr>
                <w:rFonts w:ascii="Arial Narrow" w:hAnsi="Arial Narrow" w:cs="Segoe UI"/>
                <w:color w:val="212121"/>
                <w:sz w:val="24"/>
                <w:szCs w:val="24"/>
                <w:shd w:val="clear" w:color="auto" w:fill="FFFFFF"/>
              </w:rPr>
              <w:t xml:space="preserve"> </w:t>
            </w:r>
            <w:r w:rsidRPr="00905055">
              <w:rPr>
                <w:rFonts w:ascii="Arial Narrow" w:hAnsi="Arial Narrow" w:cs="Segoe UI"/>
                <w:color w:val="212121"/>
                <w:sz w:val="24"/>
                <w:szCs w:val="24"/>
                <w:shd w:val="clear" w:color="auto" w:fill="FFFFFF"/>
              </w:rPr>
              <w:t xml:space="preserve">249. </w:t>
            </w:r>
            <w:proofErr w:type="spellStart"/>
            <w:r w:rsidRPr="00905055">
              <w:rPr>
                <w:rFonts w:ascii="Arial Narrow" w:hAnsi="Arial Narrow" w:cs="Segoe UI"/>
                <w:color w:val="212121"/>
                <w:sz w:val="24"/>
                <w:szCs w:val="24"/>
                <w:shd w:val="clear" w:color="auto" w:fill="FFFFFF"/>
              </w:rPr>
              <w:t>doi</w:t>
            </w:r>
            <w:proofErr w:type="spellEnd"/>
            <w:r w:rsidRPr="00905055">
              <w:rPr>
                <w:rFonts w:ascii="Arial Narrow" w:hAnsi="Arial Narrow" w:cs="Segoe UI"/>
                <w:color w:val="212121"/>
                <w:sz w:val="24"/>
                <w:szCs w:val="24"/>
                <w:shd w:val="clear" w:color="auto" w:fill="FFFFFF"/>
              </w:rPr>
              <w:t>: 10.</w:t>
            </w:r>
            <w:r w:rsidRPr="00154C7F">
              <w:rPr>
                <w:rFonts w:ascii="Arial Narrow" w:hAnsi="Arial Narrow" w:cs="Segoe UI"/>
                <w:color w:val="212121"/>
                <w:sz w:val="24"/>
                <w:szCs w:val="24"/>
                <w:shd w:val="clear" w:color="auto" w:fill="FFFFFF"/>
              </w:rPr>
              <w:t>3390/medicina55060249. PMID: 31174287; PMCID: PMC6632037.</w:t>
            </w:r>
            <w:r w:rsidRPr="00154C7F">
              <w:rPr>
                <w:rFonts w:ascii="Arial Narrow" w:hAnsi="Arial Narrow" w:cs="Arial"/>
                <w:b/>
                <w:color w:val="181818"/>
                <w:sz w:val="24"/>
                <w:szCs w:val="24"/>
                <w:lang w:val="ro-RO"/>
              </w:rPr>
              <w:t xml:space="preserve"> IF: 1.205</w:t>
            </w:r>
          </w:p>
          <w:p w14:paraId="071E5369" w14:textId="77777777" w:rsidR="00154C7F" w:rsidRPr="00C34A54" w:rsidRDefault="00154C7F" w:rsidP="00C34A54">
            <w:pPr>
              <w:spacing w:after="0" w:line="240" w:lineRule="auto"/>
              <w:jc w:val="both"/>
              <w:rPr>
                <w:rFonts w:ascii="Arial Narrow" w:hAnsi="Arial Narrow"/>
                <w:b/>
                <w:bCs/>
                <w:color w:val="000000" w:themeColor="text1"/>
                <w:sz w:val="24"/>
                <w:szCs w:val="24"/>
                <w:shd w:val="clear" w:color="auto" w:fill="FFFFFF"/>
              </w:rPr>
            </w:pPr>
          </w:p>
        </w:tc>
      </w:tr>
      <w:tr w:rsidR="00154C7F" w:rsidRPr="00A42E0C" w14:paraId="6352F312"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76085550" w14:textId="5D0525E6" w:rsidR="00154C7F" w:rsidRDefault="00154C7F"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lastRenderedPageBreak/>
              <w:t>8.</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75A70094" w14:textId="0771805D" w:rsidR="00154C7F" w:rsidRPr="00154C7F" w:rsidRDefault="00154C7F" w:rsidP="00154C7F">
            <w:pPr>
              <w:spacing w:after="0" w:line="240" w:lineRule="auto"/>
              <w:jc w:val="both"/>
              <w:rPr>
                <w:rFonts w:ascii="Arial Narrow" w:hAnsi="Arial Narrow" w:cs="Arial"/>
                <w:b/>
                <w:color w:val="181818"/>
                <w:sz w:val="24"/>
                <w:szCs w:val="24"/>
                <w:lang w:val="ro-RO"/>
              </w:rPr>
            </w:pPr>
            <w:r w:rsidRPr="00154C7F">
              <w:rPr>
                <w:rFonts w:ascii="Arial Narrow" w:hAnsi="Arial Narrow" w:cs="Arial"/>
                <w:bCs/>
                <w:color w:val="181818"/>
                <w:sz w:val="24"/>
                <w:szCs w:val="24"/>
                <w:lang w:val="ro-RO"/>
              </w:rPr>
              <w:t>B</w:t>
            </w:r>
            <w:proofErr w:type="spellStart"/>
            <w:r w:rsidRPr="00154C7F">
              <w:rPr>
                <w:rFonts w:ascii="Arial Narrow" w:hAnsi="Arial Narrow" w:cs="Segoe UI"/>
                <w:color w:val="212121"/>
                <w:sz w:val="24"/>
                <w:szCs w:val="24"/>
                <w:shd w:val="clear" w:color="auto" w:fill="FFFFFF"/>
              </w:rPr>
              <w:t>uleu</w:t>
            </w:r>
            <w:proofErr w:type="spellEnd"/>
            <w:r w:rsidRPr="00154C7F">
              <w:rPr>
                <w:rFonts w:ascii="Arial Narrow" w:hAnsi="Arial Narrow" w:cs="Segoe UI"/>
                <w:color w:val="212121"/>
                <w:sz w:val="24"/>
                <w:szCs w:val="24"/>
                <w:shd w:val="clear" w:color="auto" w:fill="FFFFFF"/>
              </w:rPr>
              <w:t xml:space="preserve"> FN, Luca CT, Tudor A, </w:t>
            </w:r>
            <w:proofErr w:type="spellStart"/>
            <w:r w:rsidRPr="00154C7F">
              <w:rPr>
                <w:rFonts w:ascii="Arial Narrow" w:hAnsi="Arial Narrow" w:cs="Segoe UI"/>
                <w:color w:val="212121"/>
                <w:sz w:val="24"/>
                <w:szCs w:val="24"/>
                <w:shd w:val="clear" w:color="auto" w:fill="FFFFFF"/>
              </w:rPr>
              <w:t>Badalica</w:t>
            </w:r>
            <w:proofErr w:type="spellEnd"/>
            <w:r w:rsidRPr="00154C7F">
              <w:rPr>
                <w:rFonts w:ascii="Arial Narrow" w:hAnsi="Arial Narrow" w:cs="Segoe UI"/>
                <w:color w:val="212121"/>
                <w:sz w:val="24"/>
                <w:szCs w:val="24"/>
                <w:shd w:val="clear" w:color="auto" w:fill="FFFFFF"/>
              </w:rPr>
              <w:t xml:space="preserve">-Petrescu M, </w:t>
            </w:r>
            <w:r w:rsidRPr="00154C7F">
              <w:rPr>
                <w:rFonts w:ascii="Arial Narrow" w:hAnsi="Arial Narrow" w:cs="Segoe UI"/>
                <w:b/>
                <w:bCs/>
                <w:color w:val="212121"/>
                <w:sz w:val="24"/>
                <w:szCs w:val="24"/>
                <w:shd w:val="clear" w:color="auto" w:fill="FFFFFF"/>
              </w:rPr>
              <w:t>Caraba A</w:t>
            </w:r>
            <w:r w:rsidRPr="00154C7F">
              <w:rPr>
                <w:rFonts w:ascii="Arial Narrow" w:hAnsi="Arial Narrow" w:cs="Segoe UI"/>
                <w:color w:val="212121"/>
                <w:sz w:val="24"/>
                <w:szCs w:val="24"/>
                <w:shd w:val="clear" w:color="auto" w:fill="FFFFFF"/>
              </w:rPr>
              <w:t xml:space="preserve">, </w:t>
            </w:r>
            <w:proofErr w:type="spellStart"/>
            <w:r w:rsidRPr="00154C7F">
              <w:rPr>
                <w:rFonts w:ascii="Arial Narrow" w:hAnsi="Arial Narrow" w:cs="Segoe UI"/>
                <w:color w:val="212121"/>
                <w:sz w:val="24"/>
                <w:szCs w:val="24"/>
                <w:shd w:val="clear" w:color="auto" w:fill="FFFFFF"/>
              </w:rPr>
              <w:t>Pah</w:t>
            </w:r>
            <w:proofErr w:type="spellEnd"/>
            <w:r w:rsidRPr="00154C7F">
              <w:rPr>
                <w:rFonts w:ascii="Arial Narrow" w:hAnsi="Arial Narrow" w:cs="Segoe UI"/>
                <w:color w:val="212121"/>
                <w:sz w:val="24"/>
                <w:szCs w:val="24"/>
                <w:shd w:val="clear" w:color="auto" w:fill="FFFFFF"/>
              </w:rPr>
              <w:t xml:space="preserve"> A, Georgescu D, </w:t>
            </w:r>
            <w:proofErr w:type="spellStart"/>
            <w:r w:rsidRPr="00154C7F">
              <w:rPr>
                <w:rFonts w:ascii="Arial Narrow" w:hAnsi="Arial Narrow" w:cs="Segoe UI"/>
                <w:color w:val="212121"/>
                <w:sz w:val="24"/>
                <w:szCs w:val="24"/>
                <w:shd w:val="clear" w:color="auto" w:fill="FFFFFF"/>
              </w:rPr>
              <w:t>Christodorescu</w:t>
            </w:r>
            <w:proofErr w:type="spellEnd"/>
            <w:r w:rsidRPr="00154C7F">
              <w:rPr>
                <w:rFonts w:ascii="Arial Narrow" w:hAnsi="Arial Narrow" w:cs="Segoe UI"/>
                <w:color w:val="212121"/>
                <w:sz w:val="24"/>
                <w:szCs w:val="24"/>
                <w:shd w:val="clear" w:color="auto" w:fill="FFFFFF"/>
              </w:rPr>
              <w:t xml:space="preserve"> R, Dragan S. </w:t>
            </w:r>
            <w:hyperlink r:id="rId34" w:tooltip="Correlations between Vascular Stiffness Indicators, OPG, and 25-OH Vitamin D3 Status in Heart Failure Patients" w:history="1">
              <w:r w:rsidRPr="0086532C">
                <w:rPr>
                  <w:rStyle w:val="Hyperlink"/>
                  <w:rFonts w:ascii="Arial Narrow" w:hAnsi="Arial Narrow"/>
                  <w:color w:val="111111"/>
                  <w:sz w:val="24"/>
                  <w:szCs w:val="24"/>
                  <w:u w:val="none"/>
                  <w:bdr w:val="none" w:sz="0" w:space="0" w:color="auto" w:frame="1"/>
                  <w:shd w:val="clear" w:color="auto" w:fill="FFFFFF"/>
                </w:rPr>
                <w:t>Correlations between Vascular Stiffness Indicators, OPG, and 25-OH Vitamin D3 Status in Heart Failure Patients</w:t>
              </w:r>
            </w:hyperlink>
            <w:r w:rsidRPr="0086532C">
              <w:rPr>
                <w:rStyle w:val="Hyperlink"/>
                <w:rFonts w:ascii="Arial Narrow" w:hAnsi="Arial Narrow"/>
                <w:color w:val="111111"/>
                <w:sz w:val="24"/>
                <w:szCs w:val="24"/>
                <w:u w:val="none"/>
                <w:bdr w:val="none" w:sz="0" w:space="0" w:color="auto" w:frame="1"/>
                <w:shd w:val="clear" w:color="auto" w:fill="FFFFFF"/>
              </w:rPr>
              <w:t xml:space="preserve">. </w:t>
            </w:r>
            <w:proofErr w:type="spellStart"/>
            <w:r w:rsidRPr="0086532C">
              <w:rPr>
                <w:rFonts w:ascii="Arial Narrow" w:hAnsi="Arial Narrow" w:cs="Segoe UI"/>
                <w:color w:val="212121"/>
                <w:sz w:val="24"/>
                <w:szCs w:val="24"/>
                <w:shd w:val="clear" w:color="auto" w:fill="FFFFFF"/>
              </w:rPr>
              <w:t>Medicina</w:t>
            </w:r>
            <w:proofErr w:type="spellEnd"/>
            <w:r w:rsidRPr="0086532C">
              <w:rPr>
                <w:rFonts w:ascii="Arial Narrow" w:hAnsi="Arial Narrow" w:cs="Segoe UI"/>
                <w:color w:val="212121"/>
                <w:sz w:val="24"/>
                <w:szCs w:val="24"/>
                <w:shd w:val="clear" w:color="auto" w:fill="FFFFFF"/>
              </w:rPr>
              <w:t xml:space="preserve"> (Kaunas) 2019</w:t>
            </w:r>
            <w:r w:rsidR="0086532C">
              <w:rPr>
                <w:rFonts w:ascii="Arial Narrow" w:hAnsi="Arial Narrow" w:cs="Segoe UI"/>
                <w:color w:val="212121"/>
                <w:sz w:val="24"/>
                <w:szCs w:val="24"/>
                <w:shd w:val="clear" w:color="auto" w:fill="FFFFFF"/>
              </w:rPr>
              <w:t xml:space="preserve">; </w:t>
            </w:r>
            <w:r w:rsidRPr="0086532C">
              <w:rPr>
                <w:rFonts w:ascii="Arial Narrow" w:hAnsi="Arial Narrow" w:cs="Segoe UI"/>
                <w:color w:val="212121"/>
                <w:sz w:val="24"/>
                <w:szCs w:val="24"/>
                <w:shd w:val="clear" w:color="auto" w:fill="FFFFFF"/>
              </w:rPr>
              <w:t>55(6)</w:t>
            </w:r>
            <w:r w:rsidRPr="00154C7F">
              <w:rPr>
                <w:rFonts w:ascii="Arial Narrow" w:hAnsi="Arial Narrow" w:cs="Segoe UI"/>
                <w:color w:val="212121"/>
                <w:sz w:val="24"/>
                <w:szCs w:val="24"/>
                <w:shd w:val="clear" w:color="auto" w:fill="FFFFFF"/>
              </w:rPr>
              <w:t>:</w:t>
            </w:r>
            <w:r w:rsidR="0086532C">
              <w:rPr>
                <w:rFonts w:ascii="Arial Narrow" w:hAnsi="Arial Narrow" w:cs="Segoe UI"/>
                <w:color w:val="212121"/>
                <w:sz w:val="24"/>
                <w:szCs w:val="24"/>
                <w:shd w:val="clear" w:color="auto" w:fill="FFFFFF"/>
              </w:rPr>
              <w:t xml:space="preserve"> </w:t>
            </w:r>
            <w:r w:rsidRPr="00154C7F">
              <w:rPr>
                <w:rFonts w:ascii="Arial Narrow" w:hAnsi="Arial Narrow" w:cs="Segoe UI"/>
                <w:color w:val="212121"/>
                <w:sz w:val="24"/>
                <w:szCs w:val="24"/>
                <w:shd w:val="clear" w:color="auto" w:fill="FFFFFF"/>
              </w:rPr>
              <w:t xml:space="preserve">309. </w:t>
            </w:r>
            <w:proofErr w:type="spellStart"/>
            <w:r w:rsidRPr="00154C7F">
              <w:rPr>
                <w:rFonts w:ascii="Arial Narrow" w:hAnsi="Arial Narrow" w:cs="Segoe UI"/>
                <w:color w:val="212121"/>
                <w:sz w:val="24"/>
                <w:szCs w:val="24"/>
                <w:shd w:val="clear" w:color="auto" w:fill="FFFFFF"/>
              </w:rPr>
              <w:t>doi</w:t>
            </w:r>
            <w:proofErr w:type="spellEnd"/>
            <w:r w:rsidRPr="00154C7F">
              <w:rPr>
                <w:rFonts w:ascii="Arial Narrow" w:hAnsi="Arial Narrow" w:cs="Segoe UI"/>
                <w:color w:val="212121"/>
                <w:sz w:val="24"/>
                <w:szCs w:val="24"/>
                <w:shd w:val="clear" w:color="auto" w:fill="FFFFFF"/>
              </w:rPr>
              <w:t xml:space="preserve">: 10.3390/medicina55060309. PMID: 31242663; PMCID: PMC6630571. </w:t>
            </w:r>
            <w:r w:rsidRPr="00154C7F">
              <w:rPr>
                <w:rFonts w:ascii="Arial Narrow" w:hAnsi="Arial Narrow" w:cs="Segoe UI"/>
                <w:b/>
                <w:bCs/>
                <w:color w:val="212121"/>
                <w:sz w:val="24"/>
                <w:szCs w:val="24"/>
                <w:shd w:val="clear" w:color="auto" w:fill="FFFFFF"/>
              </w:rPr>
              <w:t>IF:</w:t>
            </w:r>
            <w:r w:rsidRPr="00154C7F">
              <w:rPr>
                <w:rFonts w:ascii="Arial Narrow" w:hAnsi="Arial Narrow" w:cs="Segoe UI"/>
                <w:color w:val="212121"/>
                <w:sz w:val="24"/>
                <w:szCs w:val="24"/>
                <w:shd w:val="clear" w:color="auto" w:fill="FFFFFF"/>
              </w:rPr>
              <w:t xml:space="preserve"> </w:t>
            </w:r>
            <w:r w:rsidRPr="00154C7F">
              <w:rPr>
                <w:rFonts w:ascii="Arial Narrow" w:hAnsi="Arial Narrow" w:cs="Arial"/>
                <w:b/>
                <w:color w:val="181818"/>
                <w:sz w:val="24"/>
                <w:szCs w:val="24"/>
                <w:lang w:val="ro-RO"/>
              </w:rPr>
              <w:t>1.205</w:t>
            </w:r>
          </w:p>
          <w:p w14:paraId="38BDC59D" w14:textId="77777777" w:rsidR="00154C7F" w:rsidRPr="00C34A54" w:rsidRDefault="00154C7F" w:rsidP="00C34A54">
            <w:pPr>
              <w:spacing w:after="0" w:line="240" w:lineRule="auto"/>
              <w:jc w:val="both"/>
              <w:rPr>
                <w:rFonts w:ascii="Arial Narrow" w:hAnsi="Arial Narrow"/>
                <w:b/>
                <w:bCs/>
                <w:color w:val="000000" w:themeColor="text1"/>
                <w:sz w:val="24"/>
                <w:szCs w:val="24"/>
                <w:shd w:val="clear" w:color="auto" w:fill="FFFFFF"/>
              </w:rPr>
            </w:pPr>
          </w:p>
        </w:tc>
      </w:tr>
      <w:tr w:rsidR="00154C7F" w:rsidRPr="00A42E0C" w14:paraId="0992770E"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2427F839" w14:textId="1DCB1041" w:rsidR="00154C7F" w:rsidRDefault="00154C7F"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9.</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06903D48" w14:textId="6B195B78" w:rsidR="00154C7F" w:rsidRPr="00154C7F" w:rsidRDefault="00154C7F" w:rsidP="00154C7F">
            <w:pPr>
              <w:spacing w:after="0" w:line="240" w:lineRule="auto"/>
              <w:jc w:val="both"/>
              <w:rPr>
                <w:rFonts w:ascii="Arial Narrow" w:hAnsi="Arial Narrow" w:cs="Arial"/>
                <w:b/>
                <w:color w:val="181818"/>
                <w:sz w:val="24"/>
                <w:szCs w:val="24"/>
                <w:lang w:val="ro-RO"/>
              </w:rPr>
            </w:pPr>
            <w:r w:rsidRPr="00154C7F">
              <w:rPr>
                <w:rFonts w:ascii="Arial Narrow" w:hAnsi="Arial Narrow" w:cs="Arial"/>
                <w:bCs/>
                <w:color w:val="181818"/>
                <w:sz w:val="24"/>
                <w:szCs w:val="24"/>
                <w:lang w:val="ro-RO"/>
              </w:rPr>
              <w:t>G</w:t>
            </w:r>
            <w:r w:rsidRPr="00154C7F">
              <w:rPr>
                <w:rFonts w:ascii="Arial Narrow" w:hAnsi="Arial Narrow" w:cs="Segoe UI"/>
                <w:color w:val="212121"/>
                <w:sz w:val="24"/>
                <w:szCs w:val="24"/>
                <w:shd w:val="clear" w:color="auto" w:fill="FFFFFF"/>
              </w:rPr>
              <w:t xml:space="preserve">urban CV, </w:t>
            </w:r>
            <w:proofErr w:type="spellStart"/>
            <w:r w:rsidRPr="00154C7F">
              <w:rPr>
                <w:rFonts w:ascii="Arial Narrow" w:hAnsi="Arial Narrow" w:cs="Segoe UI"/>
                <w:color w:val="212121"/>
                <w:sz w:val="24"/>
                <w:szCs w:val="24"/>
                <w:shd w:val="clear" w:color="auto" w:fill="FFFFFF"/>
              </w:rPr>
              <w:t>Balaş</w:t>
            </w:r>
            <w:proofErr w:type="spellEnd"/>
            <w:r w:rsidRPr="00154C7F">
              <w:rPr>
                <w:rFonts w:ascii="Arial Narrow" w:hAnsi="Arial Narrow" w:cs="Segoe UI"/>
                <w:color w:val="212121"/>
                <w:sz w:val="24"/>
                <w:szCs w:val="24"/>
                <w:shd w:val="clear" w:color="auto" w:fill="FFFFFF"/>
              </w:rPr>
              <w:t xml:space="preserve"> MO, Vlad MM, </w:t>
            </w:r>
            <w:r w:rsidRPr="00154C7F">
              <w:rPr>
                <w:rFonts w:ascii="Arial Narrow" w:hAnsi="Arial Narrow" w:cs="Segoe UI"/>
                <w:b/>
                <w:bCs/>
                <w:color w:val="212121"/>
                <w:sz w:val="24"/>
                <w:szCs w:val="24"/>
                <w:shd w:val="clear" w:color="auto" w:fill="FFFFFF"/>
              </w:rPr>
              <w:t>Caraba AE</w:t>
            </w:r>
            <w:r w:rsidRPr="00154C7F">
              <w:rPr>
                <w:rFonts w:ascii="Arial Narrow" w:hAnsi="Arial Narrow" w:cs="Segoe UI"/>
                <w:color w:val="212121"/>
                <w:sz w:val="24"/>
                <w:szCs w:val="24"/>
                <w:shd w:val="clear" w:color="auto" w:fill="FFFFFF"/>
              </w:rPr>
              <w:t xml:space="preserve">, </w:t>
            </w:r>
            <w:proofErr w:type="spellStart"/>
            <w:r w:rsidRPr="00154C7F">
              <w:rPr>
                <w:rFonts w:ascii="Arial Narrow" w:hAnsi="Arial Narrow" w:cs="Segoe UI"/>
                <w:color w:val="212121"/>
                <w:sz w:val="24"/>
                <w:szCs w:val="24"/>
                <w:shd w:val="clear" w:color="auto" w:fill="FFFFFF"/>
              </w:rPr>
              <w:t>Jianu</w:t>
            </w:r>
            <w:proofErr w:type="spellEnd"/>
            <w:r w:rsidRPr="00154C7F">
              <w:rPr>
                <w:rFonts w:ascii="Arial Narrow" w:hAnsi="Arial Narrow" w:cs="Segoe UI"/>
                <w:color w:val="212121"/>
                <w:sz w:val="24"/>
                <w:szCs w:val="24"/>
                <w:shd w:val="clear" w:color="auto" w:fill="FFFFFF"/>
              </w:rPr>
              <w:t xml:space="preserve"> AM, </w:t>
            </w:r>
            <w:proofErr w:type="spellStart"/>
            <w:r w:rsidRPr="00154C7F">
              <w:rPr>
                <w:rFonts w:ascii="Arial Narrow" w:hAnsi="Arial Narrow" w:cs="Segoe UI"/>
                <w:color w:val="212121"/>
                <w:sz w:val="24"/>
                <w:szCs w:val="24"/>
                <w:shd w:val="clear" w:color="auto" w:fill="FFFFFF"/>
              </w:rPr>
              <w:t>Bernad</w:t>
            </w:r>
            <w:proofErr w:type="spellEnd"/>
            <w:r w:rsidRPr="00154C7F">
              <w:rPr>
                <w:rFonts w:ascii="Arial Narrow" w:hAnsi="Arial Narrow" w:cs="Segoe UI"/>
                <w:color w:val="212121"/>
                <w:sz w:val="24"/>
                <w:szCs w:val="24"/>
                <w:shd w:val="clear" w:color="auto" w:fill="FFFFFF"/>
              </w:rPr>
              <w:t xml:space="preserve"> ES, Borza C, </w:t>
            </w:r>
            <w:proofErr w:type="spellStart"/>
            <w:r w:rsidRPr="00154C7F">
              <w:rPr>
                <w:rFonts w:ascii="Arial Narrow" w:hAnsi="Arial Narrow" w:cs="Segoe UI"/>
                <w:color w:val="212121"/>
                <w:sz w:val="24"/>
                <w:szCs w:val="24"/>
                <w:shd w:val="clear" w:color="auto" w:fill="FFFFFF"/>
              </w:rPr>
              <w:t>Bănicioiu-Covei</w:t>
            </w:r>
            <w:proofErr w:type="spellEnd"/>
            <w:r w:rsidRPr="00154C7F">
              <w:rPr>
                <w:rFonts w:ascii="Arial Narrow" w:hAnsi="Arial Narrow" w:cs="Segoe UI"/>
                <w:color w:val="212121"/>
                <w:sz w:val="24"/>
                <w:szCs w:val="24"/>
                <w:shd w:val="clear" w:color="auto" w:fill="FFFFFF"/>
              </w:rPr>
              <w:t xml:space="preserve"> S, </w:t>
            </w:r>
            <w:proofErr w:type="spellStart"/>
            <w:r w:rsidRPr="00154C7F">
              <w:rPr>
                <w:rFonts w:ascii="Arial Narrow" w:hAnsi="Arial Narrow" w:cs="Segoe UI"/>
                <w:color w:val="212121"/>
                <w:sz w:val="24"/>
                <w:szCs w:val="24"/>
                <w:shd w:val="clear" w:color="auto" w:fill="FFFFFF"/>
              </w:rPr>
              <w:t>Motoc</w:t>
            </w:r>
            <w:proofErr w:type="spellEnd"/>
            <w:r w:rsidRPr="00154C7F">
              <w:rPr>
                <w:rFonts w:ascii="Arial Narrow" w:hAnsi="Arial Narrow" w:cs="Segoe UI"/>
                <w:color w:val="212121"/>
                <w:sz w:val="24"/>
                <w:szCs w:val="24"/>
                <w:shd w:val="clear" w:color="auto" w:fill="FFFFFF"/>
              </w:rPr>
              <w:t xml:space="preserve"> AGM. </w:t>
            </w:r>
            <w:hyperlink r:id="rId35" w:tooltip="Bone turnover markers in postmenopausal osteoporosis and their correlation with bone mineral density and menopause duration" w:history="1">
              <w:r w:rsidRPr="00FC7592">
                <w:rPr>
                  <w:rStyle w:val="Hyperlink"/>
                  <w:rFonts w:ascii="Arial Narrow" w:hAnsi="Arial Narrow"/>
                  <w:color w:val="111111"/>
                  <w:sz w:val="24"/>
                  <w:szCs w:val="24"/>
                  <w:u w:val="none"/>
                  <w:bdr w:val="none" w:sz="0" w:space="0" w:color="auto" w:frame="1"/>
                  <w:shd w:val="clear" w:color="auto" w:fill="FFFFFF"/>
                </w:rPr>
                <w:t>Bone turnover markers in postmenopausal osteoporosis and their correlation with bone mineral density and menopause duration</w:t>
              </w:r>
            </w:hyperlink>
            <w:r w:rsidRPr="00FC7592">
              <w:rPr>
                <w:rStyle w:val="Hyperlink"/>
                <w:rFonts w:ascii="Arial Narrow" w:hAnsi="Arial Narrow"/>
                <w:color w:val="111111"/>
                <w:sz w:val="24"/>
                <w:szCs w:val="24"/>
                <w:u w:val="none"/>
                <w:bdr w:val="none" w:sz="0" w:space="0" w:color="auto" w:frame="1"/>
                <w:shd w:val="clear" w:color="auto" w:fill="FFFFFF"/>
              </w:rPr>
              <w:t>.</w:t>
            </w:r>
            <w:r w:rsidRPr="00FC7592">
              <w:rPr>
                <w:rFonts w:ascii="Arial Narrow" w:hAnsi="Arial Narrow"/>
                <w:sz w:val="24"/>
                <w:szCs w:val="24"/>
              </w:rPr>
              <w:t xml:space="preserve"> </w:t>
            </w:r>
            <w:r w:rsidRPr="00FC7592">
              <w:rPr>
                <w:rFonts w:ascii="Arial Narrow" w:hAnsi="Arial Narrow" w:cs="Segoe UI"/>
                <w:color w:val="212121"/>
                <w:sz w:val="24"/>
                <w:szCs w:val="24"/>
                <w:shd w:val="clear" w:color="auto" w:fill="FFFFFF"/>
              </w:rPr>
              <w:t xml:space="preserve">Rom J </w:t>
            </w:r>
            <w:proofErr w:type="spellStart"/>
            <w:r w:rsidRPr="00FC7592">
              <w:rPr>
                <w:rFonts w:ascii="Arial Narrow" w:hAnsi="Arial Narrow" w:cs="Segoe UI"/>
                <w:color w:val="212121"/>
                <w:sz w:val="24"/>
                <w:szCs w:val="24"/>
                <w:shd w:val="clear" w:color="auto" w:fill="FFFFFF"/>
              </w:rPr>
              <w:t>Morphol</w:t>
            </w:r>
            <w:proofErr w:type="spellEnd"/>
            <w:r w:rsidRPr="00FC7592">
              <w:rPr>
                <w:rFonts w:ascii="Arial Narrow" w:hAnsi="Arial Narrow" w:cs="Segoe UI"/>
                <w:color w:val="212121"/>
                <w:sz w:val="24"/>
                <w:szCs w:val="24"/>
                <w:shd w:val="clear" w:color="auto" w:fill="FFFFFF"/>
              </w:rPr>
              <w:t xml:space="preserve"> </w:t>
            </w:r>
            <w:proofErr w:type="spellStart"/>
            <w:r w:rsidRPr="00FC7592">
              <w:rPr>
                <w:rFonts w:ascii="Arial Narrow" w:hAnsi="Arial Narrow" w:cs="Segoe UI"/>
                <w:color w:val="212121"/>
                <w:sz w:val="24"/>
                <w:szCs w:val="24"/>
                <w:shd w:val="clear" w:color="auto" w:fill="FFFFFF"/>
              </w:rPr>
              <w:t>Embryol</w:t>
            </w:r>
            <w:proofErr w:type="spellEnd"/>
            <w:r w:rsidRPr="00154C7F">
              <w:rPr>
                <w:rFonts w:ascii="Arial Narrow" w:hAnsi="Arial Narrow" w:cs="Segoe UI"/>
                <w:color w:val="212121"/>
                <w:sz w:val="24"/>
                <w:szCs w:val="24"/>
                <w:shd w:val="clear" w:color="auto" w:fill="FFFFFF"/>
              </w:rPr>
              <w:t xml:space="preserve"> 2019; 60(4):</w:t>
            </w:r>
            <w:r w:rsidR="00FC7592">
              <w:rPr>
                <w:rFonts w:ascii="Arial Narrow" w:hAnsi="Arial Narrow" w:cs="Segoe UI"/>
                <w:color w:val="212121"/>
                <w:sz w:val="24"/>
                <w:szCs w:val="24"/>
                <w:shd w:val="clear" w:color="auto" w:fill="FFFFFF"/>
              </w:rPr>
              <w:t xml:space="preserve"> </w:t>
            </w:r>
            <w:r w:rsidRPr="00154C7F">
              <w:rPr>
                <w:rFonts w:ascii="Arial Narrow" w:hAnsi="Arial Narrow" w:cs="Segoe UI"/>
                <w:color w:val="212121"/>
                <w:sz w:val="24"/>
                <w:szCs w:val="24"/>
                <w:shd w:val="clear" w:color="auto" w:fill="FFFFFF"/>
              </w:rPr>
              <w:t xml:space="preserve">1127-1135. PMID: 32239087. </w:t>
            </w:r>
            <w:r w:rsidRPr="00154C7F">
              <w:rPr>
                <w:rFonts w:ascii="Arial Narrow" w:hAnsi="Arial Narrow" w:cs="Segoe UI"/>
                <w:b/>
                <w:bCs/>
                <w:color w:val="212121"/>
                <w:sz w:val="24"/>
                <w:szCs w:val="24"/>
                <w:shd w:val="clear" w:color="auto" w:fill="FFFFFF"/>
              </w:rPr>
              <w:t xml:space="preserve">IF: </w:t>
            </w:r>
            <w:r w:rsidRPr="00154C7F">
              <w:rPr>
                <w:rFonts w:ascii="Arial Narrow" w:hAnsi="Arial Narrow" w:cs="Arial"/>
                <w:b/>
                <w:bCs/>
                <w:color w:val="181818"/>
                <w:sz w:val="24"/>
                <w:szCs w:val="24"/>
                <w:lang w:val="ro-RO"/>
              </w:rPr>
              <w:t>1</w:t>
            </w:r>
            <w:r w:rsidRPr="00154C7F">
              <w:rPr>
                <w:rFonts w:ascii="Arial Narrow" w:hAnsi="Arial Narrow" w:cs="Arial"/>
                <w:b/>
                <w:color w:val="181818"/>
                <w:sz w:val="24"/>
                <w:szCs w:val="24"/>
                <w:lang w:val="ro-RO"/>
              </w:rPr>
              <w:t>.411</w:t>
            </w:r>
          </w:p>
          <w:p w14:paraId="2C6A6ADD" w14:textId="77777777" w:rsidR="00154C7F" w:rsidRPr="00C34A54" w:rsidRDefault="00154C7F" w:rsidP="00C34A54">
            <w:pPr>
              <w:spacing w:after="0" w:line="240" w:lineRule="auto"/>
              <w:jc w:val="both"/>
              <w:rPr>
                <w:rFonts w:ascii="Arial Narrow" w:hAnsi="Arial Narrow"/>
                <w:b/>
                <w:bCs/>
                <w:color w:val="000000" w:themeColor="text1"/>
                <w:sz w:val="24"/>
                <w:szCs w:val="24"/>
                <w:shd w:val="clear" w:color="auto" w:fill="FFFFFF"/>
              </w:rPr>
            </w:pPr>
          </w:p>
        </w:tc>
      </w:tr>
      <w:tr w:rsidR="00154C7F" w:rsidRPr="00A42E0C" w14:paraId="140F9612"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0D4C39C9" w14:textId="2EF6F3E3" w:rsidR="00154C7F" w:rsidRDefault="00154C7F"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10.</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6AD2A760" w14:textId="4EA3F23D" w:rsidR="00154C7F" w:rsidRPr="00154C7F" w:rsidRDefault="00154C7F" w:rsidP="00154C7F">
            <w:pPr>
              <w:spacing w:after="0" w:line="240" w:lineRule="auto"/>
              <w:jc w:val="both"/>
              <w:rPr>
                <w:rFonts w:ascii="Arial Narrow" w:hAnsi="Arial Narrow" w:cs="Arial"/>
                <w:b/>
                <w:color w:val="181818"/>
                <w:sz w:val="24"/>
                <w:szCs w:val="24"/>
                <w:lang w:val="ro-RO"/>
              </w:rPr>
            </w:pPr>
            <w:r w:rsidRPr="00154C7F">
              <w:rPr>
                <w:rFonts w:ascii="Arial Narrow" w:hAnsi="Arial Narrow" w:cs="Arial"/>
                <w:bCs/>
                <w:color w:val="181818"/>
                <w:sz w:val="24"/>
                <w:szCs w:val="24"/>
                <w:lang w:val="ro-RO"/>
              </w:rPr>
              <w:t>M</w:t>
            </w:r>
            <w:proofErr w:type="spellStart"/>
            <w:r w:rsidRPr="00154C7F">
              <w:rPr>
                <w:rFonts w:ascii="Arial Narrow" w:hAnsi="Arial Narrow"/>
                <w:sz w:val="24"/>
                <w:szCs w:val="24"/>
              </w:rPr>
              <w:t>ozos</w:t>
            </w:r>
            <w:proofErr w:type="spellEnd"/>
            <w:r w:rsidRPr="00154C7F">
              <w:rPr>
                <w:rFonts w:ascii="Arial Narrow" w:hAnsi="Arial Narrow"/>
                <w:sz w:val="24"/>
                <w:szCs w:val="24"/>
              </w:rPr>
              <w:t xml:space="preserve"> I, Stoian D, </w:t>
            </w:r>
            <w:r w:rsidRPr="00154C7F">
              <w:rPr>
                <w:rFonts w:ascii="Arial Narrow" w:hAnsi="Arial Narrow"/>
                <w:b/>
                <w:bCs/>
                <w:sz w:val="24"/>
                <w:szCs w:val="24"/>
              </w:rPr>
              <w:t>Caraba A</w:t>
            </w:r>
            <w:r w:rsidRPr="00154C7F">
              <w:rPr>
                <w:rFonts w:ascii="Arial Narrow" w:hAnsi="Arial Narrow"/>
                <w:sz w:val="24"/>
                <w:szCs w:val="24"/>
              </w:rPr>
              <w:t xml:space="preserve">, </w:t>
            </w:r>
            <w:proofErr w:type="spellStart"/>
            <w:r w:rsidRPr="00154C7F">
              <w:rPr>
                <w:rFonts w:ascii="Arial Narrow" w:hAnsi="Arial Narrow"/>
                <w:sz w:val="24"/>
                <w:szCs w:val="24"/>
              </w:rPr>
              <w:t>Malainer</w:t>
            </w:r>
            <w:proofErr w:type="spellEnd"/>
            <w:r w:rsidRPr="00154C7F">
              <w:rPr>
                <w:rFonts w:ascii="Arial Narrow" w:hAnsi="Arial Narrow"/>
                <w:sz w:val="24"/>
                <w:szCs w:val="24"/>
              </w:rPr>
              <w:t xml:space="preserve"> C, </w:t>
            </w:r>
            <w:proofErr w:type="spellStart"/>
            <w:r w:rsidRPr="00154C7F">
              <w:rPr>
                <w:rFonts w:ascii="Arial Narrow" w:hAnsi="Arial Narrow"/>
                <w:sz w:val="24"/>
                <w:szCs w:val="24"/>
              </w:rPr>
              <w:t>Horbanczuk</w:t>
            </w:r>
            <w:proofErr w:type="spellEnd"/>
            <w:r w:rsidRPr="00154C7F">
              <w:rPr>
                <w:rFonts w:ascii="Arial Narrow" w:hAnsi="Arial Narrow"/>
                <w:sz w:val="24"/>
                <w:szCs w:val="24"/>
              </w:rPr>
              <w:t xml:space="preserve"> JO and  </w:t>
            </w:r>
            <w:proofErr w:type="spellStart"/>
            <w:r w:rsidRPr="00154C7F">
              <w:rPr>
                <w:rFonts w:ascii="Arial Narrow" w:hAnsi="Arial Narrow"/>
                <w:sz w:val="24"/>
                <w:szCs w:val="24"/>
              </w:rPr>
              <w:t>Atanasov</w:t>
            </w:r>
            <w:proofErr w:type="spellEnd"/>
            <w:r w:rsidRPr="00154C7F">
              <w:rPr>
                <w:rFonts w:ascii="Arial Narrow" w:hAnsi="Arial Narrow"/>
                <w:sz w:val="24"/>
                <w:szCs w:val="24"/>
              </w:rPr>
              <w:t xml:space="preserve"> AG . </w:t>
            </w:r>
            <w:hyperlink r:id="rId36" w:tooltip="Lycopene and Vascular Health" w:history="1">
              <w:r w:rsidRPr="00FC7592">
                <w:rPr>
                  <w:rStyle w:val="Hyperlink"/>
                  <w:rFonts w:ascii="Arial Narrow" w:hAnsi="Arial Narrow"/>
                  <w:color w:val="111111"/>
                  <w:sz w:val="24"/>
                  <w:szCs w:val="24"/>
                  <w:u w:val="none"/>
                  <w:bdr w:val="none" w:sz="0" w:space="0" w:color="auto" w:frame="1"/>
                  <w:shd w:val="clear" w:color="auto" w:fill="FFFFFF"/>
                </w:rPr>
                <w:t>Lycopene and Vascular Health</w:t>
              </w:r>
            </w:hyperlink>
            <w:r w:rsidR="00FC7592">
              <w:rPr>
                <w:rStyle w:val="Hyperlink"/>
                <w:rFonts w:ascii="Arial Narrow" w:hAnsi="Arial Narrow"/>
                <w:color w:val="111111"/>
                <w:sz w:val="24"/>
                <w:szCs w:val="24"/>
                <w:u w:val="none"/>
                <w:bdr w:val="none" w:sz="0" w:space="0" w:color="auto" w:frame="1"/>
                <w:shd w:val="clear" w:color="auto" w:fill="FFFFFF"/>
              </w:rPr>
              <w:t>.</w:t>
            </w:r>
            <w:r w:rsidRPr="00FC7592">
              <w:rPr>
                <w:rStyle w:val="Hyperlink"/>
                <w:rFonts w:ascii="Arial Narrow" w:hAnsi="Arial Narrow"/>
                <w:color w:val="111111"/>
                <w:sz w:val="24"/>
                <w:szCs w:val="24"/>
                <w:u w:val="none"/>
                <w:bdr w:val="none" w:sz="0" w:space="0" w:color="auto" w:frame="1"/>
                <w:shd w:val="clear" w:color="auto" w:fill="FFFFFF"/>
              </w:rPr>
              <w:t xml:space="preserve"> </w:t>
            </w:r>
            <w:r w:rsidRPr="00154C7F">
              <w:rPr>
                <w:rFonts w:ascii="Arial Narrow" w:hAnsi="Arial Narrow"/>
                <w:sz w:val="24"/>
                <w:szCs w:val="24"/>
              </w:rPr>
              <w:t xml:space="preserve">Front </w:t>
            </w:r>
            <w:proofErr w:type="spellStart"/>
            <w:r w:rsidRPr="00154C7F">
              <w:rPr>
                <w:rFonts w:ascii="Arial Narrow" w:hAnsi="Arial Narrow"/>
                <w:sz w:val="24"/>
                <w:szCs w:val="24"/>
              </w:rPr>
              <w:t>Pharmacol</w:t>
            </w:r>
            <w:proofErr w:type="spellEnd"/>
            <w:r w:rsidR="00FC7592">
              <w:rPr>
                <w:rFonts w:ascii="Arial Narrow" w:hAnsi="Arial Narrow"/>
                <w:sz w:val="24"/>
                <w:szCs w:val="24"/>
              </w:rPr>
              <w:t xml:space="preserve"> </w:t>
            </w:r>
            <w:r w:rsidRPr="00154C7F">
              <w:rPr>
                <w:rFonts w:ascii="Arial Narrow" w:hAnsi="Arial Narrow"/>
                <w:sz w:val="24"/>
                <w:szCs w:val="24"/>
              </w:rPr>
              <w:t>2018</w:t>
            </w:r>
            <w:r w:rsidR="00FC7592">
              <w:rPr>
                <w:rFonts w:ascii="Arial Narrow" w:hAnsi="Arial Narrow"/>
                <w:sz w:val="24"/>
                <w:szCs w:val="24"/>
              </w:rPr>
              <w:t>;</w:t>
            </w:r>
            <w:r w:rsidRPr="00154C7F">
              <w:rPr>
                <w:rFonts w:ascii="Arial Narrow" w:hAnsi="Arial Narrow"/>
                <w:sz w:val="24"/>
                <w:szCs w:val="24"/>
              </w:rPr>
              <w:t xml:space="preserve"> 9:</w:t>
            </w:r>
            <w:r w:rsidR="00FC7592">
              <w:rPr>
                <w:rFonts w:ascii="Arial Narrow" w:hAnsi="Arial Narrow"/>
                <w:sz w:val="24"/>
                <w:szCs w:val="24"/>
              </w:rPr>
              <w:t xml:space="preserve"> </w:t>
            </w:r>
            <w:r w:rsidRPr="00154C7F">
              <w:rPr>
                <w:rFonts w:ascii="Arial Narrow" w:hAnsi="Arial Narrow"/>
                <w:sz w:val="24"/>
                <w:szCs w:val="24"/>
              </w:rPr>
              <w:t xml:space="preserve">521. </w:t>
            </w:r>
            <w:proofErr w:type="spellStart"/>
            <w:r w:rsidRPr="00154C7F">
              <w:rPr>
                <w:rFonts w:ascii="Arial Narrow" w:hAnsi="Arial Narrow"/>
                <w:sz w:val="24"/>
                <w:szCs w:val="24"/>
              </w:rPr>
              <w:t>doi</w:t>
            </w:r>
            <w:proofErr w:type="spellEnd"/>
            <w:r w:rsidRPr="00154C7F">
              <w:rPr>
                <w:rFonts w:ascii="Arial Narrow" w:hAnsi="Arial Narrow"/>
                <w:sz w:val="24"/>
                <w:szCs w:val="24"/>
              </w:rPr>
              <w:t>: 10.3389/fphar.2018.00521</w:t>
            </w:r>
            <w:r w:rsidR="00FC7592">
              <w:rPr>
                <w:rFonts w:ascii="Arial Narrow" w:hAnsi="Arial Narrow"/>
                <w:sz w:val="24"/>
                <w:szCs w:val="24"/>
              </w:rPr>
              <w:t>.</w:t>
            </w:r>
            <w:r w:rsidRPr="00154C7F">
              <w:rPr>
                <w:rFonts w:ascii="Arial Narrow" w:hAnsi="Arial Narrow"/>
                <w:sz w:val="24"/>
                <w:szCs w:val="24"/>
              </w:rPr>
              <w:t xml:space="preserve"> </w:t>
            </w:r>
            <w:r w:rsidRPr="00154C7F">
              <w:rPr>
                <w:rFonts w:ascii="Arial Narrow" w:hAnsi="Arial Narrow"/>
                <w:b/>
                <w:bCs/>
                <w:sz w:val="24"/>
                <w:szCs w:val="24"/>
              </w:rPr>
              <w:t>IF:</w:t>
            </w:r>
            <w:r w:rsidRPr="00154C7F">
              <w:rPr>
                <w:rFonts w:ascii="Arial Narrow" w:hAnsi="Arial Narrow"/>
                <w:sz w:val="24"/>
                <w:szCs w:val="24"/>
              </w:rPr>
              <w:t xml:space="preserve"> </w:t>
            </w:r>
            <w:r w:rsidRPr="00154C7F">
              <w:rPr>
                <w:rFonts w:ascii="Arial Narrow" w:hAnsi="Arial Narrow" w:cs="Arial"/>
                <w:b/>
                <w:color w:val="181818"/>
                <w:sz w:val="24"/>
                <w:szCs w:val="24"/>
                <w:lang w:val="ro-RO"/>
              </w:rPr>
              <w:t>3.845</w:t>
            </w:r>
          </w:p>
          <w:p w14:paraId="4051900A" w14:textId="77777777" w:rsidR="00154C7F" w:rsidRPr="00154C7F" w:rsidRDefault="00154C7F" w:rsidP="00154C7F">
            <w:pPr>
              <w:spacing w:after="0" w:line="240" w:lineRule="auto"/>
              <w:jc w:val="both"/>
              <w:rPr>
                <w:rFonts w:ascii="Arial Narrow" w:hAnsi="Arial Narrow" w:cs="Arial"/>
                <w:bCs/>
                <w:color w:val="181818"/>
                <w:sz w:val="24"/>
                <w:szCs w:val="24"/>
                <w:lang w:val="ro-RO"/>
              </w:rPr>
            </w:pPr>
          </w:p>
        </w:tc>
      </w:tr>
      <w:tr w:rsidR="00154C7F" w:rsidRPr="00A42E0C" w14:paraId="1A190542"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7B67EE72" w14:textId="6AE539E1" w:rsidR="00154C7F" w:rsidRDefault="00154C7F"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11.</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181AA57B" w14:textId="0290FA10" w:rsidR="00154C7F" w:rsidRPr="00154C7F" w:rsidRDefault="00154C7F" w:rsidP="00154C7F">
            <w:pPr>
              <w:spacing w:after="0" w:line="240" w:lineRule="auto"/>
              <w:jc w:val="both"/>
              <w:rPr>
                <w:rFonts w:ascii="Arial Narrow" w:hAnsi="Arial Narrow" w:cs="Arial"/>
                <w:b/>
                <w:color w:val="181818"/>
                <w:sz w:val="24"/>
                <w:szCs w:val="24"/>
                <w:lang w:val="ro-RO"/>
              </w:rPr>
            </w:pPr>
            <w:r w:rsidRPr="00154C7F">
              <w:rPr>
                <w:rFonts w:ascii="Arial Narrow" w:hAnsi="Arial Narrow" w:cs="Arial"/>
                <w:bCs/>
                <w:color w:val="181818"/>
                <w:sz w:val="24"/>
                <w:szCs w:val="24"/>
                <w:lang w:val="ro-RO"/>
              </w:rPr>
              <w:t>M</w:t>
            </w:r>
            <w:proofErr w:type="spellStart"/>
            <w:r w:rsidRPr="00154C7F">
              <w:rPr>
                <w:rStyle w:val="very-dark-gray-text"/>
                <w:rFonts w:ascii="Arial Narrow" w:hAnsi="Arial Narrow"/>
                <w:color w:val="111111"/>
                <w:sz w:val="24"/>
                <w:szCs w:val="24"/>
                <w:bdr w:val="none" w:sz="0" w:space="0" w:color="auto" w:frame="1"/>
                <w:shd w:val="clear" w:color="auto" w:fill="FFFFFF"/>
              </w:rPr>
              <w:t>ozos</w:t>
            </w:r>
            <w:proofErr w:type="spellEnd"/>
            <w:r w:rsidRPr="00154C7F">
              <w:rPr>
                <w:rStyle w:val="very-dark-gray-text"/>
                <w:rFonts w:ascii="Arial Narrow" w:hAnsi="Arial Narrow"/>
                <w:color w:val="111111"/>
                <w:sz w:val="24"/>
                <w:szCs w:val="24"/>
                <w:bdr w:val="none" w:sz="0" w:space="0" w:color="auto" w:frame="1"/>
                <w:shd w:val="clear" w:color="auto" w:fill="FFFFFF"/>
              </w:rPr>
              <w:t xml:space="preserve"> Ioana,</w:t>
            </w:r>
            <w:r w:rsidRPr="00154C7F">
              <w:rPr>
                <w:rFonts w:ascii="Arial Narrow" w:hAnsi="Arial Narrow"/>
                <w:color w:val="999999"/>
                <w:sz w:val="24"/>
                <w:szCs w:val="24"/>
                <w:shd w:val="clear" w:color="auto" w:fill="FFFFFF"/>
              </w:rPr>
              <w:t> </w:t>
            </w:r>
            <w:proofErr w:type="spellStart"/>
            <w:r w:rsidRPr="00154C7F">
              <w:rPr>
                <w:rStyle w:val="very-dark-gray-text"/>
                <w:rFonts w:ascii="Arial Narrow" w:hAnsi="Arial Narrow"/>
                <w:color w:val="111111"/>
                <w:sz w:val="24"/>
                <w:szCs w:val="24"/>
                <w:bdr w:val="none" w:sz="0" w:space="0" w:color="auto" w:frame="1"/>
                <w:shd w:val="clear" w:color="auto" w:fill="FFFFFF"/>
              </w:rPr>
              <w:t>Borzak</w:t>
            </w:r>
            <w:proofErr w:type="spellEnd"/>
            <w:r w:rsidRPr="00154C7F">
              <w:rPr>
                <w:rStyle w:val="very-dark-gray-text"/>
                <w:rFonts w:ascii="Arial Narrow" w:hAnsi="Arial Narrow"/>
                <w:color w:val="111111"/>
                <w:sz w:val="24"/>
                <w:szCs w:val="24"/>
                <w:bdr w:val="none" w:sz="0" w:space="0" w:color="auto" w:frame="1"/>
                <w:shd w:val="clear" w:color="auto" w:fill="FFFFFF"/>
              </w:rPr>
              <w:t xml:space="preserve"> Georgiana,</w:t>
            </w:r>
            <w:r w:rsidRPr="00154C7F">
              <w:rPr>
                <w:rFonts w:ascii="Arial Narrow" w:hAnsi="Arial Narrow"/>
                <w:color w:val="999999"/>
                <w:sz w:val="24"/>
                <w:szCs w:val="24"/>
                <w:shd w:val="clear" w:color="auto" w:fill="FFFFFF"/>
              </w:rPr>
              <w:t> </w:t>
            </w:r>
            <w:r w:rsidRPr="00154C7F">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154C7F">
              <w:rPr>
                <w:rStyle w:val="very-dark-gray-text"/>
                <w:rFonts w:ascii="Arial Narrow" w:hAnsi="Arial Narrow"/>
                <w:b/>
                <w:bCs/>
                <w:color w:val="111111"/>
                <w:sz w:val="24"/>
                <w:szCs w:val="24"/>
                <w:bdr w:val="none" w:sz="0" w:space="0" w:color="auto" w:frame="1"/>
                <w:shd w:val="clear" w:color="auto" w:fill="FFFFFF"/>
              </w:rPr>
              <w:t>Alexandru</w:t>
            </w:r>
            <w:proofErr w:type="spellEnd"/>
            <w:r w:rsidRPr="00154C7F">
              <w:rPr>
                <w:rStyle w:val="very-dark-gray-text"/>
                <w:rFonts w:ascii="Arial Narrow" w:hAnsi="Arial Narrow"/>
                <w:b/>
                <w:bCs/>
                <w:color w:val="111111"/>
                <w:sz w:val="24"/>
                <w:szCs w:val="24"/>
                <w:bdr w:val="none" w:sz="0" w:space="0" w:color="auto" w:frame="1"/>
                <w:shd w:val="clear" w:color="auto" w:fill="FFFFFF"/>
              </w:rPr>
              <w:t>,</w:t>
            </w:r>
            <w:r w:rsidRPr="00154C7F">
              <w:rPr>
                <w:rFonts w:ascii="Arial Narrow" w:hAnsi="Arial Narrow"/>
                <w:color w:val="999999"/>
                <w:sz w:val="24"/>
                <w:szCs w:val="24"/>
                <w:shd w:val="clear" w:color="auto" w:fill="FFFFFF"/>
              </w:rPr>
              <w:t> </w:t>
            </w:r>
            <w:proofErr w:type="spellStart"/>
            <w:r w:rsidRPr="00154C7F">
              <w:rPr>
                <w:rStyle w:val="very-dark-gray-text"/>
                <w:rFonts w:ascii="Arial Narrow" w:hAnsi="Arial Narrow"/>
                <w:color w:val="111111"/>
                <w:sz w:val="24"/>
                <w:szCs w:val="24"/>
                <w:bdr w:val="none" w:sz="0" w:space="0" w:color="auto" w:frame="1"/>
                <w:shd w:val="clear" w:color="auto" w:fill="FFFFFF"/>
              </w:rPr>
              <w:t>Mihaescu</w:t>
            </w:r>
            <w:proofErr w:type="spellEnd"/>
            <w:r w:rsidRPr="00154C7F">
              <w:rPr>
                <w:rStyle w:val="very-dark-gray-text"/>
                <w:rFonts w:ascii="Arial Narrow" w:hAnsi="Arial Narrow"/>
                <w:color w:val="111111"/>
                <w:sz w:val="24"/>
                <w:szCs w:val="24"/>
                <w:bdr w:val="none" w:sz="0" w:space="0" w:color="auto" w:frame="1"/>
                <w:shd w:val="clear" w:color="auto" w:fill="FFFFFF"/>
              </w:rPr>
              <w:t xml:space="preserve"> </w:t>
            </w:r>
            <w:proofErr w:type="spellStart"/>
            <w:r w:rsidRPr="00154C7F">
              <w:rPr>
                <w:rStyle w:val="very-dark-gray-text"/>
                <w:rFonts w:ascii="Arial Narrow" w:hAnsi="Arial Narrow"/>
                <w:color w:val="111111"/>
                <w:sz w:val="24"/>
                <w:szCs w:val="24"/>
                <w:bdr w:val="none" w:sz="0" w:space="0" w:color="auto" w:frame="1"/>
                <w:shd w:val="clear" w:color="auto" w:fill="FFFFFF"/>
              </w:rPr>
              <w:t>Rodica</w:t>
            </w:r>
            <w:proofErr w:type="spellEnd"/>
            <w:r w:rsidRPr="00154C7F">
              <w:rPr>
                <w:rStyle w:val="very-dark-gray-text"/>
                <w:rFonts w:ascii="Arial Narrow" w:hAnsi="Arial Narrow"/>
                <w:color w:val="111111"/>
                <w:sz w:val="24"/>
                <w:szCs w:val="24"/>
                <w:bdr w:val="none" w:sz="0" w:space="0" w:color="auto" w:frame="1"/>
                <w:shd w:val="clear" w:color="auto" w:fill="FFFFFF"/>
              </w:rPr>
              <w:t xml:space="preserve">. </w:t>
            </w:r>
            <w:hyperlink r:id="rId37" w:tooltip="Arterial stiffness in hematologic malignancies" w:history="1">
              <w:r w:rsidRPr="00FC7592">
                <w:rPr>
                  <w:rStyle w:val="Hyperlink"/>
                  <w:rFonts w:ascii="Arial Narrow" w:hAnsi="Arial Narrow"/>
                  <w:color w:val="000000"/>
                  <w:sz w:val="24"/>
                  <w:szCs w:val="24"/>
                  <w:u w:val="none"/>
                  <w:bdr w:val="none" w:sz="0" w:space="0" w:color="auto" w:frame="1"/>
                  <w:shd w:val="clear" w:color="auto" w:fill="FFFFFF"/>
                </w:rPr>
                <w:t>Arterial stiffness in hematologic malignancies</w:t>
              </w:r>
            </w:hyperlink>
            <w:r w:rsidRPr="00FC7592">
              <w:rPr>
                <w:rStyle w:val="Hyperlink"/>
                <w:rFonts w:ascii="Arial Narrow" w:hAnsi="Arial Narrow"/>
                <w:color w:val="000000"/>
                <w:sz w:val="24"/>
                <w:szCs w:val="24"/>
                <w:u w:val="none"/>
                <w:bdr w:val="none" w:sz="0" w:space="0" w:color="auto" w:frame="1"/>
                <w:shd w:val="clear" w:color="auto" w:fill="FFFFFF"/>
              </w:rPr>
              <w:t>.</w:t>
            </w:r>
            <w:r w:rsidRPr="00154C7F">
              <w:rPr>
                <w:rStyle w:val="Hyperlink"/>
                <w:rFonts w:ascii="Arial Narrow" w:hAnsi="Arial Narrow"/>
                <w:color w:val="000000"/>
                <w:sz w:val="24"/>
                <w:szCs w:val="24"/>
                <w:bdr w:val="none" w:sz="0" w:space="0" w:color="auto" w:frame="1"/>
                <w:shd w:val="clear" w:color="auto" w:fill="FFFFFF"/>
              </w:rPr>
              <w:t xml:space="preserve"> </w:t>
            </w:r>
            <w:proofErr w:type="spellStart"/>
            <w:r w:rsidRPr="00154C7F">
              <w:rPr>
                <w:rFonts w:ascii="Arial Narrow" w:hAnsi="Arial Narrow"/>
                <w:sz w:val="24"/>
                <w:szCs w:val="24"/>
              </w:rPr>
              <w:t>Onco</w:t>
            </w:r>
            <w:proofErr w:type="spellEnd"/>
            <w:r w:rsidRPr="00154C7F">
              <w:rPr>
                <w:rFonts w:ascii="Arial Narrow" w:hAnsi="Arial Narrow"/>
                <w:sz w:val="24"/>
                <w:szCs w:val="24"/>
              </w:rPr>
              <w:t xml:space="preserve"> Targets </w:t>
            </w:r>
            <w:proofErr w:type="spellStart"/>
            <w:proofErr w:type="gramStart"/>
            <w:r w:rsidRPr="00154C7F">
              <w:rPr>
                <w:rFonts w:ascii="Arial Narrow" w:hAnsi="Arial Narrow"/>
                <w:sz w:val="24"/>
                <w:szCs w:val="24"/>
              </w:rPr>
              <w:t>Ther</w:t>
            </w:r>
            <w:proofErr w:type="spellEnd"/>
            <w:r w:rsidRPr="00154C7F">
              <w:rPr>
                <w:rFonts w:ascii="Arial Narrow" w:hAnsi="Arial Narrow"/>
                <w:sz w:val="24"/>
                <w:szCs w:val="24"/>
              </w:rPr>
              <w:t xml:space="preserve"> </w:t>
            </w:r>
            <w:r w:rsidR="00FC7592">
              <w:rPr>
                <w:rFonts w:ascii="Arial Narrow" w:hAnsi="Arial Narrow"/>
                <w:sz w:val="24"/>
                <w:szCs w:val="24"/>
              </w:rPr>
              <w:t xml:space="preserve"> </w:t>
            </w:r>
            <w:r w:rsidRPr="00154C7F">
              <w:rPr>
                <w:rFonts w:ascii="Arial Narrow" w:hAnsi="Arial Narrow"/>
                <w:sz w:val="24"/>
                <w:szCs w:val="24"/>
              </w:rPr>
              <w:t>2017</w:t>
            </w:r>
            <w:proofErr w:type="gramEnd"/>
            <w:r w:rsidRPr="00154C7F">
              <w:rPr>
                <w:rFonts w:ascii="Arial Narrow" w:hAnsi="Arial Narrow"/>
                <w:sz w:val="24"/>
                <w:szCs w:val="24"/>
              </w:rPr>
              <w:t xml:space="preserve">; 10: 1381-1388. </w:t>
            </w:r>
            <w:proofErr w:type="spellStart"/>
            <w:r w:rsidRPr="00154C7F">
              <w:rPr>
                <w:rFonts w:ascii="Arial Narrow" w:hAnsi="Arial Narrow"/>
                <w:sz w:val="24"/>
                <w:szCs w:val="24"/>
                <w:shd w:val="clear" w:color="auto" w:fill="FFFFFF"/>
              </w:rPr>
              <w:t>doi</w:t>
            </w:r>
            <w:proofErr w:type="spellEnd"/>
            <w:r w:rsidRPr="00154C7F">
              <w:rPr>
                <w:rFonts w:ascii="Arial Narrow" w:hAnsi="Arial Narrow"/>
                <w:sz w:val="24"/>
                <w:szCs w:val="24"/>
                <w:shd w:val="clear" w:color="auto" w:fill="FFFFFF"/>
              </w:rPr>
              <w:t>: 10.2147/OTT.S126852.</w:t>
            </w:r>
            <w:r w:rsidRPr="00154C7F">
              <w:rPr>
                <w:rFonts w:ascii="Arial Narrow" w:hAnsi="Arial Narrow" w:cs="Arial"/>
                <w:b/>
                <w:color w:val="181818"/>
                <w:sz w:val="24"/>
                <w:szCs w:val="24"/>
                <w:lang w:val="ro-RO"/>
              </w:rPr>
              <w:t xml:space="preserve"> IF: 2.656</w:t>
            </w:r>
          </w:p>
          <w:p w14:paraId="5D3374E9" w14:textId="77777777" w:rsidR="00154C7F" w:rsidRPr="00154C7F" w:rsidRDefault="00154C7F" w:rsidP="00154C7F">
            <w:pPr>
              <w:spacing w:after="0" w:line="240" w:lineRule="auto"/>
              <w:jc w:val="both"/>
              <w:rPr>
                <w:rFonts w:ascii="Arial Narrow" w:hAnsi="Arial Narrow" w:cs="Arial"/>
                <w:bCs/>
                <w:color w:val="181818"/>
                <w:sz w:val="24"/>
                <w:szCs w:val="24"/>
                <w:lang w:val="ro-RO"/>
              </w:rPr>
            </w:pPr>
          </w:p>
        </w:tc>
      </w:tr>
      <w:tr w:rsidR="00C34A54" w:rsidRPr="00A42E0C" w14:paraId="30A113C8" w14:textId="77777777" w:rsidTr="00F32DC8">
        <w:trPr>
          <w:trHeight w:val="536"/>
        </w:trPr>
        <w:tc>
          <w:tcPr>
            <w:tcW w:w="1384" w:type="dxa"/>
            <w:tcBorders>
              <w:top w:val="single" w:sz="4" w:space="0" w:color="auto"/>
              <w:left w:val="single" w:sz="4" w:space="0" w:color="auto"/>
              <w:bottom w:val="single" w:sz="4" w:space="0" w:color="auto"/>
              <w:right w:val="single" w:sz="4" w:space="0" w:color="auto"/>
            </w:tcBorders>
            <w:shd w:val="clear" w:color="auto" w:fill="FFFFFF"/>
          </w:tcPr>
          <w:p w14:paraId="08A7E05A" w14:textId="3AFFCD9F" w:rsidR="00C34A54" w:rsidRDefault="00154C7F" w:rsidP="00F32DC8">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12</w:t>
            </w:r>
            <w:r w:rsidR="00C34A54">
              <w:rPr>
                <w:rFonts w:ascii="Arial" w:hAnsi="Arial" w:cs="Arial"/>
                <w:b/>
                <w:color w:val="0000FF"/>
                <w:sz w:val="24"/>
                <w:szCs w:val="24"/>
                <w:lang w:val="ro-RO"/>
              </w:rPr>
              <w:t>.</w:t>
            </w:r>
          </w:p>
        </w:tc>
        <w:tc>
          <w:tcPr>
            <w:tcW w:w="13544" w:type="dxa"/>
            <w:tcBorders>
              <w:top w:val="single" w:sz="4" w:space="0" w:color="auto"/>
              <w:left w:val="single" w:sz="4" w:space="0" w:color="auto"/>
              <w:bottom w:val="single" w:sz="4" w:space="0" w:color="auto"/>
              <w:right w:val="single" w:sz="4" w:space="0" w:color="auto"/>
            </w:tcBorders>
            <w:shd w:val="clear" w:color="auto" w:fill="FFFFFF"/>
          </w:tcPr>
          <w:p w14:paraId="2176CE22" w14:textId="0ED5DA82" w:rsidR="00154C7F" w:rsidRPr="00FC7592" w:rsidRDefault="00154C7F" w:rsidP="00154C7F">
            <w:pPr>
              <w:spacing w:after="0" w:line="240" w:lineRule="auto"/>
              <w:jc w:val="both"/>
              <w:rPr>
                <w:rFonts w:ascii="Arial Narrow" w:hAnsi="Arial Narrow" w:cs="Arial"/>
                <w:b/>
                <w:color w:val="000000" w:themeColor="text1"/>
                <w:sz w:val="24"/>
                <w:szCs w:val="24"/>
                <w:lang w:val="ro-RO"/>
              </w:rPr>
            </w:pPr>
            <w:r w:rsidRPr="00154C7F">
              <w:rPr>
                <w:rFonts w:ascii="Arial Narrow" w:hAnsi="Arial Narrow"/>
                <w:color w:val="000000" w:themeColor="text1"/>
                <w:sz w:val="24"/>
                <w:szCs w:val="24"/>
                <w:shd w:val="clear" w:color="auto" w:fill="F2F2F2"/>
              </w:rPr>
              <w:t>M</w:t>
            </w:r>
            <w:r w:rsidRPr="00154C7F">
              <w:rPr>
                <w:rStyle w:val="very-dark-gray-text"/>
                <w:rFonts w:ascii="Arial Narrow" w:hAnsi="Arial Narrow"/>
                <w:color w:val="111111"/>
                <w:sz w:val="24"/>
                <w:szCs w:val="24"/>
                <w:bdr w:val="none" w:sz="0" w:space="0" w:color="auto" w:frame="1"/>
                <w:shd w:val="clear" w:color="auto" w:fill="FFFFFF"/>
              </w:rPr>
              <w:t>ozos Ioana,</w:t>
            </w:r>
            <w:r w:rsidRPr="00154C7F">
              <w:rPr>
                <w:rFonts w:ascii="Arial Narrow" w:hAnsi="Arial Narrow"/>
                <w:color w:val="999999"/>
                <w:sz w:val="24"/>
                <w:szCs w:val="24"/>
                <w:shd w:val="clear" w:color="auto" w:fill="FFFFFF"/>
              </w:rPr>
              <w:t> </w:t>
            </w:r>
            <w:r w:rsidRPr="00154C7F">
              <w:rPr>
                <w:rStyle w:val="very-dark-gray-text"/>
                <w:rFonts w:ascii="Arial Narrow" w:hAnsi="Arial Narrow"/>
                <w:b/>
                <w:bCs/>
                <w:color w:val="111111"/>
                <w:sz w:val="24"/>
                <w:szCs w:val="24"/>
                <w:bdr w:val="none" w:sz="0" w:space="0" w:color="auto" w:frame="1"/>
                <w:shd w:val="clear" w:color="auto" w:fill="FFFFFF"/>
              </w:rPr>
              <w:t xml:space="preserve">Caraba </w:t>
            </w:r>
            <w:proofErr w:type="spellStart"/>
            <w:r w:rsidRPr="00154C7F">
              <w:rPr>
                <w:rStyle w:val="very-dark-gray-text"/>
                <w:rFonts w:ascii="Arial Narrow" w:hAnsi="Arial Narrow"/>
                <w:b/>
                <w:bCs/>
                <w:color w:val="111111"/>
                <w:sz w:val="24"/>
                <w:szCs w:val="24"/>
                <w:bdr w:val="none" w:sz="0" w:space="0" w:color="auto" w:frame="1"/>
                <w:shd w:val="clear" w:color="auto" w:fill="FFFFFF"/>
              </w:rPr>
              <w:t>Alexandru</w:t>
            </w:r>
            <w:proofErr w:type="spellEnd"/>
            <w:r w:rsidR="00FC7592">
              <w:rPr>
                <w:rStyle w:val="very-dark-gray-text"/>
                <w:rFonts w:ascii="Arial Narrow" w:hAnsi="Arial Narrow"/>
                <w:b/>
                <w:bCs/>
                <w:color w:val="111111"/>
                <w:sz w:val="24"/>
                <w:szCs w:val="24"/>
                <w:bdr w:val="none" w:sz="0" w:space="0" w:color="auto" w:frame="1"/>
                <w:shd w:val="clear" w:color="auto" w:fill="FFFFFF"/>
              </w:rPr>
              <w:t>.</w:t>
            </w:r>
            <w:r w:rsidRPr="00154C7F">
              <w:rPr>
                <w:rFonts w:ascii="Arial Narrow" w:hAnsi="Arial Narrow"/>
                <w:color w:val="999999"/>
                <w:sz w:val="24"/>
                <w:szCs w:val="24"/>
                <w:shd w:val="clear" w:color="auto" w:fill="FFFFFF"/>
              </w:rPr>
              <w:t xml:space="preserve"> </w:t>
            </w:r>
            <w:hyperlink r:id="rId38" w:tooltip="Electrocardiographic Predictors of Cardiovascular Mortality" w:history="1">
              <w:r w:rsidRPr="00FC7592">
                <w:rPr>
                  <w:rStyle w:val="Hyperlink"/>
                  <w:rFonts w:ascii="Arial Narrow" w:hAnsi="Arial Narrow"/>
                  <w:color w:val="111111"/>
                  <w:sz w:val="24"/>
                  <w:szCs w:val="24"/>
                  <w:u w:val="none"/>
                  <w:bdr w:val="none" w:sz="0" w:space="0" w:color="auto" w:frame="1"/>
                  <w:shd w:val="clear" w:color="auto" w:fill="FFFFFF"/>
                </w:rPr>
                <w:t>Electrocardiographic Predictors of Cardiovascular Mortality</w:t>
              </w:r>
            </w:hyperlink>
            <w:r w:rsidRPr="00FC7592">
              <w:rPr>
                <w:rStyle w:val="Hyperlink"/>
                <w:rFonts w:ascii="Arial Narrow" w:hAnsi="Arial Narrow"/>
                <w:color w:val="111111"/>
                <w:sz w:val="24"/>
                <w:szCs w:val="24"/>
                <w:u w:val="none"/>
                <w:bdr w:val="none" w:sz="0" w:space="0" w:color="auto" w:frame="1"/>
                <w:shd w:val="clear" w:color="auto" w:fill="FFFFFF"/>
              </w:rPr>
              <w:t xml:space="preserve">. </w:t>
            </w:r>
            <w:hyperlink r:id="rId39" w:history="1">
              <w:r w:rsidRPr="00FC7592">
                <w:rPr>
                  <w:rStyle w:val="Hyperlink"/>
                  <w:rFonts w:ascii="Arial Narrow" w:hAnsi="Arial Narrow" w:cs="Arial"/>
                  <w:color w:val="000000" w:themeColor="text1"/>
                  <w:sz w:val="24"/>
                  <w:szCs w:val="24"/>
                  <w:u w:val="none"/>
                  <w:shd w:val="clear" w:color="auto" w:fill="FFFFFF"/>
                </w:rPr>
                <w:t>Dis Markers</w:t>
              </w:r>
            </w:hyperlink>
            <w:r w:rsidRPr="00FC7592">
              <w:rPr>
                <w:rFonts w:ascii="Arial Narrow" w:hAnsi="Arial Narrow" w:cs="Arial"/>
                <w:color w:val="000000" w:themeColor="text1"/>
                <w:sz w:val="24"/>
                <w:szCs w:val="24"/>
                <w:shd w:val="clear" w:color="auto" w:fill="FFFFFF"/>
              </w:rPr>
              <w:t> </w:t>
            </w:r>
            <w:r w:rsidR="00FC7592">
              <w:rPr>
                <w:rFonts w:ascii="Arial Narrow" w:hAnsi="Arial Narrow" w:cs="Arial"/>
                <w:color w:val="000000" w:themeColor="text1"/>
                <w:sz w:val="24"/>
                <w:szCs w:val="24"/>
                <w:shd w:val="clear" w:color="auto" w:fill="FFFFFF"/>
              </w:rPr>
              <w:t xml:space="preserve"> </w:t>
            </w:r>
            <w:r w:rsidRPr="00FC7592">
              <w:rPr>
                <w:rFonts w:ascii="Arial Narrow" w:hAnsi="Arial Narrow" w:cs="Arial"/>
                <w:color w:val="000000" w:themeColor="text1"/>
                <w:sz w:val="24"/>
                <w:szCs w:val="24"/>
                <w:shd w:val="clear" w:color="auto" w:fill="FFFFFF"/>
              </w:rPr>
              <w:t xml:space="preserve">2015; 2015: 727401. </w:t>
            </w:r>
            <w:proofErr w:type="spellStart"/>
            <w:r w:rsidRPr="00FC7592">
              <w:rPr>
                <w:rFonts w:ascii="Arial Narrow" w:hAnsi="Arial Narrow" w:cs="Segoe UI"/>
                <w:color w:val="000000" w:themeColor="text1"/>
                <w:sz w:val="24"/>
                <w:szCs w:val="24"/>
                <w:shd w:val="clear" w:color="auto" w:fill="FFFFFF"/>
              </w:rPr>
              <w:t>doi</w:t>
            </w:r>
            <w:proofErr w:type="spellEnd"/>
            <w:r w:rsidRPr="00FC7592">
              <w:rPr>
                <w:rFonts w:ascii="Arial Narrow" w:hAnsi="Arial Narrow" w:cs="Segoe UI"/>
                <w:color w:val="000000" w:themeColor="text1"/>
                <w:sz w:val="24"/>
                <w:szCs w:val="24"/>
                <w:shd w:val="clear" w:color="auto" w:fill="FFFFFF"/>
              </w:rPr>
              <w:t>: 10.1155/2015/727401</w:t>
            </w:r>
            <w:r w:rsidR="00FC7592">
              <w:rPr>
                <w:rFonts w:ascii="Arial Narrow" w:hAnsi="Arial Narrow" w:cs="Segoe UI"/>
                <w:color w:val="000000" w:themeColor="text1"/>
                <w:sz w:val="24"/>
                <w:szCs w:val="24"/>
                <w:shd w:val="clear" w:color="auto" w:fill="FFFFFF"/>
              </w:rPr>
              <w:t>.</w:t>
            </w:r>
            <w:r w:rsidRPr="00FC7592">
              <w:rPr>
                <w:rFonts w:ascii="Arial Narrow" w:hAnsi="Arial Narrow" w:cs="Segoe UI"/>
                <w:color w:val="000000" w:themeColor="text1"/>
                <w:sz w:val="24"/>
                <w:szCs w:val="24"/>
                <w:shd w:val="clear" w:color="auto" w:fill="FFFFFF"/>
              </w:rPr>
              <w:t xml:space="preserve"> </w:t>
            </w:r>
            <w:r w:rsidRPr="00FC7592">
              <w:rPr>
                <w:rFonts w:ascii="Arial Narrow" w:hAnsi="Arial Narrow" w:cs="Segoe UI"/>
                <w:b/>
                <w:bCs/>
                <w:color w:val="000000" w:themeColor="text1"/>
                <w:sz w:val="24"/>
                <w:szCs w:val="24"/>
                <w:shd w:val="clear" w:color="auto" w:fill="FFFFFF"/>
              </w:rPr>
              <w:t>IF:</w:t>
            </w:r>
            <w:r w:rsidRPr="00FC7592">
              <w:rPr>
                <w:rFonts w:ascii="Arial Narrow" w:hAnsi="Arial Narrow" w:cs="Segoe UI"/>
                <w:color w:val="000000" w:themeColor="text1"/>
                <w:sz w:val="24"/>
                <w:szCs w:val="24"/>
                <w:shd w:val="clear" w:color="auto" w:fill="FFFFFF"/>
              </w:rPr>
              <w:t xml:space="preserve"> </w:t>
            </w:r>
            <w:r w:rsidRPr="00FC7592">
              <w:rPr>
                <w:rFonts w:ascii="Arial Narrow" w:hAnsi="Arial Narrow" w:cs="Arial"/>
                <w:b/>
                <w:color w:val="181818"/>
                <w:sz w:val="24"/>
                <w:szCs w:val="24"/>
                <w:lang w:val="ro-RO"/>
              </w:rPr>
              <w:t>2.410</w:t>
            </w:r>
          </w:p>
          <w:p w14:paraId="2B56810A" w14:textId="77777777" w:rsidR="00C34A54" w:rsidRPr="00A42E0C" w:rsidRDefault="00C34A54" w:rsidP="00F32DC8">
            <w:pPr>
              <w:spacing w:after="0" w:line="240" w:lineRule="auto"/>
              <w:jc w:val="both"/>
              <w:rPr>
                <w:rFonts w:ascii="Arial" w:hAnsi="Arial" w:cs="Arial"/>
                <w:b/>
                <w:color w:val="0000FF"/>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147EE9A1" w14:textId="77777777" w:rsidR="002138BB" w:rsidRDefault="002138BB" w:rsidP="00A42E0C">
      <w:pPr>
        <w:spacing w:after="0" w:line="240" w:lineRule="auto"/>
        <w:jc w:val="both"/>
        <w:rPr>
          <w:rFonts w:ascii="Arial" w:hAnsi="Arial" w:cs="Arial"/>
          <w:b/>
          <w:color w:val="0000FF"/>
          <w:sz w:val="28"/>
          <w:szCs w:val="28"/>
          <w:u w:val="single"/>
          <w:lang w:val="ro-RO"/>
        </w:rPr>
      </w:pPr>
    </w:p>
    <w:sectPr w:rsidR="002138BB" w:rsidSect="004D1016">
      <w:headerReference w:type="even" r:id="rId40"/>
      <w:headerReference w:type="default" r:id="rId41"/>
      <w:pgSz w:w="16840" w:h="11907" w:orient="landscape" w:code="9"/>
      <w:pgMar w:top="1134" w:right="851" w:bottom="1134" w:left="85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5DF7C" w14:textId="77777777" w:rsidR="0077604B" w:rsidRDefault="0077604B">
      <w:r>
        <w:separator/>
      </w:r>
    </w:p>
  </w:endnote>
  <w:endnote w:type="continuationSeparator" w:id="0">
    <w:p w14:paraId="2719EC90" w14:textId="77777777" w:rsidR="0077604B" w:rsidRDefault="0077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KeplerStd-Regular">
    <w:altName w:val="MS Mincho"/>
    <w:panose1 w:val="00000000000000000000"/>
    <w:charset w:val="80"/>
    <w:family w:val="roman"/>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ABE3A" w14:textId="77777777" w:rsidR="0077604B" w:rsidRDefault="0077604B">
      <w:r>
        <w:separator/>
      </w:r>
    </w:p>
  </w:footnote>
  <w:footnote w:type="continuationSeparator" w:id="0">
    <w:p w14:paraId="59E1B33A" w14:textId="77777777" w:rsidR="0077604B" w:rsidRDefault="00776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7EBA"/>
    <w:rsid w:val="00050EF7"/>
    <w:rsid w:val="00054630"/>
    <w:rsid w:val="00061AD0"/>
    <w:rsid w:val="00072639"/>
    <w:rsid w:val="00072B87"/>
    <w:rsid w:val="0007389E"/>
    <w:rsid w:val="0008011C"/>
    <w:rsid w:val="00081CB0"/>
    <w:rsid w:val="00081DA1"/>
    <w:rsid w:val="00091EEC"/>
    <w:rsid w:val="000A2004"/>
    <w:rsid w:val="000A711E"/>
    <w:rsid w:val="000C67CA"/>
    <w:rsid w:val="000E5B1C"/>
    <w:rsid w:val="000F3AE0"/>
    <w:rsid w:val="000F4A31"/>
    <w:rsid w:val="001005DF"/>
    <w:rsid w:val="00114F2F"/>
    <w:rsid w:val="00115E33"/>
    <w:rsid w:val="00116C19"/>
    <w:rsid w:val="00133483"/>
    <w:rsid w:val="0013766F"/>
    <w:rsid w:val="00154C7F"/>
    <w:rsid w:val="001774FD"/>
    <w:rsid w:val="00177CB8"/>
    <w:rsid w:val="00186514"/>
    <w:rsid w:val="001A2DB3"/>
    <w:rsid w:val="001A6489"/>
    <w:rsid w:val="001B6CB7"/>
    <w:rsid w:val="001D1164"/>
    <w:rsid w:val="001D320B"/>
    <w:rsid w:val="001E2E03"/>
    <w:rsid w:val="001E5A64"/>
    <w:rsid w:val="00202CA4"/>
    <w:rsid w:val="002138BB"/>
    <w:rsid w:val="00215C5C"/>
    <w:rsid w:val="00233FFF"/>
    <w:rsid w:val="00237F4B"/>
    <w:rsid w:val="002426BB"/>
    <w:rsid w:val="00246359"/>
    <w:rsid w:val="002932DE"/>
    <w:rsid w:val="002B23D6"/>
    <w:rsid w:val="002B2EA4"/>
    <w:rsid w:val="002B3E44"/>
    <w:rsid w:val="002D30A9"/>
    <w:rsid w:val="002F4B03"/>
    <w:rsid w:val="00307E76"/>
    <w:rsid w:val="003326E1"/>
    <w:rsid w:val="00344D2D"/>
    <w:rsid w:val="003518EF"/>
    <w:rsid w:val="003553AC"/>
    <w:rsid w:val="003704C7"/>
    <w:rsid w:val="00382F0D"/>
    <w:rsid w:val="003849C4"/>
    <w:rsid w:val="0039742A"/>
    <w:rsid w:val="003A06D8"/>
    <w:rsid w:val="003B182C"/>
    <w:rsid w:val="003B5B5D"/>
    <w:rsid w:val="003C48C9"/>
    <w:rsid w:val="003E5CF2"/>
    <w:rsid w:val="003F5A05"/>
    <w:rsid w:val="00420995"/>
    <w:rsid w:val="00422136"/>
    <w:rsid w:val="00434ECE"/>
    <w:rsid w:val="00436108"/>
    <w:rsid w:val="00437A27"/>
    <w:rsid w:val="00440654"/>
    <w:rsid w:val="004422A4"/>
    <w:rsid w:val="00444033"/>
    <w:rsid w:val="00444CC5"/>
    <w:rsid w:val="004636F1"/>
    <w:rsid w:val="00465CFF"/>
    <w:rsid w:val="00497C78"/>
    <w:rsid w:val="004B0C69"/>
    <w:rsid w:val="004B2E1E"/>
    <w:rsid w:val="004B772C"/>
    <w:rsid w:val="004C3795"/>
    <w:rsid w:val="004C3BFF"/>
    <w:rsid w:val="004D1016"/>
    <w:rsid w:val="004D2981"/>
    <w:rsid w:val="004D69C5"/>
    <w:rsid w:val="004E3BA5"/>
    <w:rsid w:val="004E4263"/>
    <w:rsid w:val="004E6270"/>
    <w:rsid w:val="004F7471"/>
    <w:rsid w:val="00501C71"/>
    <w:rsid w:val="005173C2"/>
    <w:rsid w:val="00537A00"/>
    <w:rsid w:val="00537E9B"/>
    <w:rsid w:val="00542B67"/>
    <w:rsid w:val="005466A3"/>
    <w:rsid w:val="00546D55"/>
    <w:rsid w:val="00551AFB"/>
    <w:rsid w:val="00554338"/>
    <w:rsid w:val="00554F30"/>
    <w:rsid w:val="00556F2B"/>
    <w:rsid w:val="00574573"/>
    <w:rsid w:val="00574689"/>
    <w:rsid w:val="005927CA"/>
    <w:rsid w:val="005A6D24"/>
    <w:rsid w:val="005B263D"/>
    <w:rsid w:val="005B62E9"/>
    <w:rsid w:val="005C0193"/>
    <w:rsid w:val="005C7AB4"/>
    <w:rsid w:val="005D3AB5"/>
    <w:rsid w:val="006106B5"/>
    <w:rsid w:val="00612E87"/>
    <w:rsid w:val="006132E5"/>
    <w:rsid w:val="0062094E"/>
    <w:rsid w:val="00621844"/>
    <w:rsid w:val="0063286E"/>
    <w:rsid w:val="006328DB"/>
    <w:rsid w:val="006353A9"/>
    <w:rsid w:val="00646B65"/>
    <w:rsid w:val="00651AF3"/>
    <w:rsid w:val="0065680A"/>
    <w:rsid w:val="00663B57"/>
    <w:rsid w:val="00671F33"/>
    <w:rsid w:val="006749F8"/>
    <w:rsid w:val="006757E2"/>
    <w:rsid w:val="00677734"/>
    <w:rsid w:val="00682F50"/>
    <w:rsid w:val="00683384"/>
    <w:rsid w:val="00684085"/>
    <w:rsid w:val="00685859"/>
    <w:rsid w:val="006A5831"/>
    <w:rsid w:val="006A5E23"/>
    <w:rsid w:val="00713DAA"/>
    <w:rsid w:val="00715F7B"/>
    <w:rsid w:val="0072619B"/>
    <w:rsid w:val="007340CD"/>
    <w:rsid w:val="00747932"/>
    <w:rsid w:val="00755319"/>
    <w:rsid w:val="00756E38"/>
    <w:rsid w:val="00773304"/>
    <w:rsid w:val="0077604B"/>
    <w:rsid w:val="00780218"/>
    <w:rsid w:val="00792F1D"/>
    <w:rsid w:val="00793CBC"/>
    <w:rsid w:val="007A1273"/>
    <w:rsid w:val="007A163F"/>
    <w:rsid w:val="007A211E"/>
    <w:rsid w:val="007B0B38"/>
    <w:rsid w:val="007B254C"/>
    <w:rsid w:val="007B519E"/>
    <w:rsid w:val="007B5430"/>
    <w:rsid w:val="007B77E7"/>
    <w:rsid w:val="007C7C03"/>
    <w:rsid w:val="007E0A65"/>
    <w:rsid w:val="007E295C"/>
    <w:rsid w:val="00800A8A"/>
    <w:rsid w:val="00803F0D"/>
    <w:rsid w:val="00805758"/>
    <w:rsid w:val="00810337"/>
    <w:rsid w:val="0082148C"/>
    <w:rsid w:val="00824B23"/>
    <w:rsid w:val="008253F0"/>
    <w:rsid w:val="008328F3"/>
    <w:rsid w:val="00841A9F"/>
    <w:rsid w:val="0084211A"/>
    <w:rsid w:val="0084472F"/>
    <w:rsid w:val="00847E22"/>
    <w:rsid w:val="00852D08"/>
    <w:rsid w:val="00853395"/>
    <w:rsid w:val="00864CB8"/>
    <w:rsid w:val="0086532C"/>
    <w:rsid w:val="008903F3"/>
    <w:rsid w:val="008904F0"/>
    <w:rsid w:val="00891090"/>
    <w:rsid w:val="008A0B9A"/>
    <w:rsid w:val="008A4216"/>
    <w:rsid w:val="008B2A25"/>
    <w:rsid w:val="008B3E7E"/>
    <w:rsid w:val="008C0174"/>
    <w:rsid w:val="008C1D4F"/>
    <w:rsid w:val="008F102D"/>
    <w:rsid w:val="008F1643"/>
    <w:rsid w:val="008F1994"/>
    <w:rsid w:val="008F5425"/>
    <w:rsid w:val="008F7075"/>
    <w:rsid w:val="008F766D"/>
    <w:rsid w:val="00905055"/>
    <w:rsid w:val="00921F50"/>
    <w:rsid w:val="009302C8"/>
    <w:rsid w:val="00937293"/>
    <w:rsid w:val="00946FA9"/>
    <w:rsid w:val="00952D46"/>
    <w:rsid w:val="00954DDB"/>
    <w:rsid w:val="009560F7"/>
    <w:rsid w:val="00957BCD"/>
    <w:rsid w:val="009653B1"/>
    <w:rsid w:val="00970BDF"/>
    <w:rsid w:val="00994620"/>
    <w:rsid w:val="009D54C3"/>
    <w:rsid w:val="009D5906"/>
    <w:rsid w:val="009D7793"/>
    <w:rsid w:val="009E2B55"/>
    <w:rsid w:val="009E4555"/>
    <w:rsid w:val="009E76A1"/>
    <w:rsid w:val="00A11E62"/>
    <w:rsid w:val="00A24B7A"/>
    <w:rsid w:val="00A30AE5"/>
    <w:rsid w:val="00A3416A"/>
    <w:rsid w:val="00A42E0C"/>
    <w:rsid w:val="00A44DEB"/>
    <w:rsid w:val="00A47737"/>
    <w:rsid w:val="00A5130B"/>
    <w:rsid w:val="00A57DC8"/>
    <w:rsid w:val="00A6219A"/>
    <w:rsid w:val="00A8152D"/>
    <w:rsid w:val="00A83BDA"/>
    <w:rsid w:val="00A84A25"/>
    <w:rsid w:val="00A84E2D"/>
    <w:rsid w:val="00A850A1"/>
    <w:rsid w:val="00A920D8"/>
    <w:rsid w:val="00AA2C3E"/>
    <w:rsid w:val="00AA79D0"/>
    <w:rsid w:val="00AB021D"/>
    <w:rsid w:val="00AD4970"/>
    <w:rsid w:val="00AF18C4"/>
    <w:rsid w:val="00AF4ADA"/>
    <w:rsid w:val="00B03A43"/>
    <w:rsid w:val="00B05269"/>
    <w:rsid w:val="00B14A1C"/>
    <w:rsid w:val="00B210BA"/>
    <w:rsid w:val="00B2262D"/>
    <w:rsid w:val="00B23C1D"/>
    <w:rsid w:val="00B30742"/>
    <w:rsid w:val="00B34BAA"/>
    <w:rsid w:val="00B51887"/>
    <w:rsid w:val="00B521E4"/>
    <w:rsid w:val="00B541B4"/>
    <w:rsid w:val="00B56615"/>
    <w:rsid w:val="00B6362E"/>
    <w:rsid w:val="00B66734"/>
    <w:rsid w:val="00B70947"/>
    <w:rsid w:val="00B731BB"/>
    <w:rsid w:val="00B9158A"/>
    <w:rsid w:val="00B92BB3"/>
    <w:rsid w:val="00BA343F"/>
    <w:rsid w:val="00BA3F77"/>
    <w:rsid w:val="00BA46F8"/>
    <w:rsid w:val="00BB6792"/>
    <w:rsid w:val="00BB67A4"/>
    <w:rsid w:val="00BD0B00"/>
    <w:rsid w:val="00BD6BCB"/>
    <w:rsid w:val="00BD6F68"/>
    <w:rsid w:val="00BE265B"/>
    <w:rsid w:val="00BE72B0"/>
    <w:rsid w:val="00BF27DA"/>
    <w:rsid w:val="00C126F2"/>
    <w:rsid w:val="00C21A98"/>
    <w:rsid w:val="00C34A54"/>
    <w:rsid w:val="00C618B5"/>
    <w:rsid w:val="00C77742"/>
    <w:rsid w:val="00C823C8"/>
    <w:rsid w:val="00C82C3A"/>
    <w:rsid w:val="00CA1811"/>
    <w:rsid w:val="00CC10B0"/>
    <w:rsid w:val="00CC4BA8"/>
    <w:rsid w:val="00CD615E"/>
    <w:rsid w:val="00CD7356"/>
    <w:rsid w:val="00CE7E74"/>
    <w:rsid w:val="00CF3ACF"/>
    <w:rsid w:val="00D0338F"/>
    <w:rsid w:val="00D172A4"/>
    <w:rsid w:val="00D20640"/>
    <w:rsid w:val="00D24F14"/>
    <w:rsid w:val="00D260BE"/>
    <w:rsid w:val="00D30E34"/>
    <w:rsid w:val="00D322DE"/>
    <w:rsid w:val="00D324F4"/>
    <w:rsid w:val="00D336FC"/>
    <w:rsid w:val="00D4333C"/>
    <w:rsid w:val="00D463E1"/>
    <w:rsid w:val="00D50519"/>
    <w:rsid w:val="00D56321"/>
    <w:rsid w:val="00D574A7"/>
    <w:rsid w:val="00D630C3"/>
    <w:rsid w:val="00D645F6"/>
    <w:rsid w:val="00D73C87"/>
    <w:rsid w:val="00D74811"/>
    <w:rsid w:val="00D76CCD"/>
    <w:rsid w:val="00D76E11"/>
    <w:rsid w:val="00D92634"/>
    <w:rsid w:val="00D96F49"/>
    <w:rsid w:val="00DA560E"/>
    <w:rsid w:val="00DA7AF9"/>
    <w:rsid w:val="00DB68D5"/>
    <w:rsid w:val="00DB6995"/>
    <w:rsid w:val="00DC605D"/>
    <w:rsid w:val="00DC68E9"/>
    <w:rsid w:val="00DE3AD6"/>
    <w:rsid w:val="00DF3CE7"/>
    <w:rsid w:val="00E07A04"/>
    <w:rsid w:val="00E1505D"/>
    <w:rsid w:val="00E25BE4"/>
    <w:rsid w:val="00E5408A"/>
    <w:rsid w:val="00E73952"/>
    <w:rsid w:val="00E74CD2"/>
    <w:rsid w:val="00EB3C05"/>
    <w:rsid w:val="00EC7B6F"/>
    <w:rsid w:val="00ED3817"/>
    <w:rsid w:val="00EF4A16"/>
    <w:rsid w:val="00F04838"/>
    <w:rsid w:val="00F26596"/>
    <w:rsid w:val="00F26990"/>
    <w:rsid w:val="00F32DC8"/>
    <w:rsid w:val="00F341F9"/>
    <w:rsid w:val="00F403A7"/>
    <w:rsid w:val="00F43D1D"/>
    <w:rsid w:val="00F44A4B"/>
    <w:rsid w:val="00F47968"/>
    <w:rsid w:val="00F52F05"/>
    <w:rsid w:val="00F531D2"/>
    <w:rsid w:val="00F61B62"/>
    <w:rsid w:val="00F61BD3"/>
    <w:rsid w:val="00F6619E"/>
    <w:rsid w:val="00F709D8"/>
    <w:rsid w:val="00F740BC"/>
    <w:rsid w:val="00F82BBE"/>
    <w:rsid w:val="00F85E9F"/>
    <w:rsid w:val="00FB5D05"/>
    <w:rsid w:val="00FB62A2"/>
    <w:rsid w:val="00FC447C"/>
    <w:rsid w:val="00FC759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link w:val="Heading1Char"/>
    <w:uiPriority w:val="9"/>
    <w:qFormat/>
    <w:rsid w:val="0063286E"/>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basedOn w:val="DefaultParagraphFont"/>
    <w:uiPriority w:val="99"/>
    <w:unhideWhenUsed/>
    <w:rsid w:val="00D630C3"/>
    <w:rPr>
      <w:color w:val="0000FF"/>
      <w:u w:val="single"/>
    </w:rPr>
  </w:style>
  <w:style w:type="character" w:customStyle="1" w:styleId="very-dark-gray-text">
    <w:name w:val="very-dark-gray-text"/>
    <w:basedOn w:val="DefaultParagraphFont"/>
    <w:rsid w:val="00BA46F8"/>
  </w:style>
  <w:style w:type="character" w:customStyle="1" w:styleId="period">
    <w:name w:val="period"/>
    <w:basedOn w:val="DefaultParagraphFont"/>
    <w:rsid w:val="00F44A4B"/>
  </w:style>
  <w:style w:type="character" w:customStyle="1" w:styleId="cit">
    <w:name w:val="cit"/>
    <w:basedOn w:val="DefaultParagraphFont"/>
    <w:rsid w:val="00F44A4B"/>
  </w:style>
  <w:style w:type="character" w:customStyle="1" w:styleId="citation-doi">
    <w:name w:val="citation-doi"/>
    <w:basedOn w:val="DefaultParagraphFont"/>
    <w:rsid w:val="00F44A4B"/>
  </w:style>
  <w:style w:type="paragraph" w:styleId="NoSpacing">
    <w:name w:val="No Spacing"/>
    <w:uiPriority w:val="1"/>
    <w:qFormat/>
    <w:rsid w:val="00F44A4B"/>
    <w:rPr>
      <w:rFonts w:eastAsia="Times New Roman"/>
      <w:sz w:val="22"/>
      <w:szCs w:val="22"/>
    </w:rPr>
  </w:style>
  <w:style w:type="paragraph" w:styleId="z-TopofForm">
    <w:name w:val="HTML Top of Form"/>
    <w:basedOn w:val="Normal"/>
    <w:next w:val="Normal"/>
    <w:link w:val="z-TopofFormChar"/>
    <w:hidden/>
    <w:uiPriority w:val="99"/>
    <w:semiHidden/>
    <w:unhideWhenUsed/>
    <w:rsid w:val="00F82BBE"/>
    <w:pPr>
      <w:pBdr>
        <w:bottom w:val="single" w:sz="6" w:space="1" w:color="auto"/>
      </w:pBdr>
      <w:spacing w:after="0" w:line="240"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2BB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82BBE"/>
    <w:pPr>
      <w:pBdr>
        <w:top w:val="single" w:sz="6" w:space="1" w:color="auto"/>
      </w:pBdr>
      <w:spacing w:after="0" w:line="240"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2BBE"/>
    <w:rPr>
      <w:rFonts w:ascii="Arial" w:eastAsia="Times New Roman" w:hAnsi="Arial" w:cs="Arial"/>
      <w:vanish/>
      <w:sz w:val="16"/>
      <w:szCs w:val="16"/>
    </w:rPr>
  </w:style>
  <w:style w:type="character" w:customStyle="1" w:styleId="gscvcdtitleggt">
    <w:name w:val="gsc_vcd_title_ggt"/>
    <w:basedOn w:val="DefaultParagraphFont"/>
    <w:rsid w:val="00F82BBE"/>
  </w:style>
  <w:style w:type="character" w:styleId="UnresolvedMention">
    <w:name w:val="Unresolved Mention"/>
    <w:basedOn w:val="DefaultParagraphFont"/>
    <w:uiPriority w:val="99"/>
    <w:semiHidden/>
    <w:unhideWhenUsed/>
    <w:rsid w:val="000C67CA"/>
    <w:rPr>
      <w:color w:val="605E5C"/>
      <w:shd w:val="clear" w:color="auto" w:fill="E1DFDD"/>
    </w:rPr>
  </w:style>
  <w:style w:type="character" w:customStyle="1" w:styleId="Heading1Char">
    <w:name w:val="Heading 1 Char"/>
    <w:basedOn w:val="DefaultParagraphFont"/>
    <w:link w:val="Heading1"/>
    <w:uiPriority w:val="9"/>
    <w:rsid w:val="0063286E"/>
    <w:rPr>
      <w:rFonts w:ascii="Times New Roman" w:eastAsia="Times New Roman" w:hAnsi="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862668751">
      <w:bodyDiv w:val="1"/>
      <w:marLeft w:val="0"/>
      <w:marRight w:val="0"/>
      <w:marTop w:val="0"/>
      <w:marBottom w:val="0"/>
      <w:divBdr>
        <w:top w:val="none" w:sz="0" w:space="0" w:color="auto"/>
        <w:left w:val="none" w:sz="0" w:space="0" w:color="auto"/>
        <w:bottom w:val="none" w:sz="0" w:space="0" w:color="auto"/>
        <w:right w:val="none" w:sz="0" w:space="0" w:color="auto"/>
      </w:divBdr>
      <w:divsChild>
        <w:div w:id="571736806">
          <w:marLeft w:val="0"/>
          <w:marRight w:val="0"/>
          <w:marTop w:val="0"/>
          <w:marBottom w:val="0"/>
          <w:divBdr>
            <w:top w:val="none" w:sz="0" w:space="0" w:color="auto"/>
            <w:left w:val="none" w:sz="0" w:space="0" w:color="auto"/>
            <w:bottom w:val="none" w:sz="0" w:space="0" w:color="auto"/>
            <w:right w:val="none" w:sz="0" w:space="0" w:color="auto"/>
          </w:divBdr>
          <w:divsChild>
            <w:div w:id="904607045">
              <w:marLeft w:val="0"/>
              <w:marRight w:val="0"/>
              <w:marTop w:val="0"/>
              <w:marBottom w:val="0"/>
              <w:divBdr>
                <w:top w:val="none" w:sz="0" w:space="0" w:color="auto"/>
                <w:left w:val="none" w:sz="0" w:space="0" w:color="auto"/>
                <w:bottom w:val="none" w:sz="0" w:space="0" w:color="auto"/>
                <w:right w:val="none" w:sz="0" w:space="0" w:color="auto"/>
              </w:divBdr>
              <w:divsChild>
                <w:div w:id="619188900">
                  <w:marLeft w:val="840"/>
                  <w:marRight w:val="600"/>
                  <w:marTop w:val="0"/>
                  <w:marBottom w:val="240"/>
                  <w:divBdr>
                    <w:top w:val="none" w:sz="0" w:space="0" w:color="auto"/>
                    <w:left w:val="none" w:sz="0" w:space="0" w:color="auto"/>
                    <w:bottom w:val="none" w:sz="0" w:space="0" w:color="auto"/>
                    <w:right w:val="none" w:sz="0" w:space="0" w:color="auto"/>
                  </w:divBdr>
                  <w:divsChild>
                    <w:div w:id="106564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834792">
          <w:marLeft w:val="0"/>
          <w:marRight w:val="0"/>
          <w:marTop w:val="0"/>
          <w:marBottom w:val="0"/>
          <w:divBdr>
            <w:top w:val="none" w:sz="0" w:space="0" w:color="auto"/>
            <w:left w:val="none" w:sz="0" w:space="0" w:color="auto"/>
            <w:bottom w:val="none" w:sz="0" w:space="0" w:color="auto"/>
            <w:right w:val="none" w:sz="0" w:space="0" w:color="auto"/>
          </w:divBdr>
          <w:divsChild>
            <w:div w:id="1649817081">
              <w:marLeft w:val="0"/>
              <w:marRight w:val="0"/>
              <w:marTop w:val="0"/>
              <w:marBottom w:val="0"/>
              <w:divBdr>
                <w:top w:val="none" w:sz="0" w:space="0" w:color="auto"/>
                <w:left w:val="none" w:sz="0" w:space="0" w:color="auto"/>
                <w:bottom w:val="none" w:sz="0" w:space="0" w:color="auto"/>
                <w:right w:val="none" w:sz="0" w:space="0" w:color="auto"/>
              </w:divBdr>
              <w:divsChild>
                <w:div w:id="548952443">
                  <w:marLeft w:val="0"/>
                  <w:marRight w:val="0"/>
                  <w:marTop w:val="0"/>
                  <w:marBottom w:val="240"/>
                  <w:divBdr>
                    <w:top w:val="none" w:sz="0" w:space="0" w:color="auto"/>
                    <w:left w:val="none" w:sz="0" w:space="0" w:color="auto"/>
                    <w:bottom w:val="none" w:sz="0" w:space="0" w:color="auto"/>
                    <w:right w:val="none" w:sz="0" w:space="0" w:color="auto"/>
                  </w:divBdr>
                  <w:divsChild>
                    <w:div w:id="1607418824">
                      <w:marLeft w:val="0"/>
                      <w:marRight w:val="0"/>
                      <w:marTop w:val="0"/>
                      <w:marBottom w:val="0"/>
                      <w:divBdr>
                        <w:top w:val="none" w:sz="0" w:space="0" w:color="auto"/>
                        <w:left w:val="none" w:sz="0" w:space="0" w:color="auto"/>
                        <w:bottom w:val="none" w:sz="0" w:space="0" w:color="auto"/>
                        <w:right w:val="none" w:sz="0" w:space="0" w:color="auto"/>
                      </w:divBdr>
                      <w:divsChild>
                        <w:div w:id="721095897">
                          <w:marLeft w:val="0"/>
                          <w:marRight w:val="0"/>
                          <w:marTop w:val="0"/>
                          <w:marBottom w:val="0"/>
                          <w:divBdr>
                            <w:top w:val="none" w:sz="0" w:space="0" w:color="auto"/>
                            <w:left w:val="none" w:sz="0" w:space="0" w:color="auto"/>
                            <w:bottom w:val="none" w:sz="0" w:space="0" w:color="auto"/>
                            <w:right w:val="none" w:sz="0" w:space="0" w:color="auto"/>
                          </w:divBdr>
                        </w:div>
                      </w:divsChild>
                    </w:div>
                    <w:div w:id="2033215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6587360">
      <w:bodyDiv w:val="1"/>
      <w:marLeft w:val="0"/>
      <w:marRight w:val="0"/>
      <w:marTop w:val="0"/>
      <w:marBottom w:val="0"/>
      <w:divBdr>
        <w:top w:val="none" w:sz="0" w:space="0" w:color="auto"/>
        <w:left w:val="none" w:sz="0" w:space="0" w:color="auto"/>
        <w:bottom w:val="none" w:sz="0" w:space="0" w:color="auto"/>
        <w:right w:val="none" w:sz="0" w:space="0" w:color="auto"/>
      </w:divBdr>
      <w:divsChild>
        <w:div w:id="1468619270">
          <w:marLeft w:val="0"/>
          <w:marRight w:val="0"/>
          <w:marTop w:val="0"/>
          <w:marBottom w:val="0"/>
          <w:divBdr>
            <w:top w:val="none" w:sz="0" w:space="0" w:color="auto"/>
            <w:left w:val="none" w:sz="0" w:space="0" w:color="auto"/>
            <w:bottom w:val="none" w:sz="0" w:space="0" w:color="auto"/>
            <w:right w:val="none" w:sz="0" w:space="0" w:color="auto"/>
          </w:divBdr>
          <w:divsChild>
            <w:div w:id="594636570">
              <w:marLeft w:val="0"/>
              <w:marRight w:val="0"/>
              <w:marTop w:val="0"/>
              <w:marBottom w:val="0"/>
              <w:divBdr>
                <w:top w:val="none" w:sz="0" w:space="0" w:color="auto"/>
                <w:left w:val="none" w:sz="0" w:space="0" w:color="auto"/>
                <w:bottom w:val="none" w:sz="0" w:space="0" w:color="auto"/>
                <w:right w:val="none" w:sz="0" w:space="0" w:color="auto"/>
              </w:divBdr>
              <w:divsChild>
                <w:div w:id="185599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6492328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dpi.com/1353444" TargetMode="External"/><Relationship Id="rId18" Type="http://schemas.openxmlformats.org/officeDocument/2006/relationships/hyperlink" Target="https://publons.com/publon/41928670/" TargetMode="External"/><Relationship Id="rId26" Type="http://schemas.openxmlformats.org/officeDocument/2006/relationships/hyperlink" Target="https://doi.org/10.1155/2021/6499346.%20IF:%203.434" TargetMode="External"/><Relationship Id="rId39" Type="http://schemas.openxmlformats.org/officeDocument/2006/relationships/hyperlink" Target="https://www.ncbi.nlm.nih.gov/pmc/articles/PMC4519551/" TargetMode="External"/><Relationship Id="rId21" Type="http://schemas.openxmlformats.org/officeDocument/2006/relationships/hyperlink" Target="https://publons.com/publon/10791495/" TargetMode="External"/><Relationship Id="rId34" Type="http://schemas.openxmlformats.org/officeDocument/2006/relationships/hyperlink" Target="https://publons.com/publon/26782532/"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155/2017/5241012%20" TargetMode="External"/><Relationship Id="rId20" Type="http://schemas.openxmlformats.org/officeDocument/2006/relationships/hyperlink" Target="https://www.ncbi.nlm.nih.gov/pmc/articles/PMC4519551/" TargetMode="External"/><Relationship Id="rId29" Type="http://schemas.openxmlformats.org/officeDocument/2006/relationships/hyperlink" Target="https://publons.com/publon/1155558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publons.com/publon/26782532/" TargetMode="External"/><Relationship Id="rId32" Type="http://schemas.openxmlformats.org/officeDocument/2006/relationships/hyperlink" Target="https://publons.com/publon/41928670/" TargetMode="External"/><Relationship Id="rId37" Type="http://schemas.openxmlformats.org/officeDocument/2006/relationships/hyperlink" Target="https://publons.com/publon/28807891/"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publons.com/publon/11555586/" TargetMode="External"/><Relationship Id="rId23" Type="http://schemas.openxmlformats.org/officeDocument/2006/relationships/hyperlink" Target="https://publons.com/publon/15783958/" TargetMode="External"/><Relationship Id="rId28" Type="http://schemas.openxmlformats.org/officeDocument/2006/relationships/hyperlink" Target="https://publons.com/publon/37827013/" TargetMode="External"/><Relationship Id="rId36" Type="http://schemas.openxmlformats.org/officeDocument/2006/relationships/hyperlink" Target="https://publons.com/publon/10791495/" TargetMode="External"/><Relationship Id="rId10" Type="http://schemas.openxmlformats.org/officeDocument/2006/relationships/footer" Target="footer2.xml"/><Relationship Id="rId19" Type="http://schemas.openxmlformats.org/officeDocument/2006/relationships/hyperlink" Target="https://publons.com/publon/28807910/" TargetMode="External"/><Relationship Id="rId31" Type="http://schemas.openxmlformats.org/officeDocument/2006/relationships/hyperlink" Target="https://publons.com/publon/10836894/"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ublons.com/publon/37827013/" TargetMode="External"/><Relationship Id="rId22" Type="http://schemas.openxmlformats.org/officeDocument/2006/relationships/hyperlink" Target="https://publons.com/publon/28807891/" TargetMode="External"/><Relationship Id="rId27" Type="http://schemas.openxmlformats.org/officeDocument/2006/relationships/hyperlink" Target="https://www.mdpi.com/1353444" TargetMode="External"/><Relationship Id="rId30" Type="http://schemas.openxmlformats.org/officeDocument/2006/relationships/hyperlink" Target="https://doi.org/10.1155/2017/5241012%20IF:%202.628" TargetMode="External"/><Relationship Id="rId35" Type="http://schemas.openxmlformats.org/officeDocument/2006/relationships/hyperlink" Target="https://publons.com/publon/3476834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doi.org/10.1155/2021/6499346%20" TargetMode="External"/><Relationship Id="rId17" Type="http://schemas.openxmlformats.org/officeDocument/2006/relationships/hyperlink" Target="https://publons.com/publon/10836894/" TargetMode="External"/><Relationship Id="rId25" Type="http://schemas.openxmlformats.org/officeDocument/2006/relationships/hyperlink" Target="https://publons.com/publon/34768341/" TargetMode="External"/><Relationship Id="rId33" Type="http://schemas.openxmlformats.org/officeDocument/2006/relationships/hyperlink" Target="https://publons.com/publon/15783958/" TargetMode="External"/><Relationship Id="rId38" Type="http://schemas.openxmlformats.org/officeDocument/2006/relationships/hyperlink" Target="https://publons.com/publon/288079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EDDA6-6F8E-44BF-9955-E439685C7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12</Pages>
  <Words>2379</Words>
  <Characters>13561</Characters>
  <Application>Microsoft Office Word</Application>
  <DocSecurity>0</DocSecurity>
  <Lines>113</Lines>
  <Paragraphs>31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15909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Alex Caraba</cp:lastModifiedBy>
  <cp:revision>154</cp:revision>
  <cp:lastPrinted>2022-01-22T16:57:00Z</cp:lastPrinted>
  <dcterms:created xsi:type="dcterms:W3CDTF">2022-01-05T15:28:00Z</dcterms:created>
  <dcterms:modified xsi:type="dcterms:W3CDTF">2022-01-23T20:27:00Z</dcterms:modified>
</cp:coreProperties>
</file>