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206992E3" w:rsidR="00A84E2D" w:rsidRPr="00556F2B" w:rsidRDefault="00CD4B04"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44AC4897">
            <wp:simplePos x="0" y="0"/>
            <wp:positionH relativeFrom="column">
              <wp:posOffset>-59690</wp:posOffset>
            </wp:positionH>
            <wp:positionV relativeFrom="paragraph">
              <wp:posOffset>302895</wp:posOffset>
            </wp:positionV>
            <wp:extent cx="6057900" cy="1636395"/>
            <wp:effectExtent l="0" t="0" r="12700" b="0"/>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1394B4DB"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CD4B04">
        <w:rPr>
          <w:rFonts w:ascii="Arial" w:hAnsi="Arial" w:cs="Arial"/>
          <w:b/>
          <w:color w:val="FF0000"/>
          <w:sz w:val="36"/>
          <w:szCs w:val="36"/>
          <w:lang w:val="ro-RO"/>
        </w:rPr>
        <w:t xml:space="preserve"> TRIFA</w:t>
      </w:r>
    </w:p>
    <w:p w14:paraId="5B225B60" w14:textId="4AEAF5B2"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CD4B04">
        <w:rPr>
          <w:rFonts w:ascii="Arial" w:hAnsi="Arial" w:cs="Arial"/>
          <w:b/>
          <w:color w:val="FF0000"/>
          <w:sz w:val="36"/>
          <w:szCs w:val="36"/>
          <w:lang w:val="ro-RO"/>
        </w:rPr>
        <w:t xml:space="preserve"> ADRIAN PAVEL</w:t>
      </w:r>
    </w:p>
    <w:p w14:paraId="501859F3" w14:textId="77777777" w:rsidR="00F61B62" w:rsidRDefault="00F61B62" w:rsidP="00556F2B">
      <w:pPr>
        <w:spacing w:after="0" w:line="240" w:lineRule="auto"/>
        <w:jc w:val="center"/>
        <w:rPr>
          <w:rFonts w:ascii="Arial" w:hAnsi="Arial" w:cs="Arial"/>
          <w:b/>
          <w:sz w:val="32"/>
          <w:szCs w:val="32"/>
          <w:lang w:val="ro-RO"/>
        </w:rPr>
      </w:pPr>
    </w:p>
    <w:p w14:paraId="1199B1C9" w14:textId="77777777" w:rsidR="00F61B62" w:rsidRDefault="00F61B62" w:rsidP="00B50FE5">
      <w:pPr>
        <w:spacing w:after="0" w:line="240" w:lineRule="auto"/>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2BAD5B7B"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CD4B04">
        <w:rPr>
          <w:rFonts w:ascii="Arial" w:hAnsi="Arial" w:cs="Arial"/>
          <w:b/>
          <w:sz w:val="32"/>
          <w:szCs w:val="32"/>
          <w:lang w:val="ro-RO"/>
        </w:rPr>
        <w:t xml:space="preserve">CONFERENȚIAR </w:t>
      </w:r>
      <w:r w:rsidR="00F61B62" w:rsidRPr="00F61B62">
        <w:rPr>
          <w:rFonts w:ascii="Arial" w:hAnsi="Arial" w:cs="Arial"/>
          <w:b/>
          <w:sz w:val="32"/>
          <w:szCs w:val="32"/>
          <w:lang w:val="ro-RO"/>
        </w:rPr>
        <w:t xml:space="preserve">POZIŢIA </w:t>
      </w:r>
      <w:r w:rsidR="00CD4B04">
        <w:rPr>
          <w:rFonts w:ascii="Arial" w:hAnsi="Arial" w:cs="Arial"/>
          <w:b/>
          <w:sz w:val="32"/>
          <w:szCs w:val="32"/>
          <w:lang w:val="ro-RO"/>
        </w:rPr>
        <w:t>42</w:t>
      </w:r>
      <w:r w:rsidR="00F61B62" w:rsidRPr="00F61B62">
        <w:rPr>
          <w:rFonts w:ascii="Arial" w:hAnsi="Arial" w:cs="Arial"/>
          <w:b/>
          <w:sz w:val="32"/>
          <w:szCs w:val="32"/>
          <w:lang w:val="ro-RO"/>
        </w:rPr>
        <w:t xml:space="preserve">      </w:t>
      </w:r>
    </w:p>
    <w:p w14:paraId="4B6E33CF" w14:textId="46C43DFD"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CD4B04">
        <w:rPr>
          <w:rFonts w:ascii="Arial" w:hAnsi="Arial" w:cs="Arial"/>
          <w:b/>
          <w:sz w:val="32"/>
          <w:szCs w:val="32"/>
          <w:lang w:val="ro-RO"/>
        </w:rPr>
        <w:t>MEDICINĂ</w:t>
      </w:r>
    </w:p>
    <w:p w14:paraId="5DC6581A" w14:textId="7AC8C67C"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CD4B04">
        <w:rPr>
          <w:rFonts w:ascii="Arial" w:hAnsi="Arial" w:cs="Arial"/>
          <w:b/>
          <w:sz w:val="32"/>
          <w:szCs w:val="32"/>
          <w:lang w:val="ro-RO"/>
        </w:rPr>
        <w:t>II MORFOLOGIE MICROSCOPICĂ</w:t>
      </w:r>
    </w:p>
    <w:p w14:paraId="1D2EB75D" w14:textId="02EEEF72"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CD4B04">
        <w:rPr>
          <w:rFonts w:ascii="Arial" w:hAnsi="Arial" w:cs="Arial"/>
          <w:b/>
          <w:sz w:val="32"/>
          <w:szCs w:val="32"/>
          <w:lang w:val="ro-RO"/>
        </w:rPr>
        <w:t>GENETICĂ</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68274FB2"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CD4B04">
        <w:rPr>
          <w:rFonts w:ascii="Arial" w:hAnsi="Arial" w:cs="Arial"/>
          <w:b/>
          <w:color w:val="181818"/>
          <w:sz w:val="28"/>
          <w:szCs w:val="28"/>
          <w:lang w:val="ro-RO"/>
        </w:rPr>
        <w:t>IARNĂ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CANDIADTULUI:</w:t>
      </w:r>
    </w:p>
    <w:p w14:paraId="1539827F" w14:textId="47294C63"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CD4B04">
        <w:rPr>
          <w:rFonts w:ascii="Arial" w:hAnsi="Arial" w:cs="Arial"/>
          <w:b/>
          <w:sz w:val="24"/>
          <w:szCs w:val="24"/>
          <w:lang w:val="ro-RO"/>
        </w:rPr>
        <w:t xml:space="preserve"> TRIFA</w:t>
      </w:r>
    </w:p>
    <w:p w14:paraId="5A4FFE87" w14:textId="16643AF3"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CD4B04">
        <w:rPr>
          <w:rFonts w:ascii="Arial" w:hAnsi="Arial" w:cs="Arial"/>
          <w:b/>
          <w:sz w:val="24"/>
          <w:szCs w:val="24"/>
          <w:lang w:val="ro-RO"/>
        </w:rPr>
        <w:t xml:space="preserve"> ADRIAN PAVEL</w:t>
      </w:r>
    </w:p>
    <w:p w14:paraId="49E46A51" w14:textId="5E132900"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CD4B04">
        <w:rPr>
          <w:rFonts w:ascii="Arial" w:hAnsi="Arial" w:cs="Arial"/>
          <w:b/>
          <w:sz w:val="24"/>
          <w:szCs w:val="24"/>
          <w:lang w:val="ro-RO"/>
        </w:rPr>
        <w:t xml:space="preserve"> UMF IULIU HAȚIEGANU CLUJ-NAPOCA</w:t>
      </w:r>
    </w:p>
    <w:p w14:paraId="5ACF8722" w14:textId="2018C9DB"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CD4B04">
        <w:rPr>
          <w:rFonts w:ascii="Arial" w:hAnsi="Arial" w:cs="Arial"/>
          <w:b/>
          <w:sz w:val="24"/>
          <w:szCs w:val="24"/>
          <w:lang w:val="ro-RO"/>
        </w:rPr>
        <w:t xml:space="preserve"> GENETICĂ</w:t>
      </w:r>
    </w:p>
    <w:p w14:paraId="667FF7CB" w14:textId="72049CC4"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CD4B04">
        <w:rPr>
          <w:rFonts w:ascii="Arial" w:hAnsi="Arial" w:cs="Arial"/>
          <w:b/>
          <w:sz w:val="24"/>
          <w:szCs w:val="24"/>
          <w:lang w:val="ro-RO"/>
        </w:rPr>
        <w:t xml:space="preserve"> ȘTIINȚE MOLECULARE</w:t>
      </w:r>
    </w:p>
    <w:p w14:paraId="56521BC8" w14:textId="35FEEC9C"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CD4B04">
        <w:rPr>
          <w:rFonts w:ascii="Arial" w:hAnsi="Arial" w:cs="Arial"/>
          <w:b/>
          <w:sz w:val="24"/>
          <w:szCs w:val="24"/>
          <w:lang w:val="ro-RO"/>
        </w:rPr>
        <w:t xml:space="preserv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F43D1D"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1B6B888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B50FE5">
              <w:rPr>
                <w:rFonts w:ascii="Arial" w:hAnsi="Arial" w:cs="Arial"/>
                <w:color w:val="181818"/>
                <w:sz w:val="24"/>
                <w:szCs w:val="24"/>
                <w:lang w:val="ro-RO"/>
              </w:rPr>
              <w:t>I 0005257</w:t>
            </w:r>
          </w:p>
        </w:tc>
        <w:tc>
          <w:tcPr>
            <w:tcW w:w="540" w:type="dxa"/>
          </w:tcPr>
          <w:p w14:paraId="72091720" w14:textId="6A8CBE1D" w:rsidR="008F5425" w:rsidRPr="00D0338F" w:rsidRDefault="0058232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F43D1D"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07615F24"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B50FE5">
              <w:rPr>
                <w:rFonts w:ascii="Arial" w:hAnsi="Arial" w:cs="Arial"/>
                <w:color w:val="181818"/>
                <w:sz w:val="24"/>
                <w:szCs w:val="24"/>
                <w:lang w:val="ro-RO"/>
              </w:rPr>
              <w:t xml:space="preserve"> P1 021033</w:t>
            </w:r>
          </w:p>
        </w:tc>
        <w:tc>
          <w:tcPr>
            <w:tcW w:w="540" w:type="dxa"/>
          </w:tcPr>
          <w:p w14:paraId="0220E645" w14:textId="34664DF4" w:rsidR="008F5425" w:rsidRPr="00D0338F" w:rsidRDefault="0058232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451B2321"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3D1F92CA" w14:textId="20EC1197" w:rsidR="008F5425" w:rsidRPr="00D0338F" w:rsidRDefault="00B50FE5"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59068798" w:rsidR="00957BCD" w:rsidRPr="00D0338F" w:rsidRDefault="0058232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37EB4D70" w:rsidR="00957BCD" w:rsidRPr="00D0338F" w:rsidRDefault="0058232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F43D1D"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F43D1D"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5DD2924"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60801A2D"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46ADCCD5" w14:textId="77777777" w:rsidR="00DC605D" w:rsidRPr="00BD6BCB"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proofErr w:type="spellStart"/>
            <w:r w:rsidRPr="00BD6BCB">
              <w:rPr>
                <w:rFonts w:ascii="Arial" w:hAnsi="Arial" w:cs="Arial"/>
                <w:color w:val="181818"/>
                <w:lang w:val="fr-FR"/>
              </w:rPr>
              <w:t>alți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lastRenderedPageBreak/>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1F29CFBA"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r w:rsidRPr="00BD6BCB">
              <w:rPr>
                <w:rFonts w:ascii="Arial" w:hAnsi="Arial" w:cs="Arial"/>
                <w:color w:val="181818"/>
                <w:lang w:val="fr-FR"/>
              </w:rPr>
              <w:t>minim</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ISI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factor de impact </w:t>
            </w:r>
            <w:proofErr w:type="spellStart"/>
            <w:r w:rsidRPr="00BD6BCB">
              <w:rPr>
                <w:rFonts w:ascii="Arial" w:hAnsi="Arial" w:cs="Arial"/>
                <w:color w:val="181818"/>
                <w:lang w:val="fr-FR"/>
              </w:rPr>
              <w:t>minim</w:t>
            </w:r>
            <w:proofErr w:type="spellEnd"/>
            <w:r w:rsidRPr="00BD6BCB">
              <w:rPr>
                <w:rFonts w:ascii="Arial" w:hAnsi="Arial" w:cs="Arial"/>
                <w:color w:val="181818"/>
                <w:lang w:val="fr-FR"/>
              </w:rPr>
              <w:t xml:space="preserve"> de 0,3,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14:paraId="7ABE909E"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r w:rsidRPr="00BD6BCB">
              <w:rPr>
                <w:rFonts w:ascii="Arial" w:hAnsi="Arial" w:cs="Arial"/>
                <w:color w:val="181818"/>
                <w:lang w:val="fr-FR"/>
              </w:rPr>
              <w:t>minim</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BDI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14:paraId="7BBEE46C"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se pot </w:t>
            </w:r>
            <w:proofErr w:type="spellStart"/>
            <w:r w:rsidRPr="00BD6BCB">
              <w:rPr>
                <w:rFonts w:ascii="Arial" w:hAnsi="Arial" w:cs="Arial"/>
                <w:color w:val="181818"/>
                <w:lang w:val="fr-FR"/>
              </w:rPr>
              <w:t>echivala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articolele</w:t>
            </w:r>
            <w:proofErr w:type="spellEnd"/>
            <w:r w:rsidRPr="00BD6BCB">
              <w:rPr>
                <w:rFonts w:ascii="Arial" w:hAnsi="Arial" w:cs="Arial"/>
                <w:color w:val="181818"/>
                <w:lang w:val="fr-FR"/>
              </w:rPr>
              <w:t xml:space="preserve"> ISI, </w:t>
            </w:r>
            <w:proofErr w:type="spellStart"/>
            <w:r w:rsidRPr="00BD6BCB">
              <w:rPr>
                <w:rFonts w:ascii="Arial" w:hAnsi="Arial" w:cs="Arial"/>
                <w:color w:val="181818"/>
                <w:lang w:val="fr-FR"/>
              </w:rPr>
              <w:t>altele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decât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cele</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menționate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anterior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astfel</w:t>
            </w:r>
            <w:proofErr w:type="spellEnd"/>
            <w:r w:rsidRPr="00BD6BCB">
              <w:rPr>
                <w:rFonts w:ascii="Arial" w:hAnsi="Arial" w:cs="Arial"/>
                <w:color w:val="181818"/>
                <w:lang w:val="fr-FR"/>
              </w:rPr>
              <w:t xml:space="preserve">: 1 </w:t>
            </w:r>
            <w:proofErr w:type="spellStart"/>
            <w:r w:rsidRPr="00BD6BCB">
              <w:rPr>
                <w:rFonts w:ascii="Arial" w:hAnsi="Arial" w:cs="Arial"/>
                <w:color w:val="181818"/>
                <w:lang w:val="fr-FR"/>
              </w:rPr>
              <w:t>articol</w:t>
            </w:r>
            <w:proofErr w:type="spellEnd"/>
            <w:r w:rsidRPr="00BD6BCB">
              <w:rPr>
                <w:rFonts w:ascii="Arial" w:hAnsi="Arial" w:cs="Arial"/>
                <w:color w:val="181818"/>
                <w:lang w:val="fr-FR"/>
              </w:rPr>
              <w:t xml:space="preserve"> ISI = 3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indexate</w:t>
            </w:r>
            <w:proofErr w:type="spellEnd"/>
            <w:r w:rsidRPr="00BD6BCB">
              <w:rPr>
                <w:rFonts w:ascii="Arial" w:hAnsi="Arial" w:cs="Arial"/>
                <w:color w:val="181818"/>
                <w:lang w:val="fr-FR"/>
              </w:rPr>
              <w:t xml:space="preserve"> BDI dar nu </w:t>
            </w:r>
            <w:proofErr w:type="spellStart"/>
            <w:r w:rsidRPr="00BD6BCB">
              <w:rPr>
                <w:rFonts w:ascii="Arial" w:hAnsi="Arial" w:cs="Arial"/>
                <w:color w:val="181818"/>
                <w:lang w:val="fr-FR"/>
              </w:rPr>
              <w:t>și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invers</w:t>
            </w:r>
            <w:proofErr w:type="spellEnd"/>
            <w:r w:rsidRPr="00BD6BCB">
              <w:rPr>
                <w:rFonts w:ascii="Arial" w:hAnsi="Arial" w:cs="Arial"/>
                <w:color w:val="181818"/>
                <w:lang w:val="fr-FR"/>
              </w:rPr>
              <w:t>.</w:t>
            </w:r>
          </w:p>
          <w:p w14:paraId="654DFA25" w14:textId="77777777"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7B824178"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F16853D"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E025DB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BD0EB53"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08E0A673"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1124B206" w14:textId="77777777"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47CE51AB" w14:textId="77777777"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4E820D5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6E4663CC" w14:textId="77777777" w:rsidR="00DC605D" w:rsidRPr="00BD6BCB" w:rsidRDefault="00DC605D" w:rsidP="003553AC">
            <w:pPr>
              <w:numPr>
                <w:ilvl w:val="0"/>
                <w:numId w:val="16"/>
              </w:numPr>
              <w:autoSpaceDE w:val="0"/>
              <w:autoSpaceDN w:val="0"/>
              <w:adjustRightInd w:val="0"/>
              <w:spacing w:after="0" w:line="240" w:lineRule="auto"/>
              <w:jc w:val="both"/>
              <w:rPr>
                <w:rFonts w:ascii="Arial" w:hAnsi="Arial" w:cs="Arial"/>
                <w:color w:val="181818"/>
                <w:lang w:val="fr-FR"/>
              </w:rPr>
            </w:pPr>
            <w:proofErr w:type="spellStart"/>
            <w:r w:rsidRPr="00BD6BCB">
              <w:rPr>
                <w:rFonts w:ascii="Arial" w:hAnsi="Arial" w:cs="Arial"/>
                <w:color w:val="181818"/>
                <w:lang w:val="fr-FR"/>
              </w:rPr>
              <w:t>alți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14:paraId="1D6F74D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57E2D730" w14:textId="77777777"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F43D1D"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77777777" w:rsidR="00891090" w:rsidRDefault="00891090" w:rsidP="009E76A1">
      <w:pPr>
        <w:spacing w:after="0" w:line="240" w:lineRule="auto"/>
        <w:jc w:val="center"/>
        <w:rPr>
          <w:rFonts w:ascii="Arial" w:hAnsi="Arial" w:cs="Arial"/>
          <w:b/>
          <w:color w:val="0000FF"/>
          <w:sz w:val="28"/>
          <w:szCs w:val="28"/>
          <w:lang w:val="ro-RO"/>
        </w:rPr>
      </w:pPr>
    </w:p>
    <w:p w14:paraId="3EA0375B" w14:textId="77777777" w:rsidR="00891090" w:rsidRDefault="00891090" w:rsidP="009E76A1">
      <w:pPr>
        <w:spacing w:after="0" w:line="240" w:lineRule="auto"/>
        <w:jc w:val="center"/>
        <w:rPr>
          <w:rFonts w:ascii="Arial" w:hAnsi="Arial" w:cs="Arial"/>
          <w:b/>
          <w:color w:val="0000FF"/>
          <w:sz w:val="28"/>
          <w:szCs w:val="28"/>
          <w:lang w:val="ro-RO"/>
        </w:rPr>
      </w:pPr>
    </w:p>
    <w:p w14:paraId="237884A3" w14:textId="77777777" w:rsidR="00891090" w:rsidRDefault="00891090" w:rsidP="009E76A1">
      <w:pPr>
        <w:spacing w:after="0" w:line="240" w:lineRule="auto"/>
        <w:jc w:val="center"/>
        <w:rPr>
          <w:rFonts w:ascii="Arial" w:hAnsi="Arial" w:cs="Arial"/>
          <w:b/>
          <w:color w:val="0000FF"/>
          <w:sz w:val="28"/>
          <w:szCs w:val="28"/>
          <w:lang w:val="ro-RO"/>
        </w:rPr>
      </w:pPr>
    </w:p>
    <w:p w14:paraId="66352C29" w14:textId="77777777" w:rsidR="00B50FE5" w:rsidRDefault="00B50FE5" w:rsidP="001E2E84">
      <w:pPr>
        <w:spacing w:after="0" w:line="240" w:lineRule="auto"/>
        <w:rPr>
          <w:rFonts w:ascii="Arial" w:hAnsi="Arial" w:cs="Arial"/>
          <w:b/>
          <w:color w:val="0000FF"/>
          <w:sz w:val="28"/>
          <w:szCs w:val="28"/>
          <w:lang w:val="ro-RO"/>
        </w:rPr>
        <w:sectPr w:rsidR="00B50FE5" w:rsidSect="00B50FE5">
          <w:footerReference w:type="even" r:id="rId10"/>
          <w:footerReference w:type="default" r:id="rId11"/>
          <w:pgSz w:w="11907" w:h="16840" w:code="9"/>
          <w:pgMar w:top="850" w:right="1080" w:bottom="1440" w:left="994" w:header="720" w:footer="720" w:gutter="0"/>
          <w:pgNumType w:start="4"/>
          <w:cols w:space="720"/>
          <w:titlePg/>
          <w:docGrid w:linePitch="360"/>
        </w:sectPr>
      </w:pPr>
    </w:p>
    <w:p w14:paraId="747AC033" w14:textId="77777777" w:rsidR="00891090" w:rsidRDefault="00891090" w:rsidP="001E2E84">
      <w:pPr>
        <w:spacing w:after="0" w:line="240" w:lineRule="auto"/>
        <w:rPr>
          <w:rFonts w:ascii="Arial" w:hAnsi="Arial" w:cs="Arial"/>
          <w:b/>
          <w:color w:val="0000FF"/>
          <w:sz w:val="28"/>
          <w:szCs w:val="28"/>
          <w:lang w:val="ro-RO"/>
        </w:rPr>
      </w:pPr>
    </w:p>
    <w:p w14:paraId="7DB73F70" w14:textId="68E4C38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 xml:space="preserve"> </w:t>
      </w:r>
    </w:p>
    <w:p w14:paraId="7A09B63A" w14:textId="19E9475F" w:rsidR="005A6D24" w:rsidRPr="00D1663B" w:rsidRDefault="00CD4B04" w:rsidP="005A6D24">
      <w:pPr>
        <w:spacing w:after="0"/>
        <w:jc w:val="right"/>
        <w:rPr>
          <w:rFonts w:ascii="Arial" w:hAnsi="Arial" w:cs="Arial"/>
          <w:b/>
          <w:color w:val="181818"/>
          <w:sz w:val="24"/>
          <w:szCs w:val="24"/>
          <w:u w:val="single"/>
          <w:lang w:val="ro-RO"/>
        </w:rPr>
      </w:pPr>
      <w:r>
        <w:rPr>
          <w:noProof/>
        </w:rPr>
        <w:drawing>
          <wp:anchor distT="0" distB="0" distL="114300" distR="114300" simplePos="0" relativeHeight="251658752" behindDoc="1" locked="0" layoutInCell="1" allowOverlap="1" wp14:anchorId="4CC038F4" wp14:editId="633596DB">
            <wp:simplePos x="0" y="0"/>
            <wp:positionH relativeFrom="column">
              <wp:posOffset>3323590</wp:posOffset>
            </wp:positionH>
            <wp:positionV relativeFrom="paragraph">
              <wp:posOffset>-514350</wp:posOffset>
            </wp:positionV>
            <wp:extent cx="2179320" cy="588645"/>
            <wp:effectExtent l="0" t="0" r="5080" b="0"/>
            <wp:wrapNone/>
            <wp:docPr id="13" name="Picture 13"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UMF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7B85863" w14:textId="77777777"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4623724E" w14:textId="77777777" w:rsidR="00DA7AF9" w:rsidRPr="00DA7AF9" w:rsidRDefault="00DA7AF9" w:rsidP="005A6D24">
      <w:pPr>
        <w:spacing w:after="0" w:line="240" w:lineRule="auto"/>
        <w:jc w:val="both"/>
        <w:rPr>
          <w:rFonts w:ascii="Arial" w:hAnsi="Arial" w:cs="Arial"/>
          <w:b/>
          <w:color w:val="0000FF"/>
          <w:sz w:val="28"/>
          <w:szCs w:val="28"/>
          <w:lang w:val="ro-RO"/>
        </w:rPr>
      </w:pPr>
    </w:p>
    <w:p w14:paraId="58E4F7D8" w14:textId="77777777" w:rsidR="005A6D24" w:rsidRPr="004A208F" w:rsidRDefault="00DA7AF9" w:rsidP="005A6D24">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14:paraId="63050DAE" w14:textId="77777777"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499"/>
        <w:gridCol w:w="3876"/>
        <w:gridCol w:w="3463"/>
        <w:gridCol w:w="1135"/>
        <w:gridCol w:w="3303"/>
      </w:tblGrid>
      <w:tr w:rsidR="00D74811" w:rsidRPr="00F43D1D" w14:paraId="35A1BA73" w14:textId="77777777" w:rsidTr="00C535FB">
        <w:tc>
          <w:tcPr>
            <w:tcW w:w="490" w:type="dxa"/>
            <w:tcBorders>
              <w:top w:val="single" w:sz="4" w:space="0" w:color="auto"/>
              <w:left w:val="single" w:sz="4" w:space="0" w:color="auto"/>
              <w:bottom w:val="single" w:sz="4" w:space="0" w:color="auto"/>
              <w:right w:val="single" w:sz="4" w:space="0" w:color="auto"/>
            </w:tcBorders>
            <w:shd w:val="clear" w:color="auto" w:fill="FFFF99"/>
          </w:tcPr>
          <w:p w14:paraId="53EAC1D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2737" w:type="dxa"/>
            <w:tcBorders>
              <w:top w:val="single" w:sz="4" w:space="0" w:color="auto"/>
              <w:left w:val="single" w:sz="4" w:space="0" w:color="auto"/>
              <w:bottom w:val="single" w:sz="4" w:space="0" w:color="auto"/>
              <w:right w:val="single" w:sz="4" w:space="0" w:color="auto"/>
            </w:tcBorders>
            <w:shd w:val="clear" w:color="auto" w:fill="FFFF99"/>
          </w:tcPr>
          <w:p w14:paraId="701B826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252" w:type="dxa"/>
            <w:tcBorders>
              <w:top w:val="single" w:sz="4" w:space="0" w:color="auto"/>
              <w:left w:val="single" w:sz="4" w:space="0" w:color="auto"/>
              <w:bottom w:val="single" w:sz="4" w:space="0" w:color="auto"/>
              <w:right w:val="single" w:sz="4" w:space="0" w:color="auto"/>
            </w:tcBorders>
            <w:shd w:val="clear" w:color="auto" w:fill="FFFF99"/>
          </w:tcPr>
          <w:p w14:paraId="6A66FB8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552" w:type="dxa"/>
            <w:tcBorders>
              <w:top w:val="single" w:sz="4" w:space="0" w:color="auto"/>
              <w:left w:val="single" w:sz="4" w:space="0" w:color="auto"/>
              <w:bottom w:val="single" w:sz="4" w:space="0" w:color="auto"/>
              <w:right w:val="single" w:sz="4" w:space="0" w:color="auto"/>
            </w:tcBorders>
            <w:shd w:val="clear" w:color="auto" w:fill="FFFF99"/>
          </w:tcPr>
          <w:p w14:paraId="0BCBDD15"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26ED3836"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592315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191" w:type="dxa"/>
            <w:tcBorders>
              <w:top w:val="single" w:sz="4" w:space="0" w:color="auto"/>
              <w:left w:val="single" w:sz="4" w:space="0" w:color="auto"/>
              <w:bottom w:val="single" w:sz="4" w:space="0" w:color="auto"/>
              <w:right w:val="single" w:sz="4" w:space="0" w:color="auto"/>
            </w:tcBorders>
            <w:shd w:val="clear" w:color="auto" w:fill="FFFF99"/>
          </w:tcPr>
          <w:p w14:paraId="047B48D3" w14:textId="77777777" w:rsidR="00D74811" w:rsidRPr="00D30C9B" w:rsidRDefault="00D74811" w:rsidP="00D0338F">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08A569F3" w14:textId="77777777" w:rsidR="00D74811" w:rsidRPr="00D30C9B" w:rsidRDefault="00D74811" w:rsidP="00D0338F">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4CDE319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321756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72162B" w:rsidRPr="00F43D1D" w14:paraId="304133EC" w14:textId="77777777" w:rsidTr="00C535FB">
        <w:tc>
          <w:tcPr>
            <w:tcW w:w="490" w:type="dxa"/>
            <w:tcBorders>
              <w:top w:val="single" w:sz="4" w:space="0" w:color="auto"/>
              <w:left w:val="single" w:sz="4" w:space="0" w:color="auto"/>
              <w:bottom w:val="single" w:sz="4" w:space="0" w:color="auto"/>
              <w:right w:val="single" w:sz="4" w:space="0" w:color="auto"/>
            </w:tcBorders>
          </w:tcPr>
          <w:p w14:paraId="7FB5B001" w14:textId="77777777" w:rsidR="0072162B" w:rsidRPr="00D96F49" w:rsidRDefault="0072162B"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2737" w:type="dxa"/>
            <w:tcBorders>
              <w:top w:val="single" w:sz="4" w:space="0" w:color="auto"/>
              <w:left w:val="single" w:sz="4" w:space="0" w:color="auto"/>
              <w:bottom w:val="single" w:sz="4" w:space="0" w:color="auto"/>
              <w:right w:val="single" w:sz="4" w:space="0" w:color="auto"/>
            </w:tcBorders>
          </w:tcPr>
          <w:p w14:paraId="782E1DFB" w14:textId="332D2457" w:rsidR="0072162B" w:rsidRPr="00D96F49" w:rsidRDefault="0072162B" w:rsidP="00D0338F">
            <w:pPr>
              <w:spacing w:after="0" w:line="240" w:lineRule="auto"/>
              <w:jc w:val="both"/>
              <w:rPr>
                <w:rFonts w:ascii="Arial Narrow" w:hAnsi="Arial Narrow" w:cs="Arial"/>
                <w:b/>
                <w:color w:val="181818"/>
                <w:sz w:val="20"/>
                <w:szCs w:val="20"/>
                <w:lang w:val="ro-RO"/>
              </w:rPr>
            </w:pPr>
            <w:r w:rsidRPr="00B2589E">
              <w:rPr>
                <w:rFonts w:ascii="Times New Roman" w:hAnsi="Times New Roman"/>
                <w:bCs/>
                <w:sz w:val="24"/>
                <w:szCs w:val="24"/>
                <w:lang w:val="ro-RO"/>
              </w:rPr>
              <w:t xml:space="preserve">Lighezan DL, Bojan AS, Iancu M, Pop RM, Gligor-Popa Ș, Tripon F, Cosma AS, Tomuleasa C, Dima D, Zdrenghea M, Fetica B, Ioniță I, Gaál IO, Vișan S, Mirea AM, Popp RA, Florea M, Araniciu C, Petrescu L, Pop IV, Bănescu </w:t>
            </w:r>
            <w:r w:rsidRPr="00B2589E">
              <w:rPr>
                <w:rFonts w:ascii="Times New Roman" w:hAnsi="Times New Roman"/>
                <w:bCs/>
                <w:sz w:val="24"/>
                <w:szCs w:val="24"/>
                <w:lang w:val="ro-RO"/>
              </w:rPr>
              <w:lastRenderedPageBreak/>
              <w:t>C, </w:t>
            </w:r>
            <w:r w:rsidRPr="00B2589E">
              <w:rPr>
                <w:rFonts w:ascii="Times New Roman" w:hAnsi="Times New Roman"/>
                <w:b/>
                <w:bCs/>
                <w:sz w:val="24"/>
                <w:szCs w:val="24"/>
                <w:lang w:val="ro-RO"/>
              </w:rPr>
              <w:t>Trifa AP</w:t>
            </w:r>
          </w:p>
        </w:tc>
        <w:tc>
          <w:tcPr>
            <w:tcW w:w="4252" w:type="dxa"/>
            <w:tcBorders>
              <w:top w:val="single" w:sz="4" w:space="0" w:color="auto"/>
              <w:left w:val="single" w:sz="4" w:space="0" w:color="auto"/>
              <w:bottom w:val="single" w:sz="4" w:space="0" w:color="auto"/>
              <w:right w:val="single" w:sz="4" w:space="0" w:color="auto"/>
            </w:tcBorders>
          </w:tcPr>
          <w:p w14:paraId="1C411DB2" w14:textId="65D7E503" w:rsidR="0072162B" w:rsidRPr="00D96F49" w:rsidRDefault="0072162B" w:rsidP="00D0338F">
            <w:pPr>
              <w:spacing w:after="0" w:line="240" w:lineRule="auto"/>
              <w:jc w:val="both"/>
              <w:rPr>
                <w:rFonts w:ascii="Arial Narrow" w:hAnsi="Arial Narrow" w:cs="Arial"/>
                <w:b/>
                <w:color w:val="181818"/>
                <w:sz w:val="24"/>
                <w:szCs w:val="24"/>
                <w:lang w:val="ro-RO"/>
              </w:rPr>
            </w:pPr>
            <w:r w:rsidRPr="00B2589E">
              <w:rPr>
                <w:rFonts w:ascii="Times New Roman" w:hAnsi="Times New Roman"/>
                <w:bCs/>
                <w:sz w:val="24"/>
                <w:szCs w:val="24"/>
                <w:lang w:val="ro-RO"/>
              </w:rPr>
              <w:lastRenderedPageBreak/>
              <w:t>TET2 rs1548483 SNP Associating with Susceptibility to Molecularly Annotated Polycythemia Vera and Primary Myelofibrosis</w:t>
            </w:r>
          </w:p>
        </w:tc>
        <w:tc>
          <w:tcPr>
            <w:tcW w:w="2552" w:type="dxa"/>
            <w:tcBorders>
              <w:top w:val="single" w:sz="4" w:space="0" w:color="auto"/>
              <w:left w:val="single" w:sz="4" w:space="0" w:color="auto"/>
              <w:bottom w:val="single" w:sz="4" w:space="0" w:color="auto"/>
              <w:right w:val="single" w:sz="4" w:space="0" w:color="auto"/>
            </w:tcBorders>
          </w:tcPr>
          <w:p w14:paraId="267981E7" w14:textId="77777777" w:rsidR="0072162B" w:rsidRDefault="0072162B" w:rsidP="00FA01DE">
            <w:pPr>
              <w:pStyle w:val="NoSpacing"/>
              <w:rPr>
                <w:rFonts w:ascii="Times New Roman" w:hAnsi="Times New Roman"/>
                <w:bCs/>
                <w:sz w:val="24"/>
                <w:szCs w:val="24"/>
                <w:lang w:val="ro-RO"/>
              </w:rPr>
            </w:pPr>
            <w:r>
              <w:rPr>
                <w:rFonts w:ascii="Times New Roman" w:hAnsi="Times New Roman"/>
                <w:sz w:val="24"/>
                <w:szCs w:val="24"/>
                <w:lang w:val="ro-RO"/>
              </w:rPr>
              <w:t xml:space="preserve">2020, Journal of Personalized Medicine; </w:t>
            </w:r>
            <w:r w:rsidRPr="00B2589E">
              <w:rPr>
                <w:rFonts w:ascii="Times New Roman" w:hAnsi="Times New Roman"/>
                <w:bCs/>
                <w:sz w:val="24"/>
                <w:szCs w:val="24"/>
                <w:lang w:val="ro-RO"/>
              </w:rPr>
              <w:t>10(4):259</w:t>
            </w:r>
            <w:r>
              <w:rPr>
                <w:rFonts w:ascii="Times New Roman" w:hAnsi="Times New Roman"/>
                <w:bCs/>
                <w:sz w:val="24"/>
                <w:szCs w:val="24"/>
                <w:lang w:val="ro-RO"/>
              </w:rPr>
              <w:t>,</w:t>
            </w:r>
          </w:p>
          <w:p w14:paraId="46C12B56" w14:textId="77777777" w:rsidR="0072162B" w:rsidRDefault="0072162B" w:rsidP="00D0338F">
            <w:pPr>
              <w:spacing w:after="0" w:line="240" w:lineRule="auto"/>
              <w:jc w:val="both"/>
              <w:rPr>
                <w:rFonts w:ascii="Times New Roman" w:hAnsi="Times New Roman"/>
                <w:sz w:val="24"/>
                <w:szCs w:val="24"/>
                <w:lang w:val="ro-RO"/>
              </w:rPr>
            </w:pPr>
            <w:r w:rsidRPr="00AE595E">
              <w:rPr>
                <w:rFonts w:ascii="Times New Roman" w:hAnsi="Times New Roman"/>
                <w:sz w:val="24"/>
                <w:szCs w:val="24"/>
                <w:lang w:val="ro-RO"/>
              </w:rPr>
              <w:t>2075-4426;</w:t>
            </w:r>
          </w:p>
          <w:p w14:paraId="091D04B8" w14:textId="1F91BF34" w:rsidR="00C535FB" w:rsidRPr="00C535FB" w:rsidRDefault="00C535FB" w:rsidP="00D0338F">
            <w:pPr>
              <w:spacing w:after="0" w:line="240" w:lineRule="auto"/>
              <w:jc w:val="both"/>
              <w:rPr>
                <w:rFonts w:ascii="Times New Roman" w:hAnsi="Times New Roman"/>
                <w:color w:val="181818"/>
                <w:sz w:val="24"/>
                <w:szCs w:val="24"/>
                <w:lang w:val="ro-RO"/>
              </w:rPr>
            </w:pPr>
            <w:proofErr w:type="spellStart"/>
            <w:r w:rsidRPr="00C535FB">
              <w:rPr>
                <w:rFonts w:ascii="Times New Roman" w:hAnsi="Times New Roman"/>
                <w:bCs/>
                <w:color w:val="181818"/>
                <w:sz w:val="24"/>
                <w:szCs w:val="24"/>
              </w:rPr>
              <w:t>doi</w:t>
            </w:r>
            <w:proofErr w:type="spellEnd"/>
            <w:r w:rsidRPr="00C535FB">
              <w:rPr>
                <w:rFonts w:ascii="Times New Roman" w:hAnsi="Times New Roman"/>
                <w:bCs/>
                <w:color w:val="181818"/>
                <w:sz w:val="24"/>
                <w:szCs w:val="24"/>
              </w:rPr>
              <w:t>: 10.3390/jpm10040259</w:t>
            </w:r>
          </w:p>
        </w:tc>
        <w:tc>
          <w:tcPr>
            <w:tcW w:w="1191" w:type="dxa"/>
            <w:tcBorders>
              <w:top w:val="single" w:sz="4" w:space="0" w:color="auto"/>
              <w:left w:val="single" w:sz="4" w:space="0" w:color="auto"/>
              <w:bottom w:val="single" w:sz="4" w:space="0" w:color="auto"/>
              <w:right w:val="single" w:sz="4" w:space="0" w:color="auto"/>
            </w:tcBorders>
          </w:tcPr>
          <w:p w14:paraId="394AAC29" w14:textId="2C570EF3" w:rsidR="0072162B" w:rsidRPr="00D96F49" w:rsidRDefault="0072162B" w:rsidP="00FA01DE">
            <w:pPr>
              <w:spacing w:after="0" w:line="240" w:lineRule="auto"/>
              <w:rPr>
                <w:rFonts w:ascii="Arial Narrow" w:hAnsi="Arial Narrow" w:cs="Arial"/>
                <w:b/>
                <w:color w:val="181818"/>
                <w:sz w:val="24"/>
                <w:szCs w:val="24"/>
                <w:lang w:val="ro-RO"/>
              </w:rPr>
            </w:pPr>
            <w:r w:rsidRPr="004E5D86">
              <w:rPr>
                <w:rFonts w:ascii="Times New Roman" w:hAnsi="Times New Roman"/>
                <w:color w:val="181818"/>
                <w:sz w:val="24"/>
                <w:szCs w:val="24"/>
              </w:rPr>
              <w:t>4.945 (2020)</w:t>
            </w:r>
          </w:p>
        </w:tc>
        <w:tc>
          <w:tcPr>
            <w:tcW w:w="3544" w:type="dxa"/>
            <w:tcBorders>
              <w:top w:val="single" w:sz="4" w:space="0" w:color="auto"/>
              <w:left w:val="single" w:sz="4" w:space="0" w:color="auto"/>
              <w:bottom w:val="single" w:sz="4" w:space="0" w:color="auto"/>
              <w:right w:val="single" w:sz="4" w:space="0" w:color="auto"/>
            </w:tcBorders>
          </w:tcPr>
          <w:p w14:paraId="3DEAE605" w14:textId="77777777" w:rsidR="0072162B" w:rsidRDefault="0072162B" w:rsidP="00D0338F">
            <w:pPr>
              <w:spacing w:after="0" w:line="240" w:lineRule="auto"/>
              <w:jc w:val="both"/>
              <w:rPr>
                <w:rFonts w:ascii="Times New Roman" w:hAnsi="Times New Roman"/>
                <w:sz w:val="24"/>
                <w:szCs w:val="24"/>
                <w:lang w:val="fr-FR"/>
              </w:rPr>
            </w:pPr>
            <w:r>
              <w:rPr>
                <w:rFonts w:ascii="Times New Roman" w:hAnsi="Times New Roman"/>
                <w:sz w:val="24"/>
                <w:szCs w:val="24"/>
                <w:lang w:val="fr-FR"/>
              </w:rPr>
              <w:t>ULTIM AUTOR</w:t>
            </w:r>
          </w:p>
          <w:p w14:paraId="00BB65E8" w14:textId="778732E4" w:rsidR="0072162B" w:rsidRPr="00D96F49" w:rsidRDefault="0072162B" w:rsidP="00D0338F">
            <w:pPr>
              <w:spacing w:after="0" w:line="240" w:lineRule="auto"/>
              <w:jc w:val="both"/>
              <w:rPr>
                <w:rFonts w:ascii="Arial Narrow" w:hAnsi="Arial Narrow" w:cs="Arial"/>
                <w:b/>
                <w:color w:val="181818"/>
                <w:sz w:val="24"/>
                <w:szCs w:val="24"/>
                <w:lang w:val="ro-RO"/>
              </w:rPr>
            </w:pPr>
            <w:r w:rsidRPr="00233CAC">
              <w:rPr>
                <w:rFonts w:ascii="Times New Roman" w:hAnsi="Times New Roman"/>
                <w:color w:val="181818"/>
                <w:sz w:val="24"/>
                <w:szCs w:val="24"/>
                <w:lang w:val="ro-RO"/>
              </w:rPr>
              <w:t>Universitatea de Medicină și Farmacie Iuliu Hațieganu Cluj-Napoca, Disciplina de Genetică</w:t>
            </w:r>
          </w:p>
        </w:tc>
      </w:tr>
      <w:tr w:rsidR="0072162B" w:rsidRPr="00F43D1D" w14:paraId="10057A46" w14:textId="77777777" w:rsidTr="00C535FB">
        <w:tc>
          <w:tcPr>
            <w:tcW w:w="490" w:type="dxa"/>
            <w:tcBorders>
              <w:top w:val="single" w:sz="4" w:space="0" w:color="auto"/>
              <w:left w:val="single" w:sz="4" w:space="0" w:color="auto"/>
              <w:bottom w:val="single" w:sz="4" w:space="0" w:color="auto"/>
              <w:right w:val="single" w:sz="4" w:space="0" w:color="auto"/>
            </w:tcBorders>
          </w:tcPr>
          <w:p w14:paraId="746D6795" w14:textId="77777777" w:rsidR="0072162B" w:rsidRPr="00D96F49" w:rsidRDefault="0072162B"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2737" w:type="dxa"/>
            <w:tcBorders>
              <w:top w:val="single" w:sz="4" w:space="0" w:color="auto"/>
              <w:left w:val="single" w:sz="4" w:space="0" w:color="auto"/>
              <w:bottom w:val="single" w:sz="4" w:space="0" w:color="auto"/>
              <w:right w:val="single" w:sz="4" w:space="0" w:color="auto"/>
            </w:tcBorders>
          </w:tcPr>
          <w:p w14:paraId="242BBC43" w14:textId="02CED446" w:rsidR="0072162B" w:rsidRPr="00B2589E" w:rsidRDefault="0072162B" w:rsidP="00D0338F">
            <w:pPr>
              <w:spacing w:after="0" w:line="240" w:lineRule="auto"/>
              <w:jc w:val="both"/>
              <w:rPr>
                <w:rFonts w:ascii="Times New Roman" w:hAnsi="Times New Roman"/>
                <w:bCs/>
                <w:sz w:val="24"/>
                <w:szCs w:val="24"/>
                <w:lang w:val="ro-RO"/>
              </w:rPr>
            </w:pPr>
            <w:r w:rsidRPr="00B2589E">
              <w:rPr>
                <w:rFonts w:ascii="Times New Roman" w:hAnsi="Times New Roman"/>
                <w:sz w:val="24"/>
                <w:szCs w:val="24"/>
                <w:lang w:val="ro-RO"/>
              </w:rPr>
              <w:t>Tripon F, Iancu M,</w:t>
            </w:r>
            <w:r w:rsidRPr="00B2589E">
              <w:rPr>
                <w:rFonts w:ascii="Times New Roman" w:hAnsi="Times New Roman"/>
                <w:bCs/>
                <w:sz w:val="24"/>
                <w:szCs w:val="24"/>
                <w:lang w:val="ro-RO"/>
              </w:rPr>
              <w:t> </w:t>
            </w:r>
            <w:r w:rsidRPr="00B2589E">
              <w:rPr>
                <w:rFonts w:ascii="Times New Roman" w:hAnsi="Times New Roman"/>
                <w:b/>
                <w:bCs/>
                <w:sz w:val="24"/>
                <w:szCs w:val="24"/>
                <w:lang w:val="ro-RO"/>
              </w:rPr>
              <w:t>Trifa A</w:t>
            </w:r>
            <w:r w:rsidRPr="00B2589E">
              <w:rPr>
                <w:rFonts w:ascii="Times New Roman" w:hAnsi="Times New Roman"/>
                <w:sz w:val="24"/>
                <w:szCs w:val="24"/>
                <w:lang w:val="ro-RO"/>
              </w:rPr>
              <w:t>, Crauciuc GA, Boglis A, Balla B, Cosma A, Dima D, Candea M, Lazar E, Jimbu L, Banescu C</w:t>
            </w:r>
          </w:p>
        </w:tc>
        <w:tc>
          <w:tcPr>
            <w:tcW w:w="4252" w:type="dxa"/>
            <w:tcBorders>
              <w:top w:val="single" w:sz="4" w:space="0" w:color="auto"/>
              <w:left w:val="single" w:sz="4" w:space="0" w:color="auto"/>
              <w:bottom w:val="single" w:sz="4" w:space="0" w:color="auto"/>
              <w:right w:val="single" w:sz="4" w:space="0" w:color="auto"/>
            </w:tcBorders>
          </w:tcPr>
          <w:p w14:paraId="3CE21701" w14:textId="53B221DF" w:rsidR="0072162B" w:rsidRPr="00005B19" w:rsidRDefault="0072162B" w:rsidP="00D0338F">
            <w:pPr>
              <w:spacing w:after="0" w:line="240" w:lineRule="auto"/>
              <w:jc w:val="both"/>
              <w:rPr>
                <w:rFonts w:ascii="Times New Roman" w:hAnsi="Times New Roman"/>
                <w:bCs/>
                <w:sz w:val="24"/>
                <w:szCs w:val="24"/>
                <w:lang w:val="ro-RO"/>
              </w:rPr>
            </w:pPr>
            <w:r w:rsidRPr="00005B19">
              <w:rPr>
                <w:rFonts w:ascii="Times New Roman" w:hAnsi="Times New Roman"/>
                <w:sz w:val="24"/>
                <w:szCs w:val="24"/>
                <w:lang w:val="ro-RO"/>
              </w:rPr>
              <w:t>Association Analysis of TP53 rs1042522, MDM2 rs2279744, rs3730485, MDM4 rs4245739 Variants and Acute Myeloid Leukemia Susceptibility, Risk Stratification Scores, and Clinical Features: An Exploratory Study</w:t>
            </w:r>
          </w:p>
        </w:tc>
        <w:tc>
          <w:tcPr>
            <w:tcW w:w="2552" w:type="dxa"/>
            <w:tcBorders>
              <w:top w:val="single" w:sz="4" w:space="0" w:color="auto"/>
              <w:left w:val="single" w:sz="4" w:space="0" w:color="auto"/>
              <w:bottom w:val="single" w:sz="4" w:space="0" w:color="auto"/>
              <w:right w:val="single" w:sz="4" w:space="0" w:color="auto"/>
            </w:tcBorders>
          </w:tcPr>
          <w:p w14:paraId="489951D6" w14:textId="2C6705A2" w:rsidR="0072162B" w:rsidRDefault="0072162B" w:rsidP="00FA01DE">
            <w:pPr>
              <w:pStyle w:val="NoSpacing"/>
              <w:rPr>
                <w:rFonts w:ascii="Times New Roman" w:hAnsi="Times New Roman"/>
                <w:sz w:val="24"/>
                <w:szCs w:val="24"/>
                <w:lang w:val="ro-RO"/>
              </w:rPr>
            </w:pPr>
            <w:r>
              <w:rPr>
                <w:rFonts w:ascii="Times New Roman" w:hAnsi="Times New Roman"/>
                <w:sz w:val="24"/>
                <w:szCs w:val="24"/>
                <w:lang w:val="ro-RO"/>
              </w:rPr>
              <w:t xml:space="preserve">2020, Journal of Clinical Medicine; </w:t>
            </w:r>
            <w:r w:rsidRPr="00B2589E">
              <w:rPr>
                <w:rFonts w:ascii="Times New Roman" w:hAnsi="Times New Roman"/>
                <w:sz w:val="24"/>
                <w:szCs w:val="24"/>
                <w:lang w:val="ro-RO"/>
              </w:rPr>
              <w:t>9(6):1672</w:t>
            </w:r>
            <w:r w:rsidR="00C535FB">
              <w:rPr>
                <w:rFonts w:ascii="Times New Roman" w:hAnsi="Times New Roman"/>
                <w:sz w:val="24"/>
                <w:szCs w:val="24"/>
                <w:lang w:val="ro-RO"/>
              </w:rPr>
              <w:t xml:space="preserve">, </w:t>
            </w:r>
            <w:r>
              <w:rPr>
                <w:rFonts w:ascii="Times New Roman" w:hAnsi="Times New Roman"/>
                <w:sz w:val="24"/>
                <w:szCs w:val="24"/>
                <w:lang w:val="ro-RO"/>
              </w:rPr>
              <w:t>2077-0383</w:t>
            </w:r>
            <w:r w:rsidR="00C535FB">
              <w:rPr>
                <w:rFonts w:ascii="Times New Roman" w:hAnsi="Times New Roman"/>
                <w:sz w:val="24"/>
                <w:szCs w:val="24"/>
                <w:lang w:val="ro-RO"/>
              </w:rPr>
              <w:t xml:space="preserve">, </w:t>
            </w:r>
            <w:proofErr w:type="spellStart"/>
            <w:r w:rsidR="00C535FB" w:rsidRPr="00C535FB">
              <w:rPr>
                <w:rFonts w:ascii="Times New Roman" w:hAnsi="Times New Roman"/>
                <w:sz w:val="24"/>
                <w:szCs w:val="24"/>
              </w:rPr>
              <w:t>doi</w:t>
            </w:r>
            <w:proofErr w:type="spellEnd"/>
            <w:r w:rsidR="00C535FB" w:rsidRPr="00C535FB">
              <w:rPr>
                <w:rFonts w:ascii="Times New Roman" w:hAnsi="Times New Roman"/>
                <w:sz w:val="24"/>
                <w:szCs w:val="24"/>
              </w:rPr>
              <w:t>: 10.3390/jcm9061672</w:t>
            </w:r>
          </w:p>
        </w:tc>
        <w:tc>
          <w:tcPr>
            <w:tcW w:w="1191" w:type="dxa"/>
            <w:tcBorders>
              <w:top w:val="single" w:sz="4" w:space="0" w:color="auto"/>
              <w:left w:val="single" w:sz="4" w:space="0" w:color="auto"/>
              <w:bottom w:val="single" w:sz="4" w:space="0" w:color="auto"/>
              <w:right w:val="single" w:sz="4" w:space="0" w:color="auto"/>
            </w:tcBorders>
          </w:tcPr>
          <w:p w14:paraId="3CE55BBB" w14:textId="6AF06913" w:rsidR="0072162B" w:rsidRPr="004E5D86" w:rsidRDefault="0072162B" w:rsidP="00FA01DE">
            <w:pPr>
              <w:spacing w:after="0" w:line="240" w:lineRule="auto"/>
              <w:rPr>
                <w:rFonts w:ascii="Times New Roman" w:hAnsi="Times New Roman"/>
                <w:color w:val="181818"/>
                <w:sz w:val="24"/>
                <w:szCs w:val="24"/>
              </w:rPr>
            </w:pPr>
            <w:r w:rsidRPr="007D63A9">
              <w:rPr>
                <w:rFonts w:ascii="Times New Roman" w:hAnsi="Times New Roman"/>
                <w:sz w:val="24"/>
                <w:szCs w:val="24"/>
              </w:rPr>
              <w:t>4,242 (2020)</w:t>
            </w:r>
          </w:p>
        </w:tc>
        <w:tc>
          <w:tcPr>
            <w:tcW w:w="3544" w:type="dxa"/>
            <w:tcBorders>
              <w:top w:val="single" w:sz="4" w:space="0" w:color="auto"/>
              <w:left w:val="single" w:sz="4" w:space="0" w:color="auto"/>
              <w:bottom w:val="single" w:sz="4" w:space="0" w:color="auto"/>
              <w:right w:val="single" w:sz="4" w:space="0" w:color="auto"/>
            </w:tcBorders>
          </w:tcPr>
          <w:p w14:paraId="2C1BC85B" w14:textId="77777777" w:rsidR="0072162B" w:rsidRDefault="0072162B" w:rsidP="00D0338F">
            <w:pPr>
              <w:spacing w:after="0" w:line="240" w:lineRule="auto"/>
              <w:jc w:val="both"/>
              <w:rPr>
                <w:rFonts w:ascii="Times New Roman" w:hAnsi="Times New Roman"/>
                <w:sz w:val="24"/>
                <w:szCs w:val="24"/>
                <w:lang w:val="fr-FR"/>
              </w:rPr>
            </w:pPr>
            <w:r>
              <w:rPr>
                <w:rFonts w:ascii="Times New Roman" w:hAnsi="Times New Roman"/>
                <w:sz w:val="24"/>
                <w:szCs w:val="24"/>
                <w:lang w:val="fr-FR"/>
              </w:rPr>
              <w:t>AUTOR CORESPONDENT</w:t>
            </w:r>
          </w:p>
          <w:p w14:paraId="45FCD85E" w14:textId="40E21FCE" w:rsidR="0072162B" w:rsidRDefault="0072162B" w:rsidP="00D0338F">
            <w:pPr>
              <w:spacing w:after="0" w:line="240" w:lineRule="auto"/>
              <w:jc w:val="both"/>
              <w:rPr>
                <w:rFonts w:ascii="Times New Roman" w:hAnsi="Times New Roman"/>
                <w:sz w:val="24"/>
                <w:szCs w:val="24"/>
                <w:lang w:val="fr-FR"/>
              </w:rPr>
            </w:pPr>
            <w:r w:rsidRPr="00233CAC">
              <w:rPr>
                <w:rFonts w:ascii="Times New Roman" w:hAnsi="Times New Roman"/>
                <w:color w:val="181818"/>
                <w:sz w:val="24"/>
                <w:szCs w:val="24"/>
                <w:lang w:val="ro-RO"/>
              </w:rPr>
              <w:t>Universitatea de Medicină și Farmacie Iuliu Hațieganu Cluj-Napoca, Disciplina de Genetică</w:t>
            </w:r>
          </w:p>
        </w:tc>
      </w:tr>
      <w:tr w:rsidR="0072162B" w:rsidRPr="00F43D1D" w14:paraId="37236D88" w14:textId="77777777" w:rsidTr="00C535FB">
        <w:tc>
          <w:tcPr>
            <w:tcW w:w="490" w:type="dxa"/>
            <w:tcBorders>
              <w:top w:val="single" w:sz="4" w:space="0" w:color="auto"/>
              <w:left w:val="single" w:sz="4" w:space="0" w:color="auto"/>
              <w:bottom w:val="single" w:sz="4" w:space="0" w:color="auto"/>
              <w:right w:val="single" w:sz="4" w:space="0" w:color="auto"/>
            </w:tcBorders>
          </w:tcPr>
          <w:p w14:paraId="549C56D0" w14:textId="77777777" w:rsidR="0072162B" w:rsidRPr="00D96F49" w:rsidRDefault="0072162B"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2737" w:type="dxa"/>
            <w:tcBorders>
              <w:top w:val="single" w:sz="4" w:space="0" w:color="auto"/>
              <w:left w:val="single" w:sz="4" w:space="0" w:color="auto"/>
              <w:bottom w:val="single" w:sz="4" w:space="0" w:color="auto"/>
              <w:right w:val="single" w:sz="4" w:space="0" w:color="auto"/>
            </w:tcBorders>
          </w:tcPr>
          <w:p w14:paraId="0CBB5025" w14:textId="0BE3E2EC" w:rsidR="0072162B" w:rsidRPr="00560E50" w:rsidRDefault="0072162B" w:rsidP="00D0338F">
            <w:pPr>
              <w:spacing w:after="0" w:line="240" w:lineRule="auto"/>
              <w:jc w:val="both"/>
              <w:rPr>
                <w:rFonts w:ascii="Times New Roman" w:hAnsi="Times New Roman"/>
                <w:sz w:val="24"/>
                <w:szCs w:val="24"/>
                <w:lang w:val="ro-RO"/>
              </w:rPr>
            </w:pPr>
            <w:r w:rsidRPr="00560E50">
              <w:rPr>
                <w:rFonts w:ascii="Times New Roman" w:hAnsi="Times New Roman"/>
                <w:sz w:val="24"/>
                <w:szCs w:val="24"/>
                <w:lang w:val="ro-RO"/>
              </w:rPr>
              <w:t>Tripon F, Iancu M,</w:t>
            </w:r>
            <w:r w:rsidRPr="00560E50">
              <w:rPr>
                <w:rFonts w:ascii="Times New Roman" w:hAnsi="Times New Roman"/>
                <w:b/>
                <w:sz w:val="24"/>
                <w:szCs w:val="24"/>
                <w:lang w:val="ro-RO"/>
              </w:rPr>
              <w:t xml:space="preserve"> Trifa A, </w:t>
            </w:r>
            <w:r w:rsidRPr="00560E50">
              <w:rPr>
                <w:rFonts w:ascii="Times New Roman" w:hAnsi="Times New Roman"/>
                <w:sz w:val="24"/>
                <w:szCs w:val="24"/>
                <w:lang w:val="ro-RO"/>
              </w:rPr>
              <w:t>Crauciuc GA, Boglis A, Dima D, Lazar E, Bănescu C</w:t>
            </w:r>
          </w:p>
        </w:tc>
        <w:tc>
          <w:tcPr>
            <w:tcW w:w="4252" w:type="dxa"/>
            <w:tcBorders>
              <w:top w:val="single" w:sz="4" w:space="0" w:color="auto"/>
              <w:left w:val="single" w:sz="4" w:space="0" w:color="auto"/>
              <w:bottom w:val="single" w:sz="4" w:space="0" w:color="auto"/>
              <w:right w:val="single" w:sz="4" w:space="0" w:color="auto"/>
            </w:tcBorders>
          </w:tcPr>
          <w:p w14:paraId="08FE421C" w14:textId="40853C38" w:rsidR="0072162B" w:rsidRPr="00005B19" w:rsidRDefault="0072162B" w:rsidP="00D0338F">
            <w:pPr>
              <w:spacing w:after="0" w:line="240" w:lineRule="auto"/>
              <w:jc w:val="both"/>
              <w:rPr>
                <w:rFonts w:ascii="Times New Roman" w:hAnsi="Times New Roman"/>
                <w:sz w:val="24"/>
                <w:szCs w:val="24"/>
                <w:lang w:val="ro-RO"/>
              </w:rPr>
            </w:pPr>
            <w:r w:rsidRPr="00005B19">
              <w:rPr>
                <w:rFonts w:ascii="Times New Roman" w:hAnsi="Times New Roman"/>
                <w:sz w:val="24"/>
                <w:szCs w:val="24"/>
                <w:lang w:val="ro-RO"/>
              </w:rPr>
              <w:t>Modelling the Effects of MCM7 Variants, Somatic Mutations, and Clinical Features on Acute Myeloid Leukemia Susceptibility and Prognosis</w:t>
            </w:r>
          </w:p>
        </w:tc>
        <w:tc>
          <w:tcPr>
            <w:tcW w:w="2552" w:type="dxa"/>
            <w:tcBorders>
              <w:top w:val="single" w:sz="4" w:space="0" w:color="auto"/>
              <w:left w:val="single" w:sz="4" w:space="0" w:color="auto"/>
              <w:bottom w:val="single" w:sz="4" w:space="0" w:color="auto"/>
              <w:right w:val="single" w:sz="4" w:space="0" w:color="auto"/>
            </w:tcBorders>
          </w:tcPr>
          <w:p w14:paraId="79CA7E99" w14:textId="77777777" w:rsidR="0072162B" w:rsidRDefault="0072162B" w:rsidP="00EC40B8">
            <w:pPr>
              <w:pStyle w:val="NoSpacing"/>
              <w:rPr>
                <w:rFonts w:ascii="Times New Roman" w:hAnsi="Times New Roman"/>
                <w:sz w:val="24"/>
                <w:szCs w:val="24"/>
                <w:lang w:val="ro-RO"/>
              </w:rPr>
            </w:pPr>
            <w:r>
              <w:rPr>
                <w:rFonts w:ascii="Times New Roman" w:hAnsi="Times New Roman"/>
                <w:sz w:val="24"/>
                <w:szCs w:val="24"/>
                <w:lang w:val="ro-RO"/>
              </w:rPr>
              <w:t xml:space="preserve">2020, Journal of Clinical Medicine; </w:t>
            </w:r>
            <w:r w:rsidRPr="00FC3FC9">
              <w:rPr>
                <w:rFonts w:ascii="Times New Roman" w:hAnsi="Times New Roman"/>
                <w:sz w:val="24"/>
                <w:szCs w:val="24"/>
                <w:lang w:val="ro-RO"/>
              </w:rPr>
              <w:t>9(1):158</w:t>
            </w:r>
            <w:r>
              <w:rPr>
                <w:rFonts w:ascii="Times New Roman" w:hAnsi="Times New Roman"/>
                <w:sz w:val="24"/>
                <w:szCs w:val="24"/>
                <w:lang w:val="ro-RO"/>
              </w:rPr>
              <w:t>, 2077-0383</w:t>
            </w:r>
            <w:r w:rsidR="00C535FB">
              <w:rPr>
                <w:rFonts w:ascii="Times New Roman" w:hAnsi="Times New Roman"/>
                <w:sz w:val="24"/>
                <w:szCs w:val="24"/>
                <w:lang w:val="ro-RO"/>
              </w:rPr>
              <w:t>,</w:t>
            </w:r>
          </w:p>
          <w:p w14:paraId="1D3AD529" w14:textId="5126C7B7" w:rsidR="00C535FB" w:rsidRDefault="00C535FB" w:rsidP="00EC40B8">
            <w:pPr>
              <w:pStyle w:val="NoSpacing"/>
              <w:rPr>
                <w:rFonts w:ascii="Times New Roman" w:hAnsi="Times New Roman"/>
                <w:sz w:val="24"/>
                <w:szCs w:val="24"/>
                <w:lang w:val="ro-RO"/>
              </w:rPr>
            </w:pPr>
            <w:r w:rsidRPr="00C535FB">
              <w:rPr>
                <w:rFonts w:ascii="Times New Roman" w:hAnsi="Times New Roman"/>
                <w:sz w:val="24"/>
                <w:szCs w:val="24"/>
                <w:lang w:val="ro-RO"/>
              </w:rPr>
              <w:t>doi: 10.3390/jcm9010158</w:t>
            </w:r>
          </w:p>
        </w:tc>
        <w:tc>
          <w:tcPr>
            <w:tcW w:w="1191" w:type="dxa"/>
            <w:tcBorders>
              <w:top w:val="single" w:sz="4" w:space="0" w:color="auto"/>
              <w:left w:val="single" w:sz="4" w:space="0" w:color="auto"/>
              <w:bottom w:val="single" w:sz="4" w:space="0" w:color="auto"/>
              <w:right w:val="single" w:sz="4" w:space="0" w:color="auto"/>
            </w:tcBorders>
          </w:tcPr>
          <w:p w14:paraId="75104714" w14:textId="34B661AF" w:rsidR="0072162B" w:rsidRPr="007D63A9" w:rsidRDefault="0072162B" w:rsidP="00FA01DE">
            <w:pPr>
              <w:spacing w:after="0" w:line="240" w:lineRule="auto"/>
              <w:rPr>
                <w:rFonts w:ascii="Times New Roman" w:hAnsi="Times New Roman"/>
                <w:sz w:val="24"/>
                <w:szCs w:val="24"/>
              </w:rPr>
            </w:pPr>
            <w:r w:rsidRPr="007D63A9">
              <w:rPr>
                <w:rFonts w:ascii="Times New Roman" w:hAnsi="Times New Roman"/>
                <w:sz w:val="24"/>
                <w:szCs w:val="24"/>
              </w:rPr>
              <w:t>4,242 (2020)</w:t>
            </w:r>
          </w:p>
        </w:tc>
        <w:tc>
          <w:tcPr>
            <w:tcW w:w="3544" w:type="dxa"/>
            <w:tcBorders>
              <w:top w:val="single" w:sz="4" w:space="0" w:color="auto"/>
              <w:left w:val="single" w:sz="4" w:space="0" w:color="auto"/>
              <w:bottom w:val="single" w:sz="4" w:space="0" w:color="auto"/>
              <w:right w:val="single" w:sz="4" w:space="0" w:color="auto"/>
            </w:tcBorders>
          </w:tcPr>
          <w:p w14:paraId="5FC2957D" w14:textId="77777777" w:rsidR="0072162B" w:rsidRDefault="0072162B" w:rsidP="00D0338F">
            <w:pPr>
              <w:spacing w:after="0" w:line="240" w:lineRule="auto"/>
              <w:jc w:val="both"/>
              <w:rPr>
                <w:rFonts w:ascii="Times New Roman" w:hAnsi="Times New Roman"/>
                <w:sz w:val="24"/>
                <w:szCs w:val="24"/>
                <w:lang w:val="fr-FR"/>
              </w:rPr>
            </w:pPr>
            <w:r>
              <w:rPr>
                <w:rFonts w:ascii="Times New Roman" w:hAnsi="Times New Roman"/>
                <w:sz w:val="24"/>
                <w:szCs w:val="24"/>
                <w:lang w:val="fr-FR"/>
              </w:rPr>
              <w:t>AUTOR CORESPONDENT</w:t>
            </w:r>
          </w:p>
          <w:p w14:paraId="0C83CB85" w14:textId="46EDCE9A" w:rsidR="0072162B" w:rsidRDefault="0072162B" w:rsidP="00D0338F">
            <w:pPr>
              <w:spacing w:after="0" w:line="240" w:lineRule="auto"/>
              <w:jc w:val="both"/>
              <w:rPr>
                <w:rFonts w:ascii="Times New Roman" w:hAnsi="Times New Roman"/>
                <w:sz w:val="24"/>
                <w:szCs w:val="24"/>
                <w:lang w:val="fr-FR"/>
              </w:rPr>
            </w:pPr>
            <w:r w:rsidRPr="00233CAC">
              <w:rPr>
                <w:rFonts w:ascii="Times New Roman" w:hAnsi="Times New Roman"/>
                <w:color w:val="181818"/>
                <w:sz w:val="24"/>
                <w:szCs w:val="24"/>
                <w:lang w:val="ro-RO"/>
              </w:rPr>
              <w:t>Universitatea de Medicină și Farmacie Iuliu Hațieganu Cluj-Napoca, Disciplina de Genetică</w:t>
            </w:r>
          </w:p>
        </w:tc>
      </w:tr>
      <w:tr w:rsidR="0072162B" w:rsidRPr="00D96F49" w14:paraId="3A3B6492" w14:textId="77777777" w:rsidTr="00C535FB">
        <w:tc>
          <w:tcPr>
            <w:tcW w:w="490" w:type="dxa"/>
            <w:tcBorders>
              <w:top w:val="single" w:sz="4" w:space="0" w:color="auto"/>
              <w:left w:val="single" w:sz="4" w:space="0" w:color="auto"/>
              <w:bottom w:val="single" w:sz="4" w:space="0" w:color="auto"/>
              <w:right w:val="single" w:sz="4" w:space="0" w:color="auto"/>
            </w:tcBorders>
          </w:tcPr>
          <w:p w14:paraId="2BDF545B" w14:textId="7393B66A" w:rsidR="0072162B" w:rsidRPr="00D96F49" w:rsidRDefault="0072162B" w:rsidP="00081DA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2737" w:type="dxa"/>
            <w:tcBorders>
              <w:top w:val="single" w:sz="4" w:space="0" w:color="auto"/>
              <w:left w:val="single" w:sz="4" w:space="0" w:color="auto"/>
              <w:bottom w:val="single" w:sz="4" w:space="0" w:color="auto"/>
              <w:right w:val="single" w:sz="4" w:space="0" w:color="auto"/>
            </w:tcBorders>
          </w:tcPr>
          <w:p w14:paraId="31B3DF8E" w14:textId="72FA5062" w:rsidR="0072162B" w:rsidRPr="00D96F49" w:rsidRDefault="0072162B" w:rsidP="00D0338F">
            <w:pPr>
              <w:spacing w:after="0" w:line="240" w:lineRule="auto"/>
              <w:jc w:val="both"/>
              <w:rPr>
                <w:rFonts w:ascii="Arial Narrow" w:hAnsi="Arial Narrow" w:cs="Arial"/>
                <w:b/>
                <w:color w:val="181818"/>
                <w:sz w:val="20"/>
                <w:szCs w:val="20"/>
                <w:lang w:val="ro-RO"/>
              </w:rPr>
            </w:pPr>
            <w:r w:rsidRPr="00F24E90">
              <w:rPr>
                <w:rFonts w:ascii="Times New Roman" w:hAnsi="Times New Roman"/>
                <w:b/>
                <w:sz w:val="24"/>
                <w:szCs w:val="24"/>
                <w:lang w:val="ro-RO"/>
              </w:rPr>
              <w:t xml:space="preserve">Trifa AP, </w:t>
            </w:r>
            <w:r w:rsidRPr="00F24E90">
              <w:rPr>
                <w:rFonts w:ascii="Times New Roman" w:hAnsi="Times New Roman"/>
                <w:sz w:val="24"/>
                <w:szCs w:val="24"/>
                <w:lang w:val="ro-RO"/>
              </w:rPr>
              <w:t>Bănescu C, Bojan AS, Voina CM, Popa Ș, Vișan S, Ciubean AD, Tripon F, Dima D, Popov VM, Vesa ȘC, Andreescu M, Török-Vistai T, Mihăilă RG, Berbec N, Macarie I, Coliţă A, Iordache M, Cătană AC, Farcaș MF, Tomuleasa C, Vasile K, Truică C, Todincă A, Pop-Muntean L, Manolache R, Bumbea H, Vlădăreanu AM, Gaman M, Ciufu CM, Popp RA</w:t>
            </w:r>
          </w:p>
        </w:tc>
        <w:tc>
          <w:tcPr>
            <w:tcW w:w="4252" w:type="dxa"/>
            <w:tcBorders>
              <w:top w:val="single" w:sz="4" w:space="0" w:color="auto"/>
              <w:left w:val="single" w:sz="4" w:space="0" w:color="auto"/>
              <w:bottom w:val="single" w:sz="4" w:space="0" w:color="auto"/>
              <w:right w:val="single" w:sz="4" w:space="0" w:color="auto"/>
            </w:tcBorders>
          </w:tcPr>
          <w:p w14:paraId="5C9422C6" w14:textId="07EAA429" w:rsidR="0072162B" w:rsidRPr="00D96F49" w:rsidRDefault="0072162B" w:rsidP="00D0338F">
            <w:pPr>
              <w:spacing w:after="0" w:line="240" w:lineRule="auto"/>
              <w:jc w:val="both"/>
              <w:rPr>
                <w:rFonts w:ascii="Arial Narrow" w:hAnsi="Arial Narrow" w:cs="Arial"/>
                <w:b/>
                <w:color w:val="181818"/>
                <w:sz w:val="24"/>
                <w:szCs w:val="24"/>
                <w:lang w:val="ro-RO"/>
              </w:rPr>
            </w:pPr>
            <w:r w:rsidRPr="00F24E90">
              <w:rPr>
                <w:rFonts w:ascii="Times New Roman" w:hAnsi="Times New Roman"/>
                <w:sz w:val="24"/>
                <w:szCs w:val="24"/>
                <w:lang w:val="ro-RO"/>
              </w:rPr>
              <w:t>MECOM, HBS1L-MYB, THRB-RARB, JAK2, and TERT polymorphisms defining the genetic predisposition to myeloproliferative neoplasms: A study on 939 patients</w:t>
            </w:r>
          </w:p>
        </w:tc>
        <w:tc>
          <w:tcPr>
            <w:tcW w:w="2552" w:type="dxa"/>
            <w:tcBorders>
              <w:top w:val="single" w:sz="4" w:space="0" w:color="auto"/>
              <w:left w:val="single" w:sz="4" w:space="0" w:color="auto"/>
              <w:bottom w:val="single" w:sz="4" w:space="0" w:color="auto"/>
              <w:right w:val="single" w:sz="4" w:space="0" w:color="auto"/>
            </w:tcBorders>
          </w:tcPr>
          <w:p w14:paraId="64F040BA" w14:textId="77777777" w:rsidR="0072162B" w:rsidRDefault="0072162B" w:rsidP="00EC40B8">
            <w:pPr>
              <w:pStyle w:val="NoSpacing"/>
              <w:rPr>
                <w:rFonts w:ascii="Times New Roman" w:hAnsi="Times New Roman"/>
                <w:sz w:val="24"/>
                <w:szCs w:val="24"/>
                <w:lang w:val="ro-RO"/>
              </w:rPr>
            </w:pPr>
            <w:r>
              <w:rPr>
                <w:rFonts w:ascii="Times New Roman" w:hAnsi="Times New Roman"/>
                <w:sz w:val="24"/>
                <w:szCs w:val="24"/>
                <w:lang w:val="ro-RO"/>
              </w:rPr>
              <w:t xml:space="preserve">2018, </w:t>
            </w:r>
            <w:r w:rsidRPr="00F24E90">
              <w:rPr>
                <w:rFonts w:ascii="Times New Roman" w:hAnsi="Times New Roman"/>
                <w:sz w:val="24"/>
                <w:szCs w:val="24"/>
                <w:lang w:val="ro-RO"/>
              </w:rPr>
              <w:t>Am</w:t>
            </w:r>
            <w:r>
              <w:rPr>
                <w:rFonts w:ascii="Times New Roman" w:hAnsi="Times New Roman"/>
                <w:sz w:val="24"/>
                <w:szCs w:val="24"/>
                <w:lang w:val="ro-RO"/>
              </w:rPr>
              <w:t>erican</w:t>
            </w:r>
            <w:r w:rsidRPr="00F24E90">
              <w:rPr>
                <w:rFonts w:ascii="Times New Roman" w:hAnsi="Times New Roman"/>
                <w:sz w:val="24"/>
                <w:szCs w:val="24"/>
                <w:lang w:val="ro-RO"/>
              </w:rPr>
              <w:t xml:space="preserve"> J</w:t>
            </w:r>
            <w:r>
              <w:rPr>
                <w:rFonts w:ascii="Times New Roman" w:hAnsi="Times New Roman"/>
                <w:sz w:val="24"/>
                <w:szCs w:val="24"/>
                <w:lang w:val="ro-RO"/>
              </w:rPr>
              <w:t>ournal of</w:t>
            </w:r>
            <w:r w:rsidRPr="00F24E90">
              <w:rPr>
                <w:rFonts w:ascii="Times New Roman" w:hAnsi="Times New Roman"/>
                <w:sz w:val="24"/>
                <w:szCs w:val="24"/>
                <w:lang w:val="ro-RO"/>
              </w:rPr>
              <w:t xml:space="preserve"> Hematol</w:t>
            </w:r>
            <w:r>
              <w:rPr>
                <w:rFonts w:ascii="Times New Roman" w:hAnsi="Times New Roman"/>
                <w:sz w:val="24"/>
                <w:szCs w:val="24"/>
                <w:lang w:val="ro-RO"/>
              </w:rPr>
              <w:t>ogy</w:t>
            </w:r>
            <w:r w:rsidRPr="00F24E90">
              <w:rPr>
                <w:rFonts w:ascii="Times New Roman" w:hAnsi="Times New Roman"/>
                <w:sz w:val="24"/>
                <w:szCs w:val="24"/>
                <w:lang w:val="ro-RO"/>
              </w:rPr>
              <w:t>;</w:t>
            </w:r>
            <w:r>
              <w:rPr>
                <w:rFonts w:ascii="Times New Roman" w:hAnsi="Times New Roman"/>
                <w:sz w:val="24"/>
                <w:szCs w:val="24"/>
                <w:lang w:val="ro-RO"/>
              </w:rPr>
              <w:t xml:space="preserve"> </w:t>
            </w:r>
            <w:r w:rsidRPr="00F24E90">
              <w:rPr>
                <w:rFonts w:ascii="Times New Roman" w:hAnsi="Times New Roman"/>
                <w:sz w:val="24"/>
                <w:szCs w:val="24"/>
                <w:lang w:val="ro-RO"/>
              </w:rPr>
              <w:t>93(1):100-106</w:t>
            </w:r>
            <w:r>
              <w:rPr>
                <w:rFonts w:ascii="Times New Roman" w:hAnsi="Times New Roman"/>
                <w:sz w:val="24"/>
                <w:szCs w:val="24"/>
                <w:lang w:val="ro-RO"/>
              </w:rPr>
              <w:t>,</w:t>
            </w:r>
          </w:p>
          <w:p w14:paraId="63D16E00" w14:textId="77777777" w:rsidR="0072162B" w:rsidRDefault="0072162B" w:rsidP="00D0338F">
            <w:pPr>
              <w:spacing w:after="0" w:line="240" w:lineRule="auto"/>
              <w:jc w:val="both"/>
              <w:rPr>
                <w:rFonts w:ascii="Times New Roman" w:hAnsi="Times New Roman"/>
                <w:sz w:val="24"/>
                <w:szCs w:val="24"/>
                <w:lang w:val="ro-RO"/>
              </w:rPr>
            </w:pPr>
            <w:r>
              <w:rPr>
                <w:rFonts w:ascii="Times New Roman" w:hAnsi="Times New Roman"/>
                <w:sz w:val="24"/>
                <w:szCs w:val="24"/>
                <w:lang w:val="ro-RO"/>
              </w:rPr>
              <w:t>0361-8609</w:t>
            </w:r>
          </w:p>
          <w:p w14:paraId="3A06FE1E" w14:textId="4B76A476" w:rsidR="00C535FB" w:rsidRPr="00D96F49" w:rsidRDefault="00C535FB" w:rsidP="00D0338F">
            <w:pPr>
              <w:spacing w:after="0" w:line="240" w:lineRule="auto"/>
              <w:jc w:val="both"/>
              <w:rPr>
                <w:rFonts w:ascii="Arial Narrow" w:hAnsi="Arial Narrow" w:cs="Arial"/>
                <w:b/>
                <w:color w:val="181818"/>
                <w:sz w:val="24"/>
                <w:szCs w:val="24"/>
                <w:lang w:val="ro-RO"/>
              </w:rPr>
            </w:pPr>
            <w:proofErr w:type="spellStart"/>
            <w:r w:rsidRPr="00C535FB">
              <w:rPr>
                <w:rFonts w:ascii="Times New Roman" w:hAnsi="Times New Roman"/>
                <w:color w:val="000000"/>
                <w:sz w:val="24"/>
                <w:szCs w:val="20"/>
                <w:shd w:val="clear" w:color="auto" w:fill="FFFFFF"/>
              </w:rPr>
              <w:t>doi</w:t>
            </w:r>
            <w:proofErr w:type="spellEnd"/>
            <w:r w:rsidRPr="00C535FB">
              <w:rPr>
                <w:rFonts w:ascii="Times New Roman" w:hAnsi="Times New Roman"/>
                <w:color w:val="000000"/>
                <w:sz w:val="24"/>
                <w:szCs w:val="20"/>
                <w:shd w:val="clear" w:color="auto" w:fill="FFFFFF"/>
              </w:rPr>
              <w:t>: 10.1002/ajh.24946</w:t>
            </w:r>
          </w:p>
        </w:tc>
        <w:tc>
          <w:tcPr>
            <w:tcW w:w="1191" w:type="dxa"/>
            <w:tcBorders>
              <w:top w:val="single" w:sz="4" w:space="0" w:color="auto"/>
              <w:left w:val="single" w:sz="4" w:space="0" w:color="auto"/>
              <w:bottom w:val="single" w:sz="4" w:space="0" w:color="auto"/>
              <w:right w:val="single" w:sz="4" w:space="0" w:color="auto"/>
            </w:tcBorders>
          </w:tcPr>
          <w:p w14:paraId="394F85DD" w14:textId="09F959B5" w:rsidR="0072162B" w:rsidRPr="00D96F49" w:rsidRDefault="0072162B" w:rsidP="00FA01DE">
            <w:pPr>
              <w:spacing w:after="0" w:line="240" w:lineRule="auto"/>
              <w:rPr>
                <w:rFonts w:ascii="Arial Narrow" w:hAnsi="Arial Narrow" w:cs="Arial"/>
                <w:b/>
                <w:color w:val="181818"/>
                <w:sz w:val="24"/>
                <w:szCs w:val="24"/>
                <w:lang w:val="ro-RO"/>
              </w:rPr>
            </w:pPr>
            <w:r w:rsidRPr="00F24E90">
              <w:rPr>
                <w:rFonts w:ascii="Times New Roman" w:hAnsi="Times New Roman"/>
                <w:sz w:val="24"/>
                <w:szCs w:val="24"/>
              </w:rPr>
              <w:t>6.137</w:t>
            </w:r>
          </w:p>
        </w:tc>
        <w:tc>
          <w:tcPr>
            <w:tcW w:w="3544" w:type="dxa"/>
            <w:tcBorders>
              <w:top w:val="single" w:sz="4" w:space="0" w:color="auto"/>
              <w:left w:val="single" w:sz="4" w:space="0" w:color="auto"/>
              <w:bottom w:val="single" w:sz="4" w:space="0" w:color="auto"/>
              <w:right w:val="single" w:sz="4" w:space="0" w:color="auto"/>
            </w:tcBorders>
          </w:tcPr>
          <w:p w14:paraId="470E0BE6" w14:textId="77777777" w:rsidR="0072162B" w:rsidRDefault="0072162B" w:rsidP="00D0338F">
            <w:pPr>
              <w:spacing w:after="0" w:line="240" w:lineRule="auto"/>
              <w:jc w:val="both"/>
              <w:rPr>
                <w:rFonts w:ascii="Times New Roman" w:hAnsi="Times New Roman"/>
                <w:sz w:val="24"/>
                <w:szCs w:val="24"/>
                <w:lang w:val="fr-FR"/>
              </w:rPr>
            </w:pPr>
            <w:r>
              <w:rPr>
                <w:rFonts w:ascii="Times New Roman" w:hAnsi="Times New Roman"/>
                <w:sz w:val="24"/>
                <w:szCs w:val="24"/>
                <w:lang w:val="fr-FR"/>
              </w:rPr>
              <w:t>PRIM AUTOR</w:t>
            </w:r>
          </w:p>
          <w:p w14:paraId="3ACF3545" w14:textId="00EB5904" w:rsidR="0072162B" w:rsidRPr="00D96F49" w:rsidRDefault="0072162B" w:rsidP="00D0338F">
            <w:pPr>
              <w:spacing w:after="0" w:line="240" w:lineRule="auto"/>
              <w:jc w:val="both"/>
              <w:rPr>
                <w:rFonts w:ascii="Arial Narrow" w:hAnsi="Arial Narrow" w:cs="Arial"/>
                <w:b/>
                <w:color w:val="181818"/>
                <w:sz w:val="24"/>
                <w:szCs w:val="24"/>
                <w:lang w:val="ro-RO"/>
              </w:rPr>
            </w:pPr>
            <w:r w:rsidRPr="00233CAC">
              <w:rPr>
                <w:rFonts w:ascii="Times New Roman" w:hAnsi="Times New Roman"/>
                <w:color w:val="181818"/>
                <w:sz w:val="24"/>
                <w:szCs w:val="24"/>
                <w:lang w:val="ro-RO"/>
              </w:rPr>
              <w:t>Universitatea de Medicină și Farmacie Iuliu Hațieganu Cluj-Napoca, Disciplina de Genetică</w:t>
            </w:r>
          </w:p>
        </w:tc>
      </w:tr>
      <w:tr w:rsidR="0072162B" w14:paraId="04C35F35" w14:textId="77777777" w:rsidTr="00C535FB">
        <w:tc>
          <w:tcPr>
            <w:tcW w:w="490" w:type="dxa"/>
            <w:tcBorders>
              <w:top w:val="single" w:sz="4" w:space="0" w:color="auto"/>
              <w:left w:val="single" w:sz="4" w:space="0" w:color="auto"/>
              <w:bottom w:val="single" w:sz="4" w:space="0" w:color="auto"/>
              <w:right w:val="single" w:sz="4" w:space="0" w:color="auto"/>
            </w:tcBorders>
          </w:tcPr>
          <w:p w14:paraId="1975B9F0" w14:textId="5BBD174C" w:rsidR="0072162B" w:rsidRDefault="0072162B" w:rsidP="00FA01DE">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5</w:t>
            </w:r>
          </w:p>
        </w:tc>
        <w:tc>
          <w:tcPr>
            <w:tcW w:w="2737" w:type="dxa"/>
            <w:tcBorders>
              <w:top w:val="single" w:sz="4" w:space="0" w:color="auto"/>
              <w:left w:val="single" w:sz="4" w:space="0" w:color="auto"/>
              <w:bottom w:val="single" w:sz="4" w:space="0" w:color="auto"/>
              <w:right w:val="single" w:sz="4" w:space="0" w:color="auto"/>
            </w:tcBorders>
          </w:tcPr>
          <w:p w14:paraId="546AEEDF" w14:textId="77777777" w:rsidR="0072162B" w:rsidRPr="00EB5886" w:rsidRDefault="0072162B" w:rsidP="00FA01DE">
            <w:pPr>
              <w:spacing w:after="0" w:line="240" w:lineRule="auto"/>
              <w:jc w:val="both"/>
              <w:rPr>
                <w:rFonts w:ascii="Times New Roman" w:hAnsi="Times New Roman"/>
                <w:sz w:val="24"/>
                <w:szCs w:val="24"/>
                <w:lang w:val="ro-RO"/>
              </w:rPr>
            </w:pPr>
            <w:r w:rsidRPr="007370D3">
              <w:rPr>
                <w:rFonts w:ascii="Times New Roman" w:hAnsi="Times New Roman"/>
                <w:b/>
                <w:sz w:val="24"/>
                <w:szCs w:val="24"/>
                <w:lang w:val="ro-RO"/>
              </w:rPr>
              <w:t>Trifa AP</w:t>
            </w:r>
            <w:r w:rsidRPr="007370D3">
              <w:rPr>
                <w:rFonts w:ascii="Times New Roman" w:hAnsi="Times New Roman"/>
                <w:sz w:val="24"/>
                <w:szCs w:val="24"/>
                <w:lang w:val="ro-RO"/>
              </w:rPr>
              <w:t>, Bănescu C, Tevet M, Bojan A, Dima D, Urian L, Török-Vistai T, Popov VM, Zdrenghea M, Petrov L, Vasilache A, Murat M, Georgescu D, Popescu M, Pătrinoiu O, Balea M, Costache R, Coleș E, Șaguna C, Berbec N, Vlădăreanu AM, Mihăilă RG, Bumbea H, Cucuianu A, Popp RA</w:t>
            </w:r>
          </w:p>
        </w:tc>
        <w:tc>
          <w:tcPr>
            <w:tcW w:w="4252" w:type="dxa"/>
            <w:tcBorders>
              <w:top w:val="single" w:sz="4" w:space="0" w:color="auto"/>
              <w:left w:val="single" w:sz="4" w:space="0" w:color="auto"/>
              <w:bottom w:val="single" w:sz="4" w:space="0" w:color="auto"/>
              <w:right w:val="single" w:sz="4" w:space="0" w:color="auto"/>
            </w:tcBorders>
          </w:tcPr>
          <w:p w14:paraId="255AD42E" w14:textId="77777777" w:rsidR="0072162B" w:rsidRPr="00EB5886" w:rsidRDefault="0072162B" w:rsidP="00FA01DE">
            <w:pPr>
              <w:spacing w:after="0" w:line="240" w:lineRule="auto"/>
              <w:jc w:val="both"/>
              <w:rPr>
                <w:rFonts w:ascii="Times New Roman" w:hAnsi="Times New Roman"/>
                <w:sz w:val="24"/>
                <w:szCs w:val="24"/>
                <w:lang w:val="ro-RO"/>
              </w:rPr>
            </w:pPr>
            <w:r w:rsidRPr="007370D3">
              <w:rPr>
                <w:rFonts w:ascii="Times New Roman" w:hAnsi="Times New Roman"/>
                <w:sz w:val="24"/>
                <w:szCs w:val="24"/>
                <w:lang w:val="ro-RO"/>
              </w:rPr>
              <w:t>TERT rs2736100 A&gt;C SNP and JAK2 46/1 haplotype significantly contribute to the occurrence of JAK2 V617F and CALR mutated myeloproliferative neoplasms - a multicentric study on 529 patients</w:t>
            </w:r>
          </w:p>
        </w:tc>
        <w:tc>
          <w:tcPr>
            <w:tcW w:w="2552" w:type="dxa"/>
            <w:tcBorders>
              <w:top w:val="single" w:sz="4" w:space="0" w:color="auto"/>
              <w:left w:val="single" w:sz="4" w:space="0" w:color="auto"/>
              <w:bottom w:val="single" w:sz="4" w:space="0" w:color="auto"/>
              <w:right w:val="single" w:sz="4" w:space="0" w:color="auto"/>
            </w:tcBorders>
          </w:tcPr>
          <w:p w14:paraId="288AA328" w14:textId="77777777" w:rsidR="0072162B" w:rsidRDefault="0072162B" w:rsidP="00FA01DE">
            <w:pPr>
              <w:pStyle w:val="NoSpacing"/>
              <w:rPr>
                <w:rFonts w:ascii="Times New Roman" w:hAnsi="Times New Roman"/>
                <w:sz w:val="24"/>
                <w:szCs w:val="24"/>
                <w:lang w:val="ro-RO"/>
              </w:rPr>
            </w:pPr>
            <w:r>
              <w:rPr>
                <w:rFonts w:ascii="Times New Roman" w:hAnsi="Times New Roman"/>
                <w:sz w:val="24"/>
                <w:szCs w:val="24"/>
                <w:lang w:val="ro-RO"/>
              </w:rPr>
              <w:t xml:space="preserve">2016, </w:t>
            </w:r>
            <w:r w:rsidRPr="007370D3">
              <w:rPr>
                <w:rFonts w:ascii="Times New Roman" w:hAnsi="Times New Roman"/>
                <w:sz w:val="24"/>
                <w:szCs w:val="24"/>
                <w:lang w:val="ro-RO"/>
              </w:rPr>
              <w:t>Br</w:t>
            </w:r>
            <w:r>
              <w:rPr>
                <w:rFonts w:ascii="Times New Roman" w:hAnsi="Times New Roman"/>
                <w:sz w:val="24"/>
                <w:szCs w:val="24"/>
                <w:lang w:val="ro-RO"/>
              </w:rPr>
              <w:t>itish</w:t>
            </w:r>
            <w:r w:rsidRPr="007370D3">
              <w:rPr>
                <w:rFonts w:ascii="Times New Roman" w:hAnsi="Times New Roman"/>
                <w:sz w:val="24"/>
                <w:szCs w:val="24"/>
                <w:lang w:val="ro-RO"/>
              </w:rPr>
              <w:t xml:space="preserve"> J</w:t>
            </w:r>
            <w:r>
              <w:rPr>
                <w:rFonts w:ascii="Times New Roman" w:hAnsi="Times New Roman"/>
                <w:sz w:val="24"/>
                <w:szCs w:val="24"/>
                <w:lang w:val="ro-RO"/>
              </w:rPr>
              <w:t>ournal of</w:t>
            </w:r>
            <w:r w:rsidRPr="007370D3">
              <w:rPr>
                <w:rFonts w:ascii="Times New Roman" w:hAnsi="Times New Roman"/>
                <w:sz w:val="24"/>
                <w:szCs w:val="24"/>
                <w:lang w:val="ro-RO"/>
              </w:rPr>
              <w:t xml:space="preserve"> Haematol</w:t>
            </w:r>
            <w:r>
              <w:rPr>
                <w:rFonts w:ascii="Times New Roman" w:hAnsi="Times New Roman"/>
                <w:sz w:val="24"/>
                <w:szCs w:val="24"/>
                <w:lang w:val="ro-RO"/>
              </w:rPr>
              <w:t>ogy</w:t>
            </w:r>
            <w:r w:rsidRPr="007370D3">
              <w:rPr>
                <w:rFonts w:ascii="Times New Roman" w:hAnsi="Times New Roman"/>
                <w:sz w:val="24"/>
                <w:szCs w:val="24"/>
                <w:lang w:val="ro-RO"/>
              </w:rPr>
              <w:t>;</w:t>
            </w:r>
            <w:r>
              <w:rPr>
                <w:rFonts w:ascii="Times New Roman" w:hAnsi="Times New Roman"/>
                <w:sz w:val="24"/>
                <w:szCs w:val="24"/>
                <w:lang w:val="ro-RO"/>
              </w:rPr>
              <w:t xml:space="preserve"> </w:t>
            </w:r>
            <w:r w:rsidRPr="007370D3">
              <w:rPr>
                <w:rFonts w:ascii="Times New Roman" w:hAnsi="Times New Roman"/>
                <w:sz w:val="24"/>
                <w:szCs w:val="24"/>
                <w:lang w:val="ro-RO"/>
              </w:rPr>
              <w:t>174(2):218-26</w:t>
            </w:r>
            <w:r>
              <w:rPr>
                <w:rFonts w:ascii="Times New Roman" w:hAnsi="Times New Roman"/>
                <w:sz w:val="24"/>
                <w:szCs w:val="24"/>
                <w:lang w:val="ro-RO"/>
              </w:rPr>
              <w:t>,</w:t>
            </w:r>
          </w:p>
          <w:p w14:paraId="2C2E6FC8" w14:textId="77777777" w:rsidR="0072162B" w:rsidRDefault="0072162B" w:rsidP="00FA01DE">
            <w:pPr>
              <w:spacing w:after="0" w:line="240" w:lineRule="auto"/>
              <w:jc w:val="both"/>
              <w:rPr>
                <w:rFonts w:ascii="Times New Roman" w:hAnsi="Times New Roman"/>
                <w:sz w:val="24"/>
                <w:szCs w:val="24"/>
                <w:lang w:val="ro-RO"/>
              </w:rPr>
            </w:pPr>
            <w:r>
              <w:rPr>
                <w:rFonts w:ascii="Times New Roman" w:hAnsi="Times New Roman"/>
                <w:sz w:val="24"/>
                <w:szCs w:val="24"/>
                <w:lang w:val="ro-RO"/>
              </w:rPr>
              <w:t>1365-2141</w:t>
            </w:r>
            <w:r w:rsidR="00C535FB">
              <w:rPr>
                <w:rFonts w:ascii="Times New Roman" w:hAnsi="Times New Roman"/>
                <w:sz w:val="24"/>
                <w:szCs w:val="24"/>
                <w:lang w:val="ro-RO"/>
              </w:rPr>
              <w:t>,</w:t>
            </w:r>
          </w:p>
          <w:p w14:paraId="69A20314" w14:textId="19C19EAC" w:rsidR="00C535FB" w:rsidRDefault="00C535FB" w:rsidP="00FA01DE">
            <w:pPr>
              <w:spacing w:after="0" w:line="240" w:lineRule="auto"/>
              <w:jc w:val="both"/>
              <w:rPr>
                <w:rFonts w:ascii="Times New Roman" w:hAnsi="Times New Roman"/>
                <w:sz w:val="24"/>
                <w:szCs w:val="24"/>
                <w:lang w:val="ro-RO"/>
              </w:rPr>
            </w:pPr>
            <w:proofErr w:type="spellStart"/>
            <w:r w:rsidRPr="00C535FB">
              <w:rPr>
                <w:rFonts w:ascii="Times New Roman" w:hAnsi="Times New Roman"/>
                <w:color w:val="000000"/>
                <w:sz w:val="24"/>
                <w:szCs w:val="20"/>
                <w:shd w:val="clear" w:color="auto" w:fill="FFFFFF"/>
              </w:rPr>
              <w:t>doi</w:t>
            </w:r>
            <w:proofErr w:type="spellEnd"/>
            <w:r w:rsidRPr="00C535FB">
              <w:rPr>
                <w:rFonts w:ascii="Times New Roman" w:hAnsi="Times New Roman"/>
                <w:color w:val="000000"/>
                <w:sz w:val="24"/>
                <w:szCs w:val="20"/>
                <w:shd w:val="clear" w:color="auto" w:fill="FFFFFF"/>
              </w:rPr>
              <w:t>: 10.1111/bjh.14041</w:t>
            </w:r>
          </w:p>
        </w:tc>
        <w:tc>
          <w:tcPr>
            <w:tcW w:w="1191" w:type="dxa"/>
            <w:tcBorders>
              <w:top w:val="single" w:sz="4" w:space="0" w:color="auto"/>
              <w:left w:val="single" w:sz="4" w:space="0" w:color="auto"/>
              <w:bottom w:val="single" w:sz="4" w:space="0" w:color="auto"/>
              <w:right w:val="single" w:sz="4" w:space="0" w:color="auto"/>
            </w:tcBorders>
          </w:tcPr>
          <w:p w14:paraId="075D1666" w14:textId="77777777" w:rsidR="0072162B" w:rsidRPr="00EB5886" w:rsidRDefault="0072162B" w:rsidP="00FA01DE">
            <w:pPr>
              <w:spacing w:after="0" w:line="240" w:lineRule="auto"/>
              <w:rPr>
                <w:rFonts w:ascii="Times New Roman" w:hAnsi="Times New Roman"/>
                <w:sz w:val="24"/>
                <w:szCs w:val="24"/>
              </w:rPr>
            </w:pPr>
            <w:r w:rsidRPr="007370D3">
              <w:rPr>
                <w:rFonts w:ascii="Times New Roman" w:hAnsi="Times New Roman"/>
                <w:sz w:val="24"/>
                <w:szCs w:val="24"/>
              </w:rPr>
              <w:t>5.67</w:t>
            </w:r>
          </w:p>
        </w:tc>
        <w:tc>
          <w:tcPr>
            <w:tcW w:w="3544" w:type="dxa"/>
            <w:tcBorders>
              <w:top w:val="single" w:sz="4" w:space="0" w:color="auto"/>
              <w:left w:val="single" w:sz="4" w:space="0" w:color="auto"/>
              <w:bottom w:val="single" w:sz="4" w:space="0" w:color="auto"/>
              <w:right w:val="single" w:sz="4" w:space="0" w:color="auto"/>
            </w:tcBorders>
          </w:tcPr>
          <w:p w14:paraId="4EE1C489" w14:textId="77777777" w:rsidR="0072162B" w:rsidRDefault="0072162B" w:rsidP="00FA01DE">
            <w:pPr>
              <w:spacing w:after="0" w:line="240" w:lineRule="auto"/>
              <w:jc w:val="both"/>
              <w:rPr>
                <w:rFonts w:ascii="Times New Roman" w:hAnsi="Times New Roman"/>
                <w:sz w:val="24"/>
                <w:szCs w:val="24"/>
                <w:lang w:val="fr-FR"/>
              </w:rPr>
            </w:pPr>
            <w:r>
              <w:rPr>
                <w:rFonts w:ascii="Times New Roman" w:hAnsi="Times New Roman"/>
                <w:sz w:val="24"/>
                <w:szCs w:val="24"/>
                <w:lang w:val="fr-FR"/>
              </w:rPr>
              <w:t>PRIM AUTOR</w:t>
            </w:r>
          </w:p>
          <w:p w14:paraId="1930EB66" w14:textId="463DAC76" w:rsidR="0072162B" w:rsidRDefault="0072162B" w:rsidP="00FA01DE">
            <w:pPr>
              <w:spacing w:after="0" w:line="240" w:lineRule="auto"/>
              <w:jc w:val="both"/>
              <w:rPr>
                <w:rFonts w:ascii="Times New Roman" w:hAnsi="Times New Roman"/>
                <w:sz w:val="24"/>
                <w:szCs w:val="24"/>
                <w:lang w:val="fr-FR"/>
              </w:rPr>
            </w:pPr>
            <w:r w:rsidRPr="00233CAC">
              <w:rPr>
                <w:rFonts w:ascii="Times New Roman" w:hAnsi="Times New Roman"/>
                <w:color w:val="181818"/>
                <w:sz w:val="24"/>
                <w:szCs w:val="24"/>
                <w:lang w:val="ro-RO"/>
              </w:rPr>
              <w:t>Universitatea de Medicină și Farmacie Iuliu Hațieganu Cluj-Napoca, Disciplina de Genetică</w:t>
            </w:r>
          </w:p>
        </w:tc>
      </w:tr>
      <w:tr w:rsidR="00B267CE" w:rsidRPr="00D96F49" w14:paraId="53876467" w14:textId="77777777" w:rsidTr="00C535FB">
        <w:tc>
          <w:tcPr>
            <w:tcW w:w="490" w:type="dxa"/>
            <w:tcBorders>
              <w:top w:val="single" w:sz="4" w:space="0" w:color="auto"/>
              <w:left w:val="single" w:sz="4" w:space="0" w:color="auto"/>
              <w:bottom w:val="single" w:sz="4" w:space="0" w:color="auto"/>
              <w:right w:val="single" w:sz="4" w:space="0" w:color="auto"/>
            </w:tcBorders>
          </w:tcPr>
          <w:p w14:paraId="6BD16405" w14:textId="0C830774" w:rsidR="00B267CE" w:rsidRDefault="00B267CE" w:rsidP="00081DA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6.</w:t>
            </w:r>
          </w:p>
        </w:tc>
        <w:tc>
          <w:tcPr>
            <w:tcW w:w="2737" w:type="dxa"/>
            <w:tcBorders>
              <w:top w:val="single" w:sz="4" w:space="0" w:color="auto"/>
              <w:left w:val="single" w:sz="4" w:space="0" w:color="auto"/>
              <w:bottom w:val="single" w:sz="4" w:space="0" w:color="auto"/>
              <w:right w:val="single" w:sz="4" w:space="0" w:color="auto"/>
            </w:tcBorders>
          </w:tcPr>
          <w:p w14:paraId="5AF70615" w14:textId="33AC1BB3" w:rsidR="00B267CE" w:rsidRPr="00005B19" w:rsidRDefault="00B267CE" w:rsidP="00D0338F">
            <w:pPr>
              <w:spacing w:after="0" w:line="240" w:lineRule="auto"/>
              <w:jc w:val="both"/>
              <w:rPr>
                <w:rFonts w:ascii="Times New Roman" w:hAnsi="Times New Roman"/>
                <w:b/>
                <w:sz w:val="24"/>
                <w:szCs w:val="24"/>
                <w:lang w:val="ro-RO"/>
              </w:rPr>
            </w:pPr>
            <w:r w:rsidRPr="00005B19">
              <w:rPr>
                <w:rFonts w:ascii="Times New Roman" w:hAnsi="Times New Roman"/>
                <w:b/>
                <w:sz w:val="24"/>
                <w:szCs w:val="24"/>
                <w:lang w:val="ro-RO"/>
              </w:rPr>
              <w:t xml:space="preserve">Trifa AP, </w:t>
            </w:r>
            <w:r w:rsidRPr="00005B19">
              <w:rPr>
                <w:rFonts w:ascii="Times New Roman" w:hAnsi="Times New Roman"/>
                <w:sz w:val="24"/>
                <w:szCs w:val="24"/>
                <w:lang w:val="ro-RO"/>
              </w:rPr>
              <w:t>Bănescu C, Dima D, Bojan AS, Tevet M, Moldovan VG, Vesa ȘC, Murat M, Pop IV, Skrypnyk C, Popp RA</w:t>
            </w:r>
          </w:p>
        </w:tc>
        <w:tc>
          <w:tcPr>
            <w:tcW w:w="4252" w:type="dxa"/>
            <w:tcBorders>
              <w:top w:val="single" w:sz="4" w:space="0" w:color="auto"/>
              <w:left w:val="single" w:sz="4" w:space="0" w:color="auto"/>
              <w:bottom w:val="single" w:sz="4" w:space="0" w:color="auto"/>
              <w:right w:val="single" w:sz="4" w:space="0" w:color="auto"/>
            </w:tcBorders>
          </w:tcPr>
          <w:p w14:paraId="51B12D9E" w14:textId="6CAF8322" w:rsidR="00B267CE" w:rsidRPr="00005B19" w:rsidRDefault="00B267CE" w:rsidP="00D0338F">
            <w:pPr>
              <w:spacing w:after="0" w:line="240" w:lineRule="auto"/>
              <w:jc w:val="both"/>
              <w:rPr>
                <w:rFonts w:ascii="Times New Roman" w:hAnsi="Times New Roman"/>
                <w:sz w:val="24"/>
                <w:szCs w:val="24"/>
                <w:lang w:val="ro-RO"/>
              </w:rPr>
            </w:pPr>
            <w:r w:rsidRPr="00005B19">
              <w:rPr>
                <w:rFonts w:ascii="Times New Roman" w:hAnsi="Times New Roman"/>
                <w:sz w:val="24"/>
                <w:szCs w:val="24"/>
                <w:lang w:val="ro-RO"/>
              </w:rPr>
              <w:t>Among a panel of polymorphisms in genes related to oxidative stress, CAT-262 C&gt;T, GPX1 Pro198Leu and GSTP1 Ile105Val influence the risk of developing BCR-ABL negative myeloproliferative neoplasms</w:t>
            </w:r>
          </w:p>
        </w:tc>
        <w:tc>
          <w:tcPr>
            <w:tcW w:w="2552" w:type="dxa"/>
            <w:tcBorders>
              <w:top w:val="single" w:sz="4" w:space="0" w:color="auto"/>
              <w:left w:val="single" w:sz="4" w:space="0" w:color="auto"/>
              <w:bottom w:val="single" w:sz="4" w:space="0" w:color="auto"/>
              <w:right w:val="single" w:sz="4" w:space="0" w:color="auto"/>
            </w:tcBorders>
          </w:tcPr>
          <w:p w14:paraId="244698C7" w14:textId="77777777" w:rsidR="00B267CE" w:rsidRPr="00005B19" w:rsidRDefault="00B267CE" w:rsidP="00B267CE">
            <w:pPr>
              <w:pStyle w:val="NoSpacing"/>
              <w:rPr>
                <w:rFonts w:ascii="Times New Roman" w:hAnsi="Times New Roman"/>
                <w:sz w:val="24"/>
                <w:szCs w:val="24"/>
                <w:lang w:val="ro-RO"/>
              </w:rPr>
            </w:pPr>
            <w:r w:rsidRPr="00005B19">
              <w:rPr>
                <w:rFonts w:ascii="Times New Roman" w:hAnsi="Times New Roman"/>
                <w:sz w:val="24"/>
                <w:szCs w:val="24"/>
                <w:lang w:val="ro-RO"/>
              </w:rPr>
              <w:t>Hematology. 2016 Oct;21(9):520-5. doi: 10.1080/10245332.2016.1163889</w:t>
            </w:r>
          </w:p>
          <w:p w14:paraId="152FE603" w14:textId="744EBBDC" w:rsidR="00B267CE" w:rsidRPr="00005B19" w:rsidRDefault="00B267CE" w:rsidP="00EC40B8">
            <w:pPr>
              <w:pStyle w:val="NoSpacing"/>
              <w:rPr>
                <w:rFonts w:ascii="Times New Roman" w:hAnsi="Times New Roman"/>
                <w:sz w:val="24"/>
                <w:szCs w:val="24"/>
                <w:lang w:val="ro-RO"/>
              </w:rPr>
            </w:pPr>
          </w:p>
        </w:tc>
        <w:tc>
          <w:tcPr>
            <w:tcW w:w="1191" w:type="dxa"/>
            <w:tcBorders>
              <w:top w:val="single" w:sz="4" w:space="0" w:color="auto"/>
              <w:left w:val="single" w:sz="4" w:space="0" w:color="auto"/>
              <w:bottom w:val="single" w:sz="4" w:space="0" w:color="auto"/>
              <w:right w:val="single" w:sz="4" w:space="0" w:color="auto"/>
            </w:tcBorders>
          </w:tcPr>
          <w:p w14:paraId="6997ABDF" w14:textId="435FD3A6" w:rsidR="00B267CE" w:rsidRPr="00005B19" w:rsidRDefault="00B267CE" w:rsidP="00FA01DE">
            <w:pPr>
              <w:spacing w:after="0" w:line="240" w:lineRule="auto"/>
              <w:rPr>
                <w:rFonts w:ascii="Times New Roman" w:hAnsi="Times New Roman"/>
                <w:sz w:val="24"/>
                <w:szCs w:val="24"/>
              </w:rPr>
            </w:pPr>
            <w:r w:rsidRPr="00005B19">
              <w:rPr>
                <w:rFonts w:ascii="Times New Roman" w:hAnsi="Times New Roman"/>
                <w:sz w:val="24"/>
                <w:szCs w:val="24"/>
                <w:lang w:val="ro-RO"/>
              </w:rPr>
              <w:t>1.244</w:t>
            </w:r>
          </w:p>
        </w:tc>
        <w:tc>
          <w:tcPr>
            <w:tcW w:w="3544" w:type="dxa"/>
            <w:tcBorders>
              <w:top w:val="single" w:sz="4" w:space="0" w:color="auto"/>
              <w:left w:val="single" w:sz="4" w:space="0" w:color="auto"/>
              <w:bottom w:val="single" w:sz="4" w:space="0" w:color="auto"/>
              <w:right w:val="single" w:sz="4" w:space="0" w:color="auto"/>
            </w:tcBorders>
          </w:tcPr>
          <w:p w14:paraId="0BC15478" w14:textId="77777777" w:rsidR="00B267CE" w:rsidRDefault="00B267CE" w:rsidP="00B267CE">
            <w:pPr>
              <w:spacing w:after="0" w:line="240" w:lineRule="auto"/>
              <w:jc w:val="both"/>
              <w:rPr>
                <w:rFonts w:ascii="Times New Roman" w:hAnsi="Times New Roman"/>
                <w:sz w:val="24"/>
                <w:szCs w:val="24"/>
                <w:lang w:val="fr-FR"/>
              </w:rPr>
            </w:pPr>
            <w:r>
              <w:rPr>
                <w:rFonts w:ascii="Times New Roman" w:hAnsi="Times New Roman"/>
                <w:sz w:val="24"/>
                <w:szCs w:val="24"/>
                <w:lang w:val="fr-FR"/>
              </w:rPr>
              <w:t>PRIM AUTOR</w:t>
            </w:r>
          </w:p>
          <w:p w14:paraId="7AA97F59" w14:textId="12D243DB" w:rsidR="00B267CE" w:rsidRDefault="00B267CE" w:rsidP="00B267CE">
            <w:pPr>
              <w:spacing w:after="0" w:line="240" w:lineRule="auto"/>
              <w:jc w:val="both"/>
              <w:rPr>
                <w:rFonts w:ascii="Times New Roman" w:hAnsi="Times New Roman"/>
                <w:sz w:val="24"/>
                <w:szCs w:val="24"/>
                <w:lang w:val="fr-FR"/>
              </w:rPr>
            </w:pPr>
            <w:r w:rsidRPr="00233CAC">
              <w:rPr>
                <w:rFonts w:ascii="Times New Roman" w:hAnsi="Times New Roman"/>
                <w:color w:val="181818"/>
                <w:sz w:val="24"/>
                <w:szCs w:val="24"/>
                <w:lang w:val="ro-RO"/>
              </w:rPr>
              <w:t>Universitatea de Medicină și Farmacie Iuliu Hațieganu Cluj-Napoca, Disciplina de Genetică</w:t>
            </w:r>
          </w:p>
        </w:tc>
      </w:tr>
      <w:tr w:rsidR="00B267CE" w:rsidRPr="00D96F49" w14:paraId="21EA65F4" w14:textId="77777777" w:rsidTr="00C535FB">
        <w:tc>
          <w:tcPr>
            <w:tcW w:w="490" w:type="dxa"/>
            <w:tcBorders>
              <w:top w:val="single" w:sz="4" w:space="0" w:color="auto"/>
              <w:left w:val="single" w:sz="4" w:space="0" w:color="auto"/>
              <w:bottom w:val="single" w:sz="4" w:space="0" w:color="auto"/>
              <w:right w:val="single" w:sz="4" w:space="0" w:color="auto"/>
            </w:tcBorders>
          </w:tcPr>
          <w:p w14:paraId="33C49DC1" w14:textId="1A5A4BF8" w:rsidR="00B267CE" w:rsidRDefault="00B267CE" w:rsidP="00081DA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7.</w:t>
            </w:r>
          </w:p>
        </w:tc>
        <w:tc>
          <w:tcPr>
            <w:tcW w:w="2737" w:type="dxa"/>
            <w:tcBorders>
              <w:top w:val="single" w:sz="4" w:space="0" w:color="auto"/>
              <w:left w:val="single" w:sz="4" w:space="0" w:color="auto"/>
              <w:bottom w:val="single" w:sz="4" w:space="0" w:color="auto"/>
              <w:right w:val="single" w:sz="4" w:space="0" w:color="auto"/>
            </w:tcBorders>
          </w:tcPr>
          <w:p w14:paraId="18E4C1FE" w14:textId="4E475A79" w:rsidR="00B267CE" w:rsidRPr="00005B19" w:rsidRDefault="00B267CE" w:rsidP="00D0338F">
            <w:pPr>
              <w:spacing w:after="0" w:line="240" w:lineRule="auto"/>
              <w:jc w:val="both"/>
              <w:rPr>
                <w:rFonts w:ascii="Times New Roman" w:hAnsi="Times New Roman"/>
                <w:sz w:val="24"/>
                <w:szCs w:val="24"/>
                <w:lang w:val="ro-RO"/>
              </w:rPr>
            </w:pPr>
            <w:r w:rsidRPr="00005B19">
              <w:rPr>
                <w:rFonts w:ascii="Times New Roman" w:hAnsi="Times New Roman"/>
                <w:b/>
                <w:sz w:val="24"/>
                <w:szCs w:val="24"/>
                <w:lang w:val="ro-RO"/>
              </w:rPr>
              <w:t xml:space="preserve">Trifa AP, </w:t>
            </w:r>
            <w:r w:rsidRPr="00005B19">
              <w:rPr>
                <w:rFonts w:ascii="Times New Roman" w:hAnsi="Times New Roman"/>
                <w:sz w:val="24"/>
                <w:szCs w:val="24"/>
                <w:lang w:val="ro-RO"/>
              </w:rPr>
              <w:t>Cucuianu A, Popp RA, Coadă CA, Costache RM, Militaru MS, Vesa SC, Pop IV</w:t>
            </w:r>
          </w:p>
        </w:tc>
        <w:tc>
          <w:tcPr>
            <w:tcW w:w="4252" w:type="dxa"/>
            <w:tcBorders>
              <w:top w:val="single" w:sz="4" w:space="0" w:color="auto"/>
              <w:left w:val="single" w:sz="4" w:space="0" w:color="auto"/>
              <w:bottom w:val="single" w:sz="4" w:space="0" w:color="auto"/>
              <w:right w:val="single" w:sz="4" w:space="0" w:color="auto"/>
            </w:tcBorders>
          </w:tcPr>
          <w:p w14:paraId="1AF2EEB0" w14:textId="2266C5A0" w:rsidR="00B267CE" w:rsidRPr="00005B19" w:rsidRDefault="00B267CE" w:rsidP="00D0338F">
            <w:pPr>
              <w:spacing w:after="0" w:line="240" w:lineRule="auto"/>
              <w:jc w:val="both"/>
              <w:rPr>
                <w:rFonts w:ascii="Times New Roman" w:hAnsi="Times New Roman"/>
                <w:sz w:val="24"/>
                <w:szCs w:val="24"/>
                <w:lang w:val="ro-RO"/>
              </w:rPr>
            </w:pPr>
            <w:r w:rsidRPr="00005B19">
              <w:rPr>
                <w:rFonts w:ascii="Times New Roman" w:hAnsi="Times New Roman"/>
                <w:sz w:val="24"/>
                <w:szCs w:val="24"/>
                <w:lang w:val="ro-RO"/>
              </w:rPr>
              <w:t>The relationship between factor V Leiden, prothrombin G20210A, and MTHFR mutations and the first major thrombotic episode in polycythemia vera and essential thrombocythemia</w:t>
            </w:r>
          </w:p>
        </w:tc>
        <w:tc>
          <w:tcPr>
            <w:tcW w:w="2552" w:type="dxa"/>
            <w:tcBorders>
              <w:top w:val="single" w:sz="4" w:space="0" w:color="auto"/>
              <w:left w:val="single" w:sz="4" w:space="0" w:color="auto"/>
              <w:bottom w:val="single" w:sz="4" w:space="0" w:color="auto"/>
              <w:right w:val="single" w:sz="4" w:space="0" w:color="auto"/>
            </w:tcBorders>
          </w:tcPr>
          <w:p w14:paraId="5BB853A7" w14:textId="77777777" w:rsidR="00B267CE" w:rsidRPr="00005B19" w:rsidRDefault="00B267CE" w:rsidP="00B267CE">
            <w:pPr>
              <w:pStyle w:val="NoSpacing"/>
              <w:rPr>
                <w:rFonts w:ascii="Times New Roman" w:hAnsi="Times New Roman"/>
                <w:sz w:val="24"/>
                <w:szCs w:val="24"/>
                <w:lang w:val="ro-RO"/>
              </w:rPr>
            </w:pPr>
            <w:r w:rsidRPr="00005B19">
              <w:rPr>
                <w:rFonts w:ascii="Times New Roman" w:hAnsi="Times New Roman"/>
                <w:sz w:val="24"/>
                <w:szCs w:val="24"/>
                <w:lang w:val="ro-RO"/>
              </w:rPr>
              <w:t xml:space="preserve">Ann Hematol. 2014 Feb;93(2):203-9. doi: 10.1007/s00277-013-1838-6 </w:t>
            </w:r>
          </w:p>
          <w:p w14:paraId="74BB9F5D" w14:textId="0B89DB4A" w:rsidR="00B267CE" w:rsidRPr="00005B19" w:rsidRDefault="00B267CE" w:rsidP="00C535FB">
            <w:pPr>
              <w:pStyle w:val="NoSpacing"/>
              <w:rPr>
                <w:rFonts w:ascii="Times New Roman" w:hAnsi="Times New Roman"/>
                <w:sz w:val="24"/>
                <w:szCs w:val="24"/>
                <w:lang w:val="ro-RO"/>
              </w:rPr>
            </w:pPr>
          </w:p>
        </w:tc>
        <w:tc>
          <w:tcPr>
            <w:tcW w:w="1191" w:type="dxa"/>
            <w:tcBorders>
              <w:top w:val="single" w:sz="4" w:space="0" w:color="auto"/>
              <w:left w:val="single" w:sz="4" w:space="0" w:color="auto"/>
              <w:bottom w:val="single" w:sz="4" w:space="0" w:color="auto"/>
              <w:right w:val="single" w:sz="4" w:space="0" w:color="auto"/>
            </w:tcBorders>
          </w:tcPr>
          <w:p w14:paraId="5CDDB349" w14:textId="496E2747" w:rsidR="00B267CE" w:rsidRPr="00005B19" w:rsidRDefault="00B267CE" w:rsidP="00FA01DE">
            <w:pPr>
              <w:spacing w:after="0" w:line="240" w:lineRule="auto"/>
              <w:rPr>
                <w:rFonts w:ascii="Times New Roman" w:hAnsi="Times New Roman"/>
                <w:sz w:val="24"/>
                <w:szCs w:val="24"/>
              </w:rPr>
            </w:pPr>
            <w:r w:rsidRPr="00005B19">
              <w:rPr>
                <w:rFonts w:ascii="Times New Roman" w:hAnsi="Times New Roman"/>
                <w:sz w:val="24"/>
                <w:szCs w:val="24"/>
              </w:rPr>
              <w:t>2.634</w:t>
            </w:r>
          </w:p>
        </w:tc>
        <w:tc>
          <w:tcPr>
            <w:tcW w:w="3544" w:type="dxa"/>
            <w:tcBorders>
              <w:top w:val="single" w:sz="4" w:space="0" w:color="auto"/>
              <w:left w:val="single" w:sz="4" w:space="0" w:color="auto"/>
              <w:bottom w:val="single" w:sz="4" w:space="0" w:color="auto"/>
              <w:right w:val="single" w:sz="4" w:space="0" w:color="auto"/>
            </w:tcBorders>
          </w:tcPr>
          <w:p w14:paraId="31FB0956" w14:textId="77777777" w:rsidR="00B267CE" w:rsidRDefault="00B267CE" w:rsidP="00B267CE">
            <w:pPr>
              <w:spacing w:after="0" w:line="240" w:lineRule="auto"/>
              <w:jc w:val="both"/>
              <w:rPr>
                <w:rFonts w:ascii="Times New Roman" w:hAnsi="Times New Roman"/>
                <w:sz w:val="24"/>
                <w:szCs w:val="24"/>
                <w:lang w:val="fr-FR"/>
              </w:rPr>
            </w:pPr>
            <w:r>
              <w:rPr>
                <w:rFonts w:ascii="Times New Roman" w:hAnsi="Times New Roman"/>
                <w:sz w:val="24"/>
                <w:szCs w:val="24"/>
                <w:lang w:val="fr-FR"/>
              </w:rPr>
              <w:t>PRIM AUTOR</w:t>
            </w:r>
          </w:p>
          <w:p w14:paraId="4033E524" w14:textId="06A1F86B" w:rsidR="00B267CE" w:rsidRDefault="00B267CE" w:rsidP="00B267CE">
            <w:pPr>
              <w:spacing w:after="0" w:line="240" w:lineRule="auto"/>
              <w:jc w:val="both"/>
              <w:rPr>
                <w:rFonts w:ascii="Times New Roman" w:hAnsi="Times New Roman"/>
                <w:sz w:val="24"/>
                <w:szCs w:val="24"/>
                <w:lang w:val="fr-FR"/>
              </w:rPr>
            </w:pPr>
            <w:r w:rsidRPr="00233CAC">
              <w:rPr>
                <w:rFonts w:ascii="Times New Roman" w:hAnsi="Times New Roman"/>
                <w:color w:val="181818"/>
                <w:sz w:val="24"/>
                <w:szCs w:val="24"/>
                <w:lang w:val="ro-RO"/>
              </w:rPr>
              <w:t>Universitatea de Medicină și Farmacie Iuliu Hațieganu Cluj-Napoca, Disciplina de Genetică</w:t>
            </w:r>
          </w:p>
        </w:tc>
      </w:tr>
      <w:tr w:rsidR="0072162B" w:rsidRPr="00D96F49" w14:paraId="577B7934" w14:textId="77777777" w:rsidTr="00C535FB">
        <w:tc>
          <w:tcPr>
            <w:tcW w:w="490" w:type="dxa"/>
            <w:tcBorders>
              <w:top w:val="single" w:sz="4" w:space="0" w:color="auto"/>
              <w:left w:val="single" w:sz="4" w:space="0" w:color="auto"/>
              <w:bottom w:val="single" w:sz="4" w:space="0" w:color="auto"/>
              <w:right w:val="single" w:sz="4" w:space="0" w:color="auto"/>
            </w:tcBorders>
          </w:tcPr>
          <w:p w14:paraId="23CA59D0" w14:textId="35BBB766" w:rsidR="0072162B" w:rsidRDefault="0072162B" w:rsidP="00081DA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p>
        </w:tc>
        <w:tc>
          <w:tcPr>
            <w:tcW w:w="2737" w:type="dxa"/>
            <w:tcBorders>
              <w:top w:val="single" w:sz="4" w:space="0" w:color="auto"/>
              <w:left w:val="single" w:sz="4" w:space="0" w:color="auto"/>
              <w:bottom w:val="single" w:sz="4" w:space="0" w:color="auto"/>
              <w:right w:val="single" w:sz="4" w:space="0" w:color="auto"/>
            </w:tcBorders>
          </w:tcPr>
          <w:p w14:paraId="24E44CC4" w14:textId="36E5A3D9" w:rsidR="0072162B" w:rsidRPr="00CB71F0" w:rsidRDefault="0072162B" w:rsidP="00D0338F">
            <w:pPr>
              <w:spacing w:after="0" w:line="240" w:lineRule="auto"/>
              <w:jc w:val="both"/>
              <w:rPr>
                <w:rFonts w:ascii="Times New Roman" w:hAnsi="Times New Roman"/>
                <w:b/>
                <w:sz w:val="24"/>
                <w:szCs w:val="24"/>
                <w:lang w:val="ro-RO"/>
              </w:rPr>
            </w:pPr>
            <w:r w:rsidRPr="009140DC">
              <w:rPr>
                <w:rFonts w:ascii="Times New Roman" w:hAnsi="Times New Roman"/>
                <w:b/>
                <w:sz w:val="24"/>
                <w:szCs w:val="24"/>
                <w:lang w:val="ro-RO"/>
              </w:rPr>
              <w:t>Trifa AP</w:t>
            </w:r>
            <w:r w:rsidRPr="009140DC">
              <w:rPr>
                <w:rFonts w:ascii="Times New Roman" w:hAnsi="Times New Roman"/>
                <w:sz w:val="24"/>
                <w:szCs w:val="24"/>
                <w:lang w:val="ro-RO"/>
              </w:rPr>
              <w:t>, Popp RA, Cucuianu A, Bănescu C, Tevet M, Martin B, Murat M, Vesa SC, Dima D, Cândea M, Militaru MS, Pop IV</w:t>
            </w:r>
          </w:p>
        </w:tc>
        <w:tc>
          <w:tcPr>
            <w:tcW w:w="4252" w:type="dxa"/>
            <w:tcBorders>
              <w:top w:val="single" w:sz="4" w:space="0" w:color="auto"/>
              <w:left w:val="single" w:sz="4" w:space="0" w:color="auto"/>
              <w:bottom w:val="single" w:sz="4" w:space="0" w:color="auto"/>
              <w:right w:val="single" w:sz="4" w:space="0" w:color="auto"/>
            </w:tcBorders>
          </w:tcPr>
          <w:p w14:paraId="6561CAA0" w14:textId="22CB7B26" w:rsidR="0072162B" w:rsidRPr="00005B19" w:rsidRDefault="0072162B" w:rsidP="00D0338F">
            <w:pPr>
              <w:spacing w:after="0" w:line="240" w:lineRule="auto"/>
              <w:jc w:val="both"/>
              <w:rPr>
                <w:rFonts w:ascii="Times New Roman" w:hAnsi="Times New Roman"/>
                <w:sz w:val="24"/>
                <w:szCs w:val="24"/>
                <w:lang w:val="ro-RO"/>
              </w:rPr>
            </w:pPr>
            <w:r w:rsidRPr="00005B19">
              <w:rPr>
                <w:rFonts w:ascii="Times New Roman" w:hAnsi="Times New Roman"/>
                <w:sz w:val="24"/>
                <w:szCs w:val="24"/>
                <w:lang w:val="ro-RO"/>
              </w:rPr>
              <w:t>CALR versus JAK2 mutated essential thrombocythaemia - a report on 141 patients</w:t>
            </w:r>
          </w:p>
        </w:tc>
        <w:tc>
          <w:tcPr>
            <w:tcW w:w="2552" w:type="dxa"/>
            <w:tcBorders>
              <w:top w:val="single" w:sz="4" w:space="0" w:color="auto"/>
              <w:left w:val="single" w:sz="4" w:space="0" w:color="auto"/>
              <w:bottom w:val="single" w:sz="4" w:space="0" w:color="auto"/>
              <w:right w:val="single" w:sz="4" w:space="0" w:color="auto"/>
            </w:tcBorders>
          </w:tcPr>
          <w:p w14:paraId="72F9B9A2" w14:textId="77777777" w:rsidR="0072162B" w:rsidRDefault="0072162B" w:rsidP="00EC40B8">
            <w:pPr>
              <w:pStyle w:val="NoSpacing"/>
              <w:rPr>
                <w:rFonts w:ascii="Times New Roman" w:hAnsi="Times New Roman"/>
                <w:sz w:val="24"/>
                <w:szCs w:val="24"/>
                <w:lang w:val="ro-RO"/>
              </w:rPr>
            </w:pPr>
            <w:r>
              <w:rPr>
                <w:rFonts w:ascii="Times New Roman" w:hAnsi="Times New Roman"/>
                <w:sz w:val="24"/>
                <w:szCs w:val="24"/>
                <w:lang w:val="ro-RO"/>
              </w:rPr>
              <w:t xml:space="preserve">2015, British Journal of Haematology; </w:t>
            </w:r>
            <w:r w:rsidRPr="009140DC">
              <w:rPr>
                <w:rFonts w:ascii="Times New Roman" w:hAnsi="Times New Roman"/>
                <w:sz w:val="24"/>
                <w:szCs w:val="24"/>
                <w:lang w:val="ro-RO"/>
              </w:rPr>
              <w:t>168(1):151-3</w:t>
            </w:r>
            <w:r>
              <w:rPr>
                <w:rFonts w:ascii="Times New Roman" w:hAnsi="Times New Roman"/>
                <w:sz w:val="24"/>
                <w:szCs w:val="24"/>
                <w:lang w:val="ro-RO"/>
              </w:rPr>
              <w:t>,</w:t>
            </w:r>
          </w:p>
          <w:p w14:paraId="71537322" w14:textId="43082D7E" w:rsidR="0072162B" w:rsidRDefault="0072162B" w:rsidP="00EC40B8">
            <w:pPr>
              <w:pStyle w:val="NoSpacing"/>
              <w:rPr>
                <w:rFonts w:ascii="Times New Roman" w:hAnsi="Times New Roman"/>
                <w:sz w:val="24"/>
                <w:szCs w:val="24"/>
                <w:lang w:val="ro-RO"/>
              </w:rPr>
            </w:pPr>
            <w:r>
              <w:rPr>
                <w:rFonts w:ascii="Times New Roman" w:hAnsi="Times New Roman"/>
                <w:sz w:val="24"/>
                <w:szCs w:val="24"/>
                <w:lang w:val="ro-RO"/>
              </w:rPr>
              <w:t>1365-2141</w:t>
            </w:r>
            <w:r w:rsidR="00C535FB">
              <w:rPr>
                <w:rFonts w:ascii="Times New Roman" w:hAnsi="Times New Roman"/>
                <w:sz w:val="24"/>
                <w:szCs w:val="24"/>
                <w:lang w:val="ro-RO"/>
              </w:rPr>
              <w:t xml:space="preserve">, </w:t>
            </w:r>
            <w:proofErr w:type="spellStart"/>
            <w:r w:rsidR="00C535FB" w:rsidRPr="00E50160">
              <w:rPr>
                <w:rFonts w:ascii="Times New Roman" w:hAnsi="Times New Roman"/>
                <w:color w:val="000000"/>
                <w:sz w:val="24"/>
                <w:szCs w:val="20"/>
                <w:shd w:val="clear" w:color="auto" w:fill="FFFFFF"/>
              </w:rPr>
              <w:t>doi</w:t>
            </w:r>
            <w:proofErr w:type="spellEnd"/>
            <w:r w:rsidR="00C535FB" w:rsidRPr="00E50160">
              <w:rPr>
                <w:rFonts w:ascii="Times New Roman" w:hAnsi="Times New Roman"/>
                <w:color w:val="000000"/>
                <w:sz w:val="24"/>
                <w:szCs w:val="20"/>
                <w:shd w:val="clear" w:color="auto" w:fill="FFFFFF"/>
              </w:rPr>
              <w:t>: 10.1111/bjh.13076</w:t>
            </w:r>
          </w:p>
          <w:p w14:paraId="73A74AA4" w14:textId="198DE0E7" w:rsidR="0072162B" w:rsidRDefault="0072162B" w:rsidP="00D0338F">
            <w:pPr>
              <w:spacing w:after="0" w:line="240" w:lineRule="auto"/>
              <w:jc w:val="both"/>
              <w:rPr>
                <w:rFonts w:ascii="Times New Roman" w:hAnsi="Times New Roman"/>
                <w:sz w:val="24"/>
                <w:szCs w:val="24"/>
                <w:lang w:val="ro-RO"/>
              </w:rPr>
            </w:pPr>
          </w:p>
        </w:tc>
        <w:tc>
          <w:tcPr>
            <w:tcW w:w="1191" w:type="dxa"/>
            <w:tcBorders>
              <w:top w:val="single" w:sz="4" w:space="0" w:color="auto"/>
              <w:left w:val="single" w:sz="4" w:space="0" w:color="auto"/>
              <w:bottom w:val="single" w:sz="4" w:space="0" w:color="auto"/>
              <w:right w:val="single" w:sz="4" w:space="0" w:color="auto"/>
            </w:tcBorders>
          </w:tcPr>
          <w:p w14:paraId="73E772B5" w14:textId="7F229F9F" w:rsidR="0072162B" w:rsidRPr="00CB71F0" w:rsidRDefault="0072162B" w:rsidP="00FA01DE">
            <w:pPr>
              <w:spacing w:after="0" w:line="240" w:lineRule="auto"/>
              <w:rPr>
                <w:rFonts w:ascii="Times New Roman" w:hAnsi="Times New Roman"/>
                <w:sz w:val="24"/>
                <w:szCs w:val="24"/>
              </w:rPr>
            </w:pPr>
            <w:r w:rsidRPr="009140DC">
              <w:rPr>
                <w:rFonts w:ascii="Times New Roman" w:hAnsi="Times New Roman"/>
                <w:sz w:val="24"/>
                <w:szCs w:val="24"/>
              </w:rPr>
              <w:t>5.812</w:t>
            </w:r>
          </w:p>
        </w:tc>
        <w:tc>
          <w:tcPr>
            <w:tcW w:w="3544" w:type="dxa"/>
            <w:tcBorders>
              <w:top w:val="single" w:sz="4" w:space="0" w:color="auto"/>
              <w:left w:val="single" w:sz="4" w:space="0" w:color="auto"/>
              <w:bottom w:val="single" w:sz="4" w:space="0" w:color="auto"/>
              <w:right w:val="single" w:sz="4" w:space="0" w:color="auto"/>
            </w:tcBorders>
          </w:tcPr>
          <w:p w14:paraId="095C55E6" w14:textId="77777777" w:rsidR="0072162B" w:rsidRDefault="0072162B" w:rsidP="00D0338F">
            <w:pPr>
              <w:spacing w:after="0" w:line="240" w:lineRule="auto"/>
              <w:jc w:val="both"/>
              <w:rPr>
                <w:rFonts w:ascii="Times New Roman" w:hAnsi="Times New Roman"/>
                <w:sz w:val="24"/>
                <w:szCs w:val="24"/>
                <w:lang w:val="fr-FR"/>
              </w:rPr>
            </w:pPr>
            <w:r>
              <w:rPr>
                <w:rFonts w:ascii="Times New Roman" w:hAnsi="Times New Roman"/>
                <w:sz w:val="24"/>
                <w:szCs w:val="24"/>
                <w:lang w:val="fr-FR"/>
              </w:rPr>
              <w:t>PRIM AUTOR</w:t>
            </w:r>
          </w:p>
          <w:p w14:paraId="112870C9" w14:textId="36581F10" w:rsidR="0072162B" w:rsidRDefault="0072162B" w:rsidP="00D0338F">
            <w:pPr>
              <w:spacing w:after="0" w:line="240" w:lineRule="auto"/>
              <w:jc w:val="both"/>
              <w:rPr>
                <w:rFonts w:ascii="Times New Roman" w:hAnsi="Times New Roman"/>
                <w:sz w:val="24"/>
                <w:szCs w:val="24"/>
                <w:lang w:val="fr-FR"/>
              </w:rPr>
            </w:pPr>
            <w:r w:rsidRPr="00233CAC">
              <w:rPr>
                <w:rFonts w:ascii="Times New Roman" w:hAnsi="Times New Roman"/>
                <w:color w:val="181818"/>
                <w:sz w:val="24"/>
                <w:szCs w:val="24"/>
                <w:lang w:val="ro-RO"/>
              </w:rPr>
              <w:t>Universitatea de Medicină și Farmacie Iuliu Hațieganu Cluj-Napoca, Disciplina de Genetică</w:t>
            </w:r>
          </w:p>
        </w:tc>
      </w:tr>
      <w:tr w:rsidR="0072162B" w:rsidRPr="00D96F49" w14:paraId="21E1A9C9" w14:textId="77777777" w:rsidTr="00C535FB">
        <w:tc>
          <w:tcPr>
            <w:tcW w:w="490" w:type="dxa"/>
            <w:tcBorders>
              <w:top w:val="single" w:sz="4" w:space="0" w:color="auto"/>
              <w:left w:val="single" w:sz="4" w:space="0" w:color="auto"/>
              <w:bottom w:val="single" w:sz="4" w:space="0" w:color="auto"/>
              <w:right w:val="single" w:sz="4" w:space="0" w:color="auto"/>
            </w:tcBorders>
          </w:tcPr>
          <w:p w14:paraId="4E9A77DB" w14:textId="33714A25" w:rsidR="0072162B" w:rsidRDefault="0072162B" w:rsidP="00081DA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9</w:t>
            </w:r>
          </w:p>
        </w:tc>
        <w:tc>
          <w:tcPr>
            <w:tcW w:w="2737" w:type="dxa"/>
            <w:tcBorders>
              <w:top w:val="single" w:sz="4" w:space="0" w:color="auto"/>
              <w:left w:val="single" w:sz="4" w:space="0" w:color="auto"/>
              <w:bottom w:val="single" w:sz="4" w:space="0" w:color="auto"/>
              <w:right w:val="single" w:sz="4" w:space="0" w:color="auto"/>
            </w:tcBorders>
          </w:tcPr>
          <w:p w14:paraId="16F4DC83" w14:textId="693B53D1" w:rsidR="0072162B" w:rsidRPr="00DD2137" w:rsidRDefault="0072162B" w:rsidP="00D0338F">
            <w:pPr>
              <w:spacing w:after="0" w:line="240" w:lineRule="auto"/>
              <w:jc w:val="both"/>
              <w:rPr>
                <w:rFonts w:ascii="Times New Roman" w:hAnsi="Times New Roman"/>
                <w:b/>
                <w:sz w:val="24"/>
                <w:szCs w:val="24"/>
                <w:lang w:val="ro-RO"/>
              </w:rPr>
            </w:pPr>
            <w:r w:rsidRPr="00A6790B">
              <w:rPr>
                <w:rFonts w:ascii="Times New Roman" w:hAnsi="Times New Roman"/>
                <w:sz w:val="24"/>
                <w:szCs w:val="24"/>
                <w:lang w:val="ro-RO"/>
              </w:rPr>
              <w:t>Buzoianu AD,</w:t>
            </w:r>
            <w:r w:rsidRPr="00A6790B">
              <w:rPr>
                <w:rFonts w:ascii="Times New Roman" w:hAnsi="Times New Roman"/>
                <w:b/>
                <w:sz w:val="24"/>
                <w:szCs w:val="24"/>
                <w:lang w:val="ro-RO"/>
              </w:rPr>
              <w:t xml:space="preserve"> Trifa AP, </w:t>
            </w:r>
            <w:r w:rsidRPr="00A6790B">
              <w:rPr>
                <w:rFonts w:ascii="Times New Roman" w:hAnsi="Times New Roman"/>
                <w:sz w:val="24"/>
                <w:szCs w:val="24"/>
                <w:lang w:val="ro-RO"/>
              </w:rPr>
              <w:t>Mureşanu DF, Crişan S</w:t>
            </w:r>
          </w:p>
        </w:tc>
        <w:tc>
          <w:tcPr>
            <w:tcW w:w="4252" w:type="dxa"/>
            <w:tcBorders>
              <w:top w:val="single" w:sz="4" w:space="0" w:color="auto"/>
              <w:left w:val="single" w:sz="4" w:space="0" w:color="auto"/>
              <w:bottom w:val="single" w:sz="4" w:space="0" w:color="auto"/>
              <w:right w:val="single" w:sz="4" w:space="0" w:color="auto"/>
            </w:tcBorders>
          </w:tcPr>
          <w:p w14:paraId="4ABC39CC" w14:textId="240B63ED" w:rsidR="0072162B" w:rsidRPr="00005B19" w:rsidRDefault="0072162B" w:rsidP="00D0338F">
            <w:pPr>
              <w:spacing w:after="0" w:line="240" w:lineRule="auto"/>
              <w:jc w:val="both"/>
              <w:rPr>
                <w:rFonts w:ascii="Times New Roman" w:hAnsi="Times New Roman"/>
                <w:sz w:val="24"/>
                <w:szCs w:val="24"/>
                <w:lang w:val="ro-RO"/>
              </w:rPr>
            </w:pPr>
            <w:r w:rsidRPr="00005B19">
              <w:rPr>
                <w:rFonts w:ascii="Times New Roman" w:hAnsi="Times New Roman"/>
                <w:sz w:val="24"/>
                <w:szCs w:val="24"/>
                <w:lang w:val="ro-RO"/>
              </w:rPr>
              <w:t>Analysis of CYP2C9*2, CYP2C9*3 and VKORC1 -1639 G&gt;A polymorphisms in a population from South-Eastern Europe</w:t>
            </w:r>
          </w:p>
        </w:tc>
        <w:tc>
          <w:tcPr>
            <w:tcW w:w="2552" w:type="dxa"/>
            <w:tcBorders>
              <w:top w:val="single" w:sz="4" w:space="0" w:color="auto"/>
              <w:left w:val="single" w:sz="4" w:space="0" w:color="auto"/>
              <w:bottom w:val="single" w:sz="4" w:space="0" w:color="auto"/>
              <w:right w:val="single" w:sz="4" w:space="0" w:color="auto"/>
            </w:tcBorders>
          </w:tcPr>
          <w:p w14:paraId="32022765" w14:textId="3E28C8CC" w:rsidR="0072162B" w:rsidRDefault="0072162B" w:rsidP="00C535FB">
            <w:pPr>
              <w:pStyle w:val="NoSpacing"/>
              <w:rPr>
                <w:rFonts w:ascii="Times New Roman" w:hAnsi="Times New Roman"/>
                <w:sz w:val="24"/>
                <w:szCs w:val="24"/>
                <w:lang w:val="ro-RO"/>
              </w:rPr>
            </w:pPr>
            <w:r>
              <w:rPr>
                <w:rFonts w:ascii="Times New Roman" w:hAnsi="Times New Roman"/>
                <w:sz w:val="24"/>
                <w:szCs w:val="24"/>
                <w:lang w:val="ro-RO"/>
              </w:rPr>
              <w:t xml:space="preserve">2012, Journal of Cellular and Molecular Medicine; </w:t>
            </w:r>
            <w:r w:rsidRPr="00A6790B">
              <w:rPr>
                <w:rFonts w:ascii="Times New Roman" w:hAnsi="Times New Roman"/>
                <w:sz w:val="24"/>
                <w:szCs w:val="24"/>
                <w:lang w:val="ro-RO"/>
              </w:rPr>
              <w:t>16(12):2919-24</w:t>
            </w:r>
            <w:r>
              <w:rPr>
                <w:rFonts w:ascii="Times New Roman" w:hAnsi="Times New Roman"/>
                <w:sz w:val="24"/>
                <w:szCs w:val="24"/>
                <w:lang w:val="ro-RO"/>
              </w:rPr>
              <w:t>,</w:t>
            </w:r>
            <w:r w:rsidRPr="006B52BB">
              <w:rPr>
                <w:rFonts w:ascii="Times New Roman" w:hAnsi="Times New Roman"/>
                <w:sz w:val="24"/>
                <w:szCs w:val="24"/>
                <w:lang w:val="ro-RO"/>
              </w:rPr>
              <w:t>1582</w:t>
            </w:r>
            <w:r w:rsidR="00C535FB">
              <w:rPr>
                <w:rFonts w:ascii="Times New Roman" w:hAnsi="Times New Roman"/>
                <w:sz w:val="24"/>
                <w:szCs w:val="24"/>
                <w:lang w:val="ro-RO"/>
              </w:rPr>
              <w:t xml:space="preserve"> </w:t>
            </w:r>
            <w:r w:rsidRPr="006B52BB">
              <w:rPr>
                <w:rFonts w:ascii="Times New Roman" w:hAnsi="Times New Roman"/>
                <w:sz w:val="24"/>
                <w:szCs w:val="24"/>
                <w:lang w:val="ro-RO"/>
              </w:rPr>
              <w:t>-4934</w:t>
            </w:r>
            <w:r w:rsidR="00C535FB">
              <w:rPr>
                <w:rFonts w:ascii="Times New Roman" w:hAnsi="Times New Roman"/>
                <w:sz w:val="24"/>
                <w:szCs w:val="24"/>
                <w:lang w:val="ro-RO"/>
              </w:rPr>
              <w:t>,</w:t>
            </w:r>
            <w:proofErr w:type="spellStart"/>
            <w:r w:rsidR="00C535FB" w:rsidRPr="00C535FB">
              <w:rPr>
                <w:rFonts w:ascii="Times New Roman" w:hAnsi="Times New Roman"/>
                <w:sz w:val="24"/>
                <w:szCs w:val="24"/>
              </w:rPr>
              <w:t>doi</w:t>
            </w:r>
            <w:proofErr w:type="spellEnd"/>
            <w:r w:rsidR="00C535FB" w:rsidRPr="00C535FB">
              <w:rPr>
                <w:rFonts w:ascii="Times New Roman" w:hAnsi="Times New Roman"/>
                <w:sz w:val="24"/>
                <w:szCs w:val="24"/>
              </w:rPr>
              <w:t>: 10.1111/j.1582-4934.2012.01606.x</w:t>
            </w:r>
          </w:p>
        </w:tc>
        <w:tc>
          <w:tcPr>
            <w:tcW w:w="1191" w:type="dxa"/>
            <w:tcBorders>
              <w:top w:val="single" w:sz="4" w:space="0" w:color="auto"/>
              <w:left w:val="single" w:sz="4" w:space="0" w:color="auto"/>
              <w:bottom w:val="single" w:sz="4" w:space="0" w:color="auto"/>
              <w:right w:val="single" w:sz="4" w:space="0" w:color="auto"/>
            </w:tcBorders>
          </w:tcPr>
          <w:p w14:paraId="17AE10D4" w14:textId="380BF5BA" w:rsidR="0072162B" w:rsidRPr="00FA01DE" w:rsidRDefault="0072162B" w:rsidP="00FA01DE">
            <w:pPr>
              <w:jc w:val="both"/>
              <w:rPr>
                <w:rFonts w:ascii="Times New Roman" w:hAnsi="Times New Roman"/>
                <w:sz w:val="24"/>
                <w:szCs w:val="24"/>
              </w:rPr>
            </w:pPr>
            <w:r w:rsidRPr="00FA01DE">
              <w:rPr>
                <w:rFonts w:ascii="Times New Roman" w:hAnsi="Times New Roman"/>
                <w:sz w:val="24"/>
                <w:szCs w:val="24"/>
              </w:rPr>
              <w:t>4.753</w:t>
            </w:r>
          </w:p>
        </w:tc>
        <w:tc>
          <w:tcPr>
            <w:tcW w:w="3544" w:type="dxa"/>
            <w:tcBorders>
              <w:top w:val="single" w:sz="4" w:space="0" w:color="auto"/>
              <w:left w:val="single" w:sz="4" w:space="0" w:color="auto"/>
              <w:bottom w:val="single" w:sz="4" w:space="0" w:color="auto"/>
              <w:right w:val="single" w:sz="4" w:space="0" w:color="auto"/>
            </w:tcBorders>
          </w:tcPr>
          <w:p w14:paraId="34AA13CD" w14:textId="77777777" w:rsidR="0072162B" w:rsidRDefault="0072162B" w:rsidP="00D0338F">
            <w:pPr>
              <w:spacing w:after="0" w:line="240" w:lineRule="auto"/>
              <w:jc w:val="both"/>
              <w:rPr>
                <w:rFonts w:ascii="Times New Roman" w:hAnsi="Times New Roman"/>
                <w:sz w:val="24"/>
                <w:szCs w:val="24"/>
                <w:lang w:val="fr-FR"/>
              </w:rPr>
            </w:pPr>
            <w:r>
              <w:rPr>
                <w:rFonts w:ascii="Times New Roman" w:hAnsi="Times New Roman"/>
                <w:sz w:val="24"/>
                <w:szCs w:val="24"/>
                <w:lang w:val="fr-FR"/>
              </w:rPr>
              <w:t>AUTOR CU CONTRIBUTIE EGALA CU A PRIMULUI AUTOR</w:t>
            </w:r>
          </w:p>
          <w:p w14:paraId="0BC86544" w14:textId="7BC68153" w:rsidR="0072162B" w:rsidRDefault="0072162B" w:rsidP="00D0338F">
            <w:pPr>
              <w:spacing w:after="0" w:line="240" w:lineRule="auto"/>
              <w:jc w:val="both"/>
              <w:rPr>
                <w:rFonts w:ascii="Times New Roman" w:hAnsi="Times New Roman"/>
                <w:sz w:val="24"/>
                <w:szCs w:val="24"/>
                <w:lang w:val="fr-FR"/>
              </w:rPr>
            </w:pPr>
            <w:r w:rsidRPr="00233CAC">
              <w:rPr>
                <w:rFonts w:ascii="Times New Roman" w:hAnsi="Times New Roman"/>
                <w:color w:val="181818"/>
                <w:sz w:val="24"/>
                <w:szCs w:val="24"/>
                <w:lang w:val="ro-RO"/>
              </w:rPr>
              <w:t>Universitatea de Medicină și Farmacie Iuliu Hațieganu Cluj-Napoca, Disciplina de Genetică</w:t>
            </w:r>
          </w:p>
        </w:tc>
      </w:tr>
      <w:tr w:rsidR="0072162B" w:rsidRPr="00D96F49" w14:paraId="285B2C7B" w14:textId="77777777" w:rsidTr="00C535FB">
        <w:tc>
          <w:tcPr>
            <w:tcW w:w="490" w:type="dxa"/>
            <w:tcBorders>
              <w:top w:val="single" w:sz="4" w:space="0" w:color="auto"/>
              <w:left w:val="single" w:sz="4" w:space="0" w:color="auto"/>
              <w:bottom w:val="single" w:sz="4" w:space="0" w:color="auto"/>
              <w:right w:val="single" w:sz="4" w:space="0" w:color="auto"/>
            </w:tcBorders>
          </w:tcPr>
          <w:p w14:paraId="3626E7B6" w14:textId="69E6407D" w:rsidR="0072162B" w:rsidRDefault="0072162B" w:rsidP="00081DA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10</w:t>
            </w:r>
          </w:p>
        </w:tc>
        <w:tc>
          <w:tcPr>
            <w:tcW w:w="2737" w:type="dxa"/>
            <w:tcBorders>
              <w:top w:val="single" w:sz="4" w:space="0" w:color="auto"/>
              <w:left w:val="single" w:sz="4" w:space="0" w:color="auto"/>
              <w:bottom w:val="single" w:sz="4" w:space="0" w:color="auto"/>
              <w:right w:val="single" w:sz="4" w:space="0" w:color="auto"/>
            </w:tcBorders>
          </w:tcPr>
          <w:p w14:paraId="0D93F335" w14:textId="4CC63935" w:rsidR="0072162B" w:rsidRPr="00A6790B" w:rsidRDefault="0072162B" w:rsidP="00D0338F">
            <w:pPr>
              <w:spacing w:after="0" w:line="240" w:lineRule="auto"/>
              <w:jc w:val="both"/>
              <w:rPr>
                <w:rFonts w:ascii="Times New Roman" w:hAnsi="Times New Roman"/>
                <w:sz w:val="24"/>
                <w:szCs w:val="24"/>
                <w:lang w:val="ro-RO"/>
              </w:rPr>
            </w:pPr>
            <w:r w:rsidRPr="00DD2137">
              <w:rPr>
                <w:rFonts w:ascii="Times New Roman" w:hAnsi="Times New Roman"/>
                <w:b/>
                <w:sz w:val="24"/>
                <w:szCs w:val="24"/>
                <w:lang w:val="ro-RO"/>
              </w:rPr>
              <w:t xml:space="preserve">Trifa AP, </w:t>
            </w:r>
            <w:r w:rsidRPr="00DD2137">
              <w:rPr>
                <w:rFonts w:ascii="Times New Roman" w:hAnsi="Times New Roman"/>
                <w:sz w:val="24"/>
                <w:szCs w:val="24"/>
                <w:lang w:val="ro-RO"/>
              </w:rPr>
              <w:t>Cucuianu A, Petrov L, Urian L, Militaru MS, Dima D, Pop IV, Popp RA</w:t>
            </w:r>
          </w:p>
        </w:tc>
        <w:tc>
          <w:tcPr>
            <w:tcW w:w="4252" w:type="dxa"/>
            <w:tcBorders>
              <w:top w:val="single" w:sz="4" w:space="0" w:color="auto"/>
              <w:left w:val="single" w:sz="4" w:space="0" w:color="auto"/>
              <w:bottom w:val="single" w:sz="4" w:space="0" w:color="auto"/>
              <w:right w:val="single" w:sz="4" w:space="0" w:color="auto"/>
            </w:tcBorders>
          </w:tcPr>
          <w:p w14:paraId="7FE5F3AB" w14:textId="6B8D8DE1" w:rsidR="0072162B" w:rsidRPr="00A6790B" w:rsidRDefault="0072162B" w:rsidP="00D0338F">
            <w:pPr>
              <w:spacing w:after="0" w:line="240" w:lineRule="auto"/>
              <w:jc w:val="both"/>
              <w:rPr>
                <w:rFonts w:ascii="Times New Roman" w:hAnsi="Times New Roman"/>
                <w:sz w:val="24"/>
                <w:szCs w:val="24"/>
                <w:lang w:val="ro-RO"/>
              </w:rPr>
            </w:pPr>
            <w:r w:rsidRPr="00DD2137">
              <w:rPr>
                <w:rFonts w:ascii="Times New Roman" w:hAnsi="Times New Roman"/>
                <w:sz w:val="24"/>
                <w:szCs w:val="24"/>
                <w:lang w:val="ro-RO"/>
              </w:rPr>
              <w:t xml:space="preserve">The G allele of the JAK2 rs10974944 SNP, part of JAK2 46/1 haplotype, is strongly associated with JAK2 V617F-positive myeloproliferative neoplasms. </w:t>
            </w:r>
          </w:p>
        </w:tc>
        <w:tc>
          <w:tcPr>
            <w:tcW w:w="2552" w:type="dxa"/>
            <w:tcBorders>
              <w:top w:val="single" w:sz="4" w:space="0" w:color="auto"/>
              <w:left w:val="single" w:sz="4" w:space="0" w:color="auto"/>
              <w:bottom w:val="single" w:sz="4" w:space="0" w:color="auto"/>
              <w:right w:val="single" w:sz="4" w:space="0" w:color="auto"/>
            </w:tcBorders>
          </w:tcPr>
          <w:p w14:paraId="60CE6445" w14:textId="77777777" w:rsidR="0072162B" w:rsidRDefault="0072162B" w:rsidP="00EC40B8">
            <w:pPr>
              <w:pStyle w:val="NoSpacing"/>
              <w:rPr>
                <w:rFonts w:ascii="Times New Roman" w:hAnsi="Times New Roman"/>
                <w:sz w:val="24"/>
                <w:szCs w:val="24"/>
                <w:lang w:val="ro-RO"/>
              </w:rPr>
            </w:pPr>
            <w:r>
              <w:rPr>
                <w:rFonts w:ascii="Times New Roman" w:hAnsi="Times New Roman"/>
                <w:sz w:val="24"/>
                <w:szCs w:val="24"/>
                <w:lang w:val="ro-RO"/>
              </w:rPr>
              <w:t xml:space="preserve">2010, </w:t>
            </w:r>
            <w:r w:rsidRPr="00DD2137">
              <w:rPr>
                <w:rFonts w:ascii="Times New Roman" w:hAnsi="Times New Roman"/>
                <w:sz w:val="24"/>
                <w:szCs w:val="24"/>
                <w:lang w:val="ro-RO"/>
              </w:rPr>
              <w:t>Ann</w:t>
            </w:r>
            <w:r>
              <w:rPr>
                <w:rFonts w:ascii="Times New Roman" w:hAnsi="Times New Roman"/>
                <w:sz w:val="24"/>
                <w:szCs w:val="24"/>
                <w:lang w:val="ro-RO"/>
              </w:rPr>
              <w:t>als of</w:t>
            </w:r>
            <w:r w:rsidRPr="00DD2137">
              <w:rPr>
                <w:rFonts w:ascii="Times New Roman" w:hAnsi="Times New Roman"/>
                <w:sz w:val="24"/>
                <w:szCs w:val="24"/>
                <w:lang w:val="ro-RO"/>
              </w:rPr>
              <w:t xml:space="preserve"> Hematol</w:t>
            </w:r>
            <w:r>
              <w:rPr>
                <w:rFonts w:ascii="Times New Roman" w:hAnsi="Times New Roman"/>
                <w:sz w:val="24"/>
                <w:szCs w:val="24"/>
                <w:lang w:val="ro-RO"/>
              </w:rPr>
              <w:t>ogy</w:t>
            </w:r>
            <w:r w:rsidRPr="00DD2137">
              <w:rPr>
                <w:rFonts w:ascii="Times New Roman" w:hAnsi="Times New Roman"/>
                <w:sz w:val="24"/>
                <w:szCs w:val="24"/>
                <w:lang w:val="ro-RO"/>
              </w:rPr>
              <w:t>;</w:t>
            </w:r>
            <w:r>
              <w:rPr>
                <w:rFonts w:ascii="Times New Roman" w:hAnsi="Times New Roman"/>
                <w:sz w:val="24"/>
                <w:szCs w:val="24"/>
                <w:lang w:val="ro-RO"/>
              </w:rPr>
              <w:t xml:space="preserve"> </w:t>
            </w:r>
            <w:r w:rsidRPr="00DD2137">
              <w:rPr>
                <w:rFonts w:ascii="Times New Roman" w:hAnsi="Times New Roman"/>
                <w:sz w:val="24"/>
                <w:szCs w:val="24"/>
                <w:lang w:val="ro-RO"/>
              </w:rPr>
              <w:t>89(10):979-83</w:t>
            </w:r>
            <w:r>
              <w:rPr>
                <w:rFonts w:ascii="Times New Roman" w:hAnsi="Times New Roman"/>
                <w:sz w:val="24"/>
                <w:szCs w:val="24"/>
                <w:lang w:val="ro-RO"/>
              </w:rPr>
              <w:t>,</w:t>
            </w:r>
          </w:p>
          <w:p w14:paraId="33C1E8E6" w14:textId="68E99AC8" w:rsidR="0072162B" w:rsidRDefault="0072162B" w:rsidP="00D0338F">
            <w:pPr>
              <w:spacing w:after="0" w:line="240" w:lineRule="auto"/>
              <w:jc w:val="both"/>
              <w:rPr>
                <w:rFonts w:ascii="Times New Roman" w:hAnsi="Times New Roman"/>
                <w:sz w:val="24"/>
                <w:szCs w:val="24"/>
                <w:lang w:val="ro-RO"/>
              </w:rPr>
            </w:pPr>
            <w:r>
              <w:rPr>
                <w:rFonts w:ascii="Times New Roman" w:hAnsi="Times New Roman"/>
                <w:iCs/>
                <w:sz w:val="24"/>
                <w:szCs w:val="24"/>
                <w:lang w:val="ro-RO"/>
              </w:rPr>
              <w:t>0939-5555</w:t>
            </w:r>
          </w:p>
        </w:tc>
        <w:tc>
          <w:tcPr>
            <w:tcW w:w="1191" w:type="dxa"/>
            <w:tcBorders>
              <w:top w:val="single" w:sz="4" w:space="0" w:color="auto"/>
              <w:left w:val="single" w:sz="4" w:space="0" w:color="auto"/>
              <w:bottom w:val="single" w:sz="4" w:space="0" w:color="auto"/>
              <w:right w:val="single" w:sz="4" w:space="0" w:color="auto"/>
            </w:tcBorders>
          </w:tcPr>
          <w:p w14:paraId="31108A1C" w14:textId="37F1DEA6" w:rsidR="00697084" w:rsidRPr="00FA01DE" w:rsidRDefault="00697084" w:rsidP="00FA01DE">
            <w:pPr>
              <w:jc w:val="both"/>
              <w:rPr>
                <w:rFonts w:ascii="Times New Roman" w:hAnsi="Times New Roman"/>
                <w:sz w:val="24"/>
                <w:szCs w:val="24"/>
              </w:rPr>
            </w:pPr>
            <w:r w:rsidRPr="00005B19">
              <w:rPr>
                <w:rFonts w:ascii="Times New Roman" w:hAnsi="Times New Roman"/>
                <w:sz w:val="24"/>
                <w:szCs w:val="24"/>
                <w:lang w:val="fr-FR"/>
              </w:rPr>
              <w:t>2.688</w:t>
            </w:r>
          </w:p>
        </w:tc>
        <w:tc>
          <w:tcPr>
            <w:tcW w:w="3544" w:type="dxa"/>
            <w:tcBorders>
              <w:top w:val="single" w:sz="4" w:space="0" w:color="auto"/>
              <w:left w:val="single" w:sz="4" w:space="0" w:color="auto"/>
              <w:bottom w:val="single" w:sz="4" w:space="0" w:color="auto"/>
              <w:right w:val="single" w:sz="4" w:space="0" w:color="auto"/>
            </w:tcBorders>
          </w:tcPr>
          <w:p w14:paraId="6D1A1817" w14:textId="77777777" w:rsidR="0072162B" w:rsidRDefault="0072162B" w:rsidP="00D0338F">
            <w:pPr>
              <w:spacing w:after="0" w:line="240" w:lineRule="auto"/>
              <w:jc w:val="both"/>
              <w:rPr>
                <w:rFonts w:ascii="Times New Roman" w:hAnsi="Times New Roman"/>
                <w:sz w:val="24"/>
                <w:szCs w:val="24"/>
                <w:lang w:val="fr-FR"/>
              </w:rPr>
            </w:pPr>
            <w:r>
              <w:rPr>
                <w:rFonts w:ascii="Times New Roman" w:hAnsi="Times New Roman"/>
                <w:sz w:val="24"/>
                <w:szCs w:val="24"/>
                <w:lang w:val="fr-FR"/>
              </w:rPr>
              <w:t>PRIM AUTOR</w:t>
            </w:r>
          </w:p>
          <w:p w14:paraId="628F23BE" w14:textId="1D1B2012" w:rsidR="0072162B" w:rsidRDefault="0072162B" w:rsidP="00D0338F">
            <w:pPr>
              <w:spacing w:after="0" w:line="240" w:lineRule="auto"/>
              <w:jc w:val="both"/>
              <w:rPr>
                <w:rFonts w:ascii="Times New Roman" w:hAnsi="Times New Roman"/>
                <w:sz w:val="24"/>
                <w:szCs w:val="24"/>
                <w:lang w:val="fr-FR"/>
              </w:rPr>
            </w:pPr>
            <w:r w:rsidRPr="00233CAC">
              <w:rPr>
                <w:rFonts w:ascii="Times New Roman" w:hAnsi="Times New Roman"/>
                <w:color w:val="181818"/>
                <w:sz w:val="24"/>
                <w:szCs w:val="24"/>
                <w:lang w:val="ro-RO"/>
              </w:rPr>
              <w:t>Universitatea de Medicină și Farmacie Iuliu Hațieganu Cluj-Napoca, Disciplina de Genetică</w:t>
            </w:r>
          </w:p>
        </w:tc>
      </w:tr>
    </w:tbl>
    <w:p w14:paraId="6AA04370" w14:textId="789E4854" w:rsidR="00081DA1" w:rsidRDefault="00081DA1" w:rsidP="00FA01DE">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6B49B3DA" w14:textId="77777777" w:rsidR="00FA01DE" w:rsidRPr="00FA01DE" w:rsidRDefault="00FA01DE" w:rsidP="00FA01DE">
      <w:pPr>
        <w:autoSpaceDE w:val="0"/>
        <w:autoSpaceDN w:val="0"/>
        <w:adjustRightInd w:val="0"/>
        <w:spacing w:after="0" w:line="240" w:lineRule="auto"/>
        <w:rPr>
          <w:rFonts w:ascii="Arial" w:hAnsi="Arial" w:cs="Arial"/>
          <w:b/>
          <w:iCs/>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453"/>
        <w:gridCol w:w="3386"/>
        <w:gridCol w:w="4350"/>
        <w:gridCol w:w="1213"/>
        <w:gridCol w:w="2874"/>
      </w:tblGrid>
      <w:tr w:rsidR="00D74811" w:rsidRPr="00F43D1D" w14:paraId="5D1DA8A9" w14:textId="77777777" w:rsidTr="007B7099">
        <w:tc>
          <w:tcPr>
            <w:tcW w:w="490" w:type="dxa"/>
            <w:tcBorders>
              <w:top w:val="single" w:sz="4" w:space="0" w:color="auto"/>
              <w:left w:val="single" w:sz="4" w:space="0" w:color="auto"/>
              <w:bottom w:val="single" w:sz="4" w:space="0" w:color="auto"/>
              <w:right w:val="single" w:sz="4" w:space="0" w:color="auto"/>
            </w:tcBorders>
            <w:shd w:val="clear" w:color="auto" w:fill="FFFF99"/>
          </w:tcPr>
          <w:p w14:paraId="21480C69"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2453" w:type="dxa"/>
            <w:tcBorders>
              <w:top w:val="single" w:sz="4" w:space="0" w:color="auto"/>
              <w:left w:val="single" w:sz="4" w:space="0" w:color="auto"/>
              <w:bottom w:val="single" w:sz="4" w:space="0" w:color="auto"/>
              <w:right w:val="single" w:sz="4" w:space="0" w:color="auto"/>
            </w:tcBorders>
            <w:shd w:val="clear" w:color="auto" w:fill="FFFF99"/>
          </w:tcPr>
          <w:p w14:paraId="6410E11F"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3386" w:type="dxa"/>
            <w:tcBorders>
              <w:top w:val="single" w:sz="4" w:space="0" w:color="auto"/>
              <w:left w:val="single" w:sz="4" w:space="0" w:color="auto"/>
              <w:bottom w:val="single" w:sz="4" w:space="0" w:color="auto"/>
              <w:right w:val="single" w:sz="4" w:space="0" w:color="auto"/>
            </w:tcBorders>
            <w:shd w:val="clear" w:color="auto" w:fill="FFFF99"/>
          </w:tcPr>
          <w:p w14:paraId="76995F50"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4350" w:type="dxa"/>
            <w:tcBorders>
              <w:top w:val="single" w:sz="4" w:space="0" w:color="auto"/>
              <w:left w:val="single" w:sz="4" w:space="0" w:color="auto"/>
              <w:bottom w:val="single" w:sz="4" w:space="0" w:color="auto"/>
              <w:right w:val="single" w:sz="4" w:space="0" w:color="auto"/>
            </w:tcBorders>
            <w:shd w:val="clear" w:color="auto" w:fill="FFFF99"/>
          </w:tcPr>
          <w:p w14:paraId="74EA865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643057E6"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2DA8F77C"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213" w:type="dxa"/>
            <w:tcBorders>
              <w:top w:val="single" w:sz="4" w:space="0" w:color="auto"/>
              <w:left w:val="single" w:sz="4" w:space="0" w:color="auto"/>
              <w:bottom w:val="single" w:sz="4" w:space="0" w:color="auto"/>
              <w:right w:val="single" w:sz="4" w:space="0" w:color="auto"/>
            </w:tcBorders>
            <w:shd w:val="clear" w:color="auto" w:fill="FFFF99"/>
          </w:tcPr>
          <w:p w14:paraId="462B1D39" w14:textId="77777777" w:rsidR="00D74811" w:rsidRPr="00D30C9B" w:rsidRDefault="00D74811"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7F0CF0FD" w14:textId="77777777" w:rsidR="00D74811" w:rsidRPr="00D30C9B" w:rsidRDefault="00D74811"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2874" w:type="dxa"/>
            <w:tcBorders>
              <w:top w:val="single" w:sz="4" w:space="0" w:color="auto"/>
              <w:left w:val="single" w:sz="4" w:space="0" w:color="auto"/>
              <w:bottom w:val="single" w:sz="4" w:space="0" w:color="auto"/>
              <w:right w:val="single" w:sz="4" w:space="0" w:color="auto"/>
            </w:tcBorders>
            <w:shd w:val="clear" w:color="auto" w:fill="FFFF99"/>
          </w:tcPr>
          <w:p w14:paraId="2E861F9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6A7672C4"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0929EE" w:rsidRPr="00F43D1D" w14:paraId="6C18AB7C" w14:textId="77777777" w:rsidTr="007B7099">
        <w:tc>
          <w:tcPr>
            <w:tcW w:w="490" w:type="dxa"/>
            <w:tcBorders>
              <w:top w:val="single" w:sz="4" w:space="0" w:color="auto"/>
              <w:left w:val="single" w:sz="4" w:space="0" w:color="auto"/>
              <w:bottom w:val="single" w:sz="4" w:space="0" w:color="auto"/>
              <w:right w:val="single" w:sz="4" w:space="0" w:color="auto"/>
            </w:tcBorders>
          </w:tcPr>
          <w:p w14:paraId="55DC44F8" w14:textId="77777777" w:rsidR="000929EE" w:rsidRPr="00D96F49" w:rsidRDefault="000929EE"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2453" w:type="dxa"/>
            <w:tcBorders>
              <w:top w:val="single" w:sz="4" w:space="0" w:color="auto"/>
              <w:left w:val="single" w:sz="4" w:space="0" w:color="auto"/>
              <w:bottom w:val="single" w:sz="4" w:space="0" w:color="auto"/>
              <w:right w:val="single" w:sz="4" w:space="0" w:color="auto"/>
            </w:tcBorders>
          </w:tcPr>
          <w:p w14:paraId="7E4EB54F" w14:textId="63588B53" w:rsidR="000929EE" w:rsidRPr="00D96F49" w:rsidRDefault="000929EE" w:rsidP="00422136">
            <w:pPr>
              <w:spacing w:after="0" w:line="240" w:lineRule="auto"/>
              <w:jc w:val="both"/>
              <w:rPr>
                <w:rFonts w:ascii="Arial Narrow" w:hAnsi="Arial Narrow" w:cs="Arial"/>
                <w:b/>
                <w:color w:val="181818"/>
                <w:sz w:val="20"/>
                <w:szCs w:val="20"/>
                <w:lang w:val="ro-RO"/>
              </w:rPr>
            </w:pPr>
            <w:r w:rsidRPr="003215EE">
              <w:rPr>
                <w:rFonts w:ascii="Times New Roman" w:hAnsi="Times New Roman"/>
                <w:bCs/>
                <w:sz w:val="24"/>
                <w:szCs w:val="24"/>
                <w:lang w:val="ro-RO"/>
              </w:rPr>
              <w:t>Roşian AN, Roşian ŞH, Kiss B, Ştefan MG</w:t>
            </w:r>
            <w:r w:rsidRPr="003215EE">
              <w:rPr>
                <w:rFonts w:ascii="Times New Roman" w:hAnsi="Times New Roman"/>
                <w:b/>
                <w:bCs/>
                <w:sz w:val="24"/>
                <w:szCs w:val="24"/>
                <w:lang w:val="ro-RO"/>
              </w:rPr>
              <w:t xml:space="preserve">, Trifa AP, </w:t>
            </w:r>
            <w:r w:rsidRPr="003215EE">
              <w:rPr>
                <w:rFonts w:ascii="Times New Roman" w:hAnsi="Times New Roman"/>
                <w:bCs/>
                <w:sz w:val="24"/>
                <w:szCs w:val="24"/>
                <w:lang w:val="ro-RO"/>
              </w:rPr>
              <w:t>Ober CD, Anchidin O, Buzoianu AD</w:t>
            </w:r>
          </w:p>
        </w:tc>
        <w:tc>
          <w:tcPr>
            <w:tcW w:w="3386" w:type="dxa"/>
            <w:tcBorders>
              <w:top w:val="single" w:sz="4" w:space="0" w:color="auto"/>
              <w:left w:val="single" w:sz="4" w:space="0" w:color="auto"/>
              <w:bottom w:val="single" w:sz="4" w:space="0" w:color="auto"/>
              <w:right w:val="single" w:sz="4" w:space="0" w:color="auto"/>
            </w:tcBorders>
          </w:tcPr>
          <w:p w14:paraId="2C8E8206" w14:textId="56E5E6A9" w:rsidR="000929EE" w:rsidRPr="00D96F49" w:rsidRDefault="000929EE" w:rsidP="00422136">
            <w:pPr>
              <w:spacing w:after="0" w:line="240" w:lineRule="auto"/>
              <w:jc w:val="both"/>
              <w:rPr>
                <w:rFonts w:ascii="Arial Narrow" w:hAnsi="Arial Narrow" w:cs="Arial"/>
                <w:b/>
                <w:color w:val="181818"/>
                <w:sz w:val="24"/>
                <w:szCs w:val="24"/>
                <w:lang w:val="ro-RO"/>
              </w:rPr>
            </w:pPr>
            <w:r w:rsidRPr="003215EE">
              <w:rPr>
                <w:rFonts w:ascii="Times New Roman" w:hAnsi="Times New Roman"/>
                <w:bCs/>
                <w:sz w:val="24"/>
                <w:szCs w:val="24"/>
                <w:lang w:val="ro-RO"/>
              </w:rPr>
              <w:t>Interindividual Variability of Apixaban Plasma Concentrations: Influence of Clinical and Genetic Factors in a Real-Life Cohort of Atrial Fibrillation Patients</w:t>
            </w:r>
          </w:p>
        </w:tc>
        <w:tc>
          <w:tcPr>
            <w:tcW w:w="4350" w:type="dxa"/>
            <w:tcBorders>
              <w:top w:val="single" w:sz="4" w:space="0" w:color="auto"/>
              <w:left w:val="single" w:sz="4" w:space="0" w:color="auto"/>
              <w:bottom w:val="single" w:sz="4" w:space="0" w:color="auto"/>
              <w:right w:val="single" w:sz="4" w:space="0" w:color="auto"/>
            </w:tcBorders>
          </w:tcPr>
          <w:p w14:paraId="5D136EC4" w14:textId="77777777" w:rsidR="000929EE" w:rsidRPr="003215EE" w:rsidRDefault="000929EE" w:rsidP="000929EE">
            <w:pPr>
              <w:pStyle w:val="NoSpacing"/>
              <w:rPr>
                <w:rFonts w:ascii="Times New Roman" w:hAnsi="Times New Roman"/>
                <w:bCs/>
                <w:sz w:val="24"/>
                <w:szCs w:val="24"/>
                <w:lang w:val="ro-RO"/>
              </w:rPr>
            </w:pPr>
            <w:r>
              <w:rPr>
                <w:rFonts w:ascii="Times New Roman" w:hAnsi="Times New Roman"/>
                <w:sz w:val="24"/>
                <w:szCs w:val="24"/>
                <w:lang w:val="fr-FR"/>
              </w:rPr>
              <w:t>2020</w:t>
            </w:r>
          </w:p>
          <w:p w14:paraId="4D8D48D1" w14:textId="77777777" w:rsidR="000929EE" w:rsidRDefault="000929EE" w:rsidP="000929EE">
            <w:pPr>
              <w:pStyle w:val="NoSpacing"/>
              <w:rPr>
                <w:rFonts w:ascii="Times New Roman" w:hAnsi="Times New Roman"/>
                <w:bCs/>
                <w:sz w:val="24"/>
                <w:szCs w:val="24"/>
                <w:lang w:val="ro-RO"/>
              </w:rPr>
            </w:pPr>
            <w:r w:rsidRPr="003215EE">
              <w:rPr>
                <w:rFonts w:ascii="Times New Roman" w:hAnsi="Times New Roman"/>
                <w:bCs/>
                <w:sz w:val="24"/>
                <w:szCs w:val="24"/>
                <w:lang w:val="ro-RO"/>
              </w:rPr>
              <w:t>Genes (Base</w:t>
            </w:r>
            <w:r>
              <w:rPr>
                <w:rFonts w:ascii="Times New Roman" w:hAnsi="Times New Roman"/>
                <w:bCs/>
                <w:sz w:val="24"/>
                <w:szCs w:val="24"/>
                <w:lang w:val="ro-RO"/>
              </w:rPr>
              <w:t>l)</w:t>
            </w:r>
            <w:r w:rsidRPr="003215EE">
              <w:rPr>
                <w:rFonts w:ascii="Times New Roman" w:hAnsi="Times New Roman"/>
                <w:bCs/>
                <w:sz w:val="24"/>
                <w:szCs w:val="24"/>
                <w:lang w:val="ro-RO"/>
              </w:rPr>
              <w:t>;11(4):438</w:t>
            </w:r>
            <w:r>
              <w:rPr>
                <w:rFonts w:ascii="Times New Roman" w:hAnsi="Times New Roman"/>
                <w:bCs/>
                <w:sz w:val="24"/>
                <w:szCs w:val="24"/>
                <w:lang w:val="ro-RO"/>
              </w:rPr>
              <w:t>,</w:t>
            </w:r>
          </w:p>
          <w:p w14:paraId="721EF06D" w14:textId="402F5E2E" w:rsidR="000929EE" w:rsidRPr="00D96F49" w:rsidRDefault="000929EE" w:rsidP="00422136">
            <w:pPr>
              <w:spacing w:after="0" w:line="240" w:lineRule="auto"/>
              <w:jc w:val="both"/>
              <w:rPr>
                <w:rFonts w:ascii="Arial Narrow" w:hAnsi="Arial Narrow" w:cs="Arial"/>
                <w:b/>
                <w:color w:val="181818"/>
                <w:sz w:val="24"/>
                <w:szCs w:val="24"/>
                <w:lang w:val="ro-RO"/>
              </w:rPr>
            </w:pPr>
            <w:r>
              <w:rPr>
                <w:rFonts w:ascii="Times New Roman" w:hAnsi="Times New Roman"/>
                <w:bCs/>
                <w:sz w:val="24"/>
                <w:szCs w:val="24"/>
                <w:lang w:val="ro-RO"/>
              </w:rPr>
              <w:t>2073-4425</w:t>
            </w:r>
          </w:p>
        </w:tc>
        <w:tc>
          <w:tcPr>
            <w:tcW w:w="1213" w:type="dxa"/>
            <w:tcBorders>
              <w:top w:val="single" w:sz="4" w:space="0" w:color="auto"/>
              <w:left w:val="single" w:sz="4" w:space="0" w:color="auto"/>
              <w:bottom w:val="single" w:sz="4" w:space="0" w:color="auto"/>
              <w:right w:val="single" w:sz="4" w:space="0" w:color="auto"/>
            </w:tcBorders>
          </w:tcPr>
          <w:p w14:paraId="27FA740B" w14:textId="6BEECB94" w:rsidR="00697084" w:rsidRPr="00B37A05" w:rsidRDefault="00697084" w:rsidP="00422136">
            <w:pPr>
              <w:spacing w:after="0" w:line="240" w:lineRule="auto"/>
              <w:jc w:val="both"/>
              <w:rPr>
                <w:rFonts w:ascii="Times New Roman" w:hAnsi="Times New Roman"/>
                <w:color w:val="181818"/>
                <w:sz w:val="24"/>
                <w:szCs w:val="24"/>
                <w:lang w:val="ro-RO"/>
              </w:rPr>
            </w:pPr>
            <w:r w:rsidRPr="00005B19">
              <w:rPr>
                <w:rFonts w:ascii="Times New Roman" w:hAnsi="Times New Roman"/>
                <w:color w:val="181818"/>
                <w:sz w:val="24"/>
                <w:szCs w:val="24"/>
                <w:lang w:val="ro-RO"/>
              </w:rPr>
              <w:t>4.096</w:t>
            </w:r>
          </w:p>
        </w:tc>
        <w:tc>
          <w:tcPr>
            <w:tcW w:w="2874" w:type="dxa"/>
            <w:tcBorders>
              <w:top w:val="single" w:sz="4" w:space="0" w:color="auto"/>
              <w:left w:val="single" w:sz="4" w:space="0" w:color="auto"/>
              <w:bottom w:val="single" w:sz="4" w:space="0" w:color="auto"/>
              <w:right w:val="single" w:sz="4" w:space="0" w:color="auto"/>
            </w:tcBorders>
          </w:tcPr>
          <w:p w14:paraId="4E4299F2" w14:textId="5F82AD58" w:rsidR="000929EE" w:rsidRPr="00233CAC" w:rsidRDefault="000929EE" w:rsidP="00422136">
            <w:pPr>
              <w:spacing w:after="0" w:line="240" w:lineRule="auto"/>
              <w:jc w:val="both"/>
              <w:rPr>
                <w:rFonts w:ascii="Times New Roman" w:hAnsi="Times New Roman"/>
                <w:color w:val="181818"/>
                <w:sz w:val="24"/>
                <w:szCs w:val="24"/>
                <w:lang w:val="ro-RO"/>
              </w:rPr>
            </w:pPr>
            <w:r w:rsidRPr="00233CAC">
              <w:rPr>
                <w:rFonts w:ascii="Times New Roman" w:hAnsi="Times New Roman"/>
                <w:color w:val="181818"/>
                <w:sz w:val="24"/>
                <w:szCs w:val="24"/>
                <w:lang w:val="ro-RO"/>
              </w:rPr>
              <w:t xml:space="preserve">Universitatea de Medicină și Farmacie Iuliu Hațieganu Cluj-Napoca, Disciplina de </w:t>
            </w:r>
            <w:r w:rsidR="00233CAC" w:rsidRPr="00233CAC">
              <w:rPr>
                <w:rFonts w:ascii="Times New Roman" w:hAnsi="Times New Roman"/>
                <w:color w:val="181818"/>
                <w:sz w:val="24"/>
                <w:szCs w:val="24"/>
                <w:lang w:val="ro-RO"/>
              </w:rPr>
              <w:t>Genetică</w:t>
            </w:r>
          </w:p>
        </w:tc>
      </w:tr>
      <w:tr w:rsidR="000929EE" w:rsidRPr="00F43D1D" w14:paraId="7816239A" w14:textId="77777777" w:rsidTr="007B7099">
        <w:tc>
          <w:tcPr>
            <w:tcW w:w="490" w:type="dxa"/>
            <w:tcBorders>
              <w:top w:val="single" w:sz="4" w:space="0" w:color="auto"/>
              <w:left w:val="single" w:sz="4" w:space="0" w:color="auto"/>
              <w:bottom w:val="single" w:sz="4" w:space="0" w:color="auto"/>
              <w:right w:val="single" w:sz="4" w:space="0" w:color="auto"/>
            </w:tcBorders>
          </w:tcPr>
          <w:p w14:paraId="09779455" w14:textId="77777777" w:rsidR="000929EE" w:rsidRPr="00D96F49" w:rsidRDefault="000929EE"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2453" w:type="dxa"/>
            <w:tcBorders>
              <w:top w:val="single" w:sz="4" w:space="0" w:color="auto"/>
              <w:left w:val="single" w:sz="4" w:space="0" w:color="auto"/>
              <w:bottom w:val="single" w:sz="4" w:space="0" w:color="auto"/>
              <w:right w:val="single" w:sz="4" w:space="0" w:color="auto"/>
            </w:tcBorders>
          </w:tcPr>
          <w:p w14:paraId="4B824417" w14:textId="3916A8DB" w:rsidR="000929EE" w:rsidRPr="00D96F49" w:rsidRDefault="000929EE" w:rsidP="00422136">
            <w:pPr>
              <w:spacing w:after="0" w:line="240" w:lineRule="auto"/>
              <w:jc w:val="both"/>
              <w:rPr>
                <w:rFonts w:ascii="Arial Narrow" w:hAnsi="Arial Narrow" w:cs="Arial"/>
                <w:b/>
                <w:color w:val="181818"/>
                <w:sz w:val="20"/>
                <w:szCs w:val="20"/>
                <w:lang w:val="ro-RO"/>
              </w:rPr>
            </w:pPr>
            <w:r w:rsidRPr="00B94FC8">
              <w:rPr>
                <w:rFonts w:ascii="Times New Roman" w:hAnsi="Times New Roman"/>
                <w:bCs/>
                <w:sz w:val="24"/>
                <w:szCs w:val="24"/>
                <w:lang w:val="ro-RO"/>
              </w:rPr>
              <w:t>Pop RM,</w:t>
            </w:r>
            <w:r w:rsidRPr="00B94FC8">
              <w:rPr>
                <w:rFonts w:ascii="Times New Roman" w:hAnsi="Times New Roman"/>
                <w:b/>
                <w:bCs/>
                <w:sz w:val="24"/>
                <w:szCs w:val="24"/>
                <w:lang w:val="ro-RO"/>
              </w:rPr>
              <w:t xml:space="preserve"> Trifa AP, </w:t>
            </w:r>
            <w:r w:rsidRPr="00B94FC8">
              <w:rPr>
                <w:rFonts w:ascii="Times New Roman" w:hAnsi="Times New Roman"/>
                <w:bCs/>
                <w:sz w:val="24"/>
                <w:szCs w:val="24"/>
                <w:lang w:val="ro-RO"/>
              </w:rPr>
              <w:t>Popolo A, Chedea VS, Militaru C, Bocsan IC, Buzoianu AD</w:t>
            </w:r>
          </w:p>
        </w:tc>
        <w:tc>
          <w:tcPr>
            <w:tcW w:w="3386" w:type="dxa"/>
            <w:tcBorders>
              <w:top w:val="single" w:sz="4" w:space="0" w:color="auto"/>
              <w:left w:val="single" w:sz="4" w:space="0" w:color="auto"/>
              <w:bottom w:val="single" w:sz="4" w:space="0" w:color="auto"/>
              <w:right w:val="single" w:sz="4" w:space="0" w:color="auto"/>
            </w:tcBorders>
          </w:tcPr>
          <w:p w14:paraId="5F7AFD92" w14:textId="3558BE30" w:rsidR="000929EE" w:rsidRPr="00D96F49" w:rsidRDefault="000929EE" w:rsidP="00422136">
            <w:pPr>
              <w:spacing w:after="0" w:line="240" w:lineRule="auto"/>
              <w:jc w:val="both"/>
              <w:rPr>
                <w:rFonts w:ascii="Arial Narrow" w:hAnsi="Arial Narrow" w:cs="Arial"/>
                <w:b/>
                <w:color w:val="181818"/>
                <w:sz w:val="24"/>
                <w:szCs w:val="24"/>
                <w:lang w:val="ro-RO"/>
              </w:rPr>
            </w:pPr>
            <w:r w:rsidRPr="003215EE">
              <w:rPr>
                <w:rFonts w:ascii="Times New Roman" w:hAnsi="Times New Roman"/>
                <w:bCs/>
                <w:sz w:val="24"/>
                <w:szCs w:val="24"/>
                <w:lang w:val="ro-RO"/>
              </w:rPr>
              <w:t>Nigella sativa: Valuable perspective in the management of chronic diseases</w:t>
            </w:r>
          </w:p>
        </w:tc>
        <w:tc>
          <w:tcPr>
            <w:tcW w:w="4350" w:type="dxa"/>
            <w:tcBorders>
              <w:top w:val="single" w:sz="4" w:space="0" w:color="auto"/>
              <w:left w:val="single" w:sz="4" w:space="0" w:color="auto"/>
              <w:bottom w:val="single" w:sz="4" w:space="0" w:color="auto"/>
              <w:right w:val="single" w:sz="4" w:space="0" w:color="auto"/>
            </w:tcBorders>
          </w:tcPr>
          <w:p w14:paraId="5F4C8491" w14:textId="77777777" w:rsidR="000929EE" w:rsidRDefault="000929EE" w:rsidP="000929EE">
            <w:pPr>
              <w:pStyle w:val="NoSpacing"/>
              <w:rPr>
                <w:rFonts w:ascii="Times New Roman" w:hAnsi="Times New Roman"/>
                <w:bCs/>
                <w:sz w:val="24"/>
                <w:szCs w:val="24"/>
                <w:lang w:val="ro-RO"/>
              </w:rPr>
            </w:pPr>
            <w:r>
              <w:rPr>
                <w:rFonts w:ascii="Times New Roman" w:hAnsi="Times New Roman"/>
                <w:sz w:val="24"/>
                <w:szCs w:val="24"/>
                <w:lang w:val="fr-FR"/>
              </w:rPr>
              <w:t>2020</w:t>
            </w:r>
          </w:p>
          <w:p w14:paraId="15868A9E" w14:textId="77777777" w:rsidR="000929EE" w:rsidRDefault="000929EE" w:rsidP="000929EE">
            <w:pPr>
              <w:pStyle w:val="NoSpacing"/>
              <w:rPr>
                <w:rFonts w:ascii="Times New Roman" w:hAnsi="Times New Roman"/>
                <w:bCs/>
                <w:sz w:val="24"/>
                <w:szCs w:val="24"/>
                <w:lang w:val="ro-RO"/>
              </w:rPr>
            </w:pPr>
            <w:r>
              <w:rPr>
                <w:rFonts w:ascii="Times New Roman" w:hAnsi="Times New Roman"/>
                <w:bCs/>
                <w:sz w:val="24"/>
                <w:szCs w:val="24"/>
                <w:lang w:val="ro-RO"/>
              </w:rPr>
              <w:t xml:space="preserve">Iranian Journal of Basic Medical Sciences </w:t>
            </w:r>
            <w:r w:rsidRPr="00CA058A">
              <w:rPr>
                <w:rFonts w:ascii="Times New Roman" w:hAnsi="Times New Roman"/>
                <w:bCs/>
                <w:sz w:val="24"/>
                <w:szCs w:val="24"/>
                <w:lang w:val="ro-RO"/>
              </w:rPr>
              <w:t>;23(6):699-713</w:t>
            </w:r>
            <w:r>
              <w:rPr>
                <w:rFonts w:ascii="Times New Roman" w:hAnsi="Times New Roman"/>
                <w:bCs/>
                <w:sz w:val="24"/>
                <w:szCs w:val="24"/>
                <w:lang w:val="ro-RO"/>
              </w:rPr>
              <w:t>,</w:t>
            </w:r>
          </w:p>
          <w:p w14:paraId="0C5EB45E" w14:textId="65807E00" w:rsidR="000929EE" w:rsidRPr="00D96F49" w:rsidRDefault="000929EE" w:rsidP="00422136">
            <w:pPr>
              <w:spacing w:after="0" w:line="240" w:lineRule="auto"/>
              <w:jc w:val="both"/>
              <w:rPr>
                <w:rFonts w:ascii="Arial Narrow" w:hAnsi="Arial Narrow" w:cs="Arial"/>
                <w:b/>
                <w:color w:val="181818"/>
                <w:sz w:val="24"/>
                <w:szCs w:val="24"/>
                <w:lang w:val="ro-RO"/>
              </w:rPr>
            </w:pPr>
            <w:r>
              <w:rPr>
                <w:rFonts w:ascii="Times New Roman" w:hAnsi="Times New Roman"/>
                <w:bCs/>
                <w:sz w:val="24"/>
                <w:szCs w:val="24"/>
                <w:lang w:val="ro-RO"/>
              </w:rPr>
              <w:t>2008-3866</w:t>
            </w:r>
          </w:p>
        </w:tc>
        <w:tc>
          <w:tcPr>
            <w:tcW w:w="1213" w:type="dxa"/>
            <w:tcBorders>
              <w:top w:val="single" w:sz="4" w:space="0" w:color="auto"/>
              <w:left w:val="single" w:sz="4" w:space="0" w:color="auto"/>
              <w:bottom w:val="single" w:sz="4" w:space="0" w:color="auto"/>
              <w:right w:val="single" w:sz="4" w:space="0" w:color="auto"/>
            </w:tcBorders>
          </w:tcPr>
          <w:p w14:paraId="283A23F6" w14:textId="1F930C41" w:rsidR="000929EE" w:rsidRPr="00D96F49" w:rsidRDefault="00C535FB" w:rsidP="00422136">
            <w:pPr>
              <w:spacing w:after="0" w:line="240" w:lineRule="auto"/>
              <w:jc w:val="both"/>
              <w:rPr>
                <w:rFonts w:ascii="Arial Narrow" w:hAnsi="Arial Narrow" w:cs="Arial"/>
                <w:b/>
                <w:color w:val="181818"/>
                <w:sz w:val="24"/>
                <w:szCs w:val="24"/>
                <w:lang w:val="ro-RO"/>
              </w:rPr>
            </w:pPr>
            <w:r w:rsidRPr="00C535FB">
              <w:rPr>
                <w:rFonts w:ascii="Times New Roman" w:hAnsi="Times New Roman"/>
                <w:sz w:val="24"/>
                <w:szCs w:val="24"/>
                <w:lang w:val="fr-FR"/>
              </w:rPr>
              <w:t>2,699</w:t>
            </w:r>
          </w:p>
        </w:tc>
        <w:tc>
          <w:tcPr>
            <w:tcW w:w="2874" w:type="dxa"/>
            <w:tcBorders>
              <w:top w:val="single" w:sz="4" w:space="0" w:color="auto"/>
              <w:left w:val="single" w:sz="4" w:space="0" w:color="auto"/>
              <w:bottom w:val="single" w:sz="4" w:space="0" w:color="auto"/>
              <w:right w:val="single" w:sz="4" w:space="0" w:color="auto"/>
            </w:tcBorders>
          </w:tcPr>
          <w:p w14:paraId="5982557B" w14:textId="5C4125BF" w:rsidR="000929EE" w:rsidRPr="00233CAC" w:rsidRDefault="00233CAC" w:rsidP="00422136">
            <w:pPr>
              <w:spacing w:after="0" w:line="240" w:lineRule="auto"/>
              <w:jc w:val="both"/>
              <w:rPr>
                <w:rFonts w:ascii="Times New Roman" w:hAnsi="Times New Roman"/>
                <w:color w:val="181818"/>
                <w:sz w:val="24"/>
                <w:szCs w:val="24"/>
                <w:lang w:val="ro-RO"/>
              </w:rPr>
            </w:pPr>
            <w:r w:rsidRPr="00233CAC">
              <w:rPr>
                <w:rFonts w:ascii="Times New Roman" w:hAnsi="Times New Roman"/>
                <w:color w:val="181818"/>
                <w:sz w:val="24"/>
                <w:szCs w:val="24"/>
                <w:lang w:val="ro-RO"/>
              </w:rPr>
              <w:t>Universitatea de Medicină și Farmacie Iuliu Hațieganu Cluj-Napoca, Disciplina de Genetică</w:t>
            </w:r>
          </w:p>
        </w:tc>
      </w:tr>
      <w:tr w:rsidR="000929EE" w:rsidRPr="00F43D1D" w14:paraId="506B1F24" w14:textId="77777777" w:rsidTr="007B7099">
        <w:tc>
          <w:tcPr>
            <w:tcW w:w="490" w:type="dxa"/>
            <w:tcBorders>
              <w:top w:val="single" w:sz="4" w:space="0" w:color="auto"/>
              <w:left w:val="single" w:sz="4" w:space="0" w:color="auto"/>
              <w:bottom w:val="single" w:sz="4" w:space="0" w:color="auto"/>
              <w:right w:val="single" w:sz="4" w:space="0" w:color="auto"/>
            </w:tcBorders>
          </w:tcPr>
          <w:p w14:paraId="0460B592" w14:textId="77777777" w:rsidR="000929EE" w:rsidRPr="00D96F49" w:rsidRDefault="000929EE"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2453" w:type="dxa"/>
            <w:tcBorders>
              <w:top w:val="single" w:sz="4" w:space="0" w:color="auto"/>
              <w:left w:val="single" w:sz="4" w:space="0" w:color="auto"/>
              <w:bottom w:val="single" w:sz="4" w:space="0" w:color="auto"/>
              <w:right w:val="single" w:sz="4" w:space="0" w:color="auto"/>
            </w:tcBorders>
          </w:tcPr>
          <w:p w14:paraId="0D2267CD" w14:textId="2D0F89CB" w:rsidR="000929EE" w:rsidRPr="00D96F49" w:rsidRDefault="000929EE" w:rsidP="00422136">
            <w:pPr>
              <w:spacing w:after="0" w:line="240" w:lineRule="auto"/>
              <w:jc w:val="both"/>
              <w:rPr>
                <w:rFonts w:ascii="Arial Narrow" w:hAnsi="Arial Narrow" w:cs="Arial"/>
                <w:b/>
                <w:color w:val="181818"/>
                <w:sz w:val="20"/>
                <w:szCs w:val="20"/>
                <w:lang w:val="ro-RO"/>
              </w:rPr>
            </w:pPr>
            <w:r w:rsidRPr="00CA058A">
              <w:rPr>
                <w:rFonts w:ascii="Times New Roman" w:hAnsi="Times New Roman"/>
                <w:bCs/>
                <w:sz w:val="24"/>
                <w:szCs w:val="24"/>
                <w:lang w:val="ro-RO"/>
              </w:rPr>
              <w:t xml:space="preserve">Vesa SC, Vlaicu SI, Vacaras V, Crisan S, Sabin O, Pasca S, </w:t>
            </w:r>
            <w:r w:rsidRPr="00CA058A">
              <w:rPr>
                <w:rFonts w:ascii="Times New Roman" w:hAnsi="Times New Roman"/>
                <w:b/>
                <w:bCs/>
                <w:sz w:val="24"/>
                <w:szCs w:val="24"/>
                <w:lang w:val="ro-RO"/>
              </w:rPr>
              <w:t>Trifa AP</w:t>
            </w:r>
            <w:r w:rsidRPr="00CA058A">
              <w:rPr>
                <w:rFonts w:ascii="Times New Roman" w:hAnsi="Times New Roman"/>
                <w:bCs/>
                <w:sz w:val="24"/>
                <w:szCs w:val="24"/>
                <w:lang w:val="ro-RO"/>
              </w:rPr>
              <w:t>, Rusz-Fogarasi T, Sava M, Buzoianu AD</w:t>
            </w:r>
          </w:p>
        </w:tc>
        <w:tc>
          <w:tcPr>
            <w:tcW w:w="3386" w:type="dxa"/>
            <w:tcBorders>
              <w:top w:val="single" w:sz="4" w:space="0" w:color="auto"/>
              <w:left w:val="single" w:sz="4" w:space="0" w:color="auto"/>
              <w:bottom w:val="single" w:sz="4" w:space="0" w:color="auto"/>
              <w:right w:val="single" w:sz="4" w:space="0" w:color="auto"/>
            </w:tcBorders>
          </w:tcPr>
          <w:p w14:paraId="7BF4DB11" w14:textId="4825F41B" w:rsidR="000929EE" w:rsidRPr="00D96F49" w:rsidRDefault="000929EE" w:rsidP="00422136">
            <w:pPr>
              <w:spacing w:after="0" w:line="240" w:lineRule="auto"/>
              <w:jc w:val="both"/>
              <w:rPr>
                <w:rFonts w:ascii="Arial Narrow" w:hAnsi="Arial Narrow" w:cs="Arial"/>
                <w:b/>
                <w:color w:val="181818"/>
                <w:sz w:val="24"/>
                <w:szCs w:val="24"/>
                <w:lang w:val="ro-RO"/>
              </w:rPr>
            </w:pPr>
            <w:r w:rsidRPr="00CA058A">
              <w:rPr>
                <w:rFonts w:ascii="Times New Roman" w:hAnsi="Times New Roman"/>
                <w:bCs/>
                <w:sz w:val="24"/>
                <w:szCs w:val="24"/>
                <w:lang w:val="ro-RO"/>
              </w:rPr>
              <w:t>CYP4F2 and VKORC1 Polymorphisms Amplify the Risk of Carotid Plaque Formation</w:t>
            </w:r>
          </w:p>
        </w:tc>
        <w:tc>
          <w:tcPr>
            <w:tcW w:w="4350" w:type="dxa"/>
            <w:tcBorders>
              <w:top w:val="single" w:sz="4" w:space="0" w:color="auto"/>
              <w:left w:val="single" w:sz="4" w:space="0" w:color="auto"/>
              <w:bottom w:val="single" w:sz="4" w:space="0" w:color="auto"/>
              <w:right w:val="single" w:sz="4" w:space="0" w:color="auto"/>
            </w:tcBorders>
          </w:tcPr>
          <w:p w14:paraId="6D99CBDA" w14:textId="77777777" w:rsidR="000929EE" w:rsidRPr="008A5933" w:rsidRDefault="000929EE" w:rsidP="000929EE">
            <w:pPr>
              <w:pStyle w:val="NoSpacing"/>
              <w:rPr>
                <w:rFonts w:ascii="Times New Roman" w:hAnsi="Times New Roman"/>
                <w:bCs/>
                <w:sz w:val="24"/>
                <w:szCs w:val="24"/>
                <w:lang w:val="ro-RO"/>
              </w:rPr>
            </w:pPr>
            <w:r w:rsidRPr="008A5933">
              <w:rPr>
                <w:rFonts w:ascii="Times New Roman" w:hAnsi="Times New Roman"/>
                <w:sz w:val="24"/>
                <w:szCs w:val="24"/>
                <w:lang w:val="fr-FR"/>
              </w:rPr>
              <w:t>2020</w:t>
            </w:r>
          </w:p>
          <w:p w14:paraId="402E6CCC" w14:textId="77777777" w:rsidR="000929EE" w:rsidRPr="008A5933" w:rsidRDefault="000929EE" w:rsidP="000929EE">
            <w:pPr>
              <w:pStyle w:val="NoSpacing"/>
              <w:rPr>
                <w:rFonts w:ascii="Times New Roman" w:hAnsi="Times New Roman"/>
                <w:bCs/>
                <w:sz w:val="24"/>
                <w:szCs w:val="24"/>
                <w:lang w:val="ro-RO"/>
              </w:rPr>
            </w:pPr>
            <w:r w:rsidRPr="008A5933">
              <w:rPr>
                <w:rFonts w:ascii="Times New Roman" w:hAnsi="Times New Roman"/>
                <w:bCs/>
                <w:sz w:val="24"/>
                <w:szCs w:val="24"/>
                <w:lang w:val="ro-RO"/>
              </w:rPr>
              <w:t>Genes (Basel); 11(7):822,</w:t>
            </w:r>
          </w:p>
          <w:p w14:paraId="7B8512D5" w14:textId="501098AA" w:rsidR="000929EE" w:rsidRPr="008A5933" w:rsidRDefault="000929EE" w:rsidP="00422136">
            <w:pPr>
              <w:spacing w:after="0" w:line="240" w:lineRule="auto"/>
              <w:jc w:val="both"/>
              <w:rPr>
                <w:rFonts w:ascii="Arial Narrow" w:hAnsi="Arial Narrow" w:cs="Arial"/>
                <w:b/>
                <w:color w:val="181818"/>
                <w:sz w:val="24"/>
                <w:szCs w:val="24"/>
                <w:lang w:val="ro-RO"/>
              </w:rPr>
            </w:pPr>
            <w:r w:rsidRPr="008A5933">
              <w:rPr>
                <w:rFonts w:ascii="Times New Roman" w:hAnsi="Times New Roman"/>
                <w:bCs/>
                <w:sz w:val="24"/>
                <w:szCs w:val="24"/>
                <w:lang w:val="ro-RO"/>
              </w:rPr>
              <w:t>2073-4425</w:t>
            </w:r>
          </w:p>
        </w:tc>
        <w:tc>
          <w:tcPr>
            <w:tcW w:w="1213" w:type="dxa"/>
            <w:tcBorders>
              <w:top w:val="single" w:sz="4" w:space="0" w:color="auto"/>
              <w:left w:val="single" w:sz="4" w:space="0" w:color="auto"/>
              <w:bottom w:val="single" w:sz="4" w:space="0" w:color="auto"/>
              <w:right w:val="single" w:sz="4" w:space="0" w:color="auto"/>
            </w:tcBorders>
          </w:tcPr>
          <w:p w14:paraId="3B3078BB" w14:textId="464EFB17" w:rsidR="00697084" w:rsidRPr="008A5933" w:rsidRDefault="00697084" w:rsidP="00422136">
            <w:pPr>
              <w:spacing w:after="0" w:line="240" w:lineRule="auto"/>
              <w:jc w:val="both"/>
              <w:rPr>
                <w:rFonts w:ascii="Times New Roman" w:hAnsi="Times New Roman"/>
                <w:color w:val="181818"/>
                <w:sz w:val="24"/>
                <w:szCs w:val="24"/>
                <w:lang w:val="ro-RO"/>
              </w:rPr>
            </w:pPr>
            <w:r w:rsidRPr="008A5933">
              <w:rPr>
                <w:rFonts w:ascii="Times New Roman" w:hAnsi="Times New Roman"/>
                <w:color w:val="181818"/>
                <w:sz w:val="24"/>
                <w:szCs w:val="24"/>
                <w:lang w:val="ro-RO"/>
              </w:rPr>
              <w:t>4.096</w:t>
            </w:r>
          </w:p>
        </w:tc>
        <w:tc>
          <w:tcPr>
            <w:tcW w:w="2874" w:type="dxa"/>
            <w:tcBorders>
              <w:top w:val="single" w:sz="4" w:space="0" w:color="auto"/>
              <w:left w:val="single" w:sz="4" w:space="0" w:color="auto"/>
              <w:bottom w:val="single" w:sz="4" w:space="0" w:color="auto"/>
              <w:right w:val="single" w:sz="4" w:space="0" w:color="auto"/>
            </w:tcBorders>
          </w:tcPr>
          <w:p w14:paraId="4D946172" w14:textId="4A5206FF" w:rsidR="000929EE" w:rsidRPr="00233CAC" w:rsidRDefault="00233CAC" w:rsidP="00422136">
            <w:pPr>
              <w:spacing w:after="0" w:line="240" w:lineRule="auto"/>
              <w:jc w:val="both"/>
              <w:rPr>
                <w:rFonts w:ascii="Times New Roman" w:hAnsi="Times New Roman"/>
                <w:color w:val="181818"/>
                <w:sz w:val="24"/>
                <w:szCs w:val="24"/>
                <w:lang w:val="ro-RO"/>
              </w:rPr>
            </w:pPr>
            <w:r w:rsidRPr="00233CAC">
              <w:rPr>
                <w:rFonts w:ascii="Times New Roman" w:hAnsi="Times New Roman"/>
                <w:color w:val="181818"/>
                <w:sz w:val="24"/>
                <w:szCs w:val="24"/>
                <w:lang w:val="ro-RO"/>
              </w:rPr>
              <w:t>Universitatea de Medicină și Farmacie Iuliu Hațieganu Cluj-Napoca, Disciplina de Genetică</w:t>
            </w:r>
          </w:p>
        </w:tc>
      </w:tr>
      <w:tr w:rsidR="000929EE" w:rsidRPr="00D96F49" w14:paraId="2740F178" w14:textId="77777777" w:rsidTr="007B7099">
        <w:tc>
          <w:tcPr>
            <w:tcW w:w="490" w:type="dxa"/>
            <w:tcBorders>
              <w:top w:val="single" w:sz="4" w:space="0" w:color="auto"/>
              <w:left w:val="single" w:sz="4" w:space="0" w:color="auto"/>
              <w:bottom w:val="single" w:sz="4" w:space="0" w:color="auto"/>
              <w:right w:val="single" w:sz="4" w:space="0" w:color="auto"/>
            </w:tcBorders>
          </w:tcPr>
          <w:p w14:paraId="389681EB" w14:textId="0F28E0D0" w:rsidR="000929EE" w:rsidRPr="00D96F49" w:rsidRDefault="000929EE"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2453" w:type="dxa"/>
            <w:tcBorders>
              <w:top w:val="single" w:sz="4" w:space="0" w:color="auto"/>
              <w:left w:val="single" w:sz="4" w:space="0" w:color="auto"/>
              <w:bottom w:val="single" w:sz="4" w:space="0" w:color="auto"/>
              <w:right w:val="single" w:sz="4" w:space="0" w:color="auto"/>
            </w:tcBorders>
          </w:tcPr>
          <w:p w14:paraId="0102E60C" w14:textId="5B64A3C6" w:rsidR="000929EE" w:rsidRPr="00D96F49" w:rsidRDefault="000929EE" w:rsidP="005B263D">
            <w:pPr>
              <w:spacing w:after="0" w:line="240" w:lineRule="auto"/>
              <w:jc w:val="both"/>
              <w:rPr>
                <w:rFonts w:ascii="Arial Narrow" w:hAnsi="Arial Narrow" w:cs="Arial"/>
                <w:b/>
                <w:color w:val="181818"/>
                <w:sz w:val="20"/>
                <w:szCs w:val="20"/>
                <w:lang w:val="ro-RO"/>
              </w:rPr>
            </w:pPr>
            <w:r w:rsidRPr="00CA058A">
              <w:rPr>
                <w:rFonts w:ascii="Times New Roman" w:hAnsi="Times New Roman"/>
                <w:bCs/>
                <w:sz w:val="24"/>
                <w:szCs w:val="24"/>
                <w:lang w:val="ro-RO"/>
              </w:rPr>
              <w:t>Turcas C, Moisoiu V, Stefancu A, Jurj A, Iancu SD, Teodorescu P, Pasca S, Bojan A,</w:t>
            </w:r>
            <w:r w:rsidRPr="00CA058A">
              <w:rPr>
                <w:rFonts w:ascii="Times New Roman" w:hAnsi="Times New Roman"/>
                <w:b/>
                <w:bCs/>
                <w:sz w:val="24"/>
                <w:szCs w:val="24"/>
                <w:lang w:val="ro-RO"/>
              </w:rPr>
              <w:t> Trifa A</w:t>
            </w:r>
            <w:r w:rsidRPr="00CA058A">
              <w:rPr>
                <w:rFonts w:ascii="Times New Roman" w:hAnsi="Times New Roman"/>
                <w:bCs/>
                <w:sz w:val="24"/>
                <w:szCs w:val="24"/>
                <w:lang w:val="ro-RO"/>
              </w:rPr>
              <w:t>, Iluta S, Zimta AA, Petrushev B, Zdrenghea M, Bumbea H, Coriu D, Dima D, Leopold N, Tomuleasa C</w:t>
            </w:r>
          </w:p>
        </w:tc>
        <w:tc>
          <w:tcPr>
            <w:tcW w:w="3386" w:type="dxa"/>
            <w:tcBorders>
              <w:top w:val="single" w:sz="4" w:space="0" w:color="auto"/>
              <w:left w:val="single" w:sz="4" w:space="0" w:color="auto"/>
              <w:bottom w:val="single" w:sz="4" w:space="0" w:color="auto"/>
              <w:right w:val="single" w:sz="4" w:space="0" w:color="auto"/>
            </w:tcBorders>
          </w:tcPr>
          <w:p w14:paraId="67400D62" w14:textId="3EEBCA55" w:rsidR="000929EE" w:rsidRPr="00D96F49" w:rsidRDefault="000929EE" w:rsidP="005B263D">
            <w:pPr>
              <w:spacing w:after="0" w:line="240" w:lineRule="auto"/>
              <w:jc w:val="both"/>
              <w:rPr>
                <w:rFonts w:ascii="Arial Narrow" w:hAnsi="Arial Narrow" w:cs="Arial"/>
                <w:b/>
                <w:color w:val="181818"/>
                <w:sz w:val="24"/>
                <w:szCs w:val="24"/>
                <w:lang w:val="ro-RO"/>
              </w:rPr>
            </w:pPr>
            <w:r w:rsidRPr="00CA058A">
              <w:rPr>
                <w:rFonts w:ascii="Times New Roman" w:hAnsi="Times New Roman"/>
                <w:bCs/>
                <w:sz w:val="24"/>
                <w:szCs w:val="24"/>
                <w:lang w:val="ro-RO"/>
              </w:rPr>
              <w:t>SERS-Based Assessment of MRD in Acute Promyelocytic Leukemia?</w:t>
            </w:r>
          </w:p>
        </w:tc>
        <w:tc>
          <w:tcPr>
            <w:tcW w:w="4350" w:type="dxa"/>
            <w:tcBorders>
              <w:top w:val="single" w:sz="4" w:space="0" w:color="auto"/>
              <w:left w:val="single" w:sz="4" w:space="0" w:color="auto"/>
              <w:bottom w:val="single" w:sz="4" w:space="0" w:color="auto"/>
              <w:right w:val="single" w:sz="4" w:space="0" w:color="auto"/>
            </w:tcBorders>
          </w:tcPr>
          <w:p w14:paraId="2C176FF9" w14:textId="77777777" w:rsidR="000929EE" w:rsidRDefault="000929EE" w:rsidP="000929EE">
            <w:pPr>
              <w:pStyle w:val="NoSpacing"/>
              <w:rPr>
                <w:rFonts w:ascii="Times New Roman" w:hAnsi="Times New Roman"/>
                <w:bCs/>
                <w:sz w:val="24"/>
                <w:szCs w:val="24"/>
                <w:lang w:val="ro-RO"/>
              </w:rPr>
            </w:pPr>
            <w:r>
              <w:rPr>
                <w:rFonts w:ascii="Times New Roman" w:hAnsi="Times New Roman"/>
                <w:sz w:val="24"/>
                <w:szCs w:val="24"/>
                <w:lang w:val="fr-FR"/>
              </w:rPr>
              <w:t>2020</w:t>
            </w:r>
          </w:p>
          <w:p w14:paraId="1A2F71FC" w14:textId="77777777" w:rsidR="000929EE" w:rsidRDefault="000929EE" w:rsidP="000929EE">
            <w:pPr>
              <w:pStyle w:val="NoSpacing"/>
              <w:rPr>
                <w:rFonts w:ascii="Times New Roman" w:hAnsi="Times New Roman"/>
                <w:bCs/>
                <w:sz w:val="24"/>
                <w:szCs w:val="24"/>
                <w:lang w:val="ro-RO"/>
              </w:rPr>
            </w:pPr>
            <w:r>
              <w:rPr>
                <w:rFonts w:ascii="Times New Roman" w:hAnsi="Times New Roman"/>
                <w:bCs/>
                <w:sz w:val="24"/>
                <w:szCs w:val="24"/>
                <w:lang w:val="ro-RO"/>
              </w:rPr>
              <w:t>Frontiers in Oncology</w:t>
            </w:r>
            <w:r w:rsidRPr="00CA058A">
              <w:rPr>
                <w:rFonts w:ascii="Times New Roman" w:hAnsi="Times New Roman"/>
                <w:bCs/>
                <w:sz w:val="24"/>
                <w:szCs w:val="24"/>
                <w:lang w:val="ro-RO"/>
              </w:rPr>
              <w:t>;</w:t>
            </w:r>
          </w:p>
          <w:p w14:paraId="293491D0" w14:textId="77777777" w:rsidR="000929EE" w:rsidRDefault="000929EE" w:rsidP="000929EE">
            <w:pPr>
              <w:pStyle w:val="NoSpacing"/>
              <w:rPr>
                <w:rFonts w:ascii="Times New Roman" w:hAnsi="Times New Roman"/>
                <w:bCs/>
                <w:sz w:val="24"/>
                <w:szCs w:val="24"/>
                <w:lang w:val="ro-RO"/>
              </w:rPr>
            </w:pPr>
            <w:r w:rsidRPr="00CA058A">
              <w:rPr>
                <w:rFonts w:ascii="Times New Roman" w:hAnsi="Times New Roman"/>
                <w:bCs/>
                <w:sz w:val="24"/>
                <w:szCs w:val="24"/>
                <w:lang w:val="ro-RO"/>
              </w:rPr>
              <w:t>10:1024</w:t>
            </w:r>
            <w:r>
              <w:rPr>
                <w:rFonts w:ascii="Times New Roman" w:hAnsi="Times New Roman"/>
                <w:bCs/>
                <w:sz w:val="24"/>
                <w:szCs w:val="24"/>
                <w:lang w:val="ro-RO"/>
              </w:rPr>
              <w:t>,</w:t>
            </w:r>
          </w:p>
          <w:p w14:paraId="1F4E5D32" w14:textId="60CA940E" w:rsidR="000929EE" w:rsidRPr="00D96F49" w:rsidRDefault="000929EE" w:rsidP="005B263D">
            <w:pPr>
              <w:spacing w:after="0" w:line="240" w:lineRule="auto"/>
              <w:jc w:val="both"/>
              <w:rPr>
                <w:rFonts w:ascii="Arial Narrow" w:hAnsi="Arial Narrow" w:cs="Arial"/>
                <w:b/>
                <w:color w:val="181818"/>
                <w:sz w:val="24"/>
                <w:szCs w:val="24"/>
                <w:lang w:val="ro-RO"/>
              </w:rPr>
            </w:pPr>
            <w:r>
              <w:rPr>
                <w:rFonts w:ascii="Times New Roman" w:hAnsi="Times New Roman"/>
                <w:bCs/>
                <w:sz w:val="24"/>
                <w:szCs w:val="24"/>
                <w:lang w:val="ro-RO"/>
              </w:rPr>
              <w:t>2234-943x</w:t>
            </w:r>
          </w:p>
        </w:tc>
        <w:tc>
          <w:tcPr>
            <w:tcW w:w="1213" w:type="dxa"/>
            <w:tcBorders>
              <w:top w:val="single" w:sz="4" w:space="0" w:color="auto"/>
              <w:left w:val="single" w:sz="4" w:space="0" w:color="auto"/>
              <w:bottom w:val="single" w:sz="4" w:space="0" w:color="auto"/>
              <w:right w:val="single" w:sz="4" w:space="0" w:color="auto"/>
            </w:tcBorders>
          </w:tcPr>
          <w:p w14:paraId="1C59F805" w14:textId="720DB90D" w:rsidR="000929EE" w:rsidRPr="00D96F49" w:rsidRDefault="00C535FB" w:rsidP="005B263D">
            <w:pPr>
              <w:spacing w:after="0" w:line="240" w:lineRule="auto"/>
              <w:jc w:val="both"/>
              <w:rPr>
                <w:rFonts w:ascii="Arial Narrow" w:hAnsi="Arial Narrow" w:cs="Arial"/>
                <w:b/>
                <w:color w:val="181818"/>
                <w:sz w:val="24"/>
                <w:szCs w:val="24"/>
                <w:lang w:val="ro-RO"/>
              </w:rPr>
            </w:pPr>
            <w:r w:rsidRPr="00C535FB">
              <w:rPr>
                <w:rFonts w:ascii="Times New Roman" w:hAnsi="Times New Roman"/>
                <w:sz w:val="24"/>
                <w:szCs w:val="24"/>
                <w:lang w:val="fr-FR"/>
              </w:rPr>
              <w:t>6.244</w:t>
            </w:r>
          </w:p>
        </w:tc>
        <w:tc>
          <w:tcPr>
            <w:tcW w:w="2874" w:type="dxa"/>
            <w:tcBorders>
              <w:top w:val="single" w:sz="4" w:space="0" w:color="auto"/>
              <w:left w:val="single" w:sz="4" w:space="0" w:color="auto"/>
              <w:bottom w:val="single" w:sz="4" w:space="0" w:color="auto"/>
              <w:right w:val="single" w:sz="4" w:space="0" w:color="auto"/>
            </w:tcBorders>
          </w:tcPr>
          <w:p w14:paraId="428C9BC7" w14:textId="47E35315" w:rsidR="000929EE" w:rsidRPr="00233CAC" w:rsidRDefault="00233CAC" w:rsidP="005B263D">
            <w:pPr>
              <w:spacing w:after="0" w:line="240" w:lineRule="auto"/>
              <w:jc w:val="both"/>
              <w:rPr>
                <w:rFonts w:ascii="Times New Roman" w:hAnsi="Times New Roman"/>
                <w:color w:val="181818"/>
                <w:sz w:val="24"/>
                <w:szCs w:val="24"/>
                <w:lang w:val="ro-RO"/>
              </w:rPr>
            </w:pPr>
            <w:r w:rsidRPr="00233CAC">
              <w:rPr>
                <w:rFonts w:ascii="Times New Roman" w:hAnsi="Times New Roman"/>
                <w:color w:val="181818"/>
                <w:sz w:val="24"/>
                <w:szCs w:val="24"/>
                <w:lang w:val="ro-RO"/>
              </w:rPr>
              <w:t>Universitatea de Medicină și Farmacie Iuliu Hațieganu Cluj-Napoca, Disciplina de Genetică</w:t>
            </w:r>
          </w:p>
        </w:tc>
      </w:tr>
    </w:tbl>
    <w:p w14:paraId="030D0182" w14:textId="0AEA822D" w:rsidR="00D37879" w:rsidRDefault="005A6D24" w:rsidP="005A6D24">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7CE9AFAE" w14:textId="77777777" w:rsidR="00D37879" w:rsidRPr="00BC2F6F" w:rsidRDefault="00D37879" w:rsidP="00FA01DE">
      <w:pPr>
        <w:spacing w:after="0" w:line="240" w:lineRule="auto"/>
        <w:rPr>
          <w:rFonts w:ascii="Arial" w:hAnsi="Arial" w:cs="Arial"/>
          <w:b/>
          <w:color w:val="0000FF"/>
          <w:lang w:val="ro-RO"/>
        </w:rPr>
      </w:pPr>
    </w:p>
    <w:p w14:paraId="182478AD" w14:textId="5712ABE1" w:rsidR="005A6D24" w:rsidRDefault="00081DA1" w:rsidP="00081DA1">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307981">
        <w:rPr>
          <w:rFonts w:ascii="Arial" w:hAnsi="Arial" w:cs="Arial"/>
          <w:b/>
          <w:color w:val="FF0000"/>
          <w:sz w:val="28"/>
          <w:szCs w:val="28"/>
          <w:lang w:val="ro-RO"/>
        </w:rPr>
        <w:t xml:space="preserve"> 14 WOS</w:t>
      </w:r>
    </w:p>
    <w:p w14:paraId="1F9F885C" w14:textId="40687E99" w:rsidR="005A6D24" w:rsidRPr="00D30C9B" w:rsidRDefault="005A6D24" w:rsidP="00FA01DE">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463EF0A9" w14:textId="32A68573" w:rsidR="005A6D24"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B37A05">
        <w:rPr>
          <w:rFonts w:ascii="Arial" w:hAnsi="Arial" w:cs="Arial"/>
          <w:b/>
          <w:color w:val="FF0000"/>
          <w:sz w:val="28"/>
          <w:szCs w:val="28"/>
          <w:lang w:val="ro-RO"/>
        </w:rPr>
        <w:t>42,367</w:t>
      </w:r>
    </w:p>
    <w:p w14:paraId="77A368EB" w14:textId="77777777" w:rsidR="004D69C5" w:rsidRDefault="004D69C5" w:rsidP="005A6D24">
      <w:pPr>
        <w:autoSpaceDE w:val="0"/>
        <w:autoSpaceDN w:val="0"/>
        <w:adjustRightInd w:val="0"/>
        <w:spacing w:after="0" w:line="240" w:lineRule="auto"/>
        <w:rPr>
          <w:rFonts w:ascii="Arial" w:hAnsi="Arial" w:cs="Arial"/>
          <w:b/>
          <w:color w:val="FF0000"/>
          <w:sz w:val="28"/>
          <w:szCs w:val="28"/>
          <w:lang w:val="ro-RO"/>
        </w:rPr>
      </w:pPr>
    </w:p>
    <w:p w14:paraId="52FD044B"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2A37D519"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3AF6E6AA" w14:textId="77777777" w:rsidR="00B05269" w:rsidRDefault="00B05269" w:rsidP="00B05269">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2CFBE5A5" w14:textId="77777777" w:rsidR="00B05269" w:rsidRPr="00596A52" w:rsidRDefault="00FB62A2" w:rsidP="00B05269">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B05269">
        <w:rPr>
          <w:rFonts w:ascii="Arial" w:hAnsi="Arial" w:cs="Arial"/>
          <w:b/>
          <w:i/>
          <w:color w:val="FF0000"/>
          <w:sz w:val="24"/>
          <w:szCs w:val="24"/>
          <w:lang w:val="ro-RO"/>
        </w:rPr>
        <w:t>F</w:t>
      </w:r>
      <w:r>
        <w:rPr>
          <w:rFonts w:ascii="Arial" w:hAnsi="Arial" w:cs="Arial"/>
          <w:b/>
          <w:i/>
          <w:color w:val="FF0000"/>
          <w:sz w:val="24"/>
          <w:szCs w:val="24"/>
          <w:lang w:val="ro-RO"/>
        </w:rPr>
        <w:t>I</w:t>
      </w:r>
      <w:r w:rsidR="00B05269">
        <w:rPr>
          <w:rFonts w:ascii="Arial" w:hAnsi="Arial" w:cs="Arial"/>
          <w:b/>
          <w:i/>
          <w:color w:val="FF0000"/>
          <w:sz w:val="24"/>
          <w:szCs w:val="24"/>
          <w:lang w:val="ro-RO"/>
        </w:rPr>
        <w:t xml:space="preserve"> al anului în care a for publicat articolul. </w:t>
      </w:r>
    </w:p>
    <w:p w14:paraId="2E27F91A" w14:textId="0A0A18DD" w:rsidR="005A6D24" w:rsidRPr="00FA01DE" w:rsidRDefault="00B05269" w:rsidP="00FA01DE">
      <w:pPr>
        <w:jc w:val="both"/>
        <w:rPr>
          <w:rFonts w:ascii="Arial" w:hAnsi="Arial" w:cs="Arial"/>
          <w:b/>
          <w:i/>
          <w:color w:val="FF0000"/>
          <w:sz w:val="24"/>
          <w:lang w:val="ro-RO"/>
        </w:rPr>
      </w:pPr>
      <w:r w:rsidRPr="00D96F49">
        <w:rPr>
          <w:rFonts w:ascii="Arial" w:hAnsi="Arial" w:cs="Arial"/>
          <w:b/>
          <w:i/>
          <w:color w:val="FF0000"/>
          <w:sz w:val="24"/>
          <w:lang w:val="ro-RO"/>
        </w:rPr>
        <w:lastRenderedPageBreak/>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5B657165" w:rsidR="00FB62A2" w:rsidRPr="00F341F9" w:rsidRDefault="00FB62A2" w:rsidP="008C1111">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8C1111" w:rsidRPr="008C1111">
              <w:rPr>
                <w:rFonts w:ascii="Arial" w:hAnsi="Arial" w:cs="Arial"/>
                <w:b/>
                <w:color w:val="FF0000"/>
                <w:sz w:val="24"/>
                <w:szCs w:val="24"/>
                <w:lang w:val="ro-RO"/>
              </w:rPr>
              <w:t>TRIFA</w:t>
            </w:r>
            <w:r w:rsidRPr="00F341F9">
              <w:rPr>
                <w:rFonts w:ascii="Arial" w:hAnsi="Arial" w:cs="Arial"/>
                <w:color w:val="FF0000"/>
                <w:sz w:val="24"/>
                <w:szCs w:val="24"/>
                <w:lang w:val="ro-RO"/>
              </w:rPr>
              <w:t xml:space="preserve">     PRENUME </w:t>
            </w:r>
            <w:r w:rsidR="008C1111">
              <w:rPr>
                <w:rFonts w:ascii="Arial" w:hAnsi="Arial" w:cs="Arial"/>
                <w:color w:val="FF0000"/>
                <w:sz w:val="24"/>
                <w:szCs w:val="24"/>
                <w:lang w:val="ro-RO"/>
              </w:rPr>
              <w:t xml:space="preserve"> </w:t>
            </w:r>
            <w:r w:rsidR="008C1111" w:rsidRPr="008C1111">
              <w:rPr>
                <w:rFonts w:ascii="Arial" w:hAnsi="Arial" w:cs="Arial"/>
                <w:b/>
                <w:color w:val="FF0000"/>
                <w:sz w:val="24"/>
                <w:szCs w:val="24"/>
                <w:lang w:val="ro-RO"/>
              </w:rPr>
              <w:t>ADRIAN PAVEL</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747872" w:rsidRPr="00F341F9" w14:paraId="6620A96A" w14:textId="77777777" w:rsidTr="001D1164">
        <w:tc>
          <w:tcPr>
            <w:tcW w:w="6408" w:type="dxa"/>
            <w:tcBorders>
              <w:top w:val="nil"/>
              <w:left w:val="nil"/>
              <w:bottom w:val="nil"/>
              <w:right w:val="nil"/>
            </w:tcBorders>
          </w:tcPr>
          <w:p w14:paraId="20833F50" w14:textId="77777777" w:rsidR="00747872" w:rsidRPr="00F341F9" w:rsidRDefault="00747872" w:rsidP="001D1164">
            <w:pPr>
              <w:spacing w:after="0" w:line="240" w:lineRule="auto"/>
              <w:rPr>
                <w:rFonts w:ascii="Arial" w:hAnsi="Arial" w:cs="Arial"/>
                <w:color w:val="FF0000"/>
                <w:sz w:val="24"/>
                <w:szCs w:val="24"/>
                <w:lang w:val="ro-RO"/>
              </w:rPr>
            </w:pPr>
          </w:p>
        </w:tc>
      </w:tr>
    </w:tbl>
    <w:p w14:paraId="5B892F53" w14:textId="77777777" w:rsidR="00A01683" w:rsidRDefault="00A01683" w:rsidP="005A6D24">
      <w:pPr>
        <w:spacing w:after="0"/>
        <w:rPr>
          <w:rFonts w:ascii="Arial Narrow" w:hAnsi="Arial Narrow" w:cs="Arial"/>
          <w:b/>
          <w:color w:val="0000FF"/>
          <w:sz w:val="28"/>
          <w:szCs w:val="28"/>
          <w:lang w:val="ro-RO"/>
        </w:rPr>
      </w:pPr>
    </w:p>
    <w:p w14:paraId="3C4E3472" w14:textId="77777777" w:rsidR="00747872" w:rsidRDefault="00747872" w:rsidP="005A6D24">
      <w:pPr>
        <w:spacing w:after="0"/>
        <w:rPr>
          <w:rFonts w:ascii="Arial Narrow" w:hAnsi="Arial Narrow" w:cs="Arial"/>
          <w:b/>
          <w:color w:val="0000FF"/>
          <w:sz w:val="28"/>
          <w:szCs w:val="28"/>
          <w:lang w:val="ro-RO"/>
        </w:rPr>
      </w:pPr>
    </w:p>
    <w:p w14:paraId="69FCDF21" w14:textId="77777777" w:rsidR="007B7099" w:rsidRDefault="007B7099" w:rsidP="005A6D24">
      <w:pPr>
        <w:spacing w:after="0"/>
        <w:rPr>
          <w:rFonts w:ascii="Arial Narrow" w:hAnsi="Arial Narrow" w:cs="Arial"/>
          <w:b/>
          <w:color w:val="0000FF"/>
          <w:sz w:val="28"/>
          <w:szCs w:val="28"/>
          <w:lang w:val="ro-RO"/>
        </w:rPr>
      </w:pPr>
    </w:p>
    <w:p w14:paraId="2508E250" w14:textId="77777777" w:rsidR="007B7099" w:rsidRDefault="007B7099" w:rsidP="005A6D24">
      <w:pPr>
        <w:spacing w:after="0"/>
        <w:rPr>
          <w:rFonts w:ascii="Arial Narrow" w:hAnsi="Arial Narrow" w:cs="Arial"/>
          <w:b/>
          <w:color w:val="0000FF"/>
          <w:sz w:val="28"/>
          <w:szCs w:val="28"/>
          <w:lang w:val="ro-RO"/>
        </w:rPr>
      </w:pPr>
    </w:p>
    <w:p w14:paraId="60DECB10" w14:textId="77777777" w:rsidR="007B7099" w:rsidRDefault="007B7099" w:rsidP="005A6D24">
      <w:pPr>
        <w:spacing w:after="0"/>
        <w:rPr>
          <w:rFonts w:ascii="Arial Narrow" w:hAnsi="Arial Narrow" w:cs="Arial"/>
          <w:b/>
          <w:color w:val="0000FF"/>
          <w:sz w:val="28"/>
          <w:szCs w:val="28"/>
          <w:lang w:val="ro-RO"/>
        </w:rPr>
      </w:pPr>
      <w:bookmarkStart w:id="0" w:name="_GoBack"/>
      <w:bookmarkEnd w:id="0"/>
    </w:p>
    <w:p w14:paraId="7F2B0B28" w14:textId="1B175D72"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D37879">
        <w:rPr>
          <w:rFonts w:ascii="Arial" w:hAnsi="Arial" w:cs="Arial"/>
          <w:b/>
          <w:color w:val="0000FF"/>
          <w:sz w:val="28"/>
          <w:szCs w:val="28"/>
          <w:lang w:val="ro-RO"/>
        </w:rPr>
        <w:t>CONFERENȚIAR</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lastRenderedPageBreak/>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06FD4635" w14:textId="77777777" w:rsidR="00A42E0C" w:rsidRDefault="00A42E0C" w:rsidP="00EB03A3">
      <w:pPr>
        <w:spacing w:after="0" w:line="240" w:lineRule="auto"/>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65775217" w14:textId="77777777" w:rsidR="00F84BC7" w:rsidRDefault="00F84BC7" w:rsidP="00A42E0C">
      <w:pPr>
        <w:spacing w:after="0" w:line="240" w:lineRule="auto"/>
        <w:jc w:val="both"/>
        <w:rPr>
          <w:rFonts w:ascii="Arial" w:hAnsi="Arial" w:cs="Arial"/>
          <w:b/>
          <w:color w:val="0000FF"/>
          <w:sz w:val="28"/>
          <w:szCs w:val="28"/>
          <w:lang w:val="ro-RO"/>
        </w:rPr>
      </w:pPr>
    </w:p>
    <w:p w14:paraId="2D9522A2" w14:textId="77777777" w:rsidR="00F84BC7" w:rsidRPr="00246359" w:rsidRDefault="00F84BC7" w:rsidP="00A42E0C">
      <w:pPr>
        <w:spacing w:after="0" w:line="240" w:lineRule="auto"/>
        <w:jc w:val="both"/>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4E5D86" w:rsidRPr="00F43D1D" w14:paraId="5A63A41F" w14:textId="77777777" w:rsidTr="004E5D86">
        <w:tc>
          <w:tcPr>
            <w:tcW w:w="648" w:type="dxa"/>
            <w:shd w:val="clear" w:color="auto" w:fill="FFFF99"/>
          </w:tcPr>
          <w:p w14:paraId="492E8184" w14:textId="77777777" w:rsidR="004E5D86" w:rsidRPr="00A42E0C" w:rsidRDefault="004E5D86" w:rsidP="004E5D8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182B90ED" w14:textId="77777777" w:rsidR="004E5D86" w:rsidRPr="00A42E0C" w:rsidRDefault="004E5D86" w:rsidP="004E5D86">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6</w:t>
            </w:r>
            <w:r w:rsidRPr="00A42E0C">
              <w:rPr>
                <w:rFonts w:ascii="Arial" w:hAnsi="Arial" w:cs="Arial"/>
                <w:b/>
                <w:color w:val="0000FF"/>
                <w:sz w:val="24"/>
                <w:szCs w:val="24"/>
                <w:lang w:val="ro-RO"/>
              </w:rPr>
              <w:t xml:space="preserve"> </w:t>
            </w:r>
            <w:r>
              <w:rPr>
                <w:rFonts w:ascii="Arial" w:hAnsi="Arial" w:cs="Arial"/>
                <w:b/>
                <w:color w:val="0000FF"/>
                <w:sz w:val="24"/>
                <w:szCs w:val="24"/>
                <w:lang w:val="ro-RO"/>
              </w:rPr>
              <w:t>a</w:t>
            </w:r>
            <w:r w:rsidRPr="00A42E0C">
              <w:rPr>
                <w:rFonts w:ascii="Arial" w:hAnsi="Arial" w:cs="Arial"/>
                <w:b/>
                <w:color w:val="0000FF"/>
                <w:sz w:val="24"/>
                <w:szCs w:val="24"/>
                <w:lang w:val="ro-RO"/>
              </w:rPr>
              <w:t xml:space="preserve">rticole ISI </w:t>
            </w:r>
            <w:r>
              <w:rPr>
                <w:rFonts w:ascii="Arial" w:hAnsi="Arial" w:cs="Arial"/>
                <w:b/>
                <w:color w:val="0000FF"/>
                <w:sz w:val="24"/>
                <w:szCs w:val="24"/>
                <w:lang w:val="ro-RO"/>
              </w:rPr>
              <w:t xml:space="preserve">în calitate de autor principal </w:t>
            </w:r>
            <w:r w:rsidRPr="00A42E0C">
              <w:rPr>
                <w:rFonts w:ascii="Arial" w:hAnsi="Arial" w:cs="Arial"/>
                <w:b/>
                <w:color w:val="0000FF"/>
                <w:sz w:val="24"/>
                <w:szCs w:val="24"/>
                <w:lang w:val="ro-RO"/>
              </w:rPr>
              <w:t>(autori, t</w:t>
            </w:r>
            <w:r>
              <w:rPr>
                <w:rFonts w:ascii="Arial" w:hAnsi="Arial" w:cs="Arial"/>
                <w:b/>
                <w:color w:val="0000FF"/>
                <w:sz w:val="24"/>
                <w:szCs w:val="24"/>
                <w:lang w:val="ro-RO"/>
              </w:rPr>
              <w:t>i</w:t>
            </w:r>
            <w:r w:rsidRPr="00A42E0C">
              <w:rPr>
                <w:rFonts w:ascii="Arial" w:hAnsi="Arial" w:cs="Arial"/>
                <w:b/>
                <w:color w:val="0000FF"/>
                <w:sz w:val="24"/>
                <w:szCs w:val="24"/>
                <w:lang w:val="ro-RO"/>
              </w:rPr>
              <w:t>tlul,</w:t>
            </w:r>
            <w:r>
              <w:rPr>
                <w:rFonts w:ascii="Arial" w:hAnsi="Arial" w:cs="Arial"/>
                <w:b/>
                <w:color w:val="0000FF"/>
                <w:sz w:val="24"/>
                <w:szCs w:val="24"/>
                <w:lang w:val="ro-RO"/>
              </w:rPr>
              <w:t xml:space="preserve"> revista, anul, volumul, nr. pag, </w:t>
            </w:r>
            <w:r w:rsidRPr="00A42E0C">
              <w:rPr>
                <w:rFonts w:ascii="Arial" w:hAnsi="Arial" w:cs="Arial"/>
                <w:b/>
                <w:color w:val="0000FF"/>
                <w:sz w:val="24"/>
                <w:szCs w:val="24"/>
                <w:lang w:val="ro-RO"/>
              </w:rPr>
              <w:t>F</w:t>
            </w:r>
            <w:r>
              <w:rPr>
                <w:rFonts w:ascii="Arial" w:hAnsi="Arial" w:cs="Arial"/>
                <w:b/>
                <w:color w:val="0000FF"/>
                <w:sz w:val="24"/>
                <w:szCs w:val="24"/>
                <w:lang w:val="ro-RO"/>
              </w:rPr>
              <w:t>I</w:t>
            </w:r>
            <w:r w:rsidRPr="00A42E0C">
              <w:rPr>
                <w:rFonts w:ascii="Arial" w:hAnsi="Arial" w:cs="Arial"/>
                <w:b/>
                <w:color w:val="0000FF"/>
                <w:sz w:val="24"/>
                <w:szCs w:val="24"/>
                <w:lang w:val="ro-RO"/>
              </w:rPr>
              <w:t xml:space="preserve"> (</w:t>
            </w:r>
            <w:r>
              <w:rPr>
                <w:rFonts w:ascii="Arial" w:hAnsi="Arial" w:cs="Arial"/>
                <w:b/>
                <w:color w:val="0000FF"/>
                <w:sz w:val="24"/>
                <w:szCs w:val="24"/>
                <w:lang w:val="ro-RO"/>
              </w:rPr>
              <w:t>cod online</w:t>
            </w:r>
            <w:r w:rsidRPr="00A42E0C">
              <w:rPr>
                <w:rFonts w:ascii="Arial" w:hAnsi="Arial" w:cs="Arial"/>
                <w:b/>
                <w:color w:val="0000FF"/>
                <w:sz w:val="24"/>
                <w:szCs w:val="24"/>
                <w:lang w:val="ro-RO"/>
              </w:rPr>
              <w:t>)</w:t>
            </w:r>
            <w:r>
              <w:rPr>
                <w:rFonts w:ascii="Arial" w:hAnsi="Arial" w:cs="Arial"/>
                <w:b/>
                <w:color w:val="0000FF"/>
                <w:sz w:val="24"/>
                <w:szCs w:val="24"/>
                <w:lang w:val="ro-RO"/>
              </w:rPr>
              <w:t xml:space="preserve">. </w:t>
            </w:r>
            <w:r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Pr="00246359">
              <w:rPr>
                <w:rFonts w:ascii="Arial" w:hAnsi="Arial" w:cs="Arial"/>
                <w:b/>
                <w:color w:val="0000FF"/>
                <w:sz w:val="24"/>
                <w:szCs w:val="24"/>
                <w:lang w:val="ro-RO"/>
              </w:rPr>
              <w:t>articolele ISI în calitate de autor principal care dovedesc îndeplinirea criteriului FCIAP.</w:t>
            </w:r>
          </w:p>
        </w:tc>
      </w:tr>
      <w:tr w:rsidR="0072162B" w:rsidRPr="00F43D1D" w14:paraId="66C616B9" w14:textId="77777777" w:rsidTr="004E5D86">
        <w:tc>
          <w:tcPr>
            <w:tcW w:w="648" w:type="dxa"/>
          </w:tcPr>
          <w:p w14:paraId="3B9C12CD" w14:textId="77777777" w:rsidR="0072162B" w:rsidRPr="00A42E0C" w:rsidRDefault="0072162B" w:rsidP="004E5D86">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6D8A1EA2" w14:textId="4F0580A9" w:rsidR="0072162B" w:rsidRPr="00EB03A3" w:rsidRDefault="0072162B" w:rsidP="004E5D86">
            <w:pPr>
              <w:spacing w:after="0" w:line="240" w:lineRule="auto"/>
              <w:jc w:val="both"/>
              <w:rPr>
                <w:rFonts w:ascii="Times New Roman" w:hAnsi="Times New Roman"/>
                <w:b/>
                <w:color w:val="0000FF"/>
                <w:sz w:val="20"/>
                <w:szCs w:val="20"/>
                <w:lang w:val="ro-RO"/>
              </w:rPr>
            </w:pPr>
            <w:r w:rsidRPr="00EB03A3">
              <w:rPr>
                <w:rFonts w:ascii="Times New Roman" w:hAnsi="Times New Roman"/>
                <w:bCs/>
                <w:noProof/>
                <w:spacing w:val="-2"/>
                <w:sz w:val="20"/>
                <w:szCs w:val="20"/>
              </w:rPr>
              <w:t>Lighezan DL, Bojan AS, Iancu M, Pop RM, Gligor-Popa Ș, Tripon F, Cosma AS, Tomuleasa C, Dima D, Zdrenghea M, Fetica B, Ioniță I, Gaál IO, Vișan S, Mirea AM, Popp RA, Florea M, Araniciu C, Petrescu L, Pop IV, Bănescu C, </w:t>
            </w:r>
            <w:r w:rsidRPr="00EB03A3">
              <w:rPr>
                <w:rFonts w:ascii="Times New Roman" w:hAnsi="Times New Roman"/>
                <w:b/>
                <w:bCs/>
                <w:noProof/>
                <w:spacing w:val="-2"/>
                <w:sz w:val="20"/>
                <w:szCs w:val="20"/>
              </w:rPr>
              <w:t>Trifa AP</w:t>
            </w:r>
            <w:r w:rsidRPr="00EB03A3">
              <w:rPr>
                <w:rFonts w:ascii="Times New Roman" w:hAnsi="Times New Roman"/>
                <w:bCs/>
                <w:noProof/>
                <w:spacing w:val="-2"/>
                <w:sz w:val="20"/>
                <w:szCs w:val="20"/>
              </w:rPr>
              <w:t xml:space="preserve">. TET2 rs1548483 SNP Associating with Susceptibility to Molecularly Annotated Polycythemia Vera and Primary Myelofibrosis. J Pers Med. 2020 Dec 1;10(4):259. doi: 10.3390/jpm10040259. </w:t>
            </w:r>
            <w:r w:rsidRPr="00EB03A3">
              <w:rPr>
                <w:rFonts w:ascii="Times New Roman" w:hAnsi="Times New Roman"/>
                <w:b/>
                <w:bCs/>
                <w:noProof/>
                <w:spacing w:val="-2"/>
                <w:sz w:val="20"/>
                <w:szCs w:val="20"/>
              </w:rPr>
              <w:t>ISI. FI = 4.945 (2020)</w:t>
            </w:r>
          </w:p>
        </w:tc>
      </w:tr>
      <w:tr w:rsidR="0072162B" w:rsidRPr="00F43D1D" w14:paraId="0D3A1A58" w14:textId="77777777" w:rsidTr="004E5D86">
        <w:tc>
          <w:tcPr>
            <w:tcW w:w="648" w:type="dxa"/>
          </w:tcPr>
          <w:p w14:paraId="5862AA5F" w14:textId="77777777" w:rsidR="0072162B" w:rsidRPr="00A42E0C" w:rsidRDefault="0072162B" w:rsidP="004E5D86">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C2EDF51" w14:textId="2125B242" w:rsidR="0072162B" w:rsidRPr="00EB03A3" w:rsidRDefault="0072162B" w:rsidP="004E5D86">
            <w:pPr>
              <w:spacing w:after="0" w:line="240" w:lineRule="auto"/>
              <w:jc w:val="both"/>
              <w:rPr>
                <w:rFonts w:ascii="Times New Roman" w:hAnsi="Times New Roman"/>
                <w:b/>
                <w:color w:val="0000FF"/>
                <w:sz w:val="20"/>
                <w:szCs w:val="20"/>
                <w:lang w:val="ro-RO"/>
              </w:rPr>
            </w:pPr>
            <w:r w:rsidRPr="00EB03A3">
              <w:rPr>
                <w:rFonts w:ascii="Times New Roman" w:hAnsi="Times New Roman"/>
                <w:noProof/>
                <w:spacing w:val="-2"/>
                <w:sz w:val="20"/>
                <w:szCs w:val="20"/>
              </w:rPr>
              <w:t>Tripon F, Iancu M,</w:t>
            </w:r>
            <w:r w:rsidRPr="00EB03A3">
              <w:rPr>
                <w:rFonts w:ascii="Times New Roman" w:hAnsi="Times New Roman"/>
                <w:bCs/>
                <w:noProof/>
                <w:spacing w:val="-2"/>
                <w:sz w:val="20"/>
                <w:szCs w:val="20"/>
              </w:rPr>
              <w:t> </w:t>
            </w:r>
            <w:r w:rsidRPr="00EB03A3">
              <w:rPr>
                <w:rFonts w:ascii="Times New Roman" w:hAnsi="Times New Roman"/>
                <w:b/>
                <w:bCs/>
                <w:noProof/>
                <w:spacing w:val="-2"/>
                <w:sz w:val="20"/>
                <w:szCs w:val="20"/>
              </w:rPr>
              <w:t>Trifa A</w:t>
            </w:r>
            <w:r w:rsidRPr="00EB03A3">
              <w:rPr>
                <w:rFonts w:ascii="Times New Roman" w:hAnsi="Times New Roman"/>
                <w:noProof/>
                <w:spacing w:val="-2"/>
                <w:sz w:val="20"/>
                <w:szCs w:val="20"/>
              </w:rPr>
              <w:t xml:space="preserve">, Crauciuc GA, Boglis A, Balla B, Cosma A, Dima D, Candea M, Lazar E, Jimbu L, Banescu C. Association Analysis of TP53 rs1042522, MDM2 rs2279744, rs3730485, MDM4 rs4245739 Variants and Acute Myeloid Leukemia Susceptibility, Risk Stratification Scores, and Clinical Features: An Exploratory Study. J Clin Med. 2020 Jun 1;9(6):1672. doi: 10.3390/jcm9061672. </w:t>
            </w:r>
            <w:r w:rsidRPr="00EB03A3">
              <w:rPr>
                <w:rFonts w:ascii="Times New Roman" w:hAnsi="Times New Roman"/>
                <w:b/>
                <w:noProof/>
                <w:spacing w:val="-2"/>
                <w:sz w:val="20"/>
                <w:szCs w:val="20"/>
              </w:rPr>
              <w:t>ISI. FI = 4,242 (2020)</w:t>
            </w:r>
          </w:p>
        </w:tc>
      </w:tr>
      <w:tr w:rsidR="0072162B" w:rsidRPr="00F43D1D" w14:paraId="4C4D637E" w14:textId="77777777" w:rsidTr="004E5D86">
        <w:tc>
          <w:tcPr>
            <w:tcW w:w="648" w:type="dxa"/>
          </w:tcPr>
          <w:p w14:paraId="09115560" w14:textId="77777777" w:rsidR="0072162B" w:rsidRPr="00A42E0C" w:rsidRDefault="0072162B" w:rsidP="004E5D86">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904E836" w14:textId="3E343FCE" w:rsidR="0072162B" w:rsidRPr="00EB03A3" w:rsidRDefault="0072162B" w:rsidP="004E5D86">
            <w:pPr>
              <w:spacing w:after="0" w:line="240" w:lineRule="auto"/>
              <w:jc w:val="both"/>
              <w:rPr>
                <w:rFonts w:ascii="Times New Roman" w:hAnsi="Times New Roman"/>
                <w:b/>
                <w:color w:val="0000FF"/>
                <w:sz w:val="20"/>
                <w:szCs w:val="20"/>
                <w:lang w:val="ro-RO"/>
              </w:rPr>
            </w:pPr>
            <w:r w:rsidRPr="00EB03A3">
              <w:rPr>
                <w:rFonts w:ascii="Times New Roman" w:hAnsi="Times New Roman"/>
                <w:noProof/>
                <w:spacing w:val="-2"/>
                <w:sz w:val="20"/>
                <w:szCs w:val="20"/>
                <w:lang w:val="ro-RO"/>
              </w:rPr>
              <w:t xml:space="preserve">Tripon F, Iancu M, </w:t>
            </w:r>
            <w:r w:rsidRPr="00EB03A3">
              <w:rPr>
                <w:rFonts w:ascii="Times New Roman" w:hAnsi="Times New Roman"/>
                <w:b/>
                <w:noProof/>
                <w:spacing w:val="-2"/>
                <w:sz w:val="20"/>
                <w:szCs w:val="20"/>
                <w:lang w:val="ro-RO"/>
              </w:rPr>
              <w:t>Trifa A</w:t>
            </w:r>
            <w:r w:rsidRPr="00EB03A3">
              <w:rPr>
                <w:rFonts w:ascii="Times New Roman" w:hAnsi="Times New Roman"/>
                <w:noProof/>
                <w:spacing w:val="-2"/>
                <w:sz w:val="20"/>
                <w:szCs w:val="20"/>
                <w:lang w:val="ro-RO"/>
              </w:rPr>
              <w:t xml:space="preserve">, Crauciuc GA, Boglis A, Dima D, Lazar E, Bănescu C. Modelling the Effects of MCM7 Variants, Somatic Mutations, and Clinical Features on Acute Myeloid Leukemia Susceptibility and Prognosis. J Clin Med. 2020 Jan 8;9(1):158. doi: 10.3390/jcm9010158. </w:t>
            </w:r>
            <w:r w:rsidRPr="00EB03A3">
              <w:rPr>
                <w:rFonts w:ascii="Times New Roman" w:hAnsi="Times New Roman"/>
                <w:b/>
                <w:noProof/>
                <w:spacing w:val="-2"/>
                <w:sz w:val="20"/>
                <w:szCs w:val="20"/>
              </w:rPr>
              <w:t>ISI. FI = 4,242 (2020)</w:t>
            </w:r>
          </w:p>
        </w:tc>
      </w:tr>
      <w:tr w:rsidR="0072162B" w:rsidRPr="00F43D1D" w14:paraId="3A3D84A3" w14:textId="77777777" w:rsidTr="004E5D86">
        <w:tc>
          <w:tcPr>
            <w:tcW w:w="648" w:type="dxa"/>
          </w:tcPr>
          <w:p w14:paraId="4FEEA6A0" w14:textId="77777777" w:rsidR="0072162B" w:rsidRPr="00A42E0C" w:rsidRDefault="0072162B" w:rsidP="004E5D86">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117B1767" w14:textId="758093A8" w:rsidR="0072162B" w:rsidRPr="00EB03A3" w:rsidRDefault="0072162B" w:rsidP="004E5D86">
            <w:pPr>
              <w:spacing w:after="0" w:line="240" w:lineRule="auto"/>
              <w:jc w:val="both"/>
              <w:rPr>
                <w:rFonts w:ascii="Times New Roman" w:hAnsi="Times New Roman"/>
                <w:b/>
                <w:color w:val="0000FF"/>
                <w:sz w:val="20"/>
                <w:szCs w:val="20"/>
                <w:lang w:val="ro-RO"/>
              </w:rPr>
            </w:pPr>
            <w:proofErr w:type="spellStart"/>
            <w:r w:rsidRPr="00EB03A3">
              <w:rPr>
                <w:rFonts w:ascii="Times New Roman" w:hAnsi="Times New Roman"/>
                <w:b/>
                <w:color w:val="000000"/>
                <w:sz w:val="20"/>
                <w:szCs w:val="20"/>
                <w:shd w:val="clear" w:color="auto" w:fill="FFFFFF"/>
              </w:rPr>
              <w:t>Trifa</w:t>
            </w:r>
            <w:proofErr w:type="spellEnd"/>
            <w:r w:rsidRPr="00EB03A3">
              <w:rPr>
                <w:rFonts w:ascii="Times New Roman" w:hAnsi="Times New Roman"/>
                <w:b/>
                <w:color w:val="000000"/>
                <w:sz w:val="20"/>
                <w:szCs w:val="20"/>
                <w:shd w:val="clear" w:color="auto" w:fill="FFFFFF"/>
              </w:rPr>
              <w:t xml:space="preserve"> AP</w:t>
            </w:r>
            <w:r w:rsidRPr="00EB03A3">
              <w:rPr>
                <w:rFonts w:ascii="Times New Roman" w:hAnsi="Times New Roman"/>
                <w:color w:val="000000"/>
                <w:sz w:val="20"/>
                <w:szCs w:val="20"/>
                <w:shd w:val="clear" w:color="auto" w:fill="FFFFFF"/>
              </w:rPr>
              <w:t xml:space="preserve">, </w:t>
            </w:r>
            <w:proofErr w:type="spellStart"/>
            <w:r w:rsidRPr="00EB03A3">
              <w:rPr>
                <w:rFonts w:ascii="Times New Roman" w:hAnsi="Times New Roman"/>
                <w:color w:val="000000"/>
                <w:sz w:val="20"/>
                <w:szCs w:val="20"/>
                <w:shd w:val="clear" w:color="auto" w:fill="FFFFFF"/>
              </w:rPr>
              <w:t>Bănescu</w:t>
            </w:r>
            <w:proofErr w:type="spellEnd"/>
            <w:r w:rsidRPr="00EB03A3">
              <w:rPr>
                <w:rFonts w:ascii="Times New Roman" w:hAnsi="Times New Roman"/>
                <w:color w:val="000000"/>
                <w:sz w:val="20"/>
                <w:szCs w:val="20"/>
                <w:shd w:val="clear" w:color="auto" w:fill="FFFFFF"/>
              </w:rPr>
              <w:t xml:space="preserve"> C, Bojan AS, </w:t>
            </w:r>
            <w:proofErr w:type="spellStart"/>
            <w:r w:rsidRPr="00EB03A3">
              <w:rPr>
                <w:rFonts w:ascii="Times New Roman" w:hAnsi="Times New Roman"/>
                <w:color w:val="000000"/>
                <w:sz w:val="20"/>
                <w:szCs w:val="20"/>
                <w:shd w:val="clear" w:color="auto" w:fill="FFFFFF"/>
              </w:rPr>
              <w:t>Voina</w:t>
            </w:r>
            <w:proofErr w:type="spellEnd"/>
            <w:r w:rsidRPr="00EB03A3">
              <w:rPr>
                <w:rFonts w:ascii="Times New Roman" w:hAnsi="Times New Roman"/>
                <w:color w:val="000000"/>
                <w:sz w:val="20"/>
                <w:szCs w:val="20"/>
                <w:shd w:val="clear" w:color="auto" w:fill="FFFFFF"/>
              </w:rPr>
              <w:t xml:space="preserve"> CM, Popa Ș, </w:t>
            </w:r>
            <w:proofErr w:type="spellStart"/>
            <w:r w:rsidRPr="00EB03A3">
              <w:rPr>
                <w:rFonts w:ascii="Times New Roman" w:hAnsi="Times New Roman"/>
                <w:color w:val="000000"/>
                <w:sz w:val="20"/>
                <w:szCs w:val="20"/>
                <w:shd w:val="clear" w:color="auto" w:fill="FFFFFF"/>
              </w:rPr>
              <w:t>Vișan</w:t>
            </w:r>
            <w:proofErr w:type="spellEnd"/>
            <w:r w:rsidRPr="00EB03A3">
              <w:rPr>
                <w:rFonts w:ascii="Times New Roman" w:hAnsi="Times New Roman"/>
                <w:color w:val="000000"/>
                <w:sz w:val="20"/>
                <w:szCs w:val="20"/>
                <w:shd w:val="clear" w:color="auto" w:fill="FFFFFF"/>
              </w:rPr>
              <w:t xml:space="preserve"> S, </w:t>
            </w:r>
            <w:proofErr w:type="spellStart"/>
            <w:r w:rsidRPr="00EB03A3">
              <w:rPr>
                <w:rFonts w:ascii="Times New Roman" w:hAnsi="Times New Roman"/>
                <w:color w:val="000000"/>
                <w:sz w:val="20"/>
                <w:szCs w:val="20"/>
                <w:shd w:val="clear" w:color="auto" w:fill="FFFFFF"/>
              </w:rPr>
              <w:t>Ciubean</w:t>
            </w:r>
            <w:proofErr w:type="spellEnd"/>
            <w:r w:rsidRPr="00EB03A3">
              <w:rPr>
                <w:rFonts w:ascii="Times New Roman" w:hAnsi="Times New Roman"/>
                <w:color w:val="000000"/>
                <w:sz w:val="20"/>
                <w:szCs w:val="20"/>
                <w:shd w:val="clear" w:color="auto" w:fill="FFFFFF"/>
              </w:rPr>
              <w:t xml:space="preserve"> AD, </w:t>
            </w:r>
            <w:proofErr w:type="spellStart"/>
            <w:r w:rsidRPr="00EB03A3">
              <w:rPr>
                <w:rFonts w:ascii="Times New Roman" w:hAnsi="Times New Roman"/>
                <w:color w:val="000000"/>
                <w:sz w:val="20"/>
                <w:szCs w:val="20"/>
                <w:shd w:val="clear" w:color="auto" w:fill="FFFFFF"/>
              </w:rPr>
              <w:t>Tripon</w:t>
            </w:r>
            <w:proofErr w:type="spellEnd"/>
            <w:r w:rsidRPr="00EB03A3">
              <w:rPr>
                <w:rFonts w:ascii="Times New Roman" w:hAnsi="Times New Roman"/>
                <w:color w:val="000000"/>
                <w:sz w:val="20"/>
                <w:szCs w:val="20"/>
                <w:shd w:val="clear" w:color="auto" w:fill="FFFFFF"/>
              </w:rPr>
              <w:t xml:space="preserve"> F, Dima D, Popov VM, </w:t>
            </w:r>
            <w:proofErr w:type="spellStart"/>
            <w:r w:rsidRPr="00EB03A3">
              <w:rPr>
                <w:rFonts w:ascii="Times New Roman" w:hAnsi="Times New Roman"/>
                <w:color w:val="000000"/>
                <w:sz w:val="20"/>
                <w:szCs w:val="20"/>
                <w:shd w:val="clear" w:color="auto" w:fill="FFFFFF"/>
              </w:rPr>
              <w:t>Vesa</w:t>
            </w:r>
            <w:proofErr w:type="spellEnd"/>
            <w:r w:rsidRPr="00EB03A3">
              <w:rPr>
                <w:rFonts w:ascii="Times New Roman" w:hAnsi="Times New Roman"/>
                <w:color w:val="000000"/>
                <w:sz w:val="20"/>
                <w:szCs w:val="20"/>
                <w:shd w:val="clear" w:color="auto" w:fill="FFFFFF"/>
              </w:rPr>
              <w:t xml:space="preserve"> ȘC, Andreescu M, </w:t>
            </w:r>
            <w:proofErr w:type="spellStart"/>
            <w:r w:rsidRPr="00EB03A3">
              <w:rPr>
                <w:rFonts w:ascii="Times New Roman" w:hAnsi="Times New Roman"/>
                <w:color w:val="000000"/>
                <w:sz w:val="20"/>
                <w:szCs w:val="20"/>
                <w:shd w:val="clear" w:color="auto" w:fill="FFFFFF"/>
              </w:rPr>
              <w:t>Török-Vistai</w:t>
            </w:r>
            <w:proofErr w:type="spellEnd"/>
            <w:r w:rsidRPr="00EB03A3">
              <w:rPr>
                <w:rFonts w:ascii="Times New Roman" w:hAnsi="Times New Roman"/>
                <w:color w:val="000000"/>
                <w:sz w:val="20"/>
                <w:szCs w:val="20"/>
                <w:shd w:val="clear" w:color="auto" w:fill="FFFFFF"/>
              </w:rPr>
              <w:t xml:space="preserve"> T, </w:t>
            </w:r>
            <w:proofErr w:type="spellStart"/>
            <w:r w:rsidRPr="00EB03A3">
              <w:rPr>
                <w:rFonts w:ascii="Times New Roman" w:hAnsi="Times New Roman"/>
                <w:color w:val="000000"/>
                <w:sz w:val="20"/>
                <w:szCs w:val="20"/>
                <w:shd w:val="clear" w:color="auto" w:fill="FFFFFF"/>
              </w:rPr>
              <w:t>Mihăilă</w:t>
            </w:r>
            <w:proofErr w:type="spellEnd"/>
            <w:r w:rsidRPr="00EB03A3">
              <w:rPr>
                <w:rFonts w:ascii="Times New Roman" w:hAnsi="Times New Roman"/>
                <w:color w:val="000000"/>
                <w:sz w:val="20"/>
                <w:szCs w:val="20"/>
                <w:shd w:val="clear" w:color="auto" w:fill="FFFFFF"/>
              </w:rPr>
              <w:t xml:space="preserve"> RG, </w:t>
            </w:r>
            <w:proofErr w:type="spellStart"/>
            <w:r w:rsidRPr="00EB03A3">
              <w:rPr>
                <w:rFonts w:ascii="Times New Roman" w:hAnsi="Times New Roman"/>
                <w:color w:val="000000"/>
                <w:sz w:val="20"/>
                <w:szCs w:val="20"/>
                <w:shd w:val="clear" w:color="auto" w:fill="FFFFFF"/>
              </w:rPr>
              <w:t>Berbec</w:t>
            </w:r>
            <w:proofErr w:type="spellEnd"/>
            <w:r w:rsidRPr="00EB03A3">
              <w:rPr>
                <w:rFonts w:ascii="Times New Roman" w:hAnsi="Times New Roman"/>
                <w:color w:val="000000"/>
                <w:sz w:val="20"/>
                <w:szCs w:val="20"/>
                <w:shd w:val="clear" w:color="auto" w:fill="FFFFFF"/>
              </w:rPr>
              <w:t xml:space="preserve"> N, </w:t>
            </w:r>
            <w:proofErr w:type="spellStart"/>
            <w:r w:rsidRPr="00EB03A3">
              <w:rPr>
                <w:rFonts w:ascii="Times New Roman" w:hAnsi="Times New Roman"/>
                <w:color w:val="000000"/>
                <w:sz w:val="20"/>
                <w:szCs w:val="20"/>
                <w:shd w:val="clear" w:color="auto" w:fill="FFFFFF"/>
              </w:rPr>
              <w:t>Macarie</w:t>
            </w:r>
            <w:proofErr w:type="spellEnd"/>
            <w:r w:rsidRPr="00EB03A3">
              <w:rPr>
                <w:rFonts w:ascii="Times New Roman" w:hAnsi="Times New Roman"/>
                <w:color w:val="000000"/>
                <w:sz w:val="20"/>
                <w:szCs w:val="20"/>
                <w:shd w:val="clear" w:color="auto" w:fill="FFFFFF"/>
              </w:rPr>
              <w:t xml:space="preserve"> I, </w:t>
            </w:r>
            <w:proofErr w:type="spellStart"/>
            <w:r w:rsidRPr="00EB03A3">
              <w:rPr>
                <w:rFonts w:ascii="Times New Roman" w:hAnsi="Times New Roman"/>
                <w:color w:val="000000"/>
                <w:sz w:val="20"/>
                <w:szCs w:val="20"/>
                <w:shd w:val="clear" w:color="auto" w:fill="FFFFFF"/>
              </w:rPr>
              <w:t>Coliţă</w:t>
            </w:r>
            <w:proofErr w:type="spellEnd"/>
            <w:r w:rsidRPr="00EB03A3">
              <w:rPr>
                <w:rFonts w:ascii="Times New Roman" w:hAnsi="Times New Roman"/>
                <w:color w:val="000000"/>
                <w:sz w:val="20"/>
                <w:szCs w:val="20"/>
                <w:shd w:val="clear" w:color="auto" w:fill="FFFFFF"/>
              </w:rPr>
              <w:t xml:space="preserve"> A, </w:t>
            </w:r>
            <w:proofErr w:type="spellStart"/>
            <w:r w:rsidRPr="00EB03A3">
              <w:rPr>
                <w:rFonts w:ascii="Times New Roman" w:hAnsi="Times New Roman"/>
                <w:color w:val="000000"/>
                <w:sz w:val="20"/>
                <w:szCs w:val="20"/>
                <w:shd w:val="clear" w:color="auto" w:fill="FFFFFF"/>
              </w:rPr>
              <w:t>Iordache</w:t>
            </w:r>
            <w:proofErr w:type="spellEnd"/>
            <w:r w:rsidRPr="00EB03A3">
              <w:rPr>
                <w:rFonts w:ascii="Times New Roman" w:hAnsi="Times New Roman"/>
                <w:color w:val="000000"/>
                <w:sz w:val="20"/>
                <w:szCs w:val="20"/>
                <w:shd w:val="clear" w:color="auto" w:fill="FFFFFF"/>
              </w:rPr>
              <w:t xml:space="preserve"> M, </w:t>
            </w:r>
            <w:proofErr w:type="spellStart"/>
            <w:r w:rsidRPr="00EB03A3">
              <w:rPr>
                <w:rFonts w:ascii="Times New Roman" w:hAnsi="Times New Roman"/>
                <w:color w:val="000000"/>
                <w:sz w:val="20"/>
                <w:szCs w:val="20"/>
                <w:shd w:val="clear" w:color="auto" w:fill="FFFFFF"/>
              </w:rPr>
              <w:t>Cătană</w:t>
            </w:r>
            <w:proofErr w:type="spellEnd"/>
            <w:r w:rsidRPr="00EB03A3">
              <w:rPr>
                <w:rFonts w:ascii="Times New Roman" w:hAnsi="Times New Roman"/>
                <w:color w:val="000000"/>
                <w:sz w:val="20"/>
                <w:szCs w:val="20"/>
                <w:shd w:val="clear" w:color="auto" w:fill="FFFFFF"/>
              </w:rPr>
              <w:t xml:space="preserve"> AC, </w:t>
            </w:r>
            <w:proofErr w:type="spellStart"/>
            <w:r w:rsidRPr="00EB03A3">
              <w:rPr>
                <w:rFonts w:ascii="Times New Roman" w:hAnsi="Times New Roman"/>
                <w:color w:val="000000"/>
                <w:sz w:val="20"/>
                <w:szCs w:val="20"/>
                <w:shd w:val="clear" w:color="auto" w:fill="FFFFFF"/>
              </w:rPr>
              <w:t>Farcaș</w:t>
            </w:r>
            <w:proofErr w:type="spellEnd"/>
            <w:r w:rsidRPr="00EB03A3">
              <w:rPr>
                <w:rFonts w:ascii="Times New Roman" w:hAnsi="Times New Roman"/>
                <w:color w:val="000000"/>
                <w:sz w:val="20"/>
                <w:szCs w:val="20"/>
                <w:shd w:val="clear" w:color="auto" w:fill="FFFFFF"/>
              </w:rPr>
              <w:t xml:space="preserve"> MF, </w:t>
            </w:r>
            <w:proofErr w:type="spellStart"/>
            <w:r w:rsidRPr="00EB03A3">
              <w:rPr>
                <w:rFonts w:ascii="Times New Roman" w:hAnsi="Times New Roman"/>
                <w:color w:val="000000"/>
                <w:sz w:val="20"/>
                <w:szCs w:val="20"/>
                <w:shd w:val="clear" w:color="auto" w:fill="FFFFFF"/>
              </w:rPr>
              <w:t>Tomuleasa</w:t>
            </w:r>
            <w:proofErr w:type="spellEnd"/>
            <w:r w:rsidRPr="00EB03A3">
              <w:rPr>
                <w:rFonts w:ascii="Times New Roman" w:hAnsi="Times New Roman"/>
                <w:color w:val="000000"/>
                <w:sz w:val="20"/>
                <w:szCs w:val="20"/>
                <w:shd w:val="clear" w:color="auto" w:fill="FFFFFF"/>
              </w:rPr>
              <w:t xml:space="preserve"> C, </w:t>
            </w:r>
            <w:proofErr w:type="spellStart"/>
            <w:r w:rsidRPr="00EB03A3">
              <w:rPr>
                <w:rFonts w:ascii="Times New Roman" w:hAnsi="Times New Roman"/>
                <w:color w:val="000000"/>
                <w:sz w:val="20"/>
                <w:szCs w:val="20"/>
                <w:shd w:val="clear" w:color="auto" w:fill="FFFFFF"/>
              </w:rPr>
              <w:t>Vasile</w:t>
            </w:r>
            <w:proofErr w:type="spellEnd"/>
            <w:r w:rsidRPr="00EB03A3">
              <w:rPr>
                <w:rFonts w:ascii="Times New Roman" w:hAnsi="Times New Roman"/>
                <w:color w:val="000000"/>
                <w:sz w:val="20"/>
                <w:szCs w:val="20"/>
                <w:shd w:val="clear" w:color="auto" w:fill="FFFFFF"/>
              </w:rPr>
              <w:t xml:space="preserve"> K, </w:t>
            </w:r>
            <w:proofErr w:type="spellStart"/>
            <w:r w:rsidRPr="00EB03A3">
              <w:rPr>
                <w:rFonts w:ascii="Times New Roman" w:hAnsi="Times New Roman"/>
                <w:color w:val="000000"/>
                <w:sz w:val="20"/>
                <w:szCs w:val="20"/>
                <w:shd w:val="clear" w:color="auto" w:fill="FFFFFF"/>
              </w:rPr>
              <w:t>Truică</w:t>
            </w:r>
            <w:proofErr w:type="spellEnd"/>
            <w:r w:rsidRPr="00EB03A3">
              <w:rPr>
                <w:rFonts w:ascii="Times New Roman" w:hAnsi="Times New Roman"/>
                <w:color w:val="000000"/>
                <w:sz w:val="20"/>
                <w:szCs w:val="20"/>
                <w:shd w:val="clear" w:color="auto" w:fill="FFFFFF"/>
              </w:rPr>
              <w:t xml:space="preserve"> C, </w:t>
            </w:r>
            <w:proofErr w:type="spellStart"/>
            <w:r w:rsidRPr="00EB03A3">
              <w:rPr>
                <w:rFonts w:ascii="Times New Roman" w:hAnsi="Times New Roman"/>
                <w:color w:val="000000"/>
                <w:sz w:val="20"/>
                <w:szCs w:val="20"/>
                <w:shd w:val="clear" w:color="auto" w:fill="FFFFFF"/>
              </w:rPr>
              <w:t>Todincă</w:t>
            </w:r>
            <w:proofErr w:type="spellEnd"/>
            <w:r w:rsidRPr="00EB03A3">
              <w:rPr>
                <w:rFonts w:ascii="Times New Roman" w:hAnsi="Times New Roman"/>
                <w:color w:val="000000"/>
                <w:sz w:val="20"/>
                <w:szCs w:val="20"/>
                <w:shd w:val="clear" w:color="auto" w:fill="FFFFFF"/>
              </w:rPr>
              <w:t xml:space="preserve"> A, Pop-</w:t>
            </w:r>
            <w:proofErr w:type="spellStart"/>
            <w:r w:rsidRPr="00EB03A3">
              <w:rPr>
                <w:rFonts w:ascii="Times New Roman" w:hAnsi="Times New Roman"/>
                <w:color w:val="000000"/>
                <w:sz w:val="20"/>
                <w:szCs w:val="20"/>
                <w:shd w:val="clear" w:color="auto" w:fill="FFFFFF"/>
              </w:rPr>
              <w:t>Muntean</w:t>
            </w:r>
            <w:proofErr w:type="spellEnd"/>
            <w:r w:rsidRPr="00EB03A3">
              <w:rPr>
                <w:rFonts w:ascii="Times New Roman" w:hAnsi="Times New Roman"/>
                <w:color w:val="000000"/>
                <w:sz w:val="20"/>
                <w:szCs w:val="20"/>
                <w:shd w:val="clear" w:color="auto" w:fill="FFFFFF"/>
              </w:rPr>
              <w:t xml:space="preserve"> L, </w:t>
            </w:r>
            <w:proofErr w:type="spellStart"/>
            <w:r w:rsidRPr="00EB03A3">
              <w:rPr>
                <w:rFonts w:ascii="Times New Roman" w:hAnsi="Times New Roman"/>
                <w:color w:val="000000"/>
                <w:sz w:val="20"/>
                <w:szCs w:val="20"/>
                <w:shd w:val="clear" w:color="auto" w:fill="FFFFFF"/>
              </w:rPr>
              <w:t>Manolache</w:t>
            </w:r>
            <w:proofErr w:type="spellEnd"/>
            <w:r w:rsidRPr="00EB03A3">
              <w:rPr>
                <w:rFonts w:ascii="Times New Roman" w:hAnsi="Times New Roman"/>
                <w:color w:val="000000"/>
                <w:sz w:val="20"/>
                <w:szCs w:val="20"/>
                <w:shd w:val="clear" w:color="auto" w:fill="FFFFFF"/>
              </w:rPr>
              <w:t xml:space="preserve"> R, </w:t>
            </w:r>
            <w:proofErr w:type="spellStart"/>
            <w:r w:rsidRPr="00EB03A3">
              <w:rPr>
                <w:rFonts w:ascii="Times New Roman" w:hAnsi="Times New Roman"/>
                <w:color w:val="000000"/>
                <w:sz w:val="20"/>
                <w:szCs w:val="20"/>
                <w:shd w:val="clear" w:color="auto" w:fill="FFFFFF"/>
              </w:rPr>
              <w:t>Bumbea</w:t>
            </w:r>
            <w:proofErr w:type="spellEnd"/>
            <w:r w:rsidRPr="00EB03A3">
              <w:rPr>
                <w:rFonts w:ascii="Times New Roman" w:hAnsi="Times New Roman"/>
                <w:color w:val="000000"/>
                <w:sz w:val="20"/>
                <w:szCs w:val="20"/>
                <w:shd w:val="clear" w:color="auto" w:fill="FFFFFF"/>
              </w:rPr>
              <w:t xml:space="preserve"> H, </w:t>
            </w:r>
            <w:proofErr w:type="spellStart"/>
            <w:r w:rsidRPr="00EB03A3">
              <w:rPr>
                <w:rFonts w:ascii="Times New Roman" w:hAnsi="Times New Roman"/>
                <w:color w:val="000000"/>
                <w:sz w:val="20"/>
                <w:szCs w:val="20"/>
                <w:shd w:val="clear" w:color="auto" w:fill="FFFFFF"/>
              </w:rPr>
              <w:t>Vlădăreanu</w:t>
            </w:r>
            <w:proofErr w:type="spellEnd"/>
            <w:r w:rsidRPr="00EB03A3">
              <w:rPr>
                <w:rFonts w:ascii="Times New Roman" w:hAnsi="Times New Roman"/>
                <w:color w:val="000000"/>
                <w:sz w:val="20"/>
                <w:szCs w:val="20"/>
                <w:shd w:val="clear" w:color="auto" w:fill="FFFFFF"/>
              </w:rPr>
              <w:t xml:space="preserve"> AM, </w:t>
            </w:r>
            <w:proofErr w:type="spellStart"/>
            <w:r w:rsidRPr="00EB03A3">
              <w:rPr>
                <w:rFonts w:ascii="Times New Roman" w:hAnsi="Times New Roman"/>
                <w:color w:val="000000"/>
                <w:sz w:val="20"/>
                <w:szCs w:val="20"/>
                <w:shd w:val="clear" w:color="auto" w:fill="FFFFFF"/>
              </w:rPr>
              <w:t>Gaman</w:t>
            </w:r>
            <w:proofErr w:type="spellEnd"/>
            <w:r w:rsidRPr="00EB03A3">
              <w:rPr>
                <w:rFonts w:ascii="Times New Roman" w:hAnsi="Times New Roman"/>
                <w:color w:val="000000"/>
                <w:sz w:val="20"/>
                <w:szCs w:val="20"/>
                <w:shd w:val="clear" w:color="auto" w:fill="FFFFFF"/>
              </w:rPr>
              <w:t xml:space="preserve"> M, </w:t>
            </w:r>
            <w:proofErr w:type="spellStart"/>
            <w:r w:rsidRPr="00EB03A3">
              <w:rPr>
                <w:rFonts w:ascii="Times New Roman" w:hAnsi="Times New Roman"/>
                <w:color w:val="000000"/>
                <w:sz w:val="20"/>
                <w:szCs w:val="20"/>
                <w:shd w:val="clear" w:color="auto" w:fill="FFFFFF"/>
              </w:rPr>
              <w:t>Ciufu</w:t>
            </w:r>
            <w:proofErr w:type="spellEnd"/>
            <w:r w:rsidRPr="00EB03A3">
              <w:rPr>
                <w:rFonts w:ascii="Times New Roman" w:hAnsi="Times New Roman"/>
                <w:color w:val="000000"/>
                <w:sz w:val="20"/>
                <w:szCs w:val="20"/>
                <w:shd w:val="clear" w:color="auto" w:fill="FFFFFF"/>
              </w:rPr>
              <w:t xml:space="preserve"> CM, Popp RA. MECOM, HBS1L-MYB, THRB-RARB, JAK2, and TERT polymorphisms defining the genetic predisposition to myeloproliferative neoplasms: A study on 939 patients. Am J </w:t>
            </w:r>
            <w:proofErr w:type="spellStart"/>
            <w:r w:rsidRPr="00EB03A3">
              <w:rPr>
                <w:rFonts w:ascii="Times New Roman" w:hAnsi="Times New Roman"/>
                <w:color w:val="000000"/>
                <w:sz w:val="20"/>
                <w:szCs w:val="20"/>
                <w:shd w:val="clear" w:color="auto" w:fill="FFFFFF"/>
              </w:rPr>
              <w:t>Hematol</w:t>
            </w:r>
            <w:proofErr w:type="spellEnd"/>
            <w:r w:rsidRPr="00EB03A3">
              <w:rPr>
                <w:rFonts w:ascii="Times New Roman" w:hAnsi="Times New Roman"/>
                <w:color w:val="000000"/>
                <w:sz w:val="20"/>
                <w:szCs w:val="20"/>
                <w:shd w:val="clear" w:color="auto" w:fill="FFFFFF"/>
              </w:rPr>
              <w:t xml:space="preserve">. 2018 Jan;93(1):100-106. </w:t>
            </w:r>
            <w:proofErr w:type="spellStart"/>
            <w:r w:rsidRPr="00EB03A3">
              <w:rPr>
                <w:rFonts w:ascii="Times New Roman" w:hAnsi="Times New Roman"/>
                <w:color w:val="000000"/>
                <w:sz w:val="20"/>
                <w:szCs w:val="20"/>
                <w:shd w:val="clear" w:color="auto" w:fill="FFFFFF"/>
              </w:rPr>
              <w:t>doi</w:t>
            </w:r>
            <w:proofErr w:type="spellEnd"/>
            <w:r w:rsidRPr="00EB03A3">
              <w:rPr>
                <w:rFonts w:ascii="Times New Roman" w:hAnsi="Times New Roman"/>
                <w:color w:val="000000"/>
                <w:sz w:val="20"/>
                <w:szCs w:val="20"/>
                <w:shd w:val="clear" w:color="auto" w:fill="FFFFFF"/>
              </w:rPr>
              <w:t xml:space="preserve">: 10.1002/ajh.24946. </w:t>
            </w:r>
            <w:r w:rsidRPr="00EB03A3">
              <w:rPr>
                <w:rFonts w:ascii="Times New Roman" w:hAnsi="Times New Roman"/>
                <w:b/>
                <w:color w:val="000000"/>
                <w:sz w:val="20"/>
                <w:szCs w:val="20"/>
                <w:shd w:val="clear" w:color="auto" w:fill="FFFFFF"/>
              </w:rPr>
              <w:t xml:space="preserve">ISI; FI = </w:t>
            </w:r>
            <w:r w:rsidRPr="00EB03A3">
              <w:rPr>
                <w:rFonts w:ascii="Times New Roman" w:hAnsi="Times New Roman"/>
                <w:b/>
                <w:sz w:val="20"/>
                <w:szCs w:val="20"/>
              </w:rPr>
              <w:t>6.137</w:t>
            </w:r>
          </w:p>
        </w:tc>
      </w:tr>
      <w:tr w:rsidR="0072162B" w:rsidRPr="00F43D1D" w14:paraId="2C4ECB53" w14:textId="77777777" w:rsidTr="004E5D86">
        <w:tc>
          <w:tcPr>
            <w:tcW w:w="648" w:type="dxa"/>
          </w:tcPr>
          <w:p w14:paraId="65164039" w14:textId="77777777" w:rsidR="0072162B" w:rsidRPr="00A42E0C" w:rsidRDefault="0072162B" w:rsidP="004E5D86">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21AAB0D6" w14:textId="60AD7B5B" w:rsidR="0072162B" w:rsidRPr="00EB03A3" w:rsidRDefault="0072162B" w:rsidP="004E5D86">
            <w:pPr>
              <w:spacing w:after="0" w:line="240" w:lineRule="auto"/>
              <w:jc w:val="both"/>
              <w:rPr>
                <w:rFonts w:ascii="Times New Roman" w:hAnsi="Times New Roman"/>
                <w:b/>
                <w:color w:val="0000FF"/>
                <w:sz w:val="20"/>
                <w:szCs w:val="20"/>
                <w:lang w:val="ro-RO"/>
              </w:rPr>
            </w:pPr>
            <w:proofErr w:type="spellStart"/>
            <w:r w:rsidRPr="00EB03A3">
              <w:rPr>
                <w:rFonts w:ascii="Times New Roman" w:hAnsi="Times New Roman"/>
                <w:b/>
                <w:color w:val="000000"/>
                <w:sz w:val="20"/>
                <w:szCs w:val="20"/>
                <w:shd w:val="clear" w:color="auto" w:fill="FFFFFF"/>
              </w:rPr>
              <w:t>Trifa</w:t>
            </w:r>
            <w:proofErr w:type="spellEnd"/>
            <w:r w:rsidRPr="00EB03A3">
              <w:rPr>
                <w:rFonts w:ascii="Times New Roman" w:hAnsi="Times New Roman"/>
                <w:b/>
                <w:color w:val="000000"/>
                <w:sz w:val="20"/>
                <w:szCs w:val="20"/>
                <w:shd w:val="clear" w:color="auto" w:fill="FFFFFF"/>
              </w:rPr>
              <w:t xml:space="preserve"> AP</w:t>
            </w:r>
            <w:r w:rsidRPr="00EB03A3">
              <w:rPr>
                <w:rFonts w:ascii="Times New Roman" w:hAnsi="Times New Roman"/>
                <w:color w:val="000000"/>
                <w:sz w:val="20"/>
                <w:szCs w:val="20"/>
                <w:shd w:val="clear" w:color="auto" w:fill="FFFFFF"/>
              </w:rPr>
              <w:t xml:space="preserve">, </w:t>
            </w:r>
            <w:proofErr w:type="spellStart"/>
            <w:r w:rsidRPr="00EB03A3">
              <w:rPr>
                <w:rFonts w:ascii="Times New Roman" w:hAnsi="Times New Roman"/>
                <w:color w:val="000000"/>
                <w:sz w:val="20"/>
                <w:szCs w:val="20"/>
                <w:shd w:val="clear" w:color="auto" w:fill="FFFFFF"/>
              </w:rPr>
              <w:t>Bănescu</w:t>
            </w:r>
            <w:proofErr w:type="spellEnd"/>
            <w:r w:rsidRPr="00EB03A3">
              <w:rPr>
                <w:rFonts w:ascii="Times New Roman" w:hAnsi="Times New Roman"/>
                <w:color w:val="000000"/>
                <w:sz w:val="20"/>
                <w:szCs w:val="20"/>
                <w:shd w:val="clear" w:color="auto" w:fill="FFFFFF"/>
              </w:rPr>
              <w:t xml:space="preserve"> C, Tevet M, Bojan A, Dima D, </w:t>
            </w:r>
            <w:proofErr w:type="spellStart"/>
            <w:r w:rsidRPr="00EB03A3">
              <w:rPr>
                <w:rFonts w:ascii="Times New Roman" w:hAnsi="Times New Roman"/>
                <w:color w:val="000000"/>
                <w:sz w:val="20"/>
                <w:szCs w:val="20"/>
                <w:shd w:val="clear" w:color="auto" w:fill="FFFFFF"/>
              </w:rPr>
              <w:t>Urian</w:t>
            </w:r>
            <w:proofErr w:type="spellEnd"/>
            <w:r w:rsidRPr="00EB03A3">
              <w:rPr>
                <w:rFonts w:ascii="Times New Roman" w:hAnsi="Times New Roman"/>
                <w:color w:val="000000"/>
                <w:sz w:val="20"/>
                <w:szCs w:val="20"/>
                <w:shd w:val="clear" w:color="auto" w:fill="FFFFFF"/>
              </w:rPr>
              <w:t xml:space="preserve"> L, </w:t>
            </w:r>
            <w:proofErr w:type="spellStart"/>
            <w:r w:rsidRPr="00EB03A3">
              <w:rPr>
                <w:rFonts w:ascii="Times New Roman" w:hAnsi="Times New Roman"/>
                <w:color w:val="000000"/>
                <w:sz w:val="20"/>
                <w:szCs w:val="20"/>
                <w:shd w:val="clear" w:color="auto" w:fill="FFFFFF"/>
              </w:rPr>
              <w:t>Török-Vistai</w:t>
            </w:r>
            <w:proofErr w:type="spellEnd"/>
            <w:r w:rsidRPr="00EB03A3">
              <w:rPr>
                <w:rFonts w:ascii="Times New Roman" w:hAnsi="Times New Roman"/>
                <w:color w:val="000000"/>
                <w:sz w:val="20"/>
                <w:szCs w:val="20"/>
                <w:shd w:val="clear" w:color="auto" w:fill="FFFFFF"/>
              </w:rPr>
              <w:t xml:space="preserve"> T, Popov VM, </w:t>
            </w:r>
            <w:proofErr w:type="spellStart"/>
            <w:r w:rsidRPr="00EB03A3">
              <w:rPr>
                <w:rFonts w:ascii="Times New Roman" w:hAnsi="Times New Roman"/>
                <w:color w:val="000000"/>
                <w:sz w:val="20"/>
                <w:szCs w:val="20"/>
                <w:shd w:val="clear" w:color="auto" w:fill="FFFFFF"/>
              </w:rPr>
              <w:t>Zdrenghea</w:t>
            </w:r>
            <w:proofErr w:type="spellEnd"/>
            <w:r w:rsidRPr="00EB03A3">
              <w:rPr>
                <w:rFonts w:ascii="Times New Roman" w:hAnsi="Times New Roman"/>
                <w:color w:val="000000"/>
                <w:sz w:val="20"/>
                <w:szCs w:val="20"/>
                <w:shd w:val="clear" w:color="auto" w:fill="FFFFFF"/>
              </w:rPr>
              <w:t xml:space="preserve"> M, Petrov L, </w:t>
            </w:r>
            <w:proofErr w:type="spellStart"/>
            <w:r w:rsidRPr="00EB03A3">
              <w:rPr>
                <w:rFonts w:ascii="Times New Roman" w:hAnsi="Times New Roman"/>
                <w:color w:val="000000"/>
                <w:sz w:val="20"/>
                <w:szCs w:val="20"/>
                <w:shd w:val="clear" w:color="auto" w:fill="FFFFFF"/>
              </w:rPr>
              <w:t>Vasilache</w:t>
            </w:r>
            <w:proofErr w:type="spellEnd"/>
            <w:r w:rsidRPr="00EB03A3">
              <w:rPr>
                <w:rFonts w:ascii="Times New Roman" w:hAnsi="Times New Roman"/>
                <w:color w:val="000000"/>
                <w:sz w:val="20"/>
                <w:szCs w:val="20"/>
                <w:shd w:val="clear" w:color="auto" w:fill="FFFFFF"/>
              </w:rPr>
              <w:t xml:space="preserve"> A, Murat M, Georgescu D, Popescu M, </w:t>
            </w:r>
            <w:proofErr w:type="spellStart"/>
            <w:r w:rsidRPr="00EB03A3">
              <w:rPr>
                <w:rFonts w:ascii="Times New Roman" w:hAnsi="Times New Roman"/>
                <w:color w:val="000000"/>
                <w:sz w:val="20"/>
                <w:szCs w:val="20"/>
                <w:shd w:val="clear" w:color="auto" w:fill="FFFFFF"/>
              </w:rPr>
              <w:t>Pătrinoiu</w:t>
            </w:r>
            <w:proofErr w:type="spellEnd"/>
            <w:r w:rsidRPr="00EB03A3">
              <w:rPr>
                <w:rFonts w:ascii="Times New Roman" w:hAnsi="Times New Roman"/>
                <w:color w:val="000000"/>
                <w:sz w:val="20"/>
                <w:szCs w:val="20"/>
                <w:shd w:val="clear" w:color="auto" w:fill="FFFFFF"/>
              </w:rPr>
              <w:t xml:space="preserve"> O, </w:t>
            </w:r>
            <w:proofErr w:type="spellStart"/>
            <w:r w:rsidRPr="00EB03A3">
              <w:rPr>
                <w:rFonts w:ascii="Times New Roman" w:hAnsi="Times New Roman"/>
                <w:color w:val="000000"/>
                <w:sz w:val="20"/>
                <w:szCs w:val="20"/>
                <w:shd w:val="clear" w:color="auto" w:fill="FFFFFF"/>
              </w:rPr>
              <w:t>Balea</w:t>
            </w:r>
            <w:proofErr w:type="spellEnd"/>
            <w:r w:rsidRPr="00EB03A3">
              <w:rPr>
                <w:rFonts w:ascii="Times New Roman" w:hAnsi="Times New Roman"/>
                <w:color w:val="000000"/>
                <w:sz w:val="20"/>
                <w:szCs w:val="20"/>
                <w:shd w:val="clear" w:color="auto" w:fill="FFFFFF"/>
              </w:rPr>
              <w:t xml:space="preserve"> M, </w:t>
            </w:r>
            <w:proofErr w:type="spellStart"/>
            <w:r w:rsidRPr="00EB03A3">
              <w:rPr>
                <w:rFonts w:ascii="Times New Roman" w:hAnsi="Times New Roman"/>
                <w:color w:val="000000"/>
                <w:sz w:val="20"/>
                <w:szCs w:val="20"/>
                <w:shd w:val="clear" w:color="auto" w:fill="FFFFFF"/>
              </w:rPr>
              <w:t>Costache</w:t>
            </w:r>
            <w:proofErr w:type="spellEnd"/>
            <w:r w:rsidRPr="00EB03A3">
              <w:rPr>
                <w:rFonts w:ascii="Times New Roman" w:hAnsi="Times New Roman"/>
                <w:color w:val="000000"/>
                <w:sz w:val="20"/>
                <w:szCs w:val="20"/>
                <w:shd w:val="clear" w:color="auto" w:fill="FFFFFF"/>
              </w:rPr>
              <w:t xml:space="preserve"> R, </w:t>
            </w:r>
            <w:proofErr w:type="spellStart"/>
            <w:r w:rsidRPr="00EB03A3">
              <w:rPr>
                <w:rFonts w:ascii="Times New Roman" w:hAnsi="Times New Roman"/>
                <w:color w:val="000000"/>
                <w:sz w:val="20"/>
                <w:szCs w:val="20"/>
                <w:shd w:val="clear" w:color="auto" w:fill="FFFFFF"/>
              </w:rPr>
              <w:t>Coleș</w:t>
            </w:r>
            <w:proofErr w:type="spellEnd"/>
            <w:r w:rsidRPr="00EB03A3">
              <w:rPr>
                <w:rFonts w:ascii="Times New Roman" w:hAnsi="Times New Roman"/>
                <w:color w:val="000000"/>
                <w:sz w:val="20"/>
                <w:szCs w:val="20"/>
                <w:shd w:val="clear" w:color="auto" w:fill="FFFFFF"/>
              </w:rPr>
              <w:t xml:space="preserve"> E, </w:t>
            </w:r>
            <w:proofErr w:type="spellStart"/>
            <w:r w:rsidRPr="00EB03A3">
              <w:rPr>
                <w:rFonts w:ascii="Times New Roman" w:hAnsi="Times New Roman"/>
                <w:color w:val="000000"/>
                <w:sz w:val="20"/>
                <w:szCs w:val="20"/>
                <w:shd w:val="clear" w:color="auto" w:fill="FFFFFF"/>
              </w:rPr>
              <w:t>Șaguna</w:t>
            </w:r>
            <w:proofErr w:type="spellEnd"/>
            <w:r w:rsidRPr="00EB03A3">
              <w:rPr>
                <w:rFonts w:ascii="Times New Roman" w:hAnsi="Times New Roman"/>
                <w:color w:val="000000"/>
                <w:sz w:val="20"/>
                <w:szCs w:val="20"/>
                <w:shd w:val="clear" w:color="auto" w:fill="FFFFFF"/>
              </w:rPr>
              <w:t xml:space="preserve"> C, </w:t>
            </w:r>
            <w:proofErr w:type="spellStart"/>
            <w:r w:rsidRPr="00EB03A3">
              <w:rPr>
                <w:rFonts w:ascii="Times New Roman" w:hAnsi="Times New Roman"/>
                <w:color w:val="000000"/>
                <w:sz w:val="20"/>
                <w:szCs w:val="20"/>
                <w:shd w:val="clear" w:color="auto" w:fill="FFFFFF"/>
              </w:rPr>
              <w:t>Berbec</w:t>
            </w:r>
            <w:proofErr w:type="spellEnd"/>
            <w:r w:rsidRPr="00EB03A3">
              <w:rPr>
                <w:rFonts w:ascii="Times New Roman" w:hAnsi="Times New Roman"/>
                <w:color w:val="000000"/>
                <w:sz w:val="20"/>
                <w:szCs w:val="20"/>
                <w:shd w:val="clear" w:color="auto" w:fill="FFFFFF"/>
              </w:rPr>
              <w:t xml:space="preserve"> N, </w:t>
            </w:r>
            <w:proofErr w:type="spellStart"/>
            <w:r w:rsidRPr="00EB03A3">
              <w:rPr>
                <w:rFonts w:ascii="Times New Roman" w:hAnsi="Times New Roman"/>
                <w:color w:val="000000"/>
                <w:sz w:val="20"/>
                <w:szCs w:val="20"/>
                <w:shd w:val="clear" w:color="auto" w:fill="FFFFFF"/>
              </w:rPr>
              <w:t>Vlădăreanu</w:t>
            </w:r>
            <w:proofErr w:type="spellEnd"/>
            <w:r w:rsidRPr="00EB03A3">
              <w:rPr>
                <w:rFonts w:ascii="Times New Roman" w:hAnsi="Times New Roman"/>
                <w:color w:val="000000"/>
                <w:sz w:val="20"/>
                <w:szCs w:val="20"/>
                <w:shd w:val="clear" w:color="auto" w:fill="FFFFFF"/>
              </w:rPr>
              <w:t xml:space="preserve"> AM, </w:t>
            </w:r>
            <w:proofErr w:type="spellStart"/>
            <w:r w:rsidRPr="00EB03A3">
              <w:rPr>
                <w:rFonts w:ascii="Times New Roman" w:hAnsi="Times New Roman"/>
                <w:color w:val="000000"/>
                <w:sz w:val="20"/>
                <w:szCs w:val="20"/>
                <w:shd w:val="clear" w:color="auto" w:fill="FFFFFF"/>
              </w:rPr>
              <w:t>Mihăilă</w:t>
            </w:r>
            <w:proofErr w:type="spellEnd"/>
            <w:r w:rsidRPr="00EB03A3">
              <w:rPr>
                <w:rFonts w:ascii="Times New Roman" w:hAnsi="Times New Roman"/>
                <w:color w:val="000000"/>
                <w:sz w:val="20"/>
                <w:szCs w:val="20"/>
                <w:shd w:val="clear" w:color="auto" w:fill="FFFFFF"/>
              </w:rPr>
              <w:t xml:space="preserve"> RG, </w:t>
            </w:r>
            <w:proofErr w:type="spellStart"/>
            <w:r w:rsidRPr="00EB03A3">
              <w:rPr>
                <w:rFonts w:ascii="Times New Roman" w:hAnsi="Times New Roman"/>
                <w:color w:val="000000"/>
                <w:sz w:val="20"/>
                <w:szCs w:val="20"/>
                <w:shd w:val="clear" w:color="auto" w:fill="FFFFFF"/>
              </w:rPr>
              <w:t>Bumbea</w:t>
            </w:r>
            <w:proofErr w:type="spellEnd"/>
            <w:r w:rsidRPr="00EB03A3">
              <w:rPr>
                <w:rFonts w:ascii="Times New Roman" w:hAnsi="Times New Roman"/>
                <w:color w:val="000000"/>
                <w:sz w:val="20"/>
                <w:szCs w:val="20"/>
                <w:shd w:val="clear" w:color="auto" w:fill="FFFFFF"/>
              </w:rPr>
              <w:t xml:space="preserve"> H, </w:t>
            </w:r>
            <w:proofErr w:type="spellStart"/>
            <w:r w:rsidRPr="00EB03A3">
              <w:rPr>
                <w:rFonts w:ascii="Times New Roman" w:hAnsi="Times New Roman"/>
                <w:color w:val="000000"/>
                <w:sz w:val="20"/>
                <w:szCs w:val="20"/>
                <w:shd w:val="clear" w:color="auto" w:fill="FFFFFF"/>
              </w:rPr>
              <w:t>Cucuianu</w:t>
            </w:r>
            <w:proofErr w:type="spellEnd"/>
            <w:r w:rsidRPr="00EB03A3">
              <w:rPr>
                <w:rFonts w:ascii="Times New Roman" w:hAnsi="Times New Roman"/>
                <w:color w:val="000000"/>
                <w:sz w:val="20"/>
                <w:szCs w:val="20"/>
                <w:shd w:val="clear" w:color="auto" w:fill="FFFFFF"/>
              </w:rPr>
              <w:t xml:space="preserve"> A, Popp RA. TERT rs2736100 A&gt;C SNP and JAK2 46/1 haplotype significantly contribute to the occurrence of JAK2 V617F and CALR mutated myeloproliferative neoplasms - a multicentric study on 529 patients. Br J </w:t>
            </w:r>
            <w:proofErr w:type="spellStart"/>
            <w:r w:rsidRPr="00EB03A3">
              <w:rPr>
                <w:rFonts w:ascii="Times New Roman" w:hAnsi="Times New Roman"/>
                <w:color w:val="000000"/>
                <w:sz w:val="20"/>
                <w:szCs w:val="20"/>
                <w:shd w:val="clear" w:color="auto" w:fill="FFFFFF"/>
              </w:rPr>
              <w:t>Haematol</w:t>
            </w:r>
            <w:proofErr w:type="spellEnd"/>
            <w:r w:rsidRPr="00EB03A3">
              <w:rPr>
                <w:rFonts w:ascii="Times New Roman" w:hAnsi="Times New Roman"/>
                <w:color w:val="000000"/>
                <w:sz w:val="20"/>
                <w:szCs w:val="20"/>
                <w:shd w:val="clear" w:color="auto" w:fill="FFFFFF"/>
              </w:rPr>
              <w:t xml:space="preserve">. 2016 Jul;174(2):218-26. </w:t>
            </w:r>
            <w:proofErr w:type="spellStart"/>
            <w:r w:rsidRPr="00EB03A3">
              <w:rPr>
                <w:rFonts w:ascii="Times New Roman" w:hAnsi="Times New Roman"/>
                <w:color w:val="000000"/>
                <w:sz w:val="20"/>
                <w:szCs w:val="20"/>
                <w:shd w:val="clear" w:color="auto" w:fill="FFFFFF"/>
              </w:rPr>
              <w:t>doi</w:t>
            </w:r>
            <w:proofErr w:type="spellEnd"/>
            <w:r w:rsidRPr="00EB03A3">
              <w:rPr>
                <w:rFonts w:ascii="Times New Roman" w:hAnsi="Times New Roman"/>
                <w:color w:val="000000"/>
                <w:sz w:val="20"/>
                <w:szCs w:val="20"/>
                <w:shd w:val="clear" w:color="auto" w:fill="FFFFFF"/>
              </w:rPr>
              <w:t xml:space="preserve">: 10.1111/bjh.14041. </w:t>
            </w:r>
            <w:r w:rsidRPr="00EB03A3">
              <w:rPr>
                <w:rFonts w:ascii="Times New Roman" w:hAnsi="Times New Roman"/>
                <w:b/>
                <w:color w:val="000000"/>
                <w:sz w:val="20"/>
                <w:szCs w:val="20"/>
                <w:shd w:val="clear" w:color="auto" w:fill="FFFFFF"/>
              </w:rPr>
              <w:t>ISI; FI = 5.67</w:t>
            </w:r>
          </w:p>
        </w:tc>
      </w:tr>
      <w:tr w:rsidR="0072162B" w:rsidRPr="00F43D1D" w14:paraId="7B62F182" w14:textId="77777777" w:rsidTr="004E5D86">
        <w:tc>
          <w:tcPr>
            <w:tcW w:w="648" w:type="dxa"/>
          </w:tcPr>
          <w:p w14:paraId="65DAF0DD" w14:textId="77777777" w:rsidR="0072162B" w:rsidRPr="00A42E0C" w:rsidRDefault="0072162B" w:rsidP="004E5D86">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1B573397" w14:textId="41273387" w:rsidR="0072162B" w:rsidRPr="00005B19" w:rsidRDefault="00005B19" w:rsidP="00005B19">
            <w:pPr>
              <w:spacing w:after="0" w:line="240" w:lineRule="auto"/>
              <w:jc w:val="both"/>
              <w:rPr>
                <w:rFonts w:ascii="Times New Roman" w:hAnsi="Times New Roman"/>
                <w:color w:val="000000"/>
                <w:sz w:val="20"/>
                <w:szCs w:val="20"/>
                <w:shd w:val="clear" w:color="auto" w:fill="FFFFFF"/>
              </w:rPr>
            </w:pPr>
            <w:proofErr w:type="spellStart"/>
            <w:r w:rsidRPr="00005B19">
              <w:rPr>
                <w:rFonts w:ascii="Times New Roman" w:hAnsi="Times New Roman"/>
                <w:color w:val="000000"/>
                <w:sz w:val="20"/>
                <w:szCs w:val="20"/>
                <w:shd w:val="clear" w:color="auto" w:fill="FFFFFF"/>
              </w:rPr>
              <w:t>Trifa</w:t>
            </w:r>
            <w:proofErr w:type="spellEnd"/>
            <w:r w:rsidRPr="00005B19">
              <w:rPr>
                <w:rFonts w:ascii="Times New Roman" w:hAnsi="Times New Roman"/>
                <w:color w:val="000000"/>
                <w:sz w:val="20"/>
                <w:szCs w:val="20"/>
                <w:shd w:val="clear" w:color="auto" w:fill="FFFFFF"/>
              </w:rPr>
              <w:t xml:space="preserve"> AP, </w:t>
            </w:r>
            <w:proofErr w:type="spellStart"/>
            <w:r w:rsidRPr="00005B19">
              <w:rPr>
                <w:rFonts w:ascii="Times New Roman" w:hAnsi="Times New Roman"/>
                <w:color w:val="000000"/>
                <w:sz w:val="20"/>
                <w:szCs w:val="20"/>
                <w:shd w:val="clear" w:color="auto" w:fill="FFFFFF"/>
              </w:rPr>
              <w:t>Bănescu</w:t>
            </w:r>
            <w:proofErr w:type="spellEnd"/>
            <w:r w:rsidRPr="00005B19">
              <w:rPr>
                <w:rFonts w:ascii="Times New Roman" w:hAnsi="Times New Roman"/>
                <w:color w:val="000000"/>
                <w:sz w:val="20"/>
                <w:szCs w:val="20"/>
                <w:shd w:val="clear" w:color="auto" w:fill="FFFFFF"/>
              </w:rPr>
              <w:t xml:space="preserve"> C, </w:t>
            </w:r>
            <w:proofErr w:type="spellStart"/>
            <w:r w:rsidRPr="00005B19">
              <w:rPr>
                <w:rFonts w:ascii="Times New Roman" w:hAnsi="Times New Roman"/>
                <w:color w:val="000000"/>
                <w:sz w:val="20"/>
                <w:szCs w:val="20"/>
                <w:shd w:val="clear" w:color="auto" w:fill="FFFFFF"/>
              </w:rPr>
              <w:t>Dima</w:t>
            </w:r>
            <w:proofErr w:type="spellEnd"/>
            <w:r w:rsidRPr="00005B19">
              <w:rPr>
                <w:rFonts w:ascii="Times New Roman" w:hAnsi="Times New Roman"/>
                <w:color w:val="000000"/>
                <w:sz w:val="20"/>
                <w:szCs w:val="20"/>
                <w:shd w:val="clear" w:color="auto" w:fill="FFFFFF"/>
              </w:rPr>
              <w:t xml:space="preserve"> D, </w:t>
            </w:r>
            <w:proofErr w:type="spellStart"/>
            <w:r w:rsidRPr="00005B19">
              <w:rPr>
                <w:rFonts w:ascii="Times New Roman" w:hAnsi="Times New Roman"/>
                <w:color w:val="000000"/>
                <w:sz w:val="20"/>
                <w:szCs w:val="20"/>
                <w:shd w:val="clear" w:color="auto" w:fill="FFFFFF"/>
              </w:rPr>
              <w:t>Bojan</w:t>
            </w:r>
            <w:proofErr w:type="spellEnd"/>
            <w:r w:rsidRPr="00005B19">
              <w:rPr>
                <w:rFonts w:ascii="Times New Roman" w:hAnsi="Times New Roman"/>
                <w:color w:val="000000"/>
                <w:sz w:val="20"/>
                <w:szCs w:val="20"/>
                <w:shd w:val="clear" w:color="auto" w:fill="FFFFFF"/>
              </w:rPr>
              <w:t xml:space="preserve"> AS, Tevet M, Moldovan VG, </w:t>
            </w:r>
            <w:proofErr w:type="spellStart"/>
            <w:r w:rsidRPr="00005B19">
              <w:rPr>
                <w:rFonts w:ascii="Times New Roman" w:hAnsi="Times New Roman"/>
                <w:color w:val="000000"/>
                <w:sz w:val="20"/>
                <w:szCs w:val="20"/>
                <w:shd w:val="clear" w:color="auto" w:fill="FFFFFF"/>
              </w:rPr>
              <w:t>Vesa</w:t>
            </w:r>
            <w:proofErr w:type="spellEnd"/>
            <w:r w:rsidRPr="00005B19">
              <w:rPr>
                <w:rFonts w:ascii="Times New Roman" w:hAnsi="Times New Roman"/>
                <w:color w:val="000000"/>
                <w:sz w:val="20"/>
                <w:szCs w:val="20"/>
                <w:shd w:val="clear" w:color="auto" w:fill="FFFFFF"/>
              </w:rPr>
              <w:t xml:space="preserve"> ȘC, Murat M, Pop IV, </w:t>
            </w:r>
            <w:proofErr w:type="spellStart"/>
            <w:r w:rsidRPr="00005B19">
              <w:rPr>
                <w:rFonts w:ascii="Times New Roman" w:hAnsi="Times New Roman"/>
                <w:color w:val="000000"/>
                <w:sz w:val="20"/>
                <w:szCs w:val="20"/>
                <w:shd w:val="clear" w:color="auto" w:fill="FFFFFF"/>
              </w:rPr>
              <w:t>Skrypnyk</w:t>
            </w:r>
            <w:proofErr w:type="spellEnd"/>
            <w:r w:rsidRPr="00005B19">
              <w:rPr>
                <w:rFonts w:ascii="Times New Roman" w:hAnsi="Times New Roman"/>
                <w:color w:val="000000"/>
                <w:sz w:val="20"/>
                <w:szCs w:val="20"/>
                <w:shd w:val="clear" w:color="auto" w:fill="FFFFFF"/>
              </w:rPr>
              <w:t xml:space="preserve"> C, Popp</w:t>
            </w:r>
            <w:r>
              <w:rPr>
                <w:rFonts w:ascii="Times New Roman" w:hAnsi="Times New Roman"/>
                <w:color w:val="000000"/>
                <w:sz w:val="20"/>
                <w:szCs w:val="20"/>
                <w:shd w:val="clear" w:color="auto" w:fill="FFFFFF"/>
              </w:rPr>
              <w:t xml:space="preserve"> RA.</w:t>
            </w:r>
            <w:r w:rsidRPr="00005B19">
              <w:rPr>
                <w:rFonts w:ascii="Times New Roman" w:hAnsi="Times New Roman"/>
                <w:color w:val="000000"/>
                <w:sz w:val="20"/>
                <w:szCs w:val="20"/>
                <w:shd w:val="clear" w:color="auto" w:fill="FFFFFF"/>
              </w:rPr>
              <w:t xml:space="preserve"> Among a panel of polymorphisms in genes related to oxidative stress, CAT-262 C&gt;T, GPX1 Pro198Leu and GSTP1 Ile105Val influence the risk of developing BCR-ABL negat</w:t>
            </w:r>
            <w:r>
              <w:rPr>
                <w:rFonts w:ascii="Times New Roman" w:hAnsi="Times New Roman"/>
                <w:color w:val="000000"/>
                <w:sz w:val="20"/>
                <w:szCs w:val="20"/>
                <w:shd w:val="clear" w:color="auto" w:fill="FFFFFF"/>
              </w:rPr>
              <w:t xml:space="preserve">ive </w:t>
            </w:r>
            <w:proofErr w:type="spellStart"/>
            <w:r>
              <w:rPr>
                <w:rFonts w:ascii="Times New Roman" w:hAnsi="Times New Roman"/>
                <w:color w:val="000000"/>
                <w:sz w:val="20"/>
                <w:szCs w:val="20"/>
                <w:shd w:val="clear" w:color="auto" w:fill="FFFFFF"/>
              </w:rPr>
              <w:t>myeloproliferative</w:t>
            </w:r>
            <w:proofErr w:type="spellEnd"/>
            <w:r>
              <w:rPr>
                <w:rFonts w:ascii="Times New Roman" w:hAnsi="Times New Roman"/>
                <w:color w:val="000000"/>
                <w:sz w:val="20"/>
                <w:szCs w:val="20"/>
                <w:shd w:val="clear" w:color="auto" w:fill="FFFFFF"/>
              </w:rPr>
              <w:t xml:space="preserve"> neoplasms. </w:t>
            </w:r>
            <w:proofErr w:type="spellStart"/>
            <w:r w:rsidRPr="00005B19">
              <w:rPr>
                <w:rFonts w:ascii="Times New Roman" w:hAnsi="Times New Roman"/>
                <w:color w:val="000000"/>
                <w:sz w:val="20"/>
                <w:szCs w:val="20"/>
                <w:shd w:val="clear" w:color="auto" w:fill="FFFFFF"/>
              </w:rPr>
              <w:t>Hematology</w:t>
            </w:r>
            <w:proofErr w:type="spellEnd"/>
            <w:r w:rsidRPr="00005B19">
              <w:rPr>
                <w:rFonts w:ascii="Times New Roman" w:hAnsi="Times New Roman"/>
                <w:color w:val="000000"/>
                <w:sz w:val="20"/>
                <w:szCs w:val="20"/>
                <w:shd w:val="clear" w:color="auto" w:fill="FFFFFF"/>
              </w:rPr>
              <w:t xml:space="preserve">. 2016 Oct;21(9):520-5. </w:t>
            </w:r>
            <w:proofErr w:type="spellStart"/>
            <w:r w:rsidRPr="00005B19">
              <w:rPr>
                <w:rFonts w:ascii="Times New Roman" w:hAnsi="Times New Roman"/>
                <w:color w:val="000000"/>
                <w:sz w:val="20"/>
                <w:szCs w:val="20"/>
                <w:shd w:val="clear" w:color="auto" w:fill="FFFFFF"/>
              </w:rPr>
              <w:t>doi</w:t>
            </w:r>
            <w:proofErr w:type="spellEnd"/>
            <w:r w:rsidRPr="00005B19">
              <w:rPr>
                <w:rFonts w:ascii="Times New Roman" w:hAnsi="Times New Roman"/>
                <w:color w:val="000000"/>
                <w:sz w:val="20"/>
                <w:szCs w:val="20"/>
                <w:shd w:val="clear" w:color="auto" w:fill="FFFFFF"/>
              </w:rPr>
              <w:t>: 10.1080/10245332.2016.1163889</w:t>
            </w:r>
            <w:r w:rsidRPr="00005B19">
              <w:rPr>
                <w:rFonts w:ascii="Times New Roman" w:hAnsi="Times New Roman"/>
                <w:b/>
                <w:color w:val="000000"/>
                <w:sz w:val="20"/>
                <w:szCs w:val="20"/>
                <w:shd w:val="clear" w:color="auto" w:fill="FFFFFF"/>
              </w:rPr>
              <w:t>IF = 1.244</w:t>
            </w:r>
          </w:p>
        </w:tc>
      </w:tr>
      <w:tr w:rsidR="0072162B" w:rsidRPr="00F43D1D" w14:paraId="1ADBC1E8" w14:textId="77777777" w:rsidTr="004E5D86">
        <w:tc>
          <w:tcPr>
            <w:tcW w:w="648" w:type="dxa"/>
          </w:tcPr>
          <w:p w14:paraId="03C67222" w14:textId="77777777" w:rsidR="0072162B" w:rsidRPr="00A42E0C" w:rsidRDefault="0072162B" w:rsidP="004E5D86">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40B3249" w14:textId="77777777" w:rsidR="00005B19" w:rsidRDefault="00005B19" w:rsidP="004E5D86">
            <w:pPr>
              <w:spacing w:after="0" w:line="240" w:lineRule="auto"/>
              <w:jc w:val="both"/>
              <w:rPr>
                <w:rFonts w:ascii="Times New Roman" w:hAnsi="Times New Roman"/>
                <w:color w:val="000000"/>
                <w:sz w:val="20"/>
                <w:szCs w:val="20"/>
                <w:shd w:val="clear" w:color="auto" w:fill="FFFFFF"/>
              </w:rPr>
            </w:pPr>
            <w:proofErr w:type="spellStart"/>
            <w:r w:rsidRPr="00005B19">
              <w:rPr>
                <w:rFonts w:ascii="Times New Roman" w:hAnsi="Times New Roman"/>
                <w:color w:val="000000"/>
                <w:sz w:val="20"/>
                <w:szCs w:val="20"/>
                <w:shd w:val="clear" w:color="auto" w:fill="FFFFFF"/>
              </w:rPr>
              <w:t>Trifa</w:t>
            </w:r>
            <w:proofErr w:type="spellEnd"/>
            <w:r w:rsidRPr="00005B19">
              <w:rPr>
                <w:rFonts w:ascii="Times New Roman" w:hAnsi="Times New Roman"/>
                <w:color w:val="000000"/>
                <w:sz w:val="20"/>
                <w:szCs w:val="20"/>
                <w:shd w:val="clear" w:color="auto" w:fill="FFFFFF"/>
              </w:rPr>
              <w:t xml:space="preserve"> AP, </w:t>
            </w:r>
            <w:proofErr w:type="spellStart"/>
            <w:r w:rsidRPr="00005B19">
              <w:rPr>
                <w:rFonts w:ascii="Times New Roman" w:hAnsi="Times New Roman"/>
                <w:color w:val="000000"/>
                <w:sz w:val="20"/>
                <w:szCs w:val="20"/>
                <w:shd w:val="clear" w:color="auto" w:fill="FFFFFF"/>
              </w:rPr>
              <w:t>Cucuianu</w:t>
            </w:r>
            <w:proofErr w:type="spellEnd"/>
            <w:r w:rsidRPr="00005B19">
              <w:rPr>
                <w:rFonts w:ascii="Times New Roman" w:hAnsi="Times New Roman"/>
                <w:color w:val="000000"/>
                <w:sz w:val="20"/>
                <w:szCs w:val="20"/>
                <w:shd w:val="clear" w:color="auto" w:fill="FFFFFF"/>
              </w:rPr>
              <w:t xml:space="preserve"> A, Popp RA, </w:t>
            </w:r>
            <w:proofErr w:type="spellStart"/>
            <w:r w:rsidRPr="00005B19">
              <w:rPr>
                <w:rFonts w:ascii="Times New Roman" w:hAnsi="Times New Roman"/>
                <w:color w:val="000000"/>
                <w:sz w:val="20"/>
                <w:szCs w:val="20"/>
                <w:shd w:val="clear" w:color="auto" w:fill="FFFFFF"/>
              </w:rPr>
              <w:t>Coadă</w:t>
            </w:r>
            <w:proofErr w:type="spellEnd"/>
            <w:r w:rsidRPr="00005B19">
              <w:rPr>
                <w:rFonts w:ascii="Times New Roman" w:hAnsi="Times New Roman"/>
                <w:color w:val="000000"/>
                <w:sz w:val="20"/>
                <w:szCs w:val="20"/>
                <w:shd w:val="clear" w:color="auto" w:fill="FFFFFF"/>
              </w:rPr>
              <w:t xml:space="preserve"> CA, </w:t>
            </w:r>
            <w:proofErr w:type="spellStart"/>
            <w:r w:rsidRPr="00005B19">
              <w:rPr>
                <w:rFonts w:ascii="Times New Roman" w:hAnsi="Times New Roman"/>
                <w:color w:val="000000"/>
                <w:sz w:val="20"/>
                <w:szCs w:val="20"/>
                <w:shd w:val="clear" w:color="auto" w:fill="FFFFFF"/>
              </w:rPr>
              <w:t>Costache</w:t>
            </w:r>
            <w:proofErr w:type="spellEnd"/>
            <w:r w:rsidRPr="00005B19">
              <w:rPr>
                <w:rFonts w:ascii="Times New Roman" w:hAnsi="Times New Roman"/>
                <w:color w:val="000000"/>
                <w:sz w:val="20"/>
                <w:szCs w:val="20"/>
                <w:shd w:val="clear" w:color="auto" w:fill="FFFFFF"/>
              </w:rPr>
              <w:t xml:space="preserve"> RM, </w:t>
            </w:r>
            <w:proofErr w:type="spellStart"/>
            <w:r w:rsidRPr="00005B19">
              <w:rPr>
                <w:rFonts w:ascii="Times New Roman" w:hAnsi="Times New Roman"/>
                <w:color w:val="000000"/>
                <w:sz w:val="20"/>
                <w:szCs w:val="20"/>
                <w:shd w:val="clear" w:color="auto" w:fill="FFFFFF"/>
              </w:rPr>
              <w:t>Militaru</w:t>
            </w:r>
            <w:proofErr w:type="spellEnd"/>
            <w:r w:rsidRPr="00005B19">
              <w:rPr>
                <w:rFonts w:ascii="Times New Roman" w:hAnsi="Times New Roman"/>
                <w:color w:val="000000"/>
                <w:sz w:val="20"/>
                <w:szCs w:val="20"/>
                <w:shd w:val="clear" w:color="auto" w:fill="FFFFFF"/>
              </w:rPr>
              <w:t xml:space="preserve"> MS, </w:t>
            </w:r>
            <w:proofErr w:type="spellStart"/>
            <w:r w:rsidRPr="00005B19">
              <w:rPr>
                <w:rFonts w:ascii="Times New Roman" w:hAnsi="Times New Roman"/>
                <w:color w:val="000000"/>
                <w:sz w:val="20"/>
                <w:szCs w:val="20"/>
                <w:shd w:val="clear" w:color="auto" w:fill="FFFFFF"/>
              </w:rPr>
              <w:t>Vesa</w:t>
            </w:r>
            <w:proofErr w:type="spellEnd"/>
            <w:r w:rsidRPr="00005B19">
              <w:rPr>
                <w:rFonts w:ascii="Times New Roman" w:hAnsi="Times New Roman"/>
                <w:color w:val="000000"/>
                <w:sz w:val="20"/>
                <w:szCs w:val="20"/>
                <w:shd w:val="clear" w:color="auto" w:fill="FFFFFF"/>
              </w:rPr>
              <w:t xml:space="preserve"> ŞC, Pop IV.</w:t>
            </w:r>
          </w:p>
          <w:p w14:paraId="6F152FE8" w14:textId="5E375066" w:rsidR="0072162B" w:rsidRPr="00005B19" w:rsidRDefault="0072162B" w:rsidP="00005B19">
            <w:pPr>
              <w:spacing w:after="0" w:line="240" w:lineRule="auto"/>
              <w:jc w:val="both"/>
              <w:rPr>
                <w:rFonts w:ascii="Times New Roman" w:hAnsi="Times New Roman"/>
                <w:color w:val="000000"/>
                <w:sz w:val="20"/>
                <w:szCs w:val="20"/>
                <w:shd w:val="clear" w:color="auto" w:fill="FFFFFF"/>
              </w:rPr>
            </w:pPr>
            <w:r w:rsidRPr="00EB03A3">
              <w:rPr>
                <w:rFonts w:ascii="Times New Roman" w:hAnsi="Times New Roman"/>
                <w:color w:val="000000"/>
                <w:sz w:val="20"/>
                <w:szCs w:val="20"/>
                <w:shd w:val="clear" w:color="auto" w:fill="FFFFFF"/>
              </w:rPr>
              <w:t xml:space="preserve"> </w:t>
            </w:r>
            <w:r w:rsidR="00005B19" w:rsidRPr="00005B19">
              <w:rPr>
                <w:rFonts w:ascii="Times New Roman" w:hAnsi="Times New Roman"/>
                <w:color w:val="000000"/>
                <w:sz w:val="20"/>
                <w:szCs w:val="20"/>
                <w:shd w:val="clear" w:color="auto" w:fill="FFFFFF"/>
              </w:rPr>
              <w:t xml:space="preserve">The relationship between factor V Leiden, </w:t>
            </w:r>
            <w:proofErr w:type="spellStart"/>
            <w:r w:rsidR="00005B19" w:rsidRPr="00005B19">
              <w:rPr>
                <w:rFonts w:ascii="Times New Roman" w:hAnsi="Times New Roman"/>
                <w:color w:val="000000"/>
                <w:sz w:val="20"/>
                <w:szCs w:val="20"/>
                <w:shd w:val="clear" w:color="auto" w:fill="FFFFFF"/>
              </w:rPr>
              <w:t>prothrombin</w:t>
            </w:r>
            <w:proofErr w:type="spellEnd"/>
            <w:r w:rsidR="00005B19" w:rsidRPr="00005B19">
              <w:rPr>
                <w:rFonts w:ascii="Times New Roman" w:hAnsi="Times New Roman"/>
                <w:color w:val="000000"/>
                <w:sz w:val="20"/>
                <w:szCs w:val="20"/>
                <w:shd w:val="clear" w:color="auto" w:fill="FFFFFF"/>
              </w:rPr>
              <w:t xml:space="preserve"> G20210A, and MTHFR mutations and the first major thrombotic episode in polycythemia </w:t>
            </w:r>
            <w:proofErr w:type="spellStart"/>
            <w:r w:rsidR="00005B19" w:rsidRPr="00005B19">
              <w:rPr>
                <w:rFonts w:ascii="Times New Roman" w:hAnsi="Times New Roman"/>
                <w:color w:val="000000"/>
                <w:sz w:val="20"/>
                <w:szCs w:val="20"/>
                <w:shd w:val="clear" w:color="auto" w:fill="FFFFFF"/>
              </w:rPr>
              <w:t>vera</w:t>
            </w:r>
            <w:proofErr w:type="spellEnd"/>
            <w:r w:rsidR="00005B19" w:rsidRPr="00005B19">
              <w:rPr>
                <w:rFonts w:ascii="Times New Roman" w:hAnsi="Times New Roman"/>
                <w:color w:val="000000"/>
                <w:sz w:val="20"/>
                <w:szCs w:val="20"/>
                <w:shd w:val="clear" w:color="auto" w:fill="FFFFFF"/>
              </w:rPr>
              <w:t xml:space="preserve"> and essential </w:t>
            </w:r>
            <w:proofErr w:type="spellStart"/>
            <w:r w:rsidR="00005B19" w:rsidRPr="00005B19">
              <w:rPr>
                <w:rFonts w:ascii="Times New Roman" w:hAnsi="Times New Roman"/>
                <w:color w:val="000000"/>
                <w:sz w:val="20"/>
                <w:szCs w:val="20"/>
                <w:shd w:val="clear" w:color="auto" w:fill="FFFFFF"/>
              </w:rPr>
              <w:t>thrombocythemia</w:t>
            </w:r>
            <w:proofErr w:type="spellEnd"/>
            <w:r w:rsidR="00005B19">
              <w:rPr>
                <w:rFonts w:ascii="Times New Roman" w:hAnsi="Times New Roman"/>
                <w:color w:val="000000"/>
                <w:sz w:val="20"/>
                <w:szCs w:val="20"/>
                <w:shd w:val="clear" w:color="auto" w:fill="FFFFFF"/>
              </w:rPr>
              <w:t xml:space="preserve">. </w:t>
            </w:r>
            <w:proofErr w:type="spellStart"/>
            <w:r w:rsidR="00005B19" w:rsidRPr="00005B19">
              <w:rPr>
                <w:rFonts w:ascii="Times New Roman" w:hAnsi="Times New Roman"/>
                <w:color w:val="000000"/>
                <w:sz w:val="20"/>
                <w:szCs w:val="20"/>
                <w:shd w:val="clear" w:color="auto" w:fill="FFFFFF"/>
              </w:rPr>
              <w:t>Ann</w:t>
            </w:r>
            <w:proofErr w:type="spellEnd"/>
            <w:r w:rsidR="00005B19" w:rsidRPr="00005B19">
              <w:rPr>
                <w:rFonts w:ascii="Times New Roman" w:hAnsi="Times New Roman"/>
                <w:color w:val="000000"/>
                <w:sz w:val="20"/>
                <w:szCs w:val="20"/>
                <w:shd w:val="clear" w:color="auto" w:fill="FFFFFF"/>
              </w:rPr>
              <w:t xml:space="preserve"> </w:t>
            </w:r>
            <w:proofErr w:type="spellStart"/>
            <w:r w:rsidR="00005B19" w:rsidRPr="00005B19">
              <w:rPr>
                <w:rFonts w:ascii="Times New Roman" w:hAnsi="Times New Roman"/>
                <w:color w:val="000000"/>
                <w:sz w:val="20"/>
                <w:szCs w:val="20"/>
                <w:shd w:val="clear" w:color="auto" w:fill="FFFFFF"/>
              </w:rPr>
              <w:t>Hematol</w:t>
            </w:r>
            <w:proofErr w:type="spellEnd"/>
            <w:r w:rsidR="00005B19" w:rsidRPr="00005B19">
              <w:rPr>
                <w:rFonts w:ascii="Times New Roman" w:hAnsi="Times New Roman"/>
                <w:color w:val="000000"/>
                <w:sz w:val="20"/>
                <w:szCs w:val="20"/>
                <w:shd w:val="clear" w:color="auto" w:fill="FFFFFF"/>
              </w:rPr>
              <w:t xml:space="preserve">. 2014 Feb;93(2):203-9. </w:t>
            </w:r>
            <w:proofErr w:type="spellStart"/>
            <w:r w:rsidR="00005B19" w:rsidRPr="00005B19">
              <w:rPr>
                <w:rFonts w:ascii="Times New Roman" w:hAnsi="Times New Roman"/>
                <w:color w:val="000000"/>
                <w:sz w:val="20"/>
                <w:szCs w:val="20"/>
                <w:shd w:val="clear" w:color="auto" w:fill="FFFFFF"/>
              </w:rPr>
              <w:t>doi</w:t>
            </w:r>
            <w:proofErr w:type="spellEnd"/>
            <w:r w:rsidR="00005B19" w:rsidRPr="00005B19">
              <w:rPr>
                <w:rFonts w:ascii="Times New Roman" w:hAnsi="Times New Roman"/>
                <w:color w:val="000000"/>
                <w:sz w:val="20"/>
                <w:szCs w:val="20"/>
                <w:shd w:val="clear" w:color="auto" w:fill="FFFFFF"/>
              </w:rPr>
              <w:t>: 10.1007/s00277-013-1838-6</w:t>
            </w:r>
            <w:r w:rsidR="00005B19">
              <w:rPr>
                <w:rFonts w:ascii="Times New Roman" w:hAnsi="Times New Roman"/>
                <w:color w:val="000000"/>
                <w:sz w:val="20"/>
                <w:szCs w:val="20"/>
                <w:shd w:val="clear" w:color="auto" w:fill="FFFFFF"/>
              </w:rPr>
              <w:t xml:space="preserve"> </w:t>
            </w:r>
            <w:r w:rsidR="00005B19" w:rsidRPr="00005B19">
              <w:rPr>
                <w:rFonts w:ascii="Times New Roman" w:hAnsi="Times New Roman"/>
                <w:b/>
                <w:color w:val="000000"/>
                <w:sz w:val="20"/>
                <w:szCs w:val="20"/>
                <w:shd w:val="clear" w:color="auto" w:fill="FFFFFF"/>
              </w:rPr>
              <w:t>IF = 2.634</w:t>
            </w:r>
          </w:p>
        </w:tc>
      </w:tr>
      <w:tr w:rsidR="0072162B" w:rsidRPr="00F43D1D" w14:paraId="0F8BE8E6" w14:textId="77777777" w:rsidTr="004E5D86">
        <w:tc>
          <w:tcPr>
            <w:tcW w:w="648" w:type="dxa"/>
          </w:tcPr>
          <w:p w14:paraId="407180AB" w14:textId="77777777" w:rsidR="0072162B" w:rsidRPr="00A42E0C" w:rsidRDefault="0072162B" w:rsidP="004E5D86">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D61E49B" w14:textId="7A22677E" w:rsidR="0072162B" w:rsidRPr="00EB03A3" w:rsidRDefault="0072162B" w:rsidP="004E5D86">
            <w:pPr>
              <w:spacing w:after="0" w:line="240" w:lineRule="auto"/>
              <w:jc w:val="both"/>
              <w:rPr>
                <w:rFonts w:ascii="Times New Roman" w:hAnsi="Times New Roman"/>
                <w:b/>
                <w:color w:val="0000FF"/>
                <w:sz w:val="20"/>
                <w:szCs w:val="20"/>
                <w:lang w:val="ro-RO"/>
              </w:rPr>
            </w:pPr>
            <w:proofErr w:type="spellStart"/>
            <w:r w:rsidRPr="00EB03A3">
              <w:rPr>
                <w:rFonts w:ascii="Times New Roman" w:hAnsi="Times New Roman"/>
                <w:color w:val="000000"/>
                <w:sz w:val="20"/>
                <w:szCs w:val="20"/>
                <w:shd w:val="clear" w:color="auto" w:fill="FFFFFF"/>
              </w:rPr>
              <w:t>Trifa</w:t>
            </w:r>
            <w:proofErr w:type="spellEnd"/>
            <w:r w:rsidRPr="00EB03A3">
              <w:rPr>
                <w:rFonts w:ascii="Times New Roman" w:hAnsi="Times New Roman"/>
                <w:color w:val="000000"/>
                <w:sz w:val="20"/>
                <w:szCs w:val="20"/>
                <w:shd w:val="clear" w:color="auto" w:fill="FFFFFF"/>
              </w:rPr>
              <w:t xml:space="preserve"> AP, Popp RA, </w:t>
            </w:r>
            <w:proofErr w:type="spellStart"/>
            <w:r w:rsidRPr="00EB03A3">
              <w:rPr>
                <w:rFonts w:ascii="Times New Roman" w:hAnsi="Times New Roman"/>
                <w:color w:val="000000"/>
                <w:sz w:val="20"/>
                <w:szCs w:val="20"/>
                <w:shd w:val="clear" w:color="auto" w:fill="FFFFFF"/>
              </w:rPr>
              <w:t>Cucuianu</w:t>
            </w:r>
            <w:proofErr w:type="spellEnd"/>
            <w:r w:rsidRPr="00EB03A3">
              <w:rPr>
                <w:rFonts w:ascii="Times New Roman" w:hAnsi="Times New Roman"/>
                <w:color w:val="000000"/>
                <w:sz w:val="20"/>
                <w:szCs w:val="20"/>
                <w:shd w:val="clear" w:color="auto" w:fill="FFFFFF"/>
              </w:rPr>
              <w:t xml:space="preserve"> A, </w:t>
            </w:r>
            <w:proofErr w:type="spellStart"/>
            <w:r w:rsidRPr="00EB03A3">
              <w:rPr>
                <w:rFonts w:ascii="Times New Roman" w:hAnsi="Times New Roman"/>
                <w:color w:val="000000"/>
                <w:sz w:val="20"/>
                <w:szCs w:val="20"/>
                <w:shd w:val="clear" w:color="auto" w:fill="FFFFFF"/>
              </w:rPr>
              <w:t>Bănescu</w:t>
            </w:r>
            <w:proofErr w:type="spellEnd"/>
            <w:r w:rsidRPr="00EB03A3">
              <w:rPr>
                <w:rFonts w:ascii="Times New Roman" w:hAnsi="Times New Roman"/>
                <w:color w:val="000000"/>
                <w:sz w:val="20"/>
                <w:szCs w:val="20"/>
                <w:shd w:val="clear" w:color="auto" w:fill="FFFFFF"/>
              </w:rPr>
              <w:t xml:space="preserve"> C, Tevet M, Martin B, Murat M, </w:t>
            </w:r>
            <w:proofErr w:type="spellStart"/>
            <w:r w:rsidRPr="00EB03A3">
              <w:rPr>
                <w:rFonts w:ascii="Times New Roman" w:hAnsi="Times New Roman"/>
                <w:color w:val="000000"/>
                <w:sz w:val="20"/>
                <w:szCs w:val="20"/>
                <w:shd w:val="clear" w:color="auto" w:fill="FFFFFF"/>
              </w:rPr>
              <w:t>Vesa</w:t>
            </w:r>
            <w:proofErr w:type="spellEnd"/>
            <w:r w:rsidRPr="00EB03A3">
              <w:rPr>
                <w:rFonts w:ascii="Times New Roman" w:hAnsi="Times New Roman"/>
                <w:color w:val="000000"/>
                <w:sz w:val="20"/>
                <w:szCs w:val="20"/>
                <w:shd w:val="clear" w:color="auto" w:fill="FFFFFF"/>
              </w:rPr>
              <w:t xml:space="preserve"> SC, Dima D, </w:t>
            </w:r>
            <w:proofErr w:type="spellStart"/>
            <w:r w:rsidRPr="00EB03A3">
              <w:rPr>
                <w:rFonts w:ascii="Times New Roman" w:hAnsi="Times New Roman"/>
                <w:color w:val="000000"/>
                <w:sz w:val="20"/>
                <w:szCs w:val="20"/>
                <w:shd w:val="clear" w:color="auto" w:fill="FFFFFF"/>
              </w:rPr>
              <w:t>Cândea</w:t>
            </w:r>
            <w:proofErr w:type="spellEnd"/>
            <w:r w:rsidRPr="00EB03A3">
              <w:rPr>
                <w:rFonts w:ascii="Times New Roman" w:hAnsi="Times New Roman"/>
                <w:color w:val="000000"/>
                <w:sz w:val="20"/>
                <w:szCs w:val="20"/>
                <w:shd w:val="clear" w:color="auto" w:fill="FFFFFF"/>
              </w:rPr>
              <w:t xml:space="preserve"> M, </w:t>
            </w:r>
            <w:proofErr w:type="spellStart"/>
            <w:r w:rsidRPr="00EB03A3">
              <w:rPr>
                <w:rFonts w:ascii="Times New Roman" w:hAnsi="Times New Roman"/>
                <w:color w:val="000000"/>
                <w:sz w:val="20"/>
                <w:szCs w:val="20"/>
                <w:shd w:val="clear" w:color="auto" w:fill="FFFFFF"/>
              </w:rPr>
              <w:t>Militaru</w:t>
            </w:r>
            <w:proofErr w:type="spellEnd"/>
            <w:r w:rsidRPr="00EB03A3">
              <w:rPr>
                <w:rFonts w:ascii="Times New Roman" w:hAnsi="Times New Roman"/>
                <w:color w:val="000000"/>
                <w:sz w:val="20"/>
                <w:szCs w:val="20"/>
                <w:shd w:val="clear" w:color="auto" w:fill="FFFFFF"/>
              </w:rPr>
              <w:t xml:space="preserve"> MS, Pop IV. CALR versus JAK2 mutated essential </w:t>
            </w:r>
            <w:proofErr w:type="spellStart"/>
            <w:r w:rsidRPr="00EB03A3">
              <w:rPr>
                <w:rFonts w:ascii="Times New Roman" w:hAnsi="Times New Roman"/>
                <w:color w:val="000000"/>
                <w:sz w:val="20"/>
                <w:szCs w:val="20"/>
                <w:shd w:val="clear" w:color="auto" w:fill="FFFFFF"/>
              </w:rPr>
              <w:t>thrombocythaemia</w:t>
            </w:r>
            <w:proofErr w:type="spellEnd"/>
            <w:r w:rsidRPr="00EB03A3">
              <w:rPr>
                <w:rFonts w:ascii="Times New Roman" w:hAnsi="Times New Roman"/>
                <w:color w:val="000000"/>
                <w:sz w:val="20"/>
                <w:szCs w:val="20"/>
                <w:shd w:val="clear" w:color="auto" w:fill="FFFFFF"/>
              </w:rPr>
              <w:t xml:space="preserve"> - a report on 141 patients. Br J </w:t>
            </w:r>
            <w:proofErr w:type="spellStart"/>
            <w:r w:rsidRPr="00EB03A3">
              <w:rPr>
                <w:rFonts w:ascii="Times New Roman" w:hAnsi="Times New Roman"/>
                <w:color w:val="000000"/>
                <w:sz w:val="20"/>
                <w:szCs w:val="20"/>
                <w:shd w:val="clear" w:color="auto" w:fill="FFFFFF"/>
              </w:rPr>
              <w:t>Haematol</w:t>
            </w:r>
            <w:proofErr w:type="spellEnd"/>
            <w:r w:rsidRPr="00EB03A3">
              <w:rPr>
                <w:rFonts w:ascii="Times New Roman" w:hAnsi="Times New Roman"/>
                <w:color w:val="000000"/>
                <w:sz w:val="20"/>
                <w:szCs w:val="20"/>
                <w:shd w:val="clear" w:color="auto" w:fill="FFFFFF"/>
              </w:rPr>
              <w:t xml:space="preserve">. 2015 Jan;168(1):151-3. </w:t>
            </w:r>
            <w:proofErr w:type="spellStart"/>
            <w:r w:rsidRPr="00EB03A3">
              <w:rPr>
                <w:rFonts w:ascii="Times New Roman" w:hAnsi="Times New Roman"/>
                <w:color w:val="000000"/>
                <w:sz w:val="20"/>
                <w:szCs w:val="20"/>
                <w:shd w:val="clear" w:color="auto" w:fill="FFFFFF"/>
              </w:rPr>
              <w:t>doi</w:t>
            </w:r>
            <w:proofErr w:type="spellEnd"/>
            <w:r w:rsidRPr="00EB03A3">
              <w:rPr>
                <w:rFonts w:ascii="Times New Roman" w:hAnsi="Times New Roman"/>
                <w:color w:val="000000"/>
                <w:sz w:val="20"/>
                <w:szCs w:val="20"/>
                <w:shd w:val="clear" w:color="auto" w:fill="FFFFFF"/>
              </w:rPr>
              <w:t xml:space="preserve">: 10.1111/bjh.13076. </w:t>
            </w:r>
            <w:r w:rsidRPr="00EB03A3">
              <w:rPr>
                <w:rFonts w:ascii="Times New Roman" w:hAnsi="Times New Roman"/>
                <w:b/>
                <w:color w:val="000000"/>
                <w:sz w:val="20"/>
                <w:szCs w:val="20"/>
                <w:shd w:val="clear" w:color="auto" w:fill="FFFFFF"/>
              </w:rPr>
              <w:t>ISI; FI = 5.812</w:t>
            </w:r>
          </w:p>
        </w:tc>
      </w:tr>
      <w:tr w:rsidR="0072162B" w:rsidRPr="00F43D1D" w14:paraId="4C1B0680" w14:textId="77777777" w:rsidTr="004E5D86">
        <w:tc>
          <w:tcPr>
            <w:tcW w:w="648" w:type="dxa"/>
          </w:tcPr>
          <w:p w14:paraId="538334D2" w14:textId="77777777" w:rsidR="0072162B" w:rsidRPr="00A42E0C" w:rsidRDefault="0072162B" w:rsidP="004E5D86">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6B8E45DC" w14:textId="14E9391F" w:rsidR="0072162B" w:rsidRPr="00EB03A3" w:rsidRDefault="0072162B" w:rsidP="004E5D86">
            <w:pPr>
              <w:spacing w:after="0" w:line="240" w:lineRule="auto"/>
              <w:jc w:val="both"/>
              <w:rPr>
                <w:rFonts w:ascii="Times New Roman" w:hAnsi="Times New Roman"/>
                <w:b/>
                <w:color w:val="0000FF"/>
                <w:sz w:val="20"/>
                <w:szCs w:val="20"/>
                <w:lang w:val="ro-RO"/>
              </w:rPr>
            </w:pPr>
            <w:proofErr w:type="spellStart"/>
            <w:r w:rsidRPr="00EB03A3">
              <w:rPr>
                <w:rFonts w:ascii="Times New Roman" w:hAnsi="Times New Roman"/>
                <w:sz w:val="20"/>
                <w:szCs w:val="20"/>
                <w:lang w:eastAsia="ar-SA"/>
              </w:rPr>
              <w:t>Buzoianu</w:t>
            </w:r>
            <w:proofErr w:type="spellEnd"/>
            <w:r w:rsidRPr="00EB03A3">
              <w:rPr>
                <w:rFonts w:ascii="Times New Roman" w:hAnsi="Times New Roman"/>
                <w:sz w:val="20"/>
                <w:szCs w:val="20"/>
                <w:lang w:eastAsia="ar-SA"/>
              </w:rPr>
              <w:t xml:space="preserve"> AD, </w:t>
            </w:r>
            <w:proofErr w:type="spellStart"/>
            <w:r w:rsidRPr="00EB03A3">
              <w:rPr>
                <w:rFonts w:ascii="Times New Roman" w:hAnsi="Times New Roman"/>
                <w:b/>
                <w:sz w:val="20"/>
                <w:szCs w:val="20"/>
                <w:lang w:eastAsia="ar-SA"/>
              </w:rPr>
              <w:t>Trifa</w:t>
            </w:r>
            <w:proofErr w:type="spellEnd"/>
            <w:r w:rsidRPr="00EB03A3">
              <w:rPr>
                <w:rFonts w:ascii="Times New Roman" w:hAnsi="Times New Roman"/>
                <w:b/>
                <w:sz w:val="20"/>
                <w:szCs w:val="20"/>
                <w:lang w:eastAsia="ar-SA"/>
              </w:rPr>
              <w:t xml:space="preserve"> AP</w:t>
            </w:r>
            <w:r w:rsidRPr="00EB03A3">
              <w:rPr>
                <w:rFonts w:ascii="Times New Roman" w:hAnsi="Times New Roman"/>
                <w:sz w:val="20"/>
                <w:szCs w:val="20"/>
                <w:lang w:eastAsia="ar-SA"/>
              </w:rPr>
              <w:t xml:space="preserve">, </w:t>
            </w:r>
            <w:proofErr w:type="spellStart"/>
            <w:r w:rsidRPr="00EB03A3">
              <w:rPr>
                <w:rFonts w:ascii="Times New Roman" w:hAnsi="Times New Roman"/>
                <w:sz w:val="20"/>
                <w:szCs w:val="20"/>
                <w:lang w:eastAsia="ar-SA"/>
              </w:rPr>
              <w:t>Mureşanu</w:t>
            </w:r>
            <w:proofErr w:type="spellEnd"/>
            <w:r w:rsidRPr="00EB03A3">
              <w:rPr>
                <w:rFonts w:ascii="Times New Roman" w:hAnsi="Times New Roman"/>
                <w:sz w:val="20"/>
                <w:szCs w:val="20"/>
                <w:lang w:eastAsia="ar-SA"/>
              </w:rPr>
              <w:t xml:space="preserve"> DF, </w:t>
            </w:r>
            <w:proofErr w:type="spellStart"/>
            <w:r w:rsidRPr="00EB03A3">
              <w:rPr>
                <w:rFonts w:ascii="Times New Roman" w:hAnsi="Times New Roman"/>
                <w:sz w:val="20"/>
                <w:szCs w:val="20"/>
                <w:lang w:eastAsia="ar-SA"/>
              </w:rPr>
              <w:t>Crişan</w:t>
            </w:r>
            <w:proofErr w:type="spellEnd"/>
            <w:r w:rsidRPr="00EB03A3">
              <w:rPr>
                <w:rFonts w:ascii="Times New Roman" w:hAnsi="Times New Roman"/>
                <w:sz w:val="20"/>
                <w:szCs w:val="20"/>
                <w:lang w:eastAsia="ar-SA"/>
              </w:rPr>
              <w:t xml:space="preserve"> S. Analysis of CYP2C9*2, CYP2C9*3 and VKORC1 -1639 G&gt;A polymorphisms in a population from South-Eastern Europe. J Cell Mol Med. 2012 Dec;16(12):2919-24. </w:t>
            </w:r>
            <w:proofErr w:type="spellStart"/>
            <w:r w:rsidRPr="00EB03A3">
              <w:rPr>
                <w:rFonts w:ascii="Times New Roman" w:hAnsi="Times New Roman"/>
                <w:sz w:val="20"/>
                <w:szCs w:val="20"/>
                <w:lang w:eastAsia="ar-SA"/>
              </w:rPr>
              <w:t>doi</w:t>
            </w:r>
            <w:proofErr w:type="spellEnd"/>
            <w:r w:rsidRPr="00EB03A3">
              <w:rPr>
                <w:rFonts w:ascii="Times New Roman" w:hAnsi="Times New Roman"/>
                <w:sz w:val="20"/>
                <w:szCs w:val="20"/>
                <w:lang w:eastAsia="ar-SA"/>
              </w:rPr>
              <w:t xml:space="preserve">: 10.1111/j.1582-4934.2012.01606.x. </w:t>
            </w:r>
            <w:r w:rsidRPr="00EB03A3">
              <w:rPr>
                <w:rFonts w:ascii="Times New Roman" w:hAnsi="Times New Roman"/>
                <w:b/>
                <w:sz w:val="20"/>
                <w:szCs w:val="20"/>
                <w:lang w:eastAsia="ar-SA"/>
              </w:rPr>
              <w:t>ISI; FI = 4.753</w:t>
            </w:r>
          </w:p>
        </w:tc>
      </w:tr>
      <w:tr w:rsidR="0072162B" w:rsidRPr="00A42E0C" w14:paraId="0DC76806" w14:textId="77777777" w:rsidTr="004E5D86">
        <w:tc>
          <w:tcPr>
            <w:tcW w:w="648" w:type="dxa"/>
            <w:tcBorders>
              <w:top w:val="single" w:sz="4" w:space="0" w:color="auto"/>
              <w:left w:val="single" w:sz="4" w:space="0" w:color="auto"/>
              <w:bottom w:val="single" w:sz="4" w:space="0" w:color="auto"/>
              <w:right w:val="single" w:sz="4" w:space="0" w:color="auto"/>
            </w:tcBorders>
            <w:shd w:val="clear" w:color="auto" w:fill="FFFFFF"/>
          </w:tcPr>
          <w:p w14:paraId="1DD7F746" w14:textId="05FC896A" w:rsidR="0072162B" w:rsidRPr="0062094E" w:rsidRDefault="0072162B" w:rsidP="004E5D86">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10</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135F367" w14:textId="524126EA" w:rsidR="0072162B" w:rsidRPr="00EB03A3" w:rsidRDefault="0072162B" w:rsidP="004E5D86">
            <w:pPr>
              <w:spacing w:after="0" w:line="240" w:lineRule="auto"/>
              <w:jc w:val="both"/>
              <w:rPr>
                <w:rFonts w:ascii="Times New Roman" w:hAnsi="Times New Roman"/>
                <w:b/>
                <w:color w:val="0000FF"/>
                <w:sz w:val="20"/>
                <w:szCs w:val="20"/>
                <w:lang w:val="ro-RO"/>
              </w:rPr>
            </w:pPr>
            <w:proofErr w:type="spellStart"/>
            <w:r w:rsidRPr="00EB03A3">
              <w:rPr>
                <w:rFonts w:ascii="Times New Roman" w:hAnsi="Times New Roman"/>
                <w:b/>
                <w:sz w:val="20"/>
                <w:szCs w:val="20"/>
              </w:rPr>
              <w:t>Trifa</w:t>
            </w:r>
            <w:proofErr w:type="spellEnd"/>
            <w:r w:rsidRPr="00EB03A3">
              <w:rPr>
                <w:rFonts w:ascii="Times New Roman" w:hAnsi="Times New Roman"/>
                <w:b/>
                <w:sz w:val="20"/>
                <w:szCs w:val="20"/>
              </w:rPr>
              <w:t xml:space="preserve"> AP</w:t>
            </w:r>
            <w:r w:rsidRPr="00EB03A3">
              <w:rPr>
                <w:rFonts w:ascii="Times New Roman" w:hAnsi="Times New Roman"/>
                <w:sz w:val="20"/>
                <w:szCs w:val="20"/>
              </w:rPr>
              <w:t xml:space="preserve">, </w:t>
            </w:r>
            <w:r w:rsidRPr="00EB03A3">
              <w:rPr>
                <w:rFonts w:ascii="Times New Roman" w:hAnsi="Times New Roman"/>
                <w:sz w:val="20"/>
                <w:szCs w:val="20"/>
                <w:lang w:val="ro-RO" w:eastAsia="ar-SA"/>
              </w:rPr>
              <w:t xml:space="preserve">Cucuianu A, Petrov L, Urian L, Militaru MS, Dima D, Pop IV, Popp RA. The G allele of the JAK2 rs10974944 SNP, part of JAK2 46/1 haplotype, is strongly associated with JAK2 V617F-positive myeloproliferative neoplasms. Ann Hematol. 2010;89(10):979-83. </w:t>
            </w:r>
            <w:r w:rsidRPr="00EB03A3">
              <w:rPr>
                <w:rFonts w:ascii="Times New Roman" w:hAnsi="Times New Roman"/>
                <w:b/>
                <w:sz w:val="20"/>
                <w:szCs w:val="20"/>
                <w:lang w:val="ro-RO" w:eastAsia="ar-SA"/>
              </w:rPr>
              <w:t>ISI; FI = 2.615</w:t>
            </w:r>
          </w:p>
        </w:tc>
      </w:tr>
    </w:tbl>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p w14:paraId="515CF560" w14:textId="77777777" w:rsidR="00F84BC7" w:rsidRDefault="00F84BC7" w:rsidP="00A42E0C">
      <w:pPr>
        <w:spacing w:after="0" w:line="240" w:lineRule="auto"/>
        <w:jc w:val="both"/>
        <w:rPr>
          <w:rFonts w:ascii="Arial" w:hAnsi="Arial" w:cs="Arial"/>
          <w:b/>
          <w:color w:val="0000FF"/>
          <w:sz w:val="28"/>
          <w:szCs w:val="28"/>
          <w:u w:val="single"/>
          <w:lang w:val="ro-RO"/>
        </w:rPr>
      </w:pPr>
    </w:p>
    <w:p w14:paraId="763E4D4C" w14:textId="77777777" w:rsidR="00F84BC7" w:rsidRDefault="00F84BC7" w:rsidP="00A42E0C">
      <w:pPr>
        <w:spacing w:after="0" w:line="240" w:lineRule="auto"/>
        <w:jc w:val="both"/>
        <w:rPr>
          <w:rFonts w:ascii="Arial" w:hAnsi="Arial" w:cs="Arial"/>
          <w:b/>
          <w:color w:val="0000FF"/>
          <w:sz w:val="28"/>
          <w:szCs w:val="28"/>
          <w:u w:val="single"/>
          <w:lang w:val="ro-RO"/>
        </w:rPr>
      </w:pPr>
    </w:p>
    <w:p w14:paraId="4F284C40" w14:textId="77777777" w:rsidR="00F84BC7" w:rsidRDefault="00F84BC7" w:rsidP="00A42E0C">
      <w:pPr>
        <w:spacing w:after="0" w:line="240" w:lineRule="auto"/>
        <w:jc w:val="both"/>
        <w:rPr>
          <w:rFonts w:ascii="Arial" w:hAnsi="Arial" w:cs="Arial"/>
          <w:b/>
          <w:color w:val="0000FF"/>
          <w:sz w:val="28"/>
          <w:szCs w:val="28"/>
          <w:u w:val="single"/>
          <w:lang w:val="ro-RO"/>
        </w:rPr>
      </w:pPr>
    </w:p>
    <w:p w14:paraId="580225F7" w14:textId="77777777" w:rsidR="00F84BC7" w:rsidRDefault="00F84BC7"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CD7E1E" w:rsidRPr="00F43D1D" w14:paraId="7B734D29" w14:textId="77777777" w:rsidTr="00CD7E1E">
        <w:tc>
          <w:tcPr>
            <w:tcW w:w="648" w:type="dxa"/>
            <w:shd w:val="clear" w:color="auto" w:fill="FFFF99"/>
          </w:tcPr>
          <w:p w14:paraId="49B3B8EC" w14:textId="77777777" w:rsidR="00CD7E1E" w:rsidRPr="00A42E0C" w:rsidRDefault="00CD7E1E" w:rsidP="00CD7E1E">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ECA217C" w14:textId="77777777" w:rsidR="00CD7E1E" w:rsidRPr="00A42E0C" w:rsidRDefault="00CD7E1E" w:rsidP="00CD7E1E">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Pr="00A42E0C">
              <w:rPr>
                <w:rFonts w:ascii="Arial" w:hAnsi="Arial" w:cs="Arial"/>
                <w:b/>
                <w:color w:val="0000FF"/>
                <w:sz w:val="24"/>
                <w:szCs w:val="24"/>
                <w:lang w:val="ro-RO"/>
              </w:rPr>
              <w:t xml:space="preserve">3 </w:t>
            </w:r>
            <w:r>
              <w:rPr>
                <w:rFonts w:ascii="Arial" w:hAnsi="Arial" w:cs="Arial"/>
                <w:b/>
                <w:color w:val="0000FF"/>
                <w:sz w:val="24"/>
                <w:szCs w:val="24"/>
                <w:lang w:val="ro-RO"/>
              </w:rPr>
              <w:t>a</w:t>
            </w:r>
            <w:r w:rsidRPr="00A42E0C">
              <w:rPr>
                <w:rFonts w:ascii="Arial" w:hAnsi="Arial" w:cs="Arial"/>
                <w:b/>
                <w:color w:val="0000FF"/>
                <w:sz w:val="24"/>
                <w:szCs w:val="24"/>
                <w:lang w:val="ro-RO"/>
              </w:rPr>
              <w:t xml:space="preserve">rticole ISI </w:t>
            </w:r>
            <w:r>
              <w:rPr>
                <w:rFonts w:ascii="Arial" w:hAnsi="Arial" w:cs="Arial"/>
                <w:b/>
                <w:color w:val="0000FF"/>
                <w:sz w:val="24"/>
                <w:szCs w:val="24"/>
                <w:lang w:val="ro-RO"/>
              </w:rPr>
              <w:t xml:space="preserve">în calitate de coautor </w:t>
            </w:r>
            <w:r w:rsidRPr="00A42E0C">
              <w:rPr>
                <w:rFonts w:ascii="Arial" w:hAnsi="Arial" w:cs="Arial"/>
                <w:b/>
                <w:color w:val="0000FF"/>
                <w:sz w:val="24"/>
                <w:szCs w:val="24"/>
                <w:lang w:val="ro-RO"/>
              </w:rPr>
              <w:t>(autori, t</w:t>
            </w:r>
            <w:r>
              <w:rPr>
                <w:rFonts w:ascii="Arial" w:hAnsi="Arial" w:cs="Arial"/>
                <w:b/>
                <w:color w:val="0000FF"/>
                <w:sz w:val="24"/>
                <w:szCs w:val="24"/>
                <w:lang w:val="ro-RO"/>
              </w:rPr>
              <w:t>i</w:t>
            </w:r>
            <w:r w:rsidRPr="00A42E0C">
              <w:rPr>
                <w:rFonts w:ascii="Arial" w:hAnsi="Arial" w:cs="Arial"/>
                <w:b/>
                <w:color w:val="0000FF"/>
                <w:sz w:val="24"/>
                <w:szCs w:val="24"/>
                <w:lang w:val="ro-RO"/>
              </w:rPr>
              <w:t>tlul,</w:t>
            </w:r>
            <w:r>
              <w:rPr>
                <w:rFonts w:ascii="Arial" w:hAnsi="Arial" w:cs="Arial"/>
                <w:b/>
                <w:color w:val="0000FF"/>
                <w:sz w:val="24"/>
                <w:szCs w:val="24"/>
                <w:lang w:val="ro-RO"/>
              </w:rPr>
              <w:t xml:space="preserve"> revista, anul, volumul, nr. pag, </w:t>
            </w:r>
            <w:r w:rsidRPr="00A42E0C">
              <w:rPr>
                <w:rFonts w:ascii="Arial" w:hAnsi="Arial" w:cs="Arial"/>
                <w:b/>
                <w:color w:val="0000FF"/>
                <w:sz w:val="24"/>
                <w:szCs w:val="24"/>
                <w:lang w:val="ro-RO"/>
              </w:rPr>
              <w:t>F</w:t>
            </w:r>
            <w:r>
              <w:rPr>
                <w:rFonts w:ascii="Arial" w:hAnsi="Arial" w:cs="Arial"/>
                <w:b/>
                <w:color w:val="0000FF"/>
                <w:sz w:val="24"/>
                <w:szCs w:val="24"/>
                <w:lang w:val="ro-RO"/>
              </w:rPr>
              <w:t>I</w:t>
            </w:r>
            <w:r w:rsidRPr="00A42E0C">
              <w:rPr>
                <w:rFonts w:ascii="Arial" w:hAnsi="Arial" w:cs="Arial"/>
                <w:b/>
                <w:color w:val="0000FF"/>
                <w:sz w:val="24"/>
                <w:szCs w:val="24"/>
                <w:lang w:val="ro-RO"/>
              </w:rPr>
              <w:t xml:space="preserve"> (</w:t>
            </w:r>
            <w:r>
              <w:rPr>
                <w:rFonts w:ascii="Arial" w:hAnsi="Arial" w:cs="Arial"/>
                <w:b/>
                <w:color w:val="0000FF"/>
                <w:sz w:val="24"/>
                <w:szCs w:val="24"/>
                <w:lang w:val="ro-RO"/>
              </w:rPr>
              <w:t>cod online</w:t>
            </w:r>
            <w:r w:rsidRPr="00A42E0C">
              <w:rPr>
                <w:rFonts w:ascii="Arial" w:hAnsi="Arial" w:cs="Arial"/>
                <w:b/>
                <w:color w:val="0000FF"/>
                <w:sz w:val="24"/>
                <w:szCs w:val="24"/>
                <w:lang w:val="ro-RO"/>
              </w:rPr>
              <w:t xml:space="preserve">) </w:t>
            </w:r>
          </w:p>
        </w:tc>
      </w:tr>
      <w:tr w:rsidR="00EB03A3" w:rsidRPr="00F43D1D" w14:paraId="33983BE7" w14:textId="77777777" w:rsidTr="00CD7E1E">
        <w:tc>
          <w:tcPr>
            <w:tcW w:w="648" w:type="dxa"/>
          </w:tcPr>
          <w:p w14:paraId="11642A2A" w14:textId="77777777" w:rsidR="00EB03A3" w:rsidRPr="00A42E0C" w:rsidRDefault="00EB03A3" w:rsidP="00CD7E1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60ED8309" w14:textId="77777777" w:rsidR="00EB03A3" w:rsidRPr="00233CAC" w:rsidRDefault="00EB03A3" w:rsidP="00EB03A3">
            <w:pPr>
              <w:spacing w:after="0" w:line="240" w:lineRule="auto"/>
              <w:jc w:val="both"/>
              <w:rPr>
                <w:rFonts w:ascii="Arial" w:hAnsi="Arial" w:cs="Arial"/>
                <w:b/>
                <w:color w:val="0000FF"/>
                <w:sz w:val="20"/>
                <w:szCs w:val="24"/>
                <w:lang w:val="ro-RO"/>
              </w:rPr>
            </w:pPr>
            <w:r w:rsidRPr="00233CAC">
              <w:rPr>
                <w:rFonts w:ascii="Times New Roman" w:hAnsi="Times New Roman"/>
                <w:bCs/>
                <w:sz w:val="20"/>
                <w:szCs w:val="24"/>
                <w:lang w:val="ro-RO"/>
              </w:rPr>
              <w:t>Roşian AN, Roşian ŞH, Kiss B, Ştefan MG</w:t>
            </w:r>
            <w:r w:rsidRPr="00233CAC">
              <w:rPr>
                <w:rFonts w:ascii="Times New Roman" w:hAnsi="Times New Roman"/>
                <w:b/>
                <w:bCs/>
                <w:sz w:val="20"/>
                <w:szCs w:val="24"/>
                <w:lang w:val="ro-RO"/>
              </w:rPr>
              <w:t xml:space="preserve">, Trifa AP, </w:t>
            </w:r>
            <w:r w:rsidRPr="00233CAC">
              <w:rPr>
                <w:rFonts w:ascii="Times New Roman" w:hAnsi="Times New Roman"/>
                <w:bCs/>
                <w:sz w:val="20"/>
                <w:szCs w:val="24"/>
                <w:lang w:val="ro-RO"/>
              </w:rPr>
              <w:t>Ober CD, Anchidin O, Buzoianu AD</w:t>
            </w:r>
          </w:p>
          <w:p w14:paraId="4AB241EF" w14:textId="12C8D966" w:rsidR="00EB03A3" w:rsidRPr="00A42E0C" w:rsidRDefault="00EB03A3" w:rsidP="00CD7E1E">
            <w:pPr>
              <w:spacing w:after="0" w:line="240" w:lineRule="auto"/>
              <w:jc w:val="both"/>
              <w:rPr>
                <w:rFonts w:ascii="Arial" w:hAnsi="Arial" w:cs="Arial"/>
                <w:b/>
                <w:color w:val="0000FF"/>
                <w:sz w:val="24"/>
                <w:szCs w:val="24"/>
                <w:lang w:val="ro-RO"/>
              </w:rPr>
            </w:pPr>
            <w:r w:rsidRPr="00233CAC">
              <w:rPr>
                <w:rFonts w:ascii="Times New Roman" w:hAnsi="Times New Roman"/>
                <w:bCs/>
                <w:sz w:val="20"/>
                <w:szCs w:val="24"/>
                <w:lang w:val="ro-RO"/>
              </w:rPr>
              <w:t>Interindividual Variability of Apixaban Plasma Concentrations: Influence of Clinical and Genetic Factors in a Real-Life Cohort of Atrial Fibrillation Patients</w:t>
            </w:r>
            <w:r>
              <w:rPr>
                <w:rFonts w:ascii="Arial" w:hAnsi="Arial" w:cs="Arial"/>
                <w:b/>
                <w:color w:val="0000FF"/>
                <w:sz w:val="20"/>
                <w:szCs w:val="24"/>
                <w:lang w:val="ro-RO"/>
              </w:rPr>
              <w:t xml:space="preserve">, </w:t>
            </w:r>
            <w:r w:rsidRPr="00233CAC">
              <w:rPr>
                <w:rFonts w:ascii="Times New Roman" w:hAnsi="Times New Roman"/>
                <w:bCs/>
                <w:sz w:val="20"/>
                <w:szCs w:val="24"/>
                <w:lang w:val="ro-RO"/>
              </w:rPr>
              <w:t>Genes (Basel);</w:t>
            </w:r>
            <w:r w:rsidRPr="00233CAC">
              <w:rPr>
                <w:rFonts w:ascii="Times New Roman" w:hAnsi="Times New Roman"/>
                <w:sz w:val="20"/>
                <w:szCs w:val="24"/>
                <w:lang w:val="fr-FR"/>
              </w:rPr>
              <w:t xml:space="preserve"> 2020</w:t>
            </w:r>
            <w:r>
              <w:rPr>
                <w:rFonts w:ascii="Arial" w:hAnsi="Arial" w:cs="Arial"/>
                <w:b/>
                <w:color w:val="0000FF"/>
                <w:sz w:val="20"/>
                <w:szCs w:val="24"/>
                <w:lang w:val="ro-RO"/>
              </w:rPr>
              <w:t xml:space="preserve">, </w:t>
            </w:r>
            <w:r w:rsidRPr="00233CAC">
              <w:rPr>
                <w:rFonts w:ascii="Times New Roman" w:hAnsi="Times New Roman"/>
                <w:bCs/>
                <w:sz w:val="20"/>
                <w:szCs w:val="24"/>
                <w:lang w:val="ro-RO"/>
              </w:rPr>
              <w:t>11(4):438</w:t>
            </w:r>
            <w:r>
              <w:rPr>
                <w:rFonts w:ascii="Arial" w:hAnsi="Arial" w:cs="Arial"/>
                <w:b/>
                <w:color w:val="0000FF"/>
                <w:sz w:val="20"/>
                <w:szCs w:val="24"/>
                <w:lang w:val="ro-RO"/>
              </w:rPr>
              <w:t xml:space="preserve">, </w:t>
            </w:r>
            <w:r>
              <w:rPr>
                <w:rFonts w:ascii="Times New Roman" w:hAnsi="Times New Roman"/>
                <w:sz w:val="20"/>
                <w:szCs w:val="24"/>
                <w:lang w:val="fr-FR"/>
              </w:rPr>
              <w:t xml:space="preserve">FI= </w:t>
            </w:r>
            <w:r w:rsidRPr="00233CAC">
              <w:rPr>
                <w:rFonts w:ascii="Times New Roman" w:hAnsi="Times New Roman"/>
                <w:sz w:val="20"/>
                <w:szCs w:val="24"/>
                <w:lang w:val="fr-FR"/>
              </w:rPr>
              <w:t>3.</w:t>
            </w:r>
            <w:r>
              <w:rPr>
                <w:rFonts w:ascii="Times New Roman" w:hAnsi="Times New Roman"/>
                <w:sz w:val="20"/>
                <w:szCs w:val="24"/>
                <w:lang w:val="fr-FR"/>
              </w:rPr>
              <w:t>822</w:t>
            </w:r>
          </w:p>
        </w:tc>
      </w:tr>
      <w:tr w:rsidR="00EB03A3" w:rsidRPr="00F43D1D" w14:paraId="53744216" w14:textId="77777777" w:rsidTr="00CD7E1E">
        <w:tc>
          <w:tcPr>
            <w:tcW w:w="648" w:type="dxa"/>
          </w:tcPr>
          <w:p w14:paraId="723ECABB" w14:textId="77777777" w:rsidR="00EB03A3" w:rsidRPr="00A42E0C" w:rsidRDefault="00EB03A3" w:rsidP="00CD7E1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3E48CB76" w14:textId="77777777" w:rsidR="00EB03A3" w:rsidRPr="00233CAC" w:rsidRDefault="00EB03A3" w:rsidP="00EB03A3">
            <w:pPr>
              <w:spacing w:after="0" w:line="240" w:lineRule="auto"/>
              <w:jc w:val="both"/>
              <w:rPr>
                <w:rFonts w:ascii="Arial" w:hAnsi="Arial" w:cs="Arial"/>
                <w:b/>
                <w:color w:val="0000FF"/>
                <w:sz w:val="20"/>
                <w:szCs w:val="24"/>
                <w:lang w:val="ro-RO"/>
              </w:rPr>
            </w:pPr>
            <w:r w:rsidRPr="00233CAC">
              <w:rPr>
                <w:rFonts w:ascii="Times New Roman" w:hAnsi="Times New Roman"/>
                <w:bCs/>
                <w:sz w:val="20"/>
                <w:szCs w:val="24"/>
                <w:lang w:val="ro-RO"/>
              </w:rPr>
              <w:t>Pop RM,</w:t>
            </w:r>
            <w:r w:rsidRPr="00233CAC">
              <w:rPr>
                <w:rFonts w:ascii="Times New Roman" w:hAnsi="Times New Roman"/>
                <w:b/>
                <w:bCs/>
                <w:sz w:val="20"/>
                <w:szCs w:val="24"/>
                <w:lang w:val="ro-RO"/>
              </w:rPr>
              <w:t xml:space="preserve"> Trifa AP, </w:t>
            </w:r>
            <w:r w:rsidRPr="00233CAC">
              <w:rPr>
                <w:rFonts w:ascii="Times New Roman" w:hAnsi="Times New Roman"/>
                <w:bCs/>
                <w:sz w:val="20"/>
                <w:szCs w:val="24"/>
                <w:lang w:val="ro-RO"/>
              </w:rPr>
              <w:t>Popolo A, Chedea VS, Militaru C, Bocsan IC, Buzoianu AD</w:t>
            </w:r>
          </w:p>
          <w:p w14:paraId="09B24A8F" w14:textId="77777777" w:rsidR="00EB03A3" w:rsidRPr="00233CAC" w:rsidRDefault="00EB03A3" w:rsidP="00EB03A3">
            <w:pPr>
              <w:spacing w:after="0" w:line="240" w:lineRule="auto"/>
              <w:jc w:val="both"/>
              <w:rPr>
                <w:rFonts w:ascii="Arial" w:hAnsi="Arial" w:cs="Arial"/>
                <w:b/>
                <w:color w:val="0000FF"/>
                <w:sz w:val="20"/>
                <w:szCs w:val="24"/>
                <w:lang w:val="ro-RO"/>
              </w:rPr>
            </w:pPr>
            <w:r w:rsidRPr="00233CAC">
              <w:rPr>
                <w:rFonts w:ascii="Times New Roman" w:hAnsi="Times New Roman"/>
                <w:bCs/>
                <w:sz w:val="20"/>
                <w:szCs w:val="24"/>
                <w:lang w:val="ro-RO"/>
              </w:rPr>
              <w:t>Nigella sativa: Valuable perspective in the management of chronic diseases</w:t>
            </w:r>
          </w:p>
          <w:p w14:paraId="6DF46284" w14:textId="17E2F784" w:rsidR="00EB03A3" w:rsidRPr="00A42E0C" w:rsidRDefault="00EB03A3" w:rsidP="00CD7E1E">
            <w:pPr>
              <w:spacing w:after="0" w:line="240" w:lineRule="auto"/>
              <w:jc w:val="both"/>
              <w:rPr>
                <w:rFonts w:ascii="Arial" w:hAnsi="Arial" w:cs="Arial"/>
                <w:b/>
                <w:color w:val="0000FF"/>
                <w:sz w:val="24"/>
                <w:szCs w:val="24"/>
                <w:lang w:val="ro-RO"/>
              </w:rPr>
            </w:pPr>
            <w:r w:rsidRPr="00233CAC">
              <w:rPr>
                <w:rFonts w:ascii="Times New Roman" w:hAnsi="Times New Roman"/>
                <w:bCs/>
                <w:sz w:val="20"/>
                <w:szCs w:val="24"/>
                <w:lang w:val="ro-RO"/>
              </w:rPr>
              <w:t>Iranian Journal of Basic Medical Sciences ;</w:t>
            </w:r>
            <w:r w:rsidRPr="00233CAC">
              <w:rPr>
                <w:rFonts w:ascii="Times New Roman" w:hAnsi="Times New Roman"/>
                <w:sz w:val="20"/>
                <w:szCs w:val="24"/>
                <w:lang w:val="fr-FR"/>
              </w:rPr>
              <w:t xml:space="preserve"> 2020</w:t>
            </w:r>
            <w:r>
              <w:rPr>
                <w:rFonts w:ascii="Times New Roman" w:hAnsi="Times New Roman"/>
                <w:sz w:val="20"/>
                <w:szCs w:val="24"/>
                <w:lang w:val="fr-FR"/>
              </w:rPr>
              <w:t>,</w:t>
            </w:r>
            <w:r>
              <w:rPr>
                <w:rFonts w:ascii="Arial" w:hAnsi="Arial" w:cs="Arial"/>
                <w:b/>
                <w:color w:val="0000FF"/>
                <w:sz w:val="20"/>
                <w:szCs w:val="24"/>
                <w:lang w:val="ro-RO"/>
              </w:rPr>
              <w:t xml:space="preserve"> </w:t>
            </w:r>
            <w:r w:rsidRPr="00233CAC">
              <w:rPr>
                <w:rFonts w:ascii="Times New Roman" w:hAnsi="Times New Roman"/>
                <w:bCs/>
                <w:sz w:val="20"/>
                <w:szCs w:val="24"/>
                <w:lang w:val="ro-RO"/>
              </w:rPr>
              <w:t>23(6):699-713</w:t>
            </w:r>
            <w:r>
              <w:rPr>
                <w:rFonts w:ascii="Arial" w:hAnsi="Arial" w:cs="Arial"/>
                <w:b/>
                <w:color w:val="0000FF"/>
                <w:sz w:val="20"/>
                <w:szCs w:val="24"/>
                <w:lang w:val="ro-RO"/>
              </w:rPr>
              <w:t xml:space="preserve">, </w:t>
            </w:r>
            <w:r>
              <w:rPr>
                <w:rFonts w:ascii="Times New Roman" w:hAnsi="Times New Roman"/>
                <w:sz w:val="20"/>
                <w:szCs w:val="24"/>
                <w:lang w:val="fr-FR"/>
              </w:rPr>
              <w:t>FI= 2,699</w:t>
            </w:r>
          </w:p>
        </w:tc>
      </w:tr>
      <w:tr w:rsidR="00EB03A3" w:rsidRPr="00F43D1D" w14:paraId="15CAB97E" w14:textId="77777777" w:rsidTr="00CD7E1E">
        <w:tc>
          <w:tcPr>
            <w:tcW w:w="648" w:type="dxa"/>
          </w:tcPr>
          <w:p w14:paraId="2E1821A2" w14:textId="77777777" w:rsidR="00EB03A3" w:rsidRPr="00A42E0C" w:rsidRDefault="00EB03A3" w:rsidP="00CD7E1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793E32D4" w14:textId="77777777" w:rsidR="00EB03A3" w:rsidRPr="00233CAC" w:rsidRDefault="00EB03A3" w:rsidP="00EB03A3">
            <w:pPr>
              <w:spacing w:after="0" w:line="240" w:lineRule="auto"/>
              <w:jc w:val="both"/>
              <w:rPr>
                <w:rFonts w:ascii="Arial" w:hAnsi="Arial" w:cs="Arial"/>
                <w:b/>
                <w:color w:val="0000FF"/>
                <w:sz w:val="20"/>
                <w:szCs w:val="24"/>
                <w:lang w:val="ro-RO"/>
              </w:rPr>
            </w:pPr>
            <w:r w:rsidRPr="00233CAC">
              <w:rPr>
                <w:rFonts w:ascii="Times New Roman" w:hAnsi="Times New Roman"/>
                <w:bCs/>
                <w:sz w:val="20"/>
                <w:szCs w:val="24"/>
                <w:lang w:val="ro-RO"/>
              </w:rPr>
              <w:t xml:space="preserve">Vesa SC, Vlaicu SI, Vacaras V, Crisan S, Sabin O, Pasca S, </w:t>
            </w:r>
            <w:r w:rsidRPr="00233CAC">
              <w:rPr>
                <w:rFonts w:ascii="Times New Roman" w:hAnsi="Times New Roman"/>
                <w:b/>
                <w:bCs/>
                <w:sz w:val="20"/>
                <w:szCs w:val="24"/>
                <w:lang w:val="ro-RO"/>
              </w:rPr>
              <w:t>Trifa AP</w:t>
            </w:r>
            <w:r w:rsidRPr="00233CAC">
              <w:rPr>
                <w:rFonts w:ascii="Times New Roman" w:hAnsi="Times New Roman"/>
                <w:bCs/>
                <w:sz w:val="20"/>
                <w:szCs w:val="24"/>
                <w:lang w:val="ro-RO"/>
              </w:rPr>
              <w:t>, Rusz-Fogarasi T, Sava M, Buzoianu AD</w:t>
            </w:r>
          </w:p>
          <w:p w14:paraId="6230F1D7" w14:textId="77777777" w:rsidR="00EB03A3" w:rsidRPr="00233CAC" w:rsidRDefault="00EB03A3" w:rsidP="00EB03A3">
            <w:pPr>
              <w:spacing w:after="0" w:line="240" w:lineRule="auto"/>
              <w:jc w:val="both"/>
              <w:rPr>
                <w:rFonts w:ascii="Arial" w:hAnsi="Arial" w:cs="Arial"/>
                <w:b/>
                <w:color w:val="0000FF"/>
                <w:sz w:val="20"/>
                <w:szCs w:val="24"/>
                <w:lang w:val="ro-RO"/>
              </w:rPr>
            </w:pPr>
            <w:r w:rsidRPr="00233CAC">
              <w:rPr>
                <w:rFonts w:ascii="Times New Roman" w:hAnsi="Times New Roman"/>
                <w:bCs/>
                <w:sz w:val="20"/>
                <w:szCs w:val="24"/>
                <w:lang w:val="ro-RO"/>
              </w:rPr>
              <w:t>CYP4F2 and VKORC1 Polymorphisms Amplify the Risk of Carotid Plaque Formation</w:t>
            </w:r>
          </w:p>
          <w:p w14:paraId="6ECEFCF2" w14:textId="0ABAA4A5" w:rsidR="00EB03A3" w:rsidRPr="00A42E0C" w:rsidRDefault="00EB03A3" w:rsidP="00CD7E1E">
            <w:pPr>
              <w:spacing w:after="0" w:line="240" w:lineRule="auto"/>
              <w:jc w:val="both"/>
              <w:rPr>
                <w:rFonts w:ascii="Arial" w:hAnsi="Arial" w:cs="Arial"/>
                <w:b/>
                <w:color w:val="0000FF"/>
                <w:sz w:val="24"/>
                <w:szCs w:val="24"/>
                <w:lang w:val="ro-RO"/>
              </w:rPr>
            </w:pPr>
            <w:r w:rsidRPr="00233CAC">
              <w:rPr>
                <w:rFonts w:ascii="Times New Roman" w:hAnsi="Times New Roman"/>
                <w:bCs/>
                <w:sz w:val="20"/>
                <w:szCs w:val="24"/>
                <w:lang w:val="ro-RO"/>
              </w:rPr>
              <w:t xml:space="preserve">Genes (Basel); </w:t>
            </w:r>
            <w:r w:rsidRPr="00233CAC">
              <w:rPr>
                <w:rFonts w:ascii="Times New Roman" w:hAnsi="Times New Roman"/>
                <w:sz w:val="20"/>
                <w:szCs w:val="24"/>
                <w:lang w:val="fr-FR"/>
              </w:rPr>
              <w:t>2020</w:t>
            </w:r>
            <w:r>
              <w:rPr>
                <w:rFonts w:ascii="Arial" w:hAnsi="Arial" w:cs="Arial"/>
                <w:b/>
                <w:color w:val="0000FF"/>
                <w:sz w:val="20"/>
                <w:szCs w:val="24"/>
                <w:lang w:val="ro-RO"/>
              </w:rPr>
              <w:t xml:space="preserve">, </w:t>
            </w:r>
            <w:r w:rsidRPr="00233CAC">
              <w:rPr>
                <w:rFonts w:ascii="Times New Roman" w:hAnsi="Times New Roman"/>
                <w:bCs/>
                <w:sz w:val="20"/>
                <w:szCs w:val="24"/>
                <w:lang w:val="ro-RO"/>
              </w:rPr>
              <w:t>11(7):822</w:t>
            </w:r>
            <w:r>
              <w:rPr>
                <w:rFonts w:ascii="Arial" w:hAnsi="Arial" w:cs="Arial"/>
                <w:b/>
                <w:color w:val="0000FF"/>
                <w:sz w:val="20"/>
                <w:szCs w:val="24"/>
                <w:lang w:val="ro-RO"/>
              </w:rPr>
              <w:t xml:space="preserve">, </w:t>
            </w:r>
            <w:r>
              <w:rPr>
                <w:rFonts w:ascii="Times New Roman" w:hAnsi="Times New Roman"/>
                <w:sz w:val="20"/>
                <w:szCs w:val="24"/>
                <w:lang w:val="fr-FR"/>
              </w:rPr>
              <w:t>FI= 3.822</w:t>
            </w:r>
          </w:p>
        </w:tc>
      </w:tr>
      <w:tr w:rsidR="00EB03A3" w:rsidRPr="00A42E0C" w14:paraId="30B488D8" w14:textId="77777777" w:rsidTr="00CD7E1E">
        <w:tc>
          <w:tcPr>
            <w:tcW w:w="648" w:type="dxa"/>
            <w:tcBorders>
              <w:top w:val="single" w:sz="4" w:space="0" w:color="auto"/>
              <w:left w:val="single" w:sz="4" w:space="0" w:color="auto"/>
              <w:bottom w:val="single" w:sz="4" w:space="0" w:color="auto"/>
              <w:right w:val="single" w:sz="4" w:space="0" w:color="auto"/>
            </w:tcBorders>
            <w:shd w:val="clear" w:color="auto" w:fill="FFFFFF"/>
          </w:tcPr>
          <w:p w14:paraId="1D3AC7B4" w14:textId="4F1439C4" w:rsidR="00EB03A3" w:rsidRPr="0062094E" w:rsidRDefault="00EB03A3" w:rsidP="00CD7E1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4.</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354AF1C2" w14:textId="77777777" w:rsidR="00EB03A3" w:rsidRPr="00233CAC" w:rsidRDefault="00EB03A3" w:rsidP="00EB03A3">
            <w:pPr>
              <w:spacing w:after="0" w:line="240" w:lineRule="auto"/>
              <w:jc w:val="both"/>
              <w:rPr>
                <w:rFonts w:ascii="Arial" w:hAnsi="Arial" w:cs="Arial"/>
                <w:b/>
                <w:color w:val="0000FF"/>
                <w:sz w:val="20"/>
                <w:szCs w:val="24"/>
                <w:lang w:val="ro-RO"/>
              </w:rPr>
            </w:pPr>
            <w:r w:rsidRPr="00233CAC">
              <w:rPr>
                <w:rFonts w:ascii="Times New Roman" w:hAnsi="Times New Roman"/>
                <w:bCs/>
                <w:sz w:val="20"/>
                <w:szCs w:val="24"/>
                <w:lang w:val="ro-RO"/>
              </w:rPr>
              <w:t>Turcas C, Moisoiu V, Stefancu A, Jurj A, Iancu SD, Teodorescu P, Pasca S, Bojan A,</w:t>
            </w:r>
            <w:r w:rsidRPr="00233CAC">
              <w:rPr>
                <w:rFonts w:ascii="Times New Roman" w:hAnsi="Times New Roman"/>
                <w:b/>
                <w:bCs/>
                <w:sz w:val="20"/>
                <w:szCs w:val="24"/>
                <w:lang w:val="ro-RO"/>
              </w:rPr>
              <w:t> Trifa A</w:t>
            </w:r>
            <w:r w:rsidRPr="00233CAC">
              <w:rPr>
                <w:rFonts w:ascii="Times New Roman" w:hAnsi="Times New Roman"/>
                <w:bCs/>
                <w:sz w:val="20"/>
                <w:szCs w:val="24"/>
                <w:lang w:val="ro-RO"/>
              </w:rPr>
              <w:t>, Iluta S, Zimta AA, Petrushev B, Zdrenghea M, Bumbea H, Coriu D, Dima D, Leopold N, Tomuleasa C</w:t>
            </w:r>
          </w:p>
          <w:p w14:paraId="17297293" w14:textId="77777777" w:rsidR="00EB03A3" w:rsidRPr="00233CAC" w:rsidRDefault="00EB03A3" w:rsidP="00EB03A3">
            <w:pPr>
              <w:spacing w:after="0" w:line="240" w:lineRule="auto"/>
              <w:jc w:val="both"/>
              <w:rPr>
                <w:rFonts w:ascii="Arial" w:hAnsi="Arial" w:cs="Arial"/>
                <w:b/>
                <w:color w:val="0000FF"/>
                <w:sz w:val="20"/>
                <w:szCs w:val="24"/>
                <w:lang w:val="ro-RO"/>
              </w:rPr>
            </w:pPr>
            <w:r w:rsidRPr="00233CAC">
              <w:rPr>
                <w:rFonts w:ascii="Times New Roman" w:hAnsi="Times New Roman"/>
                <w:bCs/>
                <w:sz w:val="20"/>
                <w:szCs w:val="24"/>
                <w:lang w:val="ro-RO"/>
              </w:rPr>
              <w:t>SERS-Based Assessment of MRD in Acute Promyelocytic Leukemia?</w:t>
            </w:r>
          </w:p>
          <w:p w14:paraId="730C0F51" w14:textId="2C1D35BD" w:rsidR="00EB03A3" w:rsidRPr="00A42E0C" w:rsidRDefault="00EB03A3" w:rsidP="00CD7E1E">
            <w:pPr>
              <w:spacing w:after="0" w:line="240" w:lineRule="auto"/>
              <w:jc w:val="both"/>
              <w:rPr>
                <w:rFonts w:ascii="Arial" w:hAnsi="Arial" w:cs="Arial"/>
                <w:b/>
                <w:color w:val="0000FF"/>
                <w:sz w:val="24"/>
                <w:szCs w:val="24"/>
                <w:lang w:val="ro-RO"/>
              </w:rPr>
            </w:pPr>
            <w:r w:rsidRPr="00233CAC">
              <w:rPr>
                <w:rFonts w:ascii="Times New Roman" w:hAnsi="Times New Roman"/>
                <w:bCs/>
                <w:sz w:val="20"/>
                <w:szCs w:val="24"/>
                <w:lang w:val="ro-RO"/>
              </w:rPr>
              <w:t>Frontiers in Oncology;</w:t>
            </w:r>
            <w:r w:rsidRPr="00233CAC">
              <w:rPr>
                <w:rFonts w:ascii="Times New Roman" w:hAnsi="Times New Roman"/>
                <w:sz w:val="20"/>
                <w:szCs w:val="24"/>
                <w:lang w:val="fr-FR"/>
              </w:rPr>
              <w:t xml:space="preserve"> 2020</w:t>
            </w:r>
            <w:r>
              <w:rPr>
                <w:rFonts w:ascii="Times New Roman" w:hAnsi="Times New Roman"/>
                <w:sz w:val="20"/>
                <w:szCs w:val="24"/>
                <w:lang w:val="fr-FR"/>
              </w:rPr>
              <w:t xml:space="preserve">, </w:t>
            </w:r>
            <w:r w:rsidRPr="00233CAC">
              <w:rPr>
                <w:rFonts w:ascii="Times New Roman" w:hAnsi="Times New Roman"/>
                <w:bCs/>
                <w:sz w:val="20"/>
                <w:szCs w:val="24"/>
                <w:lang w:val="ro-RO"/>
              </w:rPr>
              <w:t>10:1024</w:t>
            </w:r>
            <w:r>
              <w:rPr>
                <w:rFonts w:ascii="Times New Roman" w:hAnsi="Times New Roman"/>
                <w:bCs/>
                <w:sz w:val="20"/>
                <w:szCs w:val="24"/>
                <w:lang w:val="ro-RO"/>
              </w:rPr>
              <w:t xml:space="preserve">, </w:t>
            </w:r>
            <w:r>
              <w:rPr>
                <w:rFonts w:ascii="Times New Roman" w:hAnsi="Times New Roman"/>
                <w:sz w:val="20"/>
                <w:szCs w:val="24"/>
                <w:lang w:val="fr-FR"/>
              </w:rPr>
              <w:t xml:space="preserve">FI= </w:t>
            </w:r>
            <w:r w:rsidRPr="00EB03A3">
              <w:rPr>
                <w:rFonts w:ascii="Times New Roman" w:hAnsi="Times New Roman"/>
                <w:sz w:val="20"/>
                <w:szCs w:val="24"/>
                <w:lang w:val="fr-FR"/>
              </w:rPr>
              <w:t>6.244</w:t>
            </w:r>
          </w:p>
        </w:tc>
      </w:tr>
    </w:tbl>
    <w:p w14:paraId="6084293A" w14:textId="77777777" w:rsidR="004E5D86" w:rsidRDefault="004E5D86" w:rsidP="00A42E0C">
      <w:pPr>
        <w:spacing w:after="0" w:line="240" w:lineRule="auto"/>
        <w:jc w:val="both"/>
        <w:rPr>
          <w:rFonts w:ascii="Arial" w:hAnsi="Arial" w:cs="Arial"/>
          <w:b/>
          <w:color w:val="0000FF"/>
          <w:sz w:val="28"/>
          <w:szCs w:val="28"/>
          <w:u w:val="single"/>
          <w:lang w:val="ro-RO"/>
        </w:rPr>
      </w:pPr>
    </w:p>
    <w:p w14:paraId="1A9FA8EA" w14:textId="77777777" w:rsidR="0062094E" w:rsidRDefault="0062094E" w:rsidP="00A42E0C">
      <w:pPr>
        <w:spacing w:after="0" w:line="240" w:lineRule="auto"/>
        <w:jc w:val="center"/>
        <w:rPr>
          <w:rFonts w:ascii="Arial" w:hAnsi="Arial" w:cs="Arial"/>
          <w:b/>
          <w:color w:val="0000FF"/>
          <w:sz w:val="24"/>
          <w:szCs w:val="24"/>
          <w:lang w:val="ro-RO"/>
        </w:rPr>
      </w:pPr>
    </w:p>
    <w:p w14:paraId="7A1FE668"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32B9161E" w14:textId="77777777" w:rsidR="00246359" w:rsidRDefault="00246359" w:rsidP="00A42E0C">
      <w:pPr>
        <w:spacing w:after="0" w:line="240" w:lineRule="auto"/>
        <w:jc w:val="center"/>
        <w:rPr>
          <w:rFonts w:ascii="Arial" w:hAnsi="Arial" w:cs="Arial"/>
          <w:b/>
          <w:color w:val="0000FF"/>
          <w:sz w:val="24"/>
          <w:szCs w:val="24"/>
          <w:lang w:val="ro-RO"/>
        </w:rPr>
      </w:pPr>
    </w:p>
    <w:p w14:paraId="039C01FF" w14:textId="77777777" w:rsidR="00551AFB" w:rsidRDefault="00551AFB" w:rsidP="00A42E0C">
      <w:pPr>
        <w:spacing w:after="0" w:line="240" w:lineRule="auto"/>
        <w:jc w:val="center"/>
        <w:rPr>
          <w:rFonts w:ascii="Arial" w:hAnsi="Arial" w:cs="Arial"/>
          <w:b/>
          <w:color w:val="0000FF"/>
          <w:sz w:val="28"/>
          <w:szCs w:val="28"/>
          <w:lang w:val="ro-RO"/>
        </w:rPr>
      </w:pPr>
    </w:p>
    <w:p w14:paraId="1305332F" w14:textId="77777777" w:rsidR="00551AFB" w:rsidRDefault="00551AFB" w:rsidP="00A42E0C">
      <w:pPr>
        <w:spacing w:after="0" w:line="240" w:lineRule="auto"/>
        <w:jc w:val="center"/>
        <w:rPr>
          <w:rFonts w:ascii="Arial" w:hAnsi="Arial" w:cs="Arial"/>
          <w:b/>
          <w:color w:val="0000FF"/>
          <w:sz w:val="28"/>
          <w:szCs w:val="28"/>
          <w:lang w:val="ro-RO"/>
        </w:rPr>
      </w:pPr>
    </w:p>
    <w:p w14:paraId="4989579B" w14:textId="77777777" w:rsidR="00551AFB" w:rsidRDefault="00551AFB" w:rsidP="00A42E0C">
      <w:pPr>
        <w:spacing w:after="0" w:line="240" w:lineRule="auto"/>
        <w:jc w:val="center"/>
        <w:rPr>
          <w:rFonts w:ascii="Arial" w:hAnsi="Arial" w:cs="Arial"/>
          <w:b/>
          <w:color w:val="0000FF"/>
          <w:sz w:val="28"/>
          <w:szCs w:val="28"/>
          <w:lang w:val="ro-RO"/>
        </w:rPr>
      </w:pPr>
    </w:p>
    <w:p w14:paraId="34F2C4BA" w14:textId="77777777" w:rsidR="00551AFB" w:rsidRDefault="00551AFB" w:rsidP="00A42E0C">
      <w:pPr>
        <w:spacing w:after="0" w:line="240" w:lineRule="auto"/>
        <w:jc w:val="center"/>
        <w:rPr>
          <w:rFonts w:ascii="Arial" w:hAnsi="Arial" w:cs="Arial"/>
          <w:b/>
          <w:color w:val="0000FF"/>
          <w:sz w:val="28"/>
          <w:szCs w:val="28"/>
          <w:lang w:val="ro-RO"/>
        </w:rPr>
      </w:pPr>
    </w:p>
    <w:p w14:paraId="6071F13B" w14:textId="77777777" w:rsidR="00551AFB" w:rsidRDefault="00551AFB" w:rsidP="00A42E0C">
      <w:pPr>
        <w:spacing w:after="0" w:line="240" w:lineRule="auto"/>
        <w:jc w:val="center"/>
        <w:rPr>
          <w:rFonts w:ascii="Arial" w:hAnsi="Arial" w:cs="Arial"/>
          <w:b/>
          <w:color w:val="0000FF"/>
          <w:sz w:val="28"/>
          <w:szCs w:val="28"/>
          <w:lang w:val="ro-RO"/>
        </w:rPr>
      </w:pPr>
    </w:p>
    <w:p w14:paraId="0E404039" w14:textId="77777777" w:rsidR="00551AFB" w:rsidRDefault="00551AFB" w:rsidP="00A42E0C">
      <w:pPr>
        <w:spacing w:after="0" w:line="240" w:lineRule="auto"/>
        <w:jc w:val="center"/>
        <w:rPr>
          <w:rFonts w:ascii="Arial" w:hAnsi="Arial" w:cs="Arial"/>
          <w:b/>
          <w:color w:val="0000FF"/>
          <w:sz w:val="28"/>
          <w:szCs w:val="28"/>
          <w:lang w:val="ro-RO"/>
        </w:rPr>
      </w:pPr>
    </w:p>
    <w:sectPr w:rsidR="00551AFB" w:rsidSect="00556F2B">
      <w:headerReference w:type="even" r:id="rId12"/>
      <w:headerReference w:type="default" r:id="rId13"/>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AD2D9D" w14:textId="77777777" w:rsidR="002E4825" w:rsidRDefault="002E4825">
      <w:r>
        <w:separator/>
      </w:r>
    </w:p>
  </w:endnote>
  <w:endnote w:type="continuationSeparator" w:id="0">
    <w:p w14:paraId="7F6A6205" w14:textId="77777777" w:rsidR="002E4825" w:rsidRDefault="002E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alibri">
    <w:altName w:val="Calibri"/>
    <w:panose1 w:val="020F0502020204030204"/>
    <w:charset w:val="00"/>
    <w:family w:val="auto"/>
    <w:pitch w:val="variable"/>
    <w:sig w:usb0="E10002FF" w:usb1="4000ACFF" w:usb2="00000009" w:usb3="00000000" w:csb0="0000019F" w:csb1="00000000"/>
  </w:font>
  <w:font w:name="ArialNarrow,Italic">
    <w:panose1 w:val="00000000000000000000"/>
    <w:charset w:val="EE"/>
    <w:family w:val="auto"/>
    <w:notTrueType/>
    <w:pitch w:val="default"/>
    <w:sig w:usb0="00000005" w:usb1="00000000" w:usb2="00000000" w:usb3="00000000" w:csb0="00000002"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FFDD2" w14:textId="77777777" w:rsidR="002E4825" w:rsidRDefault="002E4825"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2E4825" w:rsidRDefault="002E4825" w:rsidP="00D03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37400" w14:textId="77777777" w:rsidR="002E4825" w:rsidRPr="0054137B" w:rsidRDefault="002E4825" w:rsidP="008A5933">
    <w:pPr>
      <w:pStyle w:val="Footer"/>
      <w:framePr w:wrap="around" w:vAnchor="text" w:hAnchor="page" w:x="10904" w:y="-1"/>
      <w:rPr>
        <w:rStyle w:val="PageNumber"/>
        <w:rFonts w:ascii="Arial" w:hAnsi="Arial" w:cs="Arial"/>
        <w:sz w:val="24"/>
        <w:szCs w:val="24"/>
      </w:rPr>
    </w:pPr>
  </w:p>
  <w:p w14:paraId="58B5F4D9" w14:textId="77777777" w:rsidR="002E4825" w:rsidRDefault="002E4825" w:rsidP="00D03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3C94AE" w14:textId="77777777" w:rsidR="002E4825" w:rsidRDefault="002E4825">
      <w:r>
        <w:separator/>
      </w:r>
    </w:p>
  </w:footnote>
  <w:footnote w:type="continuationSeparator" w:id="0">
    <w:p w14:paraId="0AD3ACD1" w14:textId="77777777" w:rsidR="002E4825" w:rsidRDefault="002E482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7F2CE" w14:textId="77777777" w:rsidR="002E4825" w:rsidRDefault="002E4825"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2E4825" w:rsidRDefault="002E4825" w:rsidP="00307E76">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07B3F" w14:textId="77777777" w:rsidR="002E4825" w:rsidRDefault="002E4825" w:rsidP="00307E76">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BC39F1"/>
    <w:multiLevelType w:val="hybridMultilevel"/>
    <w:tmpl w:val="7AE2B9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42A"/>
    <w:rsid w:val="0000479A"/>
    <w:rsid w:val="00005B19"/>
    <w:rsid w:val="00010AE2"/>
    <w:rsid w:val="00047EBA"/>
    <w:rsid w:val="00050EF7"/>
    <w:rsid w:val="00061AD0"/>
    <w:rsid w:val="00072639"/>
    <w:rsid w:val="0008011C"/>
    <w:rsid w:val="00081CB0"/>
    <w:rsid w:val="00081DA1"/>
    <w:rsid w:val="00091EEC"/>
    <w:rsid w:val="000929EE"/>
    <w:rsid w:val="000A2004"/>
    <w:rsid w:val="000E5B1C"/>
    <w:rsid w:val="000F3AE0"/>
    <w:rsid w:val="000F4A31"/>
    <w:rsid w:val="001005DF"/>
    <w:rsid w:val="00114F2F"/>
    <w:rsid w:val="00116C19"/>
    <w:rsid w:val="0013766F"/>
    <w:rsid w:val="00177CB8"/>
    <w:rsid w:val="00186514"/>
    <w:rsid w:val="001A6489"/>
    <w:rsid w:val="001B6CB7"/>
    <w:rsid w:val="001D1164"/>
    <w:rsid w:val="001D320B"/>
    <w:rsid w:val="001E2E84"/>
    <w:rsid w:val="001E3610"/>
    <w:rsid w:val="00202CA4"/>
    <w:rsid w:val="00233CAC"/>
    <w:rsid w:val="00233FFF"/>
    <w:rsid w:val="00237F4B"/>
    <w:rsid w:val="002426BB"/>
    <w:rsid w:val="00246359"/>
    <w:rsid w:val="002B23D6"/>
    <w:rsid w:val="002B2EA4"/>
    <w:rsid w:val="002B3E44"/>
    <w:rsid w:val="002D30A9"/>
    <w:rsid w:val="002E4825"/>
    <w:rsid w:val="002F4B03"/>
    <w:rsid w:val="00307981"/>
    <w:rsid w:val="00307E76"/>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0CE0"/>
    <w:rsid w:val="004422A4"/>
    <w:rsid w:val="00444033"/>
    <w:rsid w:val="00444CC5"/>
    <w:rsid w:val="004B0C69"/>
    <w:rsid w:val="004B2E1E"/>
    <w:rsid w:val="004C3795"/>
    <w:rsid w:val="004C3BFF"/>
    <w:rsid w:val="004D2981"/>
    <w:rsid w:val="004D69C5"/>
    <w:rsid w:val="004E5D86"/>
    <w:rsid w:val="004E6270"/>
    <w:rsid w:val="004F7471"/>
    <w:rsid w:val="005173C2"/>
    <w:rsid w:val="00537A00"/>
    <w:rsid w:val="00537E9B"/>
    <w:rsid w:val="00542B67"/>
    <w:rsid w:val="005466A3"/>
    <w:rsid w:val="00546D55"/>
    <w:rsid w:val="00551AFB"/>
    <w:rsid w:val="00554F30"/>
    <w:rsid w:val="00556F2B"/>
    <w:rsid w:val="00574689"/>
    <w:rsid w:val="00582323"/>
    <w:rsid w:val="005927CA"/>
    <w:rsid w:val="005A6D24"/>
    <w:rsid w:val="005B263D"/>
    <w:rsid w:val="005B62E9"/>
    <w:rsid w:val="005C0193"/>
    <w:rsid w:val="006106B5"/>
    <w:rsid w:val="00612E87"/>
    <w:rsid w:val="0062094E"/>
    <w:rsid w:val="00621844"/>
    <w:rsid w:val="00623E47"/>
    <w:rsid w:val="006328DB"/>
    <w:rsid w:val="0065680A"/>
    <w:rsid w:val="00663B57"/>
    <w:rsid w:val="00672D6D"/>
    <w:rsid w:val="006757E2"/>
    <w:rsid w:val="00677734"/>
    <w:rsid w:val="00683384"/>
    <w:rsid w:val="00684085"/>
    <w:rsid w:val="00697084"/>
    <w:rsid w:val="006A5E23"/>
    <w:rsid w:val="00713DAA"/>
    <w:rsid w:val="00715F7B"/>
    <w:rsid w:val="0072162B"/>
    <w:rsid w:val="0072619B"/>
    <w:rsid w:val="007340CD"/>
    <w:rsid w:val="00747872"/>
    <w:rsid w:val="00747932"/>
    <w:rsid w:val="00773304"/>
    <w:rsid w:val="00792F1D"/>
    <w:rsid w:val="00793CBC"/>
    <w:rsid w:val="007A1273"/>
    <w:rsid w:val="007A211E"/>
    <w:rsid w:val="007B0B38"/>
    <w:rsid w:val="007B254C"/>
    <w:rsid w:val="007B7099"/>
    <w:rsid w:val="007D63A9"/>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A5933"/>
    <w:rsid w:val="008B1907"/>
    <w:rsid w:val="008C1111"/>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4555"/>
    <w:rsid w:val="009E76A1"/>
    <w:rsid w:val="00A01683"/>
    <w:rsid w:val="00A11E62"/>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267CE"/>
    <w:rsid w:val="00B30742"/>
    <w:rsid w:val="00B37A05"/>
    <w:rsid w:val="00B50FE5"/>
    <w:rsid w:val="00B51887"/>
    <w:rsid w:val="00B56615"/>
    <w:rsid w:val="00B70947"/>
    <w:rsid w:val="00B731BB"/>
    <w:rsid w:val="00B9158A"/>
    <w:rsid w:val="00B92BB3"/>
    <w:rsid w:val="00BA343F"/>
    <w:rsid w:val="00BA3F77"/>
    <w:rsid w:val="00BB67A4"/>
    <w:rsid w:val="00BD0B00"/>
    <w:rsid w:val="00BD6BCB"/>
    <w:rsid w:val="00BD6F68"/>
    <w:rsid w:val="00BE72B0"/>
    <w:rsid w:val="00BF27DA"/>
    <w:rsid w:val="00BF7BFF"/>
    <w:rsid w:val="00C21A98"/>
    <w:rsid w:val="00C535FB"/>
    <w:rsid w:val="00C618B5"/>
    <w:rsid w:val="00C77742"/>
    <w:rsid w:val="00C823C8"/>
    <w:rsid w:val="00C82C3A"/>
    <w:rsid w:val="00CA1811"/>
    <w:rsid w:val="00CC4BA8"/>
    <w:rsid w:val="00CD4B04"/>
    <w:rsid w:val="00CD7356"/>
    <w:rsid w:val="00CD7E1E"/>
    <w:rsid w:val="00D0338F"/>
    <w:rsid w:val="00D172A4"/>
    <w:rsid w:val="00D20640"/>
    <w:rsid w:val="00D24F14"/>
    <w:rsid w:val="00D30E34"/>
    <w:rsid w:val="00D322DE"/>
    <w:rsid w:val="00D336FC"/>
    <w:rsid w:val="00D37879"/>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50160"/>
    <w:rsid w:val="00E5408A"/>
    <w:rsid w:val="00E73952"/>
    <w:rsid w:val="00E74CD2"/>
    <w:rsid w:val="00EB03A3"/>
    <w:rsid w:val="00EB3C05"/>
    <w:rsid w:val="00EC40B8"/>
    <w:rsid w:val="00EF4A16"/>
    <w:rsid w:val="00F04838"/>
    <w:rsid w:val="00F238F5"/>
    <w:rsid w:val="00F26596"/>
    <w:rsid w:val="00F26990"/>
    <w:rsid w:val="00F341F9"/>
    <w:rsid w:val="00F403A7"/>
    <w:rsid w:val="00F43D1D"/>
    <w:rsid w:val="00F52F05"/>
    <w:rsid w:val="00F61B62"/>
    <w:rsid w:val="00F61BD3"/>
    <w:rsid w:val="00F6619E"/>
    <w:rsid w:val="00F709D8"/>
    <w:rsid w:val="00F740BC"/>
    <w:rsid w:val="00F84BC7"/>
    <w:rsid w:val="00F85058"/>
    <w:rsid w:val="00F8546E"/>
    <w:rsid w:val="00F85E9F"/>
    <w:rsid w:val="00FA01DE"/>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96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paragraph" w:styleId="NoSpacing">
    <w:name w:val="No Spacing"/>
    <w:uiPriority w:val="1"/>
    <w:qFormat/>
    <w:rsid w:val="00623E47"/>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paragraph" w:styleId="NoSpacing">
    <w:name w:val="No Spacing"/>
    <w:uiPriority w:val="1"/>
    <w:qFormat/>
    <w:rsid w:val="00623E4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4692">
      <w:bodyDiv w:val="1"/>
      <w:marLeft w:val="0"/>
      <w:marRight w:val="0"/>
      <w:marTop w:val="0"/>
      <w:marBottom w:val="0"/>
      <w:divBdr>
        <w:top w:val="none" w:sz="0" w:space="0" w:color="auto"/>
        <w:left w:val="none" w:sz="0" w:space="0" w:color="auto"/>
        <w:bottom w:val="none" w:sz="0" w:space="0" w:color="auto"/>
        <w:right w:val="none" w:sz="0" w:space="0" w:color="auto"/>
      </w:divBdr>
    </w:div>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84906514">
      <w:bodyDiv w:val="1"/>
      <w:marLeft w:val="0"/>
      <w:marRight w:val="0"/>
      <w:marTop w:val="0"/>
      <w:marBottom w:val="0"/>
      <w:divBdr>
        <w:top w:val="none" w:sz="0" w:space="0" w:color="auto"/>
        <w:left w:val="none" w:sz="0" w:space="0" w:color="auto"/>
        <w:bottom w:val="none" w:sz="0" w:space="0" w:color="auto"/>
        <w:right w:val="none" w:sz="0" w:space="0" w:color="auto"/>
      </w:divBdr>
    </w:div>
    <w:div w:id="312098989">
      <w:bodyDiv w:val="1"/>
      <w:marLeft w:val="0"/>
      <w:marRight w:val="0"/>
      <w:marTop w:val="0"/>
      <w:marBottom w:val="0"/>
      <w:divBdr>
        <w:top w:val="none" w:sz="0" w:space="0" w:color="auto"/>
        <w:left w:val="none" w:sz="0" w:space="0" w:color="auto"/>
        <w:bottom w:val="none" w:sz="0" w:space="0" w:color="auto"/>
        <w:right w:val="none" w:sz="0" w:space="0" w:color="auto"/>
      </w:divBdr>
    </w:div>
    <w:div w:id="1321083258">
      <w:bodyDiv w:val="1"/>
      <w:marLeft w:val="0"/>
      <w:marRight w:val="0"/>
      <w:marTop w:val="0"/>
      <w:marBottom w:val="0"/>
      <w:divBdr>
        <w:top w:val="none" w:sz="0" w:space="0" w:color="auto"/>
        <w:left w:val="none" w:sz="0" w:space="0" w:color="auto"/>
        <w:bottom w:val="none" w:sz="0" w:space="0" w:color="auto"/>
        <w:right w:val="none" w:sz="0" w:space="0" w:color="auto"/>
      </w:divBdr>
    </w:div>
    <w:div w:id="1501702778">
      <w:bodyDiv w:val="1"/>
      <w:marLeft w:val="0"/>
      <w:marRight w:val="0"/>
      <w:marTop w:val="0"/>
      <w:marBottom w:val="0"/>
      <w:divBdr>
        <w:top w:val="none" w:sz="0" w:space="0" w:color="auto"/>
        <w:left w:val="none" w:sz="0" w:space="0" w:color="auto"/>
        <w:bottom w:val="none" w:sz="0" w:space="0" w:color="auto"/>
        <w:right w:val="none" w:sz="0" w:space="0" w:color="auto"/>
      </w:divBdr>
    </w:div>
    <w:div w:id="1572695222">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FA676-EBC3-D04A-AD31-26A9B9E1E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12</Pages>
  <Words>3116</Words>
  <Characters>17917</Characters>
  <Application>Microsoft Macintosh Word</Application>
  <DocSecurity>0</DocSecurity>
  <Lines>716</Lines>
  <Paragraphs>396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20637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Daniel Lighezan</cp:lastModifiedBy>
  <cp:revision>6</cp:revision>
  <cp:lastPrinted>2022-01-29T21:57:00Z</cp:lastPrinted>
  <dcterms:created xsi:type="dcterms:W3CDTF">2022-01-28T17:22:00Z</dcterms:created>
  <dcterms:modified xsi:type="dcterms:W3CDTF">2022-01-29T21:58:00Z</dcterms:modified>
</cp:coreProperties>
</file>