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4E406C0A" w:rsidR="00A84E2D" w:rsidRPr="00556F2B" w:rsidRDefault="00AE1C03" w:rsidP="00CD7356">
      <w:pPr>
        <w:spacing w:line="240" w:lineRule="auto"/>
        <w:jc w:val="center"/>
        <w:rPr>
          <w:rFonts w:ascii="Arial" w:hAnsi="Arial" w:cs="Arial"/>
          <w:b/>
          <w:color w:val="0000FF"/>
          <w:sz w:val="32"/>
          <w:szCs w:val="32"/>
          <w:lang w:val="ro-RO"/>
        </w:rPr>
      </w:pPr>
      <w:r>
        <w:rPr>
          <w:noProof/>
          <w:lang w:val="ro-RO" w:eastAsia="ro-RO"/>
        </w:rPr>
        <w:drawing>
          <wp:anchor distT="0" distB="0" distL="114300" distR="114300" simplePos="0" relativeHeight="251655680" behindDoc="1" locked="0" layoutInCell="1" allowOverlap="1" wp14:anchorId="29A1712D" wp14:editId="35F9E12E">
            <wp:simplePos x="0" y="0"/>
            <wp:positionH relativeFrom="column">
              <wp:posOffset>-59690</wp:posOffset>
            </wp:positionH>
            <wp:positionV relativeFrom="paragraph">
              <wp:posOffset>302895</wp:posOffset>
            </wp:positionV>
            <wp:extent cx="6057900" cy="1636395"/>
            <wp:effectExtent l="0" t="0" r="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4200CD1F"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6B5FF0">
        <w:rPr>
          <w:rFonts w:ascii="Arial" w:hAnsi="Arial" w:cs="Arial"/>
          <w:b/>
          <w:color w:val="FF0000"/>
          <w:sz w:val="36"/>
          <w:szCs w:val="36"/>
          <w:lang w:val="ro-RO"/>
        </w:rPr>
        <w:t xml:space="preserve"> PRICOP</w:t>
      </w:r>
    </w:p>
    <w:p w14:paraId="5B225B60" w14:textId="62C39E33"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6B5FF0">
        <w:rPr>
          <w:rFonts w:ascii="Arial" w:hAnsi="Arial" w:cs="Arial"/>
          <w:b/>
          <w:color w:val="FF0000"/>
          <w:sz w:val="36"/>
          <w:szCs w:val="36"/>
          <w:lang w:val="ro-RO"/>
        </w:rPr>
        <w:t xml:space="preserve"> MARIUS OCTAVIAN</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0EDDA1A"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6B5FF0">
        <w:rPr>
          <w:rFonts w:ascii="Arial" w:hAnsi="Arial" w:cs="Arial"/>
          <w:b/>
          <w:sz w:val="32"/>
          <w:szCs w:val="32"/>
          <w:lang w:val="ro-RO"/>
        </w:rPr>
        <w:t>PROFESOR UNIVERSITAR</w:t>
      </w:r>
      <w:r w:rsidR="00F61B62" w:rsidRPr="00F61B62">
        <w:rPr>
          <w:rFonts w:ascii="Arial" w:hAnsi="Arial" w:cs="Arial"/>
          <w:b/>
          <w:sz w:val="32"/>
          <w:szCs w:val="32"/>
          <w:lang w:val="ro-RO"/>
        </w:rPr>
        <w:t xml:space="preserve">  POZIŢIA </w:t>
      </w:r>
      <w:r w:rsidR="006B5FF0">
        <w:rPr>
          <w:rFonts w:ascii="Arial" w:hAnsi="Arial" w:cs="Arial"/>
          <w:b/>
          <w:sz w:val="32"/>
          <w:szCs w:val="32"/>
          <w:lang w:val="ro-RO"/>
        </w:rPr>
        <w:t>1</w:t>
      </w:r>
      <w:r w:rsidR="00F61B62" w:rsidRPr="00F61B62">
        <w:rPr>
          <w:rFonts w:ascii="Arial" w:hAnsi="Arial" w:cs="Arial"/>
          <w:b/>
          <w:sz w:val="32"/>
          <w:szCs w:val="32"/>
          <w:lang w:val="ro-RO"/>
        </w:rPr>
        <w:t xml:space="preserve">      </w:t>
      </w:r>
    </w:p>
    <w:p w14:paraId="4B6E33CF" w14:textId="787D9ABB"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6B5FF0">
        <w:rPr>
          <w:rFonts w:ascii="Arial" w:hAnsi="Arial" w:cs="Arial"/>
          <w:b/>
          <w:sz w:val="32"/>
          <w:szCs w:val="32"/>
          <w:lang w:val="ro-RO"/>
        </w:rPr>
        <w:t>MEDICINA DENTARA</w:t>
      </w:r>
    </w:p>
    <w:p w14:paraId="5DC6581A" w14:textId="35CE3CAA"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6B5FF0">
        <w:rPr>
          <w:rFonts w:ascii="Arial" w:hAnsi="Arial" w:cs="Arial"/>
          <w:b/>
          <w:sz w:val="32"/>
          <w:szCs w:val="32"/>
          <w:lang w:val="ro-RO"/>
        </w:rPr>
        <w:t>II</w:t>
      </w:r>
    </w:p>
    <w:p w14:paraId="243D1D10" w14:textId="018AF5F1" w:rsidR="00F61B62" w:rsidRDefault="00B209FD" w:rsidP="00CD7356">
      <w:pPr>
        <w:spacing w:after="120" w:line="240" w:lineRule="auto"/>
        <w:jc w:val="center"/>
        <w:rPr>
          <w:rFonts w:ascii="Arial" w:hAnsi="Arial" w:cs="Arial"/>
          <w:b/>
          <w:color w:val="181818"/>
          <w:sz w:val="28"/>
          <w:szCs w:val="28"/>
          <w:lang w:val="ro-RO"/>
        </w:rPr>
      </w:pPr>
      <w:r>
        <w:rPr>
          <w:rFonts w:ascii="Arial" w:hAnsi="Arial" w:cs="Arial"/>
          <w:b/>
          <w:sz w:val="32"/>
          <w:szCs w:val="32"/>
          <w:lang w:val="ro-RO"/>
        </w:rPr>
        <w:t xml:space="preserve">DISCIPLINELE </w:t>
      </w:r>
      <w:r w:rsidRPr="00B209FD">
        <w:rPr>
          <w:rFonts w:ascii="Arial" w:hAnsi="Arial" w:cs="Arial"/>
          <w:b/>
          <w:sz w:val="32"/>
          <w:szCs w:val="32"/>
          <w:lang w:val="ro-RO"/>
        </w:rPr>
        <w:t>CHIRURGIE ORO-MAXILO-FACIALĂ , O.R.L.- CHIRURGIE MAXILO-FACIALĂ - MODUL CHIRURGIE MAXILO-FACIALĂ</w:t>
      </w:r>
    </w:p>
    <w:p w14:paraId="5790C414" w14:textId="75C213AC"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792FCF">
        <w:rPr>
          <w:rFonts w:ascii="Arial" w:hAnsi="Arial" w:cs="Arial"/>
          <w:b/>
          <w:color w:val="181818"/>
          <w:sz w:val="28"/>
          <w:szCs w:val="28"/>
          <w:lang w:val="ro-RO"/>
        </w:rPr>
        <w:t>decembrie 2021-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5276A221" w14:textId="77777777" w:rsidR="00B209FD" w:rsidRDefault="00B209FD" w:rsidP="00F61B62">
      <w:pPr>
        <w:spacing w:after="0" w:line="240" w:lineRule="auto"/>
        <w:jc w:val="both"/>
        <w:rPr>
          <w:rFonts w:ascii="Arial" w:hAnsi="Arial" w:cs="Arial"/>
          <w:b/>
          <w:sz w:val="28"/>
          <w:szCs w:val="28"/>
          <w:lang w:val="ro-RO"/>
        </w:rPr>
      </w:pPr>
    </w:p>
    <w:p w14:paraId="3DAC337D" w14:textId="77777777" w:rsidR="00B209FD" w:rsidRDefault="00B209FD" w:rsidP="00F61B62">
      <w:pPr>
        <w:spacing w:after="0" w:line="240" w:lineRule="auto"/>
        <w:jc w:val="both"/>
        <w:rPr>
          <w:rFonts w:ascii="Arial" w:hAnsi="Arial" w:cs="Arial"/>
          <w:b/>
          <w:sz w:val="28"/>
          <w:szCs w:val="28"/>
          <w:lang w:val="ro-RO"/>
        </w:rPr>
      </w:pPr>
    </w:p>
    <w:p w14:paraId="2B7727AB" w14:textId="598E2848"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w:t>
      </w:r>
      <w:r w:rsidR="00FD4B1C">
        <w:rPr>
          <w:rFonts w:ascii="Arial" w:hAnsi="Arial" w:cs="Arial"/>
          <w:b/>
          <w:sz w:val="28"/>
          <w:szCs w:val="28"/>
          <w:lang w:val="ro-RO"/>
        </w:rPr>
        <w:t>DA</w:t>
      </w:r>
      <w:r w:rsidRPr="00BE72B0">
        <w:rPr>
          <w:rFonts w:ascii="Arial" w:hAnsi="Arial" w:cs="Arial"/>
          <w:b/>
          <w:sz w:val="28"/>
          <w:szCs w:val="28"/>
          <w:lang w:val="ro-RO"/>
        </w:rPr>
        <w:t>TULUI:</w:t>
      </w:r>
    </w:p>
    <w:p w14:paraId="1539827F" w14:textId="44F1C36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6B5FF0">
        <w:rPr>
          <w:rFonts w:ascii="Arial" w:hAnsi="Arial" w:cs="Arial"/>
          <w:b/>
          <w:sz w:val="24"/>
          <w:szCs w:val="24"/>
          <w:lang w:val="ro-RO"/>
        </w:rPr>
        <w:t xml:space="preserve"> PRICOP</w:t>
      </w:r>
    </w:p>
    <w:p w14:paraId="5A4FFE87" w14:textId="0D60519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6B5FF0">
        <w:rPr>
          <w:rFonts w:ascii="Arial" w:hAnsi="Arial" w:cs="Arial"/>
          <w:b/>
          <w:sz w:val="24"/>
          <w:szCs w:val="24"/>
          <w:lang w:val="ro-RO"/>
        </w:rPr>
        <w:t xml:space="preserve"> MARIUS OCTAVIAN</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439665E5" w:rsidR="00BE72B0" w:rsidRPr="006B5FF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6B5FF0">
        <w:rPr>
          <w:rFonts w:ascii="Arial" w:hAnsi="Arial" w:cs="Arial"/>
          <w:b/>
          <w:sz w:val="24"/>
          <w:szCs w:val="24"/>
          <w:lang w:val="ro-RO"/>
        </w:rPr>
        <w:t xml:space="preserve"> </w:t>
      </w:r>
      <w:r w:rsidR="006B5FF0" w:rsidRPr="006B5FF0">
        <w:rPr>
          <w:rFonts w:ascii="Arial" w:hAnsi="Arial" w:cs="Arial"/>
          <w:b/>
          <w:sz w:val="24"/>
          <w:szCs w:val="24"/>
          <w:lang w:val="ro-RO"/>
        </w:rPr>
        <w:t>CHIRURGIE ORO-MAXILO-FACIALA</w:t>
      </w:r>
    </w:p>
    <w:p w14:paraId="667FF7CB" w14:textId="3D2D8238" w:rsidR="00BE72B0" w:rsidRPr="006B5FF0" w:rsidRDefault="00BE72B0" w:rsidP="00BE72B0">
      <w:pPr>
        <w:spacing w:after="0" w:line="240" w:lineRule="auto"/>
        <w:ind w:left="720" w:firstLine="720"/>
        <w:jc w:val="both"/>
        <w:rPr>
          <w:rFonts w:ascii="Arial" w:hAnsi="Arial" w:cs="Arial"/>
          <w:b/>
          <w:sz w:val="24"/>
          <w:szCs w:val="24"/>
          <w:lang w:val="ro-RO"/>
        </w:rPr>
      </w:pPr>
      <w:r w:rsidRPr="006B5FF0">
        <w:rPr>
          <w:rFonts w:ascii="Arial" w:hAnsi="Arial" w:cs="Arial"/>
          <w:b/>
          <w:sz w:val="24"/>
          <w:szCs w:val="24"/>
          <w:lang w:val="ro-RO"/>
        </w:rPr>
        <w:t>Departamentul:</w:t>
      </w:r>
      <w:r w:rsidR="006B5FF0" w:rsidRPr="006B5FF0">
        <w:rPr>
          <w:rFonts w:ascii="Arial" w:hAnsi="Arial" w:cs="Arial"/>
          <w:b/>
          <w:sz w:val="24"/>
          <w:szCs w:val="24"/>
          <w:lang w:val="ro-RO"/>
        </w:rPr>
        <w:t xml:space="preserve"> II</w:t>
      </w:r>
    </w:p>
    <w:p w14:paraId="56521BC8" w14:textId="4ACF057E" w:rsidR="00BE72B0" w:rsidRPr="006B5FF0" w:rsidRDefault="00BE72B0" w:rsidP="00BE72B0">
      <w:pPr>
        <w:spacing w:after="0" w:line="240" w:lineRule="auto"/>
        <w:ind w:left="720" w:firstLine="720"/>
        <w:jc w:val="both"/>
        <w:rPr>
          <w:rFonts w:ascii="Arial" w:hAnsi="Arial" w:cs="Arial"/>
          <w:b/>
          <w:sz w:val="24"/>
          <w:szCs w:val="24"/>
          <w:lang w:val="ro-RO"/>
        </w:rPr>
      </w:pPr>
      <w:r w:rsidRPr="006B5FF0">
        <w:rPr>
          <w:rFonts w:ascii="Arial" w:hAnsi="Arial" w:cs="Arial"/>
          <w:b/>
          <w:sz w:val="24"/>
          <w:szCs w:val="24"/>
          <w:lang w:val="ro-RO"/>
        </w:rPr>
        <w:t>Facultatea:</w:t>
      </w:r>
      <w:r w:rsidR="006B5FF0" w:rsidRPr="006B5FF0">
        <w:rPr>
          <w:rFonts w:ascii="Arial" w:hAnsi="Arial" w:cs="Arial"/>
          <w:b/>
          <w:sz w:val="24"/>
          <w:szCs w:val="24"/>
          <w:lang w:val="ro-RO"/>
        </w:rPr>
        <w:t xml:space="preserve"> MEDICINA DENTARA</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E43827"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1E87C60A"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w:t>
            </w:r>
            <w:r w:rsidR="00A15E3A">
              <w:rPr>
                <w:rFonts w:ascii="Arial" w:hAnsi="Arial" w:cs="Arial"/>
                <w:color w:val="181818"/>
                <w:sz w:val="24"/>
                <w:szCs w:val="24"/>
                <w:lang w:val="ro-RO"/>
              </w:rPr>
              <w:t>:</w:t>
            </w:r>
            <w:r w:rsidRPr="00D0338F">
              <w:rPr>
                <w:rFonts w:ascii="Arial" w:hAnsi="Arial" w:cs="Arial"/>
                <w:color w:val="181818"/>
                <w:sz w:val="24"/>
                <w:szCs w:val="24"/>
                <w:lang w:val="ro-RO"/>
              </w:rPr>
              <w:t xml:space="preserve"> </w:t>
            </w:r>
            <w:r w:rsidR="00A15E3A" w:rsidRPr="00A15E3A">
              <w:rPr>
                <w:rFonts w:ascii="Arial" w:hAnsi="Arial" w:cs="Arial"/>
                <w:lang w:val="ro-RO"/>
              </w:rPr>
              <w:t>Ordin MI 3554/10.03.1995</w:t>
            </w:r>
            <w:r w:rsidRPr="00A15E3A">
              <w:rPr>
                <w:rFonts w:ascii="Arial" w:hAnsi="Arial" w:cs="Arial"/>
                <w:color w:val="181818"/>
                <w:sz w:val="24"/>
                <w:szCs w:val="24"/>
                <w:lang w:val="ro-RO"/>
              </w:rPr>
              <w:t>.</w:t>
            </w:r>
            <w:r w:rsidRPr="00D0338F">
              <w:rPr>
                <w:rFonts w:ascii="Arial" w:hAnsi="Arial" w:cs="Arial"/>
                <w:color w:val="181818"/>
                <w:sz w:val="24"/>
                <w:szCs w:val="24"/>
                <w:lang w:val="ro-RO"/>
              </w:rPr>
              <w:t xml:space="preserve"> </w:t>
            </w:r>
          </w:p>
        </w:tc>
        <w:tc>
          <w:tcPr>
            <w:tcW w:w="540" w:type="dxa"/>
          </w:tcPr>
          <w:p w14:paraId="272CBA89"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E43827"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3D7850F0" w:rsidR="009E76A1" w:rsidRPr="00D0338F" w:rsidRDefault="009E76A1" w:rsidP="00D13FC6">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r w:rsidR="00D13FC6">
              <w:rPr>
                <w:rFonts w:ascii="Arial" w:hAnsi="Arial" w:cs="Arial"/>
                <w:color w:val="181818"/>
                <w:sz w:val="24"/>
                <w:szCs w:val="24"/>
                <w:lang w:val="ro-RO"/>
              </w:rPr>
              <w:t>ORDIN MS 694/1998</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5D2EF4E9"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D13FC6">
              <w:rPr>
                <w:rFonts w:ascii="Arial" w:hAnsi="Arial" w:cs="Arial"/>
                <w:color w:val="181818"/>
                <w:sz w:val="24"/>
                <w:szCs w:val="24"/>
                <w:lang w:val="ro-RO"/>
              </w:rPr>
              <w:t>NU E CAZUL</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E43827"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8866"/>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E43827"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E43827"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E43827">
              <w:rPr>
                <w:rFonts w:ascii="Arial" w:hAnsi="Arial" w:cs="Arial"/>
                <w:color w:val="181818"/>
                <w:lang w:val="ro-RO"/>
              </w:rPr>
              <w:t>"all years").</w:t>
            </w:r>
          </w:p>
          <w:p w14:paraId="18340721"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1F023689"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E43827"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E43827"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minim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E43827"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E43827">
              <w:rPr>
                <w:rFonts w:ascii="Arial" w:hAnsi="Arial" w:cs="Arial"/>
                <w:color w:val="181818"/>
                <w:lang w:val="fr-FR"/>
              </w:rPr>
              <w:t>"Journal Citation Reports".</w:t>
            </w:r>
          </w:p>
          <w:p w14:paraId="0D0BE96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E43827"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E43827">
              <w:rPr>
                <w:rFonts w:ascii="Arial" w:hAnsi="Arial" w:cs="Arial"/>
                <w:color w:val="181818"/>
                <w:lang w:val="fr-FR"/>
              </w:rPr>
              <w:t>alți autori, a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E43827"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E43827"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6981AF2B" w:rsidR="005A6D24" w:rsidRPr="00D1663B" w:rsidRDefault="00AE1C03" w:rsidP="005A6D24">
      <w:pPr>
        <w:spacing w:after="0"/>
        <w:jc w:val="right"/>
        <w:rPr>
          <w:rFonts w:ascii="Arial" w:hAnsi="Arial" w:cs="Arial"/>
          <w:b/>
          <w:color w:val="181818"/>
          <w:sz w:val="24"/>
          <w:szCs w:val="24"/>
          <w:u w:val="single"/>
          <w:lang w:val="ro-RO"/>
        </w:rPr>
      </w:pPr>
      <w:r>
        <w:rPr>
          <w:noProof/>
          <w:lang w:val="ro-RO" w:eastAsia="ro-RO"/>
        </w:rPr>
        <w:lastRenderedPageBreak/>
        <w:drawing>
          <wp:anchor distT="0" distB="0" distL="114300" distR="114300" simplePos="0" relativeHeight="251656704" behindDoc="1" locked="0" layoutInCell="1" allowOverlap="1" wp14:anchorId="317F8B90" wp14:editId="6D40C991">
            <wp:simplePos x="0" y="0"/>
            <wp:positionH relativeFrom="column">
              <wp:posOffset>3599815</wp:posOffset>
            </wp:positionH>
            <wp:positionV relativeFrom="paragraph">
              <wp:posOffset>-438150</wp:posOffset>
            </wp:positionV>
            <wp:extent cx="2179320" cy="588645"/>
            <wp:effectExtent l="0" t="0" r="0" b="0"/>
            <wp:wrapNone/>
            <wp:docPr id="11" name="Picture 11"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3872CB65"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26F1BE9B" w14:textId="77777777" w:rsidR="00B05269" w:rsidRDefault="00B05269" w:rsidP="00B05269">
      <w:pPr>
        <w:spacing w:after="0" w:line="240" w:lineRule="auto"/>
        <w:jc w:val="both"/>
        <w:rPr>
          <w:rFonts w:ascii="Arial" w:hAnsi="Arial" w:cs="Arial"/>
          <w:b/>
          <w:color w:val="FF0000"/>
          <w:sz w:val="28"/>
          <w:szCs w:val="28"/>
          <w:lang w:val="ro-RO"/>
        </w:rPr>
      </w:pPr>
    </w:p>
    <w:p w14:paraId="2329FCC7" w14:textId="77777777" w:rsidR="00B05269" w:rsidRPr="00E43827"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Pr="00E43827">
        <w:rPr>
          <w:rFonts w:ascii="Arial" w:hAnsi="Arial" w:cs="Arial"/>
          <w:b/>
          <w:color w:val="FF0000"/>
          <w:sz w:val="28"/>
          <w:szCs w:val="28"/>
          <w:lang w:val="fr-FR"/>
        </w:rPr>
        <w:t>8 articole ISI, în calitate de autor principal, publicate de la ultima promovare sau, pentru cei care nu provin din învățământul superior, în ultimii 5 ani.</w:t>
      </w:r>
    </w:p>
    <w:p w14:paraId="1CD3282D"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
        <w:gridCol w:w="1701"/>
        <w:gridCol w:w="4652"/>
        <w:gridCol w:w="4124"/>
        <w:gridCol w:w="1190"/>
        <w:gridCol w:w="2354"/>
        <w:gridCol w:w="27"/>
      </w:tblGrid>
      <w:tr w:rsidR="00B05269" w:rsidRPr="00E43827" w14:paraId="07AF2914" w14:textId="77777777" w:rsidTr="001449FB">
        <w:trPr>
          <w:gridAfter w:val="1"/>
          <w:wAfter w:w="28" w:type="dxa"/>
        </w:trPr>
        <w:tc>
          <w:tcPr>
            <w:tcW w:w="10848" w:type="dxa"/>
            <w:gridSpan w:val="4"/>
            <w:shd w:val="clear" w:color="auto" w:fill="FFFF99"/>
          </w:tcPr>
          <w:p w14:paraId="6BB8FD91"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3664" w:type="dxa"/>
            <w:gridSpan w:val="2"/>
          </w:tcPr>
          <w:p w14:paraId="32E49EDC"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A96D57" w:rsidRPr="00E43827" w14:paraId="4AE2EC69" w14:textId="77777777" w:rsidTr="001449FB">
        <w:tc>
          <w:tcPr>
            <w:tcW w:w="491" w:type="dxa"/>
            <w:tcBorders>
              <w:top w:val="single" w:sz="4" w:space="0" w:color="auto"/>
              <w:left w:val="single" w:sz="4" w:space="0" w:color="auto"/>
              <w:bottom w:val="single" w:sz="4" w:space="0" w:color="auto"/>
              <w:right w:val="single" w:sz="4" w:space="0" w:color="auto"/>
            </w:tcBorders>
            <w:shd w:val="clear" w:color="auto" w:fill="FFFF99"/>
          </w:tcPr>
          <w:p w14:paraId="65C79ED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10" w:type="dxa"/>
            <w:tcBorders>
              <w:top w:val="single" w:sz="4" w:space="0" w:color="auto"/>
              <w:left w:val="single" w:sz="4" w:space="0" w:color="auto"/>
              <w:bottom w:val="single" w:sz="4" w:space="0" w:color="auto"/>
              <w:right w:val="single" w:sz="4" w:space="0" w:color="auto"/>
            </w:tcBorders>
            <w:shd w:val="clear" w:color="auto" w:fill="FFFF99"/>
          </w:tcPr>
          <w:p w14:paraId="3626396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848" w:type="dxa"/>
            <w:tcBorders>
              <w:top w:val="single" w:sz="4" w:space="0" w:color="auto"/>
              <w:left w:val="single" w:sz="4" w:space="0" w:color="auto"/>
              <w:bottom w:val="single" w:sz="4" w:space="0" w:color="auto"/>
              <w:right w:val="single" w:sz="4" w:space="0" w:color="auto"/>
            </w:tcBorders>
            <w:shd w:val="clear" w:color="auto" w:fill="FFFF99"/>
          </w:tcPr>
          <w:p w14:paraId="737542A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799" w:type="dxa"/>
            <w:tcBorders>
              <w:top w:val="single" w:sz="4" w:space="0" w:color="auto"/>
              <w:left w:val="single" w:sz="4" w:space="0" w:color="auto"/>
              <w:bottom w:val="single" w:sz="4" w:space="0" w:color="auto"/>
              <w:right w:val="single" w:sz="4" w:space="0" w:color="auto"/>
            </w:tcBorders>
            <w:shd w:val="clear" w:color="auto" w:fill="FFFF99"/>
          </w:tcPr>
          <w:p w14:paraId="748B659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2C48EF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9ACABF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226" w:type="dxa"/>
            <w:tcBorders>
              <w:top w:val="single" w:sz="4" w:space="0" w:color="auto"/>
              <w:left w:val="single" w:sz="4" w:space="0" w:color="auto"/>
              <w:bottom w:val="single" w:sz="4" w:space="0" w:color="auto"/>
              <w:right w:val="single" w:sz="4" w:space="0" w:color="auto"/>
            </w:tcBorders>
            <w:shd w:val="clear" w:color="auto" w:fill="FFFF99"/>
          </w:tcPr>
          <w:p w14:paraId="204DD23D"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648727C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466" w:type="dxa"/>
            <w:gridSpan w:val="2"/>
            <w:tcBorders>
              <w:top w:val="single" w:sz="4" w:space="0" w:color="auto"/>
              <w:left w:val="single" w:sz="4" w:space="0" w:color="auto"/>
              <w:bottom w:val="single" w:sz="4" w:space="0" w:color="auto"/>
              <w:right w:val="single" w:sz="4" w:space="0" w:color="auto"/>
            </w:tcBorders>
            <w:shd w:val="clear" w:color="auto" w:fill="FFFF99"/>
          </w:tcPr>
          <w:p w14:paraId="300DF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1EE37E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A96D57" w:rsidRPr="00E43827" w14:paraId="69385232" w14:textId="77777777" w:rsidTr="001449FB">
        <w:tc>
          <w:tcPr>
            <w:tcW w:w="491" w:type="dxa"/>
            <w:tcBorders>
              <w:top w:val="single" w:sz="4" w:space="0" w:color="auto"/>
              <w:left w:val="single" w:sz="4" w:space="0" w:color="auto"/>
              <w:bottom w:val="single" w:sz="4" w:space="0" w:color="auto"/>
              <w:right w:val="single" w:sz="4" w:space="0" w:color="auto"/>
            </w:tcBorders>
          </w:tcPr>
          <w:p w14:paraId="7E945607" w14:textId="77777777" w:rsidR="00D13FC6" w:rsidRPr="00D96F49" w:rsidRDefault="00D13FC6" w:rsidP="00D13FC6">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710" w:type="dxa"/>
            <w:tcBorders>
              <w:top w:val="single" w:sz="4" w:space="0" w:color="auto"/>
              <w:left w:val="single" w:sz="4" w:space="0" w:color="auto"/>
              <w:bottom w:val="single" w:sz="4" w:space="0" w:color="auto"/>
              <w:right w:val="single" w:sz="4" w:space="0" w:color="auto"/>
            </w:tcBorders>
          </w:tcPr>
          <w:p w14:paraId="1BB53B3D" w14:textId="5755DD01" w:rsidR="00D13FC6" w:rsidRPr="004A1629" w:rsidRDefault="00B136DE" w:rsidP="00D13FC6">
            <w:pPr>
              <w:spacing w:after="0" w:line="240" w:lineRule="auto"/>
              <w:jc w:val="both"/>
              <w:rPr>
                <w:rFonts w:ascii="Arial Narrow" w:hAnsi="Arial Narrow" w:cs="Arial"/>
                <w:b/>
                <w:color w:val="181818"/>
                <w:sz w:val="24"/>
                <w:szCs w:val="24"/>
                <w:lang w:val="ro-RO"/>
              </w:rPr>
            </w:pPr>
            <w:hyperlink r:id="rId11" w:history="1">
              <w:r w:rsidR="00D13FC6" w:rsidRPr="004A1629">
                <w:rPr>
                  <w:sz w:val="24"/>
                  <w:szCs w:val="24"/>
                </w:rPr>
                <w:t>Onchis-Moaca</w:t>
              </w:r>
            </w:hyperlink>
            <w:r w:rsidR="00D13FC6" w:rsidRPr="004A1629">
              <w:rPr>
                <w:sz w:val="24"/>
                <w:szCs w:val="24"/>
              </w:rPr>
              <w:t xml:space="preserve"> D, </w:t>
            </w:r>
            <w:hyperlink r:id="rId12" w:history="1">
              <w:r w:rsidR="00D13FC6" w:rsidRPr="004A1629">
                <w:rPr>
                  <w:sz w:val="24"/>
                  <w:szCs w:val="24"/>
                </w:rPr>
                <w:t>Zappalá</w:t>
              </w:r>
            </w:hyperlink>
            <w:r w:rsidR="00D13FC6" w:rsidRPr="004A1629">
              <w:rPr>
                <w:sz w:val="24"/>
                <w:szCs w:val="24"/>
              </w:rPr>
              <w:t xml:space="preserve"> S, </w:t>
            </w:r>
            <w:hyperlink r:id="rId13" w:history="1">
              <w:r w:rsidR="00D13FC6" w:rsidRPr="004A1629">
                <w:rPr>
                  <w:sz w:val="24"/>
                  <w:szCs w:val="24"/>
                </w:rPr>
                <w:t>Goţia</w:t>
              </w:r>
            </w:hyperlink>
            <w:r w:rsidR="00D13FC6" w:rsidRPr="004A1629">
              <w:rPr>
                <w:sz w:val="24"/>
                <w:szCs w:val="24"/>
              </w:rPr>
              <w:t xml:space="preserve"> SL, </w:t>
            </w:r>
            <w:hyperlink r:id="rId14" w:history="1">
              <w:r w:rsidR="00D13FC6" w:rsidRPr="004A1629">
                <w:rPr>
                  <w:sz w:val="24"/>
                  <w:szCs w:val="24"/>
                </w:rPr>
                <w:t>Real</w:t>
              </w:r>
            </w:hyperlink>
            <w:r w:rsidR="00D13FC6" w:rsidRPr="004A1629">
              <w:rPr>
                <w:sz w:val="24"/>
                <w:szCs w:val="24"/>
              </w:rPr>
              <w:t xml:space="preserve"> P, </w:t>
            </w:r>
            <w:hyperlink r:id="rId15" w:history="1">
              <w:r w:rsidR="00D13FC6" w:rsidRPr="004A1629">
                <w:rPr>
                  <w:sz w:val="24"/>
                  <w:szCs w:val="24"/>
                  <w:u w:val="single"/>
                </w:rPr>
                <w:t>Pricop</w:t>
              </w:r>
            </w:hyperlink>
            <w:r w:rsidR="00D13FC6" w:rsidRPr="004A1629">
              <w:rPr>
                <w:sz w:val="24"/>
                <w:szCs w:val="24"/>
                <w:u w:val="single"/>
              </w:rPr>
              <w:t xml:space="preserve"> M.</w:t>
            </w:r>
          </w:p>
        </w:tc>
        <w:tc>
          <w:tcPr>
            <w:tcW w:w="4848" w:type="dxa"/>
            <w:tcBorders>
              <w:top w:val="single" w:sz="4" w:space="0" w:color="auto"/>
              <w:left w:val="single" w:sz="4" w:space="0" w:color="auto"/>
              <w:bottom w:val="single" w:sz="4" w:space="0" w:color="auto"/>
              <w:right w:val="single" w:sz="4" w:space="0" w:color="auto"/>
            </w:tcBorders>
          </w:tcPr>
          <w:p w14:paraId="12AE4DD5" w14:textId="140C5C2A" w:rsidR="00D13FC6" w:rsidRPr="004A1629" w:rsidRDefault="00D13FC6" w:rsidP="00D13FC6">
            <w:pPr>
              <w:spacing w:after="0" w:line="240" w:lineRule="auto"/>
              <w:jc w:val="both"/>
              <w:rPr>
                <w:rFonts w:ascii="Arial Narrow" w:hAnsi="Arial Narrow" w:cs="Arial"/>
                <w:b/>
                <w:color w:val="181818"/>
                <w:sz w:val="24"/>
                <w:szCs w:val="24"/>
                <w:lang w:val="ro-RO"/>
              </w:rPr>
            </w:pPr>
            <w:r w:rsidRPr="004A1629">
              <w:rPr>
                <w:bCs/>
                <w:kern w:val="36"/>
                <w:sz w:val="24"/>
                <w:szCs w:val="24"/>
              </w:rPr>
              <w:t>Detection of the mandibular canal in orthopantomography using a Gabor-filtered anisotropic generalized Hough transform</w:t>
            </w:r>
          </w:p>
        </w:tc>
        <w:tc>
          <w:tcPr>
            <w:tcW w:w="3799" w:type="dxa"/>
            <w:tcBorders>
              <w:top w:val="single" w:sz="4" w:space="0" w:color="auto"/>
              <w:left w:val="single" w:sz="4" w:space="0" w:color="auto"/>
              <w:bottom w:val="single" w:sz="4" w:space="0" w:color="auto"/>
              <w:right w:val="single" w:sz="4" w:space="0" w:color="auto"/>
            </w:tcBorders>
          </w:tcPr>
          <w:p w14:paraId="43ECA079" w14:textId="393860D8" w:rsidR="00D13FC6" w:rsidRPr="004A1629" w:rsidRDefault="00D13FC6" w:rsidP="00D13FC6">
            <w:pPr>
              <w:spacing w:after="0" w:line="240" w:lineRule="auto"/>
              <w:jc w:val="both"/>
              <w:rPr>
                <w:rFonts w:ascii="Arial Narrow" w:hAnsi="Arial Narrow" w:cs="Arial"/>
                <w:b/>
                <w:color w:val="181818"/>
                <w:sz w:val="24"/>
                <w:szCs w:val="24"/>
                <w:lang w:val="ro-RO"/>
              </w:rPr>
            </w:pPr>
            <w:r w:rsidRPr="004A1629">
              <w:rPr>
                <w:sz w:val="24"/>
                <w:szCs w:val="24"/>
              </w:rPr>
              <w:t>Pattern Recognition Letters, 2016, 83(1):85-90</w:t>
            </w:r>
          </w:p>
        </w:tc>
        <w:tc>
          <w:tcPr>
            <w:tcW w:w="1226" w:type="dxa"/>
            <w:tcBorders>
              <w:top w:val="single" w:sz="4" w:space="0" w:color="auto"/>
              <w:left w:val="single" w:sz="4" w:space="0" w:color="auto"/>
              <w:bottom w:val="single" w:sz="4" w:space="0" w:color="auto"/>
              <w:right w:val="single" w:sz="4" w:space="0" w:color="auto"/>
            </w:tcBorders>
          </w:tcPr>
          <w:p w14:paraId="67D50F5B" w14:textId="056E79AD" w:rsidR="00D13FC6" w:rsidRPr="004A1629" w:rsidRDefault="00D13FC6" w:rsidP="00CA708E">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1</w:t>
            </w:r>
            <w:r w:rsidR="00CA708E">
              <w:rPr>
                <w:rFonts w:ascii="Arial Narrow" w:hAnsi="Arial Narrow" w:cs="Arial"/>
                <w:b/>
                <w:color w:val="181818"/>
                <w:sz w:val="24"/>
                <w:szCs w:val="24"/>
                <w:lang w:val="ro-RO"/>
              </w:rPr>
              <w:t>,995</w:t>
            </w:r>
          </w:p>
        </w:tc>
        <w:tc>
          <w:tcPr>
            <w:tcW w:w="2466" w:type="dxa"/>
            <w:gridSpan w:val="2"/>
            <w:tcBorders>
              <w:top w:val="single" w:sz="4" w:space="0" w:color="auto"/>
              <w:left w:val="single" w:sz="4" w:space="0" w:color="auto"/>
              <w:bottom w:val="single" w:sz="4" w:space="0" w:color="auto"/>
              <w:right w:val="single" w:sz="4" w:space="0" w:color="auto"/>
            </w:tcBorders>
          </w:tcPr>
          <w:p w14:paraId="73BB083F" w14:textId="5BE28CEA" w:rsidR="00D13FC6" w:rsidRPr="004A1629" w:rsidRDefault="00D13FC6" w:rsidP="00D13FC6">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1B003086" w14:textId="77777777" w:rsidTr="001449FB">
        <w:tc>
          <w:tcPr>
            <w:tcW w:w="491" w:type="dxa"/>
            <w:tcBorders>
              <w:top w:val="single" w:sz="4" w:space="0" w:color="auto"/>
              <w:left w:val="single" w:sz="4" w:space="0" w:color="auto"/>
              <w:bottom w:val="single" w:sz="4" w:space="0" w:color="auto"/>
              <w:right w:val="single" w:sz="4" w:space="0" w:color="auto"/>
            </w:tcBorders>
          </w:tcPr>
          <w:p w14:paraId="30B62500" w14:textId="77777777" w:rsidR="001449FB" w:rsidRPr="00D96F49" w:rsidRDefault="001449FB" w:rsidP="001449FB">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710" w:type="dxa"/>
            <w:tcBorders>
              <w:top w:val="single" w:sz="4" w:space="0" w:color="auto"/>
              <w:left w:val="single" w:sz="4" w:space="0" w:color="auto"/>
              <w:bottom w:val="single" w:sz="4" w:space="0" w:color="auto"/>
              <w:right w:val="single" w:sz="4" w:space="0" w:color="auto"/>
            </w:tcBorders>
          </w:tcPr>
          <w:p w14:paraId="2D962FD7" w14:textId="77777777" w:rsidR="001449FB" w:rsidRPr="004A1629" w:rsidRDefault="001449FB" w:rsidP="001449FB">
            <w:pPr>
              <w:jc w:val="both"/>
              <w:rPr>
                <w:sz w:val="24"/>
                <w:szCs w:val="24"/>
              </w:rPr>
            </w:pPr>
            <w:r w:rsidRPr="004A1629">
              <w:rPr>
                <w:sz w:val="24"/>
                <w:szCs w:val="24"/>
              </w:rPr>
              <w:t xml:space="preserve">Gurban CV, Suciu O, Vlaia L, Gotia LS, Cornianu M, Zambori C, </w:t>
            </w:r>
            <w:r w:rsidRPr="004A1629">
              <w:rPr>
                <w:sz w:val="24"/>
                <w:szCs w:val="24"/>
              </w:rPr>
              <w:lastRenderedPageBreak/>
              <w:t xml:space="preserve">Motoc M, Vlaia V, Velea I, </w:t>
            </w:r>
            <w:r w:rsidRPr="004A1629">
              <w:rPr>
                <w:sz w:val="24"/>
                <w:szCs w:val="24"/>
                <w:u w:val="single"/>
              </w:rPr>
              <w:t>Pricop M</w:t>
            </w:r>
            <w:r w:rsidRPr="004A1629">
              <w:rPr>
                <w:sz w:val="24"/>
                <w:szCs w:val="24"/>
              </w:rPr>
              <w:t>.</w:t>
            </w:r>
          </w:p>
          <w:p w14:paraId="75B6234B" w14:textId="77777777" w:rsidR="001449FB" w:rsidRPr="004A1629" w:rsidRDefault="001449FB" w:rsidP="001449FB">
            <w:pPr>
              <w:jc w:val="both"/>
              <w:rPr>
                <w:sz w:val="24"/>
                <w:szCs w:val="24"/>
              </w:rPr>
            </w:pPr>
          </w:p>
          <w:p w14:paraId="56B64CDC" w14:textId="77777777" w:rsidR="001449FB" w:rsidRPr="004A1629" w:rsidRDefault="001449FB" w:rsidP="001449FB">
            <w:pPr>
              <w:spacing w:after="0" w:line="240" w:lineRule="auto"/>
              <w:jc w:val="both"/>
              <w:rPr>
                <w:rFonts w:ascii="Arial Narrow" w:hAnsi="Arial Narrow" w:cs="Arial"/>
                <w:b/>
                <w:color w:val="181818"/>
                <w:sz w:val="24"/>
                <w:szCs w:val="24"/>
                <w:lang w:val="ro-RO"/>
              </w:rPr>
            </w:pPr>
          </w:p>
        </w:tc>
        <w:tc>
          <w:tcPr>
            <w:tcW w:w="4848" w:type="dxa"/>
            <w:tcBorders>
              <w:top w:val="single" w:sz="4" w:space="0" w:color="auto"/>
              <w:left w:val="single" w:sz="4" w:space="0" w:color="auto"/>
              <w:bottom w:val="single" w:sz="4" w:space="0" w:color="auto"/>
              <w:right w:val="single" w:sz="4" w:space="0" w:color="auto"/>
            </w:tcBorders>
          </w:tcPr>
          <w:p w14:paraId="2AAF884A" w14:textId="6774EC6E"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sz w:val="24"/>
                <w:szCs w:val="24"/>
              </w:rPr>
              <w:lastRenderedPageBreak/>
              <w:t>Inflammatory markers from crevicular fluid in periodontal disease.</w:t>
            </w:r>
          </w:p>
        </w:tc>
        <w:tc>
          <w:tcPr>
            <w:tcW w:w="3799" w:type="dxa"/>
            <w:tcBorders>
              <w:top w:val="single" w:sz="4" w:space="0" w:color="auto"/>
              <w:left w:val="single" w:sz="4" w:space="0" w:color="auto"/>
              <w:bottom w:val="single" w:sz="4" w:space="0" w:color="auto"/>
              <w:right w:val="single" w:sz="4" w:space="0" w:color="auto"/>
            </w:tcBorders>
          </w:tcPr>
          <w:p w14:paraId="0B9F1F4A" w14:textId="77777777" w:rsidR="001449FB" w:rsidRPr="004A1629" w:rsidRDefault="001449FB" w:rsidP="001449FB">
            <w:pPr>
              <w:rPr>
                <w:sz w:val="24"/>
                <w:szCs w:val="24"/>
              </w:rPr>
            </w:pPr>
            <w:r w:rsidRPr="004A1629">
              <w:rPr>
                <w:sz w:val="24"/>
                <w:szCs w:val="24"/>
              </w:rPr>
              <w:t>Revista de chimie, 2016, 67(10):1952-1956.</w:t>
            </w:r>
          </w:p>
          <w:p w14:paraId="2B0C35BB" w14:textId="77777777" w:rsidR="001449FB" w:rsidRPr="004A1629" w:rsidRDefault="001449FB" w:rsidP="001449FB">
            <w:pPr>
              <w:spacing w:after="0" w:line="240" w:lineRule="auto"/>
              <w:jc w:val="both"/>
              <w:rPr>
                <w:rFonts w:ascii="Arial Narrow" w:hAnsi="Arial Narrow" w:cs="Arial"/>
                <w:b/>
                <w:color w:val="181818"/>
                <w:sz w:val="24"/>
                <w:szCs w:val="24"/>
                <w:lang w:val="ro-RO"/>
              </w:rPr>
            </w:pPr>
          </w:p>
        </w:tc>
        <w:tc>
          <w:tcPr>
            <w:tcW w:w="1226" w:type="dxa"/>
            <w:tcBorders>
              <w:top w:val="single" w:sz="4" w:space="0" w:color="auto"/>
              <w:left w:val="single" w:sz="4" w:space="0" w:color="auto"/>
              <w:bottom w:val="single" w:sz="4" w:space="0" w:color="auto"/>
              <w:right w:val="single" w:sz="4" w:space="0" w:color="auto"/>
            </w:tcBorders>
          </w:tcPr>
          <w:p w14:paraId="0E761F47" w14:textId="72801FDD"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1,232</w:t>
            </w:r>
          </w:p>
        </w:tc>
        <w:tc>
          <w:tcPr>
            <w:tcW w:w="2466" w:type="dxa"/>
            <w:gridSpan w:val="2"/>
            <w:tcBorders>
              <w:top w:val="single" w:sz="4" w:space="0" w:color="auto"/>
              <w:left w:val="single" w:sz="4" w:space="0" w:color="auto"/>
              <w:bottom w:val="single" w:sz="4" w:space="0" w:color="auto"/>
              <w:right w:val="single" w:sz="4" w:space="0" w:color="auto"/>
            </w:tcBorders>
          </w:tcPr>
          <w:p w14:paraId="649AA030" w14:textId="38535427"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3105136C" w14:textId="77777777" w:rsidTr="001449FB">
        <w:tc>
          <w:tcPr>
            <w:tcW w:w="491" w:type="dxa"/>
            <w:tcBorders>
              <w:top w:val="single" w:sz="4" w:space="0" w:color="auto"/>
              <w:left w:val="single" w:sz="4" w:space="0" w:color="auto"/>
              <w:bottom w:val="single" w:sz="4" w:space="0" w:color="auto"/>
              <w:right w:val="single" w:sz="4" w:space="0" w:color="auto"/>
            </w:tcBorders>
          </w:tcPr>
          <w:p w14:paraId="71524B69" w14:textId="77777777" w:rsidR="001449FB" w:rsidRPr="00D96F49" w:rsidRDefault="001449FB" w:rsidP="001449FB">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710" w:type="dxa"/>
            <w:tcBorders>
              <w:top w:val="single" w:sz="4" w:space="0" w:color="auto"/>
              <w:left w:val="single" w:sz="4" w:space="0" w:color="auto"/>
              <w:bottom w:val="single" w:sz="4" w:space="0" w:color="auto"/>
              <w:right w:val="single" w:sz="4" w:space="0" w:color="auto"/>
            </w:tcBorders>
          </w:tcPr>
          <w:p w14:paraId="1056A5EB" w14:textId="77777777" w:rsidR="001449FB" w:rsidRPr="004A1629" w:rsidRDefault="001449FB" w:rsidP="001449FB">
            <w:pPr>
              <w:jc w:val="both"/>
              <w:rPr>
                <w:rStyle w:val="Strong"/>
                <w:b w:val="0"/>
                <w:sz w:val="24"/>
                <w:szCs w:val="24"/>
              </w:rPr>
            </w:pPr>
            <w:r w:rsidRPr="004A1629">
              <w:rPr>
                <w:rStyle w:val="Strong"/>
                <w:b w:val="0"/>
                <w:sz w:val="24"/>
                <w:szCs w:val="24"/>
                <w:u w:val="single"/>
              </w:rPr>
              <w:t>Pricop M</w:t>
            </w:r>
            <w:r w:rsidRPr="004A1629">
              <w:rPr>
                <w:rStyle w:val="Strong"/>
                <w:b w:val="0"/>
                <w:sz w:val="24"/>
                <w:szCs w:val="24"/>
              </w:rPr>
              <w:t>, Olariu TR, Motoc M, Urechescu H, Pricop C, Banu A, Faur A, Gurban CV.</w:t>
            </w:r>
          </w:p>
          <w:p w14:paraId="7D23E6F7" w14:textId="77777777" w:rsidR="001449FB" w:rsidRPr="004A1629" w:rsidRDefault="001449FB" w:rsidP="001449FB">
            <w:pPr>
              <w:spacing w:after="0" w:line="240" w:lineRule="auto"/>
              <w:jc w:val="both"/>
              <w:rPr>
                <w:rFonts w:ascii="Arial Narrow" w:hAnsi="Arial Narrow" w:cs="Arial"/>
                <w:b/>
                <w:color w:val="181818"/>
                <w:sz w:val="24"/>
                <w:szCs w:val="24"/>
                <w:lang w:val="ro-RO"/>
              </w:rPr>
            </w:pPr>
          </w:p>
        </w:tc>
        <w:tc>
          <w:tcPr>
            <w:tcW w:w="4848" w:type="dxa"/>
            <w:tcBorders>
              <w:top w:val="single" w:sz="4" w:space="0" w:color="auto"/>
              <w:left w:val="single" w:sz="4" w:space="0" w:color="auto"/>
              <w:bottom w:val="single" w:sz="4" w:space="0" w:color="auto"/>
              <w:right w:val="single" w:sz="4" w:space="0" w:color="auto"/>
            </w:tcBorders>
          </w:tcPr>
          <w:p w14:paraId="65607A41" w14:textId="252F32CF" w:rsidR="001449FB" w:rsidRPr="004A1629" w:rsidRDefault="001449FB" w:rsidP="008804D0">
            <w:pPr>
              <w:spacing w:after="0" w:line="240" w:lineRule="auto"/>
              <w:jc w:val="both"/>
              <w:rPr>
                <w:rFonts w:ascii="Arial Narrow" w:hAnsi="Arial Narrow" w:cs="Arial"/>
                <w:b/>
                <w:color w:val="181818"/>
                <w:sz w:val="24"/>
                <w:szCs w:val="24"/>
                <w:lang w:val="ro-RO"/>
              </w:rPr>
            </w:pPr>
            <w:r w:rsidRPr="004A1629">
              <w:rPr>
                <w:sz w:val="24"/>
                <w:szCs w:val="24"/>
              </w:rPr>
              <w:t xml:space="preserve">Assessment of </w:t>
            </w:r>
            <w:r w:rsidR="008804D0">
              <w:rPr>
                <w:sz w:val="24"/>
                <w:szCs w:val="24"/>
              </w:rPr>
              <w:t>b</w:t>
            </w:r>
            <w:r w:rsidRPr="004A1629">
              <w:rPr>
                <w:sz w:val="24"/>
                <w:szCs w:val="24"/>
              </w:rPr>
              <w:t xml:space="preserve">iochemical </w:t>
            </w:r>
            <w:r w:rsidR="008804D0">
              <w:rPr>
                <w:sz w:val="24"/>
                <w:szCs w:val="24"/>
              </w:rPr>
              <w:t>m</w:t>
            </w:r>
            <w:r w:rsidRPr="004A1629">
              <w:rPr>
                <w:sz w:val="24"/>
                <w:szCs w:val="24"/>
              </w:rPr>
              <w:t xml:space="preserve">arkers in </w:t>
            </w:r>
            <w:r w:rsidR="008804D0">
              <w:rPr>
                <w:sz w:val="24"/>
                <w:szCs w:val="24"/>
              </w:rPr>
              <w:t>t</w:t>
            </w:r>
            <w:r w:rsidRPr="004A1629">
              <w:rPr>
                <w:sz w:val="24"/>
                <w:szCs w:val="24"/>
              </w:rPr>
              <w:t xml:space="preserve">wo </w:t>
            </w:r>
            <w:r w:rsidR="008804D0">
              <w:rPr>
                <w:sz w:val="24"/>
                <w:szCs w:val="24"/>
              </w:rPr>
              <w:t>p</w:t>
            </w:r>
            <w:r w:rsidRPr="004A1629">
              <w:rPr>
                <w:sz w:val="24"/>
                <w:szCs w:val="24"/>
              </w:rPr>
              <w:t xml:space="preserve">articular </w:t>
            </w:r>
            <w:r w:rsidR="008804D0">
              <w:rPr>
                <w:sz w:val="24"/>
                <w:szCs w:val="24"/>
              </w:rPr>
              <w:t>c</w:t>
            </w:r>
            <w:r w:rsidRPr="004A1629">
              <w:rPr>
                <w:sz w:val="24"/>
                <w:szCs w:val="24"/>
              </w:rPr>
              <w:t xml:space="preserve">ases with </w:t>
            </w:r>
            <w:r w:rsidR="008804D0">
              <w:rPr>
                <w:sz w:val="24"/>
                <w:szCs w:val="24"/>
              </w:rPr>
              <w:t>m</w:t>
            </w:r>
            <w:r w:rsidRPr="004A1629">
              <w:rPr>
                <w:sz w:val="24"/>
                <w:szCs w:val="24"/>
              </w:rPr>
              <w:t xml:space="preserve">axillary </w:t>
            </w:r>
            <w:r w:rsidR="008804D0">
              <w:rPr>
                <w:sz w:val="24"/>
                <w:szCs w:val="24"/>
              </w:rPr>
              <w:t>c</w:t>
            </w:r>
            <w:r w:rsidRPr="004A1629">
              <w:rPr>
                <w:sz w:val="24"/>
                <w:szCs w:val="24"/>
              </w:rPr>
              <w:t>ysts.</w:t>
            </w:r>
          </w:p>
        </w:tc>
        <w:tc>
          <w:tcPr>
            <w:tcW w:w="3799" w:type="dxa"/>
            <w:tcBorders>
              <w:top w:val="single" w:sz="4" w:space="0" w:color="auto"/>
              <w:left w:val="single" w:sz="4" w:space="0" w:color="auto"/>
              <w:bottom w:val="single" w:sz="4" w:space="0" w:color="auto"/>
              <w:right w:val="single" w:sz="4" w:space="0" w:color="auto"/>
            </w:tcBorders>
          </w:tcPr>
          <w:p w14:paraId="7F57E36E" w14:textId="77777777" w:rsidR="001449FB" w:rsidRPr="004A1629" w:rsidRDefault="001449FB" w:rsidP="001449FB">
            <w:pPr>
              <w:rPr>
                <w:sz w:val="24"/>
                <w:szCs w:val="24"/>
              </w:rPr>
            </w:pPr>
            <w:r w:rsidRPr="004A1629">
              <w:rPr>
                <w:sz w:val="24"/>
                <w:szCs w:val="24"/>
              </w:rPr>
              <w:t>Revista de chimie, 2017, 68(9):2144-2146.</w:t>
            </w:r>
          </w:p>
          <w:p w14:paraId="413EF870" w14:textId="77777777" w:rsidR="001449FB" w:rsidRPr="004A1629" w:rsidRDefault="001449FB" w:rsidP="001449FB">
            <w:pPr>
              <w:spacing w:after="0" w:line="240" w:lineRule="auto"/>
              <w:jc w:val="both"/>
              <w:rPr>
                <w:rFonts w:ascii="Arial Narrow" w:hAnsi="Arial Narrow" w:cs="Arial"/>
                <w:b/>
                <w:color w:val="181818"/>
                <w:sz w:val="24"/>
                <w:szCs w:val="24"/>
                <w:lang w:val="ro-RO"/>
              </w:rPr>
            </w:pPr>
          </w:p>
        </w:tc>
        <w:tc>
          <w:tcPr>
            <w:tcW w:w="1226" w:type="dxa"/>
            <w:tcBorders>
              <w:top w:val="single" w:sz="4" w:space="0" w:color="auto"/>
              <w:left w:val="single" w:sz="4" w:space="0" w:color="auto"/>
              <w:bottom w:val="single" w:sz="4" w:space="0" w:color="auto"/>
              <w:right w:val="single" w:sz="4" w:space="0" w:color="auto"/>
            </w:tcBorders>
          </w:tcPr>
          <w:p w14:paraId="27CDBEF3" w14:textId="69BCFD80"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1,412</w:t>
            </w:r>
          </w:p>
        </w:tc>
        <w:tc>
          <w:tcPr>
            <w:tcW w:w="2466" w:type="dxa"/>
            <w:gridSpan w:val="2"/>
            <w:tcBorders>
              <w:top w:val="single" w:sz="4" w:space="0" w:color="auto"/>
              <w:left w:val="single" w:sz="4" w:space="0" w:color="auto"/>
              <w:bottom w:val="single" w:sz="4" w:space="0" w:color="auto"/>
              <w:right w:val="single" w:sz="4" w:space="0" w:color="auto"/>
            </w:tcBorders>
          </w:tcPr>
          <w:p w14:paraId="1B233716" w14:textId="12561229"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7E4F24A7" w14:textId="77777777" w:rsidTr="001449FB">
        <w:tc>
          <w:tcPr>
            <w:tcW w:w="491" w:type="dxa"/>
            <w:tcBorders>
              <w:top w:val="single" w:sz="4" w:space="0" w:color="auto"/>
              <w:left w:val="single" w:sz="4" w:space="0" w:color="auto"/>
              <w:bottom w:val="single" w:sz="4" w:space="0" w:color="auto"/>
              <w:right w:val="single" w:sz="4" w:space="0" w:color="auto"/>
            </w:tcBorders>
          </w:tcPr>
          <w:p w14:paraId="42107492" w14:textId="77777777" w:rsidR="001449FB" w:rsidRPr="00D96F49" w:rsidRDefault="001449FB" w:rsidP="001449FB">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710" w:type="dxa"/>
            <w:tcBorders>
              <w:top w:val="single" w:sz="4" w:space="0" w:color="auto"/>
              <w:left w:val="single" w:sz="4" w:space="0" w:color="auto"/>
              <w:bottom w:val="single" w:sz="4" w:space="0" w:color="auto"/>
              <w:right w:val="single" w:sz="4" w:space="0" w:color="auto"/>
            </w:tcBorders>
          </w:tcPr>
          <w:p w14:paraId="3959D97F" w14:textId="77777777" w:rsidR="001449FB" w:rsidRPr="004A1629" w:rsidRDefault="001449FB" w:rsidP="001449FB">
            <w:pPr>
              <w:jc w:val="both"/>
              <w:rPr>
                <w:iCs/>
                <w:sz w:val="24"/>
                <w:szCs w:val="24"/>
              </w:rPr>
            </w:pPr>
            <w:r w:rsidRPr="004A1629">
              <w:rPr>
                <w:iCs/>
                <w:sz w:val="24"/>
                <w:szCs w:val="24"/>
                <w:u w:val="single"/>
              </w:rPr>
              <w:t>Pricop M</w:t>
            </w:r>
            <w:r w:rsidRPr="004A1629">
              <w:rPr>
                <w:iCs/>
                <w:sz w:val="24"/>
                <w:szCs w:val="24"/>
              </w:rPr>
              <w:t>O, Balica NC, Poenaru M, Gotia SL, Baderca F, Petrescu PH, Urechescu HC.</w:t>
            </w:r>
          </w:p>
          <w:p w14:paraId="0C54DB96" w14:textId="77777777" w:rsidR="001449FB" w:rsidRPr="004A1629" w:rsidRDefault="001449FB" w:rsidP="001449FB">
            <w:pPr>
              <w:spacing w:after="0" w:line="240" w:lineRule="auto"/>
              <w:jc w:val="both"/>
              <w:rPr>
                <w:rFonts w:ascii="Arial Narrow" w:hAnsi="Arial Narrow" w:cs="Arial"/>
                <w:b/>
                <w:color w:val="181818"/>
                <w:sz w:val="24"/>
                <w:szCs w:val="24"/>
                <w:lang w:val="ro-RO"/>
              </w:rPr>
            </w:pPr>
          </w:p>
        </w:tc>
        <w:tc>
          <w:tcPr>
            <w:tcW w:w="4848" w:type="dxa"/>
            <w:tcBorders>
              <w:top w:val="single" w:sz="4" w:space="0" w:color="auto"/>
              <w:left w:val="single" w:sz="4" w:space="0" w:color="auto"/>
              <w:bottom w:val="single" w:sz="4" w:space="0" w:color="auto"/>
              <w:right w:val="single" w:sz="4" w:space="0" w:color="auto"/>
            </w:tcBorders>
          </w:tcPr>
          <w:p w14:paraId="2E78C2BD" w14:textId="46F9B7CD"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sz w:val="24"/>
                <w:szCs w:val="24"/>
              </w:rPr>
              <w:t>Lipomas of cervical area – clinical and pathological considerations.</w:t>
            </w:r>
          </w:p>
        </w:tc>
        <w:tc>
          <w:tcPr>
            <w:tcW w:w="3799" w:type="dxa"/>
            <w:tcBorders>
              <w:top w:val="single" w:sz="4" w:space="0" w:color="auto"/>
              <w:left w:val="single" w:sz="4" w:space="0" w:color="auto"/>
              <w:bottom w:val="single" w:sz="4" w:space="0" w:color="auto"/>
              <w:right w:val="single" w:sz="4" w:space="0" w:color="auto"/>
            </w:tcBorders>
          </w:tcPr>
          <w:p w14:paraId="750D0511" w14:textId="77777777" w:rsidR="001449FB" w:rsidRPr="004A1629" w:rsidRDefault="001449FB" w:rsidP="001449FB">
            <w:pPr>
              <w:rPr>
                <w:sz w:val="24"/>
                <w:szCs w:val="24"/>
              </w:rPr>
            </w:pPr>
            <w:r w:rsidRPr="004A1629">
              <w:rPr>
                <w:sz w:val="24"/>
                <w:szCs w:val="24"/>
              </w:rPr>
              <w:t>Rom J Morphol Embryol, 2018, 59(2):533–542.</w:t>
            </w:r>
          </w:p>
          <w:p w14:paraId="69D39DCE" w14:textId="77777777" w:rsidR="001449FB" w:rsidRPr="004A1629" w:rsidRDefault="001449FB" w:rsidP="001449FB">
            <w:pPr>
              <w:spacing w:after="0" w:line="240" w:lineRule="auto"/>
              <w:jc w:val="both"/>
              <w:rPr>
                <w:rFonts w:ascii="Arial Narrow" w:hAnsi="Arial Narrow" w:cs="Arial"/>
                <w:b/>
                <w:color w:val="181818"/>
                <w:sz w:val="24"/>
                <w:szCs w:val="24"/>
                <w:lang w:val="ro-RO"/>
              </w:rPr>
            </w:pPr>
          </w:p>
        </w:tc>
        <w:tc>
          <w:tcPr>
            <w:tcW w:w="1226" w:type="dxa"/>
            <w:tcBorders>
              <w:top w:val="single" w:sz="4" w:space="0" w:color="auto"/>
              <w:left w:val="single" w:sz="4" w:space="0" w:color="auto"/>
              <w:bottom w:val="single" w:sz="4" w:space="0" w:color="auto"/>
              <w:right w:val="single" w:sz="4" w:space="0" w:color="auto"/>
            </w:tcBorders>
          </w:tcPr>
          <w:p w14:paraId="7659DD2C" w14:textId="010DD848" w:rsidR="001449FB" w:rsidRPr="005911B7" w:rsidRDefault="00C83651" w:rsidP="001449FB">
            <w:pPr>
              <w:spacing w:after="0" w:line="240" w:lineRule="auto"/>
              <w:jc w:val="both"/>
              <w:rPr>
                <w:rFonts w:ascii="Arial Narrow" w:hAnsi="Arial Narrow" w:cs="Arial"/>
                <w:b/>
                <w:sz w:val="24"/>
                <w:szCs w:val="24"/>
                <w:lang w:val="ro-RO"/>
              </w:rPr>
            </w:pPr>
            <w:r w:rsidRPr="005911B7">
              <w:rPr>
                <w:rFonts w:ascii="Arial Narrow" w:hAnsi="Arial Narrow" w:cs="Arial"/>
                <w:b/>
                <w:sz w:val="24"/>
                <w:szCs w:val="24"/>
                <w:lang w:val="ro-RO"/>
              </w:rPr>
              <w:t>1.500</w:t>
            </w:r>
          </w:p>
        </w:tc>
        <w:tc>
          <w:tcPr>
            <w:tcW w:w="2466" w:type="dxa"/>
            <w:gridSpan w:val="2"/>
            <w:tcBorders>
              <w:top w:val="single" w:sz="4" w:space="0" w:color="auto"/>
              <w:left w:val="single" w:sz="4" w:space="0" w:color="auto"/>
              <w:bottom w:val="single" w:sz="4" w:space="0" w:color="auto"/>
              <w:right w:val="single" w:sz="4" w:space="0" w:color="auto"/>
            </w:tcBorders>
          </w:tcPr>
          <w:p w14:paraId="7086CC0E" w14:textId="7C5690B6"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52C4709B" w14:textId="77777777" w:rsidTr="001449FB">
        <w:tc>
          <w:tcPr>
            <w:tcW w:w="491" w:type="dxa"/>
            <w:tcBorders>
              <w:top w:val="single" w:sz="4" w:space="0" w:color="auto"/>
              <w:left w:val="single" w:sz="4" w:space="0" w:color="auto"/>
              <w:bottom w:val="single" w:sz="4" w:space="0" w:color="auto"/>
              <w:right w:val="single" w:sz="4" w:space="0" w:color="auto"/>
            </w:tcBorders>
          </w:tcPr>
          <w:p w14:paraId="3D3E0657" w14:textId="77777777" w:rsidR="001449FB" w:rsidRPr="00D96F49" w:rsidRDefault="001449FB" w:rsidP="001449FB">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710" w:type="dxa"/>
            <w:tcBorders>
              <w:top w:val="single" w:sz="4" w:space="0" w:color="auto"/>
              <w:left w:val="single" w:sz="4" w:space="0" w:color="auto"/>
              <w:bottom w:val="single" w:sz="4" w:space="0" w:color="auto"/>
              <w:right w:val="single" w:sz="4" w:space="0" w:color="auto"/>
            </w:tcBorders>
          </w:tcPr>
          <w:p w14:paraId="0F861232" w14:textId="15BE03B8"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iCs/>
                <w:sz w:val="24"/>
                <w:szCs w:val="24"/>
                <w:lang w:eastAsia="ro-RO"/>
              </w:rPr>
              <w:t xml:space="preserve">Urechescu HC, Balica NC, Sarau CA, Anghelina F, Horhat ID, </w:t>
            </w:r>
            <w:r w:rsidRPr="004A1629">
              <w:rPr>
                <w:iCs/>
                <w:sz w:val="24"/>
                <w:szCs w:val="24"/>
                <w:lang w:eastAsia="ro-RO"/>
              </w:rPr>
              <w:lastRenderedPageBreak/>
              <w:t xml:space="preserve">Baderca F, Jifcu EM, Stefanescu EH, Poenaru M, </w:t>
            </w:r>
            <w:r w:rsidRPr="004A1629">
              <w:rPr>
                <w:iCs/>
                <w:sz w:val="24"/>
                <w:szCs w:val="24"/>
                <w:u w:val="single"/>
                <w:lang w:eastAsia="ro-RO"/>
              </w:rPr>
              <w:t>Pricop M</w:t>
            </w:r>
            <w:r w:rsidRPr="004A1629">
              <w:rPr>
                <w:iCs/>
                <w:sz w:val="24"/>
                <w:szCs w:val="24"/>
                <w:lang w:eastAsia="ro-RO"/>
              </w:rPr>
              <w:t>O.</w:t>
            </w:r>
          </w:p>
        </w:tc>
        <w:tc>
          <w:tcPr>
            <w:tcW w:w="4848" w:type="dxa"/>
            <w:tcBorders>
              <w:top w:val="single" w:sz="4" w:space="0" w:color="auto"/>
              <w:left w:val="single" w:sz="4" w:space="0" w:color="auto"/>
              <w:bottom w:val="single" w:sz="4" w:space="0" w:color="auto"/>
              <w:right w:val="single" w:sz="4" w:space="0" w:color="auto"/>
            </w:tcBorders>
          </w:tcPr>
          <w:p w14:paraId="2574D2CB" w14:textId="35A169C2"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bCs/>
                <w:sz w:val="24"/>
                <w:szCs w:val="24"/>
                <w:lang w:eastAsia="ro-RO"/>
              </w:rPr>
              <w:lastRenderedPageBreak/>
              <w:t>Basal cell carcinoma and basosquamous carcinoma, two faces of the same condition?.</w:t>
            </w:r>
          </w:p>
        </w:tc>
        <w:tc>
          <w:tcPr>
            <w:tcW w:w="3799" w:type="dxa"/>
            <w:tcBorders>
              <w:top w:val="single" w:sz="4" w:space="0" w:color="auto"/>
              <w:left w:val="single" w:sz="4" w:space="0" w:color="auto"/>
              <w:bottom w:val="single" w:sz="4" w:space="0" w:color="auto"/>
              <w:right w:val="single" w:sz="4" w:space="0" w:color="auto"/>
            </w:tcBorders>
          </w:tcPr>
          <w:p w14:paraId="0C630EFF" w14:textId="77777777" w:rsidR="001449FB" w:rsidRPr="004A1629" w:rsidRDefault="001449FB" w:rsidP="001449FB">
            <w:pPr>
              <w:rPr>
                <w:bCs/>
                <w:sz w:val="24"/>
                <w:szCs w:val="24"/>
                <w:lang w:eastAsia="ro-RO"/>
              </w:rPr>
            </w:pPr>
            <w:r w:rsidRPr="004A1629">
              <w:rPr>
                <w:sz w:val="24"/>
                <w:szCs w:val="24"/>
              </w:rPr>
              <w:t>Rom J Morphol Embryol, 2018, 59(3):989–996</w:t>
            </w:r>
          </w:p>
          <w:p w14:paraId="0DC78C4B" w14:textId="77777777" w:rsidR="001449FB" w:rsidRPr="004A1629" w:rsidRDefault="001449FB" w:rsidP="001449FB">
            <w:pPr>
              <w:spacing w:after="0" w:line="240" w:lineRule="auto"/>
              <w:jc w:val="both"/>
              <w:rPr>
                <w:rFonts w:ascii="Arial Narrow" w:hAnsi="Arial Narrow" w:cs="Arial"/>
                <w:b/>
                <w:color w:val="181818"/>
                <w:sz w:val="24"/>
                <w:szCs w:val="24"/>
                <w:lang w:val="ro-RO"/>
              </w:rPr>
            </w:pPr>
          </w:p>
        </w:tc>
        <w:tc>
          <w:tcPr>
            <w:tcW w:w="1226" w:type="dxa"/>
            <w:tcBorders>
              <w:top w:val="single" w:sz="4" w:space="0" w:color="auto"/>
              <w:left w:val="single" w:sz="4" w:space="0" w:color="auto"/>
              <w:bottom w:val="single" w:sz="4" w:space="0" w:color="auto"/>
              <w:right w:val="single" w:sz="4" w:space="0" w:color="auto"/>
            </w:tcBorders>
          </w:tcPr>
          <w:p w14:paraId="3B5DC4DB" w14:textId="49C64C40" w:rsidR="001449FB" w:rsidRPr="004A1629" w:rsidRDefault="005911B7" w:rsidP="001449F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1,500</w:t>
            </w:r>
          </w:p>
        </w:tc>
        <w:tc>
          <w:tcPr>
            <w:tcW w:w="2466" w:type="dxa"/>
            <w:gridSpan w:val="2"/>
            <w:tcBorders>
              <w:top w:val="single" w:sz="4" w:space="0" w:color="auto"/>
              <w:left w:val="single" w:sz="4" w:space="0" w:color="auto"/>
              <w:bottom w:val="single" w:sz="4" w:space="0" w:color="auto"/>
              <w:right w:val="single" w:sz="4" w:space="0" w:color="auto"/>
            </w:tcBorders>
          </w:tcPr>
          <w:p w14:paraId="1755D476" w14:textId="594E1FDC"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2F0824F6" w14:textId="77777777" w:rsidTr="001449FB">
        <w:tc>
          <w:tcPr>
            <w:tcW w:w="491" w:type="dxa"/>
            <w:tcBorders>
              <w:top w:val="single" w:sz="4" w:space="0" w:color="auto"/>
              <w:left w:val="single" w:sz="4" w:space="0" w:color="auto"/>
              <w:bottom w:val="single" w:sz="4" w:space="0" w:color="auto"/>
              <w:right w:val="single" w:sz="4" w:space="0" w:color="auto"/>
            </w:tcBorders>
          </w:tcPr>
          <w:p w14:paraId="5520DDEC" w14:textId="77777777" w:rsidR="001449FB" w:rsidRPr="00D96F49" w:rsidRDefault="001449FB" w:rsidP="001449FB">
            <w:pPr>
              <w:numPr>
                <w:ilvl w:val="0"/>
                <w:numId w:val="29"/>
              </w:numPr>
              <w:spacing w:after="0" w:line="240" w:lineRule="auto"/>
              <w:ind w:left="357" w:hanging="357"/>
              <w:jc w:val="both"/>
              <w:rPr>
                <w:rFonts w:ascii="Arial Narrow" w:hAnsi="Arial Narrow" w:cs="Arial"/>
                <w:b/>
                <w:color w:val="181818"/>
                <w:sz w:val="20"/>
                <w:szCs w:val="20"/>
                <w:lang w:val="ro-RO"/>
              </w:rPr>
            </w:pPr>
          </w:p>
        </w:tc>
        <w:tc>
          <w:tcPr>
            <w:tcW w:w="1710" w:type="dxa"/>
            <w:tcBorders>
              <w:top w:val="single" w:sz="4" w:space="0" w:color="auto"/>
              <w:left w:val="single" w:sz="4" w:space="0" w:color="auto"/>
              <w:bottom w:val="single" w:sz="4" w:space="0" w:color="auto"/>
              <w:right w:val="single" w:sz="4" w:space="0" w:color="auto"/>
            </w:tcBorders>
          </w:tcPr>
          <w:p w14:paraId="68EE8AFC" w14:textId="3875917D"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sz w:val="24"/>
                <w:szCs w:val="24"/>
                <w:lang w:val="ro-RO" w:eastAsia="ro-RO"/>
              </w:rPr>
              <w:t>Mozos I, Gug C, Mozos C, Stoian D, Pricop M, Jianu D</w:t>
            </w:r>
            <w:r w:rsidR="002618B7">
              <w:rPr>
                <w:sz w:val="24"/>
                <w:szCs w:val="24"/>
                <w:lang w:val="ro-RO" w:eastAsia="ro-RO"/>
              </w:rPr>
              <w:t>.</w:t>
            </w:r>
          </w:p>
        </w:tc>
        <w:tc>
          <w:tcPr>
            <w:tcW w:w="4848" w:type="dxa"/>
            <w:tcBorders>
              <w:top w:val="single" w:sz="4" w:space="0" w:color="auto"/>
              <w:left w:val="single" w:sz="4" w:space="0" w:color="auto"/>
              <w:bottom w:val="single" w:sz="4" w:space="0" w:color="auto"/>
              <w:right w:val="single" w:sz="4" w:space="0" w:color="auto"/>
            </w:tcBorders>
          </w:tcPr>
          <w:p w14:paraId="2256E71A" w14:textId="41AEED36" w:rsidR="001449FB" w:rsidRPr="004A1629" w:rsidRDefault="00426790" w:rsidP="001449FB">
            <w:pPr>
              <w:rPr>
                <w:rFonts w:ascii="Arial Narrow" w:hAnsi="Arial Narrow" w:cs="Arial"/>
                <w:b/>
                <w:color w:val="181818"/>
                <w:sz w:val="24"/>
                <w:szCs w:val="24"/>
                <w:lang w:val="ro-RO"/>
              </w:rPr>
            </w:pPr>
            <w:r w:rsidRPr="004A1629">
              <w:rPr>
                <w:sz w:val="24"/>
                <w:szCs w:val="24"/>
                <w:lang w:val="ro-RO" w:eastAsia="ro-RO"/>
              </w:rPr>
              <w:t>Associations</w:t>
            </w:r>
            <w:r w:rsidR="001449FB" w:rsidRPr="004A1629">
              <w:rPr>
                <w:sz w:val="24"/>
                <w:szCs w:val="24"/>
                <w:lang w:val="ro-RO" w:eastAsia="ro-RO"/>
              </w:rPr>
              <w:t xml:space="preserve"> between intrinsic heart rate, P wave and QT interval durations and pulse wave analysis in patients with hypertension and high normal blood pressure</w:t>
            </w:r>
          </w:p>
        </w:tc>
        <w:tc>
          <w:tcPr>
            <w:tcW w:w="3799" w:type="dxa"/>
            <w:tcBorders>
              <w:top w:val="single" w:sz="4" w:space="0" w:color="auto"/>
              <w:left w:val="single" w:sz="4" w:space="0" w:color="auto"/>
              <w:bottom w:val="single" w:sz="4" w:space="0" w:color="auto"/>
              <w:right w:val="single" w:sz="4" w:space="0" w:color="auto"/>
            </w:tcBorders>
          </w:tcPr>
          <w:p w14:paraId="4F96DB84" w14:textId="77777777" w:rsidR="001449FB" w:rsidRPr="004A1629" w:rsidRDefault="001449FB" w:rsidP="001449FB">
            <w:pPr>
              <w:outlineLvl w:val="0"/>
              <w:rPr>
                <w:rFonts w:cs="Calibri"/>
                <w:bCs/>
                <w:iCs/>
                <w:kern w:val="36"/>
                <w:sz w:val="24"/>
                <w:szCs w:val="24"/>
                <w:lang w:val="ro-RO" w:eastAsia="ro-RO"/>
              </w:rPr>
            </w:pPr>
            <w:r w:rsidRPr="004A1629">
              <w:rPr>
                <w:rFonts w:cs="Calibri"/>
                <w:bCs/>
                <w:iCs/>
                <w:kern w:val="36"/>
                <w:sz w:val="24"/>
                <w:szCs w:val="24"/>
                <w:lang w:val="ro-RO" w:eastAsia="ro-RO"/>
              </w:rPr>
              <w:t xml:space="preserve">International Journal of Environmental Research and Public Health, 2020 </w:t>
            </w:r>
            <w:hyperlink r:id="rId16" w:history="1">
              <w:r w:rsidRPr="004A1629">
                <w:rPr>
                  <w:rStyle w:val="Hyperlink"/>
                  <w:rFonts w:cs="Calibri"/>
                  <w:bCs/>
                  <w:iCs/>
                  <w:color w:val="auto"/>
                  <w:kern w:val="36"/>
                  <w:sz w:val="24"/>
                  <w:szCs w:val="24"/>
                  <w:lang w:val="ro-RO" w:eastAsia="ro-RO"/>
                </w:rPr>
                <w:t>www.mdpi.com/journal/ijerph</w:t>
              </w:r>
            </w:hyperlink>
          </w:p>
          <w:p w14:paraId="7AEC8617" w14:textId="69702E8B"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cs="Calibri"/>
                <w:bCs/>
                <w:iCs/>
                <w:kern w:val="36"/>
                <w:sz w:val="24"/>
                <w:szCs w:val="24"/>
                <w:lang w:val="ro-RO" w:eastAsia="ro-RO"/>
              </w:rPr>
              <w:t>(autor corespondenta)</w:t>
            </w:r>
          </w:p>
        </w:tc>
        <w:tc>
          <w:tcPr>
            <w:tcW w:w="1226" w:type="dxa"/>
            <w:tcBorders>
              <w:top w:val="single" w:sz="4" w:space="0" w:color="auto"/>
              <w:left w:val="single" w:sz="4" w:space="0" w:color="auto"/>
              <w:bottom w:val="single" w:sz="4" w:space="0" w:color="auto"/>
              <w:right w:val="single" w:sz="4" w:space="0" w:color="auto"/>
            </w:tcBorders>
          </w:tcPr>
          <w:p w14:paraId="5EE122A7" w14:textId="549DCF8A" w:rsidR="001449FB" w:rsidRPr="004A1629" w:rsidRDefault="00CA708E" w:rsidP="001449F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3,390</w:t>
            </w:r>
          </w:p>
        </w:tc>
        <w:tc>
          <w:tcPr>
            <w:tcW w:w="2466" w:type="dxa"/>
            <w:gridSpan w:val="2"/>
            <w:tcBorders>
              <w:top w:val="single" w:sz="4" w:space="0" w:color="auto"/>
              <w:left w:val="single" w:sz="4" w:space="0" w:color="auto"/>
              <w:bottom w:val="single" w:sz="4" w:space="0" w:color="auto"/>
              <w:right w:val="single" w:sz="4" w:space="0" w:color="auto"/>
            </w:tcBorders>
          </w:tcPr>
          <w:p w14:paraId="7DFB5C12" w14:textId="6525528A"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5058C5CA" w14:textId="77777777" w:rsidTr="001449FB">
        <w:tc>
          <w:tcPr>
            <w:tcW w:w="491" w:type="dxa"/>
            <w:tcBorders>
              <w:top w:val="single" w:sz="4" w:space="0" w:color="auto"/>
              <w:left w:val="single" w:sz="4" w:space="0" w:color="auto"/>
              <w:bottom w:val="single" w:sz="4" w:space="0" w:color="auto"/>
              <w:right w:val="single" w:sz="4" w:space="0" w:color="auto"/>
            </w:tcBorders>
          </w:tcPr>
          <w:p w14:paraId="667EC61C" w14:textId="77777777" w:rsidR="001449FB" w:rsidRPr="00396D2A" w:rsidRDefault="001449FB" w:rsidP="001449FB">
            <w:pPr>
              <w:numPr>
                <w:ilvl w:val="0"/>
                <w:numId w:val="29"/>
              </w:numPr>
              <w:spacing w:after="0" w:line="240" w:lineRule="auto"/>
              <w:ind w:left="357" w:hanging="357"/>
              <w:jc w:val="both"/>
              <w:rPr>
                <w:rFonts w:asciiTheme="minorHAnsi" w:hAnsiTheme="minorHAnsi" w:cstheme="minorHAnsi"/>
                <w:b/>
                <w:color w:val="181818"/>
                <w:lang w:val="ro-RO"/>
              </w:rPr>
            </w:pPr>
          </w:p>
        </w:tc>
        <w:tc>
          <w:tcPr>
            <w:tcW w:w="1710" w:type="dxa"/>
            <w:tcBorders>
              <w:top w:val="single" w:sz="4" w:space="0" w:color="auto"/>
              <w:left w:val="single" w:sz="4" w:space="0" w:color="auto"/>
              <w:bottom w:val="single" w:sz="4" w:space="0" w:color="auto"/>
              <w:right w:val="single" w:sz="4" w:space="0" w:color="auto"/>
            </w:tcBorders>
          </w:tcPr>
          <w:p w14:paraId="28830AB9" w14:textId="7C0F6CE0" w:rsidR="001449FB" w:rsidRPr="004A1629" w:rsidRDefault="00B136DE" w:rsidP="001449FB">
            <w:pPr>
              <w:spacing w:after="0" w:line="240" w:lineRule="auto"/>
              <w:rPr>
                <w:rFonts w:asciiTheme="minorHAnsi" w:hAnsiTheme="minorHAnsi" w:cstheme="minorHAnsi"/>
                <w:color w:val="181818"/>
                <w:sz w:val="24"/>
                <w:szCs w:val="24"/>
                <w:lang w:val="ro-RO"/>
              </w:rPr>
            </w:pPr>
            <w:hyperlink r:id="rId17" w:history="1">
              <w:r w:rsidR="001449FB" w:rsidRPr="004A1629">
                <w:rPr>
                  <w:rStyle w:val="Hyperlink"/>
                  <w:rFonts w:asciiTheme="minorHAnsi" w:hAnsiTheme="minorHAnsi" w:cstheme="minorHAnsi"/>
                  <w:color w:val="auto"/>
                  <w:sz w:val="24"/>
                  <w:szCs w:val="24"/>
                  <w:u w:val="none"/>
                </w:rPr>
                <w:t>Mozos</w:t>
              </w:r>
            </w:hyperlink>
            <w:r w:rsidR="001449FB" w:rsidRPr="004A1629">
              <w:rPr>
                <w:rStyle w:val="authors-list-item"/>
                <w:rFonts w:asciiTheme="minorHAnsi" w:hAnsiTheme="minorHAnsi" w:cstheme="minorHAnsi"/>
                <w:sz w:val="24"/>
                <w:szCs w:val="24"/>
              </w:rPr>
              <w:t xml:space="preserve"> I</w:t>
            </w:r>
            <w:r w:rsidR="001449FB" w:rsidRPr="004A1629">
              <w:rPr>
                <w:rStyle w:val="comma"/>
                <w:rFonts w:asciiTheme="minorHAnsi" w:hAnsiTheme="minorHAnsi" w:cstheme="minorHAnsi"/>
                <w:sz w:val="24"/>
                <w:szCs w:val="24"/>
              </w:rPr>
              <w:t>, </w:t>
            </w:r>
            <w:hyperlink r:id="rId18" w:history="1">
              <w:r w:rsidR="001449FB" w:rsidRPr="004A1629">
                <w:rPr>
                  <w:rStyle w:val="Hyperlink"/>
                  <w:rFonts w:asciiTheme="minorHAnsi" w:hAnsiTheme="minorHAnsi" w:cstheme="minorHAnsi"/>
                  <w:color w:val="auto"/>
                  <w:sz w:val="24"/>
                  <w:szCs w:val="24"/>
                  <w:u w:val="none"/>
                </w:rPr>
                <w:t>Jianu</w:t>
              </w:r>
            </w:hyperlink>
            <w:r w:rsidR="001449FB" w:rsidRPr="004A1629">
              <w:rPr>
                <w:rStyle w:val="author-sup-separator"/>
                <w:rFonts w:asciiTheme="minorHAnsi" w:hAnsiTheme="minorHAnsi" w:cstheme="minorHAnsi"/>
                <w:sz w:val="24"/>
                <w:szCs w:val="24"/>
                <w:vertAlign w:val="superscript"/>
              </w:rPr>
              <w:t> </w:t>
            </w:r>
            <w:hyperlink r:id="rId19" w:anchor="affiliation-2" w:tooltip="1st Department of Internal Medicine, Victor Babeş University of Medicine and Pharmacy, Timişoara, Romania; Department of Internal Medicine, Military Hospital, Timişoara, Romania." w:history="1">
              <w:r w:rsidR="001449FB" w:rsidRPr="004A1629">
                <w:rPr>
                  <w:rStyle w:val="Hyperlink"/>
                  <w:rFonts w:asciiTheme="minorHAnsi" w:hAnsiTheme="minorHAnsi" w:cstheme="minorHAnsi"/>
                  <w:color w:val="auto"/>
                  <w:sz w:val="24"/>
                  <w:szCs w:val="24"/>
                </w:rPr>
                <w:t>D</w:t>
              </w:r>
              <w:r w:rsidR="001449FB" w:rsidRPr="004A1629">
                <w:rPr>
                  <w:rStyle w:val="Hyperlink"/>
                  <w:rFonts w:asciiTheme="minorHAnsi" w:hAnsiTheme="minorHAnsi" w:cstheme="minorHAnsi"/>
                  <w:color w:val="auto"/>
                  <w:sz w:val="24"/>
                  <w:szCs w:val="24"/>
                  <w:u w:val="none"/>
                  <w:vertAlign w:val="superscript"/>
                </w:rPr>
                <w:t xml:space="preserve"> </w:t>
              </w:r>
            </w:hyperlink>
            <w:r w:rsidR="001449FB" w:rsidRPr="004A1629">
              <w:rPr>
                <w:rStyle w:val="comma"/>
                <w:rFonts w:asciiTheme="minorHAnsi" w:hAnsiTheme="minorHAnsi" w:cstheme="minorHAnsi"/>
                <w:sz w:val="24"/>
                <w:szCs w:val="24"/>
              </w:rPr>
              <w:t>, </w:t>
            </w:r>
            <w:hyperlink r:id="rId20" w:history="1">
              <w:r w:rsidR="001449FB" w:rsidRPr="004A1629">
                <w:rPr>
                  <w:rStyle w:val="Hyperlink"/>
                  <w:rFonts w:asciiTheme="minorHAnsi" w:hAnsiTheme="minorHAnsi" w:cstheme="minorHAnsi"/>
                  <w:color w:val="auto"/>
                  <w:sz w:val="24"/>
                  <w:szCs w:val="24"/>
                  <w:u w:val="none"/>
                </w:rPr>
                <w:t>Stoian</w:t>
              </w:r>
            </w:hyperlink>
            <w:r w:rsidR="001449FB" w:rsidRPr="004A1629">
              <w:rPr>
                <w:rStyle w:val="authors-list-item"/>
                <w:rFonts w:asciiTheme="minorHAnsi" w:hAnsiTheme="minorHAnsi" w:cstheme="minorHAnsi"/>
                <w:sz w:val="24"/>
                <w:szCs w:val="24"/>
              </w:rPr>
              <w:t xml:space="preserve"> D</w:t>
            </w:r>
            <w:r w:rsidR="001449FB" w:rsidRPr="004A1629">
              <w:rPr>
                <w:rStyle w:val="comma"/>
                <w:rFonts w:asciiTheme="minorHAnsi" w:hAnsiTheme="minorHAnsi" w:cstheme="minorHAnsi"/>
                <w:sz w:val="24"/>
                <w:szCs w:val="24"/>
              </w:rPr>
              <w:t>, </w:t>
            </w:r>
            <w:hyperlink r:id="rId21" w:history="1">
              <w:r w:rsidR="001449FB" w:rsidRPr="004A1629">
                <w:rPr>
                  <w:rStyle w:val="Hyperlink"/>
                  <w:rFonts w:asciiTheme="minorHAnsi" w:hAnsiTheme="minorHAnsi" w:cstheme="minorHAnsi"/>
                  <w:color w:val="auto"/>
                  <w:sz w:val="24"/>
                  <w:szCs w:val="24"/>
                  <w:u w:val="none"/>
                </w:rPr>
                <w:t>Mozos</w:t>
              </w:r>
            </w:hyperlink>
            <w:r w:rsidR="001449FB" w:rsidRPr="004A1629">
              <w:rPr>
                <w:rStyle w:val="authors-list-item"/>
                <w:rFonts w:asciiTheme="minorHAnsi" w:hAnsiTheme="minorHAnsi" w:cstheme="minorHAnsi"/>
                <w:sz w:val="24"/>
                <w:szCs w:val="24"/>
              </w:rPr>
              <w:t xml:space="preserve"> C</w:t>
            </w:r>
            <w:r w:rsidR="001449FB" w:rsidRPr="004A1629">
              <w:rPr>
                <w:rStyle w:val="comma"/>
                <w:rFonts w:asciiTheme="minorHAnsi" w:hAnsiTheme="minorHAnsi" w:cstheme="minorHAnsi"/>
                <w:sz w:val="24"/>
                <w:szCs w:val="24"/>
              </w:rPr>
              <w:t>, </w:t>
            </w:r>
            <w:hyperlink r:id="rId22" w:history="1">
              <w:r w:rsidR="001449FB" w:rsidRPr="004A1629">
                <w:rPr>
                  <w:rStyle w:val="Hyperlink"/>
                  <w:rFonts w:asciiTheme="minorHAnsi" w:hAnsiTheme="minorHAnsi" w:cstheme="minorHAnsi"/>
                  <w:color w:val="auto"/>
                  <w:sz w:val="24"/>
                  <w:szCs w:val="24"/>
                  <w:u w:val="none"/>
                </w:rPr>
                <w:t>Gug</w:t>
              </w:r>
            </w:hyperlink>
            <w:r w:rsidR="001449FB" w:rsidRPr="004A1629">
              <w:rPr>
                <w:rStyle w:val="authors-list-item"/>
                <w:rFonts w:asciiTheme="minorHAnsi" w:hAnsiTheme="minorHAnsi" w:cstheme="minorHAnsi"/>
                <w:sz w:val="24"/>
                <w:szCs w:val="24"/>
              </w:rPr>
              <w:t xml:space="preserve"> C</w:t>
            </w:r>
            <w:r w:rsidR="001449FB" w:rsidRPr="004A1629">
              <w:rPr>
                <w:rStyle w:val="author-sup-separator"/>
                <w:rFonts w:asciiTheme="minorHAnsi" w:hAnsiTheme="minorHAnsi" w:cstheme="minorHAnsi"/>
                <w:sz w:val="24"/>
                <w:szCs w:val="24"/>
                <w:vertAlign w:val="superscript"/>
              </w:rPr>
              <w:t xml:space="preserve"> </w:t>
            </w:r>
            <w:r w:rsidR="001449FB" w:rsidRPr="004A1629">
              <w:rPr>
                <w:rStyle w:val="comma"/>
                <w:rFonts w:asciiTheme="minorHAnsi" w:hAnsiTheme="minorHAnsi" w:cstheme="minorHAnsi"/>
                <w:sz w:val="24"/>
                <w:szCs w:val="24"/>
              </w:rPr>
              <w:t>, </w:t>
            </w:r>
            <w:hyperlink r:id="rId23" w:history="1">
              <w:r w:rsidR="001449FB" w:rsidRPr="004A1629">
                <w:rPr>
                  <w:rStyle w:val="Hyperlink"/>
                  <w:rFonts w:asciiTheme="minorHAnsi" w:hAnsiTheme="minorHAnsi" w:cstheme="minorHAnsi"/>
                  <w:color w:val="auto"/>
                  <w:sz w:val="24"/>
                  <w:szCs w:val="24"/>
                  <w:u w:val="none"/>
                </w:rPr>
                <w:t>Pricop</w:t>
              </w:r>
            </w:hyperlink>
            <w:r w:rsidR="001449FB" w:rsidRPr="004A1629">
              <w:rPr>
                <w:rStyle w:val="author-sup-separator"/>
                <w:rFonts w:asciiTheme="minorHAnsi" w:hAnsiTheme="minorHAnsi" w:cstheme="minorHAnsi"/>
                <w:sz w:val="24"/>
                <w:szCs w:val="24"/>
                <w:vertAlign w:val="superscript"/>
              </w:rPr>
              <w:t xml:space="preserve"> </w:t>
            </w:r>
            <w:r w:rsidR="001449FB" w:rsidRPr="004A1629">
              <w:rPr>
                <w:rStyle w:val="comma"/>
                <w:rFonts w:asciiTheme="minorHAnsi" w:hAnsiTheme="minorHAnsi" w:cstheme="minorHAnsi"/>
                <w:sz w:val="24"/>
                <w:szCs w:val="24"/>
              </w:rPr>
              <w:t>M, </w:t>
            </w:r>
            <w:hyperlink r:id="rId24" w:history="1">
              <w:r w:rsidR="001449FB" w:rsidRPr="004A1629">
                <w:rPr>
                  <w:rStyle w:val="Hyperlink"/>
                  <w:rFonts w:asciiTheme="minorHAnsi" w:hAnsiTheme="minorHAnsi" w:cstheme="minorHAnsi"/>
                  <w:color w:val="auto"/>
                  <w:sz w:val="24"/>
                  <w:szCs w:val="24"/>
                  <w:u w:val="none"/>
                </w:rPr>
                <w:t>Marginean</w:t>
              </w:r>
            </w:hyperlink>
            <w:r w:rsidR="001449FB" w:rsidRPr="004A1629">
              <w:rPr>
                <w:rStyle w:val="authors-list-item"/>
                <w:rFonts w:asciiTheme="minorHAnsi" w:hAnsiTheme="minorHAnsi" w:cstheme="minorHAnsi"/>
                <w:sz w:val="24"/>
                <w:szCs w:val="24"/>
              </w:rPr>
              <w:t xml:space="preserve"> O</w:t>
            </w:r>
            <w:r w:rsidR="001449FB" w:rsidRPr="004A1629">
              <w:rPr>
                <w:rStyle w:val="comma"/>
                <w:rFonts w:asciiTheme="minorHAnsi" w:hAnsiTheme="minorHAnsi" w:cstheme="minorHAnsi"/>
                <w:sz w:val="24"/>
                <w:szCs w:val="24"/>
              </w:rPr>
              <w:t>, </w:t>
            </w:r>
            <w:hyperlink r:id="rId25" w:history="1">
              <w:r w:rsidR="001449FB" w:rsidRPr="004A1629">
                <w:rPr>
                  <w:rStyle w:val="Hyperlink"/>
                  <w:rFonts w:asciiTheme="minorHAnsi" w:hAnsiTheme="minorHAnsi" w:cstheme="minorHAnsi"/>
                  <w:color w:val="auto"/>
                  <w:sz w:val="24"/>
                  <w:szCs w:val="24"/>
                  <w:u w:val="none"/>
                </w:rPr>
                <w:t xml:space="preserve"> Luca</w:t>
              </w:r>
            </w:hyperlink>
            <w:r w:rsidR="001449FB" w:rsidRPr="004A1629">
              <w:rPr>
                <w:rStyle w:val="authors-list-item"/>
                <w:rFonts w:asciiTheme="minorHAnsi" w:hAnsiTheme="minorHAnsi" w:cstheme="minorHAnsi"/>
                <w:sz w:val="24"/>
                <w:szCs w:val="24"/>
              </w:rPr>
              <w:t xml:space="preserve"> C.</w:t>
            </w:r>
          </w:p>
        </w:tc>
        <w:tc>
          <w:tcPr>
            <w:tcW w:w="4848" w:type="dxa"/>
            <w:tcBorders>
              <w:top w:val="single" w:sz="4" w:space="0" w:color="auto"/>
              <w:left w:val="single" w:sz="4" w:space="0" w:color="auto"/>
              <w:bottom w:val="single" w:sz="4" w:space="0" w:color="auto"/>
              <w:right w:val="single" w:sz="4" w:space="0" w:color="auto"/>
            </w:tcBorders>
          </w:tcPr>
          <w:p w14:paraId="463F19EC" w14:textId="4D36CE58" w:rsidR="001449FB" w:rsidRPr="004A1629" w:rsidRDefault="001449FB" w:rsidP="008804D0">
            <w:pPr>
              <w:spacing w:after="0" w:line="240" w:lineRule="auto"/>
              <w:jc w:val="both"/>
              <w:rPr>
                <w:rFonts w:asciiTheme="minorHAnsi" w:hAnsiTheme="minorHAnsi" w:cstheme="minorHAnsi"/>
                <w:color w:val="181818"/>
                <w:sz w:val="24"/>
                <w:szCs w:val="24"/>
                <w:lang w:val="ro-RO"/>
              </w:rPr>
            </w:pPr>
            <w:r w:rsidRPr="004A1629">
              <w:rPr>
                <w:rStyle w:val="Emphasis"/>
                <w:rFonts w:asciiTheme="minorHAnsi" w:hAnsiTheme="minorHAnsi" w:cstheme="minorHAnsi"/>
                <w:i w:val="0"/>
                <w:sz w:val="24"/>
                <w:szCs w:val="24"/>
              </w:rPr>
              <w:t xml:space="preserve">The </w:t>
            </w:r>
            <w:r w:rsidR="008804D0">
              <w:rPr>
                <w:rStyle w:val="Emphasis"/>
                <w:rFonts w:asciiTheme="minorHAnsi" w:hAnsiTheme="minorHAnsi" w:cstheme="minorHAnsi"/>
                <w:i w:val="0"/>
                <w:sz w:val="24"/>
                <w:szCs w:val="24"/>
              </w:rPr>
              <w:t>r</w:t>
            </w:r>
            <w:r w:rsidRPr="004A1629">
              <w:rPr>
                <w:rStyle w:val="Emphasis"/>
                <w:rFonts w:asciiTheme="minorHAnsi" w:hAnsiTheme="minorHAnsi" w:cstheme="minorHAnsi"/>
                <w:i w:val="0"/>
                <w:sz w:val="24"/>
                <w:szCs w:val="24"/>
              </w:rPr>
              <w:t xml:space="preserve">elationship </w:t>
            </w:r>
            <w:r w:rsidR="008804D0">
              <w:rPr>
                <w:rStyle w:val="Emphasis"/>
                <w:rFonts w:asciiTheme="minorHAnsi" w:hAnsiTheme="minorHAnsi" w:cstheme="minorHAnsi"/>
                <w:i w:val="0"/>
                <w:sz w:val="24"/>
                <w:szCs w:val="24"/>
              </w:rPr>
              <w:t>b</w:t>
            </w:r>
            <w:r w:rsidRPr="004A1629">
              <w:rPr>
                <w:rStyle w:val="Emphasis"/>
                <w:rFonts w:asciiTheme="minorHAnsi" w:hAnsiTheme="minorHAnsi" w:cstheme="minorHAnsi"/>
                <w:i w:val="0"/>
                <w:sz w:val="24"/>
                <w:szCs w:val="24"/>
              </w:rPr>
              <w:t xml:space="preserve">etween </w:t>
            </w:r>
            <w:r w:rsidR="008804D0">
              <w:rPr>
                <w:rStyle w:val="Emphasis"/>
                <w:rFonts w:asciiTheme="minorHAnsi" w:hAnsiTheme="minorHAnsi" w:cstheme="minorHAnsi"/>
                <w:i w:val="0"/>
                <w:sz w:val="24"/>
                <w:szCs w:val="24"/>
              </w:rPr>
              <w:t>d</w:t>
            </w:r>
            <w:r w:rsidRPr="004A1629">
              <w:rPr>
                <w:rStyle w:val="Emphasis"/>
                <w:rFonts w:asciiTheme="minorHAnsi" w:hAnsiTheme="minorHAnsi" w:cstheme="minorHAnsi"/>
                <w:i w:val="0"/>
                <w:sz w:val="24"/>
                <w:szCs w:val="24"/>
              </w:rPr>
              <w:t xml:space="preserve">ietary </w:t>
            </w:r>
            <w:r w:rsidR="008804D0">
              <w:rPr>
                <w:rStyle w:val="Emphasis"/>
                <w:rFonts w:asciiTheme="minorHAnsi" w:hAnsiTheme="minorHAnsi" w:cstheme="minorHAnsi"/>
                <w:i w:val="0"/>
                <w:sz w:val="24"/>
                <w:szCs w:val="24"/>
              </w:rPr>
              <w:t>c</w:t>
            </w:r>
            <w:r w:rsidRPr="004A1629">
              <w:rPr>
                <w:rStyle w:val="Emphasis"/>
                <w:rFonts w:asciiTheme="minorHAnsi" w:hAnsiTheme="minorHAnsi" w:cstheme="minorHAnsi"/>
                <w:i w:val="0"/>
                <w:sz w:val="24"/>
                <w:szCs w:val="24"/>
              </w:rPr>
              <w:t xml:space="preserve">hoices and </w:t>
            </w:r>
            <w:r w:rsidR="008804D0">
              <w:rPr>
                <w:rStyle w:val="Emphasis"/>
                <w:rFonts w:asciiTheme="minorHAnsi" w:hAnsiTheme="minorHAnsi" w:cstheme="minorHAnsi"/>
                <w:i w:val="0"/>
                <w:sz w:val="24"/>
                <w:szCs w:val="24"/>
              </w:rPr>
              <w:t>h</w:t>
            </w:r>
            <w:r w:rsidRPr="004A1629">
              <w:rPr>
                <w:rStyle w:val="Emphasis"/>
                <w:rFonts w:asciiTheme="minorHAnsi" w:hAnsiTheme="minorHAnsi" w:cstheme="minorHAnsi"/>
                <w:i w:val="0"/>
                <w:sz w:val="24"/>
                <w:szCs w:val="24"/>
              </w:rPr>
              <w:t xml:space="preserve">ealth and </w:t>
            </w:r>
            <w:r w:rsidR="008804D0">
              <w:rPr>
                <w:rStyle w:val="Emphasis"/>
                <w:rFonts w:asciiTheme="minorHAnsi" w:hAnsiTheme="minorHAnsi" w:cstheme="minorHAnsi"/>
                <w:i w:val="0"/>
                <w:sz w:val="24"/>
                <w:szCs w:val="24"/>
              </w:rPr>
              <w:t>p</w:t>
            </w:r>
            <w:r w:rsidRPr="004A1629">
              <w:rPr>
                <w:rStyle w:val="Emphasis"/>
                <w:rFonts w:asciiTheme="minorHAnsi" w:hAnsiTheme="minorHAnsi" w:cstheme="minorHAnsi"/>
                <w:i w:val="0"/>
                <w:sz w:val="24"/>
                <w:szCs w:val="24"/>
              </w:rPr>
              <w:t xml:space="preserve">remature </w:t>
            </w:r>
            <w:r w:rsidR="008804D0">
              <w:rPr>
                <w:rStyle w:val="Emphasis"/>
                <w:rFonts w:asciiTheme="minorHAnsi" w:hAnsiTheme="minorHAnsi" w:cstheme="minorHAnsi"/>
                <w:i w:val="0"/>
                <w:sz w:val="24"/>
                <w:szCs w:val="24"/>
              </w:rPr>
              <w:t>v</w:t>
            </w:r>
            <w:r w:rsidRPr="004A1629">
              <w:rPr>
                <w:rStyle w:val="Emphasis"/>
                <w:rFonts w:asciiTheme="minorHAnsi" w:hAnsiTheme="minorHAnsi" w:cstheme="minorHAnsi"/>
                <w:i w:val="0"/>
                <w:sz w:val="24"/>
                <w:szCs w:val="24"/>
              </w:rPr>
              <w:t xml:space="preserve">ascular </w:t>
            </w:r>
            <w:r w:rsidR="008804D0">
              <w:rPr>
                <w:rStyle w:val="Emphasis"/>
                <w:rFonts w:asciiTheme="minorHAnsi" w:hAnsiTheme="minorHAnsi" w:cstheme="minorHAnsi"/>
                <w:i w:val="0"/>
                <w:sz w:val="24"/>
                <w:szCs w:val="24"/>
              </w:rPr>
              <w:t>a</w:t>
            </w:r>
            <w:r w:rsidRPr="004A1629">
              <w:rPr>
                <w:rStyle w:val="Emphasis"/>
                <w:rFonts w:asciiTheme="minorHAnsi" w:hAnsiTheme="minorHAnsi" w:cstheme="minorHAnsi"/>
                <w:i w:val="0"/>
                <w:sz w:val="24"/>
                <w:szCs w:val="24"/>
              </w:rPr>
              <w:t>geing.</w:t>
            </w:r>
          </w:p>
        </w:tc>
        <w:tc>
          <w:tcPr>
            <w:tcW w:w="3799" w:type="dxa"/>
            <w:tcBorders>
              <w:top w:val="single" w:sz="4" w:space="0" w:color="auto"/>
              <w:left w:val="single" w:sz="4" w:space="0" w:color="auto"/>
              <w:bottom w:val="single" w:sz="4" w:space="0" w:color="auto"/>
              <w:right w:val="single" w:sz="4" w:space="0" w:color="auto"/>
            </w:tcBorders>
          </w:tcPr>
          <w:p w14:paraId="7F7B2A86" w14:textId="77777777" w:rsidR="001449FB" w:rsidRPr="004A1629" w:rsidRDefault="001449FB" w:rsidP="001449FB">
            <w:pPr>
              <w:spacing w:after="0"/>
              <w:rPr>
                <w:rFonts w:asciiTheme="minorHAnsi" w:hAnsiTheme="minorHAnsi" w:cstheme="minorHAnsi"/>
                <w:sz w:val="24"/>
                <w:szCs w:val="24"/>
              </w:rPr>
            </w:pPr>
            <w:r w:rsidRPr="004A1629">
              <w:rPr>
                <w:rFonts w:asciiTheme="minorHAnsi" w:hAnsiTheme="minorHAnsi" w:cstheme="minorHAnsi"/>
                <w:sz w:val="24"/>
                <w:szCs w:val="24"/>
              </w:rPr>
              <w:t xml:space="preserve">Heart, Lung and Circulation, 2021, </w:t>
            </w:r>
            <w:r w:rsidRPr="004A1629">
              <w:rPr>
                <w:rStyle w:val="cit"/>
                <w:rFonts w:asciiTheme="minorHAnsi" w:hAnsiTheme="minorHAnsi" w:cstheme="minorHAnsi"/>
                <w:sz w:val="24"/>
                <w:szCs w:val="24"/>
              </w:rPr>
              <w:t>30(11):1647-1657.</w:t>
            </w:r>
            <w:r w:rsidRPr="004A1629">
              <w:rPr>
                <w:rFonts w:asciiTheme="minorHAnsi" w:hAnsiTheme="minorHAnsi" w:cstheme="minorHAnsi"/>
                <w:sz w:val="24"/>
                <w:szCs w:val="24"/>
              </w:rPr>
              <w:t xml:space="preserve"> </w:t>
            </w:r>
          </w:p>
          <w:p w14:paraId="331B4919" w14:textId="1EA9846D" w:rsidR="001449FB" w:rsidRPr="004A1629" w:rsidRDefault="001449FB" w:rsidP="001449FB">
            <w:pPr>
              <w:rPr>
                <w:rStyle w:val="citation-doi"/>
                <w:rFonts w:asciiTheme="minorHAnsi" w:hAnsiTheme="minorHAnsi" w:cstheme="minorHAnsi"/>
                <w:sz w:val="24"/>
                <w:szCs w:val="24"/>
              </w:rPr>
            </w:pPr>
            <w:r w:rsidRPr="004A1629">
              <w:rPr>
                <w:rStyle w:val="citation-doi"/>
                <w:rFonts w:asciiTheme="minorHAnsi" w:hAnsiTheme="minorHAnsi" w:cstheme="minorHAnsi"/>
                <w:sz w:val="24"/>
                <w:szCs w:val="24"/>
                <w:u w:val="single"/>
              </w:rPr>
              <w:t xml:space="preserve">doi:10.1016/j.hlc.2021.07.009. </w:t>
            </w:r>
          </w:p>
          <w:p w14:paraId="7DD24DD8" w14:textId="65AC37EF" w:rsidR="001449FB" w:rsidRPr="004A1629" w:rsidRDefault="00AD1570" w:rsidP="001449FB">
            <w:pPr>
              <w:spacing w:after="0" w:line="240" w:lineRule="auto"/>
              <w:jc w:val="both"/>
              <w:rPr>
                <w:rFonts w:ascii="Arial Narrow" w:hAnsi="Arial Narrow" w:cs="Arial"/>
                <w:b/>
                <w:color w:val="181818"/>
                <w:sz w:val="24"/>
                <w:szCs w:val="24"/>
                <w:lang w:val="ro-RO"/>
              </w:rPr>
            </w:pPr>
            <w:r w:rsidRPr="004A1629">
              <w:rPr>
                <w:rFonts w:cs="Calibri"/>
                <w:bCs/>
                <w:iCs/>
                <w:kern w:val="36"/>
                <w:sz w:val="24"/>
                <w:szCs w:val="24"/>
                <w:lang w:val="ro-RO" w:eastAsia="ro-RO"/>
              </w:rPr>
              <w:t>(autor corespondenta)</w:t>
            </w:r>
          </w:p>
        </w:tc>
        <w:tc>
          <w:tcPr>
            <w:tcW w:w="1226" w:type="dxa"/>
            <w:tcBorders>
              <w:top w:val="single" w:sz="4" w:space="0" w:color="auto"/>
              <w:left w:val="single" w:sz="4" w:space="0" w:color="auto"/>
              <w:bottom w:val="single" w:sz="4" w:space="0" w:color="auto"/>
              <w:right w:val="single" w:sz="4" w:space="0" w:color="auto"/>
            </w:tcBorders>
          </w:tcPr>
          <w:p w14:paraId="080152E1" w14:textId="2A8A4F80"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2,975</w:t>
            </w:r>
          </w:p>
        </w:tc>
        <w:tc>
          <w:tcPr>
            <w:tcW w:w="2466" w:type="dxa"/>
            <w:gridSpan w:val="2"/>
            <w:tcBorders>
              <w:top w:val="single" w:sz="4" w:space="0" w:color="auto"/>
              <w:left w:val="single" w:sz="4" w:space="0" w:color="auto"/>
              <w:bottom w:val="single" w:sz="4" w:space="0" w:color="auto"/>
              <w:right w:val="single" w:sz="4" w:space="0" w:color="auto"/>
            </w:tcBorders>
          </w:tcPr>
          <w:p w14:paraId="35D53B82" w14:textId="1F51F2FF"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D96F49" w14:paraId="4734C520" w14:textId="77777777" w:rsidTr="001449FB">
        <w:tc>
          <w:tcPr>
            <w:tcW w:w="491" w:type="dxa"/>
            <w:tcBorders>
              <w:top w:val="single" w:sz="4" w:space="0" w:color="auto"/>
              <w:left w:val="single" w:sz="4" w:space="0" w:color="auto"/>
              <w:bottom w:val="single" w:sz="4" w:space="0" w:color="auto"/>
              <w:right w:val="single" w:sz="4" w:space="0" w:color="auto"/>
            </w:tcBorders>
          </w:tcPr>
          <w:p w14:paraId="78A8AEDF" w14:textId="545D8E81" w:rsidR="001449FB" w:rsidRPr="00D96F49" w:rsidRDefault="001449FB" w:rsidP="001449F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710" w:type="dxa"/>
            <w:tcBorders>
              <w:top w:val="single" w:sz="4" w:space="0" w:color="auto"/>
              <w:left w:val="single" w:sz="4" w:space="0" w:color="auto"/>
              <w:bottom w:val="single" w:sz="4" w:space="0" w:color="auto"/>
              <w:right w:val="single" w:sz="4" w:space="0" w:color="auto"/>
            </w:tcBorders>
          </w:tcPr>
          <w:p w14:paraId="7A498EB4" w14:textId="6E172118" w:rsidR="001449FB" w:rsidRPr="004A1629" w:rsidRDefault="001449FB" w:rsidP="001449FB">
            <w:pPr>
              <w:spacing w:after="0" w:line="240" w:lineRule="auto"/>
              <w:jc w:val="both"/>
              <w:rPr>
                <w:rFonts w:asciiTheme="minorHAnsi" w:hAnsiTheme="minorHAnsi" w:cstheme="minorHAnsi"/>
                <w:color w:val="181818"/>
                <w:sz w:val="24"/>
                <w:szCs w:val="24"/>
                <w:lang w:val="ro-RO"/>
              </w:rPr>
            </w:pPr>
            <w:r w:rsidRPr="004A1629">
              <w:rPr>
                <w:rFonts w:asciiTheme="minorHAnsi" w:hAnsiTheme="minorHAnsi" w:cstheme="minorHAnsi"/>
                <w:sz w:val="24"/>
                <w:szCs w:val="24"/>
              </w:rPr>
              <w:t>Pricop M, Talpos S , Pricop C, Urechescu H, Szuhanek C, Mateas M.</w:t>
            </w:r>
          </w:p>
        </w:tc>
        <w:tc>
          <w:tcPr>
            <w:tcW w:w="4848" w:type="dxa"/>
            <w:tcBorders>
              <w:top w:val="single" w:sz="4" w:space="0" w:color="auto"/>
              <w:left w:val="single" w:sz="4" w:space="0" w:color="auto"/>
              <w:bottom w:val="single" w:sz="4" w:space="0" w:color="auto"/>
              <w:right w:val="single" w:sz="4" w:space="0" w:color="auto"/>
            </w:tcBorders>
          </w:tcPr>
          <w:p w14:paraId="72F48C98" w14:textId="6F15E6A8" w:rsidR="001449FB" w:rsidRPr="004A1629" w:rsidRDefault="001449FB" w:rsidP="001449FB">
            <w:pPr>
              <w:spacing w:after="0" w:line="240" w:lineRule="auto"/>
              <w:jc w:val="both"/>
              <w:rPr>
                <w:rFonts w:asciiTheme="minorHAnsi" w:hAnsiTheme="minorHAnsi" w:cstheme="minorHAnsi"/>
                <w:b/>
                <w:color w:val="181818"/>
                <w:sz w:val="24"/>
                <w:szCs w:val="24"/>
                <w:lang w:val="ro-RO"/>
              </w:rPr>
            </w:pPr>
            <w:r w:rsidRPr="004A1629">
              <w:rPr>
                <w:rFonts w:asciiTheme="minorHAnsi" w:hAnsiTheme="minorHAnsi" w:cstheme="minorHAnsi"/>
                <w:bCs/>
                <w:kern w:val="36"/>
                <w:sz w:val="24"/>
                <w:szCs w:val="24"/>
                <w:lang w:eastAsia="ro-RO"/>
              </w:rPr>
              <w:t>Cotton fibers in acrylic facial epithesis - a thermal analyze during heat exposure.</w:t>
            </w:r>
          </w:p>
        </w:tc>
        <w:tc>
          <w:tcPr>
            <w:tcW w:w="3799" w:type="dxa"/>
            <w:tcBorders>
              <w:top w:val="single" w:sz="4" w:space="0" w:color="auto"/>
              <w:left w:val="single" w:sz="4" w:space="0" w:color="auto"/>
              <w:bottom w:val="single" w:sz="4" w:space="0" w:color="auto"/>
              <w:right w:val="single" w:sz="4" w:space="0" w:color="auto"/>
            </w:tcBorders>
          </w:tcPr>
          <w:p w14:paraId="2AC29124" w14:textId="218425E9" w:rsidR="001449FB" w:rsidRPr="004A1629" w:rsidRDefault="001449FB" w:rsidP="001449FB">
            <w:pPr>
              <w:spacing w:after="0" w:line="240" w:lineRule="auto"/>
              <w:jc w:val="both"/>
              <w:rPr>
                <w:rFonts w:asciiTheme="minorHAnsi" w:hAnsiTheme="minorHAnsi" w:cstheme="minorHAnsi"/>
                <w:b/>
                <w:color w:val="181818"/>
                <w:sz w:val="24"/>
                <w:szCs w:val="24"/>
                <w:lang w:val="ro-RO"/>
              </w:rPr>
            </w:pPr>
            <w:r w:rsidRPr="004A1629">
              <w:rPr>
                <w:rFonts w:asciiTheme="minorHAnsi" w:hAnsiTheme="minorHAnsi" w:cstheme="minorHAnsi"/>
                <w:sz w:val="24"/>
                <w:szCs w:val="24"/>
              </w:rPr>
              <w:t xml:space="preserve">Revista materiale plastice 2021, 58(1):99-105 </w:t>
            </w:r>
            <w:hyperlink r:id="rId26" w:tgtFrame="_blank" w:tooltip="DOI link" w:history="1">
              <w:r w:rsidRPr="004A1629">
                <w:rPr>
                  <w:rFonts w:asciiTheme="minorHAnsi" w:hAnsiTheme="minorHAnsi" w:cstheme="minorHAnsi"/>
                  <w:iCs/>
                  <w:sz w:val="24"/>
                  <w:szCs w:val="24"/>
                  <w:u w:val="single"/>
                  <w:lang w:eastAsia="ro-RO"/>
                </w:rPr>
                <w:t>https://doi.org/10.37358/MP.21.1.5449</w:t>
              </w:r>
            </w:hyperlink>
          </w:p>
        </w:tc>
        <w:tc>
          <w:tcPr>
            <w:tcW w:w="1226" w:type="dxa"/>
            <w:tcBorders>
              <w:top w:val="single" w:sz="4" w:space="0" w:color="auto"/>
              <w:left w:val="single" w:sz="4" w:space="0" w:color="auto"/>
              <w:bottom w:val="single" w:sz="4" w:space="0" w:color="auto"/>
              <w:right w:val="single" w:sz="4" w:space="0" w:color="auto"/>
            </w:tcBorders>
          </w:tcPr>
          <w:p w14:paraId="0546D78A" w14:textId="190EA88A" w:rsidR="001449FB" w:rsidRPr="004A1629" w:rsidRDefault="001449FB" w:rsidP="001449FB">
            <w:pPr>
              <w:spacing w:after="0" w:line="240" w:lineRule="auto"/>
              <w:jc w:val="both"/>
              <w:rPr>
                <w:rFonts w:asciiTheme="minorHAnsi" w:hAnsiTheme="minorHAnsi" w:cstheme="minorHAnsi"/>
                <w:b/>
                <w:color w:val="181818"/>
                <w:sz w:val="24"/>
                <w:szCs w:val="24"/>
                <w:lang w:val="ro-RO"/>
              </w:rPr>
            </w:pPr>
            <w:r w:rsidRPr="004A1629">
              <w:rPr>
                <w:rFonts w:asciiTheme="minorHAnsi" w:hAnsiTheme="minorHAnsi" w:cstheme="minorHAnsi"/>
                <w:b/>
                <w:sz w:val="24"/>
                <w:szCs w:val="24"/>
                <w:lang w:eastAsia="ro-RO"/>
              </w:rPr>
              <w:t>0,593</w:t>
            </w:r>
          </w:p>
        </w:tc>
        <w:tc>
          <w:tcPr>
            <w:tcW w:w="2466" w:type="dxa"/>
            <w:gridSpan w:val="2"/>
            <w:tcBorders>
              <w:top w:val="single" w:sz="4" w:space="0" w:color="auto"/>
              <w:left w:val="single" w:sz="4" w:space="0" w:color="auto"/>
              <w:bottom w:val="single" w:sz="4" w:space="0" w:color="auto"/>
              <w:right w:val="single" w:sz="4" w:space="0" w:color="auto"/>
            </w:tcBorders>
          </w:tcPr>
          <w:p w14:paraId="09C78B39" w14:textId="21B43D60" w:rsidR="001449FB" w:rsidRPr="004A1629" w:rsidRDefault="001449FB" w:rsidP="001449FB">
            <w:pPr>
              <w:spacing w:after="0" w:line="240" w:lineRule="auto"/>
              <w:jc w:val="both"/>
              <w:rPr>
                <w:rFonts w:asciiTheme="minorHAnsi" w:hAnsiTheme="minorHAnsi" w:cstheme="minorHAnsi"/>
                <w:b/>
                <w:color w:val="181818"/>
                <w:sz w:val="24"/>
                <w:szCs w:val="24"/>
                <w:lang w:val="ro-RO"/>
              </w:rPr>
            </w:pPr>
            <w:r w:rsidRPr="004A1629">
              <w:rPr>
                <w:rFonts w:asciiTheme="minorHAnsi" w:hAnsiTheme="minorHAnsi" w:cstheme="minorHAnsi"/>
                <w:b/>
                <w:color w:val="181818"/>
                <w:sz w:val="24"/>
                <w:szCs w:val="24"/>
                <w:lang w:val="ro-RO"/>
              </w:rPr>
              <w:t>DA</w:t>
            </w:r>
          </w:p>
        </w:tc>
      </w:tr>
      <w:tr w:rsidR="002618B7" w:rsidRPr="00D96F49" w14:paraId="0D8E9DC9" w14:textId="77777777" w:rsidTr="001449FB">
        <w:tc>
          <w:tcPr>
            <w:tcW w:w="491" w:type="dxa"/>
            <w:tcBorders>
              <w:top w:val="single" w:sz="4" w:space="0" w:color="auto"/>
              <w:left w:val="single" w:sz="4" w:space="0" w:color="auto"/>
              <w:bottom w:val="single" w:sz="4" w:space="0" w:color="auto"/>
              <w:right w:val="single" w:sz="4" w:space="0" w:color="auto"/>
            </w:tcBorders>
          </w:tcPr>
          <w:p w14:paraId="4E0CABA9" w14:textId="327B0FFA" w:rsidR="002618B7" w:rsidRDefault="002618B7" w:rsidP="001449F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1710" w:type="dxa"/>
            <w:tcBorders>
              <w:top w:val="single" w:sz="4" w:space="0" w:color="auto"/>
              <w:left w:val="single" w:sz="4" w:space="0" w:color="auto"/>
              <w:bottom w:val="single" w:sz="4" w:space="0" w:color="auto"/>
              <w:right w:val="single" w:sz="4" w:space="0" w:color="auto"/>
            </w:tcBorders>
          </w:tcPr>
          <w:p w14:paraId="673B77B2" w14:textId="77777777" w:rsidR="002618B7" w:rsidRDefault="002618B7" w:rsidP="001449FB">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Dinu S, Buzatu R, Macasoi I, Popa M, Vlad SC, Marcovici I, Pinzaru I, </w:t>
            </w:r>
          </w:p>
          <w:p w14:paraId="57225CDE" w14:textId="6E05F464" w:rsidR="002618B7" w:rsidRPr="004A1629" w:rsidRDefault="002618B7" w:rsidP="001449FB">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Dehelean CA, Moaca EA, </w:t>
            </w:r>
            <w:r>
              <w:rPr>
                <w:rFonts w:asciiTheme="minorHAnsi" w:hAnsiTheme="minorHAnsi" w:cstheme="minorHAnsi"/>
                <w:sz w:val="24"/>
                <w:szCs w:val="24"/>
              </w:rPr>
              <w:lastRenderedPageBreak/>
              <w:t>Barbu-Tudoran L, Pricop M.</w:t>
            </w:r>
          </w:p>
        </w:tc>
        <w:tc>
          <w:tcPr>
            <w:tcW w:w="4848" w:type="dxa"/>
            <w:tcBorders>
              <w:top w:val="single" w:sz="4" w:space="0" w:color="auto"/>
              <w:left w:val="single" w:sz="4" w:space="0" w:color="auto"/>
              <w:bottom w:val="single" w:sz="4" w:space="0" w:color="auto"/>
              <w:right w:val="single" w:sz="4" w:space="0" w:color="auto"/>
            </w:tcBorders>
          </w:tcPr>
          <w:p w14:paraId="11F7DA71" w14:textId="77777777" w:rsidR="002618B7" w:rsidRPr="002618B7" w:rsidRDefault="002618B7" w:rsidP="002618B7">
            <w:pPr>
              <w:spacing w:before="100" w:beforeAutospacing="1" w:after="100" w:afterAutospacing="1" w:line="240" w:lineRule="auto"/>
              <w:outlineLvl w:val="0"/>
              <w:rPr>
                <w:rFonts w:cs="Calibri"/>
                <w:bCs/>
                <w:kern w:val="36"/>
                <w:sz w:val="24"/>
                <w:szCs w:val="24"/>
                <w:lang w:val="ro-RO" w:eastAsia="ro-RO"/>
              </w:rPr>
            </w:pPr>
            <w:r w:rsidRPr="002618B7">
              <w:rPr>
                <w:rFonts w:cs="Calibri"/>
                <w:bCs/>
                <w:kern w:val="36"/>
                <w:sz w:val="24"/>
                <w:szCs w:val="24"/>
                <w:lang w:val="ro-RO" w:eastAsia="ro-RO"/>
              </w:rPr>
              <w:lastRenderedPageBreak/>
              <w:t>Toxicological Profile of Biological Environment of Two Elastodontic Devices</w:t>
            </w:r>
          </w:p>
          <w:p w14:paraId="5C518EC2" w14:textId="77777777" w:rsidR="002618B7" w:rsidRPr="004A1629" w:rsidRDefault="002618B7" w:rsidP="001449FB">
            <w:pPr>
              <w:spacing w:after="0" w:line="240" w:lineRule="auto"/>
              <w:jc w:val="both"/>
              <w:rPr>
                <w:rFonts w:asciiTheme="minorHAnsi" w:hAnsiTheme="minorHAnsi" w:cstheme="minorHAnsi"/>
                <w:bCs/>
                <w:kern w:val="36"/>
                <w:sz w:val="24"/>
                <w:szCs w:val="24"/>
                <w:lang w:eastAsia="ro-RO"/>
              </w:rPr>
            </w:pPr>
          </w:p>
        </w:tc>
        <w:tc>
          <w:tcPr>
            <w:tcW w:w="3799" w:type="dxa"/>
            <w:tcBorders>
              <w:top w:val="single" w:sz="4" w:space="0" w:color="auto"/>
              <w:left w:val="single" w:sz="4" w:space="0" w:color="auto"/>
              <w:bottom w:val="single" w:sz="4" w:space="0" w:color="auto"/>
              <w:right w:val="single" w:sz="4" w:space="0" w:color="auto"/>
            </w:tcBorders>
          </w:tcPr>
          <w:p w14:paraId="3FDE87B6" w14:textId="0AC34A5C" w:rsidR="002618B7" w:rsidRPr="004A1629" w:rsidRDefault="00792FCF" w:rsidP="001449FB">
            <w:pPr>
              <w:spacing w:after="0" w:line="240" w:lineRule="auto"/>
              <w:jc w:val="both"/>
              <w:rPr>
                <w:rFonts w:asciiTheme="minorHAnsi" w:hAnsiTheme="minorHAnsi" w:cstheme="minorHAnsi"/>
                <w:sz w:val="24"/>
                <w:szCs w:val="24"/>
              </w:rPr>
            </w:pPr>
            <w:r w:rsidRPr="00792FCF">
              <w:rPr>
                <w:rFonts w:asciiTheme="minorHAnsi" w:hAnsiTheme="minorHAnsi" w:cstheme="minorHAnsi"/>
                <w:sz w:val="24"/>
                <w:szCs w:val="24"/>
              </w:rPr>
              <w:t xml:space="preserve">Processes, 2021, 9(12), 2116; </w:t>
            </w:r>
            <w:r w:rsidRPr="00792FCF">
              <w:rPr>
                <w:rFonts w:asciiTheme="minorHAnsi" w:hAnsiTheme="minorHAnsi" w:cstheme="minorHAnsi"/>
                <w:sz w:val="24"/>
                <w:szCs w:val="24"/>
                <w:u w:val="single"/>
              </w:rPr>
              <w:t>https://doi.org/10.3390/pr9122116</w:t>
            </w:r>
          </w:p>
        </w:tc>
        <w:tc>
          <w:tcPr>
            <w:tcW w:w="1226" w:type="dxa"/>
            <w:tcBorders>
              <w:top w:val="single" w:sz="4" w:space="0" w:color="auto"/>
              <w:left w:val="single" w:sz="4" w:space="0" w:color="auto"/>
              <w:bottom w:val="single" w:sz="4" w:space="0" w:color="auto"/>
              <w:right w:val="single" w:sz="4" w:space="0" w:color="auto"/>
            </w:tcBorders>
          </w:tcPr>
          <w:p w14:paraId="570925C9" w14:textId="230A2228" w:rsidR="002618B7" w:rsidRPr="004A1629" w:rsidRDefault="002618B7" w:rsidP="001449FB">
            <w:pPr>
              <w:spacing w:after="0" w:line="240" w:lineRule="auto"/>
              <w:jc w:val="both"/>
              <w:rPr>
                <w:rFonts w:asciiTheme="minorHAnsi" w:hAnsiTheme="minorHAnsi" w:cstheme="minorHAnsi"/>
                <w:b/>
                <w:sz w:val="24"/>
                <w:szCs w:val="24"/>
                <w:lang w:eastAsia="ro-RO"/>
              </w:rPr>
            </w:pPr>
            <w:r>
              <w:rPr>
                <w:rFonts w:asciiTheme="minorHAnsi" w:hAnsiTheme="minorHAnsi" w:cstheme="minorHAnsi"/>
                <w:b/>
                <w:sz w:val="24"/>
                <w:szCs w:val="24"/>
                <w:lang w:eastAsia="ro-RO"/>
              </w:rPr>
              <w:t>2,847</w:t>
            </w:r>
          </w:p>
        </w:tc>
        <w:tc>
          <w:tcPr>
            <w:tcW w:w="2466" w:type="dxa"/>
            <w:gridSpan w:val="2"/>
            <w:tcBorders>
              <w:top w:val="single" w:sz="4" w:space="0" w:color="auto"/>
              <w:left w:val="single" w:sz="4" w:space="0" w:color="auto"/>
              <w:bottom w:val="single" w:sz="4" w:space="0" w:color="auto"/>
              <w:right w:val="single" w:sz="4" w:space="0" w:color="auto"/>
            </w:tcBorders>
          </w:tcPr>
          <w:p w14:paraId="14FB739A" w14:textId="00457B14" w:rsidR="002618B7" w:rsidRPr="004A1629" w:rsidRDefault="002618B7" w:rsidP="001449FB">
            <w:pPr>
              <w:spacing w:after="0" w:line="240" w:lineRule="auto"/>
              <w:jc w:val="both"/>
              <w:rPr>
                <w:rFonts w:asciiTheme="minorHAnsi" w:hAnsiTheme="minorHAnsi" w:cstheme="minorHAnsi"/>
                <w:b/>
                <w:color w:val="181818"/>
                <w:sz w:val="24"/>
                <w:szCs w:val="24"/>
                <w:lang w:val="ro-RO"/>
              </w:rPr>
            </w:pPr>
            <w:r>
              <w:rPr>
                <w:rFonts w:asciiTheme="minorHAnsi" w:hAnsiTheme="minorHAnsi" w:cstheme="minorHAnsi"/>
                <w:b/>
                <w:color w:val="181818"/>
                <w:sz w:val="24"/>
                <w:szCs w:val="24"/>
                <w:lang w:val="ro-RO"/>
              </w:rPr>
              <w:t>DA</w:t>
            </w:r>
          </w:p>
        </w:tc>
      </w:tr>
    </w:tbl>
    <w:p w14:paraId="4E7B3809"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lastRenderedPageBreak/>
        <w:t>*</w:t>
      </w:r>
    </w:p>
    <w:p w14:paraId="6821A22F" w14:textId="77777777" w:rsidR="00B05269" w:rsidRPr="00E43827" w:rsidRDefault="00B05269" w:rsidP="00B05269">
      <w:pPr>
        <w:spacing w:after="0" w:line="240" w:lineRule="auto"/>
        <w:jc w:val="both"/>
        <w:rPr>
          <w:rFonts w:ascii="Arial" w:hAnsi="Arial" w:cs="Arial"/>
          <w:b/>
          <w:color w:val="FF0000"/>
          <w:sz w:val="28"/>
          <w:szCs w:val="28"/>
          <w:lang w:val="fr-FR"/>
        </w:rPr>
      </w:pPr>
      <w:r>
        <w:rPr>
          <w:rFonts w:ascii="Arial" w:hAnsi="Arial" w:cs="Arial"/>
          <w:b/>
          <w:color w:val="FF0000"/>
          <w:sz w:val="28"/>
          <w:szCs w:val="28"/>
          <w:lang w:val="ro-RO"/>
        </w:rPr>
        <w:t>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 xml:space="preserve">20 </w:t>
      </w:r>
      <w:r w:rsidRPr="00E43827">
        <w:rPr>
          <w:rFonts w:ascii="Arial" w:hAnsi="Arial" w:cs="Arial"/>
          <w:b/>
          <w:color w:val="FF0000"/>
          <w:sz w:val="28"/>
          <w:szCs w:val="28"/>
          <w:lang w:val="fr-FR"/>
        </w:rPr>
        <w:t>articole BDI, în calitate de autor principal, publicate de la ultima promovare sau, pentru cei care nu provin din învățământul superior, în ultimii 5 ani.</w:t>
      </w:r>
    </w:p>
    <w:p w14:paraId="6D57DB02" w14:textId="77777777" w:rsidR="00B05269" w:rsidRPr="004A208F" w:rsidRDefault="00B05269" w:rsidP="00B05269">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93"/>
        <w:gridCol w:w="5792"/>
        <w:gridCol w:w="2247"/>
        <w:gridCol w:w="1401"/>
        <w:gridCol w:w="2817"/>
      </w:tblGrid>
      <w:tr w:rsidR="00B05269" w:rsidRPr="00E43827" w14:paraId="2DB52214" w14:textId="77777777" w:rsidTr="001449FB">
        <w:tc>
          <w:tcPr>
            <w:tcW w:w="10322" w:type="dxa"/>
            <w:gridSpan w:val="4"/>
            <w:shd w:val="clear" w:color="auto" w:fill="FFFF99"/>
          </w:tcPr>
          <w:p w14:paraId="5E79D82E" w14:textId="77777777" w:rsidR="00B05269" w:rsidRPr="005A6D24" w:rsidRDefault="00B05269"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218" w:type="dxa"/>
            <w:gridSpan w:val="2"/>
          </w:tcPr>
          <w:p w14:paraId="036751AE" w14:textId="77777777" w:rsidR="00B05269" w:rsidRPr="005A6D24" w:rsidRDefault="00B05269" w:rsidP="00422136">
            <w:pPr>
              <w:spacing w:before="120" w:after="120" w:line="240" w:lineRule="auto"/>
              <w:jc w:val="both"/>
              <w:rPr>
                <w:rFonts w:ascii="Arial" w:hAnsi="Arial" w:cs="Arial"/>
                <w:b/>
                <w:color w:val="0000FF"/>
                <w:sz w:val="24"/>
                <w:szCs w:val="24"/>
                <w:lang w:val="ro-RO"/>
              </w:rPr>
            </w:pPr>
          </w:p>
        </w:tc>
      </w:tr>
      <w:tr w:rsidR="00B05269" w:rsidRPr="00E43827" w14:paraId="0E8E4670" w14:textId="77777777" w:rsidTr="001449FB">
        <w:tc>
          <w:tcPr>
            <w:tcW w:w="490" w:type="dxa"/>
            <w:tcBorders>
              <w:top w:val="single" w:sz="4" w:space="0" w:color="auto"/>
              <w:left w:val="single" w:sz="4" w:space="0" w:color="auto"/>
              <w:bottom w:val="single" w:sz="4" w:space="0" w:color="auto"/>
              <w:right w:val="single" w:sz="4" w:space="0" w:color="auto"/>
            </w:tcBorders>
            <w:shd w:val="clear" w:color="auto" w:fill="FFFF99"/>
          </w:tcPr>
          <w:p w14:paraId="18E9370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93" w:type="dxa"/>
            <w:tcBorders>
              <w:top w:val="single" w:sz="4" w:space="0" w:color="auto"/>
              <w:left w:val="single" w:sz="4" w:space="0" w:color="auto"/>
              <w:bottom w:val="single" w:sz="4" w:space="0" w:color="auto"/>
              <w:right w:val="single" w:sz="4" w:space="0" w:color="auto"/>
            </w:tcBorders>
            <w:shd w:val="clear" w:color="auto" w:fill="FFFF99"/>
          </w:tcPr>
          <w:p w14:paraId="45EFDDC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792" w:type="dxa"/>
            <w:tcBorders>
              <w:top w:val="single" w:sz="4" w:space="0" w:color="auto"/>
              <w:left w:val="single" w:sz="4" w:space="0" w:color="auto"/>
              <w:bottom w:val="single" w:sz="4" w:space="0" w:color="auto"/>
              <w:right w:val="single" w:sz="4" w:space="0" w:color="auto"/>
            </w:tcBorders>
            <w:shd w:val="clear" w:color="auto" w:fill="FFFF99"/>
          </w:tcPr>
          <w:p w14:paraId="1E1B1E64"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247" w:type="dxa"/>
            <w:tcBorders>
              <w:top w:val="single" w:sz="4" w:space="0" w:color="auto"/>
              <w:left w:val="single" w:sz="4" w:space="0" w:color="auto"/>
              <w:bottom w:val="single" w:sz="4" w:space="0" w:color="auto"/>
              <w:right w:val="single" w:sz="4" w:space="0" w:color="auto"/>
            </w:tcBorders>
            <w:shd w:val="clear" w:color="auto" w:fill="FFFF99"/>
          </w:tcPr>
          <w:p w14:paraId="11699DA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1BD2A3E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AE7B02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01" w:type="dxa"/>
            <w:tcBorders>
              <w:top w:val="single" w:sz="4" w:space="0" w:color="auto"/>
              <w:left w:val="single" w:sz="4" w:space="0" w:color="auto"/>
              <w:bottom w:val="single" w:sz="4" w:space="0" w:color="auto"/>
              <w:right w:val="single" w:sz="4" w:space="0" w:color="auto"/>
            </w:tcBorders>
            <w:shd w:val="clear" w:color="auto" w:fill="FFFF99"/>
          </w:tcPr>
          <w:p w14:paraId="255CFDE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7B85D3B2"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817" w:type="dxa"/>
            <w:tcBorders>
              <w:top w:val="single" w:sz="4" w:space="0" w:color="auto"/>
              <w:left w:val="single" w:sz="4" w:space="0" w:color="auto"/>
              <w:bottom w:val="single" w:sz="4" w:space="0" w:color="auto"/>
              <w:right w:val="single" w:sz="4" w:space="0" w:color="auto"/>
            </w:tcBorders>
            <w:shd w:val="clear" w:color="auto" w:fill="FFFF99"/>
          </w:tcPr>
          <w:p w14:paraId="58173D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EA94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449FB" w:rsidRPr="00E43827" w14:paraId="11161E3D" w14:textId="77777777" w:rsidTr="001449FB">
        <w:tc>
          <w:tcPr>
            <w:tcW w:w="490" w:type="dxa"/>
            <w:tcBorders>
              <w:top w:val="single" w:sz="4" w:space="0" w:color="auto"/>
              <w:left w:val="single" w:sz="4" w:space="0" w:color="auto"/>
              <w:bottom w:val="single" w:sz="4" w:space="0" w:color="auto"/>
              <w:right w:val="single" w:sz="4" w:space="0" w:color="auto"/>
            </w:tcBorders>
          </w:tcPr>
          <w:p w14:paraId="0330E320" w14:textId="77777777" w:rsidR="001449FB" w:rsidRPr="00D96F49" w:rsidRDefault="001449FB" w:rsidP="001449FB">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0585EB17" w14:textId="23D60BE8"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sz w:val="24"/>
                <w:szCs w:val="24"/>
              </w:rPr>
              <w:t xml:space="preserve">Rusu LC, Urechescu H, Ardelean L, Levai MC, </w:t>
            </w:r>
            <w:r w:rsidRPr="004A1629">
              <w:rPr>
                <w:sz w:val="24"/>
                <w:szCs w:val="24"/>
                <w:u w:val="single"/>
              </w:rPr>
              <w:t>Pricop M</w:t>
            </w:r>
            <w:r w:rsidRPr="004A1629">
              <w:rPr>
                <w:sz w:val="24"/>
                <w:szCs w:val="24"/>
              </w:rPr>
              <w:t>.</w:t>
            </w:r>
          </w:p>
        </w:tc>
        <w:tc>
          <w:tcPr>
            <w:tcW w:w="5792" w:type="dxa"/>
            <w:tcBorders>
              <w:top w:val="single" w:sz="4" w:space="0" w:color="auto"/>
              <w:left w:val="single" w:sz="4" w:space="0" w:color="auto"/>
              <w:bottom w:val="single" w:sz="4" w:space="0" w:color="auto"/>
              <w:right w:val="single" w:sz="4" w:space="0" w:color="auto"/>
            </w:tcBorders>
          </w:tcPr>
          <w:p w14:paraId="7D988821" w14:textId="5BE43411"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sz w:val="24"/>
                <w:szCs w:val="24"/>
              </w:rPr>
              <w:t>Comparative study for oral reaction produced by polymethylmethacrylate.</w:t>
            </w:r>
          </w:p>
        </w:tc>
        <w:tc>
          <w:tcPr>
            <w:tcW w:w="2247" w:type="dxa"/>
            <w:tcBorders>
              <w:top w:val="single" w:sz="4" w:space="0" w:color="auto"/>
              <w:left w:val="single" w:sz="4" w:space="0" w:color="auto"/>
              <w:bottom w:val="single" w:sz="4" w:space="0" w:color="auto"/>
              <w:right w:val="single" w:sz="4" w:space="0" w:color="auto"/>
            </w:tcBorders>
          </w:tcPr>
          <w:p w14:paraId="2E0025FD" w14:textId="77777777" w:rsidR="001449FB" w:rsidRPr="004A1629" w:rsidRDefault="001449FB" w:rsidP="001449FB">
            <w:pPr>
              <w:rPr>
                <w:sz w:val="24"/>
                <w:szCs w:val="24"/>
              </w:rPr>
            </w:pPr>
            <w:r w:rsidRPr="004A1629">
              <w:rPr>
                <w:sz w:val="24"/>
                <w:szCs w:val="24"/>
              </w:rPr>
              <w:t>Revista de Materiale Plastice, 2015, 52(3):413-415.</w:t>
            </w:r>
          </w:p>
          <w:p w14:paraId="5FAB425A" w14:textId="56BE1534"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Articol in revista ISI, corespunde cu 3 articole în reviste indexate BDI</w:t>
            </w:r>
          </w:p>
        </w:tc>
        <w:tc>
          <w:tcPr>
            <w:tcW w:w="1401" w:type="dxa"/>
            <w:tcBorders>
              <w:top w:val="single" w:sz="4" w:space="0" w:color="auto"/>
              <w:left w:val="single" w:sz="4" w:space="0" w:color="auto"/>
              <w:bottom w:val="single" w:sz="4" w:space="0" w:color="auto"/>
              <w:right w:val="single" w:sz="4" w:space="0" w:color="auto"/>
            </w:tcBorders>
          </w:tcPr>
          <w:p w14:paraId="481D68A9" w14:textId="1BCBE009"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0,903</w:t>
            </w:r>
          </w:p>
        </w:tc>
        <w:tc>
          <w:tcPr>
            <w:tcW w:w="2817" w:type="dxa"/>
            <w:tcBorders>
              <w:top w:val="single" w:sz="4" w:space="0" w:color="auto"/>
              <w:left w:val="single" w:sz="4" w:space="0" w:color="auto"/>
              <w:bottom w:val="single" w:sz="4" w:space="0" w:color="auto"/>
              <w:right w:val="single" w:sz="4" w:space="0" w:color="auto"/>
            </w:tcBorders>
          </w:tcPr>
          <w:p w14:paraId="2B44FFCD" w14:textId="3065F00D"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4A1629" w:rsidRPr="00E43827" w14:paraId="120F7736" w14:textId="77777777" w:rsidTr="001449FB">
        <w:tc>
          <w:tcPr>
            <w:tcW w:w="490" w:type="dxa"/>
            <w:tcBorders>
              <w:top w:val="single" w:sz="4" w:space="0" w:color="auto"/>
              <w:left w:val="single" w:sz="4" w:space="0" w:color="auto"/>
              <w:bottom w:val="single" w:sz="4" w:space="0" w:color="auto"/>
              <w:right w:val="single" w:sz="4" w:space="0" w:color="auto"/>
            </w:tcBorders>
          </w:tcPr>
          <w:p w14:paraId="6DABD539" w14:textId="77777777" w:rsidR="004A1629" w:rsidRPr="00D96F49" w:rsidRDefault="004A1629" w:rsidP="001449FB">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741FD222" w14:textId="58EE09BC" w:rsidR="004A1629" w:rsidRPr="004A1629" w:rsidRDefault="004A1629" w:rsidP="001449FB">
            <w:pPr>
              <w:spacing w:after="0" w:line="240" w:lineRule="auto"/>
              <w:jc w:val="both"/>
              <w:rPr>
                <w:sz w:val="24"/>
                <w:szCs w:val="24"/>
              </w:rPr>
            </w:pPr>
            <w:r w:rsidRPr="004A1629">
              <w:rPr>
                <w:rFonts w:ascii="Times New Roman" w:hAnsi="Times New Roman"/>
                <w:sz w:val="24"/>
                <w:szCs w:val="24"/>
                <w:u w:val="single"/>
              </w:rPr>
              <w:t>Pricop M</w:t>
            </w:r>
            <w:r w:rsidRPr="004A1629">
              <w:rPr>
                <w:rFonts w:ascii="Times New Roman" w:hAnsi="Times New Roman"/>
                <w:sz w:val="24"/>
                <w:szCs w:val="24"/>
              </w:rPr>
              <w:t>, Balescu H, Rosu S, Urechescu H, Crainiceanu Z.</w:t>
            </w:r>
          </w:p>
        </w:tc>
        <w:tc>
          <w:tcPr>
            <w:tcW w:w="5792" w:type="dxa"/>
            <w:tcBorders>
              <w:top w:val="single" w:sz="4" w:space="0" w:color="auto"/>
              <w:left w:val="single" w:sz="4" w:space="0" w:color="auto"/>
              <w:bottom w:val="single" w:sz="4" w:space="0" w:color="auto"/>
              <w:right w:val="single" w:sz="4" w:space="0" w:color="auto"/>
            </w:tcBorders>
          </w:tcPr>
          <w:p w14:paraId="03CD47E2" w14:textId="335051DA" w:rsidR="004A1629" w:rsidRPr="004A1629" w:rsidRDefault="004A1629" w:rsidP="001449FB">
            <w:pPr>
              <w:spacing w:after="0" w:line="240" w:lineRule="auto"/>
              <w:jc w:val="both"/>
              <w:rPr>
                <w:sz w:val="24"/>
                <w:szCs w:val="24"/>
              </w:rPr>
            </w:pPr>
            <w:r w:rsidRPr="004A1629">
              <w:rPr>
                <w:rFonts w:ascii="Times New Roman" w:hAnsi="Times New Roman"/>
                <w:sz w:val="24"/>
                <w:szCs w:val="24"/>
              </w:rPr>
              <w:t>Original alternative technique of iris fabrication for ocular prostheses.</w:t>
            </w:r>
          </w:p>
        </w:tc>
        <w:tc>
          <w:tcPr>
            <w:tcW w:w="2247" w:type="dxa"/>
            <w:tcBorders>
              <w:top w:val="single" w:sz="4" w:space="0" w:color="auto"/>
              <w:left w:val="single" w:sz="4" w:space="0" w:color="auto"/>
              <w:bottom w:val="single" w:sz="4" w:space="0" w:color="auto"/>
              <w:right w:val="single" w:sz="4" w:space="0" w:color="auto"/>
            </w:tcBorders>
          </w:tcPr>
          <w:p w14:paraId="300FDD1A" w14:textId="77777777" w:rsidR="004A1629" w:rsidRPr="004A1629" w:rsidRDefault="004A1629" w:rsidP="001449FB">
            <w:pPr>
              <w:rPr>
                <w:rFonts w:ascii="Times New Roman" w:hAnsi="Times New Roman"/>
                <w:sz w:val="24"/>
                <w:szCs w:val="24"/>
              </w:rPr>
            </w:pPr>
            <w:r w:rsidRPr="004A1629">
              <w:rPr>
                <w:rFonts w:ascii="Times New Roman" w:hAnsi="Times New Roman"/>
                <w:sz w:val="24"/>
                <w:szCs w:val="24"/>
              </w:rPr>
              <w:t>Revista de Materiale Plastice, 2016, 53(1):79-81.</w:t>
            </w:r>
          </w:p>
          <w:p w14:paraId="754B615F" w14:textId="63B2EDA2" w:rsidR="004A1629" w:rsidRPr="004A1629" w:rsidRDefault="004A1629" w:rsidP="001449FB">
            <w:pPr>
              <w:rPr>
                <w:sz w:val="24"/>
                <w:szCs w:val="24"/>
              </w:rPr>
            </w:pPr>
            <w:r w:rsidRPr="004A1629">
              <w:rPr>
                <w:rFonts w:ascii="Arial Narrow" w:hAnsi="Arial Narrow" w:cs="Arial"/>
                <w:b/>
                <w:color w:val="181818"/>
                <w:sz w:val="24"/>
                <w:szCs w:val="24"/>
                <w:lang w:val="ro-RO"/>
              </w:rPr>
              <w:t>Articol in revista ISI, corespunde cu 3 articole în reviste indexate BDI</w:t>
            </w:r>
          </w:p>
        </w:tc>
        <w:tc>
          <w:tcPr>
            <w:tcW w:w="1401" w:type="dxa"/>
            <w:tcBorders>
              <w:top w:val="single" w:sz="4" w:space="0" w:color="auto"/>
              <w:left w:val="single" w:sz="4" w:space="0" w:color="auto"/>
              <w:bottom w:val="single" w:sz="4" w:space="0" w:color="auto"/>
              <w:right w:val="single" w:sz="4" w:space="0" w:color="auto"/>
            </w:tcBorders>
          </w:tcPr>
          <w:p w14:paraId="67E36329" w14:textId="044B8F12" w:rsidR="004A1629" w:rsidRPr="004A1629" w:rsidRDefault="002E064E" w:rsidP="001449FB">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0,778</w:t>
            </w:r>
          </w:p>
        </w:tc>
        <w:tc>
          <w:tcPr>
            <w:tcW w:w="2817" w:type="dxa"/>
            <w:tcBorders>
              <w:top w:val="single" w:sz="4" w:space="0" w:color="auto"/>
              <w:left w:val="single" w:sz="4" w:space="0" w:color="auto"/>
              <w:bottom w:val="single" w:sz="4" w:space="0" w:color="auto"/>
              <w:right w:val="single" w:sz="4" w:space="0" w:color="auto"/>
            </w:tcBorders>
          </w:tcPr>
          <w:p w14:paraId="195FFA3B" w14:textId="43A3D5A8" w:rsidR="004A1629" w:rsidRPr="004A1629" w:rsidRDefault="004A1629"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445A30BA" w14:textId="77777777" w:rsidTr="001449FB">
        <w:tc>
          <w:tcPr>
            <w:tcW w:w="490" w:type="dxa"/>
            <w:tcBorders>
              <w:top w:val="single" w:sz="4" w:space="0" w:color="auto"/>
              <w:left w:val="single" w:sz="4" w:space="0" w:color="auto"/>
              <w:bottom w:val="single" w:sz="4" w:space="0" w:color="auto"/>
              <w:right w:val="single" w:sz="4" w:space="0" w:color="auto"/>
            </w:tcBorders>
          </w:tcPr>
          <w:p w14:paraId="1892B792" w14:textId="77777777" w:rsidR="001449FB" w:rsidRPr="00D96F49" w:rsidRDefault="001449FB" w:rsidP="001449FB">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4F99125D" w14:textId="65937A0D"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sz w:val="24"/>
                <w:szCs w:val="24"/>
              </w:rPr>
              <w:t xml:space="preserve">Rosu S, </w:t>
            </w:r>
            <w:r w:rsidRPr="004A1629">
              <w:rPr>
                <w:sz w:val="24"/>
                <w:szCs w:val="24"/>
                <w:u w:val="single"/>
              </w:rPr>
              <w:t>Pricop M</w:t>
            </w:r>
            <w:r w:rsidRPr="004A1629">
              <w:rPr>
                <w:sz w:val="24"/>
                <w:szCs w:val="24"/>
              </w:rPr>
              <w:t>, Savoiu G, Boruga O.</w:t>
            </w:r>
          </w:p>
        </w:tc>
        <w:tc>
          <w:tcPr>
            <w:tcW w:w="5792" w:type="dxa"/>
            <w:tcBorders>
              <w:top w:val="single" w:sz="4" w:space="0" w:color="auto"/>
              <w:left w:val="single" w:sz="4" w:space="0" w:color="auto"/>
              <w:bottom w:val="single" w:sz="4" w:space="0" w:color="auto"/>
              <w:right w:val="single" w:sz="4" w:space="0" w:color="auto"/>
            </w:tcBorders>
          </w:tcPr>
          <w:p w14:paraId="3E6247B6" w14:textId="53C37E6E" w:rsidR="001449FB" w:rsidRPr="004A1629" w:rsidRDefault="001449FB" w:rsidP="008804D0">
            <w:pPr>
              <w:spacing w:after="0" w:line="240" w:lineRule="auto"/>
              <w:jc w:val="both"/>
              <w:rPr>
                <w:rFonts w:ascii="Arial Narrow" w:hAnsi="Arial Narrow" w:cs="Arial"/>
                <w:b/>
                <w:color w:val="181818"/>
                <w:sz w:val="24"/>
                <w:szCs w:val="24"/>
                <w:lang w:val="ro-RO"/>
              </w:rPr>
            </w:pPr>
            <w:r w:rsidRPr="004A1629">
              <w:rPr>
                <w:sz w:val="24"/>
                <w:szCs w:val="24"/>
              </w:rPr>
              <w:t xml:space="preserve">Solid </w:t>
            </w:r>
            <w:r w:rsidR="008804D0">
              <w:rPr>
                <w:sz w:val="24"/>
                <w:szCs w:val="24"/>
              </w:rPr>
              <w:t>s</w:t>
            </w:r>
            <w:r w:rsidRPr="004A1629">
              <w:rPr>
                <w:sz w:val="24"/>
                <w:szCs w:val="24"/>
              </w:rPr>
              <w:t xml:space="preserve">tate </w:t>
            </w:r>
            <w:r w:rsidR="008804D0">
              <w:rPr>
                <w:sz w:val="24"/>
                <w:szCs w:val="24"/>
              </w:rPr>
              <w:t>c</w:t>
            </w:r>
            <w:r w:rsidRPr="004A1629">
              <w:rPr>
                <w:sz w:val="24"/>
                <w:szCs w:val="24"/>
              </w:rPr>
              <w:t xml:space="preserve">haracterization of </w:t>
            </w:r>
            <w:r w:rsidR="008804D0">
              <w:rPr>
                <w:sz w:val="24"/>
                <w:szCs w:val="24"/>
              </w:rPr>
              <w:t>c</w:t>
            </w:r>
            <w:r w:rsidRPr="004A1629">
              <w:rPr>
                <w:sz w:val="24"/>
                <w:szCs w:val="24"/>
              </w:rPr>
              <w:t xml:space="preserve">ommercially </w:t>
            </w:r>
            <w:r w:rsidR="008804D0">
              <w:rPr>
                <w:sz w:val="24"/>
                <w:szCs w:val="24"/>
              </w:rPr>
              <w:t>a</w:t>
            </w:r>
            <w:r w:rsidRPr="004A1629">
              <w:rPr>
                <w:sz w:val="24"/>
                <w:szCs w:val="24"/>
              </w:rPr>
              <w:t xml:space="preserve">vailable </w:t>
            </w:r>
            <w:r w:rsidR="008804D0">
              <w:rPr>
                <w:sz w:val="24"/>
                <w:szCs w:val="24"/>
              </w:rPr>
              <w:t>s</w:t>
            </w:r>
            <w:r w:rsidRPr="004A1629">
              <w:rPr>
                <w:sz w:val="24"/>
                <w:szCs w:val="24"/>
              </w:rPr>
              <w:t xml:space="preserve">ilicone </w:t>
            </w:r>
            <w:r w:rsidR="008804D0">
              <w:rPr>
                <w:sz w:val="24"/>
                <w:szCs w:val="24"/>
              </w:rPr>
              <w:t>p</w:t>
            </w:r>
            <w:r w:rsidRPr="004A1629">
              <w:rPr>
                <w:sz w:val="24"/>
                <w:szCs w:val="24"/>
              </w:rPr>
              <w:t xml:space="preserve">olymers </w:t>
            </w:r>
            <w:r w:rsidR="008804D0">
              <w:rPr>
                <w:sz w:val="24"/>
                <w:szCs w:val="24"/>
              </w:rPr>
              <w:t>u</w:t>
            </w:r>
            <w:r w:rsidRPr="004A1629">
              <w:rPr>
                <w:sz w:val="24"/>
                <w:szCs w:val="24"/>
              </w:rPr>
              <w:t xml:space="preserve">sed in </w:t>
            </w:r>
            <w:r w:rsidR="008804D0">
              <w:rPr>
                <w:sz w:val="24"/>
                <w:szCs w:val="24"/>
              </w:rPr>
              <w:t>m</w:t>
            </w:r>
            <w:r w:rsidRPr="004A1629">
              <w:rPr>
                <w:sz w:val="24"/>
                <w:szCs w:val="24"/>
              </w:rPr>
              <w:t xml:space="preserve">axilofacial </w:t>
            </w:r>
            <w:r w:rsidR="008804D0">
              <w:rPr>
                <w:sz w:val="24"/>
                <w:szCs w:val="24"/>
              </w:rPr>
              <w:t>p</w:t>
            </w:r>
            <w:r w:rsidRPr="004A1629">
              <w:rPr>
                <w:sz w:val="24"/>
                <w:szCs w:val="24"/>
              </w:rPr>
              <w:t>rostheses.</w:t>
            </w:r>
          </w:p>
        </w:tc>
        <w:tc>
          <w:tcPr>
            <w:tcW w:w="2247" w:type="dxa"/>
            <w:tcBorders>
              <w:top w:val="single" w:sz="4" w:space="0" w:color="auto"/>
              <w:left w:val="single" w:sz="4" w:space="0" w:color="auto"/>
              <w:bottom w:val="single" w:sz="4" w:space="0" w:color="auto"/>
              <w:right w:val="single" w:sz="4" w:space="0" w:color="auto"/>
            </w:tcBorders>
          </w:tcPr>
          <w:p w14:paraId="554051DE" w14:textId="77777777" w:rsidR="001449FB" w:rsidRPr="004A1629" w:rsidRDefault="001449FB" w:rsidP="001449FB">
            <w:pPr>
              <w:rPr>
                <w:sz w:val="24"/>
                <w:szCs w:val="24"/>
              </w:rPr>
            </w:pPr>
            <w:r w:rsidRPr="004A1629">
              <w:rPr>
                <w:sz w:val="24"/>
                <w:szCs w:val="24"/>
              </w:rPr>
              <w:t>Revista de chimie, 2016, 67(9):1864-</w:t>
            </w:r>
            <w:r w:rsidRPr="004A1629">
              <w:rPr>
                <w:sz w:val="24"/>
                <w:szCs w:val="24"/>
              </w:rPr>
              <w:lastRenderedPageBreak/>
              <w:t>1867 (autor corespondenta).</w:t>
            </w:r>
          </w:p>
          <w:p w14:paraId="5B65E75C" w14:textId="1F9193A8"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Articol in revista ISI, corespunde cu 3 articole în reviste indexate BDI</w:t>
            </w:r>
          </w:p>
        </w:tc>
        <w:tc>
          <w:tcPr>
            <w:tcW w:w="1401" w:type="dxa"/>
            <w:tcBorders>
              <w:top w:val="single" w:sz="4" w:space="0" w:color="auto"/>
              <w:left w:val="single" w:sz="4" w:space="0" w:color="auto"/>
              <w:bottom w:val="single" w:sz="4" w:space="0" w:color="auto"/>
              <w:right w:val="single" w:sz="4" w:space="0" w:color="auto"/>
            </w:tcBorders>
          </w:tcPr>
          <w:p w14:paraId="6F6990E1" w14:textId="775E8C5D"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lastRenderedPageBreak/>
              <w:t>1,232</w:t>
            </w:r>
          </w:p>
        </w:tc>
        <w:tc>
          <w:tcPr>
            <w:tcW w:w="2817" w:type="dxa"/>
            <w:tcBorders>
              <w:top w:val="single" w:sz="4" w:space="0" w:color="auto"/>
              <w:left w:val="single" w:sz="4" w:space="0" w:color="auto"/>
              <w:bottom w:val="single" w:sz="4" w:space="0" w:color="auto"/>
              <w:right w:val="single" w:sz="4" w:space="0" w:color="auto"/>
            </w:tcBorders>
          </w:tcPr>
          <w:p w14:paraId="3FE80D7C" w14:textId="51B6DEAA"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2D5E3508" w14:textId="77777777" w:rsidTr="001449FB">
        <w:tc>
          <w:tcPr>
            <w:tcW w:w="490" w:type="dxa"/>
            <w:tcBorders>
              <w:top w:val="single" w:sz="4" w:space="0" w:color="auto"/>
              <w:left w:val="single" w:sz="4" w:space="0" w:color="auto"/>
              <w:bottom w:val="single" w:sz="4" w:space="0" w:color="auto"/>
              <w:right w:val="single" w:sz="4" w:space="0" w:color="auto"/>
            </w:tcBorders>
          </w:tcPr>
          <w:p w14:paraId="530C31E0" w14:textId="77777777" w:rsidR="001449FB" w:rsidRPr="00D96F49" w:rsidRDefault="001449FB" w:rsidP="001449FB">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65BE3C75" w14:textId="77777777" w:rsidR="001449FB" w:rsidRPr="004A1629" w:rsidRDefault="001449FB" w:rsidP="001449FB">
            <w:pPr>
              <w:jc w:val="both"/>
              <w:rPr>
                <w:sz w:val="24"/>
                <w:szCs w:val="24"/>
              </w:rPr>
            </w:pPr>
            <w:r w:rsidRPr="004A1629">
              <w:rPr>
                <w:sz w:val="24"/>
                <w:szCs w:val="24"/>
              </w:rPr>
              <w:t xml:space="preserve">Urechescu H, </w:t>
            </w:r>
            <w:r w:rsidRPr="004A1629">
              <w:rPr>
                <w:sz w:val="24"/>
                <w:szCs w:val="24"/>
                <w:u w:val="single"/>
              </w:rPr>
              <w:t>Pricop M</w:t>
            </w:r>
            <w:r w:rsidRPr="004A1629">
              <w:rPr>
                <w:sz w:val="24"/>
                <w:szCs w:val="24"/>
              </w:rPr>
              <w:t>, Pricop C, Mateas M, Natanael S, Galatanu SV.</w:t>
            </w:r>
          </w:p>
          <w:p w14:paraId="15E24435" w14:textId="77777777" w:rsidR="001449FB" w:rsidRPr="004A1629" w:rsidRDefault="001449FB" w:rsidP="001449FB">
            <w:pPr>
              <w:spacing w:after="0" w:line="240" w:lineRule="auto"/>
              <w:jc w:val="both"/>
              <w:rPr>
                <w:rFonts w:ascii="Arial Narrow" w:hAnsi="Arial Narrow" w:cs="Arial"/>
                <w:b/>
                <w:color w:val="181818"/>
                <w:sz w:val="24"/>
                <w:szCs w:val="24"/>
                <w:lang w:val="ro-RO"/>
              </w:rPr>
            </w:pPr>
          </w:p>
        </w:tc>
        <w:tc>
          <w:tcPr>
            <w:tcW w:w="5792" w:type="dxa"/>
            <w:tcBorders>
              <w:top w:val="single" w:sz="4" w:space="0" w:color="auto"/>
              <w:left w:val="single" w:sz="4" w:space="0" w:color="auto"/>
              <w:bottom w:val="single" w:sz="4" w:space="0" w:color="auto"/>
              <w:right w:val="single" w:sz="4" w:space="0" w:color="auto"/>
            </w:tcBorders>
          </w:tcPr>
          <w:p w14:paraId="245F52F6" w14:textId="272078B1"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sz w:val="24"/>
                <w:szCs w:val="24"/>
              </w:rPr>
              <w:t>Thermoplastic materials used for fabrication of maxillary obturator prostheses – Experimental compression and traction tests.</w:t>
            </w:r>
          </w:p>
        </w:tc>
        <w:tc>
          <w:tcPr>
            <w:tcW w:w="2247" w:type="dxa"/>
            <w:tcBorders>
              <w:top w:val="single" w:sz="4" w:space="0" w:color="auto"/>
              <w:left w:val="single" w:sz="4" w:space="0" w:color="auto"/>
              <w:bottom w:val="single" w:sz="4" w:space="0" w:color="auto"/>
              <w:right w:val="single" w:sz="4" w:space="0" w:color="auto"/>
            </w:tcBorders>
          </w:tcPr>
          <w:p w14:paraId="2EDA5DFD" w14:textId="77777777" w:rsidR="001449FB" w:rsidRPr="004A1629" w:rsidRDefault="001449FB" w:rsidP="001449FB">
            <w:pPr>
              <w:rPr>
                <w:sz w:val="24"/>
                <w:szCs w:val="24"/>
              </w:rPr>
            </w:pPr>
            <w:r w:rsidRPr="004A1629">
              <w:rPr>
                <w:sz w:val="24"/>
                <w:szCs w:val="24"/>
              </w:rPr>
              <w:t>Revista materiale plastice, 2017, 54(3):477-480.  (autor corespondenta)</w:t>
            </w:r>
          </w:p>
          <w:p w14:paraId="77FE798F" w14:textId="0A54711B"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Articol in revista ISI, corespunde cu 3 articole în reviste indexate BDI</w:t>
            </w:r>
          </w:p>
        </w:tc>
        <w:tc>
          <w:tcPr>
            <w:tcW w:w="1401" w:type="dxa"/>
            <w:tcBorders>
              <w:top w:val="single" w:sz="4" w:space="0" w:color="auto"/>
              <w:left w:val="single" w:sz="4" w:space="0" w:color="auto"/>
              <w:bottom w:val="single" w:sz="4" w:space="0" w:color="auto"/>
              <w:right w:val="single" w:sz="4" w:space="0" w:color="auto"/>
            </w:tcBorders>
          </w:tcPr>
          <w:p w14:paraId="788A6D1D" w14:textId="013BB67D"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1,248</w:t>
            </w:r>
          </w:p>
        </w:tc>
        <w:tc>
          <w:tcPr>
            <w:tcW w:w="2817" w:type="dxa"/>
            <w:tcBorders>
              <w:top w:val="single" w:sz="4" w:space="0" w:color="auto"/>
              <w:left w:val="single" w:sz="4" w:space="0" w:color="auto"/>
              <w:bottom w:val="single" w:sz="4" w:space="0" w:color="auto"/>
              <w:right w:val="single" w:sz="4" w:space="0" w:color="auto"/>
            </w:tcBorders>
          </w:tcPr>
          <w:p w14:paraId="7188EFA3" w14:textId="6F890595"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6AD56EE5" w14:textId="77777777" w:rsidTr="001449FB">
        <w:tc>
          <w:tcPr>
            <w:tcW w:w="490" w:type="dxa"/>
            <w:tcBorders>
              <w:top w:val="single" w:sz="4" w:space="0" w:color="auto"/>
              <w:left w:val="single" w:sz="4" w:space="0" w:color="auto"/>
              <w:bottom w:val="single" w:sz="4" w:space="0" w:color="auto"/>
              <w:right w:val="single" w:sz="4" w:space="0" w:color="auto"/>
            </w:tcBorders>
          </w:tcPr>
          <w:p w14:paraId="12252E47" w14:textId="77777777" w:rsidR="001449FB" w:rsidRPr="00D96F49" w:rsidRDefault="001449FB" w:rsidP="001449FB">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376D2060" w14:textId="4E223862"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Style w:val="Strong"/>
                <w:b w:val="0"/>
                <w:sz w:val="24"/>
                <w:szCs w:val="24"/>
              </w:rPr>
              <w:t xml:space="preserve">Talpos S, Hajaj T, Timofte C, Rivis M, Streian F, Popa M, Sinescu C, Negrutiu ML, Stan A, Zaharia C, Szuhanek C, Ianes E, </w:t>
            </w:r>
            <w:r w:rsidRPr="004A1629">
              <w:rPr>
                <w:rStyle w:val="Strong"/>
                <w:b w:val="0"/>
                <w:sz w:val="24"/>
                <w:szCs w:val="24"/>
                <w:u w:val="single"/>
              </w:rPr>
              <w:t>Pricop M</w:t>
            </w:r>
            <w:r w:rsidRPr="004A1629">
              <w:rPr>
                <w:rStyle w:val="Strong"/>
                <w:b w:val="0"/>
                <w:sz w:val="24"/>
                <w:szCs w:val="24"/>
              </w:rPr>
              <w:t>.</w:t>
            </w:r>
          </w:p>
        </w:tc>
        <w:tc>
          <w:tcPr>
            <w:tcW w:w="5792" w:type="dxa"/>
            <w:tcBorders>
              <w:top w:val="single" w:sz="4" w:space="0" w:color="auto"/>
              <w:left w:val="single" w:sz="4" w:space="0" w:color="auto"/>
              <w:bottom w:val="single" w:sz="4" w:space="0" w:color="auto"/>
              <w:right w:val="single" w:sz="4" w:space="0" w:color="auto"/>
            </w:tcBorders>
          </w:tcPr>
          <w:p w14:paraId="707FE0C2" w14:textId="23C2F8BE"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Style w:val="Strong"/>
                <w:b w:val="0"/>
                <w:sz w:val="24"/>
                <w:szCs w:val="24"/>
              </w:rPr>
              <w:t>Implant surgery using bio-compatible guides.</w:t>
            </w:r>
          </w:p>
        </w:tc>
        <w:tc>
          <w:tcPr>
            <w:tcW w:w="2247" w:type="dxa"/>
            <w:tcBorders>
              <w:top w:val="single" w:sz="4" w:space="0" w:color="auto"/>
              <w:left w:val="single" w:sz="4" w:space="0" w:color="auto"/>
              <w:bottom w:val="single" w:sz="4" w:space="0" w:color="auto"/>
              <w:right w:val="single" w:sz="4" w:space="0" w:color="auto"/>
            </w:tcBorders>
          </w:tcPr>
          <w:p w14:paraId="6483C324" w14:textId="77777777" w:rsidR="001449FB" w:rsidRPr="004A1629" w:rsidRDefault="001449FB" w:rsidP="001449FB">
            <w:pPr>
              <w:jc w:val="both"/>
              <w:rPr>
                <w:sz w:val="24"/>
                <w:szCs w:val="24"/>
              </w:rPr>
            </w:pPr>
            <w:r w:rsidRPr="004A1629">
              <w:rPr>
                <w:sz w:val="24"/>
                <w:szCs w:val="24"/>
              </w:rPr>
              <w:t>Revista materiale plastice, 2018, 54(1):38-41.</w:t>
            </w:r>
          </w:p>
          <w:p w14:paraId="74DE632A" w14:textId="2DE22DF8"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Articol in revista ISI, corespunde cu 3 articole în reviste indexate BDI</w:t>
            </w:r>
          </w:p>
        </w:tc>
        <w:tc>
          <w:tcPr>
            <w:tcW w:w="1401" w:type="dxa"/>
            <w:tcBorders>
              <w:top w:val="single" w:sz="4" w:space="0" w:color="auto"/>
              <w:left w:val="single" w:sz="4" w:space="0" w:color="auto"/>
              <w:bottom w:val="single" w:sz="4" w:space="0" w:color="auto"/>
              <w:right w:val="single" w:sz="4" w:space="0" w:color="auto"/>
            </w:tcBorders>
          </w:tcPr>
          <w:p w14:paraId="128F49A8" w14:textId="2853E9F2" w:rsidR="001449FB" w:rsidRPr="004A1629" w:rsidRDefault="001449FB" w:rsidP="00295D4C">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1,</w:t>
            </w:r>
            <w:r w:rsidR="00295D4C">
              <w:rPr>
                <w:rFonts w:ascii="Arial Narrow" w:hAnsi="Arial Narrow" w:cs="Arial"/>
                <w:b/>
                <w:color w:val="181818"/>
                <w:sz w:val="24"/>
                <w:szCs w:val="24"/>
                <w:lang w:val="ro-RO"/>
              </w:rPr>
              <w:t>393</w:t>
            </w:r>
          </w:p>
        </w:tc>
        <w:tc>
          <w:tcPr>
            <w:tcW w:w="2817" w:type="dxa"/>
            <w:tcBorders>
              <w:top w:val="single" w:sz="4" w:space="0" w:color="auto"/>
              <w:left w:val="single" w:sz="4" w:space="0" w:color="auto"/>
              <w:bottom w:val="single" w:sz="4" w:space="0" w:color="auto"/>
              <w:right w:val="single" w:sz="4" w:space="0" w:color="auto"/>
            </w:tcBorders>
          </w:tcPr>
          <w:p w14:paraId="1E096E33" w14:textId="76A81F8F"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1449FB" w:rsidRPr="00E43827" w14:paraId="1A49AEA4" w14:textId="77777777" w:rsidTr="001449FB">
        <w:tc>
          <w:tcPr>
            <w:tcW w:w="490" w:type="dxa"/>
            <w:tcBorders>
              <w:top w:val="single" w:sz="4" w:space="0" w:color="auto"/>
              <w:left w:val="single" w:sz="4" w:space="0" w:color="auto"/>
              <w:bottom w:val="single" w:sz="4" w:space="0" w:color="auto"/>
              <w:right w:val="single" w:sz="4" w:space="0" w:color="auto"/>
            </w:tcBorders>
          </w:tcPr>
          <w:p w14:paraId="190C3544" w14:textId="77777777" w:rsidR="001449FB" w:rsidRPr="00D96F49" w:rsidRDefault="001449FB" w:rsidP="001449FB">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04641EBD" w14:textId="59D63FA8"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cs="Calibri"/>
                <w:sz w:val="24"/>
                <w:szCs w:val="24"/>
                <w:lang w:val="ro-RO" w:eastAsia="ro-RO"/>
              </w:rPr>
              <w:t xml:space="preserve">Szuhanek C, Mihai A, Sarbu A, </w:t>
            </w:r>
            <w:r w:rsidRPr="004A1629">
              <w:rPr>
                <w:rFonts w:cs="Calibri"/>
                <w:sz w:val="24"/>
                <w:szCs w:val="24"/>
                <w:u w:val="single"/>
                <w:lang w:val="ro-RO" w:eastAsia="ro-RO"/>
              </w:rPr>
              <w:t>Pricop M</w:t>
            </w:r>
            <w:r w:rsidR="002618B7">
              <w:rPr>
                <w:rFonts w:cs="Calibri"/>
                <w:sz w:val="24"/>
                <w:szCs w:val="24"/>
                <w:u w:val="single"/>
                <w:lang w:val="ro-RO" w:eastAsia="ro-RO"/>
              </w:rPr>
              <w:t>.</w:t>
            </w:r>
          </w:p>
        </w:tc>
        <w:tc>
          <w:tcPr>
            <w:tcW w:w="5792" w:type="dxa"/>
            <w:tcBorders>
              <w:top w:val="single" w:sz="4" w:space="0" w:color="auto"/>
              <w:left w:val="single" w:sz="4" w:space="0" w:color="auto"/>
              <w:bottom w:val="single" w:sz="4" w:space="0" w:color="auto"/>
              <w:right w:val="single" w:sz="4" w:space="0" w:color="auto"/>
            </w:tcBorders>
          </w:tcPr>
          <w:p w14:paraId="09CD4DB8" w14:textId="3373468D" w:rsidR="001449FB" w:rsidRPr="004A1629" w:rsidRDefault="001449FB" w:rsidP="001449FB">
            <w:pPr>
              <w:rPr>
                <w:rFonts w:cs="Calibri"/>
                <w:sz w:val="24"/>
                <w:szCs w:val="24"/>
                <w:lang w:val="ro-RO" w:eastAsia="ro-RO"/>
              </w:rPr>
            </w:pPr>
            <w:r w:rsidRPr="004A1629">
              <w:rPr>
                <w:rFonts w:cs="Calibri"/>
                <w:sz w:val="24"/>
                <w:szCs w:val="24"/>
                <w:lang w:val="ro-RO" w:eastAsia="ro-RO"/>
              </w:rPr>
              <w:t xml:space="preserve">3D </w:t>
            </w:r>
            <w:r w:rsidR="008804D0">
              <w:rPr>
                <w:rFonts w:cs="Calibri"/>
                <w:sz w:val="24"/>
                <w:szCs w:val="24"/>
                <w:lang w:val="ro-RO" w:eastAsia="ro-RO"/>
              </w:rPr>
              <w:t>p</w:t>
            </w:r>
            <w:r w:rsidRPr="004A1629">
              <w:rPr>
                <w:rFonts w:cs="Calibri"/>
                <w:sz w:val="24"/>
                <w:szCs w:val="24"/>
                <w:lang w:val="ro-RO" w:eastAsia="ro-RO"/>
              </w:rPr>
              <w:t xml:space="preserve">rinted </w:t>
            </w:r>
            <w:r w:rsidR="008804D0">
              <w:rPr>
                <w:rFonts w:cs="Calibri"/>
                <w:sz w:val="24"/>
                <w:szCs w:val="24"/>
                <w:lang w:val="ro-RO" w:eastAsia="ro-RO"/>
              </w:rPr>
              <w:t>s</w:t>
            </w:r>
            <w:r w:rsidRPr="004A1629">
              <w:rPr>
                <w:rFonts w:cs="Calibri"/>
                <w:sz w:val="24"/>
                <w:szCs w:val="24"/>
                <w:lang w:val="ro-RO" w:eastAsia="ro-RO"/>
              </w:rPr>
              <w:t xml:space="preserve">urgical </w:t>
            </w:r>
            <w:r w:rsidR="008804D0">
              <w:rPr>
                <w:rFonts w:cs="Calibri"/>
                <w:sz w:val="24"/>
                <w:szCs w:val="24"/>
                <w:lang w:val="ro-RO" w:eastAsia="ro-RO"/>
              </w:rPr>
              <w:t>g</w:t>
            </w:r>
            <w:r w:rsidRPr="004A1629">
              <w:rPr>
                <w:rFonts w:cs="Calibri"/>
                <w:sz w:val="24"/>
                <w:szCs w:val="24"/>
                <w:lang w:val="ro-RO" w:eastAsia="ro-RO"/>
              </w:rPr>
              <w:t xml:space="preserve">uides </w:t>
            </w:r>
            <w:r w:rsidR="008804D0">
              <w:rPr>
                <w:rFonts w:cs="Calibri"/>
                <w:sz w:val="24"/>
                <w:szCs w:val="24"/>
                <w:lang w:val="ro-RO" w:eastAsia="ro-RO"/>
              </w:rPr>
              <w:t>u</w:t>
            </w:r>
            <w:r w:rsidRPr="004A1629">
              <w:rPr>
                <w:rFonts w:cs="Calibri"/>
                <w:sz w:val="24"/>
                <w:szCs w:val="24"/>
                <w:lang w:val="ro-RO" w:eastAsia="ro-RO"/>
              </w:rPr>
              <w:t xml:space="preserve">sed in </w:t>
            </w:r>
            <w:r w:rsidR="008804D0">
              <w:rPr>
                <w:rFonts w:cs="Calibri"/>
                <w:sz w:val="24"/>
                <w:szCs w:val="24"/>
                <w:lang w:val="ro-RO" w:eastAsia="ro-RO"/>
              </w:rPr>
              <w:t>o</w:t>
            </w:r>
            <w:r w:rsidRPr="004A1629">
              <w:rPr>
                <w:rFonts w:cs="Calibri"/>
                <w:sz w:val="24"/>
                <w:szCs w:val="24"/>
                <w:lang w:val="ro-RO" w:eastAsia="ro-RO"/>
              </w:rPr>
              <w:t>rthodontics</w:t>
            </w:r>
          </w:p>
          <w:p w14:paraId="0FFBF282" w14:textId="77777777" w:rsidR="001449FB" w:rsidRPr="004A1629" w:rsidRDefault="001449FB" w:rsidP="001449FB">
            <w:pPr>
              <w:spacing w:after="0" w:line="240" w:lineRule="auto"/>
              <w:jc w:val="both"/>
              <w:rPr>
                <w:rFonts w:ascii="Arial Narrow" w:hAnsi="Arial Narrow" w:cs="Arial"/>
                <w:b/>
                <w:color w:val="181818"/>
                <w:sz w:val="24"/>
                <w:szCs w:val="24"/>
                <w:lang w:val="ro-RO"/>
              </w:rPr>
            </w:pPr>
          </w:p>
        </w:tc>
        <w:tc>
          <w:tcPr>
            <w:tcW w:w="2247" w:type="dxa"/>
            <w:tcBorders>
              <w:top w:val="single" w:sz="4" w:space="0" w:color="auto"/>
              <w:left w:val="single" w:sz="4" w:space="0" w:color="auto"/>
              <w:bottom w:val="single" w:sz="4" w:space="0" w:color="auto"/>
              <w:right w:val="single" w:sz="4" w:space="0" w:color="auto"/>
            </w:tcBorders>
          </w:tcPr>
          <w:p w14:paraId="4F932165" w14:textId="590A6087"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sz w:val="24"/>
                <w:szCs w:val="24"/>
              </w:rPr>
              <w:t xml:space="preserve">Revista materiale plastice, 2019, 56(3):657-659. </w:t>
            </w:r>
            <w:r w:rsidRPr="004A1629">
              <w:rPr>
                <w:rFonts w:ascii="Arial Narrow" w:hAnsi="Arial Narrow" w:cs="Arial"/>
                <w:b/>
                <w:color w:val="181818"/>
                <w:sz w:val="24"/>
                <w:szCs w:val="24"/>
                <w:lang w:val="ro-RO"/>
              </w:rPr>
              <w:t xml:space="preserve">Articol in revista ISI, corespunde cu 3 </w:t>
            </w:r>
            <w:r w:rsidRPr="004A1629">
              <w:rPr>
                <w:rFonts w:ascii="Arial Narrow" w:hAnsi="Arial Narrow" w:cs="Arial"/>
                <w:b/>
                <w:color w:val="181818"/>
                <w:sz w:val="24"/>
                <w:szCs w:val="24"/>
                <w:lang w:val="ro-RO"/>
              </w:rPr>
              <w:lastRenderedPageBreak/>
              <w:t>articole în reviste indexate BDI</w:t>
            </w:r>
          </w:p>
        </w:tc>
        <w:tc>
          <w:tcPr>
            <w:tcW w:w="1401" w:type="dxa"/>
            <w:tcBorders>
              <w:top w:val="single" w:sz="4" w:space="0" w:color="auto"/>
              <w:left w:val="single" w:sz="4" w:space="0" w:color="auto"/>
              <w:bottom w:val="single" w:sz="4" w:space="0" w:color="auto"/>
              <w:right w:val="single" w:sz="4" w:space="0" w:color="auto"/>
            </w:tcBorders>
          </w:tcPr>
          <w:p w14:paraId="5A74F40F" w14:textId="46C001F9" w:rsidR="001449FB" w:rsidRPr="004A1629" w:rsidRDefault="001449FB" w:rsidP="00295D4C">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lastRenderedPageBreak/>
              <w:t>1,</w:t>
            </w:r>
            <w:r w:rsidR="00295D4C">
              <w:rPr>
                <w:rFonts w:ascii="Arial Narrow" w:hAnsi="Arial Narrow" w:cs="Arial"/>
                <w:b/>
                <w:color w:val="181818"/>
                <w:sz w:val="24"/>
                <w:szCs w:val="24"/>
                <w:lang w:val="ro-RO"/>
              </w:rPr>
              <w:t>517</w:t>
            </w:r>
          </w:p>
        </w:tc>
        <w:tc>
          <w:tcPr>
            <w:tcW w:w="2817" w:type="dxa"/>
            <w:tcBorders>
              <w:top w:val="single" w:sz="4" w:space="0" w:color="auto"/>
              <w:left w:val="single" w:sz="4" w:space="0" w:color="auto"/>
              <w:bottom w:val="single" w:sz="4" w:space="0" w:color="auto"/>
              <w:right w:val="single" w:sz="4" w:space="0" w:color="auto"/>
            </w:tcBorders>
          </w:tcPr>
          <w:p w14:paraId="53C3D185" w14:textId="2ACFA9A9" w:rsidR="001449FB" w:rsidRPr="004A1629" w:rsidRDefault="001449FB" w:rsidP="001449FB">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8E5CFF" w:rsidRPr="00E43827" w14:paraId="2FEF2A34" w14:textId="77777777" w:rsidTr="001449FB">
        <w:tc>
          <w:tcPr>
            <w:tcW w:w="490" w:type="dxa"/>
            <w:tcBorders>
              <w:top w:val="single" w:sz="4" w:space="0" w:color="auto"/>
              <w:left w:val="single" w:sz="4" w:space="0" w:color="auto"/>
              <w:bottom w:val="single" w:sz="4" w:space="0" w:color="auto"/>
              <w:right w:val="single" w:sz="4" w:space="0" w:color="auto"/>
            </w:tcBorders>
          </w:tcPr>
          <w:p w14:paraId="4E05E4F5" w14:textId="77777777" w:rsidR="008E5CFF" w:rsidRPr="00D96F49" w:rsidRDefault="008E5CFF" w:rsidP="008E5CFF">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532D7879" w14:textId="7C9086B1" w:rsidR="008E5CFF" w:rsidRPr="004A1629" w:rsidRDefault="008E5CFF" w:rsidP="008E5CFF">
            <w:pPr>
              <w:spacing w:after="0" w:line="240" w:lineRule="auto"/>
              <w:jc w:val="both"/>
              <w:rPr>
                <w:rFonts w:cs="Calibri"/>
                <w:sz w:val="24"/>
                <w:szCs w:val="24"/>
                <w:lang w:val="ro-RO" w:eastAsia="ro-RO"/>
              </w:rPr>
            </w:pPr>
            <w:r w:rsidRPr="004A1629">
              <w:rPr>
                <w:rFonts w:ascii="Times New Roman" w:hAnsi="Times New Roman"/>
                <w:bCs/>
                <w:sz w:val="24"/>
                <w:szCs w:val="24"/>
                <w:u w:val="single"/>
                <w:lang w:val="ro-RO"/>
              </w:rPr>
              <w:t>Pricop M</w:t>
            </w:r>
            <w:r w:rsidRPr="004A1629">
              <w:rPr>
                <w:rFonts w:ascii="Times New Roman" w:hAnsi="Times New Roman"/>
                <w:bCs/>
                <w:sz w:val="24"/>
                <w:szCs w:val="24"/>
                <w:lang w:val="ro-RO"/>
              </w:rPr>
              <w:t xml:space="preserve">, Popa E, Talpos S. </w:t>
            </w:r>
          </w:p>
        </w:tc>
        <w:tc>
          <w:tcPr>
            <w:tcW w:w="5792" w:type="dxa"/>
            <w:tcBorders>
              <w:top w:val="single" w:sz="4" w:space="0" w:color="auto"/>
              <w:left w:val="single" w:sz="4" w:space="0" w:color="auto"/>
              <w:bottom w:val="single" w:sz="4" w:space="0" w:color="auto"/>
              <w:right w:val="single" w:sz="4" w:space="0" w:color="auto"/>
            </w:tcBorders>
          </w:tcPr>
          <w:p w14:paraId="1273A243" w14:textId="052E85D3" w:rsidR="008E5CFF" w:rsidRPr="004A1629" w:rsidRDefault="008E5CFF" w:rsidP="008E5CFF">
            <w:pPr>
              <w:rPr>
                <w:rFonts w:cs="Calibri"/>
                <w:sz w:val="24"/>
                <w:szCs w:val="24"/>
                <w:lang w:val="ro-RO" w:eastAsia="ro-RO"/>
              </w:rPr>
            </w:pPr>
            <w:r w:rsidRPr="004A1629">
              <w:rPr>
                <w:rFonts w:ascii="Times New Roman" w:hAnsi="Times New Roman"/>
                <w:bCs/>
                <w:sz w:val="24"/>
                <w:szCs w:val="24"/>
                <w:lang w:val="ro-RO"/>
              </w:rPr>
              <w:t>Anterior table frontal sinus fracture- our experience and literature update</w:t>
            </w:r>
          </w:p>
        </w:tc>
        <w:tc>
          <w:tcPr>
            <w:tcW w:w="2247" w:type="dxa"/>
            <w:tcBorders>
              <w:top w:val="single" w:sz="4" w:space="0" w:color="auto"/>
              <w:left w:val="single" w:sz="4" w:space="0" w:color="auto"/>
              <w:bottom w:val="single" w:sz="4" w:space="0" w:color="auto"/>
              <w:right w:val="single" w:sz="4" w:space="0" w:color="auto"/>
            </w:tcBorders>
          </w:tcPr>
          <w:p w14:paraId="792491D1" w14:textId="4E406FF4" w:rsidR="008E5CFF" w:rsidRPr="004A1629" w:rsidRDefault="008E5CFF" w:rsidP="008E5CFF">
            <w:pPr>
              <w:spacing w:after="0" w:line="240" w:lineRule="auto"/>
              <w:jc w:val="both"/>
              <w:rPr>
                <w:sz w:val="24"/>
                <w:szCs w:val="24"/>
              </w:rPr>
            </w:pPr>
            <w:r w:rsidRPr="004A1629">
              <w:rPr>
                <w:rFonts w:ascii="Times New Roman" w:hAnsi="Times New Roman"/>
                <w:bCs/>
                <w:sz w:val="24"/>
                <w:szCs w:val="24"/>
                <w:lang w:val="ro-RO"/>
              </w:rPr>
              <w:t>Medicine in evolution. 2007, nr. 3</w:t>
            </w:r>
            <w:r w:rsidRPr="004A1629">
              <w:rPr>
                <w:rFonts w:ascii="Times New Roman" w:hAnsi="Times New Roman"/>
                <w:bCs/>
                <w:sz w:val="24"/>
                <w:szCs w:val="24"/>
                <w:lang w:val="en-GB"/>
              </w:rPr>
              <w:t>:</w:t>
            </w:r>
            <w:r w:rsidRPr="004A1629">
              <w:rPr>
                <w:rFonts w:ascii="Times New Roman" w:hAnsi="Times New Roman"/>
                <w:bCs/>
                <w:sz w:val="24"/>
                <w:szCs w:val="24"/>
                <w:lang w:val="ro-RO"/>
              </w:rPr>
              <w:t>19-23.</w:t>
            </w:r>
          </w:p>
        </w:tc>
        <w:tc>
          <w:tcPr>
            <w:tcW w:w="1401" w:type="dxa"/>
            <w:tcBorders>
              <w:top w:val="single" w:sz="4" w:space="0" w:color="auto"/>
              <w:left w:val="single" w:sz="4" w:space="0" w:color="auto"/>
              <w:bottom w:val="single" w:sz="4" w:space="0" w:color="auto"/>
              <w:right w:val="single" w:sz="4" w:space="0" w:color="auto"/>
            </w:tcBorders>
          </w:tcPr>
          <w:p w14:paraId="0AFB08F3" w14:textId="761265D7"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5B92F5DE" w14:textId="582D97BD"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8E5CFF" w:rsidRPr="00E43827" w14:paraId="12FF73FA" w14:textId="77777777" w:rsidTr="001449FB">
        <w:tc>
          <w:tcPr>
            <w:tcW w:w="490" w:type="dxa"/>
            <w:tcBorders>
              <w:top w:val="single" w:sz="4" w:space="0" w:color="auto"/>
              <w:left w:val="single" w:sz="4" w:space="0" w:color="auto"/>
              <w:bottom w:val="single" w:sz="4" w:space="0" w:color="auto"/>
              <w:right w:val="single" w:sz="4" w:space="0" w:color="auto"/>
            </w:tcBorders>
          </w:tcPr>
          <w:p w14:paraId="4079DDF3" w14:textId="77777777" w:rsidR="008E5CFF" w:rsidRPr="00D96F49" w:rsidRDefault="008E5CFF" w:rsidP="008E5CFF">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1E447824" w14:textId="44F4D5AD" w:rsidR="008E5CFF" w:rsidRPr="004A1629" w:rsidRDefault="008E5CFF" w:rsidP="008E5CFF">
            <w:pPr>
              <w:spacing w:after="0" w:line="240" w:lineRule="auto"/>
              <w:jc w:val="both"/>
              <w:rPr>
                <w:rFonts w:ascii="Times New Roman" w:hAnsi="Times New Roman"/>
                <w:bCs/>
                <w:sz w:val="24"/>
                <w:szCs w:val="24"/>
                <w:u w:val="single"/>
                <w:lang w:val="ro-RO"/>
              </w:rPr>
            </w:pPr>
            <w:r w:rsidRPr="004A1629">
              <w:rPr>
                <w:rFonts w:ascii="Times New Roman" w:hAnsi="Times New Roman"/>
                <w:bCs/>
                <w:sz w:val="24"/>
                <w:szCs w:val="24"/>
                <w:u w:val="single"/>
                <w:lang w:val="ro-RO"/>
              </w:rPr>
              <w:t>Pricop M</w:t>
            </w:r>
            <w:r w:rsidRPr="004A1629">
              <w:rPr>
                <w:rFonts w:ascii="Times New Roman" w:hAnsi="Times New Roman"/>
                <w:bCs/>
                <w:sz w:val="24"/>
                <w:szCs w:val="24"/>
                <w:lang w:val="ro-RO"/>
              </w:rPr>
              <w:t xml:space="preserve">, Popa E, Pricop N. </w:t>
            </w:r>
          </w:p>
        </w:tc>
        <w:tc>
          <w:tcPr>
            <w:tcW w:w="5792" w:type="dxa"/>
            <w:tcBorders>
              <w:top w:val="single" w:sz="4" w:space="0" w:color="auto"/>
              <w:left w:val="single" w:sz="4" w:space="0" w:color="auto"/>
              <w:bottom w:val="single" w:sz="4" w:space="0" w:color="auto"/>
              <w:right w:val="single" w:sz="4" w:space="0" w:color="auto"/>
            </w:tcBorders>
          </w:tcPr>
          <w:p w14:paraId="43C1ADC8" w14:textId="6BE926E5" w:rsidR="008E5CFF" w:rsidRPr="004A1629" w:rsidRDefault="008E5CFF" w:rsidP="008E5CFF">
            <w:pPr>
              <w:rPr>
                <w:rFonts w:ascii="Times New Roman" w:hAnsi="Times New Roman"/>
                <w:bCs/>
                <w:sz w:val="24"/>
                <w:szCs w:val="24"/>
                <w:lang w:val="ro-RO"/>
              </w:rPr>
            </w:pPr>
            <w:r w:rsidRPr="004A1629">
              <w:rPr>
                <w:rFonts w:ascii="Times New Roman" w:hAnsi="Times New Roman"/>
                <w:bCs/>
                <w:sz w:val="24"/>
                <w:szCs w:val="24"/>
                <w:lang w:val="ro-RO"/>
              </w:rPr>
              <w:t>Iliac crest grafts for maxillary sinus augmentation: a case report and literature review</w:t>
            </w:r>
          </w:p>
        </w:tc>
        <w:tc>
          <w:tcPr>
            <w:tcW w:w="2247" w:type="dxa"/>
            <w:tcBorders>
              <w:top w:val="single" w:sz="4" w:space="0" w:color="auto"/>
              <w:left w:val="single" w:sz="4" w:space="0" w:color="auto"/>
              <w:bottom w:val="single" w:sz="4" w:space="0" w:color="auto"/>
              <w:right w:val="single" w:sz="4" w:space="0" w:color="auto"/>
            </w:tcBorders>
          </w:tcPr>
          <w:p w14:paraId="7834AE0A" w14:textId="5E2A1B66" w:rsidR="008E5CFF" w:rsidRPr="004A1629" w:rsidRDefault="008E5CFF" w:rsidP="008E5CFF">
            <w:pPr>
              <w:spacing w:after="0" w:line="240" w:lineRule="auto"/>
              <w:jc w:val="both"/>
              <w:rPr>
                <w:rFonts w:ascii="Times New Roman" w:hAnsi="Times New Roman"/>
                <w:bCs/>
                <w:sz w:val="24"/>
                <w:szCs w:val="24"/>
                <w:lang w:val="ro-RO"/>
              </w:rPr>
            </w:pPr>
            <w:r w:rsidRPr="004A1629">
              <w:rPr>
                <w:rFonts w:ascii="Times New Roman" w:hAnsi="Times New Roman"/>
                <w:bCs/>
                <w:sz w:val="24"/>
                <w:szCs w:val="24"/>
                <w:lang w:val="ro-RO"/>
              </w:rPr>
              <w:t>Medicine in evolution. 2007, nr. 3:38-41.</w:t>
            </w:r>
          </w:p>
        </w:tc>
        <w:tc>
          <w:tcPr>
            <w:tcW w:w="1401" w:type="dxa"/>
            <w:tcBorders>
              <w:top w:val="single" w:sz="4" w:space="0" w:color="auto"/>
              <w:left w:val="single" w:sz="4" w:space="0" w:color="auto"/>
              <w:bottom w:val="single" w:sz="4" w:space="0" w:color="auto"/>
              <w:right w:val="single" w:sz="4" w:space="0" w:color="auto"/>
            </w:tcBorders>
          </w:tcPr>
          <w:p w14:paraId="1805B46A" w14:textId="5C929612"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2DE706DF" w14:textId="279E4004"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8E5CFF" w:rsidRPr="00E43827" w14:paraId="0AD2BF4A" w14:textId="77777777" w:rsidTr="001449FB">
        <w:tc>
          <w:tcPr>
            <w:tcW w:w="490" w:type="dxa"/>
            <w:tcBorders>
              <w:top w:val="single" w:sz="4" w:space="0" w:color="auto"/>
              <w:left w:val="single" w:sz="4" w:space="0" w:color="auto"/>
              <w:bottom w:val="single" w:sz="4" w:space="0" w:color="auto"/>
              <w:right w:val="single" w:sz="4" w:space="0" w:color="auto"/>
            </w:tcBorders>
          </w:tcPr>
          <w:p w14:paraId="14DB6EA9" w14:textId="77777777" w:rsidR="008E5CFF" w:rsidRPr="00D96F49" w:rsidRDefault="008E5CFF" w:rsidP="008E5CFF">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4130F767" w14:textId="5D51682F" w:rsidR="008E5CFF" w:rsidRPr="004A1629" w:rsidRDefault="008E5CFF" w:rsidP="008E5CFF">
            <w:pPr>
              <w:spacing w:after="0" w:line="240" w:lineRule="auto"/>
              <w:jc w:val="both"/>
              <w:rPr>
                <w:rFonts w:ascii="Times New Roman" w:hAnsi="Times New Roman"/>
                <w:bCs/>
                <w:sz w:val="24"/>
                <w:szCs w:val="24"/>
                <w:u w:val="single"/>
                <w:lang w:val="ro-RO"/>
              </w:rPr>
            </w:pPr>
            <w:r w:rsidRPr="004A1629">
              <w:rPr>
                <w:rFonts w:ascii="Times New Roman" w:hAnsi="Times New Roman"/>
                <w:bCs/>
                <w:sz w:val="24"/>
                <w:szCs w:val="24"/>
                <w:u w:val="single"/>
                <w:lang w:val="ro-RO"/>
              </w:rPr>
              <w:t>Pricop M</w:t>
            </w:r>
            <w:r w:rsidRPr="004A1629">
              <w:rPr>
                <w:rFonts w:ascii="Times New Roman" w:hAnsi="Times New Roman"/>
                <w:bCs/>
                <w:sz w:val="24"/>
                <w:szCs w:val="24"/>
                <w:lang w:val="ro-RO"/>
              </w:rPr>
              <w:t xml:space="preserve">. </w:t>
            </w:r>
          </w:p>
        </w:tc>
        <w:tc>
          <w:tcPr>
            <w:tcW w:w="5792" w:type="dxa"/>
            <w:tcBorders>
              <w:top w:val="single" w:sz="4" w:space="0" w:color="auto"/>
              <w:left w:val="single" w:sz="4" w:space="0" w:color="auto"/>
              <w:bottom w:val="single" w:sz="4" w:space="0" w:color="auto"/>
              <w:right w:val="single" w:sz="4" w:space="0" w:color="auto"/>
            </w:tcBorders>
          </w:tcPr>
          <w:p w14:paraId="0E8FF221" w14:textId="1EF4DAEB" w:rsidR="008E5CFF" w:rsidRPr="004A1629" w:rsidRDefault="008E5CFF" w:rsidP="008E5CFF">
            <w:pPr>
              <w:rPr>
                <w:rFonts w:ascii="Times New Roman" w:hAnsi="Times New Roman"/>
                <w:bCs/>
                <w:sz w:val="24"/>
                <w:szCs w:val="24"/>
                <w:lang w:val="ro-RO"/>
              </w:rPr>
            </w:pPr>
            <w:r w:rsidRPr="004A1629">
              <w:rPr>
                <w:rFonts w:ascii="Times New Roman" w:hAnsi="Times New Roman"/>
                <w:bCs/>
                <w:sz w:val="24"/>
                <w:szCs w:val="24"/>
                <w:lang w:val="ro-RO"/>
              </w:rPr>
              <w:t>Transition temperature modification for facial prothesis ageing matherials</w:t>
            </w:r>
          </w:p>
        </w:tc>
        <w:tc>
          <w:tcPr>
            <w:tcW w:w="2247" w:type="dxa"/>
            <w:tcBorders>
              <w:top w:val="single" w:sz="4" w:space="0" w:color="auto"/>
              <w:left w:val="single" w:sz="4" w:space="0" w:color="auto"/>
              <w:bottom w:val="single" w:sz="4" w:space="0" w:color="auto"/>
              <w:right w:val="single" w:sz="4" w:space="0" w:color="auto"/>
            </w:tcBorders>
          </w:tcPr>
          <w:p w14:paraId="434888F2" w14:textId="1B9A4366" w:rsidR="008E5CFF" w:rsidRPr="004A1629" w:rsidRDefault="008E5CFF" w:rsidP="008E5CFF">
            <w:pPr>
              <w:spacing w:after="0" w:line="240" w:lineRule="auto"/>
              <w:jc w:val="both"/>
              <w:rPr>
                <w:rFonts w:ascii="Times New Roman" w:hAnsi="Times New Roman"/>
                <w:bCs/>
                <w:sz w:val="24"/>
                <w:szCs w:val="24"/>
                <w:lang w:val="ro-RO"/>
              </w:rPr>
            </w:pPr>
            <w:r w:rsidRPr="004A1629">
              <w:rPr>
                <w:rFonts w:ascii="Times New Roman" w:hAnsi="Times New Roman"/>
                <w:bCs/>
                <w:sz w:val="24"/>
                <w:szCs w:val="24"/>
                <w:lang w:val="ro-RO"/>
              </w:rPr>
              <w:t>Medicine in evolution. 2008, 16(4):91-93.</w:t>
            </w:r>
          </w:p>
        </w:tc>
        <w:tc>
          <w:tcPr>
            <w:tcW w:w="1401" w:type="dxa"/>
            <w:tcBorders>
              <w:top w:val="single" w:sz="4" w:space="0" w:color="auto"/>
              <w:left w:val="single" w:sz="4" w:space="0" w:color="auto"/>
              <w:bottom w:val="single" w:sz="4" w:space="0" w:color="auto"/>
              <w:right w:val="single" w:sz="4" w:space="0" w:color="auto"/>
            </w:tcBorders>
          </w:tcPr>
          <w:p w14:paraId="50BA8527" w14:textId="09D1C596"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1E930FD2" w14:textId="25C64AB5"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8E5CFF" w:rsidRPr="00E43827" w14:paraId="56FE6CCC" w14:textId="77777777" w:rsidTr="001449FB">
        <w:tc>
          <w:tcPr>
            <w:tcW w:w="490" w:type="dxa"/>
            <w:tcBorders>
              <w:top w:val="single" w:sz="4" w:space="0" w:color="auto"/>
              <w:left w:val="single" w:sz="4" w:space="0" w:color="auto"/>
              <w:bottom w:val="single" w:sz="4" w:space="0" w:color="auto"/>
              <w:right w:val="single" w:sz="4" w:space="0" w:color="auto"/>
            </w:tcBorders>
          </w:tcPr>
          <w:p w14:paraId="0EFBE4FE" w14:textId="77777777" w:rsidR="008E5CFF" w:rsidRPr="00D96F49" w:rsidRDefault="008E5CFF" w:rsidP="008E5CFF">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708CAE4D" w14:textId="11E02327" w:rsidR="008E5CFF" w:rsidRPr="004A1629" w:rsidRDefault="008E5CFF" w:rsidP="008E5CFF">
            <w:pPr>
              <w:spacing w:after="0" w:line="240" w:lineRule="auto"/>
              <w:jc w:val="both"/>
              <w:rPr>
                <w:rFonts w:ascii="Times New Roman" w:hAnsi="Times New Roman"/>
                <w:bCs/>
                <w:sz w:val="24"/>
                <w:szCs w:val="24"/>
                <w:u w:val="single"/>
                <w:lang w:val="ro-RO"/>
              </w:rPr>
            </w:pPr>
            <w:r w:rsidRPr="004A1629">
              <w:rPr>
                <w:rFonts w:ascii="Times New Roman" w:hAnsi="Times New Roman"/>
                <w:bCs/>
                <w:sz w:val="24"/>
                <w:szCs w:val="24"/>
                <w:u w:val="single"/>
                <w:lang w:val="ro-RO"/>
              </w:rPr>
              <w:t>Pricop M</w:t>
            </w:r>
            <w:r w:rsidRPr="004A1629">
              <w:rPr>
                <w:rFonts w:ascii="Times New Roman" w:hAnsi="Times New Roman"/>
                <w:bCs/>
                <w:sz w:val="24"/>
                <w:szCs w:val="24"/>
                <w:lang w:val="ro-RO"/>
              </w:rPr>
              <w:t xml:space="preserve">, Popa E. </w:t>
            </w:r>
          </w:p>
        </w:tc>
        <w:tc>
          <w:tcPr>
            <w:tcW w:w="5792" w:type="dxa"/>
            <w:tcBorders>
              <w:top w:val="single" w:sz="4" w:space="0" w:color="auto"/>
              <w:left w:val="single" w:sz="4" w:space="0" w:color="auto"/>
              <w:bottom w:val="single" w:sz="4" w:space="0" w:color="auto"/>
              <w:right w:val="single" w:sz="4" w:space="0" w:color="auto"/>
            </w:tcBorders>
          </w:tcPr>
          <w:p w14:paraId="6007AB7E" w14:textId="5FE01204" w:rsidR="008E5CFF" w:rsidRPr="004A1629" w:rsidRDefault="008E5CFF" w:rsidP="008E5CFF">
            <w:pPr>
              <w:rPr>
                <w:rFonts w:ascii="Times New Roman" w:hAnsi="Times New Roman"/>
                <w:bCs/>
                <w:sz w:val="24"/>
                <w:szCs w:val="24"/>
                <w:lang w:val="ro-RO"/>
              </w:rPr>
            </w:pPr>
            <w:r w:rsidRPr="004A1629">
              <w:rPr>
                <w:rFonts w:ascii="Times New Roman" w:hAnsi="Times New Roman"/>
                <w:bCs/>
                <w:sz w:val="24"/>
                <w:szCs w:val="24"/>
                <w:lang w:val="ro-RO"/>
              </w:rPr>
              <w:t>Augmentation of the deficient maxillary anterior alveolar ridge with mandibular symphisis graft- case presentation and review of the literature</w:t>
            </w:r>
          </w:p>
        </w:tc>
        <w:tc>
          <w:tcPr>
            <w:tcW w:w="2247" w:type="dxa"/>
            <w:tcBorders>
              <w:top w:val="single" w:sz="4" w:space="0" w:color="auto"/>
              <w:left w:val="single" w:sz="4" w:space="0" w:color="auto"/>
              <w:bottom w:val="single" w:sz="4" w:space="0" w:color="auto"/>
              <w:right w:val="single" w:sz="4" w:space="0" w:color="auto"/>
            </w:tcBorders>
          </w:tcPr>
          <w:p w14:paraId="214AF3CA" w14:textId="13BF2006" w:rsidR="008E5CFF" w:rsidRPr="004A1629" w:rsidRDefault="008E5CFF" w:rsidP="008E5CFF">
            <w:pPr>
              <w:spacing w:after="0" w:line="240" w:lineRule="auto"/>
              <w:jc w:val="both"/>
              <w:rPr>
                <w:rFonts w:ascii="Times New Roman" w:hAnsi="Times New Roman"/>
                <w:bCs/>
                <w:sz w:val="24"/>
                <w:szCs w:val="24"/>
                <w:lang w:val="ro-RO"/>
              </w:rPr>
            </w:pPr>
            <w:r w:rsidRPr="004A1629">
              <w:rPr>
                <w:rFonts w:ascii="Times New Roman" w:hAnsi="Times New Roman"/>
                <w:bCs/>
                <w:sz w:val="24"/>
                <w:szCs w:val="24"/>
                <w:lang w:val="ro-RO"/>
              </w:rPr>
              <w:t>Medicine in evolution. 2009, 15(1):43-46.</w:t>
            </w:r>
          </w:p>
        </w:tc>
        <w:tc>
          <w:tcPr>
            <w:tcW w:w="1401" w:type="dxa"/>
            <w:tcBorders>
              <w:top w:val="single" w:sz="4" w:space="0" w:color="auto"/>
              <w:left w:val="single" w:sz="4" w:space="0" w:color="auto"/>
              <w:bottom w:val="single" w:sz="4" w:space="0" w:color="auto"/>
              <w:right w:val="single" w:sz="4" w:space="0" w:color="auto"/>
            </w:tcBorders>
          </w:tcPr>
          <w:p w14:paraId="53775F41" w14:textId="4A1C51EA"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258E1668" w14:textId="144B3AE4"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8E5CFF" w:rsidRPr="00E43827" w14:paraId="01F24399" w14:textId="77777777" w:rsidTr="001449FB">
        <w:tc>
          <w:tcPr>
            <w:tcW w:w="490" w:type="dxa"/>
            <w:tcBorders>
              <w:top w:val="single" w:sz="4" w:space="0" w:color="auto"/>
              <w:left w:val="single" w:sz="4" w:space="0" w:color="auto"/>
              <w:bottom w:val="single" w:sz="4" w:space="0" w:color="auto"/>
              <w:right w:val="single" w:sz="4" w:space="0" w:color="auto"/>
            </w:tcBorders>
          </w:tcPr>
          <w:p w14:paraId="59B5598E" w14:textId="77777777" w:rsidR="008E5CFF" w:rsidRPr="00D96F49" w:rsidRDefault="008E5CFF" w:rsidP="008E5CFF">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1D397F7E" w14:textId="37D05600" w:rsidR="008E5CFF" w:rsidRPr="004A1629" w:rsidRDefault="008E5CFF" w:rsidP="008E5CFF">
            <w:pPr>
              <w:spacing w:after="0" w:line="240" w:lineRule="auto"/>
              <w:jc w:val="both"/>
              <w:rPr>
                <w:rFonts w:ascii="Times New Roman" w:hAnsi="Times New Roman"/>
                <w:bCs/>
                <w:sz w:val="24"/>
                <w:szCs w:val="24"/>
                <w:u w:val="single"/>
                <w:lang w:val="ro-RO"/>
              </w:rPr>
            </w:pPr>
            <w:r w:rsidRPr="004A1629">
              <w:rPr>
                <w:rFonts w:ascii="Times New Roman" w:hAnsi="Times New Roman"/>
                <w:bCs/>
                <w:sz w:val="24"/>
                <w:szCs w:val="24"/>
                <w:u w:val="single"/>
                <w:lang w:val="ro-RO"/>
              </w:rPr>
              <w:t>Pricop M</w:t>
            </w:r>
            <w:r w:rsidRPr="004A1629">
              <w:rPr>
                <w:rFonts w:ascii="Times New Roman" w:hAnsi="Times New Roman"/>
                <w:bCs/>
                <w:sz w:val="24"/>
                <w:szCs w:val="24"/>
                <w:lang w:val="ro-RO"/>
              </w:rPr>
              <w:t xml:space="preserve">, Pricop N. </w:t>
            </w:r>
          </w:p>
        </w:tc>
        <w:tc>
          <w:tcPr>
            <w:tcW w:w="5792" w:type="dxa"/>
            <w:tcBorders>
              <w:top w:val="single" w:sz="4" w:space="0" w:color="auto"/>
              <w:left w:val="single" w:sz="4" w:space="0" w:color="auto"/>
              <w:bottom w:val="single" w:sz="4" w:space="0" w:color="auto"/>
              <w:right w:val="single" w:sz="4" w:space="0" w:color="auto"/>
            </w:tcBorders>
          </w:tcPr>
          <w:p w14:paraId="41DCD59F" w14:textId="0014053A" w:rsidR="008E5CFF" w:rsidRPr="004A1629" w:rsidRDefault="008E5CFF" w:rsidP="008E5CFF">
            <w:pPr>
              <w:rPr>
                <w:rFonts w:ascii="Times New Roman" w:hAnsi="Times New Roman"/>
                <w:bCs/>
                <w:sz w:val="24"/>
                <w:szCs w:val="24"/>
                <w:lang w:val="ro-RO"/>
              </w:rPr>
            </w:pPr>
            <w:r w:rsidRPr="004A1629">
              <w:rPr>
                <w:rFonts w:ascii="Times New Roman" w:hAnsi="Times New Roman"/>
                <w:bCs/>
                <w:sz w:val="24"/>
                <w:szCs w:val="24"/>
                <w:lang w:val="ro-RO"/>
              </w:rPr>
              <w:t xml:space="preserve">Midroot perforation and their surgical </w:t>
            </w:r>
            <w:r w:rsidR="00AF455E">
              <w:rPr>
                <w:rFonts w:ascii="Times New Roman" w:hAnsi="Times New Roman"/>
                <w:bCs/>
                <w:sz w:val="24"/>
                <w:szCs w:val="24"/>
                <w:lang w:val="ro-RO"/>
              </w:rPr>
              <w:t xml:space="preserve"> </w:t>
            </w:r>
            <w:r w:rsidRPr="004A1629">
              <w:rPr>
                <w:rFonts w:ascii="Times New Roman" w:hAnsi="Times New Roman"/>
                <w:bCs/>
                <w:sz w:val="24"/>
                <w:szCs w:val="24"/>
                <w:lang w:val="ro-RO"/>
              </w:rPr>
              <w:t>treatment</w:t>
            </w:r>
          </w:p>
        </w:tc>
        <w:tc>
          <w:tcPr>
            <w:tcW w:w="2247" w:type="dxa"/>
            <w:tcBorders>
              <w:top w:val="single" w:sz="4" w:space="0" w:color="auto"/>
              <w:left w:val="single" w:sz="4" w:space="0" w:color="auto"/>
              <w:bottom w:val="single" w:sz="4" w:space="0" w:color="auto"/>
              <w:right w:val="single" w:sz="4" w:space="0" w:color="auto"/>
            </w:tcBorders>
          </w:tcPr>
          <w:p w14:paraId="4FFC0E3A" w14:textId="1282C776" w:rsidR="008E5CFF" w:rsidRPr="004A1629" w:rsidRDefault="008E5CFF" w:rsidP="008E5CFF">
            <w:pPr>
              <w:spacing w:after="0" w:line="240" w:lineRule="auto"/>
              <w:jc w:val="both"/>
              <w:rPr>
                <w:rFonts w:ascii="Times New Roman" w:hAnsi="Times New Roman"/>
                <w:bCs/>
                <w:sz w:val="24"/>
                <w:szCs w:val="24"/>
                <w:lang w:val="ro-RO"/>
              </w:rPr>
            </w:pPr>
            <w:r w:rsidRPr="004A1629">
              <w:rPr>
                <w:rFonts w:ascii="Times New Roman" w:hAnsi="Times New Roman"/>
                <w:bCs/>
                <w:sz w:val="24"/>
                <w:szCs w:val="24"/>
                <w:lang w:val="ro-RO"/>
              </w:rPr>
              <w:t>Medicine in evolution. 2009, 15(2):91-95.</w:t>
            </w:r>
          </w:p>
        </w:tc>
        <w:tc>
          <w:tcPr>
            <w:tcW w:w="1401" w:type="dxa"/>
            <w:tcBorders>
              <w:top w:val="single" w:sz="4" w:space="0" w:color="auto"/>
              <w:left w:val="single" w:sz="4" w:space="0" w:color="auto"/>
              <w:bottom w:val="single" w:sz="4" w:space="0" w:color="auto"/>
              <w:right w:val="single" w:sz="4" w:space="0" w:color="auto"/>
            </w:tcBorders>
          </w:tcPr>
          <w:p w14:paraId="13BA9C44" w14:textId="673DC22D"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7909A455" w14:textId="615C7E94"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8E5CFF" w:rsidRPr="00E43827" w14:paraId="088819F8" w14:textId="77777777" w:rsidTr="001449FB">
        <w:tc>
          <w:tcPr>
            <w:tcW w:w="490" w:type="dxa"/>
            <w:tcBorders>
              <w:top w:val="single" w:sz="4" w:space="0" w:color="auto"/>
              <w:left w:val="single" w:sz="4" w:space="0" w:color="auto"/>
              <w:bottom w:val="single" w:sz="4" w:space="0" w:color="auto"/>
              <w:right w:val="single" w:sz="4" w:space="0" w:color="auto"/>
            </w:tcBorders>
          </w:tcPr>
          <w:p w14:paraId="4E149F25" w14:textId="77777777" w:rsidR="008E5CFF" w:rsidRPr="00D96F49" w:rsidRDefault="008E5CFF" w:rsidP="008E5CFF">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082A24D6" w14:textId="28ED8767" w:rsidR="008E5CFF" w:rsidRPr="004A1629" w:rsidRDefault="00D46DAD" w:rsidP="00D46DAD">
            <w:pPr>
              <w:spacing w:after="0" w:line="240" w:lineRule="auto"/>
              <w:jc w:val="both"/>
              <w:rPr>
                <w:rFonts w:ascii="Times New Roman" w:hAnsi="Times New Roman"/>
                <w:bCs/>
                <w:sz w:val="24"/>
                <w:szCs w:val="24"/>
                <w:u w:val="single"/>
                <w:lang w:val="ro-RO"/>
              </w:rPr>
            </w:pPr>
            <w:r w:rsidRPr="004A1629">
              <w:rPr>
                <w:rFonts w:ascii="Times New Roman" w:hAnsi="Times New Roman"/>
                <w:bCs/>
                <w:sz w:val="24"/>
                <w:szCs w:val="24"/>
                <w:u w:val="single"/>
                <w:lang w:val="ro-RO"/>
              </w:rPr>
              <w:t>Pricop M</w:t>
            </w:r>
            <w:r w:rsidRPr="004A1629">
              <w:rPr>
                <w:rFonts w:ascii="Times New Roman" w:hAnsi="Times New Roman"/>
                <w:bCs/>
                <w:sz w:val="24"/>
                <w:szCs w:val="24"/>
                <w:lang w:val="ro-RO"/>
              </w:rPr>
              <w:t xml:space="preserve">, Pricop N. </w:t>
            </w:r>
          </w:p>
        </w:tc>
        <w:tc>
          <w:tcPr>
            <w:tcW w:w="5792" w:type="dxa"/>
            <w:tcBorders>
              <w:top w:val="single" w:sz="4" w:space="0" w:color="auto"/>
              <w:left w:val="single" w:sz="4" w:space="0" w:color="auto"/>
              <w:bottom w:val="single" w:sz="4" w:space="0" w:color="auto"/>
              <w:right w:val="single" w:sz="4" w:space="0" w:color="auto"/>
            </w:tcBorders>
          </w:tcPr>
          <w:p w14:paraId="53D3E9C7" w14:textId="2B211743" w:rsidR="008E5CFF" w:rsidRPr="004A1629" w:rsidRDefault="00D46DAD" w:rsidP="008E5CFF">
            <w:pPr>
              <w:rPr>
                <w:rFonts w:ascii="Times New Roman" w:hAnsi="Times New Roman"/>
                <w:bCs/>
                <w:sz w:val="24"/>
                <w:szCs w:val="24"/>
                <w:lang w:val="ro-RO"/>
              </w:rPr>
            </w:pPr>
            <w:r w:rsidRPr="004A1629">
              <w:rPr>
                <w:rFonts w:ascii="Times New Roman" w:hAnsi="Times New Roman"/>
                <w:bCs/>
                <w:sz w:val="24"/>
                <w:szCs w:val="24"/>
                <w:lang w:val="ro-RO"/>
              </w:rPr>
              <w:t>The importance of the alveolotomy in the partial edentolous patients with fixed protheses</w:t>
            </w:r>
          </w:p>
        </w:tc>
        <w:tc>
          <w:tcPr>
            <w:tcW w:w="2247" w:type="dxa"/>
            <w:tcBorders>
              <w:top w:val="single" w:sz="4" w:space="0" w:color="auto"/>
              <w:left w:val="single" w:sz="4" w:space="0" w:color="auto"/>
              <w:bottom w:val="single" w:sz="4" w:space="0" w:color="auto"/>
              <w:right w:val="single" w:sz="4" w:space="0" w:color="auto"/>
            </w:tcBorders>
          </w:tcPr>
          <w:p w14:paraId="03BC4E70" w14:textId="175B0830" w:rsidR="008E5CFF" w:rsidRPr="004A1629" w:rsidRDefault="00D46DAD" w:rsidP="008E5CFF">
            <w:pPr>
              <w:spacing w:after="0" w:line="240" w:lineRule="auto"/>
              <w:jc w:val="both"/>
              <w:rPr>
                <w:rFonts w:ascii="Times New Roman" w:hAnsi="Times New Roman"/>
                <w:bCs/>
                <w:sz w:val="24"/>
                <w:szCs w:val="24"/>
                <w:lang w:val="ro-RO"/>
              </w:rPr>
            </w:pPr>
            <w:r w:rsidRPr="004A1629">
              <w:rPr>
                <w:rFonts w:ascii="Times New Roman" w:hAnsi="Times New Roman"/>
                <w:bCs/>
                <w:sz w:val="24"/>
                <w:szCs w:val="24"/>
                <w:lang w:val="ro-RO"/>
              </w:rPr>
              <w:t>Medicine in evolution. 2009, 15(3):75-78.</w:t>
            </w:r>
          </w:p>
        </w:tc>
        <w:tc>
          <w:tcPr>
            <w:tcW w:w="1401" w:type="dxa"/>
            <w:tcBorders>
              <w:top w:val="single" w:sz="4" w:space="0" w:color="auto"/>
              <w:left w:val="single" w:sz="4" w:space="0" w:color="auto"/>
              <w:bottom w:val="single" w:sz="4" w:space="0" w:color="auto"/>
              <w:right w:val="single" w:sz="4" w:space="0" w:color="auto"/>
            </w:tcBorders>
          </w:tcPr>
          <w:p w14:paraId="6A19DBAD" w14:textId="3BC715E5"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7D0D7680" w14:textId="4C97D85F" w:rsidR="008E5CFF" w:rsidRPr="004A1629" w:rsidRDefault="008E5CFF" w:rsidP="008E5CFF">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D46DAD" w:rsidRPr="00E43827" w14:paraId="2ABD42ED" w14:textId="77777777" w:rsidTr="001449FB">
        <w:tc>
          <w:tcPr>
            <w:tcW w:w="490" w:type="dxa"/>
            <w:tcBorders>
              <w:top w:val="single" w:sz="4" w:space="0" w:color="auto"/>
              <w:left w:val="single" w:sz="4" w:space="0" w:color="auto"/>
              <w:bottom w:val="single" w:sz="4" w:space="0" w:color="auto"/>
              <w:right w:val="single" w:sz="4" w:space="0" w:color="auto"/>
            </w:tcBorders>
          </w:tcPr>
          <w:p w14:paraId="2FAF5E9C" w14:textId="77777777" w:rsidR="00D46DAD" w:rsidRPr="00D96F49" w:rsidRDefault="00D46DAD" w:rsidP="00D46DAD">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75CD4E60" w14:textId="2E94A952" w:rsidR="00D46DAD" w:rsidRPr="004A1629" w:rsidRDefault="00D46DAD" w:rsidP="00D46DAD">
            <w:pPr>
              <w:spacing w:after="0" w:line="240" w:lineRule="auto"/>
              <w:jc w:val="both"/>
              <w:rPr>
                <w:rFonts w:ascii="Times New Roman" w:hAnsi="Times New Roman"/>
                <w:bCs/>
                <w:sz w:val="24"/>
                <w:szCs w:val="24"/>
                <w:u w:val="single"/>
                <w:lang w:val="ro-RO"/>
              </w:rPr>
            </w:pPr>
            <w:r w:rsidRPr="004A1629">
              <w:rPr>
                <w:rFonts w:ascii="Times New Roman" w:hAnsi="Times New Roman"/>
                <w:bCs/>
                <w:sz w:val="24"/>
                <w:szCs w:val="24"/>
                <w:u w:val="single"/>
                <w:lang w:val="ro-RO"/>
              </w:rPr>
              <w:t>Pricop M</w:t>
            </w:r>
            <w:r w:rsidRPr="004A1629">
              <w:rPr>
                <w:rFonts w:ascii="Times New Roman" w:hAnsi="Times New Roman"/>
                <w:bCs/>
                <w:sz w:val="24"/>
                <w:szCs w:val="24"/>
                <w:lang w:val="ro-RO"/>
              </w:rPr>
              <w:t xml:space="preserve">, Talpos S, Urechescu H. </w:t>
            </w:r>
          </w:p>
        </w:tc>
        <w:tc>
          <w:tcPr>
            <w:tcW w:w="5792" w:type="dxa"/>
            <w:tcBorders>
              <w:top w:val="single" w:sz="4" w:space="0" w:color="auto"/>
              <w:left w:val="single" w:sz="4" w:space="0" w:color="auto"/>
              <w:bottom w:val="single" w:sz="4" w:space="0" w:color="auto"/>
              <w:right w:val="single" w:sz="4" w:space="0" w:color="auto"/>
            </w:tcBorders>
          </w:tcPr>
          <w:p w14:paraId="6044B28F" w14:textId="3B576260" w:rsidR="00D46DAD" w:rsidRPr="004A1629" w:rsidRDefault="00D46DAD" w:rsidP="00D46DAD">
            <w:pPr>
              <w:rPr>
                <w:rFonts w:ascii="Times New Roman" w:hAnsi="Times New Roman"/>
                <w:bCs/>
                <w:sz w:val="24"/>
                <w:szCs w:val="24"/>
                <w:lang w:val="ro-RO"/>
              </w:rPr>
            </w:pPr>
            <w:r w:rsidRPr="004A1629">
              <w:rPr>
                <w:rFonts w:ascii="Times New Roman" w:hAnsi="Times New Roman"/>
                <w:bCs/>
                <w:sz w:val="24"/>
                <w:szCs w:val="24"/>
                <w:lang w:val="ro-RO"/>
              </w:rPr>
              <w:t>Deep neck infection - cases presentation and review of the literature.</w:t>
            </w:r>
          </w:p>
        </w:tc>
        <w:tc>
          <w:tcPr>
            <w:tcW w:w="2247" w:type="dxa"/>
            <w:tcBorders>
              <w:top w:val="single" w:sz="4" w:space="0" w:color="auto"/>
              <w:left w:val="single" w:sz="4" w:space="0" w:color="auto"/>
              <w:bottom w:val="single" w:sz="4" w:space="0" w:color="auto"/>
              <w:right w:val="single" w:sz="4" w:space="0" w:color="auto"/>
            </w:tcBorders>
          </w:tcPr>
          <w:p w14:paraId="4682F130" w14:textId="441DA496" w:rsidR="00D46DAD" w:rsidRPr="004A1629" w:rsidRDefault="00D46DAD" w:rsidP="00D46DAD">
            <w:pPr>
              <w:spacing w:after="0" w:line="240" w:lineRule="auto"/>
              <w:jc w:val="both"/>
              <w:rPr>
                <w:rFonts w:ascii="Times New Roman" w:hAnsi="Times New Roman"/>
                <w:bCs/>
                <w:sz w:val="24"/>
                <w:szCs w:val="24"/>
                <w:lang w:val="ro-RO"/>
              </w:rPr>
            </w:pPr>
            <w:r w:rsidRPr="004A1629">
              <w:rPr>
                <w:rFonts w:ascii="Times New Roman" w:hAnsi="Times New Roman"/>
                <w:bCs/>
                <w:sz w:val="24"/>
                <w:szCs w:val="24"/>
                <w:lang w:val="ro-RO"/>
              </w:rPr>
              <w:t>Medicine in evolution, 2010, 16(3):17-22.</w:t>
            </w:r>
          </w:p>
        </w:tc>
        <w:tc>
          <w:tcPr>
            <w:tcW w:w="1401" w:type="dxa"/>
            <w:tcBorders>
              <w:top w:val="single" w:sz="4" w:space="0" w:color="auto"/>
              <w:left w:val="single" w:sz="4" w:space="0" w:color="auto"/>
              <w:bottom w:val="single" w:sz="4" w:space="0" w:color="auto"/>
              <w:right w:val="single" w:sz="4" w:space="0" w:color="auto"/>
            </w:tcBorders>
          </w:tcPr>
          <w:p w14:paraId="286BA517" w14:textId="3F2356F7"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44A9375A" w14:textId="4D268915"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D46DAD" w:rsidRPr="00E43827" w14:paraId="72F588DA" w14:textId="77777777" w:rsidTr="001449FB">
        <w:tc>
          <w:tcPr>
            <w:tcW w:w="490" w:type="dxa"/>
            <w:tcBorders>
              <w:top w:val="single" w:sz="4" w:space="0" w:color="auto"/>
              <w:left w:val="single" w:sz="4" w:space="0" w:color="auto"/>
              <w:bottom w:val="single" w:sz="4" w:space="0" w:color="auto"/>
              <w:right w:val="single" w:sz="4" w:space="0" w:color="auto"/>
            </w:tcBorders>
          </w:tcPr>
          <w:p w14:paraId="09231D95" w14:textId="77777777" w:rsidR="00D46DAD" w:rsidRPr="00D96F49" w:rsidRDefault="00D46DAD" w:rsidP="00D46DAD">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23328AD6" w14:textId="5EF4657C" w:rsidR="00D46DAD" w:rsidRPr="004A1629" w:rsidRDefault="00D46DAD" w:rsidP="00D46DAD">
            <w:pPr>
              <w:spacing w:after="0" w:line="240" w:lineRule="auto"/>
              <w:jc w:val="both"/>
              <w:rPr>
                <w:rFonts w:ascii="Times New Roman" w:hAnsi="Times New Roman"/>
                <w:bCs/>
                <w:sz w:val="24"/>
                <w:szCs w:val="24"/>
                <w:u w:val="single"/>
                <w:lang w:val="ro-RO"/>
              </w:rPr>
            </w:pPr>
            <w:r w:rsidRPr="004A1629">
              <w:rPr>
                <w:rFonts w:ascii="Times New Roman" w:hAnsi="Times New Roman"/>
                <w:sz w:val="24"/>
                <w:szCs w:val="24"/>
                <w:u w:val="single"/>
                <w:lang w:val="ro-RO"/>
              </w:rPr>
              <w:t>Pricop M</w:t>
            </w:r>
            <w:r w:rsidRPr="004A1629">
              <w:rPr>
                <w:rFonts w:ascii="Times New Roman" w:hAnsi="Times New Roman"/>
                <w:sz w:val="24"/>
                <w:szCs w:val="24"/>
                <w:lang w:val="ro-RO"/>
              </w:rPr>
              <w:t>, Urechescu H</w:t>
            </w:r>
            <w:r w:rsidRPr="004A1629">
              <w:rPr>
                <w:rFonts w:ascii="Times New Roman" w:hAnsi="Times New Roman"/>
                <w:bCs/>
                <w:sz w:val="24"/>
                <w:szCs w:val="24"/>
              </w:rPr>
              <w:t xml:space="preserve">. </w:t>
            </w:r>
          </w:p>
        </w:tc>
        <w:tc>
          <w:tcPr>
            <w:tcW w:w="5792" w:type="dxa"/>
            <w:tcBorders>
              <w:top w:val="single" w:sz="4" w:space="0" w:color="auto"/>
              <w:left w:val="single" w:sz="4" w:space="0" w:color="auto"/>
              <w:bottom w:val="single" w:sz="4" w:space="0" w:color="auto"/>
              <w:right w:val="single" w:sz="4" w:space="0" w:color="auto"/>
            </w:tcBorders>
          </w:tcPr>
          <w:p w14:paraId="650505F0" w14:textId="5FD14D1C" w:rsidR="00D46DAD" w:rsidRPr="004A1629" w:rsidRDefault="00D46DAD" w:rsidP="00D46DAD">
            <w:pPr>
              <w:rPr>
                <w:rFonts w:ascii="Times New Roman" w:hAnsi="Times New Roman"/>
                <w:bCs/>
                <w:sz w:val="24"/>
                <w:szCs w:val="24"/>
                <w:lang w:val="ro-RO"/>
              </w:rPr>
            </w:pPr>
            <w:r w:rsidRPr="004A1629">
              <w:rPr>
                <w:rFonts w:ascii="Times New Roman" w:hAnsi="Times New Roman"/>
                <w:sz w:val="24"/>
                <w:szCs w:val="24"/>
                <w:lang w:val="ro-RO"/>
              </w:rPr>
              <w:t>Correlations between the blood value of C-reactive protein and the clinical course of oro-maxillo-facial infection.</w:t>
            </w:r>
          </w:p>
        </w:tc>
        <w:tc>
          <w:tcPr>
            <w:tcW w:w="2247" w:type="dxa"/>
            <w:tcBorders>
              <w:top w:val="single" w:sz="4" w:space="0" w:color="auto"/>
              <w:left w:val="single" w:sz="4" w:space="0" w:color="auto"/>
              <w:bottom w:val="single" w:sz="4" w:space="0" w:color="auto"/>
              <w:right w:val="single" w:sz="4" w:space="0" w:color="auto"/>
            </w:tcBorders>
          </w:tcPr>
          <w:p w14:paraId="0CC1ABFF" w14:textId="4910F4BE" w:rsidR="00D46DAD" w:rsidRPr="004A1629" w:rsidRDefault="00D46DAD" w:rsidP="00D46DAD">
            <w:pPr>
              <w:spacing w:after="0" w:line="240" w:lineRule="auto"/>
              <w:jc w:val="both"/>
              <w:rPr>
                <w:rFonts w:ascii="Times New Roman" w:hAnsi="Times New Roman"/>
                <w:bCs/>
                <w:sz w:val="24"/>
                <w:szCs w:val="24"/>
                <w:lang w:val="ro-RO"/>
              </w:rPr>
            </w:pPr>
            <w:r w:rsidRPr="004A1629">
              <w:rPr>
                <w:rFonts w:ascii="Times New Roman" w:hAnsi="Times New Roman"/>
                <w:sz w:val="24"/>
                <w:szCs w:val="24"/>
                <w:lang w:val="ro-RO"/>
              </w:rPr>
              <w:t>Medicine in Evolution, 2011, 17(1):34-39.</w:t>
            </w:r>
          </w:p>
        </w:tc>
        <w:tc>
          <w:tcPr>
            <w:tcW w:w="1401" w:type="dxa"/>
            <w:tcBorders>
              <w:top w:val="single" w:sz="4" w:space="0" w:color="auto"/>
              <w:left w:val="single" w:sz="4" w:space="0" w:color="auto"/>
              <w:bottom w:val="single" w:sz="4" w:space="0" w:color="auto"/>
              <w:right w:val="single" w:sz="4" w:space="0" w:color="auto"/>
            </w:tcBorders>
          </w:tcPr>
          <w:p w14:paraId="7CF00703" w14:textId="3A4FC327"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1F49F2D5" w14:textId="26868EA3"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D46DAD" w:rsidRPr="00E43827" w14:paraId="1615C669" w14:textId="77777777" w:rsidTr="001449FB">
        <w:tc>
          <w:tcPr>
            <w:tcW w:w="490" w:type="dxa"/>
            <w:tcBorders>
              <w:top w:val="single" w:sz="4" w:space="0" w:color="auto"/>
              <w:left w:val="single" w:sz="4" w:space="0" w:color="auto"/>
              <w:bottom w:val="single" w:sz="4" w:space="0" w:color="auto"/>
              <w:right w:val="single" w:sz="4" w:space="0" w:color="auto"/>
            </w:tcBorders>
          </w:tcPr>
          <w:p w14:paraId="2FB9770E" w14:textId="77777777" w:rsidR="00D46DAD" w:rsidRPr="00D96F49" w:rsidRDefault="00D46DAD" w:rsidP="00D46DAD">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791911E6" w14:textId="03413872" w:rsidR="00D46DAD" w:rsidRPr="004A1629" w:rsidRDefault="00D46DAD" w:rsidP="00D46DAD">
            <w:pPr>
              <w:spacing w:after="0" w:line="240" w:lineRule="auto"/>
              <w:jc w:val="both"/>
              <w:rPr>
                <w:rFonts w:ascii="Times New Roman" w:hAnsi="Times New Roman"/>
                <w:sz w:val="24"/>
                <w:szCs w:val="24"/>
                <w:u w:val="single"/>
                <w:lang w:val="ro-RO"/>
              </w:rPr>
            </w:pPr>
            <w:r w:rsidRPr="004A1629">
              <w:rPr>
                <w:rFonts w:ascii="Times New Roman" w:hAnsi="Times New Roman"/>
                <w:noProof/>
                <w:sz w:val="24"/>
                <w:szCs w:val="24"/>
                <w:u w:val="single"/>
                <w:lang w:val="ro-RO"/>
              </w:rPr>
              <w:t>Pricop M</w:t>
            </w:r>
            <w:r w:rsidRPr="004A1629">
              <w:rPr>
                <w:rFonts w:ascii="Times New Roman" w:hAnsi="Times New Roman"/>
                <w:noProof/>
                <w:sz w:val="24"/>
                <w:szCs w:val="24"/>
                <w:lang w:val="ro-RO"/>
              </w:rPr>
              <w:t xml:space="preserve">, Sîrbu A, Urechescu H. </w:t>
            </w:r>
          </w:p>
        </w:tc>
        <w:tc>
          <w:tcPr>
            <w:tcW w:w="5792" w:type="dxa"/>
            <w:tcBorders>
              <w:top w:val="single" w:sz="4" w:space="0" w:color="auto"/>
              <w:left w:val="single" w:sz="4" w:space="0" w:color="auto"/>
              <w:bottom w:val="single" w:sz="4" w:space="0" w:color="auto"/>
              <w:right w:val="single" w:sz="4" w:space="0" w:color="auto"/>
            </w:tcBorders>
          </w:tcPr>
          <w:p w14:paraId="51D09F23" w14:textId="076F0500" w:rsidR="00D46DAD" w:rsidRPr="004A1629" w:rsidRDefault="00D46DAD" w:rsidP="00D46DAD">
            <w:pPr>
              <w:rPr>
                <w:rFonts w:ascii="Times New Roman" w:hAnsi="Times New Roman"/>
                <w:sz w:val="24"/>
                <w:szCs w:val="24"/>
                <w:lang w:val="ro-RO"/>
              </w:rPr>
            </w:pPr>
            <w:r w:rsidRPr="004A1629">
              <w:rPr>
                <w:rFonts w:ascii="Times New Roman" w:hAnsi="Times New Roman"/>
                <w:sz w:val="24"/>
                <w:szCs w:val="24"/>
                <w:lang w:val="ro-RO" w:eastAsia="zh-CN"/>
              </w:rPr>
              <w:t>Tracking the healing process in 3 types of flaps in oral surgery.</w:t>
            </w:r>
          </w:p>
        </w:tc>
        <w:tc>
          <w:tcPr>
            <w:tcW w:w="2247" w:type="dxa"/>
            <w:tcBorders>
              <w:top w:val="single" w:sz="4" w:space="0" w:color="auto"/>
              <w:left w:val="single" w:sz="4" w:space="0" w:color="auto"/>
              <w:bottom w:val="single" w:sz="4" w:space="0" w:color="auto"/>
              <w:right w:val="single" w:sz="4" w:space="0" w:color="auto"/>
            </w:tcBorders>
          </w:tcPr>
          <w:p w14:paraId="4B75E1D9" w14:textId="5A07DCCE" w:rsidR="00D46DAD" w:rsidRPr="004A1629" w:rsidRDefault="00D46DAD" w:rsidP="00D46DAD">
            <w:pPr>
              <w:spacing w:after="0" w:line="240" w:lineRule="auto"/>
              <w:jc w:val="both"/>
              <w:rPr>
                <w:rFonts w:ascii="Times New Roman" w:hAnsi="Times New Roman"/>
                <w:sz w:val="24"/>
                <w:szCs w:val="24"/>
                <w:lang w:val="ro-RO"/>
              </w:rPr>
            </w:pPr>
            <w:r w:rsidRPr="004A1629">
              <w:rPr>
                <w:rFonts w:ascii="Times New Roman" w:hAnsi="Times New Roman"/>
                <w:sz w:val="24"/>
                <w:szCs w:val="24"/>
                <w:lang w:val="ro-RO"/>
              </w:rPr>
              <w:t>Medicine in Evolution, 2012, 17(3):540-545</w:t>
            </w:r>
          </w:p>
        </w:tc>
        <w:tc>
          <w:tcPr>
            <w:tcW w:w="1401" w:type="dxa"/>
            <w:tcBorders>
              <w:top w:val="single" w:sz="4" w:space="0" w:color="auto"/>
              <w:left w:val="single" w:sz="4" w:space="0" w:color="auto"/>
              <w:bottom w:val="single" w:sz="4" w:space="0" w:color="auto"/>
              <w:right w:val="single" w:sz="4" w:space="0" w:color="auto"/>
            </w:tcBorders>
          </w:tcPr>
          <w:p w14:paraId="04661D66" w14:textId="773A1FEB"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5C82842E" w14:textId="4254BE73"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D46DAD" w:rsidRPr="00E43827" w14:paraId="3CBA646C" w14:textId="77777777" w:rsidTr="001449FB">
        <w:tc>
          <w:tcPr>
            <w:tcW w:w="490" w:type="dxa"/>
            <w:tcBorders>
              <w:top w:val="single" w:sz="4" w:space="0" w:color="auto"/>
              <w:left w:val="single" w:sz="4" w:space="0" w:color="auto"/>
              <w:bottom w:val="single" w:sz="4" w:space="0" w:color="auto"/>
              <w:right w:val="single" w:sz="4" w:space="0" w:color="auto"/>
            </w:tcBorders>
          </w:tcPr>
          <w:p w14:paraId="17BD7C75" w14:textId="77777777" w:rsidR="00D46DAD" w:rsidRPr="00D96F49" w:rsidRDefault="00D46DAD" w:rsidP="00D46DAD">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5B5C54CB" w14:textId="6F655550"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noProof/>
                <w:sz w:val="24"/>
                <w:szCs w:val="24"/>
                <w:u w:val="single"/>
              </w:rPr>
              <w:t>Pricop M</w:t>
            </w:r>
            <w:r w:rsidRPr="004A1629">
              <w:rPr>
                <w:noProof/>
                <w:sz w:val="24"/>
                <w:szCs w:val="24"/>
              </w:rPr>
              <w:t>, Sîrbu A, Urechescu H.</w:t>
            </w:r>
          </w:p>
        </w:tc>
        <w:tc>
          <w:tcPr>
            <w:tcW w:w="5792" w:type="dxa"/>
            <w:tcBorders>
              <w:top w:val="single" w:sz="4" w:space="0" w:color="auto"/>
              <w:left w:val="single" w:sz="4" w:space="0" w:color="auto"/>
              <w:bottom w:val="single" w:sz="4" w:space="0" w:color="auto"/>
              <w:right w:val="single" w:sz="4" w:space="0" w:color="auto"/>
            </w:tcBorders>
          </w:tcPr>
          <w:p w14:paraId="002DC3BF" w14:textId="242B4444"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noProof/>
                <w:sz w:val="24"/>
                <w:szCs w:val="24"/>
              </w:rPr>
              <w:t>Importance of proper preparation of PRGF products in maxillo-facial surgery</w:t>
            </w:r>
            <w:r w:rsidRPr="004A1629">
              <w:rPr>
                <w:sz w:val="24"/>
                <w:szCs w:val="24"/>
              </w:rPr>
              <w:t>.</w:t>
            </w:r>
          </w:p>
        </w:tc>
        <w:tc>
          <w:tcPr>
            <w:tcW w:w="2247" w:type="dxa"/>
            <w:tcBorders>
              <w:top w:val="single" w:sz="4" w:space="0" w:color="auto"/>
              <w:left w:val="single" w:sz="4" w:space="0" w:color="auto"/>
              <w:bottom w:val="single" w:sz="4" w:space="0" w:color="auto"/>
              <w:right w:val="single" w:sz="4" w:space="0" w:color="auto"/>
            </w:tcBorders>
          </w:tcPr>
          <w:p w14:paraId="76BB1B40" w14:textId="7E260849"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color w:val="000000"/>
                <w:sz w:val="24"/>
                <w:szCs w:val="24"/>
              </w:rPr>
              <w:t>Medicine in Evolution, 2012, 17(4):698-704</w:t>
            </w:r>
          </w:p>
        </w:tc>
        <w:tc>
          <w:tcPr>
            <w:tcW w:w="1401" w:type="dxa"/>
            <w:tcBorders>
              <w:top w:val="single" w:sz="4" w:space="0" w:color="auto"/>
              <w:left w:val="single" w:sz="4" w:space="0" w:color="auto"/>
              <w:bottom w:val="single" w:sz="4" w:space="0" w:color="auto"/>
              <w:right w:val="single" w:sz="4" w:space="0" w:color="auto"/>
            </w:tcBorders>
          </w:tcPr>
          <w:p w14:paraId="03114E2E" w14:textId="5EAF00E3"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49F0FA2D" w14:textId="7BAC83D8"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D46DAD" w:rsidRPr="00E43827" w14:paraId="2A2B1FAF" w14:textId="77777777" w:rsidTr="001449FB">
        <w:tc>
          <w:tcPr>
            <w:tcW w:w="490" w:type="dxa"/>
            <w:tcBorders>
              <w:top w:val="single" w:sz="4" w:space="0" w:color="auto"/>
              <w:left w:val="single" w:sz="4" w:space="0" w:color="auto"/>
              <w:bottom w:val="single" w:sz="4" w:space="0" w:color="auto"/>
              <w:right w:val="single" w:sz="4" w:space="0" w:color="auto"/>
            </w:tcBorders>
          </w:tcPr>
          <w:p w14:paraId="55AB4612" w14:textId="77777777" w:rsidR="00D46DAD" w:rsidRPr="00D96F49" w:rsidRDefault="00D46DAD" w:rsidP="00D46DAD">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1D86DE7E" w14:textId="77777777" w:rsidR="00D46DAD" w:rsidRPr="004A1629" w:rsidRDefault="00D46DAD" w:rsidP="00D46DAD">
            <w:pPr>
              <w:rPr>
                <w:noProof/>
                <w:sz w:val="24"/>
                <w:szCs w:val="24"/>
              </w:rPr>
            </w:pPr>
            <w:r w:rsidRPr="004A1629">
              <w:rPr>
                <w:noProof/>
                <w:sz w:val="24"/>
                <w:szCs w:val="24"/>
                <w:u w:val="single"/>
              </w:rPr>
              <w:t>Pricop M</w:t>
            </w:r>
            <w:r w:rsidRPr="004A1629">
              <w:rPr>
                <w:noProof/>
                <w:sz w:val="24"/>
                <w:szCs w:val="24"/>
              </w:rPr>
              <w:t>, Urechescu H.</w:t>
            </w:r>
          </w:p>
          <w:p w14:paraId="26ABFB47" w14:textId="77777777" w:rsidR="00D46DAD" w:rsidRPr="004A1629" w:rsidRDefault="00D46DAD" w:rsidP="00D46DAD">
            <w:pPr>
              <w:spacing w:after="0" w:line="240" w:lineRule="auto"/>
              <w:jc w:val="both"/>
              <w:rPr>
                <w:rFonts w:ascii="Arial Narrow" w:hAnsi="Arial Narrow" w:cs="Arial"/>
                <w:b/>
                <w:color w:val="181818"/>
                <w:sz w:val="24"/>
                <w:szCs w:val="24"/>
                <w:lang w:val="ro-RO"/>
              </w:rPr>
            </w:pPr>
          </w:p>
        </w:tc>
        <w:tc>
          <w:tcPr>
            <w:tcW w:w="5792" w:type="dxa"/>
            <w:tcBorders>
              <w:top w:val="single" w:sz="4" w:space="0" w:color="auto"/>
              <w:left w:val="single" w:sz="4" w:space="0" w:color="auto"/>
              <w:bottom w:val="single" w:sz="4" w:space="0" w:color="auto"/>
              <w:right w:val="single" w:sz="4" w:space="0" w:color="auto"/>
            </w:tcBorders>
          </w:tcPr>
          <w:p w14:paraId="2ED3AB5C" w14:textId="2AE6B5ED"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sz w:val="24"/>
                <w:szCs w:val="24"/>
              </w:rPr>
              <w:t>Tongue abscess, a rare clinical entity – cases presentation and a review of the literature.</w:t>
            </w:r>
          </w:p>
        </w:tc>
        <w:tc>
          <w:tcPr>
            <w:tcW w:w="2247" w:type="dxa"/>
            <w:tcBorders>
              <w:top w:val="single" w:sz="4" w:space="0" w:color="auto"/>
              <w:left w:val="single" w:sz="4" w:space="0" w:color="auto"/>
              <w:bottom w:val="single" w:sz="4" w:space="0" w:color="auto"/>
              <w:right w:val="single" w:sz="4" w:space="0" w:color="auto"/>
            </w:tcBorders>
          </w:tcPr>
          <w:p w14:paraId="0961B6BA" w14:textId="1418D248"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color w:val="000000"/>
                <w:sz w:val="24"/>
                <w:szCs w:val="24"/>
              </w:rPr>
              <w:t>Medicine in Evolution, 2013, 19(3):567-571</w:t>
            </w:r>
          </w:p>
        </w:tc>
        <w:tc>
          <w:tcPr>
            <w:tcW w:w="1401" w:type="dxa"/>
            <w:tcBorders>
              <w:top w:val="single" w:sz="4" w:space="0" w:color="auto"/>
              <w:left w:val="single" w:sz="4" w:space="0" w:color="auto"/>
              <w:bottom w:val="single" w:sz="4" w:space="0" w:color="auto"/>
              <w:right w:val="single" w:sz="4" w:space="0" w:color="auto"/>
            </w:tcBorders>
          </w:tcPr>
          <w:p w14:paraId="04ABA9EF" w14:textId="7AC1DC81"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48A2D751" w14:textId="244AF24D"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D46DAD" w:rsidRPr="00E43827" w14:paraId="2908E63E" w14:textId="77777777" w:rsidTr="001449FB">
        <w:tc>
          <w:tcPr>
            <w:tcW w:w="490" w:type="dxa"/>
            <w:tcBorders>
              <w:top w:val="single" w:sz="4" w:space="0" w:color="auto"/>
              <w:left w:val="single" w:sz="4" w:space="0" w:color="auto"/>
              <w:bottom w:val="single" w:sz="4" w:space="0" w:color="auto"/>
              <w:right w:val="single" w:sz="4" w:space="0" w:color="auto"/>
            </w:tcBorders>
          </w:tcPr>
          <w:p w14:paraId="536B4D92" w14:textId="77777777" w:rsidR="00D46DAD" w:rsidRPr="00D96F49" w:rsidRDefault="00D46DAD" w:rsidP="00D46DAD">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5A124823" w14:textId="77777777" w:rsidR="00D46DAD" w:rsidRPr="004A1629" w:rsidRDefault="00D46DAD" w:rsidP="00D46DAD">
            <w:pPr>
              <w:rPr>
                <w:sz w:val="24"/>
                <w:szCs w:val="24"/>
              </w:rPr>
            </w:pPr>
            <w:r w:rsidRPr="004A1629">
              <w:rPr>
                <w:sz w:val="24"/>
                <w:szCs w:val="24"/>
                <w:u w:val="single"/>
              </w:rPr>
              <w:t>Pricop M</w:t>
            </w:r>
            <w:r w:rsidRPr="004A1629">
              <w:rPr>
                <w:sz w:val="24"/>
                <w:szCs w:val="24"/>
              </w:rPr>
              <w:t>, Urechescu H.</w:t>
            </w:r>
          </w:p>
          <w:p w14:paraId="568BC170" w14:textId="77777777" w:rsidR="00D46DAD" w:rsidRPr="004A1629" w:rsidRDefault="00D46DAD" w:rsidP="00D46DAD">
            <w:pPr>
              <w:spacing w:after="0" w:line="240" w:lineRule="auto"/>
              <w:jc w:val="both"/>
              <w:rPr>
                <w:rFonts w:ascii="Arial Narrow" w:hAnsi="Arial Narrow" w:cs="Arial"/>
                <w:b/>
                <w:color w:val="181818"/>
                <w:sz w:val="24"/>
                <w:szCs w:val="24"/>
                <w:lang w:val="ro-RO"/>
              </w:rPr>
            </w:pPr>
          </w:p>
        </w:tc>
        <w:tc>
          <w:tcPr>
            <w:tcW w:w="5792" w:type="dxa"/>
            <w:tcBorders>
              <w:top w:val="single" w:sz="4" w:space="0" w:color="auto"/>
              <w:left w:val="single" w:sz="4" w:space="0" w:color="auto"/>
              <w:bottom w:val="single" w:sz="4" w:space="0" w:color="auto"/>
              <w:right w:val="single" w:sz="4" w:space="0" w:color="auto"/>
            </w:tcBorders>
          </w:tcPr>
          <w:p w14:paraId="4A88D900" w14:textId="6FDE1B0A"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sz w:val="24"/>
                <w:szCs w:val="24"/>
              </w:rPr>
              <w:t>Trismus- a common complication in dental and maxillo-facial practice.</w:t>
            </w:r>
          </w:p>
        </w:tc>
        <w:tc>
          <w:tcPr>
            <w:tcW w:w="2247" w:type="dxa"/>
            <w:tcBorders>
              <w:top w:val="single" w:sz="4" w:space="0" w:color="auto"/>
              <w:left w:val="single" w:sz="4" w:space="0" w:color="auto"/>
              <w:bottom w:val="single" w:sz="4" w:space="0" w:color="auto"/>
              <w:right w:val="single" w:sz="4" w:space="0" w:color="auto"/>
            </w:tcBorders>
          </w:tcPr>
          <w:p w14:paraId="7EF9C3BE" w14:textId="1747CE14"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sz w:val="24"/>
                <w:szCs w:val="24"/>
              </w:rPr>
              <w:t>Medicine in evolution, 2014, 20(4):643-649</w:t>
            </w:r>
          </w:p>
        </w:tc>
        <w:tc>
          <w:tcPr>
            <w:tcW w:w="1401" w:type="dxa"/>
            <w:tcBorders>
              <w:top w:val="single" w:sz="4" w:space="0" w:color="auto"/>
              <w:left w:val="single" w:sz="4" w:space="0" w:color="auto"/>
              <w:bottom w:val="single" w:sz="4" w:space="0" w:color="auto"/>
              <w:right w:val="single" w:sz="4" w:space="0" w:color="auto"/>
            </w:tcBorders>
          </w:tcPr>
          <w:p w14:paraId="4ED73BB2" w14:textId="7A352B1C"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3219F641" w14:textId="6A3E3F20"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D46DAD" w:rsidRPr="00E43827" w14:paraId="43FCFC88" w14:textId="77777777" w:rsidTr="001449FB">
        <w:tc>
          <w:tcPr>
            <w:tcW w:w="490" w:type="dxa"/>
            <w:tcBorders>
              <w:top w:val="single" w:sz="4" w:space="0" w:color="auto"/>
              <w:left w:val="single" w:sz="4" w:space="0" w:color="auto"/>
              <w:bottom w:val="single" w:sz="4" w:space="0" w:color="auto"/>
              <w:right w:val="single" w:sz="4" w:space="0" w:color="auto"/>
            </w:tcBorders>
          </w:tcPr>
          <w:p w14:paraId="5575AF11" w14:textId="77777777" w:rsidR="00D46DAD" w:rsidRPr="00D96F49" w:rsidRDefault="00D46DAD" w:rsidP="00D46DAD">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1EC9F126" w14:textId="0A6641AE"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sz w:val="24"/>
                <w:szCs w:val="24"/>
                <w:u w:val="single"/>
              </w:rPr>
              <w:t>Pricop M</w:t>
            </w:r>
            <w:r w:rsidRPr="004A1629">
              <w:rPr>
                <w:sz w:val="24"/>
                <w:szCs w:val="24"/>
              </w:rPr>
              <w:t>, Banu A, Gotia S, Urechescu H.</w:t>
            </w:r>
          </w:p>
        </w:tc>
        <w:tc>
          <w:tcPr>
            <w:tcW w:w="5792" w:type="dxa"/>
            <w:tcBorders>
              <w:top w:val="single" w:sz="4" w:space="0" w:color="auto"/>
              <w:left w:val="single" w:sz="4" w:space="0" w:color="auto"/>
              <w:bottom w:val="single" w:sz="4" w:space="0" w:color="auto"/>
              <w:right w:val="single" w:sz="4" w:space="0" w:color="auto"/>
            </w:tcBorders>
          </w:tcPr>
          <w:p w14:paraId="44350DB4" w14:textId="36C03596"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sz w:val="24"/>
                <w:szCs w:val="24"/>
              </w:rPr>
              <w:t>CBCT examination – where is most usefull in maxillo-facial pathology?</w:t>
            </w:r>
          </w:p>
        </w:tc>
        <w:tc>
          <w:tcPr>
            <w:tcW w:w="2247" w:type="dxa"/>
            <w:tcBorders>
              <w:top w:val="single" w:sz="4" w:space="0" w:color="auto"/>
              <w:left w:val="single" w:sz="4" w:space="0" w:color="auto"/>
              <w:bottom w:val="single" w:sz="4" w:space="0" w:color="auto"/>
              <w:right w:val="single" w:sz="4" w:space="0" w:color="auto"/>
            </w:tcBorders>
          </w:tcPr>
          <w:p w14:paraId="425B967F" w14:textId="38B99867"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sz w:val="24"/>
                <w:szCs w:val="24"/>
              </w:rPr>
              <w:t>Medicine in evolution, 2015, 21(2):265-270</w:t>
            </w:r>
          </w:p>
        </w:tc>
        <w:tc>
          <w:tcPr>
            <w:tcW w:w="1401" w:type="dxa"/>
            <w:tcBorders>
              <w:top w:val="single" w:sz="4" w:space="0" w:color="auto"/>
              <w:left w:val="single" w:sz="4" w:space="0" w:color="auto"/>
              <w:bottom w:val="single" w:sz="4" w:space="0" w:color="auto"/>
              <w:right w:val="single" w:sz="4" w:space="0" w:color="auto"/>
            </w:tcBorders>
          </w:tcPr>
          <w:p w14:paraId="4EA95363" w14:textId="64C3C0E3"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50F0E138" w14:textId="71088F94"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D46DAD" w:rsidRPr="00E43827" w14:paraId="64CE71E0" w14:textId="77777777" w:rsidTr="001449FB">
        <w:tc>
          <w:tcPr>
            <w:tcW w:w="490" w:type="dxa"/>
            <w:tcBorders>
              <w:top w:val="single" w:sz="4" w:space="0" w:color="auto"/>
              <w:left w:val="single" w:sz="4" w:space="0" w:color="auto"/>
              <w:bottom w:val="single" w:sz="4" w:space="0" w:color="auto"/>
              <w:right w:val="single" w:sz="4" w:space="0" w:color="auto"/>
            </w:tcBorders>
          </w:tcPr>
          <w:p w14:paraId="5B70C96B" w14:textId="77777777" w:rsidR="00D46DAD" w:rsidRPr="00D96F49" w:rsidRDefault="00D46DAD" w:rsidP="00D46DAD">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10EBE9D0" w14:textId="0FF27752"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sz w:val="24"/>
                <w:szCs w:val="24"/>
                <w:u w:val="single"/>
              </w:rPr>
              <w:t>Pricop M</w:t>
            </w:r>
            <w:r w:rsidRPr="004A1629">
              <w:rPr>
                <w:sz w:val="24"/>
                <w:szCs w:val="24"/>
              </w:rPr>
              <w:t>, Baderca F, Gotia S, Urechescu H.</w:t>
            </w:r>
          </w:p>
        </w:tc>
        <w:tc>
          <w:tcPr>
            <w:tcW w:w="5792" w:type="dxa"/>
            <w:tcBorders>
              <w:top w:val="single" w:sz="4" w:space="0" w:color="auto"/>
              <w:left w:val="single" w:sz="4" w:space="0" w:color="auto"/>
              <w:bottom w:val="single" w:sz="4" w:space="0" w:color="auto"/>
              <w:right w:val="single" w:sz="4" w:space="0" w:color="auto"/>
            </w:tcBorders>
          </w:tcPr>
          <w:p w14:paraId="45757F2B" w14:textId="06D48527"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sz w:val="24"/>
                <w:szCs w:val="24"/>
              </w:rPr>
              <w:t>Odontomas: 3 methods of radiological preoperatory diagnosis – cases presentation and review of the literature.</w:t>
            </w:r>
          </w:p>
        </w:tc>
        <w:tc>
          <w:tcPr>
            <w:tcW w:w="2247" w:type="dxa"/>
            <w:tcBorders>
              <w:top w:val="single" w:sz="4" w:space="0" w:color="auto"/>
              <w:left w:val="single" w:sz="4" w:space="0" w:color="auto"/>
              <w:bottom w:val="single" w:sz="4" w:space="0" w:color="auto"/>
              <w:right w:val="single" w:sz="4" w:space="0" w:color="auto"/>
            </w:tcBorders>
          </w:tcPr>
          <w:p w14:paraId="431877AB" w14:textId="77777777" w:rsidR="00D46DAD" w:rsidRPr="004A1629" w:rsidRDefault="00D46DAD" w:rsidP="00D46DAD">
            <w:pPr>
              <w:rPr>
                <w:sz w:val="24"/>
                <w:szCs w:val="24"/>
              </w:rPr>
            </w:pPr>
            <w:r w:rsidRPr="004A1629">
              <w:rPr>
                <w:sz w:val="24"/>
                <w:szCs w:val="24"/>
              </w:rPr>
              <w:t>Medicine in evolution, 2015, 21(3):522-527</w:t>
            </w:r>
          </w:p>
          <w:p w14:paraId="479C6DB6" w14:textId="77777777" w:rsidR="00D46DAD" w:rsidRPr="004A1629" w:rsidRDefault="00D46DAD" w:rsidP="00D46DAD">
            <w:pPr>
              <w:spacing w:after="0" w:line="240" w:lineRule="auto"/>
              <w:jc w:val="both"/>
              <w:rPr>
                <w:rFonts w:ascii="Arial Narrow" w:hAnsi="Arial Narrow" w:cs="Arial"/>
                <w:b/>
                <w:color w:val="181818"/>
                <w:sz w:val="24"/>
                <w:szCs w:val="24"/>
                <w:lang w:val="ro-RO"/>
              </w:rPr>
            </w:pPr>
          </w:p>
        </w:tc>
        <w:tc>
          <w:tcPr>
            <w:tcW w:w="1401" w:type="dxa"/>
            <w:tcBorders>
              <w:top w:val="single" w:sz="4" w:space="0" w:color="auto"/>
              <w:left w:val="single" w:sz="4" w:space="0" w:color="auto"/>
              <w:bottom w:val="single" w:sz="4" w:space="0" w:color="auto"/>
              <w:right w:val="single" w:sz="4" w:space="0" w:color="auto"/>
            </w:tcBorders>
          </w:tcPr>
          <w:p w14:paraId="5729B7D5" w14:textId="44CBBE13"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767E429D" w14:textId="7079229D" w:rsidR="00D46DAD" w:rsidRPr="004A1629" w:rsidRDefault="00D46DAD" w:rsidP="00D46DAD">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C83651" w:rsidRPr="00E43827" w14:paraId="41A518C5" w14:textId="77777777" w:rsidTr="001449FB">
        <w:tc>
          <w:tcPr>
            <w:tcW w:w="490" w:type="dxa"/>
            <w:tcBorders>
              <w:top w:val="single" w:sz="4" w:space="0" w:color="auto"/>
              <w:left w:val="single" w:sz="4" w:space="0" w:color="auto"/>
              <w:bottom w:val="single" w:sz="4" w:space="0" w:color="auto"/>
              <w:right w:val="single" w:sz="4" w:space="0" w:color="auto"/>
            </w:tcBorders>
          </w:tcPr>
          <w:p w14:paraId="379A0EE2" w14:textId="77777777" w:rsidR="00C83651" w:rsidRPr="00D96F49" w:rsidRDefault="00C83651" w:rsidP="00C83651">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2C39D7D5" w14:textId="73C61922" w:rsidR="00C83651" w:rsidRPr="00792FCF" w:rsidRDefault="00C83651" w:rsidP="00C83651">
            <w:pPr>
              <w:spacing w:after="0" w:line="240" w:lineRule="auto"/>
              <w:jc w:val="both"/>
              <w:rPr>
                <w:rFonts w:asciiTheme="minorHAnsi" w:hAnsiTheme="minorHAnsi" w:cstheme="minorHAnsi"/>
                <w:sz w:val="24"/>
                <w:szCs w:val="24"/>
                <w:u w:val="single"/>
              </w:rPr>
            </w:pPr>
            <w:r w:rsidRPr="00792FCF">
              <w:rPr>
                <w:rFonts w:asciiTheme="minorHAnsi" w:hAnsiTheme="minorHAnsi" w:cstheme="minorHAnsi"/>
                <w:sz w:val="24"/>
                <w:szCs w:val="24"/>
                <w:u w:val="single"/>
                <w:lang w:val="ro-RO"/>
              </w:rPr>
              <w:t>Pricop M</w:t>
            </w:r>
            <w:r w:rsidRPr="00792FCF">
              <w:rPr>
                <w:rFonts w:asciiTheme="minorHAnsi" w:hAnsiTheme="minorHAnsi" w:cstheme="minorHAnsi"/>
                <w:sz w:val="24"/>
                <w:szCs w:val="24"/>
                <w:lang w:val="ro-RO"/>
              </w:rPr>
              <w:t>, Rivis M, Urechescu H.</w:t>
            </w:r>
          </w:p>
        </w:tc>
        <w:tc>
          <w:tcPr>
            <w:tcW w:w="5792" w:type="dxa"/>
            <w:tcBorders>
              <w:top w:val="single" w:sz="4" w:space="0" w:color="auto"/>
              <w:left w:val="single" w:sz="4" w:space="0" w:color="auto"/>
              <w:bottom w:val="single" w:sz="4" w:space="0" w:color="auto"/>
              <w:right w:val="single" w:sz="4" w:space="0" w:color="auto"/>
            </w:tcBorders>
          </w:tcPr>
          <w:p w14:paraId="4219D727" w14:textId="6CF94F99" w:rsidR="00C83651" w:rsidRPr="00792FCF" w:rsidRDefault="00C83651" w:rsidP="00C83651">
            <w:pPr>
              <w:spacing w:after="0" w:line="240" w:lineRule="auto"/>
              <w:jc w:val="both"/>
              <w:rPr>
                <w:rFonts w:asciiTheme="minorHAnsi" w:hAnsiTheme="minorHAnsi" w:cstheme="minorHAnsi"/>
                <w:sz w:val="24"/>
                <w:szCs w:val="24"/>
              </w:rPr>
            </w:pPr>
            <w:r w:rsidRPr="00792FCF">
              <w:rPr>
                <w:rFonts w:asciiTheme="minorHAnsi" w:hAnsiTheme="minorHAnsi" w:cstheme="minorHAnsi"/>
                <w:sz w:val="24"/>
                <w:szCs w:val="24"/>
                <w:lang w:val="ro-RO"/>
              </w:rPr>
              <w:t xml:space="preserve">Extraoral vs. intraoral approach in surgical treatment of mandible subcondylar fracture - case reports and review of the literature. </w:t>
            </w:r>
          </w:p>
        </w:tc>
        <w:tc>
          <w:tcPr>
            <w:tcW w:w="2247" w:type="dxa"/>
            <w:tcBorders>
              <w:top w:val="single" w:sz="4" w:space="0" w:color="auto"/>
              <w:left w:val="single" w:sz="4" w:space="0" w:color="auto"/>
              <w:bottom w:val="single" w:sz="4" w:space="0" w:color="auto"/>
              <w:right w:val="single" w:sz="4" w:space="0" w:color="auto"/>
            </w:tcBorders>
          </w:tcPr>
          <w:p w14:paraId="745FC5A9" w14:textId="50D385B6" w:rsidR="00C83651" w:rsidRPr="00792FCF" w:rsidRDefault="00C83651" w:rsidP="00C83651">
            <w:pPr>
              <w:rPr>
                <w:rFonts w:asciiTheme="minorHAnsi" w:hAnsiTheme="minorHAnsi" w:cstheme="minorHAnsi"/>
                <w:sz w:val="24"/>
                <w:szCs w:val="24"/>
              </w:rPr>
            </w:pPr>
            <w:r w:rsidRPr="00792FCF">
              <w:rPr>
                <w:rFonts w:asciiTheme="minorHAnsi" w:hAnsiTheme="minorHAnsi" w:cstheme="minorHAnsi"/>
                <w:sz w:val="24"/>
                <w:szCs w:val="24"/>
                <w:lang w:val="ro-RO"/>
              </w:rPr>
              <w:t>Medicine in evolution, 2016, 22(4):567-571</w:t>
            </w:r>
          </w:p>
        </w:tc>
        <w:tc>
          <w:tcPr>
            <w:tcW w:w="1401" w:type="dxa"/>
            <w:tcBorders>
              <w:top w:val="single" w:sz="4" w:space="0" w:color="auto"/>
              <w:left w:val="single" w:sz="4" w:space="0" w:color="auto"/>
              <w:bottom w:val="single" w:sz="4" w:space="0" w:color="auto"/>
              <w:right w:val="single" w:sz="4" w:space="0" w:color="auto"/>
            </w:tcBorders>
          </w:tcPr>
          <w:p w14:paraId="192EE413" w14:textId="06ED49E1" w:rsidR="00C83651" w:rsidRPr="004A1629" w:rsidRDefault="00C83651" w:rsidP="00C83651">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36F07429" w14:textId="583800FF" w:rsidR="00C83651" w:rsidRPr="004A1629" w:rsidRDefault="00C83651" w:rsidP="00C83651">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r w:rsidR="00C83651" w:rsidRPr="00E43827" w14:paraId="7FE6A07D" w14:textId="77777777" w:rsidTr="001449FB">
        <w:tc>
          <w:tcPr>
            <w:tcW w:w="490" w:type="dxa"/>
            <w:tcBorders>
              <w:top w:val="single" w:sz="4" w:space="0" w:color="auto"/>
              <w:left w:val="single" w:sz="4" w:space="0" w:color="auto"/>
              <w:bottom w:val="single" w:sz="4" w:space="0" w:color="auto"/>
              <w:right w:val="single" w:sz="4" w:space="0" w:color="auto"/>
            </w:tcBorders>
          </w:tcPr>
          <w:p w14:paraId="76B16DA3" w14:textId="77777777" w:rsidR="00C83651" w:rsidRPr="00D96F49" w:rsidRDefault="00C83651" w:rsidP="00C83651">
            <w:pPr>
              <w:numPr>
                <w:ilvl w:val="0"/>
                <w:numId w:val="30"/>
              </w:numPr>
              <w:spacing w:after="0" w:line="240" w:lineRule="auto"/>
              <w:ind w:left="357" w:hanging="357"/>
              <w:jc w:val="both"/>
              <w:rPr>
                <w:rFonts w:ascii="Arial Narrow" w:hAnsi="Arial Narrow" w:cs="Arial"/>
                <w:b/>
                <w:color w:val="181818"/>
                <w:sz w:val="20"/>
                <w:szCs w:val="20"/>
                <w:lang w:val="ro-RO"/>
              </w:rPr>
            </w:pPr>
          </w:p>
        </w:tc>
        <w:tc>
          <w:tcPr>
            <w:tcW w:w="1793" w:type="dxa"/>
            <w:tcBorders>
              <w:top w:val="single" w:sz="4" w:space="0" w:color="auto"/>
              <w:left w:val="single" w:sz="4" w:space="0" w:color="auto"/>
              <w:bottom w:val="single" w:sz="4" w:space="0" w:color="auto"/>
              <w:right w:val="single" w:sz="4" w:space="0" w:color="auto"/>
            </w:tcBorders>
          </w:tcPr>
          <w:p w14:paraId="0FC80500" w14:textId="36838527" w:rsidR="00C83651" w:rsidRPr="00792FCF" w:rsidRDefault="00C83651" w:rsidP="00C83651">
            <w:pPr>
              <w:spacing w:after="0" w:line="240" w:lineRule="auto"/>
              <w:jc w:val="both"/>
              <w:rPr>
                <w:rFonts w:asciiTheme="minorHAnsi" w:hAnsiTheme="minorHAnsi" w:cstheme="minorHAnsi"/>
                <w:sz w:val="24"/>
                <w:szCs w:val="24"/>
                <w:u w:val="single"/>
              </w:rPr>
            </w:pPr>
            <w:r w:rsidRPr="00792FCF">
              <w:rPr>
                <w:rFonts w:asciiTheme="minorHAnsi" w:hAnsiTheme="minorHAnsi" w:cstheme="minorHAnsi"/>
                <w:sz w:val="24"/>
                <w:szCs w:val="24"/>
                <w:lang w:val="ro-RO"/>
              </w:rPr>
              <w:t>Roi A., Rusu L.C., Roi C., Podariu A.C., Urechescu H.,</w:t>
            </w:r>
            <w:r w:rsidRPr="00792FCF">
              <w:rPr>
                <w:rFonts w:asciiTheme="minorHAnsi" w:hAnsiTheme="minorHAnsi" w:cstheme="minorHAnsi"/>
                <w:sz w:val="24"/>
                <w:szCs w:val="24"/>
                <w:u w:val="single"/>
                <w:lang w:val="ro-RO"/>
              </w:rPr>
              <w:t xml:space="preserve"> Pricop M.</w:t>
            </w:r>
          </w:p>
        </w:tc>
        <w:tc>
          <w:tcPr>
            <w:tcW w:w="5792" w:type="dxa"/>
            <w:tcBorders>
              <w:top w:val="single" w:sz="4" w:space="0" w:color="auto"/>
              <w:left w:val="single" w:sz="4" w:space="0" w:color="auto"/>
              <w:bottom w:val="single" w:sz="4" w:space="0" w:color="auto"/>
              <w:right w:val="single" w:sz="4" w:space="0" w:color="auto"/>
            </w:tcBorders>
          </w:tcPr>
          <w:p w14:paraId="07748215" w14:textId="05C3D124" w:rsidR="00C83651" w:rsidRPr="00792FCF" w:rsidRDefault="00C83651" w:rsidP="00C83651">
            <w:pPr>
              <w:spacing w:after="0" w:line="240" w:lineRule="auto"/>
              <w:jc w:val="both"/>
              <w:rPr>
                <w:rFonts w:asciiTheme="minorHAnsi" w:hAnsiTheme="minorHAnsi" w:cstheme="minorHAnsi"/>
                <w:sz w:val="24"/>
                <w:szCs w:val="24"/>
              </w:rPr>
            </w:pPr>
            <w:r w:rsidRPr="00792FCF">
              <w:rPr>
                <w:rFonts w:asciiTheme="minorHAnsi" w:hAnsiTheme="minorHAnsi" w:cstheme="minorHAnsi"/>
                <w:sz w:val="24"/>
                <w:szCs w:val="24"/>
                <w:lang w:val="ro-RO"/>
              </w:rPr>
              <w:t>Retrospective study of mandible fractures complications.</w:t>
            </w:r>
          </w:p>
        </w:tc>
        <w:tc>
          <w:tcPr>
            <w:tcW w:w="2247" w:type="dxa"/>
            <w:tcBorders>
              <w:top w:val="single" w:sz="4" w:space="0" w:color="auto"/>
              <w:left w:val="single" w:sz="4" w:space="0" w:color="auto"/>
              <w:bottom w:val="single" w:sz="4" w:space="0" w:color="auto"/>
              <w:right w:val="single" w:sz="4" w:space="0" w:color="auto"/>
            </w:tcBorders>
          </w:tcPr>
          <w:p w14:paraId="1BAF1222" w14:textId="29400B5F" w:rsidR="00C83651" w:rsidRPr="00792FCF" w:rsidRDefault="00C83651" w:rsidP="00C83651">
            <w:pPr>
              <w:rPr>
                <w:rFonts w:asciiTheme="minorHAnsi" w:hAnsiTheme="minorHAnsi" w:cstheme="minorHAnsi"/>
                <w:sz w:val="24"/>
                <w:szCs w:val="24"/>
              </w:rPr>
            </w:pPr>
            <w:r w:rsidRPr="00792FCF">
              <w:rPr>
                <w:rFonts w:asciiTheme="minorHAnsi" w:hAnsiTheme="minorHAnsi" w:cstheme="minorHAnsi"/>
                <w:sz w:val="24"/>
                <w:szCs w:val="24"/>
                <w:lang w:val="ro-RO"/>
              </w:rPr>
              <w:t>Medicine in evolution, 2018, 24(1):91-97</w:t>
            </w:r>
          </w:p>
        </w:tc>
        <w:tc>
          <w:tcPr>
            <w:tcW w:w="1401" w:type="dxa"/>
            <w:tcBorders>
              <w:top w:val="single" w:sz="4" w:space="0" w:color="auto"/>
              <w:left w:val="single" w:sz="4" w:space="0" w:color="auto"/>
              <w:bottom w:val="single" w:sz="4" w:space="0" w:color="auto"/>
              <w:right w:val="single" w:sz="4" w:space="0" w:color="auto"/>
            </w:tcBorders>
          </w:tcPr>
          <w:p w14:paraId="2657662A" w14:textId="6BFEFDE4" w:rsidR="00C83651" w:rsidRPr="004A1629" w:rsidRDefault="00C83651" w:rsidP="00C83651">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Revista indexata BDI, Index Copernicus</w:t>
            </w:r>
          </w:p>
        </w:tc>
        <w:tc>
          <w:tcPr>
            <w:tcW w:w="2817" w:type="dxa"/>
            <w:tcBorders>
              <w:top w:val="single" w:sz="4" w:space="0" w:color="auto"/>
              <w:left w:val="single" w:sz="4" w:space="0" w:color="auto"/>
              <w:bottom w:val="single" w:sz="4" w:space="0" w:color="auto"/>
              <w:right w:val="single" w:sz="4" w:space="0" w:color="auto"/>
            </w:tcBorders>
          </w:tcPr>
          <w:p w14:paraId="01F71B80" w14:textId="305F07BE" w:rsidR="00C83651" w:rsidRPr="004A1629" w:rsidRDefault="00C83651" w:rsidP="00C83651">
            <w:pPr>
              <w:spacing w:after="0" w:line="240" w:lineRule="auto"/>
              <w:jc w:val="both"/>
              <w:rPr>
                <w:rFonts w:ascii="Arial Narrow" w:hAnsi="Arial Narrow" w:cs="Arial"/>
                <w:b/>
                <w:color w:val="181818"/>
                <w:sz w:val="24"/>
                <w:szCs w:val="24"/>
                <w:lang w:val="ro-RO"/>
              </w:rPr>
            </w:pPr>
            <w:r w:rsidRPr="004A1629">
              <w:rPr>
                <w:rFonts w:ascii="Arial Narrow" w:hAnsi="Arial Narrow" w:cs="Arial"/>
                <w:b/>
                <w:color w:val="181818"/>
                <w:sz w:val="24"/>
                <w:szCs w:val="24"/>
                <w:lang w:val="ro-RO"/>
              </w:rPr>
              <w:t>DA</w:t>
            </w:r>
          </w:p>
        </w:tc>
      </w:tr>
    </w:tbl>
    <w:p w14:paraId="1950629F" w14:textId="2AD9EA21" w:rsidR="00747932" w:rsidRDefault="00747932" w:rsidP="00B05269">
      <w:pPr>
        <w:spacing w:after="0" w:line="240" w:lineRule="auto"/>
        <w:jc w:val="center"/>
        <w:rPr>
          <w:rFonts w:ascii="Arial" w:hAnsi="Arial" w:cs="Arial"/>
          <w:b/>
          <w:color w:val="0000FF"/>
          <w:lang w:val="ro-RO"/>
        </w:rPr>
      </w:pPr>
    </w:p>
    <w:p w14:paraId="04F7C8B3" w14:textId="01D1539B" w:rsidR="00537B66" w:rsidRDefault="00537B66" w:rsidP="00B05269">
      <w:pPr>
        <w:spacing w:after="0" w:line="240" w:lineRule="auto"/>
        <w:jc w:val="center"/>
        <w:rPr>
          <w:rFonts w:ascii="Arial" w:hAnsi="Arial" w:cs="Arial"/>
          <w:b/>
          <w:color w:val="0000FF"/>
          <w:lang w:val="ro-RO"/>
        </w:rPr>
      </w:pPr>
    </w:p>
    <w:p w14:paraId="56810413" w14:textId="43927107" w:rsidR="00537B66" w:rsidRDefault="00537B66" w:rsidP="00B05269">
      <w:pPr>
        <w:spacing w:after="0" w:line="240" w:lineRule="auto"/>
        <w:jc w:val="center"/>
        <w:rPr>
          <w:rFonts w:ascii="Arial" w:hAnsi="Arial" w:cs="Arial"/>
          <w:b/>
          <w:color w:val="0000FF"/>
          <w:lang w:val="ro-RO"/>
        </w:rPr>
      </w:pPr>
    </w:p>
    <w:p w14:paraId="6406EAD7" w14:textId="2E8A725D" w:rsidR="00537B66" w:rsidRDefault="00537B66" w:rsidP="00B05269">
      <w:pPr>
        <w:spacing w:after="0" w:line="240" w:lineRule="auto"/>
        <w:jc w:val="center"/>
        <w:rPr>
          <w:rFonts w:ascii="Arial" w:hAnsi="Arial" w:cs="Arial"/>
          <w:b/>
          <w:color w:val="0000FF"/>
          <w:lang w:val="ro-RO"/>
        </w:rPr>
      </w:pPr>
    </w:p>
    <w:p w14:paraId="105212BC" w14:textId="4FA99D21" w:rsidR="00537B66" w:rsidRDefault="00537B66" w:rsidP="00B05269">
      <w:pPr>
        <w:spacing w:after="0" w:line="240" w:lineRule="auto"/>
        <w:jc w:val="center"/>
        <w:rPr>
          <w:rFonts w:ascii="Arial" w:hAnsi="Arial" w:cs="Arial"/>
          <w:b/>
          <w:color w:val="0000FF"/>
          <w:lang w:val="ro-RO"/>
        </w:rPr>
      </w:pPr>
    </w:p>
    <w:p w14:paraId="38FDD26E" w14:textId="49E4BAA0" w:rsidR="00537B66" w:rsidRDefault="00537B66" w:rsidP="00B05269">
      <w:pPr>
        <w:spacing w:after="0" w:line="240" w:lineRule="auto"/>
        <w:jc w:val="center"/>
        <w:rPr>
          <w:rFonts w:ascii="Arial" w:hAnsi="Arial" w:cs="Arial"/>
          <w:b/>
          <w:color w:val="0000FF"/>
          <w:lang w:val="ro-RO"/>
        </w:rPr>
      </w:pPr>
    </w:p>
    <w:p w14:paraId="66D86C7B" w14:textId="69E27D4B" w:rsidR="00537B66" w:rsidRDefault="00537B66" w:rsidP="00B05269">
      <w:pPr>
        <w:spacing w:after="0" w:line="240" w:lineRule="auto"/>
        <w:jc w:val="center"/>
        <w:rPr>
          <w:rFonts w:ascii="Arial" w:hAnsi="Arial" w:cs="Arial"/>
          <w:b/>
          <w:color w:val="0000FF"/>
          <w:lang w:val="ro-RO"/>
        </w:rPr>
      </w:pPr>
    </w:p>
    <w:p w14:paraId="30ED88DA" w14:textId="61E59482" w:rsidR="00537B66" w:rsidRDefault="00537B66" w:rsidP="00B05269">
      <w:pPr>
        <w:spacing w:after="0" w:line="240" w:lineRule="auto"/>
        <w:jc w:val="center"/>
        <w:rPr>
          <w:rFonts w:ascii="Arial" w:hAnsi="Arial" w:cs="Arial"/>
          <w:b/>
          <w:color w:val="0000FF"/>
          <w:lang w:val="ro-RO"/>
        </w:rPr>
      </w:pPr>
    </w:p>
    <w:p w14:paraId="3F7F28CD" w14:textId="77777777" w:rsidR="00537B66" w:rsidRDefault="00537B66" w:rsidP="00B05269">
      <w:pPr>
        <w:spacing w:after="0" w:line="240" w:lineRule="auto"/>
        <w:jc w:val="center"/>
        <w:rPr>
          <w:rFonts w:ascii="Arial" w:hAnsi="Arial" w:cs="Arial"/>
          <w:b/>
          <w:color w:val="0000FF"/>
          <w:lang w:val="ro-RO"/>
        </w:rPr>
      </w:pPr>
    </w:p>
    <w:p w14:paraId="3BE4365E" w14:textId="77777777" w:rsidR="00B05269" w:rsidRPr="00D96F49" w:rsidRDefault="00B05269" w:rsidP="00B05269">
      <w:pPr>
        <w:spacing w:after="0" w:line="240" w:lineRule="auto"/>
        <w:jc w:val="center"/>
        <w:rPr>
          <w:rFonts w:ascii="Arial" w:hAnsi="Arial" w:cs="Arial"/>
          <w:b/>
          <w:color w:val="0000FF"/>
          <w:lang w:val="ro-RO"/>
        </w:rPr>
      </w:pPr>
      <w:r w:rsidRPr="00D96F49">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6"/>
      </w:tblGrid>
      <w:tr w:rsidR="00FB62A2" w:rsidRPr="00F341F9" w14:paraId="6F497988" w14:textId="77777777" w:rsidTr="00A15E3A">
        <w:trPr>
          <w:trHeight w:val="332"/>
        </w:trPr>
        <w:tc>
          <w:tcPr>
            <w:tcW w:w="5636"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A15E3A">
        <w:trPr>
          <w:trHeight w:val="353"/>
        </w:trPr>
        <w:tc>
          <w:tcPr>
            <w:tcW w:w="5636" w:type="dxa"/>
            <w:tcBorders>
              <w:top w:val="nil"/>
              <w:left w:val="nil"/>
              <w:bottom w:val="nil"/>
              <w:right w:val="nil"/>
            </w:tcBorders>
          </w:tcPr>
          <w:p w14:paraId="70C84898" w14:textId="1DC569CC"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490B95">
              <w:rPr>
                <w:rFonts w:ascii="Arial" w:hAnsi="Arial" w:cs="Arial"/>
                <w:color w:val="FF0000"/>
                <w:sz w:val="24"/>
                <w:szCs w:val="24"/>
                <w:lang w:val="ro-RO"/>
              </w:rPr>
              <w:t>PRICOP</w:t>
            </w:r>
            <w:r w:rsidRPr="00F341F9">
              <w:rPr>
                <w:rFonts w:ascii="Arial" w:hAnsi="Arial" w:cs="Arial"/>
                <w:color w:val="FF0000"/>
                <w:sz w:val="24"/>
                <w:szCs w:val="24"/>
                <w:lang w:val="ro-RO"/>
              </w:rPr>
              <w:t xml:space="preserve">                                      PRENUME </w:t>
            </w:r>
            <w:r w:rsidR="00490B95">
              <w:rPr>
                <w:rFonts w:ascii="Arial" w:hAnsi="Arial" w:cs="Arial"/>
                <w:color w:val="FF0000"/>
                <w:sz w:val="24"/>
                <w:szCs w:val="24"/>
                <w:lang w:val="ro-RO"/>
              </w:rPr>
              <w:t xml:space="preserve"> MARIUS OCTAVIAN</w:t>
            </w:r>
          </w:p>
        </w:tc>
      </w:tr>
      <w:tr w:rsidR="00FB62A2" w:rsidRPr="00F341F9" w14:paraId="2704DFF3" w14:textId="77777777" w:rsidTr="00A15E3A">
        <w:trPr>
          <w:trHeight w:val="685"/>
        </w:trPr>
        <w:tc>
          <w:tcPr>
            <w:tcW w:w="5636"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A15E3A">
        <w:trPr>
          <w:trHeight w:val="332"/>
        </w:trPr>
        <w:tc>
          <w:tcPr>
            <w:tcW w:w="5636"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A15E3A">
        <w:trPr>
          <w:trHeight w:val="685"/>
        </w:trPr>
        <w:tc>
          <w:tcPr>
            <w:tcW w:w="5636"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A15E3A">
        <w:trPr>
          <w:trHeight w:val="685"/>
        </w:trPr>
        <w:tc>
          <w:tcPr>
            <w:tcW w:w="5636"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36D7B36D" w:rsidR="00793CBC" w:rsidRPr="00DB6995" w:rsidRDefault="00E43827"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 xml:space="preserve">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250BFA2C" w:rsidR="00793CBC" w:rsidRPr="00DB6995" w:rsidRDefault="00E43827"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Prof. </w:t>
            </w:r>
            <w:r w:rsidR="00793CBC" w:rsidRPr="00DB6995">
              <w:rPr>
                <w:rFonts w:ascii="Times New Roman" w:hAnsi="Times New Roman"/>
                <w:b/>
                <w:color w:val="181818"/>
                <w:sz w:val="28"/>
                <w:szCs w:val="24"/>
                <w:lang w:val="ro-RO"/>
              </w:rPr>
              <w:t>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ECDDD53" w:rsidR="00793CBC" w:rsidRPr="00DB6995" w:rsidRDefault="005B143B" w:rsidP="007340CD">
      <w:pPr>
        <w:spacing w:after="0"/>
        <w:ind w:left="1440" w:firstLine="720"/>
        <w:rPr>
          <w:rFonts w:ascii="Times New Roman" w:hAnsi="Times New Roman"/>
          <w:b/>
          <w:color w:val="181818"/>
          <w:sz w:val="28"/>
          <w:szCs w:val="24"/>
          <w:lang w:val="ro-RO"/>
        </w:rPr>
      </w:pPr>
      <w:r>
        <w:rPr>
          <w:rFonts w:ascii="Times New Roman" w:hAnsi="Times New Roman"/>
          <w:b/>
          <w:color w:val="181818"/>
          <w:sz w:val="28"/>
          <w:szCs w:val="24"/>
          <w:lang w:val="ro-RO"/>
        </w:rPr>
        <w:t>Pro</w:t>
      </w:r>
      <w:r w:rsidR="00793CBC" w:rsidRPr="00DB6995">
        <w:rPr>
          <w:rFonts w:ascii="Times New Roman" w:hAnsi="Times New Roman"/>
          <w:b/>
          <w:color w:val="181818"/>
          <w:sz w:val="28"/>
          <w:szCs w:val="24"/>
          <w:lang w:val="ro-RO"/>
        </w:rPr>
        <w:t>f. univ</w:t>
      </w:r>
      <w:r w:rsidR="00793CBC">
        <w:rPr>
          <w:rFonts w:ascii="Times New Roman" w:hAnsi="Times New Roman"/>
          <w:b/>
          <w:color w:val="181818"/>
          <w:sz w:val="28"/>
          <w:szCs w:val="24"/>
          <w:lang w:val="ro-RO"/>
        </w:rPr>
        <w:t>.</w:t>
      </w:r>
      <w:r w:rsidR="00B136DE">
        <w:rPr>
          <w:rFonts w:ascii="Times New Roman" w:hAnsi="Times New Roman"/>
          <w:b/>
          <w:color w:val="181818"/>
          <w:sz w:val="28"/>
          <w:szCs w:val="24"/>
          <w:lang w:val="ro-RO"/>
        </w:rPr>
        <w:t xml:space="preserve"> </w:t>
      </w:r>
      <w:r w:rsidR="00793CBC" w:rsidRPr="00DB6995">
        <w:rPr>
          <w:rFonts w:ascii="Times New Roman" w:hAnsi="Times New Roman"/>
          <w:b/>
          <w:color w:val="181818"/>
          <w:sz w:val="28"/>
          <w:szCs w:val="24"/>
          <w:lang w:val="ro-RO"/>
        </w:rPr>
        <w:t xml:space="preserve">dr. </w:t>
      </w:r>
      <w:r w:rsidR="00793CBC" w:rsidRPr="00060322">
        <w:rPr>
          <w:rFonts w:ascii="Times New Roman" w:hAnsi="Times New Roman"/>
          <w:b/>
          <w:color w:val="181818"/>
          <w:sz w:val="28"/>
        </w:rPr>
        <w:t xml:space="preserve">Edward  Șeclăman  </w:t>
      </w:r>
      <w:r w:rsidR="00793CBC">
        <w:rPr>
          <w:rFonts w:ascii="Times New Roman" w:hAnsi="Times New Roman"/>
          <w:b/>
          <w:color w:val="181818"/>
          <w:sz w:val="28"/>
        </w:rPr>
        <w:tab/>
      </w:r>
      <w:r w:rsidR="00793CBC">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07A8FC08"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bookmarkStart w:id="0" w:name="_GoBack"/>
      <w:bookmarkEnd w:id="0"/>
      <w:r>
        <w:rPr>
          <w:rFonts w:ascii="Times New Roman" w:hAnsi="Times New Roman"/>
          <w:b/>
          <w:color w:val="181818"/>
          <w:sz w:val="28"/>
          <w:szCs w:val="24"/>
          <w:lang w:val="ro-RO"/>
        </w:rPr>
        <w:t>.</w:t>
      </w:r>
      <w:r w:rsidR="00B136DE">
        <w:rPr>
          <w:rFonts w:ascii="Times New Roman" w:hAnsi="Times New Roman"/>
          <w:b/>
          <w:color w:val="181818"/>
          <w:sz w:val="28"/>
          <w:szCs w:val="24"/>
          <w:lang w:val="ro-RO"/>
        </w:rPr>
        <w:t xml:space="preserve"> </w:t>
      </w:r>
      <w:r w:rsidRPr="00DB6995">
        <w:rPr>
          <w:rFonts w:ascii="Times New Roman" w:hAnsi="Times New Roman"/>
          <w:b/>
          <w:color w:val="181818"/>
          <w:sz w:val="28"/>
          <w:szCs w:val="24"/>
          <w:lang w:val="ro-RO"/>
        </w:rPr>
        <w:t xml:space="preserve">dr. </w:t>
      </w:r>
      <w:r w:rsidRPr="00E43827">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27"/>
          <w:footerReference w:type="default" r:id="rId28"/>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32B9161E" w14:textId="77777777" w:rsidR="00246359" w:rsidRDefault="00246359" w:rsidP="00A42E0C">
      <w:pPr>
        <w:spacing w:after="0" w:line="240" w:lineRule="auto"/>
        <w:jc w:val="center"/>
        <w:rPr>
          <w:rFonts w:ascii="Arial" w:hAnsi="Arial" w:cs="Arial"/>
          <w:b/>
          <w:color w:val="0000FF"/>
          <w:sz w:val="24"/>
          <w:szCs w:val="24"/>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8FECD39" w14:textId="77777777" w:rsidR="00D336FC" w:rsidRDefault="00D336FC" w:rsidP="00D336FC">
      <w:pPr>
        <w:spacing w:after="0" w:line="240" w:lineRule="auto"/>
        <w:jc w:val="center"/>
        <w:rPr>
          <w:rFonts w:ascii="Arial" w:hAnsi="Arial" w:cs="Arial"/>
          <w:b/>
          <w:color w:val="0000FF"/>
          <w:sz w:val="24"/>
          <w:szCs w:val="24"/>
          <w:lang w:val="ro-RO"/>
        </w:rPr>
      </w:pPr>
    </w:p>
    <w:p w14:paraId="7213D0E1" w14:textId="77777777" w:rsidR="00D336FC"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D414B62" w14:textId="77777777" w:rsidR="00D336FC" w:rsidRDefault="00D336FC" w:rsidP="00D336FC">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991"/>
      </w:tblGrid>
      <w:tr w:rsidR="00D336FC" w:rsidRPr="00E43827" w14:paraId="664A9E65" w14:textId="77777777" w:rsidTr="00AD1570">
        <w:tc>
          <w:tcPr>
            <w:tcW w:w="638" w:type="dxa"/>
            <w:shd w:val="clear" w:color="auto" w:fill="FFFF99"/>
          </w:tcPr>
          <w:p w14:paraId="4CF5F459"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91" w:type="dxa"/>
            <w:shd w:val="clear" w:color="auto" w:fill="FFFF99"/>
          </w:tcPr>
          <w:p w14:paraId="12ABDD04" w14:textId="77777777" w:rsidR="00D336FC" w:rsidRPr="00A42E0C" w:rsidRDefault="00D4333C" w:rsidP="00422136">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Minim</w:t>
            </w:r>
            <w:r w:rsidRPr="00E43827">
              <w:rPr>
                <w:rFonts w:ascii="Arial" w:hAnsi="Arial" w:cs="Arial"/>
                <w:b/>
                <w:color w:val="0000FF"/>
                <w:sz w:val="24"/>
                <w:szCs w:val="24"/>
                <w:lang w:val="fr-FR"/>
              </w:rPr>
              <w:t xml:space="preserve"> </w:t>
            </w:r>
            <w:r w:rsidR="0084472F" w:rsidRPr="00E43827">
              <w:rPr>
                <w:rFonts w:ascii="Arial" w:hAnsi="Arial" w:cs="Arial"/>
                <w:b/>
                <w:color w:val="0000FF"/>
                <w:sz w:val="24"/>
                <w:szCs w:val="24"/>
                <w:lang w:val="fr-FR"/>
              </w:rPr>
              <w:t>8</w:t>
            </w:r>
            <w:r w:rsidR="00D336FC" w:rsidRPr="00E43827">
              <w:rPr>
                <w:rFonts w:ascii="Arial" w:hAnsi="Arial" w:cs="Arial"/>
                <w:b/>
                <w:color w:val="0000FF"/>
                <w:sz w:val="24"/>
                <w:szCs w:val="24"/>
                <w:lang w:val="fr-FR"/>
              </w:rPr>
              <w:t xml:space="preserve"> articole ISI,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p>
        </w:tc>
      </w:tr>
      <w:tr w:rsidR="00D336FC" w:rsidRPr="00E43827" w14:paraId="4A9D8029" w14:textId="77777777" w:rsidTr="00AD1570">
        <w:tc>
          <w:tcPr>
            <w:tcW w:w="638" w:type="dxa"/>
          </w:tcPr>
          <w:p w14:paraId="57AB6E85"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8991" w:type="dxa"/>
          </w:tcPr>
          <w:p w14:paraId="66BBB862" w14:textId="10489FD2" w:rsidR="00D336FC" w:rsidRPr="00792FCF" w:rsidRDefault="00B136DE" w:rsidP="00CA708E">
            <w:pPr>
              <w:spacing w:after="0" w:line="240" w:lineRule="auto"/>
              <w:jc w:val="both"/>
              <w:rPr>
                <w:rFonts w:asciiTheme="minorHAnsi" w:hAnsiTheme="minorHAnsi" w:cstheme="minorHAnsi"/>
                <w:sz w:val="24"/>
                <w:szCs w:val="24"/>
              </w:rPr>
            </w:pPr>
            <w:hyperlink r:id="rId29" w:history="1">
              <w:r w:rsidR="00426790" w:rsidRPr="00792FCF">
                <w:rPr>
                  <w:rFonts w:asciiTheme="minorHAnsi" w:hAnsiTheme="minorHAnsi" w:cstheme="minorHAnsi"/>
                  <w:sz w:val="24"/>
                  <w:szCs w:val="24"/>
                </w:rPr>
                <w:t>Onchis-Moaca</w:t>
              </w:r>
            </w:hyperlink>
            <w:r w:rsidR="00426790" w:rsidRPr="00792FCF">
              <w:rPr>
                <w:rFonts w:asciiTheme="minorHAnsi" w:hAnsiTheme="minorHAnsi" w:cstheme="minorHAnsi"/>
                <w:sz w:val="24"/>
                <w:szCs w:val="24"/>
              </w:rPr>
              <w:t xml:space="preserve"> D, </w:t>
            </w:r>
            <w:hyperlink r:id="rId30" w:history="1">
              <w:r w:rsidR="00426790" w:rsidRPr="00792FCF">
                <w:rPr>
                  <w:rFonts w:asciiTheme="minorHAnsi" w:hAnsiTheme="minorHAnsi" w:cstheme="minorHAnsi"/>
                  <w:sz w:val="24"/>
                  <w:szCs w:val="24"/>
                </w:rPr>
                <w:t>Zappalá</w:t>
              </w:r>
            </w:hyperlink>
            <w:r w:rsidR="00426790" w:rsidRPr="00792FCF">
              <w:rPr>
                <w:rFonts w:asciiTheme="minorHAnsi" w:hAnsiTheme="minorHAnsi" w:cstheme="minorHAnsi"/>
                <w:sz w:val="24"/>
                <w:szCs w:val="24"/>
              </w:rPr>
              <w:t xml:space="preserve"> S, </w:t>
            </w:r>
            <w:hyperlink r:id="rId31" w:history="1">
              <w:r w:rsidR="00426790" w:rsidRPr="00792FCF">
                <w:rPr>
                  <w:rFonts w:asciiTheme="minorHAnsi" w:hAnsiTheme="minorHAnsi" w:cstheme="minorHAnsi"/>
                  <w:sz w:val="24"/>
                  <w:szCs w:val="24"/>
                </w:rPr>
                <w:t>Goţia</w:t>
              </w:r>
            </w:hyperlink>
            <w:r w:rsidR="00426790" w:rsidRPr="00792FCF">
              <w:rPr>
                <w:rFonts w:asciiTheme="minorHAnsi" w:hAnsiTheme="minorHAnsi" w:cstheme="minorHAnsi"/>
                <w:sz w:val="24"/>
                <w:szCs w:val="24"/>
              </w:rPr>
              <w:t xml:space="preserve"> SL, </w:t>
            </w:r>
            <w:hyperlink r:id="rId32" w:history="1">
              <w:r w:rsidR="00426790" w:rsidRPr="00792FCF">
                <w:rPr>
                  <w:rFonts w:asciiTheme="minorHAnsi" w:hAnsiTheme="minorHAnsi" w:cstheme="minorHAnsi"/>
                  <w:sz w:val="24"/>
                  <w:szCs w:val="24"/>
                </w:rPr>
                <w:t>Real</w:t>
              </w:r>
            </w:hyperlink>
            <w:r w:rsidR="00426790" w:rsidRPr="00792FCF">
              <w:rPr>
                <w:rFonts w:asciiTheme="minorHAnsi" w:hAnsiTheme="minorHAnsi" w:cstheme="minorHAnsi"/>
                <w:sz w:val="24"/>
                <w:szCs w:val="24"/>
              </w:rPr>
              <w:t xml:space="preserve"> P, </w:t>
            </w:r>
            <w:hyperlink r:id="rId33" w:history="1">
              <w:r w:rsidR="00426790" w:rsidRPr="00792FCF">
                <w:rPr>
                  <w:rFonts w:asciiTheme="minorHAnsi" w:hAnsiTheme="minorHAnsi" w:cstheme="minorHAnsi"/>
                  <w:b/>
                  <w:sz w:val="24"/>
                  <w:szCs w:val="24"/>
                </w:rPr>
                <w:t>Pricop</w:t>
              </w:r>
            </w:hyperlink>
            <w:r w:rsidR="00426790" w:rsidRPr="00792FCF">
              <w:rPr>
                <w:rFonts w:asciiTheme="minorHAnsi" w:hAnsiTheme="minorHAnsi" w:cstheme="minorHAnsi"/>
                <w:b/>
                <w:sz w:val="24"/>
                <w:szCs w:val="24"/>
              </w:rPr>
              <w:t xml:space="preserve"> M</w:t>
            </w:r>
            <w:r w:rsidR="00426790" w:rsidRPr="00792FCF">
              <w:rPr>
                <w:rFonts w:asciiTheme="minorHAnsi" w:hAnsiTheme="minorHAnsi" w:cstheme="minorHAnsi"/>
                <w:sz w:val="24"/>
                <w:szCs w:val="24"/>
              </w:rPr>
              <w:t xml:space="preserve">. </w:t>
            </w:r>
            <w:r w:rsidR="00426790" w:rsidRPr="00792FCF">
              <w:rPr>
                <w:rFonts w:asciiTheme="minorHAnsi" w:hAnsiTheme="minorHAnsi" w:cstheme="minorHAnsi"/>
                <w:bCs/>
                <w:kern w:val="36"/>
                <w:sz w:val="24"/>
                <w:szCs w:val="24"/>
              </w:rPr>
              <w:t xml:space="preserve">Detection of the mandibular canal in orthopantomography using a Gabor-filtered anisotropic generalized Hough transform, </w:t>
            </w:r>
            <w:r w:rsidR="00426790" w:rsidRPr="00792FCF">
              <w:rPr>
                <w:rFonts w:asciiTheme="minorHAnsi" w:hAnsiTheme="minorHAnsi" w:cstheme="minorHAnsi"/>
                <w:sz w:val="24"/>
                <w:szCs w:val="24"/>
              </w:rPr>
              <w:t xml:space="preserve">Pattern Recognition Letters, 2016, 83(1):85-90. </w:t>
            </w:r>
            <w:hyperlink r:id="rId34" w:history="1">
              <w:r w:rsidR="00426790" w:rsidRPr="00792FCF">
                <w:rPr>
                  <w:rStyle w:val="Hyperlink"/>
                  <w:rFonts w:asciiTheme="minorHAnsi" w:hAnsiTheme="minorHAnsi" w:cstheme="minorHAnsi"/>
                  <w:color w:val="auto"/>
                  <w:sz w:val="24"/>
                  <w:szCs w:val="24"/>
                </w:rPr>
                <w:t>https://scihub.wikicn.top/10.1016/j.patrec.2015.12.001</w:t>
              </w:r>
            </w:hyperlink>
            <w:r w:rsidR="00426790" w:rsidRPr="00792FCF">
              <w:rPr>
                <w:rFonts w:asciiTheme="minorHAnsi" w:hAnsiTheme="minorHAnsi" w:cstheme="minorHAnsi"/>
                <w:sz w:val="24"/>
                <w:szCs w:val="24"/>
              </w:rPr>
              <w:t xml:space="preserve">  </w:t>
            </w:r>
            <w:r w:rsidR="00426790" w:rsidRPr="00792FCF">
              <w:rPr>
                <w:rFonts w:asciiTheme="minorHAnsi" w:hAnsiTheme="minorHAnsi" w:cstheme="minorHAnsi"/>
                <w:b/>
                <w:sz w:val="24"/>
                <w:szCs w:val="24"/>
              </w:rPr>
              <w:t>FI 1.</w:t>
            </w:r>
            <w:r w:rsidR="00CA708E" w:rsidRPr="00792FCF">
              <w:rPr>
                <w:rFonts w:asciiTheme="minorHAnsi" w:hAnsiTheme="minorHAnsi" w:cstheme="minorHAnsi"/>
                <w:b/>
                <w:sz w:val="24"/>
                <w:szCs w:val="24"/>
              </w:rPr>
              <w:t>99</w:t>
            </w:r>
            <w:r w:rsidR="00886BF4" w:rsidRPr="00792FCF">
              <w:rPr>
                <w:rFonts w:asciiTheme="minorHAnsi" w:hAnsiTheme="minorHAnsi" w:cstheme="minorHAnsi"/>
                <w:b/>
                <w:sz w:val="24"/>
                <w:szCs w:val="24"/>
              </w:rPr>
              <w:t>5</w:t>
            </w:r>
          </w:p>
        </w:tc>
      </w:tr>
      <w:tr w:rsidR="00D336FC" w:rsidRPr="00E43827" w14:paraId="23BBDDF2" w14:textId="77777777" w:rsidTr="00AD1570">
        <w:tc>
          <w:tcPr>
            <w:tcW w:w="638" w:type="dxa"/>
          </w:tcPr>
          <w:p w14:paraId="174A88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8991" w:type="dxa"/>
          </w:tcPr>
          <w:p w14:paraId="4EBEAEB1" w14:textId="77777777" w:rsidR="00426790" w:rsidRPr="00792FCF" w:rsidRDefault="00426790" w:rsidP="00426790">
            <w:pPr>
              <w:spacing w:after="0" w:line="240" w:lineRule="auto"/>
              <w:jc w:val="both"/>
              <w:rPr>
                <w:rFonts w:asciiTheme="minorHAnsi" w:hAnsiTheme="minorHAnsi" w:cstheme="minorHAnsi"/>
                <w:sz w:val="24"/>
                <w:szCs w:val="24"/>
              </w:rPr>
            </w:pPr>
            <w:r w:rsidRPr="00792FCF">
              <w:rPr>
                <w:rFonts w:asciiTheme="minorHAnsi" w:hAnsiTheme="minorHAnsi" w:cstheme="minorHAnsi"/>
                <w:sz w:val="24"/>
                <w:szCs w:val="24"/>
              </w:rPr>
              <w:t xml:space="preserve">Gurban CV, Suciu O, Vlaia L, Gotia LS, Cornianu M, Zambori C, Motoc M, Vlaia V, Velea I, </w:t>
            </w:r>
            <w:r w:rsidRPr="00792FCF">
              <w:rPr>
                <w:rFonts w:asciiTheme="minorHAnsi" w:hAnsiTheme="minorHAnsi" w:cstheme="minorHAnsi"/>
                <w:b/>
                <w:sz w:val="24"/>
                <w:szCs w:val="24"/>
              </w:rPr>
              <w:t>Pricop M</w:t>
            </w:r>
            <w:r w:rsidRPr="00792FCF">
              <w:rPr>
                <w:rFonts w:asciiTheme="minorHAnsi" w:hAnsiTheme="minorHAnsi" w:cstheme="minorHAnsi"/>
                <w:sz w:val="24"/>
                <w:szCs w:val="24"/>
              </w:rPr>
              <w:t xml:space="preserve">. Inflammatory markers from crevicular fluid in periodontal disease. Revista de chimie, 2016, 67(10): 1952-1956.       </w:t>
            </w:r>
          </w:p>
          <w:p w14:paraId="216B12C5" w14:textId="7E976304" w:rsidR="00D336FC" w:rsidRPr="00792FCF" w:rsidRDefault="00426790" w:rsidP="00426790">
            <w:pPr>
              <w:jc w:val="both"/>
              <w:rPr>
                <w:rFonts w:asciiTheme="minorHAnsi" w:hAnsiTheme="minorHAnsi" w:cstheme="minorHAnsi"/>
                <w:b/>
                <w:color w:val="0000FF"/>
                <w:sz w:val="24"/>
                <w:szCs w:val="24"/>
                <w:lang w:val="ro-RO"/>
              </w:rPr>
            </w:pPr>
            <w:r w:rsidRPr="00792FCF">
              <w:rPr>
                <w:rFonts w:asciiTheme="minorHAnsi" w:hAnsiTheme="minorHAnsi" w:cstheme="minorHAnsi"/>
                <w:sz w:val="24"/>
                <w:szCs w:val="24"/>
                <w:u w:val="single"/>
              </w:rPr>
              <w:t>https://revistadechimie.ro/pdf/GURBAN%20V%2010%2016.pdf</w:t>
            </w:r>
            <w:r w:rsidRPr="00792FCF">
              <w:rPr>
                <w:rFonts w:asciiTheme="minorHAnsi" w:hAnsiTheme="minorHAnsi" w:cstheme="minorHAnsi"/>
                <w:sz w:val="24"/>
                <w:szCs w:val="24"/>
              </w:rPr>
              <w:t xml:space="preserve">  </w:t>
            </w:r>
            <w:r w:rsidRPr="00792FCF">
              <w:rPr>
                <w:rFonts w:asciiTheme="minorHAnsi" w:hAnsiTheme="minorHAnsi" w:cstheme="minorHAnsi"/>
                <w:b/>
                <w:sz w:val="24"/>
                <w:szCs w:val="24"/>
              </w:rPr>
              <w:t>FI 1.232</w:t>
            </w:r>
          </w:p>
        </w:tc>
      </w:tr>
      <w:tr w:rsidR="00D336FC" w:rsidRPr="00E43827" w14:paraId="1F4E1B9C" w14:textId="77777777" w:rsidTr="00AD1570">
        <w:tc>
          <w:tcPr>
            <w:tcW w:w="638" w:type="dxa"/>
          </w:tcPr>
          <w:p w14:paraId="793E403D"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8991" w:type="dxa"/>
          </w:tcPr>
          <w:p w14:paraId="473DA886" w14:textId="65C90C37" w:rsidR="00426790" w:rsidRPr="00792FCF" w:rsidRDefault="00426790" w:rsidP="00426790">
            <w:pPr>
              <w:spacing w:after="0" w:line="240" w:lineRule="auto"/>
              <w:jc w:val="both"/>
              <w:rPr>
                <w:rFonts w:asciiTheme="minorHAnsi" w:hAnsiTheme="minorHAnsi" w:cstheme="minorHAnsi"/>
                <w:bCs/>
                <w:kern w:val="36"/>
                <w:sz w:val="24"/>
                <w:szCs w:val="24"/>
              </w:rPr>
            </w:pPr>
            <w:r w:rsidRPr="00792FCF">
              <w:rPr>
                <w:rStyle w:val="Strong"/>
                <w:rFonts w:asciiTheme="minorHAnsi" w:hAnsiTheme="minorHAnsi" w:cstheme="minorHAnsi"/>
                <w:sz w:val="24"/>
                <w:szCs w:val="24"/>
              </w:rPr>
              <w:t xml:space="preserve">Pricop M, </w:t>
            </w:r>
            <w:r w:rsidRPr="00792FCF">
              <w:rPr>
                <w:rStyle w:val="Strong"/>
                <w:rFonts w:asciiTheme="minorHAnsi" w:hAnsiTheme="minorHAnsi" w:cstheme="minorHAnsi"/>
                <w:b w:val="0"/>
                <w:sz w:val="24"/>
                <w:szCs w:val="24"/>
              </w:rPr>
              <w:t>Olariu TR, Motoc M, Urechescu H, Pricop C, Banu A, Faur A, Gurban CV.</w:t>
            </w:r>
            <w:r w:rsidRPr="00792FCF">
              <w:rPr>
                <w:rStyle w:val="Strong"/>
                <w:rFonts w:asciiTheme="minorHAnsi" w:hAnsiTheme="minorHAnsi" w:cstheme="minorHAnsi"/>
                <w:sz w:val="24"/>
                <w:szCs w:val="24"/>
              </w:rPr>
              <w:t xml:space="preserve"> </w:t>
            </w:r>
            <w:r w:rsidRPr="00792FCF">
              <w:rPr>
                <w:rFonts w:asciiTheme="minorHAnsi" w:hAnsiTheme="minorHAnsi" w:cstheme="minorHAnsi"/>
                <w:sz w:val="24"/>
                <w:szCs w:val="24"/>
              </w:rPr>
              <w:t xml:space="preserve">Assessment of </w:t>
            </w:r>
            <w:r w:rsidR="008804D0" w:rsidRPr="00792FCF">
              <w:rPr>
                <w:rFonts w:asciiTheme="minorHAnsi" w:hAnsiTheme="minorHAnsi" w:cstheme="minorHAnsi"/>
                <w:sz w:val="24"/>
                <w:szCs w:val="24"/>
              </w:rPr>
              <w:t>b</w:t>
            </w:r>
            <w:r w:rsidRPr="00792FCF">
              <w:rPr>
                <w:rFonts w:asciiTheme="minorHAnsi" w:hAnsiTheme="minorHAnsi" w:cstheme="minorHAnsi"/>
                <w:sz w:val="24"/>
                <w:szCs w:val="24"/>
              </w:rPr>
              <w:t xml:space="preserve">iochemical </w:t>
            </w:r>
            <w:r w:rsidR="008804D0" w:rsidRPr="00792FCF">
              <w:rPr>
                <w:rFonts w:asciiTheme="minorHAnsi" w:hAnsiTheme="minorHAnsi" w:cstheme="minorHAnsi"/>
                <w:sz w:val="24"/>
                <w:szCs w:val="24"/>
              </w:rPr>
              <w:t>m</w:t>
            </w:r>
            <w:r w:rsidRPr="00792FCF">
              <w:rPr>
                <w:rFonts w:asciiTheme="minorHAnsi" w:hAnsiTheme="minorHAnsi" w:cstheme="minorHAnsi"/>
                <w:sz w:val="24"/>
                <w:szCs w:val="24"/>
              </w:rPr>
              <w:t xml:space="preserve">arkers in </w:t>
            </w:r>
            <w:r w:rsidR="008804D0" w:rsidRPr="00792FCF">
              <w:rPr>
                <w:rFonts w:asciiTheme="minorHAnsi" w:hAnsiTheme="minorHAnsi" w:cstheme="minorHAnsi"/>
                <w:sz w:val="24"/>
                <w:szCs w:val="24"/>
              </w:rPr>
              <w:t>t</w:t>
            </w:r>
            <w:r w:rsidRPr="00792FCF">
              <w:rPr>
                <w:rFonts w:asciiTheme="minorHAnsi" w:hAnsiTheme="minorHAnsi" w:cstheme="minorHAnsi"/>
                <w:sz w:val="24"/>
                <w:szCs w:val="24"/>
              </w:rPr>
              <w:t xml:space="preserve">wo </w:t>
            </w:r>
            <w:r w:rsidR="008804D0" w:rsidRPr="00792FCF">
              <w:rPr>
                <w:rFonts w:asciiTheme="minorHAnsi" w:hAnsiTheme="minorHAnsi" w:cstheme="minorHAnsi"/>
                <w:sz w:val="24"/>
                <w:szCs w:val="24"/>
              </w:rPr>
              <w:t>p</w:t>
            </w:r>
            <w:r w:rsidRPr="00792FCF">
              <w:rPr>
                <w:rFonts w:asciiTheme="minorHAnsi" w:hAnsiTheme="minorHAnsi" w:cstheme="minorHAnsi"/>
                <w:sz w:val="24"/>
                <w:szCs w:val="24"/>
              </w:rPr>
              <w:t xml:space="preserve">articular </w:t>
            </w:r>
            <w:r w:rsidR="008804D0" w:rsidRPr="00792FCF">
              <w:rPr>
                <w:rFonts w:asciiTheme="minorHAnsi" w:hAnsiTheme="minorHAnsi" w:cstheme="minorHAnsi"/>
                <w:sz w:val="24"/>
                <w:szCs w:val="24"/>
              </w:rPr>
              <w:t>c</w:t>
            </w:r>
            <w:r w:rsidRPr="00792FCF">
              <w:rPr>
                <w:rFonts w:asciiTheme="minorHAnsi" w:hAnsiTheme="minorHAnsi" w:cstheme="minorHAnsi"/>
                <w:sz w:val="24"/>
                <w:szCs w:val="24"/>
              </w:rPr>
              <w:t xml:space="preserve">ases with </w:t>
            </w:r>
            <w:r w:rsidR="008804D0" w:rsidRPr="00792FCF">
              <w:rPr>
                <w:rFonts w:asciiTheme="minorHAnsi" w:hAnsiTheme="minorHAnsi" w:cstheme="minorHAnsi"/>
                <w:sz w:val="24"/>
                <w:szCs w:val="24"/>
              </w:rPr>
              <w:t>m</w:t>
            </w:r>
            <w:r w:rsidRPr="00792FCF">
              <w:rPr>
                <w:rFonts w:asciiTheme="minorHAnsi" w:hAnsiTheme="minorHAnsi" w:cstheme="minorHAnsi"/>
                <w:sz w:val="24"/>
                <w:szCs w:val="24"/>
              </w:rPr>
              <w:t xml:space="preserve">axillary </w:t>
            </w:r>
            <w:r w:rsidR="008804D0" w:rsidRPr="00792FCF">
              <w:rPr>
                <w:rFonts w:asciiTheme="minorHAnsi" w:hAnsiTheme="minorHAnsi" w:cstheme="minorHAnsi"/>
                <w:sz w:val="24"/>
                <w:szCs w:val="24"/>
              </w:rPr>
              <w:t>c</w:t>
            </w:r>
            <w:r w:rsidRPr="00792FCF">
              <w:rPr>
                <w:rFonts w:asciiTheme="minorHAnsi" w:hAnsiTheme="minorHAnsi" w:cstheme="minorHAnsi"/>
                <w:sz w:val="24"/>
                <w:szCs w:val="24"/>
              </w:rPr>
              <w:t>ysts. Revista de chimie, 2017, 68(9):2144-2146.</w:t>
            </w:r>
          </w:p>
          <w:p w14:paraId="64334E42" w14:textId="707710A4" w:rsidR="00D336FC" w:rsidRPr="00792FCF" w:rsidRDefault="00B136DE" w:rsidP="00426790">
            <w:pPr>
              <w:rPr>
                <w:rFonts w:asciiTheme="minorHAnsi" w:hAnsiTheme="minorHAnsi" w:cstheme="minorHAnsi"/>
                <w:b/>
                <w:sz w:val="24"/>
                <w:szCs w:val="24"/>
              </w:rPr>
            </w:pPr>
            <w:hyperlink r:id="rId35" w:history="1">
              <w:r w:rsidR="00426790" w:rsidRPr="00792FCF">
                <w:rPr>
                  <w:rStyle w:val="Hyperlink"/>
                  <w:rFonts w:asciiTheme="minorHAnsi" w:hAnsiTheme="minorHAnsi" w:cstheme="minorHAnsi"/>
                  <w:color w:val="auto"/>
                  <w:sz w:val="24"/>
                  <w:szCs w:val="24"/>
                </w:rPr>
                <w:t>https://revistadechimie.ro/pdf/44%20PRICOP%20M%209%2017.pdf</w:t>
              </w:r>
            </w:hyperlink>
            <w:r w:rsidR="00426790" w:rsidRPr="00792FCF">
              <w:rPr>
                <w:rFonts w:asciiTheme="minorHAnsi" w:hAnsiTheme="minorHAnsi" w:cstheme="minorHAnsi"/>
                <w:sz w:val="24"/>
                <w:szCs w:val="24"/>
              </w:rPr>
              <w:t xml:space="preserve"> </w:t>
            </w:r>
            <w:r w:rsidR="00426790" w:rsidRPr="00792FCF">
              <w:rPr>
                <w:rFonts w:asciiTheme="minorHAnsi" w:hAnsiTheme="minorHAnsi" w:cstheme="minorHAnsi"/>
                <w:b/>
                <w:sz w:val="24"/>
                <w:szCs w:val="24"/>
              </w:rPr>
              <w:t>FI 1.412</w:t>
            </w:r>
          </w:p>
        </w:tc>
      </w:tr>
      <w:tr w:rsidR="00D336FC" w:rsidRPr="00E43827" w14:paraId="6A727BC5" w14:textId="77777777" w:rsidTr="00AD1570">
        <w:tc>
          <w:tcPr>
            <w:tcW w:w="638" w:type="dxa"/>
          </w:tcPr>
          <w:p w14:paraId="1285FD27"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8991" w:type="dxa"/>
          </w:tcPr>
          <w:p w14:paraId="394D6D9A" w14:textId="7EF5847C" w:rsidR="00D336FC" w:rsidRPr="00792FCF" w:rsidRDefault="00426790" w:rsidP="00422136">
            <w:pPr>
              <w:spacing w:after="0" w:line="240" w:lineRule="auto"/>
              <w:jc w:val="both"/>
              <w:rPr>
                <w:rFonts w:asciiTheme="minorHAnsi" w:hAnsiTheme="minorHAnsi" w:cstheme="minorHAnsi"/>
                <w:sz w:val="24"/>
                <w:szCs w:val="24"/>
              </w:rPr>
            </w:pPr>
            <w:r w:rsidRPr="00792FCF">
              <w:rPr>
                <w:rFonts w:asciiTheme="minorHAnsi" w:hAnsiTheme="minorHAnsi" w:cstheme="minorHAnsi"/>
                <w:b/>
                <w:iCs/>
                <w:sz w:val="24"/>
                <w:szCs w:val="24"/>
              </w:rPr>
              <w:t>Pricop MO</w:t>
            </w:r>
            <w:r w:rsidRPr="00792FCF">
              <w:rPr>
                <w:rFonts w:asciiTheme="minorHAnsi" w:hAnsiTheme="minorHAnsi" w:cstheme="minorHAnsi"/>
                <w:iCs/>
                <w:sz w:val="24"/>
                <w:szCs w:val="24"/>
              </w:rPr>
              <w:t xml:space="preserve">, Balica NC, Poenaru M, Gotia SL, Baderca F, Petrescu PH, Urechescu HC. </w:t>
            </w:r>
            <w:r w:rsidRPr="00792FCF">
              <w:rPr>
                <w:rFonts w:asciiTheme="minorHAnsi" w:hAnsiTheme="minorHAnsi" w:cstheme="minorHAnsi"/>
                <w:sz w:val="24"/>
                <w:szCs w:val="24"/>
              </w:rPr>
              <w:t xml:space="preserve">Lipomas of cervical area – clinical and pathological considerations. Rom J Morphol Embryol, 2018, 59(2):533–542. </w:t>
            </w:r>
            <w:hyperlink r:id="rId36" w:history="1">
              <w:r w:rsidRPr="00792FCF">
                <w:rPr>
                  <w:rStyle w:val="Hyperlink"/>
                  <w:rFonts w:asciiTheme="minorHAnsi" w:hAnsiTheme="minorHAnsi" w:cstheme="minorHAnsi"/>
                  <w:color w:val="auto"/>
                  <w:sz w:val="24"/>
                  <w:szCs w:val="24"/>
                </w:rPr>
                <w:t>https://rjme.ro/archive/59/2/14/</w:t>
              </w:r>
            </w:hyperlink>
            <w:r w:rsidRPr="00792FCF">
              <w:rPr>
                <w:rFonts w:asciiTheme="minorHAnsi" w:hAnsiTheme="minorHAnsi" w:cstheme="minorHAnsi"/>
                <w:sz w:val="24"/>
                <w:szCs w:val="24"/>
              </w:rPr>
              <w:t xml:space="preserve"> </w:t>
            </w:r>
            <w:r w:rsidRPr="00792FCF">
              <w:rPr>
                <w:rFonts w:asciiTheme="minorHAnsi" w:hAnsiTheme="minorHAnsi" w:cstheme="minorHAnsi"/>
                <w:b/>
                <w:sz w:val="24"/>
                <w:szCs w:val="24"/>
              </w:rPr>
              <w:t>FI 1.500</w:t>
            </w:r>
          </w:p>
        </w:tc>
      </w:tr>
      <w:tr w:rsidR="00D336FC" w:rsidRPr="00E43827" w14:paraId="028FD7B9" w14:textId="77777777" w:rsidTr="00AD1570">
        <w:tc>
          <w:tcPr>
            <w:tcW w:w="638" w:type="dxa"/>
          </w:tcPr>
          <w:p w14:paraId="450311B4" w14:textId="77777777" w:rsidR="00D336FC" w:rsidRPr="00A42E0C" w:rsidRDefault="00D336FC"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8991" w:type="dxa"/>
          </w:tcPr>
          <w:p w14:paraId="21CAF7C4" w14:textId="39CEB564" w:rsidR="00D336FC" w:rsidRPr="00792FCF" w:rsidRDefault="00426790" w:rsidP="00426790">
            <w:pPr>
              <w:spacing w:after="0" w:line="240" w:lineRule="auto"/>
              <w:jc w:val="both"/>
              <w:rPr>
                <w:rFonts w:asciiTheme="minorHAnsi" w:hAnsiTheme="minorHAnsi" w:cstheme="minorHAnsi"/>
                <w:b/>
                <w:sz w:val="24"/>
                <w:szCs w:val="24"/>
                <w:lang w:val="ro-RO"/>
              </w:rPr>
            </w:pPr>
            <w:r w:rsidRPr="00792FCF">
              <w:rPr>
                <w:rFonts w:asciiTheme="minorHAnsi" w:hAnsiTheme="minorHAnsi" w:cstheme="minorHAnsi"/>
                <w:iCs/>
                <w:sz w:val="24"/>
                <w:szCs w:val="24"/>
                <w:lang w:eastAsia="ro-RO"/>
              </w:rPr>
              <w:t xml:space="preserve">Urechescu HC, Balica NC, Sarau CA, Anghelina F, Horhat ID, Baderca F, Jifcu EM, Stefanescu EH, Poenaru M, </w:t>
            </w:r>
            <w:r w:rsidRPr="00792FCF">
              <w:rPr>
                <w:rFonts w:asciiTheme="minorHAnsi" w:hAnsiTheme="minorHAnsi" w:cstheme="minorHAnsi"/>
                <w:b/>
                <w:iCs/>
                <w:sz w:val="24"/>
                <w:szCs w:val="24"/>
                <w:lang w:eastAsia="ro-RO"/>
              </w:rPr>
              <w:t>Pricop MO</w:t>
            </w:r>
            <w:r w:rsidRPr="00792FCF">
              <w:rPr>
                <w:rFonts w:asciiTheme="minorHAnsi" w:hAnsiTheme="minorHAnsi" w:cstheme="minorHAnsi"/>
                <w:iCs/>
                <w:sz w:val="24"/>
                <w:szCs w:val="24"/>
                <w:lang w:eastAsia="ro-RO"/>
              </w:rPr>
              <w:t xml:space="preserve">. </w:t>
            </w:r>
            <w:r w:rsidRPr="00792FCF">
              <w:rPr>
                <w:rFonts w:asciiTheme="minorHAnsi" w:hAnsiTheme="minorHAnsi" w:cstheme="minorHAnsi"/>
                <w:bCs/>
                <w:sz w:val="24"/>
                <w:szCs w:val="24"/>
                <w:lang w:eastAsia="ro-RO"/>
              </w:rPr>
              <w:t xml:space="preserve">Basal cell carcinoma and basosquamous carcinoma, two faces of the same condition?. </w:t>
            </w:r>
            <w:r w:rsidRPr="00792FCF">
              <w:rPr>
                <w:rFonts w:asciiTheme="minorHAnsi" w:hAnsiTheme="minorHAnsi" w:cstheme="minorHAnsi"/>
                <w:sz w:val="24"/>
                <w:szCs w:val="24"/>
              </w:rPr>
              <w:t xml:space="preserve">Rom J Morphol Embryol, 2018, </w:t>
            </w:r>
            <w:r w:rsidRPr="00792FCF">
              <w:rPr>
                <w:rFonts w:asciiTheme="minorHAnsi" w:hAnsiTheme="minorHAnsi" w:cstheme="minorHAnsi"/>
                <w:sz w:val="24"/>
                <w:szCs w:val="24"/>
                <w:u w:val="single"/>
              </w:rPr>
              <w:t xml:space="preserve">59(3):989-996. </w:t>
            </w:r>
            <w:hyperlink r:id="rId37" w:history="1">
              <w:r w:rsidRPr="00792FCF">
                <w:rPr>
                  <w:rStyle w:val="Hyperlink"/>
                  <w:rFonts w:asciiTheme="minorHAnsi" w:hAnsiTheme="minorHAnsi" w:cstheme="minorHAnsi"/>
                  <w:color w:val="auto"/>
                  <w:sz w:val="24"/>
                  <w:szCs w:val="24"/>
                </w:rPr>
                <w:t>https://rjme.ro/archive/59/3/44/</w:t>
              </w:r>
            </w:hyperlink>
            <w:r w:rsidRPr="00792FCF">
              <w:rPr>
                <w:rFonts w:asciiTheme="minorHAnsi" w:hAnsiTheme="minorHAnsi" w:cstheme="minorHAnsi"/>
                <w:sz w:val="24"/>
                <w:szCs w:val="24"/>
              </w:rPr>
              <w:t xml:space="preserve">  </w:t>
            </w:r>
            <w:r w:rsidRPr="00792FCF">
              <w:rPr>
                <w:rFonts w:asciiTheme="minorHAnsi" w:hAnsiTheme="minorHAnsi" w:cstheme="minorHAnsi"/>
                <w:b/>
                <w:sz w:val="24"/>
                <w:szCs w:val="24"/>
              </w:rPr>
              <w:t>FI 1.500</w:t>
            </w:r>
          </w:p>
        </w:tc>
      </w:tr>
      <w:tr w:rsidR="0084472F" w:rsidRPr="00E43827" w14:paraId="2408422D" w14:textId="77777777" w:rsidTr="00AD1570">
        <w:tc>
          <w:tcPr>
            <w:tcW w:w="638" w:type="dxa"/>
          </w:tcPr>
          <w:p w14:paraId="63538C8D"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8991" w:type="dxa"/>
          </w:tcPr>
          <w:p w14:paraId="1743EDD8" w14:textId="56C68665" w:rsidR="0084472F" w:rsidRPr="00792FCF" w:rsidRDefault="00AD1570" w:rsidP="008804D0">
            <w:pPr>
              <w:spacing w:after="0" w:line="240" w:lineRule="auto"/>
              <w:jc w:val="both"/>
              <w:rPr>
                <w:rFonts w:asciiTheme="minorHAnsi" w:hAnsiTheme="minorHAnsi" w:cstheme="minorHAnsi"/>
                <w:sz w:val="24"/>
                <w:szCs w:val="24"/>
              </w:rPr>
            </w:pPr>
            <w:r w:rsidRPr="00792FCF">
              <w:rPr>
                <w:rFonts w:asciiTheme="minorHAnsi" w:hAnsiTheme="minorHAnsi" w:cstheme="minorHAnsi"/>
                <w:sz w:val="24"/>
                <w:szCs w:val="24"/>
              </w:rPr>
              <w:t xml:space="preserve">Mozos I, Gug C, Mozos C, Stoian D, </w:t>
            </w:r>
            <w:r w:rsidRPr="00792FCF">
              <w:rPr>
                <w:rFonts w:asciiTheme="minorHAnsi" w:hAnsiTheme="minorHAnsi" w:cstheme="minorHAnsi"/>
                <w:b/>
                <w:sz w:val="24"/>
                <w:szCs w:val="24"/>
              </w:rPr>
              <w:t>Pricop M</w:t>
            </w:r>
            <w:r w:rsidRPr="00792FCF">
              <w:rPr>
                <w:rFonts w:asciiTheme="minorHAnsi" w:hAnsiTheme="minorHAnsi" w:cstheme="minorHAnsi"/>
                <w:sz w:val="24"/>
                <w:szCs w:val="24"/>
              </w:rPr>
              <w:t xml:space="preserve">, Jianu D. Associations between </w:t>
            </w:r>
            <w:r w:rsidR="008804D0" w:rsidRPr="00792FCF">
              <w:rPr>
                <w:rFonts w:asciiTheme="minorHAnsi" w:hAnsiTheme="minorHAnsi" w:cstheme="minorHAnsi"/>
                <w:sz w:val="24"/>
                <w:szCs w:val="24"/>
              </w:rPr>
              <w:t>i</w:t>
            </w:r>
            <w:r w:rsidRPr="00792FCF">
              <w:rPr>
                <w:rFonts w:asciiTheme="minorHAnsi" w:hAnsiTheme="minorHAnsi" w:cstheme="minorHAnsi"/>
                <w:sz w:val="24"/>
                <w:szCs w:val="24"/>
              </w:rPr>
              <w:t xml:space="preserve">ntrinsic </w:t>
            </w:r>
            <w:r w:rsidR="008804D0" w:rsidRPr="00792FCF">
              <w:rPr>
                <w:rFonts w:asciiTheme="minorHAnsi" w:hAnsiTheme="minorHAnsi" w:cstheme="minorHAnsi"/>
                <w:sz w:val="24"/>
                <w:szCs w:val="24"/>
              </w:rPr>
              <w:t>h</w:t>
            </w:r>
            <w:r w:rsidRPr="00792FCF">
              <w:rPr>
                <w:rFonts w:asciiTheme="minorHAnsi" w:hAnsiTheme="minorHAnsi" w:cstheme="minorHAnsi"/>
                <w:sz w:val="24"/>
                <w:szCs w:val="24"/>
              </w:rPr>
              <w:t xml:space="preserve">eart </w:t>
            </w:r>
            <w:r w:rsidR="008804D0" w:rsidRPr="00792FCF">
              <w:rPr>
                <w:rFonts w:asciiTheme="minorHAnsi" w:hAnsiTheme="minorHAnsi" w:cstheme="minorHAnsi"/>
                <w:sz w:val="24"/>
                <w:szCs w:val="24"/>
              </w:rPr>
              <w:t>r</w:t>
            </w:r>
            <w:r w:rsidRPr="00792FCF">
              <w:rPr>
                <w:rFonts w:asciiTheme="minorHAnsi" w:hAnsiTheme="minorHAnsi" w:cstheme="minorHAnsi"/>
                <w:sz w:val="24"/>
                <w:szCs w:val="24"/>
              </w:rPr>
              <w:t xml:space="preserve">ate, P </w:t>
            </w:r>
            <w:r w:rsidR="008804D0" w:rsidRPr="00792FCF">
              <w:rPr>
                <w:rFonts w:asciiTheme="minorHAnsi" w:hAnsiTheme="minorHAnsi" w:cstheme="minorHAnsi"/>
                <w:sz w:val="24"/>
                <w:szCs w:val="24"/>
              </w:rPr>
              <w:t>w</w:t>
            </w:r>
            <w:r w:rsidRPr="00792FCF">
              <w:rPr>
                <w:rFonts w:asciiTheme="minorHAnsi" w:hAnsiTheme="minorHAnsi" w:cstheme="minorHAnsi"/>
                <w:sz w:val="24"/>
                <w:szCs w:val="24"/>
              </w:rPr>
              <w:t xml:space="preserve">ave and QT </w:t>
            </w:r>
            <w:r w:rsidR="008804D0" w:rsidRPr="00792FCF">
              <w:rPr>
                <w:rFonts w:asciiTheme="minorHAnsi" w:hAnsiTheme="minorHAnsi" w:cstheme="minorHAnsi"/>
                <w:sz w:val="24"/>
                <w:szCs w:val="24"/>
              </w:rPr>
              <w:t>i</w:t>
            </w:r>
            <w:r w:rsidRPr="00792FCF">
              <w:rPr>
                <w:rFonts w:asciiTheme="minorHAnsi" w:hAnsiTheme="minorHAnsi" w:cstheme="minorHAnsi"/>
                <w:sz w:val="24"/>
                <w:szCs w:val="24"/>
              </w:rPr>
              <w:t xml:space="preserve">nterval </w:t>
            </w:r>
            <w:r w:rsidR="008804D0" w:rsidRPr="00792FCF">
              <w:rPr>
                <w:rFonts w:asciiTheme="minorHAnsi" w:hAnsiTheme="minorHAnsi" w:cstheme="minorHAnsi"/>
                <w:sz w:val="24"/>
                <w:szCs w:val="24"/>
              </w:rPr>
              <w:t>d</w:t>
            </w:r>
            <w:r w:rsidRPr="00792FCF">
              <w:rPr>
                <w:rFonts w:asciiTheme="minorHAnsi" w:hAnsiTheme="minorHAnsi" w:cstheme="minorHAnsi"/>
                <w:sz w:val="24"/>
                <w:szCs w:val="24"/>
              </w:rPr>
              <w:t xml:space="preserve">urations and </w:t>
            </w:r>
            <w:r w:rsidR="008804D0" w:rsidRPr="00792FCF">
              <w:rPr>
                <w:rFonts w:asciiTheme="minorHAnsi" w:hAnsiTheme="minorHAnsi" w:cstheme="minorHAnsi"/>
                <w:sz w:val="24"/>
                <w:szCs w:val="24"/>
              </w:rPr>
              <w:t>p</w:t>
            </w:r>
            <w:r w:rsidRPr="00792FCF">
              <w:rPr>
                <w:rFonts w:asciiTheme="minorHAnsi" w:hAnsiTheme="minorHAnsi" w:cstheme="minorHAnsi"/>
                <w:sz w:val="24"/>
                <w:szCs w:val="24"/>
              </w:rPr>
              <w:t xml:space="preserve">ulse </w:t>
            </w:r>
            <w:r w:rsidR="008804D0" w:rsidRPr="00792FCF">
              <w:rPr>
                <w:rFonts w:asciiTheme="minorHAnsi" w:hAnsiTheme="minorHAnsi" w:cstheme="minorHAnsi"/>
                <w:sz w:val="24"/>
                <w:szCs w:val="24"/>
              </w:rPr>
              <w:t>w</w:t>
            </w:r>
            <w:r w:rsidRPr="00792FCF">
              <w:rPr>
                <w:rFonts w:asciiTheme="minorHAnsi" w:hAnsiTheme="minorHAnsi" w:cstheme="minorHAnsi"/>
                <w:sz w:val="24"/>
                <w:szCs w:val="24"/>
              </w:rPr>
              <w:t xml:space="preserve">ave </w:t>
            </w:r>
            <w:r w:rsidR="008804D0" w:rsidRPr="00792FCF">
              <w:rPr>
                <w:rFonts w:asciiTheme="minorHAnsi" w:hAnsiTheme="minorHAnsi" w:cstheme="minorHAnsi"/>
                <w:sz w:val="24"/>
                <w:szCs w:val="24"/>
              </w:rPr>
              <w:t>a</w:t>
            </w:r>
            <w:r w:rsidRPr="00792FCF">
              <w:rPr>
                <w:rFonts w:asciiTheme="minorHAnsi" w:hAnsiTheme="minorHAnsi" w:cstheme="minorHAnsi"/>
                <w:sz w:val="24"/>
                <w:szCs w:val="24"/>
              </w:rPr>
              <w:t xml:space="preserve">nalysis in </w:t>
            </w:r>
            <w:r w:rsidR="008804D0" w:rsidRPr="00792FCF">
              <w:rPr>
                <w:rFonts w:asciiTheme="minorHAnsi" w:hAnsiTheme="minorHAnsi" w:cstheme="minorHAnsi"/>
                <w:sz w:val="24"/>
                <w:szCs w:val="24"/>
              </w:rPr>
              <w:t>p</w:t>
            </w:r>
            <w:r w:rsidRPr="00792FCF">
              <w:rPr>
                <w:rFonts w:asciiTheme="minorHAnsi" w:hAnsiTheme="minorHAnsi" w:cstheme="minorHAnsi"/>
                <w:sz w:val="24"/>
                <w:szCs w:val="24"/>
              </w:rPr>
              <w:t xml:space="preserve">atients with </w:t>
            </w:r>
            <w:r w:rsidR="008804D0" w:rsidRPr="00792FCF">
              <w:rPr>
                <w:rFonts w:asciiTheme="minorHAnsi" w:hAnsiTheme="minorHAnsi" w:cstheme="minorHAnsi"/>
                <w:sz w:val="24"/>
                <w:szCs w:val="24"/>
              </w:rPr>
              <w:t>h</w:t>
            </w:r>
            <w:r w:rsidRPr="00792FCF">
              <w:rPr>
                <w:rFonts w:asciiTheme="minorHAnsi" w:hAnsiTheme="minorHAnsi" w:cstheme="minorHAnsi"/>
                <w:sz w:val="24"/>
                <w:szCs w:val="24"/>
              </w:rPr>
              <w:t xml:space="preserve">ypertension and </w:t>
            </w:r>
            <w:r w:rsidR="008804D0" w:rsidRPr="00792FCF">
              <w:rPr>
                <w:rFonts w:asciiTheme="minorHAnsi" w:hAnsiTheme="minorHAnsi" w:cstheme="minorHAnsi"/>
                <w:sz w:val="24"/>
                <w:szCs w:val="24"/>
              </w:rPr>
              <w:t>h</w:t>
            </w:r>
            <w:r w:rsidRPr="00792FCF">
              <w:rPr>
                <w:rFonts w:asciiTheme="minorHAnsi" w:hAnsiTheme="minorHAnsi" w:cstheme="minorHAnsi"/>
                <w:sz w:val="24"/>
                <w:szCs w:val="24"/>
              </w:rPr>
              <w:t xml:space="preserve">igh </w:t>
            </w:r>
            <w:r w:rsidR="008804D0" w:rsidRPr="00792FCF">
              <w:rPr>
                <w:rFonts w:asciiTheme="minorHAnsi" w:hAnsiTheme="minorHAnsi" w:cstheme="minorHAnsi"/>
                <w:sz w:val="24"/>
                <w:szCs w:val="24"/>
              </w:rPr>
              <w:t>n</w:t>
            </w:r>
            <w:r w:rsidRPr="00792FCF">
              <w:rPr>
                <w:rFonts w:asciiTheme="minorHAnsi" w:hAnsiTheme="minorHAnsi" w:cstheme="minorHAnsi"/>
                <w:sz w:val="24"/>
                <w:szCs w:val="24"/>
              </w:rPr>
              <w:t xml:space="preserve">ormal </w:t>
            </w:r>
            <w:r w:rsidR="008804D0" w:rsidRPr="00792FCF">
              <w:rPr>
                <w:rFonts w:asciiTheme="minorHAnsi" w:hAnsiTheme="minorHAnsi" w:cstheme="minorHAnsi"/>
                <w:sz w:val="24"/>
                <w:szCs w:val="24"/>
              </w:rPr>
              <w:t>b</w:t>
            </w:r>
            <w:r w:rsidRPr="00792FCF">
              <w:rPr>
                <w:rFonts w:asciiTheme="minorHAnsi" w:hAnsiTheme="minorHAnsi" w:cstheme="minorHAnsi"/>
                <w:sz w:val="24"/>
                <w:szCs w:val="24"/>
              </w:rPr>
              <w:t xml:space="preserve">lood </w:t>
            </w:r>
            <w:r w:rsidR="008804D0" w:rsidRPr="00792FCF">
              <w:rPr>
                <w:rFonts w:asciiTheme="minorHAnsi" w:hAnsiTheme="minorHAnsi" w:cstheme="minorHAnsi"/>
                <w:sz w:val="24"/>
                <w:szCs w:val="24"/>
              </w:rPr>
              <w:t>p</w:t>
            </w:r>
            <w:r w:rsidRPr="00792FCF">
              <w:rPr>
                <w:rFonts w:asciiTheme="minorHAnsi" w:hAnsiTheme="minorHAnsi" w:cstheme="minorHAnsi"/>
                <w:sz w:val="24"/>
                <w:szCs w:val="24"/>
              </w:rPr>
              <w:t xml:space="preserve">ressure. International Journal of Environmental Research and Public Health, 2020, </w:t>
            </w:r>
            <w:r w:rsidRPr="00792FCF">
              <w:rPr>
                <w:rStyle w:val="Hyperlink"/>
                <w:rFonts w:asciiTheme="minorHAnsi" w:hAnsiTheme="minorHAnsi" w:cstheme="minorHAnsi"/>
                <w:color w:val="auto"/>
                <w:sz w:val="24"/>
                <w:szCs w:val="24"/>
              </w:rPr>
              <w:t>https://www.mdpi.com/1660-4601/17/12/4350/htm</w:t>
            </w:r>
            <w:r w:rsidRPr="00792FCF">
              <w:rPr>
                <w:rFonts w:asciiTheme="minorHAnsi" w:hAnsiTheme="minorHAnsi" w:cstheme="minorHAnsi"/>
                <w:sz w:val="24"/>
                <w:szCs w:val="24"/>
              </w:rPr>
              <w:t xml:space="preserve">. </w:t>
            </w:r>
            <w:r w:rsidRPr="00792FCF">
              <w:rPr>
                <w:rFonts w:asciiTheme="minorHAnsi" w:hAnsiTheme="minorHAnsi" w:cstheme="minorHAnsi"/>
                <w:b/>
                <w:sz w:val="24"/>
                <w:szCs w:val="24"/>
              </w:rPr>
              <w:t xml:space="preserve">FI </w:t>
            </w:r>
            <w:r w:rsidR="00326CD5" w:rsidRPr="00792FCF">
              <w:rPr>
                <w:rFonts w:asciiTheme="minorHAnsi" w:hAnsiTheme="minorHAnsi" w:cstheme="minorHAnsi"/>
                <w:b/>
                <w:sz w:val="24"/>
                <w:szCs w:val="24"/>
              </w:rPr>
              <w:t>3.390</w:t>
            </w:r>
          </w:p>
        </w:tc>
      </w:tr>
      <w:tr w:rsidR="0084472F" w:rsidRPr="00E43827" w14:paraId="27C24143" w14:textId="77777777" w:rsidTr="00AD1570">
        <w:tc>
          <w:tcPr>
            <w:tcW w:w="638" w:type="dxa"/>
          </w:tcPr>
          <w:p w14:paraId="6BDF6F7E" w14:textId="77777777" w:rsidR="0084472F" w:rsidRPr="00A42E0C" w:rsidRDefault="0084472F" w:rsidP="00434ECE">
            <w:pPr>
              <w:numPr>
                <w:ilvl w:val="0"/>
                <w:numId w:val="39"/>
              </w:numPr>
              <w:spacing w:after="0" w:line="240" w:lineRule="auto"/>
              <w:ind w:left="357" w:hanging="357"/>
              <w:jc w:val="both"/>
              <w:rPr>
                <w:rFonts w:ascii="Arial" w:hAnsi="Arial" w:cs="Arial"/>
                <w:b/>
                <w:color w:val="0000FF"/>
                <w:sz w:val="24"/>
                <w:szCs w:val="24"/>
                <w:lang w:val="ro-RO"/>
              </w:rPr>
            </w:pPr>
          </w:p>
        </w:tc>
        <w:tc>
          <w:tcPr>
            <w:tcW w:w="8991" w:type="dxa"/>
          </w:tcPr>
          <w:p w14:paraId="667D3A33" w14:textId="3DF22929" w:rsidR="00AD1570" w:rsidRPr="00792FCF" w:rsidRDefault="00B136DE" w:rsidP="00AD1570">
            <w:pPr>
              <w:spacing w:after="0"/>
              <w:rPr>
                <w:rFonts w:asciiTheme="minorHAnsi" w:hAnsiTheme="minorHAnsi" w:cstheme="minorHAnsi"/>
                <w:sz w:val="24"/>
                <w:szCs w:val="24"/>
              </w:rPr>
            </w:pPr>
            <w:hyperlink r:id="rId38" w:history="1">
              <w:r w:rsidR="00AD1570" w:rsidRPr="00792FCF">
                <w:rPr>
                  <w:rStyle w:val="Hyperlink"/>
                  <w:rFonts w:asciiTheme="minorHAnsi" w:hAnsiTheme="minorHAnsi" w:cstheme="minorHAnsi"/>
                  <w:color w:val="auto"/>
                  <w:sz w:val="24"/>
                  <w:szCs w:val="24"/>
                  <w:u w:val="none"/>
                </w:rPr>
                <w:t>Mozos</w:t>
              </w:r>
            </w:hyperlink>
            <w:r w:rsidR="00AD1570" w:rsidRPr="00792FCF">
              <w:rPr>
                <w:rStyle w:val="authors-list-item"/>
                <w:rFonts w:asciiTheme="minorHAnsi" w:hAnsiTheme="minorHAnsi" w:cstheme="minorHAnsi"/>
                <w:sz w:val="24"/>
                <w:szCs w:val="24"/>
              </w:rPr>
              <w:t xml:space="preserve"> I</w:t>
            </w:r>
            <w:r w:rsidR="00AD1570" w:rsidRPr="00792FCF">
              <w:rPr>
                <w:rStyle w:val="comma"/>
                <w:rFonts w:asciiTheme="minorHAnsi" w:hAnsiTheme="minorHAnsi" w:cstheme="minorHAnsi"/>
                <w:sz w:val="24"/>
                <w:szCs w:val="24"/>
              </w:rPr>
              <w:t>, </w:t>
            </w:r>
            <w:hyperlink r:id="rId39" w:history="1">
              <w:r w:rsidR="00AD1570" w:rsidRPr="00792FCF">
                <w:rPr>
                  <w:rStyle w:val="Hyperlink"/>
                  <w:rFonts w:asciiTheme="minorHAnsi" w:hAnsiTheme="minorHAnsi" w:cstheme="minorHAnsi"/>
                  <w:color w:val="auto"/>
                  <w:sz w:val="24"/>
                  <w:szCs w:val="24"/>
                  <w:u w:val="none"/>
                </w:rPr>
                <w:t>Jianu</w:t>
              </w:r>
            </w:hyperlink>
            <w:r w:rsidR="00AD1570" w:rsidRPr="00792FCF">
              <w:rPr>
                <w:rStyle w:val="author-sup-separator"/>
                <w:rFonts w:asciiTheme="minorHAnsi" w:hAnsiTheme="minorHAnsi" w:cstheme="minorHAnsi"/>
                <w:sz w:val="24"/>
                <w:szCs w:val="24"/>
                <w:vertAlign w:val="superscript"/>
              </w:rPr>
              <w:t> </w:t>
            </w:r>
            <w:hyperlink r:id="rId40" w:anchor="affiliation-2" w:tooltip="1st Department of Internal Medicine, Victor Babeş University of Medicine and Pharmacy, Timişoara, Romania; Department of Internal Medicine, Military Hospital, Timişoara, Romania." w:history="1">
              <w:r w:rsidR="00AD1570" w:rsidRPr="00792FCF">
                <w:rPr>
                  <w:rStyle w:val="Hyperlink"/>
                  <w:rFonts w:asciiTheme="minorHAnsi" w:hAnsiTheme="minorHAnsi" w:cstheme="minorHAnsi"/>
                  <w:color w:val="auto"/>
                  <w:sz w:val="24"/>
                  <w:szCs w:val="24"/>
                </w:rPr>
                <w:t>D</w:t>
              </w:r>
              <w:r w:rsidR="00AD1570" w:rsidRPr="00792FCF">
                <w:rPr>
                  <w:rStyle w:val="Hyperlink"/>
                  <w:rFonts w:asciiTheme="minorHAnsi" w:hAnsiTheme="minorHAnsi" w:cstheme="minorHAnsi"/>
                  <w:color w:val="auto"/>
                  <w:sz w:val="24"/>
                  <w:szCs w:val="24"/>
                  <w:u w:val="none"/>
                  <w:vertAlign w:val="superscript"/>
                </w:rPr>
                <w:t xml:space="preserve"> </w:t>
              </w:r>
            </w:hyperlink>
            <w:r w:rsidR="00AD1570" w:rsidRPr="00792FCF">
              <w:rPr>
                <w:rStyle w:val="comma"/>
                <w:rFonts w:asciiTheme="minorHAnsi" w:hAnsiTheme="minorHAnsi" w:cstheme="minorHAnsi"/>
                <w:sz w:val="24"/>
                <w:szCs w:val="24"/>
              </w:rPr>
              <w:t>, </w:t>
            </w:r>
            <w:hyperlink r:id="rId41" w:history="1">
              <w:r w:rsidR="00AD1570" w:rsidRPr="00792FCF">
                <w:rPr>
                  <w:rStyle w:val="Hyperlink"/>
                  <w:rFonts w:asciiTheme="minorHAnsi" w:hAnsiTheme="minorHAnsi" w:cstheme="minorHAnsi"/>
                  <w:color w:val="auto"/>
                  <w:sz w:val="24"/>
                  <w:szCs w:val="24"/>
                  <w:u w:val="none"/>
                </w:rPr>
                <w:t>Stoian</w:t>
              </w:r>
            </w:hyperlink>
            <w:r w:rsidR="00AD1570" w:rsidRPr="00792FCF">
              <w:rPr>
                <w:rStyle w:val="authors-list-item"/>
                <w:rFonts w:asciiTheme="minorHAnsi" w:hAnsiTheme="minorHAnsi" w:cstheme="minorHAnsi"/>
                <w:sz w:val="24"/>
                <w:szCs w:val="24"/>
              </w:rPr>
              <w:t xml:space="preserve"> D</w:t>
            </w:r>
            <w:r w:rsidR="00AD1570" w:rsidRPr="00792FCF">
              <w:rPr>
                <w:rStyle w:val="comma"/>
                <w:rFonts w:asciiTheme="minorHAnsi" w:hAnsiTheme="minorHAnsi" w:cstheme="minorHAnsi"/>
                <w:sz w:val="24"/>
                <w:szCs w:val="24"/>
              </w:rPr>
              <w:t>, </w:t>
            </w:r>
            <w:hyperlink r:id="rId42" w:history="1">
              <w:r w:rsidR="00AD1570" w:rsidRPr="00792FCF">
                <w:rPr>
                  <w:rStyle w:val="Hyperlink"/>
                  <w:rFonts w:asciiTheme="minorHAnsi" w:hAnsiTheme="minorHAnsi" w:cstheme="minorHAnsi"/>
                  <w:color w:val="auto"/>
                  <w:sz w:val="24"/>
                  <w:szCs w:val="24"/>
                  <w:u w:val="none"/>
                </w:rPr>
                <w:t>Mozos</w:t>
              </w:r>
            </w:hyperlink>
            <w:r w:rsidR="00AD1570" w:rsidRPr="00792FCF">
              <w:rPr>
                <w:rStyle w:val="authors-list-item"/>
                <w:rFonts w:asciiTheme="minorHAnsi" w:hAnsiTheme="minorHAnsi" w:cstheme="minorHAnsi"/>
                <w:sz w:val="24"/>
                <w:szCs w:val="24"/>
              </w:rPr>
              <w:t xml:space="preserve"> C</w:t>
            </w:r>
            <w:r w:rsidR="00AD1570" w:rsidRPr="00792FCF">
              <w:rPr>
                <w:rStyle w:val="comma"/>
                <w:rFonts w:asciiTheme="minorHAnsi" w:hAnsiTheme="minorHAnsi" w:cstheme="minorHAnsi"/>
                <w:sz w:val="24"/>
                <w:szCs w:val="24"/>
              </w:rPr>
              <w:t>, </w:t>
            </w:r>
            <w:hyperlink r:id="rId43" w:history="1">
              <w:r w:rsidR="00AD1570" w:rsidRPr="00792FCF">
                <w:rPr>
                  <w:rStyle w:val="Hyperlink"/>
                  <w:rFonts w:asciiTheme="minorHAnsi" w:hAnsiTheme="minorHAnsi" w:cstheme="minorHAnsi"/>
                  <w:color w:val="auto"/>
                  <w:sz w:val="24"/>
                  <w:szCs w:val="24"/>
                  <w:u w:val="none"/>
                </w:rPr>
                <w:t>Gug</w:t>
              </w:r>
            </w:hyperlink>
            <w:r w:rsidR="00AD1570" w:rsidRPr="00792FCF">
              <w:rPr>
                <w:rStyle w:val="authors-list-item"/>
                <w:rFonts w:asciiTheme="minorHAnsi" w:hAnsiTheme="minorHAnsi" w:cstheme="minorHAnsi"/>
                <w:sz w:val="24"/>
                <w:szCs w:val="24"/>
              </w:rPr>
              <w:t xml:space="preserve"> C</w:t>
            </w:r>
            <w:r w:rsidR="00AD1570" w:rsidRPr="00792FCF">
              <w:rPr>
                <w:rStyle w:val="author-sup-separator"/>
                <w:rFonts w:asciiTheme="minorHAnsi" w:hAnsiTheme="minorHAnsi" w:cstheme="minorHAnsi"/>
                <w:sz w:val="24"/>
                <w:szCs w:val="24"/>
                <w:vertAlign w:val="superscript"/>
              </w:rPr>
              <w:t xml:space="preserve"> </w:t>
            </w:r>
            <w:r w:rsidR="00AD1570" w:rsidRPr="00792FCF">
              <w:rPr>
                <w:rStyle w:val="comma"/>
                <w:rFonts w:asciiTheme="minorHAnsi" w:hAnsiTheme="minorHAnsi" w:cstheme="minorHAnsi"/>
                <w:sz w:val="24"/>
                <w:szCs w:val="24"/>
              </w:rPr>
              <w:t>, </w:t>
            </w:r>
            <w:hyperlink r:id="rId44" w:history="1">
              <w:r w:rsidR="00AD1570" w:rsidRPr="00792FCF">
                <w:rPr>
                  <w:rStyle w:val="Hyperlink"/>
                  <w:rFonts w:asciiTheme="minorHAnsi" w:hAnsiTheme="minorHAnsi" w:cstheme="minorHAnsi"/>
                  <w:b/>
                  <w:color w:val="auto"/>
                  <w:sz w:val="24"/>
                  <w:szCs w:val="24"/>
                  <w:u w:val="none"/>
                </w:rPr>
                <w:t>Pricop</w:t>
              </w:r>
            </w:hyperlink>
            <w:r w:rsidR="00AD1570" w:rsidRPr="00792FCF">
              <w:rPr>
                <w:rStyle w:val="author-sup-separator"/>
                <w:rFonts w:asciiTheme="minorHAnsi" w:hAnsiTheme="minorHAnsi" w:cstheme="minorHAnsi"/>
                <w:b/>
                <w:sz w:val="24"/>
                <w:szCs w:val="24"/>
                <w:vertAlign w:val="superscript"/>
              </w:rPr>
              <w:t xml:space="preserve"> </w:t>
            </w:r>
            <w:r w:rsidR="00AD1570" w:rsidRPr="00792FCF">
              <w:rPr>
                <w:rStyle w:val="comma"/>
                <w:rFonts w:asciiTheme="minorHAnsi" w:hAnsiTheme="minorHAnsi" w:cstheme="minorHAnsi"/>
                <w:b/>
                <w:sz w:val="24"/>
                <w:szCs w:val="24"/>
              </w:rPr>
              <w:t>M</w:t>
            </w:r>
            <w:r w:rsidR="00AD1570" w:rsidRPr="00792FCF">
              <w:rPr>
                <w:rStyle w:val="comma"/>
                <w:rFonts w:asciiTheme="minorHAnsi" w:hAnsiTheme="minorHAnsi" w:cstheme="minorHAnsi"/>
                <w:sz w:val="24"/>
                <w:szCs w:val="24"/>
              </w:rPr>
              <w:t>, </w:t>
            </w:r>
            <w:hyperlink r:id="rId45" w:history="1">
              <w:r w:rsidR="00AD1570" w:rsidRPr="00792FCF">
                <w:rPr>
                  <w:rStyle w:val="Hyperlink"/>
                  <w:rFonts w:asciiTheme="minorHAnsi" w:hAnsiTheme="minorHAnsi" w:cstheme="minorHAnsi"/>
                  <w:color w:val="auto"/>
                  <w:sz w:val="24"/>
                  <w:szCs w:val="24"/>
                  <w:u w:val="none"/>
                </w:rPr>
                <w:t>Marginean</w:t>
              </w:r>
            </w:hyperlink>
            <w:r w:rsidR="00AD1570" w:rsidRPr="00792FCF">
              <w:rPr>
                <w:rStyle w:val="authors-list-item"/>
                <w:rFonts w:asciiTheme="minorHAnsi" w:hAnsiTheme="minorHAnsi" w:cstheme="minorHAnsi"/>
                <w:sz w:val="24"/>
                <w:szCs w:val="24"/>
              </w:rPr>
              <w:t xml:space="preserve"> O</w:t>
            </w:r>
            <w:r w:rsidR="00AD1570" w:rsidRPr="00792FCF">
              <w:rPr>
                <w:rStyle w:val="comma"/>
                <w:rFonts w:asciiTheme="minorHAnsi" w:hAnsiTheme="minorHAnsi" w:cstheme="minorHAnsi"/>
                <w:sz w:val="24"/>
                <w:szCs w:val="24"/>
              </w:rPr>
              <w:t>, </w:t>
            </w:r>
            <w:hyperlink r:id="rId46" w:history="1">
              <w:r w:rsidR="00AD1570" w:rsidRPr="00792FCF">
                <w:rPr>
                  <w:rStyle w:val="Hyperlink"/>
                  <w:rFonts w:asciiTheme="minorHAnsi" w:hAnsiTheme="minorHAnsi" w:cstheme="minorHAnsi"/>
                  <w:color w:val="auto"/>
                  <w:sz w:val="24"/>
                  <w:szCs w:val="24"/>
                  <w:u w:val="none"/>
                </w:rPr>
                <w:t xml:space="preserve"> Luca</w:t>
              </w:r>
            </w:hyperlink>
            <w:r w:rsidR="00AD1570" w:rsidRPr="00792FCF">
              <w:rPr>
                <w:rStyle w:val="authors-list-item"/>
                <w:rFonts w:asciiTheme="minorHAnsi" w:hAnsiTheme="minorHAnsi" w:cstheme="minorHAnsi"/>
                <w:sz w:val="24"/>
                <w:szCs w:val="24"/>
              </w:rPr>
              <w:t xml:space="preserve"> C. </w:t>
            </w:r>
            <w:r w:rsidR="00AD1570" w:rsidRPr="00792FCF">
              <w:rPr>
                <w:rStyle w:val="Emphasis"/>
                <w:rFonts w:asciiTheme="minorHAnsi" w:hAnsiTheme="minorHAnsi" w:cstheme="minorHAnsi"/>
                <w:i w:val="0"/>
                <w:sz w:val="24"/>
                <w:szCs w:val="24"/>
              </w:rPr>
              <w:t xml:space="preserve">The </w:t>
            </w:r>
            <w:r w:rsidR="008804D0" w:rsidRPr="00792FCF">
              <w:rPr>
                <w:rStyle w:val="Emphasis"/>
                <w:rFonts w:asciiTheme="minorHAnsi" w:hAnsiTheme="minorHAnsi" w:cstheme="minorHAnsi"/>
                <w:i w:val="0"/>
                <w:sz w:val="24"/>
                <w:szCs w:val="24"/>
              </w:rPr>
              <w:t>r</w:t>
            </w:r>
            <w:r w:rsidR="00AD1570" w:rsidRPr="00792FCF">
              <w:rPr>
                <w:rStyle w:val="Emphasis"/>
                <w:rFonts w:asciiTheme="minorHAnsi" w:hAnsiTheme="minorHAnsi" w:cstheme="minorHAnsi"/>
                <w:i w:val="0"/>
                <w:sz w:val="24"/>
                <w:szCs w:val="24"/>
              </w:rPr>
              <w:t xml:space="preserve">elationship </w:t>
            </w:r>
            <w:r w:rsidR="008804D0" w:rsidRPr="00792FCF">
              <w:rPr>
                <w:rStyle w:val="Emphasis"/>
                <w:rFonts w:asciiTheme="minorHAnsi" w:hAnsiTheme="minorHAnsi" w:cstheme="minorHAnsi"/>
                <w:i w:val="0"/>
                <w:sz w:val="24"/>
                <w:szCs w:val="24"/>
              </w:rPr>
              <w:t>b</w:t>
            </w:r>
            <w:r w:rsidR="00AD1570" w:rsidRPr="00792FCF">
              <w:rPr>
                <w:rStyle w:val="Emphasis"/>
                <w:rFonts w:asciiTheme="minorHAnsi" w:hAnsiTheme="minorHAnsi" w:cstheme="minorHAnsi"/>
                <w:i w:val="0"/>
                <w:sz w:val="24"/>
                <w:szCs w:val="24"/>
              </w:rPr>
              <w:t xml:space="preserve">etween </w:t>
            </w:r>
            <w:r w:rsidR="008804D0" w:rsidRPr="00792FCF">
              <w:rPr>
                <w:rStyle w:val="Emphasis"/>
                <w:rFonts w:asciiTheme="minorHAnsi" w:hAnsiTheme="minorHAnsi" w:cstheme="minorHAnsi"/>
                <w:i w:val="0"/>
                <w:sz w:val="24"/>
                <w:szCs w:val="24"/>
              </w:rPr>
              <w:t>d</w:t>
            </w:r>
            <w:r w:rsidR="00AD1570" w:rsidRPr="00792FCF">
              <w:rPr>
                <w:rStyle w:val="Emphasis"/>
                <w:rFonts w:asciiTheme="minorHAnsi" w:hAnsiTheme="minorHAnsi" w:cstheme="minorHAnsi"/>
                <w:i w:val="0"/>
                <w:sz w:val="24"/>
                <w:szCs w:val="24"/>
              </w:rPr>
              <w:t xml:space="preserve">ietary </w:t>
            </w:r>
            <w:r w:rsidR="008804D0" w:rsidRPr="00792FCF">
              <w:rPr>
                <w:rStyle w:val="Emphasis"/>
                <w:rFonts w:asciiTheme="minorHAnsi" w:hAnsiTheme="minorHAnsi" w:cstheme="minorHAnsi"/>
                <w:i w:val="0"/>
                <w:sz w:val="24"/>
                <w:szCs w:val="24"/>
              </w:rPr>
              <w:t>c</w:t>
            </w:r>
            <w:r w:rsidR="00AD1570" w:rsidRPr="00792FCF">
              <w:rPr>
                <w:rStyle w:val="Emphasis"/>
                <w:rFonts w:asciiTheme="minorHAnsi" w:hAnsiTheme="minorHAnsi" w:cstheme="minorHAnsi"/>
                <w:i w:val="0"/>
                <w:sz w:val="24"/>
                <w:szCs w:val="24"/>
              </w:rPr>
              <w:t xml:space="preserve">hoices and </w:t>
            </w:r>
            <w:r w:rsidR="008804D0" w:rsidRPr="00792FCF">
              <w:rPr>
                <w:rStyle w:val="Emphasis"/>
                <w:rFonts w:asciiTheme="minorHAnsi" w:hAnsiTheme="minorHAnsi" w:cstheme="minorHAnsi"/>
                <w:i w:val="0"/>
                <w:sz w:val="24"/>
                <w:szCs w:val="24"/>
              </w:rPr>
              <w:t>h</w:t>
            </w:r>
            <w:r w:rsidR="00AD1570" w:rsidRPr="00792FCF">
              <w:rPr>
                <w:rStyle w:val="Emphasis"/>
                <w:rFonts w:asciiTheme="minorHAnsi" w:hAnsiTheme="minorHAnsi" w:cstheme="minorHAnsi"/>
                <w:i w:val="0"/>
                <w:sz w:val="24"/>
                <w:szCs w:val="24"/>
              </w:rPr>
              <w:t xml:space="preserve">ealth and </w:t>
            </w:r>
            <w:r w:rsidR="008804D0" w:rsidRPr="00792FCF">
              <w:rPr>
                <w:rStyle w:val="Emphasis"/>
                <w:rFonts w:asciiTheme="minorHAnsi" w:hAnsiTheme="minorHAnsi" w:cstheme="minorHAnsi"/>
                <w:i w:val="0"/>
                <w:sz w:val="24"/>
                <w:szCs w:val="24"/>
              </w:rPr>
              <w:t>p</w:t>
            </w:r>
            <w:r w:rsidR="00AD1570" w:rsidRPr="00792FCF">
              <w:rPr>
                <w:rStyle w:val="Emphasis"/>
                <w:rFonts w:asciiTheme="minorHAnsi" w:hAnsiTheme="minorHAnsi" w:cstheme="minorHAnsi"/>
                <w:i w:val="0"/>
                <w:sz w:val="24"/>
                <w:szCs w:val="24"/>
              </w:rPr>
              <w:t xml:space="preserve">remature </w:t>
            </w:r>
            <w:r w:rsidR="008804D0" w:rsidRPr="00792FCF">
              <w:rPr>
                <w:rStyle w:val="Emphasis"/>
                <w:rFonts w:asciiTheme="minorHAnsi" w:hAnsiTheme="minorHAnsi" w:cstheme="minorHAnsi"/>
                <w:i w:val="0"/>
                <w:sz w:val="24"/>
                <w:szCs w:val="24"/>
              </w:rPr>
              <w:t>v</w:t>
            </w:r>
            <w:r w:rsidR="00AD1570" w:rsidRPr="00792FCF">
              <w:rPr>
                <w:rStyle w:val="Emphasis"/>
                <w:rFonts w:asciiTheme="minorHAnsi" w:hAnsiTheme="minorHAnsi" w:cstheme="minorHAnsi"/>
                <w:i w:val="0"/>
                <w:sz w:val="24"/>
                <w:szCs w:val="24"/>
              </w:rPr>
              <w:t xml:space="preserve">ascular </w:t>
            </w:r>
            <w:r w:rsidR="008804D0" w:rsidRPr="00792FCF">
              <w:rPr>
                <w:rStyle w:val="Emphasis"/>
                <w:rFonts w:asciiTheme="minorHAnsi" w:hAnsiTheme="minorHAnsi" w:cstheme="minorHAnsi"/>
                <w:i w:val="0"/>
                <w:sz w:val="24"/>
                <w:szCs w:val="24"/>
              </w:rPr>
              <w:t>a</w:t>
            </w:r>
            <w:r w:rsidR="00AD1570" w:rsidRPr="00792FCF">
              <w:rPr>
                <w:rStyle w:val="Emphasis"/>
                <w:rFonts w:asciiTheme="minorHAnsi" w:hAnsiTheme="minorHAnsi" w:cstheme="minorHAnsi"/>
                <w:i w:val="0"/>
                <w:sz w:val="24"/>
                <w:szCs w:val="24"/>
              </w:rPr>
              <w:t xml:space="preserve">geing. </w:t>
            </w:r>
            <w:r w:rsidR="00AD1570" w:rsidRPr="00792FCF">
              <w:rPr>
                <w:rFonts w:asciiTheme="minorHAnsi" w:hAnsiTheme="minorHAnsi" w:cstheme="minorHAnsi"/>
                <w:sz w:val="24"/>
                <w:szCs w:val="24"/>
              </w:rPr>
              <w:t xml:space="preserve">Heart, Lung and Circulation, 2021, </w:t>
            </w:r>
            <w:r w:rsidR="00AD1570" w:rsidRPr="00792FCF">
              <w:rPr>
                <w:rStyle w:val="cit"/>
                <w:rFonts w:asciiTheme="minorHAnsi" w:hAnsiTheme="minorHAnsi" w:cstheme="minorHAnsi"/>
                <w:sz w:val="24"/>
                <w:szCs w:val="24"/>
              </w:rPr>
              <w:t>30(11):1647-1657.</w:t>
            </w:r>
            <w:r w:rsidR="00AD1570" w:rsidRPr="00792FCF">
              <w:rPr>
                <w:rFonts w:asciiTheme="minorHAnsi" w:hAnsiTheme="minorHAnsi" w:cstheme="minorHAnsi"/>
                <w:sz w:val="24"/>
                <w:szCs w:val="24"/>
              </w:rPr>
              <w:t xml:space="preserve"> </w:t>
            </w:r>
          </w:p>
          <w:p w14:paraId="75C528FC" w14:textId="4BF10F64" w:rsidR="0084472F" w:rsidRPr="00792FCF" w:rsidRDefault="00AD1570" w:rsidP="00AD1570">
            <w:pPr>
              <w:rPr>
                <w:rFonts w:asciiTheme="minorHAnsi" w:hAnsiTheme="minorHAnsi" w:cstheme="minorHAnsi"/>
                <w:sz w:val="24"/>
                <w:szCs w:val="24"/>
              </w:rPr>
            </w:pPr>
            <w:r w:rsidRPr="00792FCF">
              <w:rPr>
                <w:rStyle w:val="citation-doi"/>
                <w:rFonts w:asciiTheme="minorHAnsi" w:hAnsiTheme="minorHAnsi" w:cstheme="minorHAnsi"/>
                <w:sz w:val="24"/>
                <w:szCs w:val="24"/>
                <w:u w:val="single"/>
              </w:rPr>
              <w:t xml:space="preserve">doi:10.1016/j.hlc.2021.07.009.  </w:t>
            </w:r>
            <w:r w:rsidRPr="00792FCF">
              <w:rPr>
                <w:rStyle w:val="citation-doi"/>
                <w:rFonts w:asciiTheme="minorHAnsi" w:hAnsiTheme="minorHAnsi" w:cstheme="minorHAnsi"/>
                <w:b/>
                <w:sz w:val="24"/>
                <w:szCs w:val="24"/>
              </w:rPr>
              <w:t>FI 2.975</w:t>
            </w:r>
          </w:p>
        </w:tc>
      </w:tr>
      <w:tr w:rsidR="00AD1570" w:rsidRPr="00E43827" w14:paraId="77F143DA" w14:textId="77777777" w:rsidTr="00AD1570">
        <w:tc>
          <w:tcPr>
            <w:tcW w:w="638" w:type="dxa"/>
          </w:tcPr>
          <w:p w14:paraId="624E689A" w14:textId="77777777" w:rsidR="00AD1570" w:rsidRPr="00A42E0C" w:rsidRDefault="00AD1570" w:rsidP="00AD1570">
            <w:pPr>
              <w:numPr>
                <w:ilvl w:val="0"/>
                <w:numId w:val="39"/>
              </w:numPr>
              <w:spacing w:after="0" w:line="240" w:lineRule="auto"/>
              <w:ind w:left="357" w:hanging="357"/>
              <w:jc w:val="both"/>
              <w:rPr>
                <w:rFonts w:ascii="Arial" w:hAnsi="Arial" w:cs="Arial"/>
                <w:b/>
                <w:color w:val="0000FF"/>
                <w:sz w:val="24"/>
                <w:szCs w:val="24"/>
                <w:lang w:val="ro-RO"/>
              </w:rPr>
            </w:pPr>
          </w:p>
        </w:tc>
        <w:tc>
          <w:tcPr>
            <w:tcW w:w="8991" w:type="dxa"/>
          </w:tcPr>
          <w:p w14:paraId="750FBDCC" w14:textId="60079866" w:rsidR="00AD1570" w:rsidRPr="00792FCF" w:rsidRDefault="00AD1570" w:rsidP="00AD1570">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sz w:val="24"/>
                <w:szCs w:val="24"/>
              </w:rPr>
              <w:t xml:space="preserve">Pricop M, Talpos S , Pricop C, Urechescu H, Szuhanek C, Mateas M. Cotton fibers in acrylic facial epithesis - a thermal analyze during heat exposure. Revista materiale plastice 2021, 58(1):99-105 </w:t>
            </w:r>
            <w:hyperlink r:id="rId47" w:tgtFrame="_blank" w:tooltip="DOI link" w:history="1">
              <w:r w:rsidRPr="00792FCF">
                <w:rPr>
                  <w:rFonts w:asciiTheme="minorHAnsi" w:hAnsiTheme="minorHAnsi" w:cstheme="minorHAnsi"/>
                  <w:iCs/>
                  <w:sz w:val="24"/>
                  <w:szCs w:val="24"/>
                  <w:u w:val="single"/>
                  <w:lang w:eastAsia="ro-RO"/>
                </w:rPr>
                <w:t>https://doi.org/10.37358/MP.21.1.5449</w:t>
              </w:r>
            </w:hyperlink>
            <w:r w:rsidRPr="00792FCF">
              <w:rPr>
                <w:rFonts w:asciiTheme="minorHAnsi" w:hAnsiTheme="minorHAnsi" w:cstheme="minorHAnsi"/>
                <w:iCs/>
                <w:sz w:val="24"/>
                <w:szCs w:val="24"/>
                <w:u w:val="single"/>
                <w:lang w:eastAsia="ro-RO"/>
              </w:rPr>
              <w:t xml:space="preserve"> </w:t>
            </w:r>
            <w:r w:rsidRPr="00792FCF">
              <w:rPr>
                <w:rFonts w:asciiTheme="minorHAnsi" w:hAnsiTheme="minorHAnsi" w:cstheme="minorHAnsi"/>
                <w:b/>
                <w:iCs/>
                <w:sz w:val="24"/>
                <w:szCs w:val="24"/>
                <w:lang w:eastAsia="ro-RO"/>
              </w:rPr>
              <w:t>FI 0.593</w:t>
            </w:r>
          </w:p>
        </w:tc>
      </w:tr>
      <w:tr w:rsidR="00AD1570" w:rsidRPr="00A42E0C" w14:paraId="2D6EE51E" w14:textId="77777777" w:rsidTr="00AD1570">
        <w:tc>
          <w:tcPr>
            <w:tcW w:w="638" w:type="dxa"/>
            <w:tcBorders>
              <w:top w:val="single" w:sz="4" w:space="0" w:color="auto"/>
              <w:left w:val="single" w:sz="4" w:space="0" w:color="auto"/>
              <w:bottom w:val="single" w:sz="4" w:space="0" w:color="auto"/>
              <w:right w:val="single" w:sz="4" w:space="0" w:color="auto"/>
            </w:tcBorders>
            <w:shd w:val="clear" w:color="auto" w:fill="FFFFFF"/>
          </w:tcPr>
          <w:p w14:paraId="7DC4EF10" w14:textId="2BCA4B56" w:rsidR="00AD1570" w:rsidRPr="0062094E" w:rsidRDefault="00792FCF" w:rsidP="00AD1570">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lastRenderedPageBreak/>
              <w:t>9.</w:t>
            </w:r>
          </w:p>
        </w:tc>
        <w:tc>
          <w:tcPr>
            <w:tcW w:w="8991" w:type="dxa"/>
            <w:tcBorders>
              <w:top w:val="single" w:sz="4" w:space="0" w:color="auto"/>
              <w:left w:val="single" w:sz="4" w:space="0" w:color="auto"/>
              <w:bottom w:val="single" w:sz="4" w:space="0" w:color="auto"/>
              <w:right w:val="single" w:sz="4" w:space="0" w:color="auto"/>
            </w:tcBorders>
            <w:shd w:val="clear" w:color="auto" w:fill="FFFFFF"/>
          </w:tcPr>
          <w:p w14:paraId="0714362C" w14:textId="189E2ED0" w:rsidR="00AD1570" w:rsidRPr="00792FCF" w:rsidRDefault="00792FCF" w:rsidP="00AD1570">
            <w:pPr>
              <w:spacing w:after="0" w:line="240" w:lineRule="auto"/>
              <w:jc w:val="both"/>
              <w:rPr>
                <w:rFonts w:asciiTheme="minorHAnsi" w:hAnsiTheme="minorHAnsi" w:cstheme="minorHAnsi"/>
                <w:color w:val="0000FF"/>
                <w:sz w:val="24"/>
                <w:szCs w:val="24"/>
                <w:lang w:val="ro-RO"/>
              </w:rPr>
            </w:pPr>
            <w:r w:rsidRPr="00792FCF">
              <w:rPr>
                <w:rFonts w:asciiTheme="minorHAnsi" w:hAnsiTheme="minorHAnsi" w:cstheme="minorHAnsi"/>
                <w:sz w:val="24"/>
                <w:szCs w:val="24"/>
                <w:lang w:val="ro-RO"/>
              </w:rPr>
              <w:t xml:space="preserve">Dinu S, Buzatu R, Macasoi B, Popa M, Vlad C, Marcovici, Pinzaru I, Dehelean C, Moacă E, Tudoran L, Pricop M. Toxicological Profile of Biological Environment of Two Elastodontic Devices. Processes, 2021, 9(12), 2116; </w:t>
            </w:r>
            <w:hyperlink r:id="rId48" w:history="1">
              <w:r w:rsidRPr="00792FCF">
                <w:rPr>
                  <w:rStyle w:val="Hyperlink"/>
                  <w:rFonts w:asciiTheme="minorHAnsi" w:hAnsiTheme="minorHAnsi" w:cstheme="minorHAnsi"/>
                  <w:color w:val="auto"/>
                  <w:sz w:val="24"/>
                  <w:szCs w:val="24"/>
                  <w:lang w:val="ro-RO"/>
                </w:rPr>
                <w:t>https://doi.org/10.3390/pr9122116</w:t>
              </w:r>
            </w:hyperlink>
            <w:r w:rsidRPr="00792FCF">
              <w:rPr>
                <w:rFonts w:asciiTheme="minorHAnsi" w:hAnsiTheme="minorHAnsi" w:cstheme="minorHAnsi"/>
                <w:sz w:val="24"/>
                <w:szCs w:val="24"/>
                <w:u w:val="single"/>
                <w:lang w:val="ro-RO"/>
              </w:rPr>
              <w:t xml:space="preserve">  </w:t>
            </w:r>
            <w:r w:rsidRPr="00792FCF">
              <w:rPr>
                <w:rFonts w:asciiTheme="minorHAnsi" w:hAnsiTheme="minorHAnsi" w:cstheme="minorHAnsi"/>
                <w:b/>
                <w:sz w:val="24"/>
                <w:szCs w:val="24"/>
                <w:u w:val="single"/>
                <w:lang w:val="ro-RO"/>
              </w:rPr>
              <w:t>FI 2,847</w:t>
            </w:r>
          </w:p>
        </w:tc>
      </w:tr>
    </w:tbl>
    <w:p w14:paraId="12586D0B" w14:textId="268C5B79" w:rsidR="00D336FC" w:rsidRPr="00246359" w:rsidRDefault="00792FCF"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 xml:space="preserve"> </w:t>
      </w:r>
    </w:p>
    <w:p w14:paraId="655BFADD" w14:textId="77777777" w:rsidR="00D336FC" w:rsidRDefault="00D336FC" w:rsidP="00D336F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E43827" w14:paraId="28F22BD0" w14:textId="77777777" w:rsidTr="009A3151">
        <w:tc>
          <w:tcPr>
            <w:tcW w:w="645" w:type="dxa"/>
            <w:shd w:val="clear" w:color="auto" w:fill="FFFF99"/>
          </w:tcPr>
          <w:p w14:paraId="14B3CF26"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511E96A2" w14:textId="77777777" w:rsidR="00D336FC" w:rsidRPr="00A42E0C" w:rsidRDefault="00D4333C" w:rsidP="00422136">
            <w:pPr>
              <w:spacing w:after="0" w:line="240" w:lineRule="auto"/>
              <w:jc w:val="both"/>
              <w:rPr>
                <w:rFonts w:ascii="Arial" w:hAnsi="Arial" w:cs="Arial"/>
                <w:b/>
                <w:color w:val="0000FF"/>
                <w:sz w:val="24"/>
                <w:szCs w:val="24"/>
                <w:lang w:val="ro-RO"/>
              </w:rPr>
            </w:pPr>
            <w:r w:rsidRPr="00E43827">
              <w:rPr>
                <w:rFonts w:ascii="Arial" w:hAnsi="Arial" w:cs="Arial"/>
                <w:b/>
                <w:color w:val="FF0000"/>
                <w:sz w:val="24"/>
                <w:szCs w:val="24"/>
                <w:lang w:val="fr-FR"/>
              </w:rPr>
              <w:t>Minim</w:t>
            </w:r>
            <w:r w:rsidRPr="00E43827">
              <w:rPr>
                <w:rFonts w:ascii="Arial" w:hAnsi="Arial" w:cs="Arial"/>
                <w:b/>
                <w:color w:val="0000FF"/>
                <w:sz w:val="24"/>
                <w:szCs w:val="24"/>
                <w:lang w:val="fr-FR"/>
              </w:rPr>
              <w:t xml:space="preserve"> </w:t>
            </w:r>
            <w:r w:rsidR="0084472F" w:rsidRPr="00E43827">
              <w:rPr>
                <w:rFonts w:ascii="Arial" w:hAnsi="Arial" w:cs="Arial"/>
                <w:b/>
                <w:color w:val="0000FF"/>
                <w:sz w:val="24"/>
                <w:szCs w:val="24"/>
                <w:lang w:val="fr-FR"/>
              </w:rPr>
              <w:t xml:space="preserve">20 </w:t>
            </w:r>
            <w:r w:rsidR="00D336FC" w:rsidRPr="00E43827">
              <w:rPr>
                <w:rFonts w:ascii="Arial" w:hAnsi="Arial" w:cs="Arial"/>
                <w:b/>
                <w:color w:val="0000FF"/>
                <w:sz w:val="24"/>
                <w:szCs w:val="24"/>
                <w:lang w:val="fr-FR"/>
              </w:rPr>
              <w:t>articole BDI, în calitate de autor principal, publicate de la ultima promovare sau, pentru cei care nu provin din învățământul superior, în ultimii 5 ani</w:t>
            </w:r>
            <w:r w:rsidR="00D336FC" w:rsidRPr="001005DF">
              <w:rPr>
                <w:rFonts w:ascii="Arial" w:hAnsi="Arial" w:cs="Arial"/>
                <w:b/>
                <w:color w:val="0000FF"/>
                <w:sz w:val="24"/>
                <w:szCs w:val="24"/>
                <w:lang w:val="ro-RO"/>
              </w:rPr>
              <w:t xml:space="preserve">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IF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p w14:paraId="1D8596AD" w14:textId="77777777" w:rsidR="00D336FC" w:rsidRPr="00A42E0C" w:rsidRDefault="00FB62A2" w:rsidP="00422136">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Pentru articolele ISI: </w:t>
            </w:r>
            <w:r w:rsidR="00D336FC" w:rsidRPr="00A42E0C">
              <w:rPr>
                <w:rFonts w:ascii="Arial" w:hAnsi="Arial" w:cs="Arial"/>
                <w:b/>
                <w:color w:val="0000FF"/>
                <w:sz w:val="24"/>
                <w:szCs w:val="24"/>
                <w:lang w:val="ro-RO"/>
              </w:rPr>
              <w:t>F</w:t>
            </w:r>
            <w:r>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şi corespondenţa numerică cu articole BDI</w:t>
            </w:r>
          </w:p>
        </w:tc>
      </w:tr>
      <w:tr w:rsidR="009A3151" w:rsidRPr="00E43827" w14:paraId="7EAA0FCA" w14:textId="77777777" w:rsidTr="009A3151">
        <w:tc>
          <w:tcPr>
            <w:tcW w:w="645" w:type="dxa"/>
          </w:tcPr>
          <w:p w14:paraId="6D87908B" w14:textId="77777777" w:rsidR="009A3151" w:rsidRPr="00A42E0C" w:rsidRDefault="009A3151" w:rsidP="009A3151">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04C1175D" w14:textId="62B8264E" w:rsidR="009A3151" w:rsidRPr="00792FCF" w:rsidRDefault="009A3151" w:rsidP="009A3151">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sz w:val="24"/>
                <w:szCs w:val="24"/>
              </w:rPr>
              <w:t xml:space="preserve">Rusu LC, Urechescu H, Ardelean L, Levai MC, </w:t>
            </w:r>
            <w:r w:rsidRPr="00792FCF">
              <w:rPr>
                <w:rFonts w:asciiTheme="minorHAnsi" w:hAnsiTheme="minorHAnsi" w:cstheme="minorHAnsi"/>
                <w:sz w:val="24"/>
                <w:szCs w:val="24"/>
                <w:u w:val="single"/>
              </w:rPr>
              <w:t>Pricop M</w:t>
            </w:r>
            <w:r w:rsidRPr="00792FCF">
              <w:rPr>
                <w:rFonts w:asciiTheme="minorHAnsi" w:hAnsiTheme="minorHAnsi" w:cstheme="minorHAnsi"/>
                <w:sz w:val="24"/>
                <w:szCs w:val="24"/>
              </w:rPr>
              <w:t xml:space="preserve">. Comparative study for oral reaction produced by polymethylmethacrylate. Revista de Materiale Plastice, 2015, 52(3):413-415, </w:t>
            </w:r>
            <w:r w:rsidRPr="00792FCF">
              <w:rPr>
                <w:rFonts w:asciiTheme="minorHAnsi" w:hAnsiTheme="minorHAnsi" w:cstheme="minorHAnsi"/>
                <w:b/>
                <w:sz w:val="24"/>
                <w:szCs w:val="24"/>
              </w:rPr>
              <w:t>FI 0,903</w:t>
            </w:r>
          </w:p>
        </w:tc>
      </w:tr>
      <w:tr w:rsidR="005F4597" w:rsidRPr="00E43827" w14:paraId="6FAF6145" w14:textId="77777777" w:rsidTr="009A3151">
        <w:tc>
          <w:tcPr>
            <w:tcW w:w="645" w:type="dxa"/>
          </w:tcPr>
          <w:p w14:paraId="395D171E"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434CADAB" w14:textId="5AC7FB3D" w:rsidR="005F4597" w:rsidRPr="00792FCF" w:rsidRDefault="005F4597" w:rsidP="00295D4C">
            <w:pPr>
              <w:spacing w:after="0" w:line="240" w:lineRule="auto"/>
              <w:jc w:val="both"/>
              <w:rPr>
                <w:rFonts w:asciiTheme="minorHAnsi" w:hAnsiTheme="minorHAnsi" w:cstheme="minorHAnsi"/>
                <w:sz w:val="24"/>
                <w:szCs w:val="24"/>
              </w:rPr>
            </w:pPr>
            <w:r w:rsidRPr="00792FCF">
              <w:rPr>
                <w:rFonts w:asciiTheme="minorHAnsi" w:hAnsiTheme="minorHAnsi" w:cstheme="minorHAnsi"/>
                <w:sz w:val="24"/>
                <w:szCs w:val="24"/>
                <w:u w:val="single"/>
              </w:rPr>
              <w:t>Pricop M</w:t>
            </w:r>
            <w:r w:rsidRPr="00792FCF">
              <w:rPr>
                <w:rFonts w:asciiTheme="minorHAnsi" w:hAnsiTheme="minorHAnsi" w:cstheme="minorHAnsi"/>
                <w:sz w:val="24"/>
                <w:szCs w:val="24"/>
              </w:rPr>
              <w:t xml:space="preserve">, Balescu H, Rosu S, Urechescu H, Crainiceanu Z. Original alternative technique of iris fabrication for ocular prostheses. Revista de Materiale Plastice, 2016, 53(1):79-81. </w:t>
            </w:r>
            <w:r w:rsidRPr="00792FCF">
              <w:rPr>
                <w:rFonts w:asciiTheme="minorHAnsi" w:hAnsiTheme="minorHAnsi" w:cstheme="minorHAnsi"/>
                <w:b/>
                <w:sz w:val="24"/>
                <w:szCs w:val="24"/>
                <w:lang w:val="ro-RO"/>
              </w:rPr>
              <w:t xml:space="preserve">FI </w:t>
            </w:r>
            <w:r w:rsidR="00295D4C" w:rsidRPr="00792FCF">
              <w:rPr>
                <w:rFonts w:asciiTheme="minorHAnsi" w:hAnsiTheme="minorHAnsi" w:cstheme="minorHAnsi"/>
                <w:b/>
                <w:sz w:val="24"/>
                <w:szCs w:val="24"/>
                <w:lang w:val="ro-RO"/>
              </w:rPr>
              <w:t>0,778</w:t>
            </w:r>
          </w:p>
        </w:tc>
      </w:tr>
      <w:tr w:rsidR="005F4597" w:rsidRPr="00E43827" w14:paraId="571DDA5B" w14:textId="77777777" w:rsidTr="009A3151">
        <w:tc>
          <w:tcPr>
            <w:tcW w:w="645" w:type="dxa"/>
          </w:tcPr>
          <w:p w14:paraId="5D2CC3BF"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195E70E6" w14:textId="5836E67D" w:rsidR="005F4597" w:rsidRPr="00792FCF" w:rsidRDefault="005F4597" w:rsidP="008804D0">
            <w:pPr>
              <w:spacing w:after="0" w:line="240" w:lineRule="auto"/>
              <w:contextualSpacing/>
              <w:rPr>
                <w:rFonts w:asciiTheme="minorHAnsi" w:hAnsiTheme="minorHAnsi" w:cstheme="minorHAnsi"/>
                <w:sz w:val="24"/>
                <w:szCs w:val="24"/>
                <w:lang w:val="ro-RO"/>
              </w:rPr>
            </w:pPr>
            <w:r w:rsidRPr="00792FCF">
              <w:rPr>
                <w:rFonts w:asciiTheme="minorHAnsi" w:hAnsiTheme="minorHAnsi" w:cstheme="minorHAnsi"/>
                <w:sz w:val="24"/>
                <w:szCs w:val="24"/>
                <w:lang w:val="ro-RO"/>
              </w:rPr>
              <w:t xml:space="preserve">Rosu S, </w:t>
            </w:r>
            <w:r w:rsidRPr="00792FCF">
              <w:rPr>
                <w:rFonts w:asciiTheme="minorHAnsi" w:hAnsiTheme="minorHAnsi" w:cstheme="minorHAnsi"/>
                <w:sz w:val="24"/>
                <w:szCs w:val="24"/>
                <w:u w:val="single"/>
                <w:lang w:val="ro-RO"/>
              </w:rPr>
              <w:t>Pricop M</w:t>
            </w:r>
            <w:r w:rsidRPr="00792FCF">
              <w:rPr>
                <w:rFonts w:asciiTheme="minorHAnsi" w:hAnsiTheme="minorHAnsi" w:cstheme="minorHAnsi"/>
                <w:sz w:val="24"/>
                <w:szCs w:val="24"/>
                <w:lang w:val="ro-RO"/>
              </w:rPr>
              <w:t xml:space="preserve">, Savoiu G, Boruga O. Solid </w:t>
            </w:r>
            <w:r w:rsidR="008804D0" w:rsidRPr="00792FCF">
              <w:rPr>
                <w:rFonts w:asciiTheme="minorHAnsi" w:hAnsiTheme="minorHAnsi" w:cstheme="minorHAnsi"/>
                <w:sz w:val="24"/>
                <w:szCs w:val="24"/>
                <w:lang w:val="ro-RO"/>
              </w:rPr>
              <w:t>s</w:t>
            </w:r>
            <w:r w:rsidRPr="00792FCF">
              <w:rPr>
                <w:rFonts w:asciiTheme="minorHAnsi" w:hAnsiTheme="minorHAnsi" w:cstheme="minorHAnsi"/>
                <w:sz w:val="24"/>
                <w:szCs w:val="24"/>
                <w:lang w:val="ro-RO"/>
              </w:rPr>
              <w:t xml:space="preserve">tate </w:t>
            </w:r>
            <w:r w:rsidR="008804D0" w:rsidRPr="00792FCF">
              <w:rPr>
                <w:rFonts w:asciiTheme="minorHAnsi" w:hAnsiTheme="minorHAnsi" w:cstheme="minorHAnsi"/>
                <w:sz w:val="24"/>
                <w:szCs w:val="24"/>
                <w:lang w:val="ro-RO"/>
              </w:rPr>
              <w:t>c</w:t>
            </w:r>
            <w:r w:rsidRPr="00792FCF">
              <w:rPr>
                <w:rFonts w:asciiTheme="minorHAnsi" w:hAnsiTheme="minorHAnsi" w:cstheme="minorHAnsi"/>
                <w:sz w:val="24"/>
                <w:szCs w:val="24"/>
                <w:lang w:val="ro-RO"/>
              </w:rPr>
              <w:t xml:space="preserve">haracterization of </w:t>
            </w:r>
            <w:r w:rsidR="008804D0" w:rsidRPr="00792FCF">
              <w:rPr>
                <w:rFonts w:asciiTheme="minorHAnsi" w:hAnsiTheme="minorHAnsi" w:cstheme="minorHAnsi"/>
                <w:sz w:val="24"/>
                <w:szCs w:val="24"/>
                <w:lang w:val="ro-RO"/>
              </w:rPr>
              <w:t>c</w:t>
            </w:r>
            <w:r w:rsidRPr="00792FCF">
              <w:rPr>
                <w:rFonts w:asciiTheme="minorHAnsi" w:hAnsiTheme="minorHAnsi" w:cstheme="minorHAnsi"/>
                <w:sz w:val="24"/>
                <w:szCs w:val="24"/>
                <w:lang w:val="ro-RO"/>
              </w:rPr>
              <w:t xml:space="preserve">ommercially </w:t>
            </w:r>
            <w:r w:rsidR="008804D0" w:rsidRPr="00792FCF">
              <w:rPr>
                <w:rFonts w:asciiTheme="minorHAnsi" w:hAnsiTheme="minorHAnsi" w:cstheme="minorHAnsi"/>
                <w:sz w:val="24"/>
                <w:szCs w:val="24"/>
                <w:lang w:val="ro-RO"/>
              </w:rPr>
              <w:t>a</w:t>
            </w:r>
            <w:r w:rsidRPr="00792FCF">
              <w:rPr>
                <w:rFonts w:asciiTheme="minorHAnsi" w:hAnsiTheme="minorHAnsi" w:cstheme="minorHAnsi"/>
                <w:sz w:val="24"/>
                <w:szCs w:val="24"/>
                <w:lang w:val="ro-RO"/>
              </w:rPr>
              <w:t xml:space="preserve">vailable </w:t>
            </w:r>
            <w:r w:rsidR="008804D0" w:rsidRPr="00792FCF">
              <w:rPr>
                <w:rFonts w:asciiTheme="minorHAnsi" w:hAnsiTheme="minorHAnsi" w:cstheme="minorHAnsi"/>
                <w:sz w:val="24"/>
                <w:szCs w:val="24"/>
                <w:lang w:val="ro-RO"/>
              </w:rPr>
              <w:t>s</w:t>
            </w:r>
            <w:r w:rsidRPr="00792FCF">
              <w:rPr>
                <w:rFonts w:asciiTheme="minorHAnsi" w:hAnsiTheme="minorHAnsi" w:cstheme="minorHAnsi"/>
                <w:sz w:val="24"/>
                <w:szCs w:val="24"/>
                <w:lang w:val="ro-RO"/>
              </w:rPr>
              <w:t xml:space="preserve">ilicone </w:t>
            </w:r>
            <w:r w:rsidR="008804D0" w:rsidRPr="00792FCF">
              <w:rPr>
                <w:rFonts w:asciiTheme="minorHAnsi" w:hAnsiTheme="minorHAnsi" w:cstheme="minorHAnsi"/>
                <w:sz w:val="24"/>
                <w:szCs w:val="24"/>
                <w:lang w:val="ro-RO"/>
              </w:rPr>
              <w:t>p</w:t>
            </w:r>
            <w:r w:rsidRPr="00792FCF">
              <w:rPr>
                <w:rFonts w:asciiTheme="minorHAnsi" w:hAnsiTheme="minorHAnsi" w:cstheme="minorHAnsi"/>
                <w:sz w:val="24"/>
                <w:szCs w:val="24"/>
                <w:lang w:val="ro-RO"/>
              </w:rPr>
              <w:t xml:space="preserve">olymers </w:t>
            </w:r>
            <w:r w:rsidR="008804D0" w:rsidRPr="00792FCF">
              <w:rPr>
                <w:rFonts w:asciiTheme="minorHAnsi" w:hAnsiTheme="minorHAnsi" w:cstheme="minorHAnsi"/>
                <w:sz w:val="24"/>
                <w:szCs w:val="24"/>
                <w:lang w:val="ro-RO"/>
              </w:rPr>
              <w:t>u</w:t>
            </w:r>
            <w:r w:rsidRPr="00792FCF">
              <w:rPr>
                <w:rFonts w:asciiTheme="minorHAnsi" w:hAnsiTheme="minorHAnsi" w:cstheme="minorHAnsi"/>
                <w:sz w:val="24"/>
                <w:szCs w:val="24"/>
                <w:lang w:val="ro-RO"/>
              </w:rPr>
              <w:t xml:space="preserve">sed in </w:t>
            </w:r>
            <w:r w:rsidR="008804D0" w:rsidRPr="00792FCF">
              <w:rPr>
                <w:rFonts w:asciiTheme="minorHAnsi" w:hAnsiTheme="minorHAnsi" w:cstheme="minorHAnsi"/>
                <w:sz w:val="24"/>
                <w:szCs w:val="24"/>
                <w:lang w:val="ro-RO"/>
              </w:rPr>
              <w:t>m</w:t>
            </w:r>
            <w:r w:rsidRPr="00792FCF">
              <w:rPr>
                <w:rFonts w:asciiTheme="minorHAnsi" w:hAnsiTheme="minorHAnsi" w:cstheme="minorHAnsi"/>
                <w:sz w:val="24"/>
                <w:szCs w:val="24"/>
                <w:lang w:val="ro-RO"/>
              </w:rPr>
              <w:t xml:space="preserve">axilofacial </w:t>
            </w:r>
            <w:r w:rsidR="008804D0" w:rsidRPr="00792FCF">
              <w:rPr>
                <w:rFonts w:asciiTheme="minorHAnsi" w:hAnsiTheme="minorHAnsi" w:cstheme="minorHAnsi"/>
                <w:sz w:val="24"/>
                <w:szCs w:val="24"/>
                <w:lang w:val="ro-RO"/>
              </w:rPr>
              <w:t>p</w:t>
            </w:r>
            <w:r w:rsidRPr="00792FCF">
              <w:rPr>
                <w:rFonts w:asciiTheme="minorHAnsi" w:hAnsiTheme="minorHAnsi" w:cstheme="minorHAnsi"/>
                <w:sz w:val="24"/>
                <w:szCs w:val="24"/>
                <w:lang w:val="ro-RO"/>
              </w:rPr>
              <w:t xml:space="preserve">rostheses. Revista de chimie, 2016, 67(9):1864-1867. </w:t>
            </w:r>
            <w:r w:rsidRPr="00792FCF">
              <w:rPr>
                <w:rFonts w:asciiTheme="minorHAnsi" w:hAnsiTheme="minorHAnsi" w:cstheme="minorHAnsi"/>
                <w:b/>
                <w:sz w:val="24"/>
                <w:szCs w:val="24"/>
                <w:lang w:val="ro-RO"/>
              </w:rPr>
              <w:t>FI 1,232</w:t>
            </w:r>
          </w:p>
        </w:tc>
      </w:tr>
      <w:tr w:rsidR="005F4597" w:rsidRPr="00E43827" w14:paraId="26C9F0EF" w14:textId="77777777" w:rsidTr="009A3151">
        <w:tc>
          <w:tcPr>
            <w:tcW w:w="645" w:type="dxa"/>
          </w:tcPr>
          <w:p w14:paraId="2F4EB4BE"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7978B523" w14:textId="1AC1A8D5" w:rsidR="005F4597" w:rsidRPr="00792FCF" w:rsidRDefault="005F4597" w:rsidP="00295D4C">
            <w:pPr>
              <w:spacing w:after="0" w:line="240" w:lineRule="auto"/>
              <w:contextualSpacing/>
              <w:rPr>
                <w:rFonts w:asciiTheme="minorHAnsi" w:hAnsiTheme="minorHAnsi" w:cstheme="minorHAnsi"/>
                <w:sz w:val="24"/>
                <w:szCs w:val="24"/>
              </w:rPr>
            </w:pPr>
            <w:r w:rsidRPr="00792FCF">
              <w:rPr>
                <w:rFonts w:asciiTheme="minorHAnsi" w:hAnsiTheme="minorHAnsi" w:cstheme="minorHAnsi"/>
                <w:sz w:val="24"/>
                <w:szCs w:val="24"/>
              </w:rPr>
              <w:t xml:space="preserve">Urechescu H, </w:t>
            </w:r>
            <w:r w:rsidRPr="00792FCF">
              <w:rPr>
                <w:rFonts w:asciiTheme="minorHAnsi" w:hAnsiTheme="minorHAnsi" w:cstheme="minorHAnsi"/>
                <w:sz w:val="24"/>
                <w:szCs w:val="24"/>
                <w:u w:val="single"/>
              </w:rPr>
              <w:t>Pricop M</w:t>
            </w:r>
            <w:r w:rsidRPr="00792FCF">
              <w:rPr>
                <w:rFonts w:asciiTheme="minorHAnsi" w:hAnsiTheme="minorHAnsi" w:cstheme="minorHAnsi"/>
                <w:sz w:val="24"/>
                <w:szCs w:val="24"/>
              </w:rPr>
              <w:t xml:space="preserve">, Pricop C, Mateas M, Natanael S, Galatanu SV. Thermoplastic materials used for fabrication of maxillary obturator prostheses - Experimental compression and traction tests. Revista materiale plastice, 2017, 54(3):477-480. </w:t>
            </w:r>
            <w:r w:rsidRPr="00792FCF">
              <w:rPr>
                <w:rFonts w:asciiTheme="minorHAnsi" w:hAnsiTheme="minorHAnsi" w:cstheme="minorHAnsi"/>
                <w:b/>
                <w:sz w:val="24"/>
                <w:szCs w:val="24"/>
              </w:rPr>
              <w:t>FI 1,248</w:t>
            </w:r>
          </w:p>
        </w:tc>
      </w:tr>
      <w:tr w:rsidR="005F4597" w:rsidRPr="00E43827" w14:paraId="35679487" w14:textId="77777777" w:rsidTr="009A3151">
        <w:tc>
          <w:tcPr>
            <w:tcW w:w="645" w:type="dxa"/>
          </w:tcPr>
          <w:p w14:paraId="2C2CC5FC"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4CB42120" w14:textId="08903897" w:rsidR="005F4597" w:rsidRPr="00792FCF" w:rsidRDefault="005F4597" w:rsidP="00295D4C">
            <w:pPr>
              <w:spacing w:after="0" w:line="240" w:lineRule="auto"/>
              <w:contextualSpacing/>
              <w:rPr>
                <w:rFonts w:asciiTheme="minorHAnsi" w:hAnsiTheme="minorHAnsi" w:cstheme="minorHAnsi"/>
                <w:sz w:val="24"/>
                <w:szCs w:val="24"/>
              </w:rPr>
            </w:pPr>
            <w:r w:rsidRPr="00792FCF">
              <w:rPr>
                <w:rFonts w:asciiTheme="minorHAnsi" w:hAnsiTheme="minorHAnsi" w:cstheme="minorHAnsi"/>
                <w:bCs/>
                <w:sz w:val="24"/>
                <w:szCs w:val="24"/>
                <w:lang w:val="ro-RO"/>
              </w:rPr>
              <w:t xml:space="preserve">Talpos S, Hajaj T, Timofte C, Rivis M, Streian F, Popa M, Sinescu C, Negrutiu ML, Stan A, Zaharia C, Szuhanek C, Ianes E, </w:t>
            </w:r>
            <w:r w:rsidRPr="00792FCF">
              <w:rPr>
                <w:rFonts w:asciiTheme="minorHAnsi" w:hAnsiTheme="minorHAnsi" w:cstheme="minorHAnsi"/>
                <w:bCs/>
                <w:sz w:val="24"/>
                <w:szCs w:val="24"/>
                <w:u w:val="single"/>
                <w:lang w:val="ro-RO"/>
              </w:rPr>
              <w:t>Pricop M</w:t>
            </w:r>
            <w:r w:rsidRPr="00792FCF">
              <w:rPr>
                <w:rFonts w:asciiTheme="minorHAnsi" w:hAnsiTheme="minorHAnsi" w:cstheme="minorHAnsi"/>
                <w:bCs/>
                <w:sz w:val="24"/>
                <w:szCs w:val="24"/>
                <w:lang w:val="ro-RO"/>
              </w:rPr>
              <w:t xml:space="preserve">. Implant surgery using bio-compatible guides. </w:t>
            </w:r>
            <w:r w:rsidRPr="00792FCF">
              <w:rPr>
                <w:rFonts w:asciiTheme="minorHAnsi" w:hAnsiTheme="minorHAnsi" w:cstheme="minorHAnsi"/>
                <w:sz w:val="24"/>
                <w:szCs w:val="24"/>
              </w:rPr>
              <w:t xml:space="preserve">Revista materiale plastice, 2018, 54(1):38-41. </w:t>
            </w:r>
            <w:r w:rsidRPr="00792FCF">
              <w:rPr>
                <w:rFonts w:asciiTheme="minorHAnsi" w:hAnsiTheme="minorHAnsi" w:cstheme="minorHAnsi"/>
                <w:b/>
                <w:sz w:val="24"/>
                <w:szCs w:val="24"/>
              </w:rPr>
              <w:t>FI 1,</w:t>
            </w:r>
            <w:r w:rsidR="00295D4C" w:rsidRPr="00792FCF">
              <w:rPr>
                <w:rFonts w:asciiTheme="minorHAnsi" w:hAnsiTheme="minorHAnsi" w:cstheme="minorHAnsi"/>
                <w:b/>
                <w:sz w:val="24"/>
                <w:szCs w:val="24"/>
              </w:rPr>
              <w:t>393</w:t>
            </w:r>
          </w:p>
        </w:tc>
      </w:tr>
      <w:tr w:rsidR="005F4597" w:rsidRPr="00E43827" w14:paraId="6EC31A35" w14:textId="77777777" w:rsidTr="009A3151">
        <w:tc>
          <w:tcPr>
            <w:tcW w:w="645" w:type="dxa"/>
          </w:tcPr>
          <w:p w14:paraId="61B9D8F5"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31C507A5" w14:textId="01EC0267" w:rsidR="005F4597" w:rsidRPr="00792FCF" w:rsidRDefault="005F4597" w:rsidP="00295D4C">
            <w:pPr>
              <w:spacing w:after="0" w:line="240" w:lineRule="auto"/>
              <w:contextualSpacing/>
              <w:rPr>
                <w:rFonts w:asciiTheme="minorHAnsi" w:hAnsiTheme="minorHAnsi" w:cstheme="minorHAnsi"/>
                <w:sz w:val="24"/>
                <w:szCs w:val="24"/>
                <w:lang w:val="ro-RO" w:eastAsia="ro-RO"/>
              </w:rPr>
            </w:pPr>
            <w:r w:rsidRPr="00792FCF">
              <w:rPr>
                <w:rFonts w:asciiTheme="minorHAnsi" w:hAnsiTheme="minorHAnsi" w:cstheme="minorHAnsi"/>
                <w:sz w:val="24"/>
                <w:szCs w:val="24"/>
                <w:lang w:val="ro-RO" w:eastAsia="ro-RO"/>
              </w:rPr>
              <w:t xml:space="preserve">Szuhanek C, Mihai A M, Sarbu A, </w:t>
            </w:r>
            <w:r w:rsidRPr="00792FCF">
              <w:rPr>
                <w:rFonts w:asciiTheme="minorHAnsi" w:hAnsiTheme="minorHAnsi" w:cstheme="minorHAnsi"/>
                <w:sz w:val="24"/>
                <w:szCs w:val="24"/>
                <w:u w:val="single"/>
                <w:lang w:val="ro-RO" w:eastAsia="ro-RO"/>
              </w:rPr>
              <w:t>Pricop M.</w:t>
            </w:r>
            <w:r w:rsidRPr="00792FCF">
              <w:rPr>
                <w:rFonts w:asciiTheme="minorHAnsi" w:hAnsiTheme="minorHAnsi" w:cstheme="minorHAnsi"/>
                <w:sz w:val="24"/>
                <w:szCs w:val="24"/>
                <w:lang w:val="ro-RO" w:eastAsia="ro-RO"/>
              </w:rPr>
              <w:t xml:space="preserve"> 3D Printed Surgical Guides Used in Orthodontics. </w:t>
            </w:r>
            <w:r w:rsidRPr="00792FCF">
              <w:rPr>
                <w:rFonts w:asciiTheme="minorHAnsi" w:hAnsiTheme="minorHAnsi" w:cstheme="minorHAnsi"/>
                <w:sz w:val="24"/>
                <w:szCs w:val="24"/>
                <w:lang w:val="ro-RO"/>
              </w:rPr>
              <w:t xml:space="preserve">Revista materiale plastice, 2019, 56(3):657-659. </w:t>
            </w:r>
            <w:r w:rsidRPr="00792FCF">
              <w:rPr>
                <w:rFonts w:asciiTheme="minorHAnsi" w:hAnsiTheme="minorHAnsi" w:cstheme="minorHAnsi"/>
                <w:b/>
                <w:sz w:val="24"/>
                <w:szCs w:val="24"/>
                <w:lang w:val="ro-RO"/>
              </w:rPr>
              <w:t>FI 1,</w:t>
            </w:r>
            <w:r w:rsidR="00295D4C" w:rsidRPr="00792FCF">
              <w:rPr>
                <w:rFonts w:asciiTheme="minorHAnsi" w:hAnsiTheme="minorHAnsi" w:cstheme="minorHAnsi"/>
                <w:b/>
                <w:sz w:val="24"/>
                <w:szCs w:val="24"/>
                <w:lang w:val="ro-RO"/>
              </w:rPr>
              <w:t>517</w:t>
            </w:r>
          </w:p>
        </w:tc>
      </w:tr>
      <w:tr w:rsidR="005F4597" w:rsidRPr="00E43827" w14:paraId="65B4D902" w14:textId="77777777" w:rsidTr="009A3151">
        <w:tc>
          <w:tcPr>
            <w:tcW w:w="645" w:type="dxa"/>
          </w:tcPr>
          <w:p w14:paraId="4DD15837"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733224A6" w14:textId="46330D60"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bCs/>
                <w:sz w:val="24"/>
                <w:szCs w:val="24"/>
                <w:u w:val="single"/>
                <w:lang w:val="ro-RO"/>
              </w:rPr>
              <w:t>Pricop M</w:t>
            </w:r>
            <w:r w:rsidRPr="00792FCF">
              <w:rPr>
                <w:rFonts w:asciiTheme="minorHAnsi" w:hAnsiTheme="minorHAnsi" w:cstheme="minorHAnsi"/>
                <w:bCs/>
                <w:sz w:val="24"/>
                <w:szCs w:val="24"/>
                <w:lang w:val="ro-RO"/>
              </w:rPr>
              <w:t>, Popa E, Talpos S. Anterior table frontal sinus fracture- our experience and literature update. Medicine in evolution. 2007, nr. 3</w:t>
            </w:r>
            <w:r w:rsidRPr="00792FCF">
              <w:rPr>
                <w:rFonts w:asciiTheme="minorHAnsi" w:hAnsiTheme="minorHAnsi" w:cstheme="minorHAnsi"/>
                <w:bCs/>
                <w:sz w:val="24"/>
                <w:szCs w:val="24"/>
                <w:lang w:val="en-GB"/>
              </w:rPr>
              <w:t>:</w:t>
            </w:r>
            <w:r w:rsidRPr="00792FCF">
              <w:rPr>
                <w:rFonts w:asciiTheme="minorHAnsi" w:hAnsiTheme="minorHAnsi" w:cstheme="minorHAnsi"/>
                <w:bCs/>
                <w:sz w:val="24"/>
                <w:szCs w:val="24"/>
                <w:lang w:val="ro-RO"/>
              </w:rPr>
              <w:t>19-23.</w:t>
            </w:r>
          </w:p>
        </w:tc>
      </w:tr>
      <w:tr w:rsidR="005F4597" w:rsidRPr="00E43827" w14:paraId="167A97BA" w14:textId="77777777" w:rsidTr="009A3151">
        <w:tc>
          <w:tcPr>
            <w:tcW w:w="645" w:type="dxa"/>
          </w:tcPr>
          <w:p w14:paraId="65F6005C"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2978B313" w14:textId="6161B302"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bCs/>
                <w:sz w:val="24"/>
                <w:szCs w:val="24"/>
                <w:u w:val="single"/>
                <w:lang w:val="ro-RO"/>
              </w:rPr>
              <w:t>Pricop M</w:t>
            </w:r>
            <w:r w:rsidRPr="00792FCF">
              <w:rPr>
                <w:rFonts w:asciiTheme="minorHAnsi" w:hAnsiTheme="minorHAnsi" w:cstheme="minorHAnsi"/>
                <w:bCs/>
                <w:sz w:val="24"/>
                <w:szCs w:val="24"/>
                <w:lang w:val="ro-RO"/>
              </w:rPr>
              <w:t>, Popa E, Pricop N. Iliac crest grafts for maxillary sinus augmentation: a case report and literature review. Medicine in evolution. 2007, nr. 3:38-41.</w:t>
            </w:r>
          </w:p>
        </w:tc>
      </w:tr>
      <w:tr w:rsidR="005F4597" w:rsidRPr="00E43827" w14:paraId="4DF31054" w14:textId="77777777" w:rsidTr="009A3151">
        <w:tc>
          <w:tcPr>
            <w:tcW w:w="645" w:type="dxa"/>
          </w:tcPr>
          <w:p w14:paraId="781B7A68"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5133DEB1" w14:textId="46E9E66B"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bCs/>
                <w:sz w:val="24"/>
                <w:szCs w:val="24"/>
                <w:u w:val="single"/>
                <w:lang w:val="ro-RO"/>
              </w:rPr>
              <w:t>Pricop M</w:t>
            </w:r>
            <w:r w:rsidRPr="00792FCF">
              <w:rPr>
                <w:rFonts w:asciiTheme="minorHAnsi" w:hAnsiTheme="minorHAnsi" w:cstheme="minorHAnsi"/>
                <w:bCs/>
                <w:sz w:val="24"/>
                <w:szCs w:val="24"/>
                <w:lang w:val="ro-RO"/>
              </w:rPr>
              <w:t>. Transition temperature modification for facial prothesis ageing matherials. Medicine in evolution. 2008, 16(4):91-93.</w:t>
            </w:r>
          </w:p>
        </w:tc>
      </w:tr>
      <w:tr w:rsidR="005F4597" w:rsidRPr="00E43827" w14:paraId="38EF15E2" w14:textId="77777777" w:rsidTr="009A3151">
        <w:tc>
          <w:tcPr>
            <w:tcW w:w="645" w:type="dxa"/>
          </w:tcPr>
          <w:p w14:paraId="00C6532A"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53713445" w14:textId="163982B2"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bCs/>
                <w:sz w:val="24"/>
                <w:szCs w:val="24"/>
                <w:u w:val="single"/>
                <w:lang w:val="ro-RO"/>
              </w:rPr>
              <w:t>Pricop M</w:t>
            </w:r>
            <w:r w:rsidRPr="00792FCF">
              <w:rPr>
                <w:rFonts w:asciiTheme="minorHAnsi" w:hAnsiTheme="minorHAnsi" w:cstheme="minorHAnsi"/>
                <w:bCs/>
                <w:sz w:val="24"/>
                <w:szCs w:val="24"/>
                <w:lang w:val="ro-RO"/>
              </w:rPr>
              <w:t>, Popa E. Augmentation of the deficient maxillary anterior alveolar ridge with mandibular symphisis graft- case presentation and review of the literature. Medicine in evolution. 2009, 15(1):43-46.</w:t>
            </w:r>
          </w:p>
        </w:tc>
      </w:tr>
      <w:tr w:rsidR="005F4597" w:rsidRPr="00E43827" w14:paraId="695B4009" w14:textId="77777777" w:rsidTr="009A3151">
        <w:tc>
          <w:tcPr>
            <w:tcW w:w="645" w:type="dxa"/>
          </w:tcPr>
          <w:p w14:paraId="472743BC"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485E6BD2" w14:textId="3757A8C0"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bCs/>
                <w:sz w:val="24"/>
                <w:szCs w:val="24"/>
                <w:u w:val="single"/>
                <w:lang w:val="ro-RO"/>
              </w:rPr>
              <w:t>Pricop M</w:t>
            </w:r>
            <w:r w:rsidRPr="00792FCF">
              <w:rPr>
                <w:rFonts w:asciiTheme="minorHAnsi" w:hAnsiTheme="minorHAnsi" w:cstheme="minorHAnsi"/>
                <w:bCs/>
                <w:sz w:val="24"/>
                <w:szCs w:val="24"/>
                <w:lang w:val="ro-RO"/>
              </w:rPr>
              <w:t>, Pricop N. Midroot perforation and their surgical treatment, Medicine in evolution. 2009, 15(2):91-95.</w:t>
            </w:r>
          </w:p>
        </w:tc>
      </w:tr>
      <w:tr w:rsidR="005F4597" w:rsidRPr="00E43827" w14:paraId="3DDC5198" w14:textId="77777777" w:rsidTr="009A3151">
        <w:tc>
          <w:tcPr>
            <w:tcW w:w="645" w:type="dxa"/>
          </w:tcPr>
          <w:p w14:paraId="6CB496EC"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670ECD06" w14:textId="38F1AF88"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bCs/>
                <w:sz w:val="24"/>
                <w:szCs w:val="24"/>
                <w:u w:val="single"/>
                <w:lang w:val="ro-RO"/>
              </w:rPr>
              <w:t>Pricop M</w:t>
            </w:r>
            <w:r w:rsidRPr="00792FCF">
              <w:rPr>
                <w:rFonts w:asciiTheme="minorHAnsi" w:hAnsiTheme="minorHAnsi" w:cstheme="minorHAnsi"/>
                <w:bCs/>
                <w:sz w:val="24"/>
                <w:szCs w:val="24"/>
                <w:lang w:val="ro-RO"/>
              </w:rPr>
              <w:t>, Pricop N. The importance of the alveolotomy in the partial edentolous patients with fixed protheses, Medicine in evolution. 2009, 15(3):75-78.</w:t>
            </w:r>
          </w:p>
        </w:tc>
      </w:tr>
      <w:tr w:rsidR="005F4597" w:rsidRPr="00E43827" w14:paraId="0CEC0335" w14:textId="77777777" w:rsidTr="009A3151">
        <w:tc>
          <w:tcPr>
            <w:tcW w:w="645" w:type="dxa"/>
          </w:tcPr>
          <w:p w14:paraId="48331C12"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6BC8AEEF" w14:textId="2AE7CFD2"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bCs/>
                <w:sz w:val="24"/>
                <w:szCs w:val="24"/>
                <w:u w:val="single"/>
                <w:lang w:val="ro-RO"/>
              </w:rPr>
              <w:t>Pricop M</w:t>
            </w:r>
            <w:r w:rsidRPr="00792FCF">
              <w:rPr>
                <w:rFonts w:asciiTheme="minorHAnsi" w:hAnsiTheme="minorHAnsi" w:cstheme="minorHAnsi"/>
                <w:bCs/>
                <w:sz w:val="24"/>
                <w:szCs w:val="24"/>
                <w:lang w:val="ro-RO"/>
              </w:rPr>
              <w:t>, Talpos S, Urechescu H. Deep neck infection - cases presentation and review of the literature. Medicine in evolution, 2010, 16(3):17-22.</w:t>
            </w:r>
          </w:p>
        </w:tc>
      </w:tr>
      <w:tr w:rsidR="005F4597" w:rsidRPr="00E43827" w14:paraId="72D7DC65" w14:textId="77777777" w:rsidTr="009A3151">
        <w:tc>
          <w:tcPr>
            <w:tcW w:w="645" w:type="dxa"/>
          </w:tcPr>
          <w:p w14:paraId="5543CFCF"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258823F3" w14:textId="1A1C75D8"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sz w:val="24"/>
                <w:szCs w:val="24"/>
                <w:u w:val="single"/>
                <w:lang w:val="ro-RO"/>
              </w:rPr>
              <w:t>Pricop M</w:t>
            </w:r>
            <w:r w:rsidRPr="00792FCF">
              <w:rPr>
                <w:rFonts w:asciiTheme="minorHAnsi" w:hAnsiTheme="minorHAnsi" w:cstheme="minorHAnsi"/>
                <w:sz w:val="24"/>
                <w:szCs w:val="24"/>
                <w:lang w:val="ro-RO"/>
              </w:rPr>
              <w:t>, Urechescu H</w:t>
            </w:r>
            <w:r w:rsidRPr="00792FCF">
              <w:rPr>
                <w:rFonts w:asciiTheme="minorHAnsi" w:hAnsiTheme="minorHAnsi" w:cstheme="minorHAnsi"/>
                <w:bCs/>
                <w:sz w:val="24"/>
                <w:szCs w:val="24"/>
              </w:rPr>
              <w:t xml:space="preserve">. </w:t>
            </w:r>
            <w:r w:rsidRPr="00792FCF">
              <w:rPr>
                <w:rFonts w:asciiTheme="minorHAnsi" w:hAnsiTheme="minorHAnsi" w:cstheme="minorHAnsi"/>
                <w:sz w:val="24"/>
                <w:szCs w:val="24"/>
                <w:lang w:val="ro-RO"/>
              </w:rPr>
              <w:t>Correlations between the blood value of C-reactive protein and the clinical course of oro-maxillo-facial infection. Medicine in Evolution, 2011, 17(1):34-39.</w:t>
            </w:r>
          </w:p>
        </w:tc>
      </w:tr>
      <w:tr w:rsidR="005F4597" w:rsidRPr="00E43827" w14:paraId="6A16200D" w14:textId="77777777" w:rsidTr="009A3151">
        <w:tc>
          <w:tcPr>
            <w:tcW w:w="645" w:type="dxa"/>
          </w:tcPr>
          <w:p w14:paraId="5E2EF498"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4A6A4642" w14:textId="50E1AF0B"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noProof/>
                <w:sz w:val="24"/>
                <w:szCs w:val="24"/>
                <w:u w:val="single"/>
                <w:lang w:val="ro-RO"/>
              </w:rPr>
              <w:t>Pricop M</w:t>
            </w:r>
            <w:r w:rsidRPr="00792FCF">
              <w:rPr>
                <w:rFonts w:asciiTheme="minorHAnsi" w:hAnsiTheme="minorHAnsi" w:cstheme="minorHAnsi"/>
                <w:noProof/>
                <w:sz w:val="24"/>
                <w:szCs w:val="24"/>
                <w:lang w:val="ro-RO"/>
              </w:rPr>
              <w:t xml:space="preserve">, Sîrbu A, Urechescu H. </w:t>
            </w:r>
            <w:r w:rsidRPr="00792FCF">
              <w:rPr>
                <w:rFonts w:asciiTheme="minorHAnsi" w:hAnsiTheme="minorHAnsi" w:cstheme="minorHAnsi"/>
                <w:sz w:val="24"/>
                <w:szCs w:val="24"/>
                <w:lang w:val="ro-RO" w:eastAsia="zh-CN"/>
              </w:rPr>
              <w:t xml:space="preserve">Tracking the healing process in 3 types of flaps in oral surgery. </w:t>
            </w:r>
            <w:r w:rsidRPr="00792FCF">
              <w:rPr>
                <w:rFonts w:asciiTheme="minorHAnsi" w:hAnsiTheme="minorHAnsi" w:cstheme="minorHAnsi"/>
                <w:sz w:val="24"/>
                <w:szCs w:val="24"/>
                <w:lang w:val="ro-RO"/>
              </w:rPr>
              <w:t>Medicine in Evolution, 2012, 17(3):540-545</w:t>
            </w:r>
          </w:p>
        </w:tc>
      </w:tr>
      <w:tr w:rsidR="005F4597" w:rsidRPr="00E43827" w14:paraId="1E4D2EDA" w14:textId="77777777" w:rsidTr="009A3151">
        <w:tc>
          <w:tcPr>
            <w:tcW w:w="645" w:type="dxa"/>
          </w:tcPr>
          <w:p w14:paraId="6DD876E6"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24565024" w14:textId="7D050F16"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noProof/>
                <w:sz w:val="24"/>
                <w:szCs w:val="24"/>
                <w:u w:val="single"/>
                <w:lang w:val="ro-RO"/>
              </w:rPr>
              <w:t>Pricop M</w:t>
            </w:r>
            <w:r w:rsidRPr="00792FCF">
              <w:rPr>
                <w:rFonts w:asciiTheme="minorHAnsi" w:hAnsiTheme="minorHAnsi" w:cstheme="minorHAnsi"/>
                <w:noProof/>
                <w:sz w:val="24"/>
                <w:szCs w:val="24"/>
                <w:lang w:val="ro-RO"/>
              </w:rPr>
              <w:t>, Sîrbu A, Urechescu H. Importance of proper preparation of PRGF products in maxillo-facial surgery</w:t>
            </w:r>
            <w:r w:rsidRPr="00792FCF">
              <w:rPr>
                <w:rFonts w:asciiTheme="minorHAnsi" w:hAnsiTheme="minorHAnsi" w:cstheme="minorHAnsi"/>
                <w:sz w:val="24"/>
                <w:szCs w:val="24"/>
                <w:lang w:val="ro-RO" w:eastAsia="zh-CN"/>
              </w:rPr>
              <w:t xml:space="preserve">. </w:t>
            </w:r>
            <w:r w:rsidRPr="00792FCF">
              <w:rPr>
                <w:rFonts w:asciiTheme="minorHAnsi" w:hAnsiTheme="minorHAnsi" w:cstheme="minorHAnsi"/>
                <w:sz w:val="24"/>
                <w:szCs w:val="24"/>
                <w:lang w:val="ro-RO"/>
              </w:rPr>
              <w:t>Medicine in Evolution, 2012, 17(4):698-704</w:t>
            </w:r>
          </w:p>
        </w:tc>
      </w:tr>
      <w:tr w:rsidR="005F4597" w:rsidRPr="00E43827" w14:paraId="5F724768" w14:textId="77777777" w:rsidTr="009A3151">
        <w:tc>
          <w:tcPr>
            <w:tcW w:w="645" w:type="dxa"/>
          </w:tcPr>
          <w:p w14:paraId="120B1666"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4E66F92E" w14:textId="4620B3E1"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noProof/>
                <w:sz w:val="24"/>
                <w:szCs w:val="24"/>
                <w:u w:val="single"/>
                <w:lang w:val="ro-RO"/>
              </w:rPr>
              <w:t>Pricop M</w:t>
            </w:r>
            <w:r w:rsidRPr="00792FCF">
              <w:rPr>
                <w:rFonts w:asciiTheme="minorHAnsi" w:hAnsiTheme="minorHAnsi" w:cstheme="minorHAnsi"/>
                <w:noProof/>
                <w:sz w:val="24"/>
                <w:szCs w:val="24"/>
                <w:lang w:val="ro-RO"/>
              </w:rPr>
              <w:t xml:space="preserve">, Urechescu H. </w:t>
            </w:r>
            <w:r w:rsidRPr="00792FCF">
              <w:rPr>
                <w:rFonts w:asciiTheme="minorHAnsi" w:hAnsiTheme="minorHAnsi" w:cstheme="minorHAnsi"/>
                <w:sz w:val="24"/>
                <w:szCs w:val="24"/>
                <w:lang w:val="ro-RO" w:eastAsia="zh-CN"/>
              </w:rPr>
              <w:t xml:space="preserve">Tongue abscess, a rare clinical entity – cases presentation and a review of the literature. </w:t>
            </w:r>
            <w:r w:rsidRPr="00792FCF">
              <w:rPr>
                <w:rFonts w:asciiTheme="minorHAnsi" w:hAnsiTheme="minorHAnsi" w:cstheme="minorHAnsi"/>
                <w:sz w:val="24"/>
                <w:szCs w:val="24"/>
                <w:lang w:val="ro-RO"/>
              </w:rPr>
              <w:t>Medicine in Evolution, 2013, 19(3):567-571</w:t>
            </w:r>
          </w:p>
        </w:tc>
      </w:tr>
      <w:tr w:rsidR="005F4597" w:rsidRPr="00E43827" w14:paraId="6EE46B16" w14:textId="77777777" w:rsidTr="009A3151">
        <w:tc>
          <w:tcPr>
            <w:tcW w:w="645" w:type="dxa"/>
          </w:tcPr>
          <w:p w14:paraId="3E2A37A0"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74A4BC9B" w14:textId="6FA1A65D"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sz w:val="24"/>
                <w:szCs w:val="24"/>
                <w:u w:val="single"/>
                <w:lang w:val="ro-RO"/>
              </w:rPr>
              <w:t>Pricop M</w:t>
            </w:r>
            <w:r w:rsidRPr="00792FCF">
              <w:rPr>
                <w:rFonts w:asciiTheme="minorHAnsi" w:hAnsiTheme="minorHAnsi" w:cstheme="minorHAnsi"/>
                <w:sz w:val="24"/>
                <w:szCs w:val="24"/>
                <w:lang w:val="ro-RO"/>
              </w:rPr>
              <w:t>, Urechescu H. Trismus- a common complication in dental and maxillo-facial practice, Medicine in evolution, 2014, 20(4):643-649</w:t>
            </w:r>
          </w:p>
        </w:tc>
      </w:tr>
      <w:tr w:rsidR="005F4597" w:rsidRPr="00E43827" w14:paraId="42E1D3B5" w14:textId="77777777" w:rsidTr="009A3151">
        <w:tc>
          <w:tcPr>
            <w:tcW w:w="645" w:type="dxa"/>
          </w:tcPr>
          <w:p w14:paraId="4BED10AB"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60A55CB1" w14:textId="27781FA5"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sz w:val="24"/>
                <w:szCs w:val="24"/>
                <w:u w:val="single"/>
              </w:rPr>
              <w:t>Pricop M</w:t>
            </w:r>
            <w:r w:rsidRPr="00792FCF">
              <w:rPr>
                <w:rFonts w:asciiTheme="minorHAnsi" w:hAnsiTheme="minorHAnsi" w:cstheme="minorHAnsi"/>
                <w:sz w:val="24"/>
                <w:szCs w:val="24"/>
              </w:rPr>
              <w:t>, Banu A, Gotia S, Urechescu H. CBCT examination – where is most usefull in maxillo-facial pathology?. Medicine in evolution, 2015, 21(2):265-270</w:t>
            </w:r>
          </w:p>
        </w:tc>
      </w:tr>
      <w:tr w:rsidR="005F4597" w:rsidRPr="00E43827" w14:paraId="4AD9FCEF" w14:textId="77777777" w:rsidTr="009A3151">
        <w:tc>
          <w:tcPr>
            <w:tcW w:w="645" w:type="dxa"/>
          </w:tcPr>
          <w:p w14:paraId="6C83A5B0"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1178301A" w14:textId="4662B91C"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sz w:val="24"/>
                <w:szCs w:val="24"/>
                <w:u w:val="single"/>
              </w:rPr>
              <w:t>Pricop M</w:t>
            </w:r>
            <w:r w:rsidRPr="00792FCF">
              <w:rPr>
                <w:rFonts w:asciiTheme="minorHAnsi" w:hAnsiTheme="minorHAnsi" w:cstheme="minorHAnsi"/>
                <w:sz w:val="24"/>
                <w:szCs w:val="24"/>
              </w:rPr>
              <w:t>, Baderca F, Gotia S, Urechescu H. Odontomas: 3 methods of radiological preoperatory diagnosis – cases presentation and review of the literature. Medicine in evolution, 2015, 21(3):522-527</w:t>
            </w:r>
          </w:p>
        </w:tc>
      </w:tr>
      <w:tr w:rsidR="005F4597" w:rsidRPr="00E43827" w14:paraId="7E39A7C3" w14:textId="77777777" w:rsidTr="009A3151">
        <w:tc>
          <w:tcPr>
            <w:tcW w:w="645" w:type="dxa"/>
          </w:tcPr>
          <w:p w14:paraId="27C92C1A" w14:textId="77777777" w:rsidR="005F4597" w:rsidRPr="00A42E0C" w:rsidRDefault="005F4597" w:rsidP="005F4597">
            <w:pPr>
              <w:numPr>
                <w:ilvl w:val="0"/>
                <w:numId w:val="40"/>
              </w:numPr>
              <w:spacing w:after="0" w:line="240" w:lineRule="auto"/>
              <w:ind w:left="357" w:hanging="357"/>
              <w:jc w:val="both"/>
              <w:rPr>
                <w:rFonts w:ascii="Arial" w:hAnsi="Arial" w:cs="Arial"/>
                <w:b/>
                <w:color w:val="0000FF"/>
                <w:sz w:val="24"/>
                <w:szCs w:val="24"/>
                <w:lang w:val="ro-RO"/>
              </w:rPr>
            </w:pPr>
          </w:p>
        </w:tc>
        <w:tc>
          <w:tcPr>
            <w:tcW w:w="8984" w:type="dxa"/>
          </w:tcPr>
          <w:p w14:paraId="6BAD9BAA" w14:textId="54643B8A"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sz w:val="24"/>
                <w:szCs w:val="24"/>
                <w:u w:val="single"/>
                <w:lang w:val="ro-RO"/>
              </w:rPr>
              <w:t>Pricop M</w:t>
            </w:r>
            <w:r w:rsidRPr="00792FCF">
              <w:rPr>
                <w:rFonts w:asciiTheme="minorHAnsi" w:hAnsiTheme="minorHAnsi" w:cstheme="minorHAnsi"/>
                <w:sz w:val="24"/>
                <w:szCs w:val="24"/>
                <w:lang w:val="ro-RO"/>
              </w:rPr>
              <w:t>, Rivis M, Urechescu H. Extraoral vs. intraoral approach in surgical treatment of mandible subcondylar fracture - case reports and review of the literature. Medicine in evolution, 2016, 22(4):567-571</w:t>
            </w:r>
          </w:p>
        </w:tc>
      </w:tr>
      <w:tr w:rsidR="005F4597" w:rsidRPr="00A42E0C" w14:paraId="68046E73" w14:textId="77777777" w:rsidTr="009A3151">
        <w:tc>
          <w:tcPr>
            <w:tcW w:w="645" w:type="dxa"/>
            <w:tcBorders>
              <w:top w:val="single" w:sz="4" w:space="0" w:color="auto"/>
              <w:left w:val="single" w:sz="4" w:space="0" w:color="auto"/>
              <w:bottom w:val="single" w:sz="4" w:space="0" w:color="auto"/>
              <w:right w:val="single" w:sz="4" w:space="0" w:color="auto"/>
            </w:tcBorders>
            <w:shd w:val="clear" w:color="auto" w:fill="FFFFFF"/>
          </w:tcPr>
          <w:p w14:paraId="04E5F056" w14:textId="61B811FA" w:rsidR="005F4597" w:rsidRPr="0062094E" w:rsidRDefault="005F4597" w:rsidP="00006AF6">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r w:rsidR="00006AF6">
              <w:rPr>
                <w:rFonts w:ascii="Arial" w:hAnsi="Arial" w:cs="Arial"/>
                <w:b/>
                <w:color w:val="0000FF"/>
                <w:sz w:val="24"/>
                <w:szCs w:val="24"/>
                <w:lang w:val="ro-RO"/>
              </w:rPr>
              <w:t>2</w:t>
            </w:r>
          </w:p>
        </w:tc>
        <w:tc>
          <w:tcPr>
            <w:tcW w:w="8984" w:type="dxa"/>
          </w:tcPr>
          <w:p w14:paraId="0441B68A" w14:textId="244D0B34" w:rsidR="005F4597" w:rsidRPr="00792FCF" w:rsidRDefault="005F4597" w:rsidP="005F4597">
            <w:pPr>
              <w:spacing w:after="0" w:line="240" w:lineRule="auto"/>
              <w:jc w:val="both"/>
              <w:rPr>
                <w:rFonts w:asciiTheme="minorHAnsi" w:hAnsiTheme="minorHAnsi" w:cstheme="minorHAnsi"/>
                <w:b/>
                <w:color w:val="0000FF"/>
                <w:sz w:val="24"/>
                <w:szCs w:val="24"/>
                <w:lang w:val="ro-RO"/>
              </w:rPr>
            </w:pPr>
            <w:r w:rsidRPr="00792FCF">
              <w:rPr>
                <w:rFonts w:asciiTheme="minorHAnsi" w:hAnsiTheme="minorHAnsi" w:cstheme="minorHAnsi"/>
                <w:sz w:val="24"/>
                <w:szCs w:val="24"/>
                <w:lang w:val="ro-RO"/>
              </w:rPr>
              <w:t>Roi A., Rusu L.C., Roi C., Podariu A.C., Urechescu H.,</w:t>
            </w:r>
            <w:r w:rsidRPr="00792FCF">
              <w:rPr>
                <w:rFonts w:asciiTheme="minorHAnsi" w:hAnsiTheme="minorHAnsi" w:cstheme="minorHAnsi"/>
                <w:sz w:val="24"/>
                <w:szCs w:val="24"/>
                <w:u w:val="single"/>
                <w:lang w:val="ro-RO"/>
              </w:rPr>
              <w:t xml:space="preserve"> Pricop M.</w:t>
            </w:r>
            <w:r w:rsidRPr="00792FCF">
              <w:rPr>
                <w:rFonts w:asciiTheme="minorHAnsi" w:hAnsiTheme="minorHAnsi" w:cstheme="minorHAnsi"/>
                <w:sz w:val="24"/>
                <w:szCs w:val="24"/>
                <w:lang w:val="ro-RO"/>
              </w:rPr>
              <w:t xml:space="preserve"> Retrospective study of mandible fractures complications, Medicine in evolution, 2018, 24(1):91-97</w:t>
            </w:r>
          </w:p>
        </w:tc>
      </w:tr>
    </w:tbl>
    <w:p w14:paraId="0D0E12F6" w14:textId="77777777" w:rsidR="00891090" w:rsidRDefault="00891090" w:rsidP="00D336FC">
      <w:pPr>
        <w:spacing w:after="0" w:line="240" w:lineRule="auto"/>
        <w:jc w:val="center"/>
        <w:rPr>
          <w:rFonts w:ascii="Arial" w:hAnsi="Arial" w:cs="Arial"/>
          <w:color w:val="0000FF"/>
          <w:sz w:val="20"/>
          <w:szCs w:val="20"/>
          <w:lang w:val="ro-RO"/>
        </w:rPr>
      </w:pPr>
    </w:p>
    <w:p w14:paraId="6FFA3165" w14:textId="77777777" w:rsidR="00D4333C" w:rsidRDefault="00D4333C" w:rsidP="00D336FC">
      <w:pPr>
        <w:spacing w:after="0" w:line="240" w:lineRule="auto"/>
        <w:jc w:val="both"/>
        <w:rPr>
          <w:rFonts w:ascii="Arial" w:hAnsi="Arial" w:cs="Arial"/>
          <w:b/>
          <w:color w:val="0000FF"/>
          <w:sz w:val="28"/>
          <w:szCs w:val="28"/>
          <w:lang w:val="ro-RO"/>
        </w:rPr>
      </w:pPr>
    </w:p>
    <w:sectPr w:rsidR="00D4333C" w:rsidSect="00556F2B">
      <w:headerReference w:type="even" r:id="rId49"/>
      <w:headerReference w:type="default" r:id="rId50"/>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C0E6E1" w14:textId="77777777" w:rsidR="00D65B0C" w:rsidRDefault="00D65B0C">
      <w:r>
        <w:separator/>
      </w:r>
    </w:p>
  </w:endnote>
  <w:endnote w:type="continuationSeparator" w:id="0">
    <w:p w14:paraId="3F71A6F7" w14:textId="77777777" w:rsidR="00D65B0C" w:rsidRDefault="00D65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B136DE" w:rsidRDefault="00B136DE"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B136DE" w:rsidRDefault="00B136DE"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0DABF1C3" w:rsidR="00B136DE" w:rsidRPr="0054137B" w:rsidRDefault="00B136DE"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6A3DAD">
      <w:rPr>
        <w:rStyle w:val="PageNumber"/>
        <w:rFonts w:ascii="Arial" w:hAnsi="Arial" w:cs="Arial"/>
        <w:noProof/>
        <w:sz w:val="24"/>
        <w:szCs w:val="24"/>
      </w:rPr>
      <w:t>9</w:t>
    </w:r>
    <w:r w:rsidRPr="0054137B">
      <w:rPr>
        <w:rStyle w:val="PageNumber"/>
        <w:rFonts w:ascii="Arial" w:hAnsi="Arial" w:cs="Arial"/>
        <w:sz w:val="24"/>
        <w:szCs w:val="24"/>
      </w:rPr>
      <w:fldChar w:fldCharType="end"/>
    </w:r>
  </w:p>
  <w:p w14:paraId="58B5F4D9" w14:textId="77777777" w:rsidR="00B136DE" w:rsidRDefault="00B136DE"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C5A798" w14:textId="77777777" w:rsidR="00D65B0C" w:rsidRDefault="00D65B0C">
      <w:r>
        <w:separator/>
      </w:r>
    </w:p>
  </w:footnote>
  <w:footnote w:type="continuationSeparator" w:id="0">
    <w:p w14:paraId="4673C5E5" w14:textId="77777777" w:rsidR="00D65B0C" w:rsidRDefault="00D65B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B136DE" w:rsidRDefault="00B136D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B136DE" w:rsidRDefault="00B136DE"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B136DE" w:rsidRDefault="00B136DE"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B136DE" w:rsidRDefault="00B136D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B136DE" w:rsidRDefault="00B136DE"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B136DE" w:rsidRDefault="00B136DE"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D05B95"/>
    <w:multiLevelType w:val="hybridMultilevel"/>
    <w:tmpl w:val="49DE4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7"/>
  </w:num>
  <w:num w:numId="20">
    <w:abstractNumId w:val="14"/>
  </w:num>
  <w:num w:numId="21">
    <w:abstractNumId w:val="23"/>
  </w:num>
  <w:num w:numId="22">
    <w:abstractNumId w:val="45"/>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06AF6"/>
    <w:rsid w:val="00010AE2"/>
    <w:rsid w:val="00013172"/>
    <w:rsid w:val="0002399F"/>
    <w:rsid w:val="00024D4A"/>
    <w:rsid w:val="00033EEF"/>
    <w:rsid w:val="00050EF7"/>
    <w:rsid w:val="000567ED"/>
    <w:rsid w:val="00061AD0"/>
    <w:rsid w:val="00072639"/>
    <w:rsid w:val="0008011C"/>
    <w:rsid w:val="00081CB0"/>
    <w:rsid w:val="00081DA1"/>
    <w:rsid w:val="00091EEC"/>
    <w:rsid w:val="000A2004"/>
    <w:rsid w:val="000C5286"/>
    <w:rsid w:val="000C7E4E"/>
    <w:rsid w:val="000E5B1C"/>
    <w:rsid w:val="000F3AE0"/>
    <w:rsid w:val="000F4A31"/>
    <w:rsid w:val="001005DF"/>
    <w:rsid w:val="00114F2F"/>
    <w:rsid w:val="00116C19"/>
    <w:rsid w:val="0013766F"/>
    <w:rsid w:val="001449FB"/>
    <w:rsid w:val="00177CB8"/>
    <w:rsid w:val="00186514"/>
    <w:rsid w:val="001A6489"/>
    <w:rsid w:val="001B6CB7"/>
    <w:rsid w:val="001D1164"/>
    <w:rsid w:val="001D320B"/>
    <w:rsid w:val="00202CA4"/>
    <w:rsid w:val="00233FFF"/>
    <w:rsid w:val="00237F4B"/>
    <w:rsid w:val="002426BB"/>
    <w:rsid w:val="00246359"/>
    <w:rsid w:val="002618B7"/>
    <w:rsid w:val="00295D4C"/>
    <w:rsid w:val="002B23D6"/>
    <w:rsid w:val="002B2EA4"/>
    <w:rsid w:val="002B3E44"/>
    <w:rsid w:val="002D30A9"/>
    <w:rsid w:val="002E064E"/>
    <w:rsid w:val="002E53B7"/>
    <w:rsid w:val="002F4B03"/>
    <w:rsid w:val="00307E76"/>
    <w:rsid w:val="00326CD5"/>
    <w:rsid w:val="003359CC"/>
    <w:rsid w:val="003518EF"/>
    <w:rsid w:val="003553AC"/>
    <w:rsid w:val="003704C7"/>
    <w:rsid w:val="003849C4"/>
    <w:rsid w:val="00396D2A"/>
    <w:rsid w:val="0039742A"/>
    <w:rsid w:val="003A06D8"/>
    <w:rsid w:val="003B5B5D"/>
    <w:rsid w:val="003C48C9"/>
    <w:rsid w:val="003E1E78"/>
    <w:rsid w:val="003F5A05"/>
    <w:rsid w:val="00420995"/>
    <w:rsid w:val="00422136"/>
    <w:rsid w:val="00426790"/>
    <w:rsid w:val="00434ECE"/>
    <w:rsid w:val="00436108"/>
    <w:rsid w:val="00440654"/>
    <w:rsid w:val="004422A4"/>
    <w:rsid w:val="00444033"/>
    <w:rsid w:val="00444CC5"/>
    <w:rsid w:val="00490B95"/>
    <w:rsid w:val="004A1629"/>
    <w:rsid w:val="004A2550"/>
    <w:rsid w:val="004B0C69"/>
    <w:rsid w:val="004B2E1E"/>
    <w:rsid w:val="004B4599"/>
    <w:rsid w:val="004C3795"/>
    <w:rsid w:val="004C3BFF"/>
    <w:rsid w:val="004D2981"/>
    <w:rsid w:val="004D69C5"/>
    <w:rsid w:val="004E6270"/>
    <w:rsid w:val="004F7471"/>
    <w:rsid w:val="00502403"/>
    <w:rsid w:val="005173C2"/>
    <w:rsid w:val="005356E0"/>
    <w:rsid w:val="00537A00"/>
    <w:rsid w:val="00537B66"/>
    <w:rsid w:val="00537E9B"/>
    <w:rsid w:val="00542B67"/>
    <w:rsid w:val="005466A3"/>
    <w:rsid w:val="00546D55"/>
    <w:rsid w:val="00551AFB"/>
    <w:rsid w:val="00554F30"/>
    <w:rsid w:val="00556F2B"/>
    <w:rsid w:val="00574689"/>
    <w:rsid w:val="005911B7"/>
    <w:rsid w:val="005927CA"/>
    <w:rsid w:val="005A6D24"/>
    <w:rsid w:val="005B143B"/>
    <w:rsid w:val="005B263D"/>
    <w:rsid w:val="005C0193"/>
    <w:rsid w:val="005F4597"/>
    <w:rsid w:val="006106B5"/>
    <w:rsid w:val="00612358"/>
    <w:rsid w:val="00612E87"/>
    <w:rsid w:val="0062094E"/>
    <w:rsid w:val="00621844"/>
    <w:rsid w:val="006328DB"/>
    <w:rsid w:val="0065680A"/>
    <w:rsid w:val="00663B57"/>
    <w:rsid w:val="006757E2"/>
    <w:rsid w:val="00677734"/>
    <w:rsid w:val="00683384"/>
    <w:rsid w:val="00684085"/>
    <w:rsid w:val="006923B0"/>
    <w:rsid w:val="006A3DAD"/>
    <w:rsid w:val="006A5E23"/>
    <w:rsid w:val="006B5FF0"/>
    <w:rsid w:val="006E0314"/>
    <w:rsid w:val="00713DAA"/>
    <w:rsid w:val="00715F7B"/>
    <w:rsid w:val="0072619B"/>
    <w:rsid w:val="007340CD"/>
    <w:rsid w:val="00735FA8"/>
    <w:rsid w:val="00747932"/>
    <w:rsid w:val="00773304"/>
    <w:rsid w:val="00792F1D"/>
    <w:rsid w:val="00792FCF"/>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804D0"/>
    <w:rsid w:val="00886BF4"/>
    <w:rsid w:val="008903F3"/>
    <w:rsid w:val="008904F0"/>
    <w:rsid w:val="00891090"/>
    <w:rsid w:val="008A0B9A"/>
    <w:rsid w:val="008A4216"/>
    <w:rsid w:val="008C1D4F"/>
    <w:rsid w:val="008E5CFF"/>
    <w:rsid w:val="008F102D"/>
    <w:rsid w:val="008F1643"/>
    <w:rsid w:val="008F1994"/>
    <w:rsid w:val="008F5425"/>
    <w:rsid w:val="008F7075"/>
    <w:rsid w:val="008F766D"/>
    <w:rsid w:val="009302C8"/>
    <w:rsid w:val="00937293"/>
    <w:rsid w:val="00946FA9"/>
    <w:rsid w:val="00952D46"/>
    <w:rsid w:val="009560F7"/>
    <w:rsid w:val="00957BCD"/>
    <w:rsid w:val="009653B1"/>
    <w:rsid w:val="009A3151"/>
    <w:rsid w:val="009D54C3"/>
    <w:rsid w:val="009D5906"/>
    <w:rsid w:val="009E2B55"/>
    <w:rsid w:val="009E76A1"/>
    <w:rsid w:val="009F1E6E"/>
    <w:rsid w:val="00A11E62"/>
    <w:rsid w:val="00A15E3A"/>
    <w:rsid w:val="00A20B78"/>
    <w:rsid w:val="00A24B7A"/>
    <w:rsid w:val="00A3416A"/>
    <w:rsid w:val="00A402CE"/>
    <w:rsid w:val="00A42E0C"/>
    <w:rsid w:val="00A47737"/>
    <w:rsid w:val="00A5130B"/>
    <w:rsid w:val="00A57DC8"/>
    <w:rsid w:val="00A6219A"/>
    <w:rsid w:val="00A8152D"/>
    <w:rsid w:val="00A83BDA"/>
    <w:rsid w:val="00A84A25"/>
    <w:rsid w:val="00A84E2D"/>
    <w:rsid w:val="00A96D57"/>
    <w:rsid w:val="00AB021D"/>
    <w:rsid w:val="00AD1570"/>
    <w:rsid w:val="00AD4970"/>
    <w:rsid w:val="00AE1C03"/>
    <w:rsid w:val="00AF455E"/>
    <w:rsid w:val="00B05269"/>
    <w:rsid w:val="00B136DE"/>
    <w:rsid w:val="00B209FD"/>
    <w:rsid w:val="00B2262D"/>
    <w:rsid w:val="00B23C1D"/>
    <w:rsid w:val="00B30742"/>
    <w:rsid w:val="00B44900"/>
    <w:rsid w:val="00B51887"/>
    <w:rsid w:val="00B56615"/>
    <w:rsid w:val="00B70947"/>
    <w:rsid w:val="00B731BB"/>
    <w:rsid w:val="00B9158A"/>
    <w:rsid w:val="00B92BB3"/>
    <w:rsid w:val="00BA343F"/>
    <w:rsid w:val="00BA3F77"/>
    <w:rsid w:val="00BB67A4"/>
    <w:rsid w:val="00BD0B00"/>
    <w:rsid w:val="00BD6F68"/>
    <w:rsid w:val="00BE72B0"/>
    <w:rsid w:val="00BF27DA"/>
    <w:rsid w:val="00C11082"/>
    <w:rsid w:val="00C21A98"/>
    <w:rsid w:val="00C349D2"/>
    <w:rsid w:val="00C618B5"/>
    <w:rsid w:val="00C77742"/>
    <w:rsid w:val="00C823C8"/>
    <w:rsid w:val="00C82C3A"/>
    <w:rsid w:val="00C83651"/>
    <w:rsid w:val="00C90A54"/>
    <w:rsid w:val="00CA1811"/>
    <w:rsid w:val="00CA708E"/>
    <w:rsid w:val="00CC4BA8"/>
    <w:rsid w:val="00CD7356"/>
    <w:rsid w:val="00D0338F"/>
    <w:rsid w:val="00D13FC6"/>
    <w:rsid w:val="00D172A4"/>
    <w:rsid w:val="00D20640"/>
    <w:rsid w:val="00D24F14"/>
    <w:rsid w:val="00D30E34"/>
    <w:rsid w:val="00D322DE"/>
    <w:rsid w:val="00D336FC"/>
    <w:rsid w:val="00D4333C"/>
    <w:rsid w:val="00D463E1"/>
    <w:rsid w:val="00D46DAD"/>
    <w:rsid w:val="00D50519"/>
    <w:rsid w:val="00D56321"/>
    <w:rsid w:val="00D574A7"/>
    <w:rsid w:val="00D645F6"/>
    <w:rsid w:val="00D65B0C"/>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30ECF"/>
    <w:rsid w:val="00E43827"/>
    <w:rsid w:val="00E5408A"/>
    <w:rsid w:val="00E73952"/>
    <w:rsid w:val="00E74CD2"/>
    <w:rsid w:val="00EB3C05"/>
    <w:rsid w:val="00EE3AFA"/>
    <w:rsid w:val="00EF4A16"/>
    <w:rsid w:val="00F04838"/>
    <w:rsid w:val="00F26596"/>
    <w:rsid w:val="00F26990"/>
    <w:rsid w:val="00F341F9"/>
    <w:rsid w:val="00F403A7"/>
    <w:rsid w:val="00F52F05"/>
    <w:rsid w:val="00F61B62"/>
    <w:rsid w:val="00F61BD3"/>
    <w:rsid w:val="00F6619E"/>
    <w:rsid w:val="00F709D8"/>
    <w:rsid w:val="00F740BC"/>
    <w:rsid w:val="00F85E9F"/>
    <w:rsid w:val="00FB5D05"/>
    <w:rsid w:val="00FB62A2"/>
    <w:rsid w:val="00FD4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984687A4-CDBB-4F46-91D8-043E17C9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D13FC6"/>
    <w:rPr>
      <w:color w:val="0563C1"/>
      <w:u w:val="single"/>
    </w:rPr>
  </w:style>
  <w:style w:type="character" w:customStyle="1" w:styleId="authors-list-item">
    <w:name w:val="authors-list-item"/>
    <w:basedOn w:val="DefaultParagraphFont"/>
    <w:rsid w:val="00396D2A"/>
  </w:style>
  <w:style w:type="character" w:customStyle="1" w:styleId="author-sup-separator">
    <w:name w:val="author-sup-separator"/>
    <w:basedOn w:val="DefaultParagraphFont"/>
    <w:rsid w:val="00396D2A"/>
  </w:style>
  <w:style w:type="character" w:customStyle="1" w:styleId="comma">
    <w:name w:val="comma"/>
    <w:basedOn w:val="DefaultParagraphFont"/>
    <w:rsid w:val="00396D2A"/>
  </w:style>
  <w:style w:type="character" w:styleId="Emphasis">
    <w:name w:val="Emphasis"/>
    <w:basedOn w:val="DefaultParagraphFont"/>
    <w:uiPriority w:val="20"/>
    <w:qFormat/>
    <w:rsid w:val="00396D2A"/>
    <w:rPr>
      <w:i/>
      <w:iCs/>
    </w:rPr>
  </w:style>
  <w:style w:type="character" w:customStyle="1" w:styleId="cit">
    <w:name w:val="cit"/>
    <w:basedOn w:val="DefaultParagraphFont"/>
    <w:rsid w:val="00396D2A"/>
  </w:style>
  <w:style w:type="character" w:customStyle="1" w:styleId="citation-doi">
    <w:name w:val="citation-doi"/>
    <w:basedOn w:val="DefaultParagraphFont"/>
    <w:rsid w:val="00396D2A"/>
  </w:style>
  <w:style w:type="character" w:styleId="Strong">
    <w:name w:val="Strong"/>
    <w:uiPriority w:val="22"/>
    <w:qFormat/>
    <w:rsid w:val="001449FB"/>
    <w:rPr>
      <w:b/>
      <w:bCs/>
    </w:rPr>
  </w:style>
  <w:style w:type="paragraph" w:styleId="BalloonText">
    <w:name w:val="Balloon Text"/>
    <w:basedOn w:val="Normal"/>
    <w:link w:val="BalloonTextChar"/>
    <w:uiPriority w:val="99"/>
    <w:semiHidden/>
    <w:unhideWhenUsed/>
    <w:rsid w:val="00537B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7B6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124227920">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iencedirect.com/science/article/pii/S0167865515004195" TargetMode="External"/><Relationship Id="rId18" Type="http://schemas.openxmlformats.org/officeDocument/2006/relationships/hyperlink" Target="https://pubmed.ncbi.nlm.nih.gov/?term=Jianu+D&amp;cauthor_id=34393048" TargetMode="External"/><Relationship Id="rId26" Type="http://schemas.openxmlformats.org/officeDocument/2006/relationships/hyperlink" Target="https://doi.org/10.37358/MP.21.1.5449" TargetMode="External"/><Relationship Id="rId39" Type="http://schemas.openxmlformats.org/officeDocument/2006/relationships/hyperlink" Target="https://pubmed.ncbi.nlm.nih.gov/?term=Jianu+D&amp;cauthor_id=34393048" TargetMode="External"/><Relationship Id="rId21" Type="http://schemas.openxmlformats.org/officeDocument/2006/relationships/hyperlink" Target="https://pubmed.ncbi.nlm.nih.gov/?term=Mozos+C&amp;cauthor_id=34393048" TargetMode="External"/><Relationship Id="rId34" Type="http://schemas.openxmlformats.org/officeDocument/2006/relationships/hyperlink" Target="https://scihub.wikicn.top/10.1016/j.patrec.2015.12.001" TargetMode="External"/><Relationship Id="rId42" Type="http://schemas.openxmlformats.org/officeDocument/2006/relationships/hyperlink" Target="https://pubmed.ncbi.nlm.nih.gov/?term=Mozos+C&amp;cauthor_id=34393048" TargetMode="External"/><Relationship Id="rId47" Type="http://schemas.openxmlformats.org/officeDocument/2006/relationships/hyperlink" Target="https://doi.org/10.37358/MP.21.1.5449" TargetMode="External"/><Relationship Id="rId50" Type="http://schemas.openxmlformats.org/officeDocument/2006/relationships/header" Target="header4.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www.mdpi.com/journal/ijerph" TargetMode="External"/><Relationship Id="rId29" Type="http://schemas.openxmlformats.org/officeDocument/2006/relationships/hyperlink" Target="http://www.sciencedirect.com/science/article/pii/S0167865515004195" TargetMode="External"/><Relationship Id="rId11" Type="http://schemas.openxmlformats.org/officeDocument/2006/relationships/hyperlink" Target="http://www.sciencedirect.com/science/article/pii/S0167865515004195" TargetMode="External"/><Relationship Id="rId24" Type="http://schemas.openxmlformats.org/officeDocument/2006/relationships/hyperlink" Target="https://pubmed.ncbi.nlm.nih.gov/?term=Marginean+O&amp;cauthor_id=34393048" TargetMode="External"/><Relationship Id="rId32" Type="http://schemas.openxmlformats.org/officeDocument/2006/relationships/hyperlink" Target="http://www.sciencedirect.com/science/article/pii/S0167865515004195" TargetMode="External"/><Relationship Id="rId37" Type="http://schemas.openxmlformats.org/officeDocument/2006/relationships/hyperlink" Target="https://rjme.ro/archive/59/3/44/" TargetMode="External"/><Relationship Id="rId40" Type="http://schemas.openxmlformats.org/officeDocument/2006/relationships/hyperlink" Target="https://pubmed.ncbi.nlm.nih.gov/34393048/" TargetMode="External"/><Relationship Id="rId45" Type="http://schemas.openxmlformats.org/officeDocument/2006/relationships/hyperlink" Target="https://pubmed.ncbi.nlm.nih.gov/?term=Marginean+O&amp;cauthor_id=34393048" TargetMode="External"/><Relationship Id="rId5" Type="http://schemas.openxmlformats.org/officeDocument/2006/relationships/footnotes" Target="footnotes.xml"/><Relationship Id="rId15" Type="http://schemas.openxmlformats.org/officeDocument/2006/relationships/hyperlink" Target="http://www.sciencedirect.com/science/article/pii/S0167865515004195" TargetMode="External"/><Relationship Id="rId23" Type="http://schemas.openxmlformats.org/officeDocument/2006/relationships/hyperlink" Target="https://pubmed.ncbi.nlm.nih.gov/?term=Pricop+M&amp;cauthor_id=34393048" TargetMode="External"/><Relationship Id="rId28" Type="http://schemas.openxmlformats.org/officeDocument/2006/relationships/footer" Target="footer2.xml"/><Relationship Id="rId36" Type="http://schemas.openxmlformats.org/officeDocument/2006/relationships/hyperlink" Target="https://rjme.ro/archive/59/2/14/" TargetMode="External"/><Relationship Id="rId49"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yperlink" Target="https://pubmed.ncbi.nlm.nih.gov/34393048/" TargetMode="External"/><Relationship Id="rId31" Type="http://schemas.openxmlformats.org/officeDocument/2006/relationships/hyperlink" Target="http://www.sciencedirect.com/science/article/pii/S0167865515004195" TargetMode="External"/><Relationship Id="rId44" Type="http://schemas.openxmlformats.org/officeDocument/2006/relationships/hyperlink" Target="https://pubmed.ncbi.nlm.nih.gov/?term=Pricop+M&amp;cauthor_id=34393048"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sciencedirect.com/science/article/pii/S0167865515004195" TargetMode="External"/><Relationship Id="rId22" Type="http://schemas.openxmlformats.org/officeDocument/2006/relationships/hyperlink" Target="https://pubmed.ncbi.nlm.nih.gov/?term=Gug+C&amp;cauthor_id=34393048" TargetMode="External"/><Relationship Id="rId27" Type="http://schemas.openxmlformats.org/officeDocument/2006/relationships/footer" Target="footer1.xml"/><Relationship Id="rId30" Type="http://schemas.openxmlformats.org/officeDocument/2006/relationships/hyperlink" Target="http://www.sciencedirect.com/science/article/pii/S0167865515004195" TargetMode="External"/><Relationship Id="rId35" Type="http://schemas.openxmlformats.org/officeDocument/2006/relationships/hyperlink" Target="https://revistadechimie.ro/pdf/44%20PRICOP%20M%209%2017.pdf" TargetMode="External"/><Relationship Id="rId43" Type="http://schemas.openxmlformats.org/officeDocument/2006/relationships/hyperlink" Target="https://pubmed.ncbi.nlm.nih.gov/?term=Gug+C&amp;cauthor_id=34393048" TargetMode="External"/><Relationship Id="rId48" Type="http://schemas.openxmlformats.org/officeDocument/2006/relationships/hyperlink" Target="https://doi.org/10.3390/pr9122116" TargetMode="Externa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www.sciencedirect.com/science/article/pii/S0167865515004195" TargetMode="External"/><Relationship Id="rId17" Type="http://schemas.openxmlformats.org/officeDocument/2006/relationships/hyperlink" Target="https://pubmed.ncbi.nlm.nih.gov/?term=Mozos+I&amp;cauthor_id=34393048" TargetMode="External"/><Relationship Id="rId25" Type="http://schemas.openxmlformats.org/officeDocument/2006/relationships/hyperlink" Target="https://pubmed.ncbi.nlm.nih.gov/?term=Luca+CT&amp;cauthor_id=34393048" TargetMode="External"/><Relationship Id="rId33" Type="http://schemas.openxmlformats.org/officeDocument/2006/relationships/hyperlink" Target="http://www.sciencedirect.com/science/article/pii/S0167865515004195" TargetMode="External"/><Relationship Id="rId38" Type="http://schemas.openxmlformats.org/officeDocument/2006/relationships/hyperlink" Target="https://pubmed.ncbi.nlm.nih.gov/?term=Mozos+I&amp;cauthor_id=34393048" TargetMode="External"/><Relationship Id="rId46" Type="http://schemas.openxmlformats.org/officeDocument/2006/relationships/hyperlink" Target="https://pubmed.ncbi.nlm.nih.gov/?term=Luca+CT&amp;cauthor_id=34393048" TargetMode="External"/><Relationship Id="rId20" Type="http://schemas.openxmlformats.org/officeDocument/2006/relationships/hyperlink" Target="https://pubmed.ncbi.nlm.nih.gov/?term=Stoian+D&amp;cauthor_id=34393048" TargetMode="External"/><Relationship Id="rId41" Type="http://schemas.openxmlformats.org/officeDocument/2006/relationships/hyperlink" Target="https://pubmed.ncbi.nlm.nih.gov/?term=Stoian+D&amp;cauthor_id=34393048"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948</TotalTime>
  <Pages>1</Pages>
  <Words>3924</Words>
  <Characters>22762</Characters>
  <Application>Microsoft Office Word</Application>
  <DocSecurity>0</DocSecurity>
  <Lines>189</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dc:description/>
  <cp:lastModifiedBy>HP2</cp:lastModifiedBy>
  <cp:revision>5</cp:revision>
  <cp:lastPrinted>2022-01-06T10:54:00Z</cp:lastPrinted>
  <dcterms:created xsi:type="dcterms:W3CDTF">2021-10-09T12:51:00Z</dcterms:created>
  <dcterms:modified xsi:type="dcterms:W3CDTF">2022-01-06T11:07:00Z</dcterms:modified>
</cp:coreProperties>
</file>