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77777777" w:rsidR="00A84E2D" w:rsidRPr="00556F2B" w:rsidRDefault="001B5ADA" w:rsidP="00CD7356">
      <w:pPr>
        <w:spacing w:line="240" w:lineRule="auto"/>
        <w:jc w:val="center"/>
        <w:rPr>
          <w:rFonts w:ascii="Arial" w:hAnsi="Arial" w:cs="Arial"/>
          <w:b/>
          <w:color w:val="0000FF"/>
          <w:sz w:val="32"/>
          <w:szCs w:val="32"/>
          <w:lang w:val="ro-RO"/>
        </w:rPr>
      </w:pPr>
      <w:r>
        <w:rPr>
          <w:noProof/>
        </w:rPr>
        <w:pict w14:anchorId="29A17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6" o:spid="_x0000_s1034" type="#_x0000_t75" style="position:absolute;left:0;text-align:left;margin-left:-4.7pt;margin-top:23.85pt;width:477pt;height:128.85pt;z-index:-2;visibility:visible;mso-wrap-style:square;mso-wrap-distance-left:9pt;mso-wrap-distance-top:0;mso-wrap-distance-right:9pt;mso-wrap-distance-bottom:0;mso-position-horizontal-relative:text;mso-position-vertical-relative:text;mso-width-relative:page;mso-height-relative:page">
            <v:imagedata r:id="rId7" o:title="Logo UMFT"/>
          </v:shape>
        </w:pict>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760D1BBF"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61775C">
        <w:rPr>
          <w:rFonts w:ascii="Arial" w:hAnsi="Arial" w:cs="Arial"/>
          <w:b/>
          <w:color w:val="FF0000"/>
          <w:sz w:val="36"/>
          <w:szCs w:val="36"/>
          <w:lang w:val="ro-RO"/>
        </w:rPr>
        <w:t xml:space="preserve"> SBÂRCEA</w:t>
      </w:r>
    </w:p>
    <w:p w14:paraId="5B225B60" w14:textId="330C3BFB"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61775C">
        <w:rPr>
          <w:rFonts w:ascii="Arial" w:hAnsi="Arial" w:cs="Arial"/>
          <w:b/>
          <w:color w:val="FF0000"/>
          <w:sz w:val="36"/>
          <w:szCs w:val="36"/>
          <w:lang w:val="ro-RO"/>
        </w:rPr>
        <w:t xml:space="preserve"> LAURA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46E188B5"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61775C">
        <w:rPr>
          <w:rFonts w:ascii="Arial" w:hAnsi="Arial" w:cs="Arial"/>
          <w:b/>
          <w:sz w:val="32"/>
          <w:szCs w:val="32"/>
          <w:lang w:val="ro-RO"/>
        </w:rPr>
        <w:t xml:space="preserve">  PROFESOR  POZIŢIA 30</w:t>
      </w:r>
      <w:r w:rsidR="00F61B62" w:rsidRPr="00F61B62">
        <w:rPr>
          <w:rFonts w:ascii="Arial" w:hAnsi="Arial" w:cs="Arial"/>
          <w:b/>
          <w:sz w:val="32"/>
          <w:szCs w:val="32"/>
          <w:lang w:val="ro-RO"/>
        </w:rPr>
        <w:t xml:space="preserve">      </w:t>
      </w:r>
    </w:p>
    <w:p w14:paraId="4B6E33CF" w14:textId="03048E73"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FACUL</w:t>
      </w:r>
      <w:r w:rsidR="0061775C">
        <w:rPr>
          <w:rFonts w:ascii="Arial" w:hAnsi="Arial" w:cs="Arial"/>
          <w:b/>
          <w:sz w:val="32"/>
          <w:szCs w:val="32"/>
          <w:lang w:val="ro-RO"/>
        </w:rPr>
        <w:t>TATEA DE FARMACIE</w:t>
      </w:r>
    </w:p>
    <w:p w14:paraId="5DC6581A" w14:textId="25D1D985" w:rsidR="00F61B62" w:rsidRPr="00F61B62" w:rsidRDefault="0061775C" w:rsidP="00F61B62">
      <w:pPr>
        <w:spacing w:line="360" w:lineRule="auto"/>
        <w:jc w:val="center"/>
        <w:rPr>
          <w:rFonts w:ascii="Arial" w:hAnsi="Arial" w:cs="Arial"/>
          <w:b/>
          <w:sz w:val="32"/>
          <w:szCs w:val="32"/>
          <w:lang w:val="ro-RO"/>
        </w:rPr>
      </w:pPr>
      <w:r>
        <w:rPr>
          <w:rFonts w:ascii="Arial" w:hAnsi="Arial" w:cs="Arial"/>
          <w:b/>
          <w:sz w:val="32"/>
          <w:szCs w:val="32"/>
          <w:lang w:val="ro-RO"/>
        </w:rPr>
        <w:t>DEPARTAMENTUL I</w:t>
      </w:r>
    </w:p>
    <w:p w14:paraId="1D2EB75D" w14:textId="65432B03"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DISCIPLI</w:t>
      </w:r>
      <w:r w:rsidR="0061775C">
        <w:rPr>
          <w:rFonts w:ascii="Arial" w:hAnsi="Arial" w:cs="Arial"/>
          <w:b/>
          <w:sz w:val="32"/>
          <w:szCs w:val="32"/>
          <w:lang w:val="ro-RO"/>
        </w:rPr>
        <w:t xml:space="preserve">NA </w:t>
      </w:r>
      <w:r w:rsidR="0061775C" w:rsidRPr="0061775C">
        <w:rPr>
          <w:rFonts w:ascii="Arial" w:hAnsi="Arial" w:cs="Arial"/>
          <w:b/>
          <w:sz w:val="32"/>
          <w:szCs w:val="32"/>
          <w:lang w:val="ro-RO"/>
        </w:rPr>
        <w:t>Analiza medicamentuui, Chimia mediului si alimentului,  Legislație, Management şi Marketing farmaceutic</w:t>
      </w:r>
    </w:p>
    <w:p w14:paraId="5790C414" w14:textId="0A88F90B"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61775C">
        <w:rPr>
          <w:rFonts w:ascii="Arial" w:hAnsi="Arial" w:cs="Arial"/>
          <w:b/>
          <w:color w:val="181818"/>
          <w:sz w:val="28"/>
          <w:szCs w:val="28"/>
          <w:lang w:val="ro-RO"/>
        </w:rPr>
        <w:t>decembrie</w:t>
      </w:r>
      <w:r w:rsidR="00C46FB1">
        <w:rPr>
          <w:rFonts w:ascii="Arial" w:hAnsi="Arial" w:cs="Arial"/>
          <w:b/>
          <w:color w:val="181818"/>
          <w:sz w:val="28"/>
          <w:szCs w:val="28"/>
          <w:lang w:val="ro-RO"/>
        </w:rPr>
        <w:t xml:space="preserve"> </w:t>
      </w:r>
      <w:r w:rsidR="0061775C">
        <w:rPr>
          <w:rFonts w:ascii="Arial" w:hAnsi="Arial" w:cs="Arial"/>
          <w:b/>
          <w:color w:val="181818"/>
          <w:sz w:val="28"/>
          <w:szCs w:val="28"/>
          <w:lang w:val="ro-RO"/>
        </w:rPr>
        <w:t xml:space="preserve">2021 </w:t>
      </w:r>
      <w:r w:rsidR="00C46FB1">
        <w:rPr>
          <w:rFonts w:ascii="Arial" w:hAnsi="Arial" w:cs="Arial"/>
          <w:b/>
          <w:color w:val="181818"/>
          <w:sz w:val="28"/>
          <w:szCs w:val="28"/>
          <w:lang w:val="ro-RO"/>
        </w:rPr>
        <w:t>–</w:t>
      </w:r>
      <w:r w:rsidR="0061775C">
        <w:rPr>
          <w:rFonts w:ascii="Arial" w:hAnsi="Arial" w:cs="Arial"/>
          <w:b/>
          <w:color w:val="181818"/>
          <w:sz w:val="28"/>
          <w:szCs w:val="28"/>
          <w:lang w:val="ro-RO"/>
        </w:rPr>
        <w:t xml:space="preserve"> martie</w:t>
      </w:r>
      <w:r w:rsidR="00C46FB1">
        <w:rPr>
          <w:rFonts w:ascii="Arial" w:hAnsi="Arial" w:cs="Arial"/>
          <w:b/>
          <w:color w:val="181818"/>
          <w:sz w:val="28"/>
          <w:szCs w:val="28"/>
          <w:lang w:val="ro-RO"/>
        </w:rPr>
        <w:t xml:space="preserve"> </w:t>
      </w:r>
      <w:bookmarkStart w:id="0" w:name="_GoBack"/>
      <w:bookmarkEnd w:id="0"/>
      <w:r w:rsidR="0061775C">
        <w:rPr>
          <w:rFonts w:ascii="Arial" w:hAnsi="Arial" w:cs="Arial"/>
          <w:b/>
          <w:color w:val="181818"/>
          <w:sz w:val="28"/>
          <w:szCs w:val="28"/>
          <w:lang w:val="ro-RO"/>
        </w:rPr>
        <w:t>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lastRenderedPageBreak/>
        <w:t>DATELE DE CONTACT ALE CANDIADTULUI:</w:t>
      </w:r>
    </w:p>
    <w:p w14:paraId="1539827F" w14:textId="3944A1C4"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2007DC">
        <w:rPr>
          <w:rFonts w:ascii="Arial" w:hAnsi="Arial" w:cs="Arial"/>
          <w:b/>
          <w:sz w:val="24"/>
          <w:szCs w:val="24"/>
          <w:lang w:val="ro-RO"/>
        </w:rPr>
        <w:t xml:space="preserve"> SBÂRCEA</w:t>
      </w:r>
    </w:p>
    <w:p w14:paraId="5A4FFE87" w14:textId="6547D9F9"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2007DC">
        <w:rPr>
          <w:rFonts w:ascii="Arial" w:hAnsi="Arial" w:cs="Arial"/>
          <w:b/>
          <w:sz w:val="24"/>
          <w:szCs w:val="24"/>
          <w:lang w:val="ro-RO"/>
        </w:rPr>
        <w:t xml:space="preserve"> LAURA</w:t>
      </w:r>
    </w:p>
    <w:p w14:paraId="49E46A51" w14:textId="4ADE3EDE"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2007DC">
        <w:rPr>
          <w:rFonts w:ascii="Arial" w:hAnsi="Arial" w:cs="Arial"/>
          <w:b/>
          <w:sz w:val="24"/>
          <w:szCs w:val="24"/>
          <w:lang w:val="ro-RO"/>
        </w:rPr>
        <w:t xml:space="preserve"> UMF ˝VICTOR BABEȘ˝ TIMIȘOARA</w:t>
      </w:r>
    </w:p>
    <w:p w14:paraId="5ACF8722" w14:textId="1500D051" w:rsidR="00BE72B0" w:rsidRDefault="00BE72B0" w:rsidP="002007DC">
      <w:pPr>
        <w:spacing w:after="0" w:line="240" w:lineRule="auto"/>
        <w:ind w:left="1440"/>
        <w:jc w:val="both"/>
        <w:rPr>
          <w:rFonts w:ascii="Arial" w:hAnsi="Arial" w:cs="Arial"/>
          <w:b/>
          <w:sz w:val="24"/>
          <w:szCs w:val="24"/>
          <w:lang w:val="ro-RO"/>
        </w:rPr>
      </w:pPr>
      <w:r>
        <w:rPr>
          <w:rFonts w:ascii="Arial" w:hAnsi="Arial" w:cs="Arial"/>
          <w:b/>
          <w:sz w:val="24"/>
          <w:szCs w:val="24"/>
          <w:lang w:val="ro-RO"/>
        </w:rPr>
        <w:t>Disciplina:</w:t>
      </w:r>
      <w:r w:rsidR="002007DC">
        <w:rPr>
          <w:rFonts w:ascii="Arial" w:hAnsi="Arial" w:cs="Arial"/>
          <w:b/>
          <w:sz w:val="24"/>
          <w:szCs w:val="24"/>
          <w:lang w:val="ro-RO"/>
        </w:rPr>
        <w:t xml:space="preserve"> </w:t>
      </w:r>
      <w:r w:rsidR="002007DC" w:rsidRPr="002007DC">
        <w:rPr>
          <w:rFonts w:ascii="Arial" w:hAnsi="Arial" w:cs="Arial"/>
          <w:b/>
          <w:sz w:val="24"/>
          <w:szCs w:val="24"/>
          <w:lang w:val="ro-RO"/>
        </w:rPr>
        <w:t>Analiza medicamentuui, Chimia mediului si alimentului,  Legislație, Management şi Marketing farmaceutic</w:t>
      </w:r>
    </w:p>
    <w:p w14:paraId="667FF7CB" w14:textId="4C8B9318"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2007DC">
        <w:rPr>
          <w:rFonts w:ascii="Arial" w:hAnsi="Arial" w:cs="Arial"/>
          <w:b/>
          <w:sz w:val="24"/>
          <w:szCs w:val="24"/>
          <w:lang w:val="ro-RO"/>
        </w:rPr>
        <w:t xml:space="preserve"> I</w:t>
      </w:r>
    </w:p>
    <w:p w14:paraId="56521BC8" w14:textId="467C3C4C"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2007DC">
        <w:rPr>
          <w:rFonts w:ascii="Arial" w:hAnsi="Arial" w:cs="Arial"/>
          <w:b/>
          <w:sz w:val="24"/>
          <w:szCs w:val="24"/>
          <w:lang w:val="ro-RO"/>
        </w:rPr>
        <w:t xml:space="preserve"> Farmacie</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041F543" w14:textId="77777777" w:rsidR="00F61B62" w:rsidRDefault="00F61B62" w:rsidP="00F61B62">
      <w:pPr>
        <w:spacing w:after="0" w:line="240" w:lineRule="auto"/>
        <w:jc w:val="both"/>
        <w:rPr>
          <w:rFonts w:ascii="Arial" w:hAnsi="Arial" w:cs="Arial"/>
          <w:b/>
          <w:sz w:val="24"/>
          <w:szCs w:val="24"/>
          <w:lang w:val="ro-RO"/>
        </w:rPr>
      </w:pPr>
    </w:p>
    <w:p w14:paraId="3D6AEEC5"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524A17E9" w14:textId="1DAAD320" w:rsidR="00891090" w:rsidRDefault="00891090" w:rsidP="00E87F6D">
      <w:pPr>
        <w:spacing w:after="0" w:line="240" w:lineRule="auto"/>
        <w:rPr>
          <w:rFonts w:ascii="Arial" w:hAnsi="Arial" w:cs="Arial"/>
          <w:b/>
          <w:color w:val="0000FF"/>
          <w:sz w:val="28"/>
          <w:szCs w:val="28"/>
          <w:lang w:val="ro-RO"/>
        </w:rPr>
      </w:pPr>
    </w:p>
    <w:p w14:paraId="7F841BF5" w14:textId="77777777" w:rsidR="009E76A1" w:rsidRPr="00A84A25" w:rsidRDefault="009E76A1" w:rsidP="009E76A1">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0A318FCD" w14:textId="77777777" w:rsidR="009E76A1" w:rsidRPr="00A84A25" w:rsidRDefault="009E76A1" w:rsidP="009E76A1">
      <w:pPr>
        <w:spacing w:after="0" w:line="240" w:lineRule="auto"/>
        <w:jc w:val="center"/>
        <w:rPr>
          <w:rFonts w:ascii="Arial" w:hAnsi="Arial" w:cs="Arial"/>
          <w:b/>
          <w:color w:val="0000FF"/>
          <w:sz w:val="28"/>
          <w:szCs w:val="28"/>
          <w:lang w:val="ro-RO"/>
        </w:rPr>
      </w:pPr>
    </w:p>
    <w:p w14:paraId="2A666073" w14:textId="77777777" w:rsidR="009E76A1"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348EDF5D" w14:textId="77777777" w:rsidR="00C823C8"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681BC67A" w14:textId="77777777" w:rsidR="009E76A1" w:rsidRPr="00A84A25" w:rsidRDefault="009E76A1" w:rsidP="009E76A1">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0C9A3268" w14:textId="77777777" w:rsidR="009E76A1" w:rsidRPr="00D96F49" w:rsidRDefault="009E76A1" w:rsidP="009E76A1">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128C6B78" w14:textId="77777777" w:rsidR="009E76A1" w:rsidRPr="00D96F49" w:rsidRDefault="009E76A1" w:rsidP="009E76A1">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9E76A1" w:rsidRPr="00D0338F" w14:paraId="120BD9A1" w14:textId="77777777" w:rsidTr="00D0338F">
        <w:tc>
          <w:tcPr>
            <w:tcW w:w="648" w:type="dxa"/>
          </w:tcPr>
          <w:p w14:paraId="30038A19"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2D5C111"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2D5C76CE"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4F467734" w14:textId="77777777" w:rsidR="009E76A1" w:rsidRPr="00D0338F" w:rsidRDefault="009E76A1"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5D57F2D6" w14:textId="77777777" w:rsidR="009E76A1" w:rsidRPr="00D0338F" w:rsidRDefault="009E76A1"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9E76A1" w:rsidRPr="0061775C" w14:paraId="3899CC6A" w14:textId="77777777" w:rsidTr="00D0338F">
        <w:tc>
          <w:tcPr>
            <w:tcW w:w="648" w:type="dxa"/>
          </w:tcPr>
          <w:p w14:paraId="6BA8BFD1"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7C903F4D" w14:textId="77777777" w:rsidR="009E76A1" w:rsidRDefault="009E76A1" w:rsidP="00D0338F">
            <w:pPr>
              <w:spacing w:before="120" w:after="120" w:line="240" w:lineRule="auto"/>
              <w:rPr>
                <w:rFonts w:ascii="Arial" w:hAnsi="Arial" w:cs="Arial"/>
                <w:color w:val="181818"/>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Nr. </w:t>
            </w:r>
          </w:p>
          <w:p w14:paraId="43D395F5" w14:textId="19A1C04E" w:rsidR="00E87F6D" w:rsidRPr="00E87F6D" w:rsidRDefault="00E87F6D" w:rsidP="00D0338F">
            <w:pPr>
              <w:spacing w:before="120" w:after="120" w:line="240" w:lineRule="auto"/>
              <w:rPr>
                <w:rFonts w:ascii="Arial" w:hAnsi="Arial" w:cs="Arial"/>
                <w:b/>
                <w:color w:val="0000FF"/>
                <w:sz w:val="24"/>
                <w:szCs w:val="24"/>
                <w:lang w:val="ro-RO"/>
              </w:rPr>
            </w:pPr>
            <w:r w:rsidRPr="00E87F6D">
              <w:rPr>
                <w:rFonts w:ascii="Arial" w:hAnsi="Arial" w:cs="Arial"/>
                <w:color w:val="181818"/>
                <w:sz w:val="24"/>
                <w:szCs w:val="24"/>
                <w:lang w:val="ro-RO"/>
              </w:rPr>
              <w:t>Serie H Nr. 0014667</w:t>
            </w:r>
          </w:p>
        </w:tc>
        <w:tc>
          <w:tcPr>
            <w:tcW w:w="540" w:type="dxa"/>
          </w:tcPr>
          <w:p w14:paraId="4AC66C00" w14:textId="77777777" w:rsidR="00E87F6D" w:rsidRDefault="00E87F6D" w:rsidP="00D0338F">
            <w:pPr>
              <w:spacing w:after="0" w:line="240" w:lineRule="auto"/>
              <w:jc w:val="both"/>
              <w:rPr>
                <w:rFonts w:ascii="Arial" w:hAnsi="Arial" w:cs="Arial"/>
                <w:b/>
                <w:color w:val="0000FF"/>
                <w:sz w:val="24"/>
                <w:szCs w:val="24"/>
                <w:lang w:val="ro-RO"/>
              </w:rPr>
            </w:pPr>
          </w:p>
          <w:p w14:paraId="272CBA89" w14:textId="536E552C" w:rsidR="009E76A1" w:rsidRPr="00D0338F" w:rsidRDefault="00E87F6D"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79FCEE23"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748A2C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C46FB1" w14:paraId="79E5156D" w14:textId="77777777" w:rsidTr="00D0338F">
        <w:tc>
          <w:tcPr>
            <w:tcW w:w="648" w:type="dxa"/>
          </w:tcPr>
          <w:p w14:paraId="7F43DECA"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9C6D4E1" w14:textId="77777777" w:rsidR="009E76A1" w:rsidRPr="00D0338F" w:rsidRDefault="009E76A1"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primar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0BE1B25A"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540" w:type="dxa"/>
          </w:tcPr>
          <w:p w14:paraId="6C83EEC6"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1C6C1818" w14:textId="77777777" w:rsidR="009E76A1" w:rsidRPr="00D0338F" w:rsidRDefault="009E76A1" w:rsidP="00D0338F">
            <w:pPr>
              <w:spacing w:after="0" w:line="240" w:lineRule="auto"/>
              <w:jc w:val="both"/>
              <w:rPr>
                <w:rFonts w:ascii="Arial" w:hAnsi="Arial" w:cs="Arial"/>
                <w:b/>
                <w:color w:val="0000FF"/>
                <w:sz w:val="24"/>
                <w:szCs w:val="24"/>
                <w:lang w:val="ro-RO"/>
              </w:rPr>
            </w:pPr>
          </w:p>
        </w:tc>
      </w:tr>
      <w:tr w:rsidR="009E76A1" w:rsidRPr="00E87F6D" w14:paraId="4137B4A7" w14:textId="77777777" w:rsidTr="00D0338F">
        <w:tc>
          <w:tcPr>
            <w:tcW w:w="648" w:type="dxa"/>
          </w:tcPr>
          <w:p w14:paraId="6473E617" w14:textId="77777777" w:rsidR="009E76A1" w:rsidRPr="00D0338F" w:rsidRDefault="009E76A1"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4D11642B" w14:textId="77777777" w:rsidR="00736E06" w:rsidRPr="00736E06" w:rsidRDefault="009E76A1" w:rsidP="00736E06">
            <w:pPr>
              <w:pStyle w:val="NoSpacing"/>
              <w:rPr>
                <w:rFonts w:ascii="Arial" w:hAnsi="Arial" w:cs="Arial"/>
                <w:sz w:val="24"/>
                <w:szCs w:val="24"/>
                <w:lang w:val="ro-RO"/>
              </w:rPr>
            </w:pPr>
            <w:r w:rsidRPr="00736E06">
              <w:rPr>
                <w:rFonts w:ascii="Arial" w:hAnsi="Arial" w:cs="Arial"/>
                <w:sz w:val="24"/>
                <w:szCs w:val="24"/>
                <w:lang w:val="ro-RO"/>
              </w:rPr>
              <w:t>Diploma de absolvire a cu</w:t>
            </w:r>
            <w:r w:rsidR="00736E06" w:rsidRPr="00736E06">
              <w:rPr>
                <w:rFonts w:ascii="Arial" w:hAnsi="Arial" w:cs="Arial"/>
                <w:sz w:val="24"/>
                <w:szCs w:val="24"/>
                <w:lang w:val="ro-RO"/>
              </w:rPr>
              <w:t>rsurilor unui Modul Didactic; Universitatea de Vest Timişoara, DPPD</w:t>
            </w:r>
          </w:p>
          <w:p w14:paraId="2F3C9A24" w14:textId="77777777" w:rsidR="00736E06" w:rsidRPr="00736E06" w:rsidRDefault="00736E06" w:rsidP="00736E06">
            <w:pPr>
              <w:pStyle w:val="NoSpacing"/>
              <w:rPr>
                <w:rFonts w:ascii="Arial" w:hAnsi="Arial" w:cs="Arial"/>
                <w:sz w:val="24"/>
                <w:szCs w:val="24"/>
                <w:lang w:val="ro-RO"/>
              </w:rPr>
            </w:pPr>
            <w:r w:rsidRPr="00736E06">
              <w:rPr>
                <w:rFonts w:ascii="Arial" w:hAnsi="Arial" w:cs="Arial"/>
                <w:sz w:val="24"/>
                <w:szCs w:val="24"/>
                <w:lang w:val="ro-RO"/>
              </w:rPr>
              <w:t>Nivel I seria X nr. 0025097 (februarie 2014)</w:t>
            </w:r>
          </w:p>
          <w:p w14:paraId="4D4EE4FC" w14:textId="024BD2FF" w:rsidR="009E76A1" w:rsidRPr="00736E06" w:rsidRDefault="00736E06" w:rsidP="00736E06">
            <w:pPr>
              <w:pStyle w:val="NoSpacing"/>
              <w:rPr>
                <w:lang w:val="ro-RO"/>
              </w:rPr>
            </w:pPr>
            <w:r w:rsidRPr="00736E06">
              <w:rPr>
                <w:rFonts w:ascii="Arial" w:hAnsi="Arial" w:cs="Arial"/>
                <w:sz w:val="24"/>
                <w:szCs w:val="24"/>
                <w:lang w:val="ro-RO"/>
              </w:rPr>
              <w:t>Nivel II seria X nr. 0025462 (iunie 2014)</w:t>
            </w:r>
          </w:p>
        </w:tc>
        <w:tc>
          <w:tcPr>
            <w:tcW w:w="540" w:type="dxa"/>
          </w:tcPr>
          <w:p w14:paraId="16555F50" w14:textId="77777777" w:rsidR="00E87F6D" w:rsidRDefault="00E87F6D" w:rsidP="00D0338F">
            <w:pPr>
              <w:spacing w:after="0" w:line="240" w:lineRule="auto"/>
              <w:jc w:val="both"/>
              <w:rPr>
                <w:rFonts w:ascii="Arial" w:hAnsi="Arial" w:cs="Arial"/>
                <w:b/>
                <w:color w:val="0000FF"/>
                <w:sz w:val="24"/>
                <w:szCs w:val="24"/>
                <w:lang w:val="ro-RO"/>
              </w:rPr>
            </w:pPr>
          </w:p>
          <w:p w14:paraId="66B36F36" w14:textId="33106091" w:rsidR="009E76A1" w:rsidRPr="00D0338F" w:rsidRDefault="00E87F6D"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540" w:type="dxa"/>
          </w:tcPr>
          <w:p w14:paraId="0CBE5864" w14:textId="77777777" w:rsidR="009E76A1" w:rsidRPr="00D0338F" w:rsidRDefault="009E76A1" w:rsidP="00D0338F">
            <w:pPr>
              <w:spacing w:after="0" w:line="240" w:lineRule="auto"/>
              <w:jc w:val="both"/>
              <w:rPr>
                <w:rFonts w:ascii="Arial" w:hAnsi="Arial" w:cs="Arial"/>
                <w:b/>
                <w:color w:val="0000FF"/>
                <w:sz w:val="24"/>
                <w:szCs w:val="24"/>
                <w:lang w:val="ro-RO"/>
              </w:rPr>
            </w:pPr>
          </w:p>
        </w:tc>
        <w:tc>
          <w:tcPr>
            <w:tcW w:w="2547" w:type="dxa"/>
          </w:tcPr>
          <w:p w14:paraId="7D51ABC6" w14:textId="77777777" w:rsidR="009E76A1" w:rsidRPr="00D0338F" w:rsidRDefault="009E76A1" w:rsidP="00D0338F">
            <w:pPr>
              <w:spacing w:after="0" w:line="240" w:lineRule="auto"/>
              <w:jc w:val="both"/>
              <w:rPr>
                <w:rFonts w:ascii="Arial" w:hAnsi="Arial" w:cs="Arial"/>
                <w:b/>
                <w:color w:val="0000FF"/>
                <w:sz w:val="24"/>
                <w:szCs w:val="24"/>
                <w:lang w:val="ro-RO"/>
              </w:rPr>
            </w:pPr>
          </w:p>
        </w:tc>
      </w:tr>
    </w:tbl>
    <w:p w14:paraId="111A4FE6"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E87F6D" w14:paraId="72E9706A" w14:textId="77777777" w:rsidTr="00D0338F">
        <w:tc>
          <w:tcPr>
            <w:tcW w:w="648" w:type="dxa"/>
          </w:tcPr>
          <w:p w14:paraId="3977ED3E"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48D53053"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35ABC0F6"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19166AEC"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0C109324"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61775C" w14:paraId="52BF872F" w14:textId="77777777" w:rsidTr="00D0338F">
        <w:tc>
          <w:tcPr>
            <w:tcW w:w="648" w:type="dxa"/>
          </w:tcPr>
          <w:p w14:paraId="008A966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5FB7FB73"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1511FD4F" w14:textId="77777777" w:rsidR="00736E06" w:rsidRDefault="00736E06" w:rsidP="00D0338F">
            <w:pPr>
              <w:spacing w:after="0" w:line="240" w:lineRule="auto"/>
              <w:jc w:val="both"/>
              <w:rPr>
                <w:rFonts w:ascii="Arial" w:hAnsi="Arial" w:cs="Arial"/>
                <w:b/>
                <w:color w:val="0000FF"/>
                <w:sz w:val="24"/>
                <w:szCs w:val="24"/>
                <w:lang w:val="ro-RO"/>
              </w:rPr>
            </w:pPr>
          </w:p>
          <w:p w14:paraId="3036606B" w14:textId="37D8D938" w:rsidR="00957BCD" w:rsidRPr="00D0338F" w:rsidRDefault="00736E0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720" w:type="dxa"/>
          </w:tcPr>
          <w:p w14:paraId="311DAE8E"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5ABE5494"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7DFABB29" w14:textId="77777777" w:rsidTr="00D0338F">
        <w:tc>
          <w:tcPr>
            <w:tcW w:w="648" w:type="dxa"/>
          </w:tcPr>
          <w:p w14:paraId="18B1F29D"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7DB53105" w14:textId="77777777" w:rsidR="00957BCD" w:rsidRPr="00D0338F" w:rsidRDefault="00C82C3A"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FB62A2">
              <w:rPr>
                <w:rFonts w:ascii="Arial" w:hAnsi="Arial" w:cs="Arial"/>
                <w:sz w:val="24"/>
                <w:szCs w:val="24"/>
                <w:lang w:val="ro-RO"/>
              </w:rPr>
              <w:t xml:space="preserve"> a </w:t>
            </w:r>
            <w:r w:rsidR="00957BCD" w:rsidRPr="00D0338F">
              <w:rPr>
                <w:rFonts w:ascii="Arial" w:hAnsi="Arial" w:cs="Arial"/>
                <w:sz w:val="24"/>
                <w:szCs w:val="24"/>
                <w:lang w:val="ro-RO"/>
              </w:rPr>
              <w:t>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2B2691AA" w14:textId="32DC7EB5" w:rsidR="00957BCD" w:rsidRPr="00D0338F" w:rsidRDefault="00736E06"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Da</w:t>
            </w:r>
          </w:p>
        </w:tc>
        <w:tc>
          <w:tcPr>
            <w:tcW w:w="720" w:type="dxa"/>
          </w:tcPr>
          <w:p w14:paraId="01AF028D"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32017BE4"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16EB02DE" w14:textId="77777777" w:rsidR="009E76A1" w:rsidRDefault="00957BCD" w:rsidP="00957BCD">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3"/>
        <w:gridCol w:w="9092"/>
      </w:tblGrid>
      <w:tr w:rsidR="009E76A1" w:rsidRPr="00D0338F" w14:paraId="24C98358" w14:textId="77777777" w:rsidTr="00D0338F">
        <w:tc>
          <w:tcPr>
            <w:tcW w:w="763" w:type="dxa"/>
          </w:tcPr>
          <w:p w14:paraId="50D9B293" w14:textId="77777777" w:rsidR="009E76A1" w:rsidRPr="00D0338F" w:rsidRDefault="009E76A1"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092" w:type="dxa"/>
          </w:tcPr>
          <w:p w14:paraId="4AA48685" w14:textId="77777777" w:rsidR="009E76A1" w:rsidRPr="00D0338F" w:rsidRDefault="009E76A1" w:rsidP="006106B5">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9E76A1" w:rsidRPr="00C46FB1" w14:paraId="79DAEE11" w14:textId="77777777" w:rsidTr="00D0338F">
        <w:tc>
          <w:tcPr>
            <w:tcW w:w="763" w:type="dxa"/>
          </w:tcPr>
          <w:p w14:paraId="61C09771" w14:textId="77777777" w:rsidR="009E76A1"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9E76A1" w:rsidRPr="00D0338F">
              <w:rPr>
                <w:rFonts w:ascii="Arial" w:hAnsi="Arial" w:cs="Arial"/>
                <w:b/>
                <w:color w:val="0000FF"/>
                <w:lang w:val="ro-RO"/>
              </w:rPr>
              <w:t>.</w:t>
            </w:r>
          </w:p>
        </w:tc>
        <w:tc>
          <w:tcPr>
            <w:tcW w:w="9092" w:type="dxa"/>
          </w:tcPr>
          <w:p w14:paraId="347EA70A" w14:textId="77777777" w:rsidR="009E76A1" w:rsidRPr="00D0338F" w:rsidRDefault="003553AC"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Pr="00DC605D">
              <w:rPr>
                <w:rFonts w:ascii="Arial" w:hAnsi="Arial" w:cs="Arial"/>
                <w:b/>
                <w:iCs/>
                <w:color w:val="181818"/>
                <w:lang w:val="ro-RO"/>
              </w:rPr>
              <w:t>Ordinul ministrului educației naționale și cercetării științifice nr. 6129/20.12.2016</w:t>
            </w:r>
            <w:r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Pr>
                <w:rFonts w:ascii="Arial" w:hAnsi="Arial" w:cs="Arial"/>
                <w:b/>
                <w:color w:val="181818"/>
                <w:lang w:val="ro-RO"/>
              </w:rPr>
              <w:t xml:space="preserve"> conform Anexei 1 pentru Medicină, Medicină Dentară și Farmacie</w:t>
            </w:r>
          </w:p>
        </w:tc>
      </w:tr>
      <w:tr w:rsidR="009E76A1" w:rsidRPr="00C46FB1" w14:paraId="41A2B586" w14:textId="77777777" w:rsidTr="00D0338F">
        <w:tc>
          <w:tcPr>
            <w:tcW w:w="9855" w:type="dxa"/>
            <w:gridSpan w:val="2"/>
          </w:tcPr>
          <w:p w14:paraId="5EEBEE4C"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1C21B7A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548F0D35"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0EFA83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3B822034"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0A1A3140"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9E02D3B"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8340721"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BD6BCB">
              <w:rPr>
                <w:rFonts w:ascii="Arial" w:hAnsi="Arial" w:cs="Arial"/>
                <w:color w:val="181818"/>
                <w:lang w:val="fr-FR"/>
              </w:rPr>
              <w:t>"Journal Citation Reports".</w:t>
            </w:r>
          </w:p>
          <w:p w14:paraId="1F023689"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32F2EC6E"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 xml:space="preserve">primul </w:t>
            </w:r>
            <w:proofErr w:type="spellStart"/>
            <w:r w:rsidRPr="00CA7984">
              <w:rPr>
                <w:rFonts w:ascii="Arial" w:hAnsi="Arial" w:cs="Arial"/>
                <w:color w:val="181818"/>
              </w:rPr>
              <w:t>autor</w:t>
            </w:r>
            <w:proofErr w:type="spellEnd"/>
          </w:p>
          <w:p w14:paraId="2C64F674"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384F8659" w14:textId="77777777" w:rsidR="003553AC" w:rsidRPr="00BD6BCB" w:rsidRDefault="003553AC" w:rsidP="00D24F14">
            <w:pPr>
              <w:numPr>
                <w:ilvl w:val="0"/>
                <w:numId w:val="20"/>
              </w:numPr>
              <w:autoSpaceDE w:val="0"/>
              <w:autoSpaceDN w:val="0"/>
              <w:adjustRightInd w:val="0"/>
              <w:spacing w:after="0" w:line="240" w:lineRule="auto"/>
              <w:jc w:val="both"/>
              <w:rPr>
                <w:rFonts w:ascii="Arial" w:hAnsi="Arial" w:cs="Arial"/>
                <w:color w:val="181818"/>
                <w:lang w:val="fr-FR"/>
              </w:rPr>
            </w:pPr>
            <w:proofErr w:type="gramStart"/>
            <w:r w:rsidRPr="00BD6BCB">
              <w:rPr>
                <w:rFonts w:ascii="Arial" w:hAnsi="Arial" w:cs="Arial"/>
                <w:color w:val="181818"/>
                <w:lang w:val="fr-FR"/>
              </w:rPr>
              <w:t>alți</w:t>
            </w:r>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14:paraId="5DE1E5BD" w14:textId="77777777" w:rsidR="003553AC" w:rsidRPr="00CA7984" w:rsidRDefault="003553AC" w:rsidP="00D24F14">
            <w:pPr>
              <w:numPr>
                <w:ilvl w:val="0"/>
                <w:numId w:val="20"/>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 xml:space="preserve">ultimul </w:t>
            </w:r>
            <w:proofErr w:type="spellStart"/>
            <w:r w:rsidRPr="00CA7984">
              <w:rPr>
                <w:rFonts w:ascii="Arial" w:hAnsi="Arial" w:cs="Arial"/>
                <w:color w:val="181818"/>
              </w:rPr>
              <w:t>autor</w:t>
            </w:r>
            <w:proofErr w:type="spellEnd"/>
            <w:r w:rsidRPr="00CA7984">
              <w:rPr>
                <w:rFonts w:ascii="Arial" w:hAnsi="Arial" w:cs="Arial"/>
                <w:color w:val="181818"/>
              </w:rPr>
              <w:t>.</w:t>
            </w:r>
          </w:p>
          <w:p w14:paraId="3E376298"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 xml:space="preserve">Factorul cumulat de impact va fi calculat pentru articolele la care candidatul este </w:t>
            </w:r>
            <w:r w:rsidRPr="00CA7984">
              <w:rPr>
                <w:rFonts w:ascii="Arial" w:hAnsi="Arial" w:cs="Arial"/>
                <w:color w:val="181818"/>
                <w:lang w:val="ro-RO"/>
              </w:rPr>
              <w:lastRenderedPageBreak/>
              <w:t>autor principal (FCIAP). FCIAP = suma factorilor de impact ai articolelor publicate de autor în calitate de autor principal în reviste cotate ISI.</w:t>
            </w:r>
          </w:p>
          <w:p w14:paraId="6DCE4060" w14:textId="77777777" w:rsidR="003553AC" w:rsidRPr="00BD6BCB" w:rsidRDefault="003553AC" w:rsidP="00D24F14">
            <w:pPr>
              <w:numPr>
                <w:ilvl w:val="0"/>
                <w:numId w:val="19"/>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1C8896F1" w14:textId="77777777" w:rsidR="003553AC" w:rsidRPr="00CA7984" w:rsidRDefault="003553AC" w:rsidP="00D24F14">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3F135CF7"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proofErr w:type="gramStart"/>
            <w:r w:rsidRPr="00BD6BCB">
              <w:rPr>
                <w:rFonts w:ascii="Arial" w:hAnsi="Arial" w:cs="Arial"/>
                <w:color w:val="181818"/>
                <w:lang w:val="fr-FR"/>
              </w:rPr>
              <w:t>minim</w:t>
            </w:r>
            <w:proofErr w:type="gramEnd"/>
            <w:r w:rsidRPr="00BD6BCB">
              <w:rPr>
                <w:rFonts w:ascii="Arial" w:hAnsi="Arial" w:cs="Arial"/>
                <w:color w:val="181818"/>
                <w:lang w:val="fr-FR"/>
              </w:rPr>
              <w:t xml:space="preserve"> 8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ISI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factor de impact </w:t>
            </w:r>
            <w:proofErr w:type="spellStart"/>
            <w:r w:rsidRPr="00BD6BCB">
              <w:rPr>
                <w:rFonts w:ascii="Arial" w:hAnsi="Arial" w:cs="Arial"/>
                <w:color w:val="181818"/>
                <w:lang w:val="fr-FR"/>
              </w:rPr>
              <w:t>minim</w:t>
            </w:r>
            <w:proofErr w:type="spellEnd"/>
            <w:r w:rsidRPr="00BD6BCB">
              <w:rPr>
                <w:rFonts w:ascii="Arial" w:hAnsi="Arial" w:cs="Arial"/>
                <w:color w:val="181818"/>
                <w:lang w:val="fr-FR"/>
              </w:rPr>
              <w:t xml:space="preserve"> de 0,3,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14:paraId="64E23929"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minim</w:t>
            </w:r>
            <w:proofErr w:type="spellEnd"/>
            <w:proofErr w:type="gramEnd"/>
            <w:r w:rsidRPr="00BD6BCB">
              <w:rPr>
                <w:rFonts w:ascii="Arial" w:hAnsi="Arial" w:cs="Arial"/>
                <w:color w:val="181818"/>
                <w:lang w:val="fr-FR"/>
              </w:rPr>
              <w:t xml:space="preserve"> 20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BDI in extenso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calitate</w:t>
            </w:r>
            <w:proofErr w:type="spellEnd"/>
            <w:r w:rsidRPr="00BD6BCB">
              <w:rPr>
                <w:rFonts w:ascii="Arial" w:hAnsi="Arial" w:cs="Arial"/>
                <w:color w:val="181818"/>
                <w:lang w:val="fr-FR"/>
              </w:rPr>
              <w:t xml:space="preserve"> de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principal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domeniul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postului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proofErr w:type="spellStart"/>
            <w:r w:rsidRPr="00BD6BCB">
              <w:rPr>
                <w:rFonts w:ascii="Arial" w:hAnsi="Arial" w:cs="Arial"/>
                <w:color w:val="181818"/>
                <w:lang w:val="fr-FR"/>
              </w:rPr>
              <w:t>candidează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respectiv</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publicate</w:t>
            </w:r>
            <w:proofErr w:type="spellEnd"/>
            <w:r w:rsidRPr="00BD6BCB">
              <w:rPr>
                <w:rFonts w:ascii="Arial" w:hAnsi="Arial" w:cs="Arial"/>
                <w:color w:val="181818"/>
                <w:lang w:val="fr-FR"/>
              </w:rPr>
              <w:t xml:space="preserve"> de la </w:t>
            </w:r>
            <w:proofErr w:type="spellStart"/>
            <w:r w:rsidRPr="00BD6BCB">
              <w:rPr>
                <w:rFonts w:ascii="Arial" w:hAnsi="Arial" w:cs="Arial"/>
                <w:color w:val="181818"/>
                <w:lang w:val="fr-FR"/>
              </w:rPr>
              <w:t>ultima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promovare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cei</w:t>
            </w:r>
            <w:proofErr w:type="spellEnd"/>
            <w:r w:rsidRPr="00BD6BCB">
              <w:rPr>
                <w:rFonts w:ascii="Arial" w:hAnsi="Arial" w:cs="Arial"/>
                <w:color w:val="181818"/>
                <w:lang w:val="fr-FR"/>
              </w:rPr>
              <w:t xml:space="preserve"> care nu provin </w:t>
            </w:r>
            <w:proofErr w:type="spellStart"/>
            <w:r w:rsidRPr="00BD6BCB">
              <w:rPr>
                <w:rFonts w:ascii="Arial" w:hAnsi="Arial" w:cs="Arial"/>
                <w:color w:val="181818"/>
                <w:lang w:val="fr-FR"/>
              </w:rPr>
              <w:t>din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învățământul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superior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ultimii</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ani</w:t>
            </w:r>
            <w:proofErr w:type="spellEnd"/>
            <w:r w:rsidRPr="00BD6BCB">
              <w:rPr>
                <w:rFonts w:ascii="Arial" w:hAnsi="Arial" w:cs="Arial"/>
                <w:color w:val="181818"/>
                <w:lang w:val="fr-FR"/>
              </w:rPr>
              <w:t>.</w:t>
            </w:r>
          </w:p>
          <w:p w14:paraId="55B7B408" w14:textId="77777777" w:rsidR="003553AC" w:rsidRPr="00BD6BCB" w:rsidRDefault="003553AC" w:rsidP="00D24F14">
            <w:pPr>
              <w:numPr>
                <w:ilvl w:val="0"/>
                <w:numId w:val="14"/>
              </w:numPr>
              <w:autoSpaceDE w:val="0"/>
              <w:autoSpaceDN w:val="0"/>
              <w:adjustRightInd w:val="0"/>
              <w:spacing w:after="0" w:line="240" w:lineRule="auto"/>
              <w:jc w:val="both"/>
              <w:rPr>
                <w:rFonts w:ascii="Arial" w:hAnsi="Arial" w:cs="Arial"/>
                <w:color w:val="181818"/>
                <w:lang w:val="fr-FR"/>
              </w:rPr>
            </w:pPr>
            <w:proofErr w:type="spellStart"/>
            <w:proofErr w:type="gramStart"/>
            <w:r w:rsidRPr="00BD6BCB">
              <w:rPr>
                <w:rFonts w:ascii="Arial" w:hAnsi="Arial" w:cs="Arial"/>
                <w:color w:val="181818"/>
                <w:lang w:val="fr-FR"/>
              </w:rPr>
              <w:t>se</w:t>
            </w:r>
            <w:proofErr w:type="spellEnd"/>
            <w:proofErr w:type="gramEnd"/>
            <w:r w:rsidRPr="00BD6BCB">
              <w:rPr>
                <w:rFonts w:ascii="Arial" w:hAnsi="Arial" w:cs="Arial"/>
                <w:color w:val="181818"/>
                <w:lang w:val="fr-FR"/>
              </w:rPr>
              <w:t xml:space="preserve"> pot </w:t>
            </w:r>
            <w:proofErr w:type="spellStart"/>
            <w:r w:rsidRPr="00BD6BCB">
              <w:rPr>
                <w:rFonts w:ascii="Arial" w:hAnsi="Arial" w:cs="Arial"/>
                <w:color w:val="181818"/>
                <w:lang w:val="fr-FR"/>
              </w:rPr>
              <w:t>echivala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articolele</w:t>
            </w:r>
            <w:proofErr w:type="spellEnd"/>
            <w:r w:rsidRPr="00BD6BCB">
              <w:rPr>
                <w:rFonts w:ascii="Arial" w:hAnsi="Arial" w:cs="Arial"/>
                <w:color w:val="181818"/>
                <w:lang w:val="fr-FR"/>
              </w:rPr>
              <w:t xml:space="preserve"> ISI, </w:t>
            </w:r>
            <w:proofErr w:type="spellStart"/>
            <w:r w:rsidRPr="00BD6BCB">
              <w:rPr>
                <w:rFonts w:ascii="Arial" w:hAnsi="Arial" w:cs="Arial"/>
                <w:color w:val="181818"/>
                <w:lang w:val="fr-FR"/>
              </w:rPr>
              <w:t>altele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decât</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cele</w:t>
            </w:r>
            <w:proofErr w:type="spellEnd"/>
            <w:r w:rsidRPr="00BD6BCB">
              <w:rPr>
                <w:rFonts w:ascii="Arial" w:hAnsi="Arial" w:cs="Arial"/>
                <w:color w:val="181818"/>
                <w:lang w:val="fr-FR"/>
              </w:rPr>
              <w:t xml:space="preserve"> 5 </w:t>
            </w:r>
            <w:proofErr w:type="spellStart"/>
            <w:r w:rsidRPr="00BD6BCB">
              <w:rPr>
                <w:rFonts w:ascii="Arial" w:hAnsi="Arial" w:cs="Arial"/>
                <w:color w:val="181818"/>
                <w:lang w:val="fr-FR"/>
              </w:rPr>
              <w:t>menționate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anterior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astfel</w:t>
            </w:r>
            <w:proofErr w:type="spellEnd"/>
            <w:r w:rsidRPr="00BD6BCB">
              <w:rPr>
                <w:rFonts w:ascii="Arial" w:hAnsi="Arial" w:cs="Arial"/>
                <w:color w:val="181818"/>
                <w:lang w:val="fr-FR"/>
              </w:rPr>
              <w:t xml:space="preserve">: 1 </w:t>
            </w:r>
            <w:proofErr w:type="spellStart"/>
            <w:r w:rsidRPr="00BD6BCB">
              <w:rPr>
                <w:rFonts w:ascii="Arial" w:hAnsi="Arial" w:cs="Arial"/>
                <w:color w:val="181818"/>
                <w:lang w:val="fr-FR"/>
              </w:rPr>
              <w:t>articol</w:t>
            </w:r>
            <w:proofErr w:type="spellEnd"/>
            <w:r w:rsidRPr="00BD6BCB">
              <w:rPr>
                <w:rFonts w:ascii="Arial" w:hAnsi="Arial" w:cs="Arial"/>
                <w:color w:val="181818"/>
                <w:lang w:val="fr-FR"/>
              </w:rPr>
              <w:t xml:space="preserve"> ISI = 3 </w:t>
            </w:r>
            <w:proofErr w:type="spellStart"/>
            <w:r w:rsidRPr="00BD6BCB">
              <w:rPr>
                <w:rFonts w:ascii="Arial" w:hAnsi="Arial" w:cs="Arial"/>
                <w:color w:val="181818"/>
                <w:lang w:val="fr-FR"/>
              </w:rPr>
              <w:t>articole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reviste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medico-dentare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medicale</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indexate</w:t>
            </w:r>
            <w:proofErr w:type="spellEnd"/>
            <w:r w:rsidRPr="00BD6BCB">
              <w:rPr>
                <w:rFonts w:ascii="Arial" w:hAnsi="Arial" w:cs="Arial"/>
                <w:color w:val="181818"/>
                <w:lang w:val="fr-FR"/>
              </w:rPr>
              <w:t xml:space="preserve"> BDI dar nu </w:t>
            </w:r>
            <w:proofErr w:type="spellStart"/>
            <w:r w:rsidRPr="00BD6BCB">
              <w:rPr>
                <w:rFonts w:ascii="Arial" w:hAnsi="Arial" w:cs="Arial"/>
                <w:color w:val="181818"/>
                <w:lang w:val="fr-FR"/>
              </w:rPr>
              <w:t>și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invers</w:t>
            </w:r>
            <w:proofErr w:type="spellEnd"/>
            <w:r w:rsidRPr="00BD6BCB">
              <w:rPr>
                <w:rFonts w:ascii="Arial" w:hAnsi="Arial" w:cs="Arial"/>
                <w:color w:val="181818"/>
                <w:lang w:val="fr-FR"/>
              </w:rPr>
              <w:t>.</w:t>
            </w:r>
          </w:p>
          <w:p w14:paraId="03828475" w14:textId="77777777" w:rsidR="003553AC" w:rsidRPr="00CA7984" w:rsidRDefault="003553AC" w:rsidP="00D24F14">
            <w:pPr>
              <w:spacing w:after="0" w:line="240" w:lineRule="auto"/>
              <w:ind w:firstLine="709"/>
              <w:rPr>
                <w:rFonts w:ascii="Arial" w:hAnsi="Arial" w:cs="Arial"/>
                <w:b/>
                <w:color w:val="181818"/>
                <w:lang w:val="ro-RO"/>
              </w:rPr>
            </w:pPr>
            <w:r w:rsidRPr="00CA7984">
              <w:rPr>
                <w:rFonts w:ascii="Arial" w:hAnsi="Arial" w:cs="Arial"/>
                <w:b/>
                <w:color w:val="181818"/>
                <w:lang w:val="ro-RO"/>
              </w:rPr>
              <w:t>Pentru Farmacie:</w:t>
            </w:r>
          </w:p>
          <w:p w14:paraId="41201F0C"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10 articole ISI în calitate de autor principal. </w:t>
            </w:r>
          </w:p>
          <w:p w14:paraId="0853DF16"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5 articole ISI în calitate de coautor.</w:t>
            </w:r>
          </w:p>
          <w:p w14:paraId="14A20CA9"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6.</w:t>
            </w:r>
          </w:p>
          <w:p w14:paraId="27CC75AE" w14:textId="77777777" w:rsidR="003553AC" w:rsidRPr="00CA7984" w:rsidRDefault="003553AC" w:rsidP="00D24F14">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10.</w:t>
            </w:r>
          </w:p>
          <w:p w14:paraId="69CB5638" w14:textId="77777777" w:rsidR="003553AC" w:rsidRPr="00CA7984" w:rsidRDefault="003553AC" w:rsidP="00D24F14">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38B7A385" w14:textId="77777777" w:rsidR="003553AC" w:rsidRPr="00CA7984" w:rsidRDefault="003553AC" w:rsidP="00D24F14">
            <w:pPr>
              <w:numPr>
                <w:ilvl w:val="0"/>
                <w:numId w:val="17"/>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780904D9"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cotată</w:t>
            </w:r>
            <w:proofErr w:type="spellEnd"/>
            <w:r w:rsidRPr="00BD6BCB">
              <w:rPr>
                <w:rFonts w:ascii="Arial" w:hAnsi="Arial" w:cs="Arial"/>
                <w:color w:val="181818"/>
                <w:lang w:val="fr-FR"/>
              </w:rPr>
              <w:t xml:space="preserve"> ISI este o </w:t>
            </w:r>
            <w:proofErr w:type="spellStart"/>
            <w:r w:rsidRPr="00BD6BCB">
              <w:rPr>
                <w:rFonts w:ascii="Arial" w:hAnsi="Arial" w:cs="Arial"/>
                <w:color w:val="181818"/>
                <w:lang w:val="fr-FR"/>
              </w:rPr>
              <w:t>revistă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pentru</w:t>
            </w:r>
            <w:proofErr w:type="spellEnd"/>
            <w:r w:rsidRPr="00BD6BCB">
              <w:rPr>
                <w:rFonts w:ascii="Arial" w:hAnsi="Arial" w:cs="Arial"/>
                <w:color w:val="181818"/>
                <w:lang w:val="fr-FR"/>
              </w:rPr>
              <w:t xml:space="preserve"> care </w:t>
            </w:r>
            <w:r w:rsidRPr="00CA7984">
              <w:rPr>
                <w:rFonts w:ascii="Arial" w:hAnsi="Arial" w:cs="Arial"/>
                <w:color w:val="181818"/>
                <w:lang w:val="ro-RO"/>
              </w:rPr>
              <w:t xml:space="preserve">Thomson Reuters calculează și publică factorul </w:t>
            </w:r>
            <w:proofErr w:type="gramStart"/>
            <w:r w:rsidRPr="00CA7984">
              <w:rPr>
                <w:rFonts w:ascii="Arial" w:hAnsi="Arial" w:cs="Arial"/>
                <w:color w:val="181818"/>
                <w:lang w:val="ro-RO"/>
              </w:rPr>
              <w:t>de impact</w:t>
            </w:r>
            <w:proofErr w:type="gramEnd"/>
            <w:r w:rsidRPr="00CA7984">
              <w:rPr>
                <w:rFonts w:ascii="Arial" w:hAnsi="Arial" w:cs="Arial"/>
                <w:color w:val="181818"/>
                <w:lang w:val="ro-RO"/>
              </w:rPr>
              <w:t xml:space="preserve"> în </w:t>
            </w:r>
            <w:r w:rsidRPr="00BD6BCB">
              <w:rPr>
                <w:rFonts w:ascii="Arial" w:hAnsi="Arial" w:cs="Arial"/>
                <w:color w:val="181818"/>
                <w:lang w:val="fr-FR"/>
              </w:rPr>
              <w:t>"Journal Citation Reports".</w:t>
            </w:r>
          </w:p>
          <w:p w14:paraId="0D0BE961"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1D04DB1F"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 xml:space="preserve">primul </w:t>
            </w:r>
            <w:proofErr w:type="spellStart"/>
            <w:r w:rsidRPr="00CA7984">
              <w:rPr>
                <w:rFonts w:ascii="Arial" w:hAnsi="Arial" w:cs="Arial"/>
                <w:color w:val="181818"/>
              </w:rPr>
              <w:t>autor</w:t>
            </w:r>
            <w:proofErr w:type="spellEnd"/>
          </w:p>
          <w:p w14:paraId="5E570688"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proofErr w:type="spellStart"/>
            <w:r w:rsidRPr="00CA7984">
              <w:rPr>
                <w:rFonts w:ascii="Arial" w:hAnsi="Arial" w:cs="Arial"/>
                <w:color w:val="181818"/>
              </w:rPr>
              <w:t>autorul</w:t>
            </w:r>
            <w:proofErr w:type="spellEnd"/>
            <w:r w:rsidRPr="00CA7984">
              <w:rPr>
                <w:rFonts w:ascii="Arial" w:hAnsi="Arial" w:cs="Arial"/>
                <w:color w:val="181818"/>
              </w:rPr>
              <w:t xml:space="preserve"> </w:t>
            </w:r>
            <w:proofErr w:type="spellStart"/>
            <w:r w:rsidRPr="00CA7984">
              <w:rPr>
                <w:rFonts w:ascii="Arial" w:hAnsi="Arial" w:cs="Arial"/>
                <w:color w:val="181818"/>
              </w:rPr>
              <w:t>corespondent</w:t>
            </w:r>
            <w:proofErr w:type="spellEnd"/>
          </w:p>
          <w:p w14:paraId="4BA27A2E" w14:textId="77777777" w:rsidR="003553AC" w:rsidRPr="00BD6BCB" w:rsidRDefault="003553AC" w:rsidP="00D24F14">
            <w:pPr>
              <w:numPr>
                <w:ilvl w:val="0"/>
                <w:numId w:val="18"/>
              </w:numPr>
              <w:autoSpaceDE w:val="0"/>
              <w:autoSpaceDN w:val="0"/>
              <w:adjustRightInd w:val="0"/>
              <w:spacing w:after="0" w:line="240" w:lineRule="auto"/>
              <w:jc w:val="both"/>
              <w:rPr>
                <w:rFonts w:ascii="Arial" w:hAnsi="Arial" w:cs="Arial"/>
                <w:color w:val="181818"/>
                <w:lang w:val="fr-FR"/>
              </w:rPr>
            </w:pPr>
            <w:proofErr w:type="gramStart"/>
            <w:r w:rsidRPr="00BD6BCB">
              <w:rPr>
                <w:rFonts w:ascii="Arial" w:hAnsi="Arial" w:cs="Arial"/>
                <w:color w:val="181818"/>
                <w:lang w:val="fr-FR"/>
              </w:rPr>
              <w:t>alți</w:t>
            </w:r>
            <w:proofErr w:type="gramEnd"/>
            <w:r w:rsidRPr="00BD6BCB">
              <w:rPr>
                <w:rFonts w:ascii="Arial" w:hAnsi="Arial" w:cs="Arial"/>
                <w:color w:val="181818"/>
                <w:lang w:val="fr-FR"/>
              </w:rPr>
              <w:t xml:space="preserve"> </w:t>
            </w:r>
            <w:proofErr w:type="spellStart"/>
            <w:r w:rsidRPr="00BD6BCB">
              <w:rPr>
                <w:rFonts w:ascii="Arial" w:hAnsi="Arial" w:cs="Arial"/>
                <w:color w:val="181818"/>
                <w:lang w:val="fr-FR"/>
              </w:rPr>
              <w:t>autori</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căror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contribuție</w:t>
            </w:r>
            <w:proofErr w:type="spellEnd"/>
            <w:r w:rsidRPr="00BD6BCB">
              <w:rPr>
                <w:rFonts w:ascii="Arial" w:hAnsi="Arial" w:cs="Arial"/>
                <w:color w:val="181818"/>
                <w:lang w:val="fr-FR"/>
              </w:rPr>
              <w:t xml:space="preserve"> este </w:t>
            </w:r>
            <w:proofErr w:type="spellStart"/>
            <w:r w:rsidRPr="00BD6BCB">
              <w:rPr>
                <w:rFonts w:ascii="Arial" w:hAnsi="Arial" w:cs="Arial"/>
                <w:color w:val="181818"/>
                <w:lang w:val="fr-FR"/>
              </w:rPr>
              <w:t>indicată</w:t>
            </w:r>
            <w:proofErr w:type="spellEnd"/>
            <w:r w:rsidRPr="00BD6BCB">
              <w:rPr>
                <w:rFonts w:ascii="Arial" w:hAnsi="Arial" w:cs="Arial"/>
                <w:color w:val="181818"/>
                <w:lang w:val="fr-FR"/>
              </w:rPr>
              <w:t xml:space="preserve"> explicit </w:t>
            </w:r>
            <w:proofErr w:type="spellStart"/>
            <w:r w:rsidRPr="00BD6BCB">
              <w:rPr>
                <w:rFonts w:ascii="Arial" w:hAnsi="Arial" w:cs="Arial"/>
                <w:color w:val="181818"/>
                <w:lang w:val="fr-FR"/>
              </w:rPr>
              <w:t>în</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cadrul</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publicației</w:t>
            </w:r>
            <w:proofErr w:type="spellEnd"/>
            <w:r w:rsidRPr="00BD6BCB">
              <w:rPr>
                <w:rFonts w:ascii="Arial" w:hAnsi="Arial" w:cs="Arial"/>
                <w:color w:val="181818"/>
                <w:lang w:val="fr-FR"/>
              </w:rPr>
              <w:t xml:space="preserve"> a fi </w:t>
            </w:r>
            <w:proofErr w:type="spellStart"/>
            <w:r w:rsidRPr="00BD6BCB">
              <w:rPr>
                <w:rFonts w:ascii="Arial" w:hAnsi="Arial" w:cs="Arial"/>
                <w:color w:val="181818"/>
                <w:lang w:val="fr-FR"/>
              </w:rPr>
              <w:t>egală</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cu</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contribuția</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primului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autor</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sau</w:t>
            </w:r>
            <w:proofErr w:type="spellEnd"/>
            <w:r w:rsidRPr="00BD6BCB">
              <w:rPr>
                <w:rFonts w:ascii="Arial" w:hAnsi="Arial" w:cs="Arial"/>
                <w:color w:val="181818"/>
                <w:lang w:val="fr-FR"/>
              </w:rPr>
              <w:t xml:space="preserve"> a </w:t>
            </w:r>
            <w:proofErr w:type="spellStart"/>
            <w:r w:rsidRPr="00BD6BCB">
              <w:rPr>
                <w:rFonts w:ascii="Arial" w:hAnsi="Arial" w:cs="Arial"/>
                <w:color w:val="181818"/>
                <w:lang w:val="fr-FR"/>
              </w:rPr>
              <w:t>autorului</w:t>
            </w:r>
            <w:proofErr w:type="spellEnd"/>
            <w:r w:rsidRPr="00BD6BCB">
              <w:rPr>
                <w:rFonts w:ascii="Arial" w:hAnsi="Arial" w:cs="Arial"/>
                <w:color w:val="181818"/>
                <w:lang w:val="fr-FR"/>
              </w:rPr>
              <w:t xml:space="preserve"> </w:t>
            </w:r>
            <w:proofErr w:type="spellStart"/>
            <w:r w:rsidRPr="00BD6BCB">
              <w:rPr>
                <w:rFonts w:ascii="Arial" w:hAnsi="Arial" w:cs="Arial"/>
                <w:color w:val="181818"/>
                <w:lang w:val="fr-FR"/>
              </w:rPr>
              <w:t>corespondent</w:t>
            </w:r>
            <w:proofErr w:type="spellEnd"/>
          </w:p>
          <w:p w14:paraId="33360A55" w14:textId="77777777" w:rsidR="003553AC" w:rsidRPr="00CA7984" w:rsidRDefault="003553AC" w:rsidP="00D24F14">
            <w:pPr>
              <w:numPr>
                <w:ilvl w:val="0"/>
                <w:numId w:val="18"/>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 xml:space="preserve">ultimul </w:t>
            </w:r>
            <w:proofErr w:type="spellStart"/>
            <w:r w:rsidRPr="00CA7984">
              <w:rPr>
                <w:rFonts w:ascii="Arial" w:hAnsi="Arial" w:cs="Arial"/>
                <w:color w:val="181818"/>
              </w:rPr>
              <w:t>autor</w:t>
            </w:r>
            <w:proofErr w:type="spellEnd"/>
            <w:r w:rsidRPr="00CA7984">
              <w:rPr>
                <w:rFonts w:ascii="Arial" w:hAnsi="Arial" w:cs="Arial"/>
                <w:color w:val="181818"/>
              </w:rPr>
              <w:t>.</w:t>
            </w:r>
          </w:p>
          <w:p w14:paraId="3B372DA1" w14:textId="77777777" w:rsidR="003553AC"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Factorul cumulat de impact va fi calculat pentru articolele la care candidatul este autor principal (FCIAP). FCIAP = suma factorilor de impact ai articolelor publicate de autor în calitate de autor principal în reviste cotate ISI.</w:t>
            </w:r>
          </w:p>
          <w:p w14:paraId="4EDE4FA8" w14:textId="77777777" w:rsidR="009E76A1" w:rsidRPr="00BD6BCB" w:rsidRDefault="003553AC" w:rsidP="00D24F14">
            <w:pPr>
              <w:numPr>
                <w:ilvl w:val="0"/>
                <w:numId w:val="17"/>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cazuri speciale, privind alte tipuri de publicații, posibile, dar probabil cu o contribuție mică în evaluare, decizia va aparține comisiei de evaluare.</w:t>
            </w:r>
          </w:p>
        </w:tc>
      </w:tr>
      <w:tr w:rsidR="009E76A1" w:rsidRPr="00C46FB1" w14:paraId="0E3F224F" w14:textId="77777777" w:rsidTr="00D0338F">
        <w:tc>
          <w:tcPr>
            <w:tcW w:w="9855" w:type="dxa"/>
            <w:gridSpan w:val="2"/>
          </w:tcPr>
          <w:p w14:paraId="1A1AB930" w14:textId="77777777" w:rsidR="00EF4A16" w:rsidRPr="00EF4A16" w:rsidRDefault="00D24F14" w:rsidP="00D24F14">
            <w:pPr>
              <w:spacing w:before="120" w:after="120" w:line="240" w:lineRule="auto"/>
              <w:jc w:val="both"/>
              <w:rPr>
                <w:rFonts w:ascii="Arial" w:hAnsi="Arial" w:cs="Arial"/>
                <w:b/>
                <w:color w:val="FF0000"/>
                <w:lang w:val="ro-RO"/>
              </w:rPr>
            </w:pPr>
            <w:r w:rsidRPr="00D24F14">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2713E932" w14:textId="77777777" w:rsidR="00D172A4" w:rsidRDefault="00D172A4" w:rsidP="00C823C8">
      <w:pPr>
        <w:spacing w:after="0" w:line="240" w:lineRule="auto"/>
        <w:jc w:val="both"/>
        <w:rPr>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5BB0D4DD" w14:textId="77777777" w:rsidR="00D76CCD" w:rsidRDefault="00D76CCD" w:rsidP="005A6D24">
      <w:pPr>
        <w:spacing w:after="0"/>
        <w:jc w:val="right"/>
        <w:rPr>
          <w:rFonts w:ascii="Arial" w:hAnsi="Arial" w:cs="Arial"/>
          <w:b/>
          <w:color w:val="181818"/>
          <w:sz w:val="24"/>
          <w:szCs w:val="24"/>
          <w:u w:val="single"/>
          <w:lang w:val="ro-RO"/>
        </w:rPr>
      </w:pPr>
    </w:p>
    <w:p w14:paraId="29E30857" w14:textId="77777777" w:rsidR="005A6D24" w:rsidRPr="00D1663B" w:rsidRDefault="005A6D24" w:rsidP="005A6D24">
      <w:pPr>
        <w:spacing w:after="0"/>
        <w:jc w:val="right"/>
        <w:rPr>
          <w:rFonts w:ascii="Arial" w:hAnsi="Arial" w:cs="Arial"/>
          <w:b/>
          <w:color w:val="181818"/>
          <w:sz w:val="24"/>
          <w:szCs w:val="24"/>
          <w:u w:val="single"/>
          <w:lang w:val="ro-RO"/>
        </w:rPr>
      </w:pPr>
      <w:r w:rsidRPr="00D1663B">
        <w:rPr>
          <w:rFonts w:ascii="Arial" w:hAnsi="Arial" w:cs="Arial"/>
          <w:b/>
          <w:color w:val="181818"/>
          <w:sz w:val="24"/>
          <w:szCs w:val="24"/>
          <w:u w:val="single"/>
          <w:lang w:val="ro-RO"/>
        </w:rPr>
        <w:t>Anexa 7A</w:t>
      </w:r>
    </w:p>
    <w:p w14:paraId="05C3B438" w14:textId="77777777" w:rsidR="005A6D24" w:rsidRPr="00D96F49" w:rsidRDefault="001B5ADA" w:rsidP="005A6D24">
      <w:pPr>
        <w:spacing w:after="0"/>
        <w:rPr>
          <w:rFonts w:ascii="Times New Roman" w:hAnsi="Times New Roman"/>
          <w:b/>
          <w:color w:val="181818"/>
          <w:sz w:val="24"/>
          <w:szCs w:val="24"/>
          <w:u w:val="single"/>
          <w:lang w:val="ro-RO"/>
        </w:rPr>
      </w:pPr>
      <w:r>
        <w:rPr>
          <w:noProof/>
        </w:rPr>
        <w:pict w14:anchorId="0555D032">
          <v:shape id="_x0000_s1038" type="#_x0000_t75" style="position:absolute;margin-left:237.7pt;margin-top:-45.85pt;width:171.6pt;height:46.3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
            <v:imagedata r:id="rId7" o:title="Logo UMFT"/>
          </v:shape>
        </w:pict>
      </w:r>
    </w:p>
    <w:p w14:paraId="3FE58E2D" w14:textId="77777777" w:rsidR="00952D46" w:rsidRDefault="00952D46" w:rsidP="005A6D24">
      <w:pPr>
        <w:spacing w:after="0" w:line="240" w:lineRule="auto"/>
        <w:jc w:val="center"/>
        <w:rPr>
          <w:rFonts w:ascii="Arial" w:hAnsi="Arial" w:cs="Arial"/>
          <w:b/>
          <w:color w:val="0000FF"/>
          <w:sz w:val="28"/>
          <w:szCs w:val="28"/>
          <w:lang w:val="ro-RO"/>
        </w:rPr>
      </w:pPr>
    </w:p>
    <w:p w14:paraId="648C3946" w14:textId="77777777" w:rsidR="00952D46" w:rsidRDefault="00952D46" w:rsidP="005A6D24">
      <w:pPr>
        <w:spacing w:after="0" w:line="240" w:lineRule="auto"/>
        <w:jc w:val="center"/>
        <w:rPr>
          <w:rFonts w:ascii="Arial" w:hAnsi="Arial" w:cs="Arial"/>
          <w:b/>
          <w:color w:val="0000FF"/>
          <w:sz w:val="28"/>
          <w:szCs w:val="28"/>
          <w:lang w:val="ro-RO"/>
        </w:rPr>
      </w:pPr>
    </w:p>
    <w:p w14:paraId="727E25F7"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6C837861"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0AAE00A0"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w:t>
      </w:r>
      <w:r w:rsidRPr="00723DAD">
        <w:rPr>
          <w:rFonts w:ascii="Arial" w:hAnsi="Arial" w:cs="Arial"/>
          <w:b/>
          <w:sz w:val="28"/>
          <w:szCs w:val="28"/>
          <w:lang w:val="ro-RO"/>
        </w:rPr>
        <w:t xml:space="preserve"> </w:t>
      </w:r>
      <w:r w:rsidRPr="00723DAD">
        <w:rPr>
          <w:rFonts w:ascii="Arial" w:hAnsi="Arial" w:cs="Arial"/>
          <w:b/>
          <w:color w:val="181818"/>
          <w:sz w:val="28"/>
          <w:szCs w:val="28"/>
          <w:lang w:val="ro-RO"/>
        </w:rPr>
        <w:t>PENTRU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505AB671" w14:textId="77777777" w:rsidR="005A6D24" w:rsidRPr="00A84A25" w:rsidRDefault="005A6D24" w:rsidP="005A6D24">
      <w:pPr>
        <w:spacing w:after="0" w:line="240" w:lineRule="auto"/>
        <w:jc w:val="center"/>
        <w:rPr>
          <w:rFonts w:ascii="Arial" w:hAnsi="Arial" w:cs="Arial"/>
          <w:b/>
          <w:sz w:val="28"/>
          <w:szCs w:val="28"/>
          <w:lang w:val="ro-RO"/>
        </w:rPr>
      </w:pPr>
    </w:p>
    <w:p w14:paraId="4315EF5B" w14:textId="77777777" w:rsidR="00952D46" w:rsidRPr="00D96F49" w:rsidRDefault="00952D46" w:rsidP="005A6D24">
      <w:pPr>
        <w:spacing w:after="0" w:line="240" w:lineRule="auto"/>
        <w:jc w:val="both"/>
        <w:rPr>
          <w:rFonts w:ascii="Arial" w:hAnsi="Arial" w:cs="Arial"/>
          <w:b/>
          <w:color w:val="0000FF"/>
          <w:sz w:val="28"/>
          <w:szCs w:val="28"/>
          <w:u w:val="single"/>
          <w:lang w:val="ro-RO"/>
        </w:rPr>
      </w:pPr>
    </w:p>
    <w:p w14:paraId="3B8C5BE3" w14:textId="77777777" w:rsidR="005A6D24" w:rsidRDefault="005A6D24" w:rsidP="005A6D24">
      <w:pPr>
        <w:spacing w:after="0" w:line="240" w:lineRule="auto"/>
        <w:jc w:val="both"/>
        <w:rPr>
          <w:rFonts w:ascii="Arial" w:hAnsi="Arial" w:cs="Arial"/>
          <w:b/>
          <w:color w:val="0000FF"/>
          <w:sz w:val="28"/>
          <w:szCs w:val="28"/>
          <w:u w:val="single"/>
          <w:lang w:val="ro-RO"/>
        </w:rPr>
      </w:pPr>
      <w:r w:rsidRPr="00723DAD">
        <w:rPr>
          <w:rFonts w:ascii="Arial" w:hAnsi="Arial" w:cs="Arial"/>
          <w:b/>
          <w:color w:val="0000FF"/>
          <w:sz w:val="28"/>
          <w:szCs w:val="28"/>
          <w:u w:val="single"/>
          <w:lang w:val="ro-RO"/>
        </w:rPr>
        <w:t>PROFESOR</w:t>
      </w:r>
    </w:p>
    <w:p w14:paraId="3BE4365E" w14:textId="0F50C3D9" w:rsidR="00B05269" w:rsidRDefault="00B05269" w:rsidP="00E87F6D">
      <w:pPr>
        <w:spacing w:after="0" w:line="240" w:lineRule="auto"/>
        <w:rPr>
          <w:rFonts w:ascii="Arial" w:hAnsi="Arial" w:cs="Arial"/>
          <w:b/>
          <w:color w:val="0000FF"/>
          <w:sz w:val="28"/>
          <w:szCs w:val="28"/>
          <w:u w:val="single"/>
          <w:lang w:val="ro-RO"/>
        </w:rPr>
      </w:pPr>
    </w:p>
    <w:p w14:paraId="28762723" w14:textId="77777777" w:rsidR="00E87F6D" w:rsidRPr="00D96F49" w:rsidRDefault="00E87F6D" w:rsidP="00E87F6D">
      <w:pPr>
        <w:spacing w:after="0" w:line="240" w:lineRule="auto"/>
        <w:rPr>
          <w:rFonts w:ascii="Arial" w:hAnsi="Arial" w:cs="Arial"/>
          <w:b/>
          <w:color w:val="0000FF"/>
          <w:lang w:val="ro-RO"/>
        </w:rPr>
      </w:pPr>
    </w:p>
    <w:p w14:paraId="3D068E5D"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DA7AF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3F9053F0" w14:textId="77777777" w:rsidR="00B05269" w:rsidRPr="00DA7AF9" w:rsidRDefault="00B05269" w:rsidP="00B05269">
      <w:pPr>
        <w:spacing w:after="0" w:line="240" w:lineRule="auto"/>
        <w:jc w:val="both"/>
        <w:rPr>
          <w:rFonts w:ascii="Arial" w:hAnsi="Arial" w:cs="Arial"/>
          <w:b/>
          <w:color w:val="0000FF"/>
          <w:sz w:val="28"/>
          <w:szCs w:val="28"/>
          <w:lang w:val="ro-RO"/>
        </w:rPr>
      </w:pPr>
    </w:p>
    <w:p w14:paraId="1EF0E2F9"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10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1A403A8F"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C46FB1" w14:paraId="2E7E6B7F"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2D133A1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55A882C2"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3CAD36B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5C1946C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50BD058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7E89DF9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0A536BA4"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3D5526A7"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6B8B7B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76D12F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736E06" w14:paraId="2B99F8A1" w14:textId="77777777" w:rsidTr="00422136">
        <w:tc>
          <w:tcPr>
            <w:tcW w:w="490" w:type="dxa"/>
            <w:tcBorders>
              <w:top w:val="single" w:sz="4" w:space="0" w:color="auto"/>
              <w:left w:val="single" w:sz="4" w:space="0" w:color="auto"/>
              <w:bottom w:val="single" w:sz="4" w:space="0" w:color="auto"/>
              <w:right w:val="single" w:sz="4" w:space="0" w:color="auto"/>
            </w:tcBorders>
          </w:tcPr>
          <w:p w14:paraId="42EEBD14"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BD88F37" w14:textId="7E29BDAB" w:rsidR="00B05269" w:rsidRPr="00D96F49" w:rsidRDefault="00736E06" w:rsidP="00422136">
            <w:pPr>
              <w:spacing w:after="0" w:line="240" w:lineRule="auto"/>
              <w:jc w:val="both"/>
              <w:rPr>
                <w:rFonts w:ascii="Arial Narrow" w:hAnsi="Arial Narrow" w:cs="Arial"/>
                <w:b/>
                <w:color w:val="181818"/>
                <w:sz w:val="20"/>
                <w:szCs w:val="20"/>
                <w:lang w:val="ro-RO"/>
              </w:rPr>
            </w:pPr>
            <w:r w:rsidRPr="009B2EA8">
              <w:rPr>
                <w:rFonts w:ascii="Arial Narrow" w:eastAsia="Calibri" w:hAnsi="Arial Narrow" w:cs="Arial"/>
                <w:b/>
                <w:color w:val="000000"/>
                <w:sz w:val="20"/>
                <w:szCs w:val="20"/>
                <w:lang w:val="ro-RO"/>
              </w:rPr>
              <w:t>Sbârcea, L</w:t>
            </w:r>
            <w:r w:rsidRPr="009B2EA8">
              <w:rPr>
                <w:rFonts w:ascii="Arial Narrow" w:eastAsia="Calibri" w:hAnsi="Arial Narrow" w:cs="Arial"/>
                <w:color w:val="000000"/>
                <w:sz w:val="20"/>
                <w:szCs w:val="20"/>
                <w:lang w:val="ro-RO"/>
              </w:rPr>
              <w:t>; Tănase, I-M; Ledeţi, A; C</w:t>
            </w:r>
            <w:r w:rsidRPr="009B2EA8">
              <w:rPr>
                <w:rFonts w:eastAsia="Calibri" w:cs="Calibri"/>
                <w:color w:val="000000"/>
                <w:sz w:val="20"/>
                <w:szCs w:val="20"/>
                <w:lang w:val="ro-RO"/>
              </w:rPr>
              <w:t>ȋ</w:t>
            </w:r>
            <w:r w:rsidRPr="009B2EA8">
              <w:rPr>
                <w:rFonts w:ascii="Arial Narrow" w:eastAsia="Calibri" w:hAnsi="Arial Narrow" w:cs="Arial"/>
                <w:color w:val="000000"/>
                <w:sz w:val="20"/>
                <w:szCs w:val="20"/>
                <w:lang w:val="ro-RO"/>
              </w:rPr>
              <w:t>rcioban, D; Vlase, G; Barvinschi, P; Miclău, M; Văruţ, R-M; Suciu, O; Ledeţi, I.</w:t>
            </w:r>
          </w:p>
        </w:tc>
        <w:tc>
          <w:tcPr>
            <w:tcW w:w="4754" w:type="dxa"/>
            <w:tcBorders>
              <w:top w:val="single" w:sz="4" w:space="0" w:color="auto"/>
              <w:left w:val="single" w:sz="4" w:space="0" w:color="auto"/>
              <w:bottom w:val="single" w:sz="4" w:space="0" w:color="auto"/>
              <w:right w:val="single" w:sz="4" w:space="0" w:color="auto"/>
            </w:tcBorders>
          </w:tcPr>
          <w:p w14:paraId="1DFB20DA" w14:textId="612AFB5D" w:rsidR="00B05269" w:rsidRPr="00D96F49" w:rsidRDefault="00736E06" w:rsidP="00422136">
            <w:pPr>
              <w:spacing w:after="0" w:line="240" w:lineRule="auto"/>
              <w:jc w:val="both"/>
              <w:rPr>
                <w:rFonts w:ascii="Arial Narrow" w:hAnsi="Arial Narrow" w:cs="Arial"/>
                <w:b/>
                <w:color w:val="181818"/>
                <w:sz w:val="24"/>
                <w:szCs w:val="24"/>
                <w:lang w:val="ro-RO"/>
              </w:rPr>
            </w:pPr>
            <w:r w:rsidRPr="009B2EA8">
              <w:rPr>
                <w:rFonts w:ascii="Arial Narrow" w:eastAsia="Calibri" w:hAnsi="Arial Narrow" w:cs="Arial"/>
                <w:color w:val="000000"/>
              </w:rPr>
              <w:t>Risperidone/Randomly Methylated β-</w:t>
            </w:r>
            <w:proofErr w:type="spellStart"/>
            <w:r w:rsidRPr="009B2EA8">
              <w:rPr>
                <w:rFonts w:ascii="Arial Narrow" w:eastAsia="Calibri" w:hAnsi="Arial Narrow" w:cs="Arial"/>
                <w:color w:val="000000"/>
              </w:rPr>
              <w:t>cyclodextrin</w:t>
            </w:r>
            <w:proofErr w:type="spellEnd"/>
            <w:r w:rsidRPr="009B2EA8">
              <w:rPr>
                <w:rFonts w:ascii="Arial Narrow" w:eastAsia="Calibri" w:hAnsi="Arial Narrow" w:cs="Arial"/>
                <w:color w:val="000000"/>
              </w:rPr>
              <w:t xml:space="preserve"> Inclusion Complex-Compatibility Study with Pharmaceutical Excipients</w:t>
            </w:r>
          </w:p>
        </w:tc>
        <w:tc>
          <w:tcPr>
            <w:tcW w:w="2693" w:type="dxa"/>
            <w:tcBorders>
              <w:top w:val="single" w:sz="4" w:space="0" w:color="auto"/>
              <w:left w:val="single" w:sz="4" w:space="0" w:color="auto"/>
              <w:bottom w:val="single" w:sz="4" w:space="0" w:color="auto"/>
              <w:right w:val="single" w:sz="4" w:space="0" w:color="auto"/>
            </w:tcBorders>
          </w:tcPr>
          <w:p w14:paraId="462805F0" w14:textId="6C116A3F" w:rsidR="00B05269" w:rsidRPr="00D96F49" w:rsidRDefault="00736E06" w:rsidP="00422136">
            <w:pPr>
              <w:spacing w:after="0" w:line="240" w:lineRule="auto"/>
              <w:jc w:val="both"/>
              <w:rPr>
                <w:rFonts w:ascii="Arial Narrow" w:hAnsi="Arial Narrow" w:cs="Arial"/>
                <w:b/>
                <w:color w:val="181818"/>
                <w:sz w:val="24"/>
                <w:szCs w:val="24"/>
                <w:lang w:val="ro-RO"/>
              </w:rPr>
            </w:pPr>
            <w:r w:rsidRPr="008B1FEE">
              <w:rPr>
                <w:rFonts w:ascii="Arial Narrow" w:eastAsia="Calibri" w:hAnsi="Arial Narrow" w:cs="Arial"/>
                <w:color w:val="000000"/>
              </w:rPr>
              <w:t>Molecules</w:t>
            </w:r>
            <w:r w:rsidRPr="00827CF9">
              <w:rPr>
                <w:rFonts w:ascii="Arial Narrow" w:eastAsia="Calibri" w:hAnsi="Arial Narrow" w:cs="Arial"/>
                <w:i/>
                <w:color w:val="000000"/>
              </w:rPr>
              <w:t xml:space="preserve"> </w:t>
            </w:r>
            <w:r w:rsidRPr="009B2EA8">
              <w:rPr>
                <w:rFonts w:ascii="Arial Narrow" w:eastAsia="Calibri" w:hAnsi="Arial Narrow" w:cs="Arial"/>
                <w:color w:val="000000"/>
              </w:rPr>
              <w:t>2021; 26 (6): 1690, ISSN</w:t>
            </w:r>
            <w:r w:rsidRPr="009B2EA8">
              <w:rPr>
                <w:rFonts w:ascii="Arial Narrow" w:hAnsi="Arial Narrow" w:cs="Arial"/>
                <w:color w:val="222222"/>
                <w:shd w:val="clear" w:color="auto" w:fill="FFFFFF"/>
              </w:rPr>
              <w:t xml:space="preserve"> </w:t>
            </w:r>
            <w:r w:rsidRPr="009B2EA8">
              <w:rPr>
                <w:rStyle w:val="Strong"/>
                <w:rFonts w:ascii="Arial Narrow" w:hAnsi="Arial Narrow" w:cs="Arial"/>
                <w:b w:val="0"/>
                <w:color w:val="222222"/>
                <w:shd w:val="clear" w:color="auto" w:fill="FFFFFF"/>
              </w:rPr>
              <w:t>1420-3049</w:t>
            </w:r>
          </w:p>
        </w:tc>
        <w:tc>
          <w:tcPr>
            <w:tcW w:w="1418" w:type="dxa"/>
            <w:tcBorders>
              <w:top w:val="single" w:sz="4" w:space="0" w:color="auto"/>
              <w:left w:val="single" w:sz="4" w:space="0" w:color="auto"/>
              <w:bottom w:val="single" w:sz="4" w:space="0" w:color="auto"/>
              <w:right w:val="single" w:sz="4" w:space="0" w:color="auto"/>
            </w:tcBorders>
          </w:tcPr>
          <w:p w14:paraId="0878B19E" w14:textId="6C82F18C" w:rsidR="00B05269" w:rsidRPr="00D96F49" w:rsidRDefault="00B5079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4,412</w:t>
            </w:r>
          </w:p>
        </w:tc>
        <w:tc>
          <w:tcPr>
            <w:tcW w:w="3544" w:type="dxa"/>
            <w:tcBorders>
              <w:top w:val="single" w:sz="4" w:space="0" w:color="auto"/>
              <w:left w:val="single" w:sz="4" w:space="0" w:color="auto"/>
              <w:bottom w:val="single" w:sz="4" w:space="0" w:color="auto"/>
              <w:right w:val="single" w:sz="4" w:space="0" w:color="auto"/>
            </w:tcBorders>
          </w:tcPr>
          <w:p w14:paraId="19429D51" w14:textId="6F0746E7" w:rsidR="00B05269" w:rsidRPr="00D96F49" w:rsidRDefault="008B1FEE" w:rsidP="00422136">
            <w:pPr>
              <w:spacing w:after="0" w:line="240" w:lineRule="auto"/>
              <w:jc w:val="both"/>
              <w:rPr>
                <w:rFonts w:ascii="Arial Narrow" w:hAnsi="Arial Narrow" w:cs="Arial"/>
                <w:b/>
                <w:color w:val="181818"/>
                <w:sz w:val="24"/>
                <w:szCs w:val="24"/>
                <w:lang w:val="ro-RO"/>
              </w:rPr>
            </w:pPr>
            <w:r>
              <w:rPr>
                <w:rFonts w:ascii="Arial Narrow" w:hAnsi="Arial Narrow"/>
                <w:shd w:val="clear" w:color="auto" w:fill="FFFFFF"/>
              </w:rPr>
              <w:t>˝</w:t>
            </w:r>
            <w:r w:rsidR="00736E06" w:rsidRPr="00E616FF">
              <w:rPr>
                <w:rFonts w:ascii="Arial Narrow" w:hAnsi="Arial Narrow"/>
                <w:shd w:val="clear" w:color="auto" w:fill="FFFFFF"/>
              </w:rPr>
              <w:t>Victor Babes</w:t>
            </w:r>
            <w:r>
              <w:rPr>
                <w:rFonts w:ascii="Arial Narrow" w:hAnsi="Arial Narrow"/>
                <w:shd w:val="clear" w:color="auto" w:fill="FFFFFF"/>
              </w:rPr>
              <w:t>˝</w:t>
            </w:r>
            <w:r w:rsidR="00736E06" w:rsidRPr="00E616FF">
              <w:rPr>
                <w:rFonts w:ascii="Arial Narrow" w:hAnsi="Arial Narrow"/>
                <w:shd w:val="clear" w:color="auto" w:fill="FFFFFF"/>
              </w:rPr>
              <w:t xml:space="preserve"> Univ</w:t>
            </w:r>
            <w:r>
              <w:rPr>
                <w:rFonts w:ascii="Arial Narrow" w:hAnsi="Arial Narrow"/>
                <w:shd w:val="clear" w:color="auto" w:fill="FFFFFF"/>
              </w:rPr>
              <w:t>ersity of</w:t>
            </w:r>
            <w:r w:rsidR="00736E06" w:rsidRPr="00E616FF">
              <w:rPr>
                <w:rFonts w:ascii="Arial Narrow" w:hAnsi="Arial Narrow"/>
                <w:shd w:val="clear" w:color="auto" w:fill="FFFFFF"/>
              </w:rPr>
              <w:t xml:space="preserve"> Med</w:t>
            </w:r>
            <w:r>
              <w:rPr>
                <w:rFonts w:ascii="Arial Narrow" w:hAnsi="Arial Narrow"/>
                <w:shd w:val="clear" w:color="auto" w:fill="FFFFFF"/>
              </w:rPr>
              <w:t>icine and</w:t>
            </w:r>
            <w:r w:rsidR="00736E06" w:rsidRPr="00E616FF">
              <w:rPr>
                <w:rFonts w:ascii="Arial Narrow" w:hAnsi="Arial Narrow"/>
                <w:shd w:val="clear" w:color="auto" w:fill="FFFFFF"/>
              </w:rPr>
              <w:t xml:space="preserve"> Pharm</w:t>
            </w:r>
            <w:r>
              <w:rPr>
                <w:rFonts w:ascii="Arial Narrow" w:hAnsi="Arial Narrow"/>
                <w:shd w:val="clear" w:color="auto" w:fill="FFFFFF"/>
              </w:rPr>
              <w:t>acy</w:t>
            </w:r>
            <w:r w:rsidR="00736E06" w:rsidRPr="00E616FF">
              <w:rPr>
                <w:rFonts w:ascii="Arial Narrow" w:hAnsi="Arial Narrow"/>
                <w:shd w:val="clear" w:color="auto" w:fill="FFFFFF"/>
              </w:rPr>
              <w:t>, Fac</w:t>
            </w:r>
            <w:r>
              <w:rPr>
                <w:rFonts w:ascii="Arial Narrow" w:hAnsi="Arial Narrow"/>
                <w:shd w:val="clear" w:color="auto" w:fill="FFFFFF"/>
              </w:rPr>
              <w:t>ulty of</w:t>
            </w:r>
            <w:r w:rsidR="00736E06" w:rsidRPr="00E616FF">
              <w:rPr>
                <w:rFonts w:ascii="Arial Narrow" w:hAnsi="Arial Narrow"/>
                <w:shd w:val="clear" w:color="auto" w:fill="FFFFFF"/>
              </w:rPr>
              <w:t xml:space="preserve"> Pharm</w:t>
            </w:r>
            <w:r>
              <w:rPr>
                <w:rFonts w:ascii="Arial Narrow" w:hAnsi="Arial Narrow"/>
                <w:shd w:val="clear" w:color="auto" w:fill="FFFFFF"/>
              </w:rPr>
              <w:t>acy</w:t>
            </w:r>
            <w:r w:rsidR="00736E06" w:rsidRPr="00E616FF">
              <w:rPr>
                <w:rFonts w:ascii="Arial Narrow" w:hAnsi="Arial Narrow"/>
                <w:shd w:val="clear" w:color="auto" w:fill="FFFFFF"/>
              </w:rPr>
              <w:t xml:space="preserve">, </w:t>
            </w:r>
            <w:proofErr w:type="spellStart"/>
            <w:r w:rsidR="00736E06" w:rsidRPr="00E616FF">
              <w:rPr>
                <w:rFonts w:ascii="Arial Narrow" w:hAnsi="Arial Narrow"/>
                <w:shd w:val="clear" w:color="auto" w:fill="FFFFFF"/>
              </w:rPr>
              <w:t>Dept</w:t>
            </w:r>
            <w:proofErr w:type="spellEnd"/>
            <w:r w:rsidR="00736E06" w:rsidRPr="00E616FF">
              <w:rPr>
                <w:rFonts w:ascii="Arial Narrow" w:hAnsi="Arial Narrow"/>
                <w:shd w:val="clear" w:color="auto" w:fill="FFFFFF"/>
              </w:rPr>
              <w:t xml:space="preserve"> Pharm 1</w:t>
            </w:r>
          </w:p>
        </w:tc>
      </w:tr>
      <w:tr w:rsidR="00B05269" w:rsidRPr="00736E06" w14:paraId="1E5CBCFB" w14:textId="77777777" w:rsidTr="00422136">
        <w:tc>
          <w:tcPr>
            <w:tcW w:w="490" w:type="dxa"/>
            <w:tcBorders>
              <w:top w:val="single" w:sz="4" w:space="0" w:color="auto"/>
              <w:left w:val="single" w:sz="4" w:space="0" w:color="auto"/>
              <w:bottom w:val="single" w:sz="4" w:space="0" w:color="auto"/>
              <w:right w:val="single" w:sz="4" w:space="0" w:color="auto"/>
            </w:tcBorders>
          </w:tcPr>
          <w:p w14:paraId="4CE407E9"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3106429" w14:textId="02F45B8B" w:rsidR="00B05269" w:rsidRPr="00D96F49" w:rsidRDefault="00B50791" w:rsidP="00422136">
            <w:pPr>
              <w:spacing w:after="0" w:line="240" w:lineRule="auto"/>
              <w:jc w:val="both"/>
              <w:rPr>
                <w:rFonts w:ascii="Arial Narrow" w:hAnsi="Arial Narrow" w:cs="Arial"/>
                <w:b/>
                <w:color w:val="181818"/>
                <w:sz w:val="20"/>
                <w:szCs w:val="20"/>
                <w:lang w:val="ro-RO"/>
              </w:rPr>
            </w:pPr>
            <w:r w:rsidRPr="009B2EA8">
              <w:rPr>
                <w:rFonts w:ascii="Arial Narrow" w:eastAsia="Calibri" w:hAnsi="Arial Narrow" w:cs="Arial"/>
                <w:b/>
                <w:color w:val="000000"/>
                <w:sz w:val="20"/>
                <w:szCs w:val="20"/>
                <w:lang w:val="ro-RO"/>
              </w:rPr>
              <w:t>Sbârcea, L</w:t>
            </w:r>
            <w:r w:rsidRPr="009B2EA8">
              <w:rPr>
                <w:rFonts w:ascii="Arial Narrow" w:eastAsia="Calibri" w:hAnsi="Arial Narrow" w:cs="Arial"/>
                <w:color w:val="000000"/>
                <w:sz w:val="20"/>
                <w:szCs w:val="20"/>
                <w:lang w:val="ro-RO"/>
              </w:rPr>
              <w:t>; Tănase, I-M; Ledeţi, A; C</w:t>
            </w:r>
            <w:r w:rsidRPr="009B2EA8">
              <w:rPr>
                <w:rFonts w:eastAsia="Calibri" w:cs="Calibri"/>
                <w:color w:val="000000"/>
                <w:sz w:val="20"/>
                <w:szCs w:val="20"/>
                <w:lang w:val="ro-RO"/>
              </w:rPr>
              <w:t>ȋ</w:t>
            </w:r>
            <w:r w:rsidRPr="009B2EA8">
              <w:rPr>
                <w:rFonts w:ascii="Arial Narrow" w:eastAsia="Calibri" w:hAnsi="Arial Narrow" w:cs="Arial"/>
                <w:color w:val="000000"/>
                <w:sz w:val="20"/>
                <w:szCs w:val="20"/>
                <w:lang w:val="ro-RO"/>
              </w:rPr>
              <w:t>rcioban, D; Vlase, G; Barvinschi, P; Miclău, M; Văruţ, R-M;, Trandafirescu, C; Ledeţi, I</w:t>
            </w:r>
          </w:p>
        </w:tc>
        <w:tc>
          <w:tcPr>
            <w:tcW w:w="4754" w:type="dxa"/>
            <w:tcBorders>
              <w:top w:val="single" w:sz="4" w:space="0" w:color="auto"/>
              <w:left w:val="single" w:sz="4" w:space="0" w:color="auto"/>
              <w:bottom w:val="single" w:sz="4" w:space="0" w:color="auto"/>
              <w:right w:val="single" w:sz="4" w:space="0" w:color="auto"/>
            </w:tcBorders>
          </w:tcPr>
          <w:p w14:paraId="06DF7607" w14:textId="2BF8B5F6" w:rsidR="00B05269" w:rsidRPr="00D96F49" w:rsidRDefault="00B50791" w:rsidP="00422136">
            <w:pPr>
              <w:spacing w:after="0" w:line="240" w:lineRule="auto"/>
              <w:jc w:val="both"/>
              <w:rPr>
                <w:rFonts w:ascii="Arial Narrow" w:hAnsi="Arial Narrow" w:cs="Arial"/>
                <w:b/>
                <w:color w:val="181818"/>
                <w:sz w:val="24"/>
                <w:szCs w:val="24"/>
                <w:lang w:val="ro-RO"/>
              </w:rPr>
            </w:pPr>
            <w:r w:rsidRPr="009B2EA8">
              <w:rPr>
                <w:rFonts w:ascii="Arial Narrow" w:hAnsi="Arial Narrow" w:cs="Arial"/>
              </w:rPr>
              <w:t>Encapsulation of Risperidone by Methylated β-</w:t>
            </w:r>
            <w:proofErr w:type="spellStart"/>
            <w:r w:rsidRPr="009B2EA8">
              <w:rPr>
                <w:rFonts w:ascii="Arial Narrow" w:hAnsi="Arial Narrow" w:cs="Arial"/>
              </w:rPr>
              <w:t>Cyclodextrins</w:t>
            </w:r>
            <w:proofErr w:type="spellEnd"/>
            <w:r w:rsidRPr="009B2EA8">
              <w:rPr>
                <w:rFonts w:ascii="Arial Narrow" w:hAnsi="Arial Narrow" w:cs="Arial"/>
              </w:rPr>
              <w:t>: Physicochemical and Molecular Modeling Studies</w:t>
            </w:r>
          </w:p>
        </w:tc>
        <w:tc>
          <w:tcPr>
            <w:tcW w:w="2693" w:type="dxa"/>
            <w:tcBorders>
              <w:top w:val="single" w:sz="4" w:space="0" w:color="auto"/>
              <w:left w:val="single" w:sz="4" w:space="0" w:color="auto"/>
              <w:bottom w:val="single" w:sz="4" w:space="0" w:color="auto"/>
              <w:right w:val="single" w:sz="4" w:space="0" w:color="auto"/>
            </w:tcBorders>
          </w:tcPr>
          <w:p w14:paraId="45BFAB0E" w14:textId="6C457334" w:rsidR="00B05269" w:rsidRPr="00D96F49" w:rsidRDefault="00B50791" w:rsidP="00422136">
            <w:pPr>
              <w:spacing w:after="0" w:line="240" w:lineRule="auto"/>
              <w:jc w:val="both"/>
              <w:rPr>
                <w:rFonts w:ascii="Arial Narrow" w:hAnsi="Arial Narrow" w:cs="Arial"/>
                <w:b/>
                <w:color w:val="181818"/>
                <w:sz w:val="24"/>
                <w:szCs w:val="24"/>
                <w:lang w:val="ro-RO"/>
              </w:rPr>
            </w:pPr>
            <w:r w:rsidRPr="008B1FEE">
              <w:rPr>
                <w:rFonts w:ascii="Arial Narrow" w:eastAsia="Calibri" w:hAnsi="Arial Narrow" w:cs="Arial"/>
              </w:rPr>
              <w:t>Molecules</w:t>
            </w:r>
            <w:r w:rsidRPr="009B2EA8">
              <w:rPr>
                <w:rFonts w:ascii="Arial Narrow" w:eastAsia="Calibri" w:hAnsi="Arial Narrow" w:cs="Arial"/>
                <w:b/>
              </w:rPr>
              <w:t xml:space="preserve"> </w:t>
            </w:r>
            <w:r w:rsidRPr="009B2EA8">
              <w:rPr>
                <w:rFonts w:ascii="Arial Narrow" w:eastAsia="Calibri" w:hAnsi="Arial Narrow" w:cs="Arial"/>
              </w:rPr>
              <w:t xml:space="preserve">2020; 25 (23): 5694, </w:t>
            </w:r>
            <w:r w:rsidRPr="009B2EA8">
              <w:rPr>
                <w:rFonts w:ascii="Arial Narrow" w:eastAsia="Calibri" w:hAnsi="Arial Narrow" w:cs="Arial"/>
                <w:color w:val="000000"/>
              </w:rPr>
              <w:t xml:space="preserve">ISSN </w:t>
            </w:r>
            <w:r w:rsidRPr="009B2EA8">
              <w:rPr>
                <w:rStyle w:val="Strong"/>
                <w:rFonts w:ascii="Arial Narrow" w:hAnsi="Arial Narrow" w:cs="Arial"/>
                <w:b w:val="0"/>
                <w:color w:val="222222"/>
                <w:shd w:val="clear" w:color="auto" w:fill="FFFFFF"/>
              </w:rPr>
              <w:t>1420-3049</w:t>
            </w:r>
          </w:p>
        </w:tc>
        <w:tc>
          <w:tcPr>
            <w:tcW w:w="1418" w:type="dxa"/>
            <w:tcBorders>
              <w:top w:val="single" w:sz="4" w:space="0" w:color="auto"/>
              <w:left w:val="single" w:sz="4" w:space="0" w:color="auto"/>
              <w:bottom w:val="single" w:sz="4" w:space="0" w:color="auto"/>
              <w:right w:val="single" w:sz="4" w:space="0" w:color="auto"/>
            </w:tcBorders>
          </w:tcPr>
          <w:p w14:paraId="651220FC" w14:textId="23F42C03" w:rsidR="00B05269" w:rsidRPr="00D96F49" w:rsidRDefault="00B5079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4,412</w:t>
            </w:r>
          </w:p>
        </w:tc>
        <w:tc>
          <w:tcPr>
            <w:tcW w:w="3544" w:type="dxa"/>
            <w:tcBorders>
              <w:top w:val="single" w:sz="4" w:space="0" w:color="auto"/>
              <w:left w:val="single" w:sz="4" w:space="0" w:color="auto"/>
              <w:bottom w:val="single" w:sz="4" w:space="0" w:color="auto"/>
              <w:right w:val="single" w:sz="4" w:space="0" w:color="auto"/>
            </w:tcBorders>
          </w:tcPr>
          <w:p w14:paraId="038848C7" w14:textId="4D785792" w:rsidR="00B05269" w:rsidRPr="00D96F49" w:rsidRDefault="008B1FEE" w:rsidP="00422136">
            <w:pPr>
              <w:spacing w:after="0" w:line="240" w:lineRule="auto"/>
              <w:jc w:val="both"/>
              <w:rPr>
                <w:rFonts w:ascii="Arial Narrow" w:hAnsi="Arial Narrow" w:cs="Arial"/>
                <w:b/>
                <w:color w:val="181818"/>
                <w:sz w:val="24"/>
                <w:szCs w:val="24"/>
                <w:lang w:val="ro-RO"/>
              </w:rPr>
            </w:pPr>
            <w:r>
              <w:rPr>
                <w:rFonts w:ascii="Arial Narrow" w:hAnsi="Arial Narrow"/>
                <w:shd w:val="clear" w:color="auto" w:fill="FFFFFF"/>
              </w:rPr>
              <w:t>˝</w:t>
            </w:r>
            <w:r w:rsidRPr="00E616FF">
              <w:rPr>
                <w:rFonts w:ascii="Arial Narrow" w:hAnsi="Arial Narrow"/>
                <w:shd w:val="clear" w:color="auto" w:fill="FFFFFF"/>
              </w:rPr>
              <w:t>Victor Babes</w:t>
            </w:r>
            <w:r>
              <w:rPr>
                <w:rFonts w:ascii="Arial Narrow" w:hAnsi="Arial Narrow"/>
                <w:shd w:val="clear" w:color="auto" w:fill="FFFFFF"/>
              </w:rPr>
              <w:t>˝</w:t>
            </w:r>
            <w:r w:rsidRPr="00E616FF">
              <w:rPr>
                <w:rFonts w:ascii="Arial Narrow" w:hAnsi="Arial Narrow"/>
                <w:shd w:val="clear" w:color="auto" w:fill="FFFFFF"/>
              </w:rPr>
              <w:t xml:space="preserve"> Univ</w:t>
            </w:r>
            <w:r>
              <w:rPr>
                <w:rFonts w:ascii="Arial Narrow" w:hAnsi="Arial Narrow"/>
                <w:shd w:val="clear" w:color="auto" w:fill="FFFFFF"/>
              </w:rPr>
              <w:t>ersity of</w:t>
            </w:r>
            <w:r w:rsidRPr="00E616FF">
              <w:rPr>
                <w:rFonts w:ascii="Arial Narrow" w:hAnsi="Arial Narrow"/>
                <w:shd w:val="clear" w:color="auto" w:fill="FFFFFF"/>
              </w:rPr>
              <w:t xml:space="preserve"> Med</w:t>
            </w:r>
            <w:r>
              <w:rPr>
                <w:rFonts w:ascii="Arial Narrow" w:hAnsi="Arial Narrow"/>
                <w:shd w:val="clear" w:color="auto" w:fill="FFFFFF"/>
              </w:rPr>
              <w:t>icine and</w:t>
            </w:r>
            <w:r w:rsidRPr="00E616FF">
              <w:rPr>
                <w:rFonts w:ascii="Arial Narrow" w:hAnsi="Arial Narrow"/>
                <w:shd w:val="clear" w:color="auto" w:fill="FFFFFF"/>
              </w:rPr>
              <w:t xml:space="preserve"> Pharm</w:t>
            </w:r>
            <w:r>
              <w:rPr>
                <w:rFonts w:ascii="Arial Narrow" w:hAnsi="Arial Narrow"/>
                <w:shd w:val="clear" w:color="auto" w:fill="FFFFFF"/>
              </w:rPr>
              <w:t>acy</w:t>
            </w:r>
            <w:r w:rsidRPr="00E616FF">
              <w:rPr>
                <w:rFonts w:ascii="Arial Narrow" w:hAnsi="Arial Narrow"/>
                <w:shd w:val="clear" w:color="auto" w:fill="FFFFFF"/>
              </w:rPr>
              <w:t>, Fac</w:t>
            </w:r>
            <w:r>
              <w:rPr>
                <w:rFonts w:ascii="Arial Narrow" w:hAnsi="Arial Narrow"/>
                <w:shd w:val="clear" w:color="auto" w:fill="FFFFFF"/>
              </w:rPr>
              <w:t>ulty of</w:t>
            </w:r>
            <w:r w:rsidRPr="00E616FF">
              <w:rPr>
                <w:rFonts w:ascii="Arial Narrow" w:hAnsi="Arial Narrow"/>
                <w:shd w:val="clear" w:color="auto" w:fill="FFFFFF"/>
              </w:rPr>
              <w:t xml:space="preserve"> Pharm</w:t>
            </w:r>
            <w:r>
              <w:rPr>
                <w:rFonts w:ascii="Arial Narrow" w:hAnsi="Arial Narrow"/>
                <w:shd w:val="clear" w:color="auto" w:fill="FFFFFF"/>
              </w:rPr>
              <w:t>acy</w:t>
            </w:r>
            <w:r w:rsidRPr="00E616FF">
              <w:rPr>
                <w:rFonts w:ascii="Arial Narrow" w:hAnsi="Arial Narrow"/>
                <w:shd w:val="clear" w:color="auto" w:fill="FFFFFF"/>
              </w:rPr>
              <w:t xml:space="preserve">, </w:t>
            </w:r>
            <w:proofErr w:type="spellStart"/>
            <w:r w:rsidRPr="00E616FF">
              <w:rPr>
                <w:rFonts w:ascii="Arial Narrow" w:hAnsi="Arial Narrow"/>
                <w:shd w:val="clear" w:color="auto" w:fill="FFFFFF"/>
              </w:rPr>
              <w:t>Dept</w:t>
            </w:r>
            <w:proofErr w:type="spellEnd"/>
            <w:r w:rsidRPr="00E616FF">
              <w:rPr>
                <w:rFonts w:ascii="Arial Narrow" w:hAnsi="Arial Narrow"/>
                <w:shd w:val="clear" w:color="auto" w:fill="FFFFFF"/>
              </w:rPr>
              <w:t xml:space="preserve"> Pharm 1</w:t>
            </w:r>
          </w:p>
        </w:tc>
      </w:tr>
      <w:tr w:rsidR="00B05269" w:rsidRPr="00736E06" w14:paraId="661858F4" w14:textId="77777777" w:rsidTr="00422136">
        <w:tc>
          <w:tcPr>
            <w:tcW w:w="490" w:type="dxa"/>
            <w:tcBorders>
              <w:top w:val="single" w:sz="4" w:space="0" w:color="auto"/>
              <w:left w:val="single" w:sz="4" w:space="0" w:color="auto"/>
              <w:bottom w:val="single" w:sz="4" w:space="0" w:color="auto"/>
              <w:right w:val="single" w:sz="4" w:space="0" w:color="auto"/>
            </w:tcBorders>
          </w:tcPr>
          <w:p w14:paraId="66CAB5FC"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9B4655C" w14:textId="52E96387" w:rsidR="00B05269" w:rsidRPr="00D96F49" w:rsidRDefault="00B50791" w:rsidP="00422136">
            <w:pPr>
              <w:spacing w:after="0" w:line="240" w:lineRule="auto"/>
              <w:jc w:val="both"/>
              <w:rPr>
                <w:rFonts w:ascii="Arial Narrow" w:hAnsi="Arial Narrow" w:cs="Arial"/>
                <w:b/>
                <w:color w:val="181818"/>
                <w:sz w:val="20"/>
                <w:szCs w:val="20"/>
                <w:lang w:val="ro-RO"/>
              </w:rPr>
            </w:pPr>
            <w:r w:rsidRPr="009B2EA8">
              <w:rPr>
                <w:rFonts w:ascii="Arial Narrow" w:eastAsia="Calibri" w:hAnsi="Arial Narrow" w:cs="Arial"/>
                <w:color w:val="000000"/>
                <w:sz w:val="20"/>
                <w:szCs w:val="20"/>
                <w:lang w:val="ro-RO"/>
              </w:rPr>
              <w:t xml:space="preserve">Tănase, I-M; </w:t>
            </w:r>
            <w:r w:rsidRPr="009B2EA8">
              <w:rPr>
                <w:rFonts w:ascii="Arial Narrow" w:eastAsia="Calibri" w:hAnsi="Arial Narrow" w:cs="Arial"/>
                <w:b/>
                <w:color w:val="000000"/>
                <w:sz w:val="20"/>
                <w:szCs w:val="20"/>
                <w:lang w:val="ro-RO"/>
              </w:rPr>
              <w:t>Sbârcea, L</w:t>
            </w:r>
            <w:r>
              <w:rPr>
                <w:rFonts w:ascii="Arial Narrow" w:eastAsia="Calibri" w:hAnsi="Arial Narrow" w:cs="Arial"/>
                <w:b/>
                <w:color w:val="000000"/>
                <w:sz w:val="20"/>
                <w:szCs w:val="20"/>
                <w:vertAlign w:val="superscript"/>
                <w:lang w:val="ro-RO"/>
              </w:rPr>
              <w:t>b</w:t>
            </w:r>
            <w:r w:rsidRPr="009B2EA8">
              <w:rPr>
                <w:rFonts w:ascii="Arial Narrow" w:eastAsia="Calibri" w:hAnsi="Arial Narrow" w:cs="Arial"/>
                <w:color w:val="000000"/>
                <w:sz w:val="20"/>
                <w:szCs w:val="20"/>
                <w:lang w:val="ro-RO"/>
              </w:rPr>
              <w:t>; Ledeţi, A; Barvinschi, P; C</w:t>
            </w:r>
            <w:r w:rsidRPr="009B2EA8">
              <w:rPr>
                <w:rFonts w:eastAsia="Calibri" w:cs="Calibri"/>
                <w:color w:val="000000"/>
                <w:sz w:val="20"/>
                <w:szCs w:val="20"/>
                <w:lang w:val="ro-RO"/>
              </w:rPr>
              <w:t>ȋ</w:t>
            </w:r>
            <w:r w:rsidRPr="009B2EA8">
              <w:rPr>
                <w:rFonts w:ascii="Arial Narrow" w:eastAsia="Calibri" w:hAnsi="Arial Narrow" w:cs="Arial"/>
                <w:color w:val="000000"/>
                <w:sz w:val="20"/>
                <w:szCs w:val="20"/>
                <w:lang w:val="ro-RO"/>
              </w:rPr>
              <w:t>rcioban, D; Vlase, G; Văruţ, R-M; Ledeţi, I</w:t>
            </w:r>
          </w:p>
        </w:tc>
        <w:tc>
          <w:tcPr>
            <w:tcW w:w="4754" w:type="dxa"/>
            <w:tcBorders>
              <w:top w:val="single" w:sz="4" w:space="0" w:color="auto"/>
              <w:left w:val="single" w:sz="4" w:space="0" w:color="auto"/>
              <w:bottom w:val="single" w:sz="4" w:space="0" w:color="auto"/>
              <w:right w:val="single" w:sz="4" w:space="0" w:color="auto"/>
            </w:tcBorders>
          </w:tcPr>
          <w:p w14:paraId="68A1219B" w14:textId="133B6DD1" w:rsidR="00B05269" w:rsidRPr="00D96F49" w:rsidRDefault="00B50791" w:rsidP="00422136">
            <w:pPr>
              <w:spacing w:after="0" w:line="240" w:lineRule="auto"/>
              <w:jc w:val="both"/>
              <w:rPr>
                <w:rFonts w:ascii="Arial Narrow" w:hAnsi="Arial Narrow" w:cs="Arial"/>
                <w:b/>
                <w:color w:val="181818"/>
                <w:sz w:val="24"/>
                <w:szCs w:val="24"/>
                <w:lang w:val="ro-RO"/>
              </w:rPr>
            </w:pPr>
            <w:r w:rsidRPr="009B2EA8">
              <w:rPr>
                <w:rFonts w:ascii="Arial Narrow" w:hAnsi="Arial Narrow" w:cs="Arial"/>
              </w:rPr>
              <w:t>Compatibility studies with pharmaceutical excipients for aripiprazole–</w:t>
            </w:r>
            <w:proofErr w:type="spellStart"/>
            <w:r w:rsidRPr="009B2EA8">
              <w:rPr>
                <w:rFonts w:ascii="Arial Narrow" w:hAnsi="Arial Narrow" w:cs="Arial"/>
              </w:rPr>
              <w:t>heptakis</w:t>
            </w:r>
            <w:proofErr w:type="spellEnd"/>
            <w:r w:rsidRPr="009B2EA8">
              <w:rPr>
                <w:rFonts w:ascii="Arial Narrow" w:hAnsi="Arial Narrow" w:cs="Arial"/>
              </w:rPr>
              <w:t xml:space="preserve"> (2,6</w:t>
            </w:r>
            <w:r w:rsidRPr="009B2EA8">
              <w:rPr>
                <w:rFonts w:ascii="Arial Narrow" w:hAnsi="Arial Narrow" w:cs="Arial"/>
              </w:rPr>
              <w:noBreakHyphen/>
              <w:t>di</w:t>
            </w:r>
            <w:r w:rsidRPr="009B2EA8">
              <w:rPr>
                <w:rFonts w:ascii="Arial Narrow" w:hAnsi="Arial Narrow" w:cs="Arial"/>
              </w:rPr>
              <w:noBreakHyphen/>
              <w:t>O</w:t>
            </w:r>
            <w:r w:rsidRPr="009B2EA8">
              <w:rPr>
                <w:rFonts w:ascii="Arial Narrow" w:hAnsi="Arial Narrow" w:cs="Arial"/>
              </w:rPr>
              <w:noBreakHyphen/>
              <w:t>methyl)</w:t>
            </w:r>
            <w:r w:rsidRPr="009B2EA8">
              <w:rPr>
                <w:rFonts w:ascii="Arial Narrow" w:hAnsi="Arial Narrow" w:cs="Arial"/>
              </w:rPr>
              <w:noBreakHyphen/>
              <w:t>β</w:t>
            </w:r>
            <w:r w:rsidRPr="009B2EA8">
              <w:rPr>
                <w:rFonts w:ascii="Arial Narrow" w:hAnsi="Arial Narrow" w:cs="Arial"/>
              </w:rPr>
              <w:noBreakHyphen/>
            </w:r>
            <w:proofErr w:type="spellStart"/>
            <w:r w:rsidRPr="009B2EA8">
              <w:rPr>
                <w:rFonts w:ascii="Arial Narrow" w:hAnsi="Arial Narrow" w:cs="Arial"/>
              </w:rPr>
              <w:t>cyclodextrin</w:t>
            </w:r>
            <w:proofErr w:type="spellEnd"/>
            <w:r w:rsidRPr="009B2EA8">
              <w:rPr>
                <w:rFonts w:ascii="Arial Narrow" w:hAnsi="Arial Narrow" w:cs="Arial"/>
              </w:rPr>
              <w:t xml:space="preserve"> supramolecular adduct</w:t>
            </w:r>
          </w:p>
        </w:tc>
        <w:tc>
          <w:tcPr>
            <w:tcW w:w="2693" w:type="dxa"/>
            <w:tcBorders>
              <w:top w:val="single" w:sz="4" w:space="0" w:color="auto"/>
              <w:left w:val="single" w:sz="4" w:space="0" w:color="auto"/>
              <w:bottom w:val="single" w:sz="4" w:space="0" w:color="auto"/>
              <w:right w:val="single" w:sz="4" w:space="0" w:color="auto"/>
            </w:tcBorders>
          </w:tcPr>
          <w:p w14:paraId="08933771" w14:textId="774E2C0A" w:rsidR="00B05269" w:rsidRPr="00D96F49" w:rsidRDefault="00B50791" w:rsidP="00422136">
            <w:pPr>
              <w:spacing w:after="0" w:line="240" w:lineRule="auto"/>
              <w:jc w:val="both"/>
              <w:rPr>
                <w:rFonts w:ascii="Arial Narrow" w:hAnsi="Arial Narrow" w:cs="Arial"/>
                <w:b/>
                <w:color w:val="181818"/>
                <w:sz w:val="24"/>
                <w:szCs w:val="24"/>
                <w:lang w:val="ro-RO"/>
              </w:rPr>
            </w:pPr>
            <w:r w:rsidRPr="008B1FEE">
              <w:rPr>
                <w:rFonts w:ascii="Arial Narrow" w:hAnsi="Arial Narrow" w:cs="Arial"/>
              </w:rPr>
              <w:t>Journal of Thermal Analysis and Calorimetry</w:t>
            </w:r>
            <w:r w:rsidRPr="009B2EA8">
              <w:rPr>
                <w:rFonts w:ascii="Arial Narrow" w:hAnsi="Arial Narrow" w:cs="Arial"/>
                <w:b/>
              </w:rPr>
              <w:t xml:space="preserve"> </w:t>
            </w:r>
            <w:r w:rsidRPr="009B2EA8">
              <w:rPr>
                <w:rFonts w:ascii="Arial Narrow" w:hAnsi="Arial Narrow" w:cs="Arial"/>
              </w:rPr>
              <w:t>2020; 142: 1963–1976, ISSN 1388-6150</w:t>
            </w:r>
          </w:p>
        </w:tc>
        <w:tc>
          <w:tcPr>
            <w:tcW w:w="1418" w:type="dxa"/>
            <w:tcBorders>
              <w:top w:val="single" w:sz="4" w:space="0" w:color="auto"/>
              <w:left w:val="single" w:sz="4" w:space="0" w:color="auto"/>
              <w:bottom w:val="single" w:sz="4" w:space="0" w:color="auto"/>
              <w:right w:val="single" w:sz="4" w:space="0" w:color="auto"/>
            </w:tcBorders>
          </w:tcPr>
          <w:p w14:paraId="12C28E65" w14:textId="182DF0AC" w:rsidR="00B05269" w:rsidRPr="00D96F49" w:rsidRDefault="00B50791"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4,626</w:t>
            </w:r>
          </w:p>
        </w:tc>
        <w:tc>
          <w:tcPr>
            <w:tcW w:w="3544" w:type="dxa"/>
            <w:tcBorders>
              <w:top w:val="single" w:sz="4" w:space="0" w:color="auto"/>
              <w:left w:val="single" w:sz="4" w:space="0" w:color="auto"/>
              <w:bottom w:val="single" w:sz="4" w:space="0" w:color="auto"/>
              <w:right w:val="single" w:sz="4" w:space="0" w:color="auto"/>
            </w:tcBorders>
          </w:tcPr>
          <w:p w14:paraId="4CDD6FD7" w14:textId="11E5FB96" w:rsidR="00B05269" w:rsidRPr="00D96F49" w:rsidRDefault="00362163" w:rsidP="00422136">
            <w:pPr>
              <w:spacing w:after="0" w:line="240" w:lineRule="auto"/>
              <w:jc w:val="both"/>
              <w:rPr>
                <w:rFonts w:ascii="Arial Narrow" w:hAnsi="Arial Narrow" w:cs="Arial"/>
                <w:b/>
                <w:color w:val="181818"/>
                <w:sz w:val="24"/>
                <w:szCs w:val="24"/>
                <w:lang w:val="ro-RO"/>
              </w:rPr>
            </w:pPr>
            <w:r>
              <w:rPr>
                <w:rFonts w:ascii="Arial Narrow" w:hAnsi="Arial Narrow"/>
                <w:shd w:val="clear" w:color="auto" w:fill="FFFFFF"/>
              </w:rPr>
              <w:t>˝</w:t>
            </w:r>
            <w:r w:rsidRPr="00E616FF">
              <w:rPr>
                <w:rFonts w:ascii="Arial Narrow" w:hAnsi="Arial Narrow"/>
                <w:shd w:val="clear" w:color="auto" w:fill="FFFFFF"/>
              </w:rPr>
              <w:t>Victor Babes</w:t>
            </w:r>
            <w:r>
              <w:rPr>
                <w:rFonts w:ascii="Arial Narrow" w:hAnsi="Arial Narrow"/>
                <w:shd w:val="clear" w:color="auto" w:fill="FFFFFF"/>
              </w:rPr>
              <w:t>˝</w:t>
            </w:r>
            <w:r w:rsidRPr="00E616FF">
              <w:rPr>
                <w:rFonts w:ascii="Arial Narrow" w:hAnsi="Arial Narrow"/>
                <w:shd w:val="clear" w:color="auto" w:fill="FFFFFF"/>
              </w:rPr>
              <w:t xml:space="preserve"> Univ</w:t>
            </w:r>
            <w:r>
              <w:rPr>
                <w:rFonts w:ascii="Arial Narrow" w:hAnsi="Arial Narrow"/>
                <w:shd w:val="clear" w:color="auto" w:fill="FFFFFF"/>
              </w:rPr>
              <w:t>ersity of</w:t>
            </w:r>
            <w:r w:rsidRPr="00E616FF">
              <w:rPr>
                <w:rFonts w:ascii="Arial Narrow" w:hAnsi="Arial Narrow"/>
                <w:shd w:val="clear" w:color="auto" w:fill="FFFFFF"/>
              </w:rPr>
              <w:t xml:space="preserve"> Med</w:t>
            </w:r>
            <w:r>
              <w:rPr>
                <w:rFonts w:ascii="Arial Narrow" w:hAnsi="Arial Narrow"/>
                <w:shd w:val="clear" w:color="auto" w:fill="FFFFFF"/>
              </w:rPr>
              <w:t>icine and</w:t>
            </w:r>
            <w:r w:rsidRPr="00E616FF">
              <w:rPr>
                <w:rFonts w:ascii="Arial Narrow" w:hAnsi="Arial Narrow"/>
                <w:shd w:val="clear" w:color="auto" w:fill="FFFFFF"/>
              </w:rPr>
              <w:t xml:space="preserve"> Pharm</w:t>
            </w:r>
            <w:r>
              <w:rPr>
                <w:rFonts w:ascii="Arial Narrow" w:hAnsi="Arial Narrow"/>
                <w:shd w:val="clear" w:color="auto" w:fill="FFFFFF"/>
              </w:rPr>
              <w:t>acy</w:t>
            </w:r>
            <w:r w:rsidR="00B50791" w:rsidRPr="00BC5FA5">
              <w:rPr>
                <w:rFonts w:ascii="Arial Narrow" w:hAnsi="Arial Narrow" w:cs="Arial"/>
                <w:color w:val="333333"/>
                <w:shd w:val="clear" w:color="auto" w:fill="FFFFFF"/>
              </w:rPr>
              <w:t xml:space="preserve">, </w:t>
            </w:r>
            <w:proofErr w:type="spellStart"/>
            <w:r w:rsidR="00B50791" w:rsidRPr="00BC5FA5">
              <w:rPr>
                <w:rFonts w:ascii="Arial Narrow" w:hAnsi="Arial Narrow" w:cs="Arial"/>
                <w:color w:val="333333"/>
                <w:shd w:val="clear" w:color="auto" w:fill="FFFFFF"/>
              </w:rPr>
              <w:t>Dept</w:t>
            </w:r>
            <w:proofErr w:type="spellEnd"/>
            <w:r w:rsidR="00B50791" w:rsidRPr="00BC5FA5">
              <w:rPr>
                <w:rFonts w:ascii="Arial Narrow" w:hAnsi="Arial Narrow" w:cs="Arial"/>
                <w:color w:val="333333"/>
                <w:shd w:val="clear" w:color="auto" w:fill="FFFFFF"/>
              </w:rPr>
              <w:t xml:space="preserve"> Drug Anal</w:t>
            </w:r>
            <w:r>
              <w:rPr>
                <w:rFonts w:ascii="Arial Narrow" w:hAnsi="Arial Narrow" w:cs="Arial"/>
                <w:color w:val="333333"/>
                <w:shd w:val="clear" w:color="auto" w:fill="FFFFFF"/>
              </w:rPr>
              <w:t>ysis</w:t>
            </w:r>
            <w:r w:rsidR="00B50791" w:rsidRPr="00BC5FA5">
              <w:rPr>
                <w:rFonts w:ascii="Arial Narrow" w:hAnsi="Arial Narrow" w:cs="Arial"/>
                <w:color w:val="333333"/>
                <w:shd w:val="clear" w:color="auto" w:fill="FFFFFF"/>
              </w:rPr>
              <w:t xml:space="preserve">, </w:t>
            </w:r>
            <w:r w:rsidRPr="00E616FF">
              <w:rPr>
                <w:rFonts w:ascii="Arial Narrow" w:hAnsi="Arial Narrow"/>
                <w:shd w:val="clear" w:color="auto" w:fill="FFFFFF"/>
              </w:rPr>
              <w:t>Fac</w:t>
            </w:r>
            <w:r>
              <w:rPr>
                <w:rFonts w:ascii="Arial Narrow" w:hAnsi="Arial Narrow"/>
                <w:shd w:val="clear" w:color="auto" w:fill="FFFFFF"/>
              </w:rPr>
              <w:t>ulty of</w:t>
            </w:r>
            <w:r w:rsidRPr="00E616FF">
              <w:rPr>
                <w:rFonts w:ascii="Arial Narrow" w:hAnsi="Arial Narrow"/>
                <w:shd w:val="clear" w:color="auto" w:fill="FFFFFF"/>
              </w:rPr>
              <w:t xml:space="preserve"> Pharm</w:t>
            </w:r>
            <w:r>
              <w:rPr>
                <w:rFonts w:ascii="Arial Narrow" w:hAnsi="Arial Narrow"/>
                <w:shd w:val="clear" w:color="auto" w:fill="FFFFFF"/>
              </w:rPr>
              <w:t>acy</w:t>
            </w:r>
          </w:p>
        </w:tc>
      </w:tr>
      <w:tr w:rsidR="00B05269" w:rsidRPr="00736E06" w14:paraId="1250CF4E" w14:textId="77777777" w:rsidTr="00422136">
        <w:tc>
          <w:tcPr>
            <w:tcW w:w="490" w:type="dxa"/>
            <w:tcBorders>
              <w:top w:val="single" w:sz="4" w:space="0" w:color="auto"/>
              <w:left w:val="single" w:sz="4" w:space="0" w:color="auto"/>
              <w:bottom w:val="single" w:sz="4" w:space="0" w:color="auto"/>
              <w:right w:val="single" w:sz="4" w:space="0" w:color="auto"/>
            </w:tcBorders>
          </w:tcPr>
          <w:p w14:paraId="4F197E47"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00E4A61" w14:textId="3BABA1F5" w:rsidR="00B05269" w:rsidRPr="00D96F49" w:rsidRDefault="003D0184" w:rsidP="00422136">
            <w:pPr>
              <w:spacing w:after="0" w:line="240" w:lineRule="auto"/>
              <w:jc w:val="both"/>
              <w:rPr>
                <w:rFonts w:ascii="Arial Narrow" w:hAnsi="Arial Narrow" w:cs="Arial"/>
                <w:b/>
                <w:color w:val="181818"/>
                <w:sz w:val="20"/>
                <w:szCs w:val="20"/>
                <w:lang w:val="ro-RO"/>
              </w:rPr>
            </w:pPr>
            <w:r w:rsidRPr="009B2EA8">
              <w:rPr>
                <w:rFonts w:ascii="Arial Narrow" w:eastAsia="Calibri" w:hAnsi="Arial Narrow" w:cs="Arial"/>
                <w:color w:val="000000"/>
                <w:sz w:val="20"/>
                <w:szCs w:val="20"/>
                <w:lang w:val="ro-RO"/>
              </w:rPr>
              <w:t xml:space="preserve">Tănase, I-M; </w:t>
            </w:r>
            <w:r w:rsidRPr="009B2EA8">
              <w:rPr>
                <w:rFonts w:ascii="Arial Narrow" w:eastAsia="Calibri" w:hAnsi="Arial Narrow" w:cs="Arial"/>
                <w:b/>
                <w:color w:val="000000"/>
                <w:sz w:val="20"/>
                <w:szCs w:val="20"/>
                <w:lang w:val="ro-RO"/>
              </w:rPr>
              <w:t>Sbârcea, L</w:t>
            </w:r>
            <w:r>
              <w:rPr>
                <w:rFonts w:ascii="Arial Narrow" w:eastAsia="Calibri" w:hAnsi="Arial Narrow" w:cs="Arial"/>
                <w:b/>
                <w:color w:val="000000"/>
                <w:sz w:val="20"/>
                <w:szCs w:val="20"/>
                <w:vertAlign w:val="superscript"/>
                <w:lang w:val="ro-RO"/>
              </w:rPr>
              <w:t>b</w:t>
            </w:r>
            <w:r w:rsidRPr="009B2EA8">
              <w:rPr>
                <w:rFonts w:ascii="Arial Narrow" w:eastAsia="Calibri" w:hAnsi="Arial Narrow" w:cs="Arial"/>
                <w:color w:val="000000"/>
                <w:sz w:val="20"/>
                <w:szCs w:val="20"/>
                <w:lang w:val="ro-RO"/>
              </w:rPr>
              <w:t>; Ledeţi, A; Vlase, G; Barvinschi, P; Văruţ, R-M; Dragomirescu, A; Axente, C; Ledeţi, I</w:t>
            </w:r>
          </w:p>
        </w:tc>
        <w:tc>
          <w:tcPr>
            <w:tcW w:w="4754" w:type="dxa"/>
            <w:tcBorders>
              <w:top w:val="single" w:sz="4" w:space="0" w:color="auto"/>
              <w:left w:val="single" w:sz="4" w:space="0" w:color="auto"/>
              <w:bottom w:val="single" w:sz="4" w:space="0" w:color="auto"/>
              <w:right w:val="single" w:sz="4" w:space="0" w:color="auto"/>
            </w:tcBorders>
          </w:tcPr>
          <w:p w14:paraId="5F4823E2" w14:textId="09DF1046" w:rsidR="00B05269" w:rsidRPr="00D96F49" w:rsidRDefault="003D0184" w:rsidP="00422136">
            <w:pPr>
              <w:spacing w:after="0" w:line="240" w:lineRule="auto"/>
              <w:jc w:val="both"/>
              <w:rPr>
                <w:rFonts w:ascii="Arial Narrow" w:hAnsi="Arial Narrow" w:cs="Arial"/>
                <w:b/>
                <w:color w:val="181818"/>
                <w:sz w:val="24"/>
                <w:szCs w:val="24"/>
                <w:lang w:val="ro-RO"/>
              </w:rPr>
            </w:pPr>
            <w:r w:rsidRPr="009B2EA8">
              <w:rPr>
                <w:rFonts w:ascii="Arial Narrow" w:hAnsi="Arial Narrow" w:cs="Arial"/>
              </w:rPr>
              <w:t xml:space="preserve">Physicochemical characterization and molecular modeling study of host–guest systems of aripiprazole and functionalized </w:t>
            </w:r>
            <w:proofErr w:type="spellStart"/>
            <w:r w:rsidRPr="009B2EA8">
              <w:rPr>
                <w:rFonts w:ascii="Arial Narrow" w:hAnsi="Arial Narrow" w:cs="Arial"/>
              </w:rPr>
              <w:t>cyclodextrins</w:t>
            </w:r>
            <w:proofErr w:type="spellEnd"/>
          </w:p>
        </w:tc>
        <w:tc>
          <w:tcPr>
            <w:tcW w:w="2693" w:type="dxa"/>
            <w:tcBorders>
              <w:top w:val="single" w:sz="4" w:space="0" w:color="auto"/>
              <w:left w:val="single" w:sz="4" w:space="0" w:color="auto"/>
              <w:bottom w:val="single" w:sz="4" w:space="0" w:color="auto"/>
              <w:right w:val="single" w:sz="4" w:space="0" w:color="auto"/>
            </w:tcBorders>
          </w:tcPr>
          <w:p w14:paraId="6D957B3A" w14:textId="7607E8FE" w:rsidR="00B05269" w:rsidRPr="00D96F49" w:rsidRDefault="003D0184" w:rsidP="00422136">
            <w:pPr>
              <w:spacing w:after="0" w:line="240" w:lineRule="auto"/>
              <w:jc w:val="both"/>
              <w:rPr>
                <w:rFonts w:ascii="Arial Narrow" w:hAnsi="Arial Narrow" w:cs="Arial"/>
                <w:b/>
                <w:color w:val="181818"/>
                <w:sz w:val="24"/>
                <w:szCs w:val="24"/>
                <w:lang w:val="ro-RO"/>
              </w:rPr>
            </w:pPr>
            <w:r w:rsidRPr="008B1FEE">
              <w:rPr>
                <w:rFonts w:ascii="Arial Narrow" w:hAnsi="Arial Narrow" w:cs="Arial"/>
              </w:rPr>
              <w:t>Journal of Thermal Analysis and Calorimetry</w:t>
            </w:r>
            <w:r w:rsidRPr="009B2EA8">
              <w:rPr>
                <w:rFonts w:ascii="Arial Narrow" w:hAnsi="Arial Narrow" w:cs="Arial"/>
              </w:rPr>
              <w:t xml:space="preserve"> 2020; 141:1027–1039, ISSN 1388-6150</w:t>
            </w:r>
          </w:p>
        </w:tc>
        <w:tc>
          <w:tcPr>
            <w:tcW w:w="1418" w:type="dxa"/>
            <w:tcBorders>
              <w:top w:val="single" w:sz="4" w:space="0" w:color="auto"/>
              <w:left w:val="single" w:sz="4" w:space="0" w:color="auto"/>
              <w:bottom w:val="single" w:sz="4" w:space="0" w:color="auto"/>
              <w:right w:val="single" w:sz="4" w:space="0" w:color="auto"/>
            </w:tcBorders>
          </w:tcPr>
          <w:p w14:paraId="1AA55004" w14:textId="2D645BC8" w:rsidR="00B05269" w:rsidRPr="00D96F49" w:rsidRDefault="003D0184"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4,626</w:t>
            </w:r>
          </w:p>
        </w:tc>
        <w:tc>
          <w:tcPr>
            <w:tcW w:w="3544" w:type="dxa"/>
            <w:tcBorders>
              <w:top w:val="single" w:sz="4" w:space="0" w:color="auto"/>
              <w:left w:val="single" w:sz="4" w:space="0" w:color="auto"/>
              <w:bottom w:val="single" w:sz="4" w:space="0" w:color="auto"/>
              <w:right w:val="single" w:sz="4" w:space="0" w:color="auto"/>
            </w:tcBorders>
          </w:tcPr>
          <w:p w14:paraId="52FB6B50" w14:textId="1AC5DDF1" w:rsidR="00B05269" w:rsidRPr="00D96F49" w:rsidRDefault="00362163" w:rsidP="00422136">
            <w:pPr>
              <w:spacing w:after="0" w:line="240" w:lineRule="auto"/>
              <w:jc w:val="both"/>
              <w:rPr>
                <w:rFonts w:ascii="Arial Narrow" w:hAnsi="Arial Narrow" w:cs="Arial"/>
                <w:b/>
                <w:color w:val="181818"/>
                <w:sz w:val="24"/>
                <w:szCs w:val="24"/>
                <w:lang w:val="ro-RO"/>
              </w:rPr>
            </w:pPr>
            <w:r>
              <w:rPr>
                <w:rFonts w:ascii="Arial Narrow" w:hAnsi="Arial Narrow"/>
                <w:shd w:val="clear" w:color="auto" w:fill="FFFFFF"/>
              </w:rPr>
              <w:t>˝</w:t>
            </w:r>
            <w:r w:rsidRPr="00E616FF">
              <w:rPr>
                <w:rFonts w:ascii="Arial Narrow" w:hAnsi="Arial Narrow"/>
                <w:shd w:val="clear" w:color="auto" w:fill="FFFFFF"/>
              </w:rPr>
              <w:t>Victor Babes</w:t>
            </w:r>
            <w:r>
              <w:rPr>
                <w:rFonts w:ascii="Arial Narrow" w:hAnsi="Arial Narrow"/>
                <w:shd w:val="clear" w:color="auto" w:fill="FFFFFF"/>
              </w:rPr>
              <w:t>˝</w:t>
            </w:r>
            <w:r w:rsidRPr="00E616FF">
              <w:rPr>
                <w:rFonts w:ascii="Arial Narrow" w:hAnsi="Arial Narrow"/>
                <w:shd w:val="clear" w:color="auto" w:fill="FFFFFF"/>
              </w:rPr>
              <w:t xml:space="preserve"> Univ</w:t>
            </w:r>
            <w:r>
              <w:rPr>
                <w:rFonts w:ascii="Arial Narrow" w:hAnsi="Arial Narrow"/>
                <w:shd w:val="clear" w:color="auto" w:fill="FFFFFF"/>
              </w:rPr>
              <w:t>ersity of</w:t>
            </w:r>
            <w:r w:rsidRPr="00E616FF">
              <w:rPr>
                <w:rFonts w:ascii="Arial Narrow" w:hAnsi="Arial Narrow"/>
                <w:shd w:val="clear" w:color="auto" w:fill="FFFFFF"/>
              </w:rPr>
              <w:t xml:space="preserve"> Med</w:t>
            </w:r>
            <w:r>
              <w:rPr>
                <w:rFonts w:ascii="Arial Narrow" w:hAnsi="Arial Narrow"/>
                <w:shd w:val="clear" w:color="auto" w:fill="FFFFFF"/>
              </w:rPr>
              <w:t>icine and</w:t>
            </w:r>
            <w:r w:rsidRPr="00E616FF">
              <w:rPr>
                <w:rFonts w:ascii="Arial Narrow" w:hAnsi="Arial Narrow"/>
                <w:shd w:val="clear" w:color="auto" w:fill="FFFFFF"/>
              </w:rPr>
              <w:t xml:space="preserve"> Pharm</w:t>
            </w:r>
            <w:r>
              <w:rPr>
                <w:rFonts w:ascii="Arial Narrow" w:hAnsi="Arial Narrow"/>
                <w:shd w:val="clear" w:color="auto" w:fill="FFFFFF"/>
              </w:rPr>
              <w:t>acy</w:t>
            </w:r>
            <w:r w:rsidRPr="00BC5FA5">
              <w:rPr>
                <w:rFonts w:ascii="Arial Narrow" w:hAnsi="Arial Narrow" w:cs="Arial"/>
                <w:color w:val="333333"/>
                <w:shd w:val="clear" w:color="auto" w:fill="FFFFFF"/>
              </w:rPr>
              <w:t xml:space="preserve">, </w:t>
            </w:r>
            <w:proofErr w:type="spellStart"/>
            <w:r w:rsidRPr="00BC5FA5">
              <w:rPr>
                <w:rFonts w:ascii="Arial Narrow" w:hAnsi="Arial Narrow" w:cs="Arial"/>
                <w:color w:val="333333"/>
                <w:shd w:val="clear" w:color="auto" w:fill="FFFFFF"/>
              </w:rPr>
              <w:t>Dept</w:t>
            </w:r>
            <w:proofErr w:type="spellEnd"/>
            <w:r w:rsidRPr="00BC5FA5">
              <w:rPr>
                <w:rFonts w:ascii="Arial Narrow" w:hAnsi="Arial Narrow" w:cs="Arial"/>
                <w:color w:val="333333"/>
                <w:shd w:val="clear" w:color="auto" w:fill="FFFFFF"/>
              </w:rPr>
              <w:t xml:space="preserve"> Drug Anal</w:t>
            </w:r>
            <w:r>
              <w:rPr>
                <w:rFonts w:ascii="Arial Narrow" w:hAnsi="Arial Narrow" w:cs="Arial"/>
                <w:color w:val="333333"/>
                <w:shd w:val="clear" w:color="auto" w:fill="FFFFFF"/>
              </w:rPr>
              <w:t>ysis</w:t>
            </w:r>
            <w:r w:rsidRPr="00BC5FA5">
              <w:rPr>
                <w:rFonts w:ascii="Arial Narrow" w:hAnsi="Arial Narrow" w:cs="Arial"/>
                <w:color w:val="333333"/>
                <w:shd w:val="clear" w:color="auto" w:fill="FFFFFF"/>
              </w:rPr>
              <w:t xml:space="preserve">, </w:t>
            </w:r>
            <w:r w:rsidRPr="00E616FF">
              <w:rPr>
                <w:rFonts w:ascii="Arial Narrow" w:hAnsi="Arial Narrow"/>
                <w:shd w:val="clear" w:color="auto" w:fill="FFFFFF"/>
              </w:rPr>
              <w:t>Fac</w:t>
            </w:r>
            <w:r>
              <w:rPr>
                <w:rFonts w:ascii="Arial Narrow" w:hAnsi="Arial Narrow"/>
                <w:shd w:val="clear" w:color="auto" w:fill="FFFFFF"/>
              </w:rPr>
              <w:t>ulty of</w:t>
            </w:r>
            <w:r w:rsidRPr="00E616FF">
              <w:rPr>
                <w:rFonts w:ascii="Arial Narrow" w:hAnsi="Arial Narrow"/>
                <w:shd w:val="clear" w:color="auto" w:fill="FFFFFF"/>
              </w:rPr>
              <w:t xml:space="preserve"> Pharm</w:t>
            </w:r>
            <w:r>
              <w:rPr>
                <w:rFonts w:ascii="Arial Narrow" w:hAnsi="Arial Narrow"/>
                <w:shd w:val="clear" w:color="auto" w:fill="FFFFFF"/>
              </w:rPr>
              <w:t>acy</w:t>
            </w:r>
          </w:p>
        </w:tc>
      </w:tr>
      <w:tr w:rsidR="00B05269" w:rsidRPr="00736E06" w14:paraId="1AF35F4A" w14:textId="77777777" w:rsidTr="00422136">
        <w:tc>
          <w:tcPr>
            <w:tcW w:w="490" w:type="dxa"/>
            <w:tcBorders>
              <w:top w:val="single" w:sz="4" w:space="0" w:color="auto"/>
              <w:left w:val="single" w:sz="4" w:space="0" w:color="auto"/>
              <w:bottom w:val="single" w:sz="4" w:space="0" w:color="auto"/>
              <w:right w:val="single" w:sz="4" w:space="0" w:color="auto"/>
            </w:tcBorders>
          </w:tcPr>
          <w:p w14:paraId="412DA4C0" w14:textId="77777777" w:rsidR="00B05269" w:rsidRPr="00D96F49" w:rsidRDefault="00B05269" w:rsidP="00715F7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F16232F" w14:textId="38C04646" w:rsidR="00B05269" w:rsidRPr="00D96F49" w:rsidRDefault="003D0184" w:rsidP="00422136">
            <w:pPr>
              <w:spacing w:after="0" w:line="240" w:lineRule="auto"/>
              <w:jc w:val="both"/>
              <w:rPr>
                <w:rFonts w:ascii="Arial Narrow" w:hAnsi="Arial Narrow" w:cs="Arial"/>
                <w:b/>
                <w:color w:val="181818"/>
                <w:sz w:val="20"/>
                <w:szCs w:val="20"/>
                <w:lang w:val="ro-RO"/>
              </w:rPr>
            </w:pPr>
            <w:r w:rsidRPr="009B2EA8">
              <w:rPr>
                <w:rFonts w:ascii="Arial Narrow" w:eastAsia="Calibri" w:hAnsi="Arial Narrow" w:cs="Arial"/>
                <w:b/>
                <w:color w:val="000000"/>
                <w:sz w:val="20"/>
                <w:szCs w:val="20"/>
                <w:lang w:val="ro-RO"/>
              </w:rPr>
              <w:t>Sbârcea, L</w:t>
            </w:r>
            <w:r w:rsidRPr="009B2EA8">
              <w:rPr>
                <w:rFonts w:ascii="Arial Narrow" w:eastAsia="Calibri" w:hAnsi="Arial Narrow" w:cs="Arial"/>
                <w:color w:val="000000"/>
                <w:sz w:val="20"/>
                <w:szCs w:val="20"/>
                <w:lang w:val="ro-RO"/>
              </w:rPr>
              <w:t>; Ledeţi, A; Udrescu, L; Văruţ, R-M; Barvinschi, P; Vlase, G; Ledeţi, I</w:t>
            </w:r>
          </w:p>
        </w:tc>
        <w:tc>
          <w:tcPr>
            <w:tcW w:w="4754" w:type="dxa"/>
            <w:tcBorders>
              <w:top w:val="single" w:sz="4" w:space="0" w:color="auto"/>
              <w:left w:val="single" w:sz="4" w:space="0" w:color="auto"/>
              <w:bottom w:val="single" w:sz="4" w:space="0" w:color="auto"/>
              <w:right w:val="single" w:sz="4" w:space="0" w:color="auto"/>
            </w:tcBorders>
          </w:tcPr>
          <w:p w14:paraId="5F5075D9" w14:textId="7ABD1AF2" w:rsidR="00B05269" w:rsidRPr="00D96F49" w:rsidRDefault="003D0184" w:rsidP="00422136">
            <w:pPr>
              <w:spacing w:after="0" w:line="240" w:lineRule="auto"/>
              <w:jc w:val="both"/>
              <w:rPr>
                <w:rFonts w:ascii="Arial Narrow" w:hAnsi="Arial Narrow" w:cs="Arial"/>
                <w:b/>
                <w:color w:val="181818"/>
                <w:sz w:val="24"/>
                <w:szCs w:val="24"/>
                <w:lang w:val="ro-RO"/>
              </w:rPr>
            </w:pPr>
            <w:proofErr w:type="spellStart"/>
            <w:r w:rsidRPr="009B2EA8">
              <w:rPr>
                <w:rFonts w:ascii="Arial Narrow" w:hAnsi="Arial Narrow" w:cs="Arial"/>
              </w:rPr>
              <w:t>Betulonic</w:t>
            </w:r>
            <w:proofErr w:type="spellEnd"/>
            <w:r w:rsidRPr="009B2EA8">
              <w:rPr>
                <w:rFonts w:ascii="Arial Narrow" w:hAnsi="Arial Narrow" w:cs="Arial"/>
              </w:rPr>
              <w:t xml:space="preserve"> acid</w:t>
            </w:r>
            <w:r>
              <w:rPr>
                <w:rFonts w:ascii="Arial Narrow" w:hAnsi="Arial Narrow" w:cs="Arial"/>
              </w:rPr>
              <w:t xml:space="preserve"> </w:t>
            </w:r>
            <w:r w:rsidRPr="009B2EA8">
              <w:rPr>
                <w:rFonts w:ascii="Arial Narrow" w:hAnsi="Arial Narrow" w:cs="Arial"/>
              </w:rPr>
              <w:t>—</w:t>
            </w:r>
            <w:r>
              <w:rPr>
                <w:rFonts w:ascii="Arial Narrow" w:hAnsi="Arial Narrow" w:cs="Arial"/>
              </w:rPr>
              <w:t xml:space="preserve"> </w:t>
            </w:r>
            <w:proofErr w:type="spellStart"/>
            <w:r w:rsidRPr="009B2EA8">
              <w:rPr>
                <w:rFonts w:ascii="Arial Narrow" w:hAnsi="Arial Narrow" w:cs="Arial"/>
              </w:rPr>
              <w:t>cyclodextrins</w:t>
            </w:r>
            <w:proofErr w:type="spellEnd"/>
            <w:r w:rsidRPr="009B2EA8">
              <w:rPr>
                <w:rFonts w:ascii="Arial Narrow" w:hAnsi="Arial Narrow" w:cs="Arial"/>
              </w:rPr>
              <w:t xml:space="preserve"> inclusion complexes</w:t>
            </w:r>
          </w:p>
        </w:tc>
        <w:tc>
          <w:tcPr>
            <w:tcW w:w="2693" w:type="dxa"/>
            <w:tcBorders>
              <w:top w:val="single" w:sz="4" w:space="0" w:color="auto"/>
              <w:left w:val="single" w:sz="4" w:space="0" w:color="auto"/>
              <w:bottom w:val="single" w:sz="4" w:space="0" w:color="auto"/>
              <w:right w:val="single" w:sz="4" w:space="0" w:color="auto"/>
            </w:tcBorders>
          </w:tcPr>
          <w:p w14:paraId="2CC5F361" w14:textId="10DD93A3" w:rsidR="00B05269" w:rsidRPr="00D96F49" w:rsidRDefault="003D0184" w:rsidP="00422136">
            <w:pPr>
              <w:spacing w:after="0" w:line="240" w:lineRule="auto"/>
              <w:jc w:val="both"/>
              <w:rPr>
                <w:rFonts w:ascii="Arial Narrow" w:hAnsi="Arial Narrow" w:cs="Arial"/>
                <w:b/>
                <w:color w:val="181818"/>
                <w:sz w:val="24"/>
                <w:szCs w:val="24"/>
                <w:lang w:val="ro-RO"/>
              </w:rPr>
            </w:pPr>
            <w:r w:rsidRPr="008B1FEE">
              <w:rPr>
                <w:rFonts w:ascii="Arial Narrow" w:hAnsi="Arial Narrow" w:cs="Arial"/>
              </w:rPr>
              <w:t>Journal of Thermal Analysis and Calorimetry</w:t>
            </w:r>
            <w:r w:rsidRPr="009B2EA8">
              <w:rPr>
                <w:rFonts w:ascii="Arial Narrow" w:hAnsi="Arial Narrow" w:cs="Arial"/>
              </w:rPr>
              <w:t xml:space="preserve"> 2019; 138:2787–2797, ISSN 1388-6150</w:t>
            </w:r>
          </w:p>
        </w:tc>
        <w:tc>
          <w:tcPr>
            <w:tcW w:w="1418" w:type="dxa"/>
            <w:tcBorders>
              <w:top w:val="single" w:sz="4" w:space="0" w:color="auto"/>
              <w:left w:val="single" w:sz="4" w:space="0" w:color="auto"/>
              <w:bottom w:val="single" w:sz="4" w:space="0" w:color="auto"/>
              <w:right w:val="single" w:sz="4" w:space="0" w:color="auto"/>
            </w:tcBorders>
          </w:tcPr>
          <w:p w14:paraId="41169925" w14:textId="460FCFA9" w:rsidR="00B05269" w:rsidRPr="003D0184" w:rsidRDefault="003D0184" w:rsidP="00422136">
            <w:pPr>
              <w:spacing w:after="0" w:line="240" w:lineRule="auto"/>
              <w:jc w:val="both"/>
              <w:rPr>
                <w:rFonts w:ascii="Arial Narrow" w:hAnsi="Arial Narrow" w:cs="Arial"/>
                <w:b/>
                <w:color w:val="181818"/>
                <w:sz w:val="24"/>
                <w:szCs w:val="24"/>
                <w:lang w:val="ro-RO"/>
              </w:rPr>
            </w:pPr>
            <w:r w:rsidRPr="003D0184">
              <w:rPr>
                <w:rFonts w:ascii="Arial Narrow" w:hAnsi="Arial Narrow" w:cs="Arial"/>
                <w:b/>
                <w:sz w:val="24"/>
                <w:szCs w:val="24"/>
              </w:rPr>
              <w:t>2.731</w:t>
            </w:r>
          </w:p>
        </w:tc>
        <w:tc>
          <w:tcPr>
            <w:tcW w:w="3544" w:type="dxa"/>
            <w:tcBorders>
              <w:top w:val="single" w:sz="4" w:space="0" w:color="auto"/>
              <w:left w:val="single" w:sz="4" w:space="0" w:color="auto"/>
              <w:bottom w:val="single" w:sz="4" w:space="0" w:color="auto"/>
              <w:right w:val="single" w:sz="4" w:space="0" w:color="auto"/>
            </w:tcBorders>
          </w:tcPr>
          <w:p w14:paraId="1AFDF02B" w14:textId="77E00F93" w:rsidR="00B05269" w:rsidRPr="003D0184" w:rsidRDefault="00362163" w:rsidP="00422136">
            <w:pPr>
              <w:spacing w:after="0" w:line="240" w:lineRule="auto"/>
              <w:jc w:val="both"/>
              <w:rPr>
                <w:rFonts w:ascii="Arial Narrow" w:hAnsi="Arial Narrow" w:cs="Arial"/>
                <w:b/>
                <w:color w:val="181818"/>
                <w:sz w:val="24"/>
                <w:szCs w:val="24"/>
              </w:rPr>
            </w:pPr>
            <w:r>
              <w:rPr>
                <w:rFonts w:ascii="Arial Narrow" w:hAnsi="Arial Narrow"/>
                <w:shd w:val="clear" w:color="auto" w:fill="FFFFFF"/>
              </w:rPr>
              <w:t>˝</w:t>
            </w:r>
            <w:r w:rsidRPr="00E616FF">
              <w:rPr>
                <w:rFonts w:ascii="Arial Narrow" w:hAnsi="Arial Narrow"/>
                <w:shd w:val="clear" w:color="auto" w:fill="FFFFFF"/>
              </w:rPr>
              <w:t>Victor Babes</w:t>
            </w:r>
            <w:r>
              <w:rPr>
                <w:rFonts w:ascii="Arial Narrow" w:hAnsi="Arial Narrow"/>
                <w:shd w:val="clear" w:color="auto" w:fill="FFFFFF"/>
              </w:rPr>
              <w:t>˝</w:t>
            </w:r>
            <w:r w:rsidRPr="00E616FF">
              <w:rPr>
                <w:rFonts w:ascii="Arial Narrow" w:hAnsi="Arial Narrow"/>
                <w:shd w:val="clear" w:color="auto" w:fill="FFFFFF"/>
              </w:rPr>
              <w:t xml:space="preserve"> Univ</w:t>
            </w:r>
            <w:r>
              <w:rPr>
                <w:rFonts w:ascii="Arial Narrow" w:hAnsi="Arial Narrow"/>
                <w:shd w:val="clear" w:color="auto" w:fill="FFFFFF"/>
              </w:rPr>
              <w:t>ersity of</w:t>
            </w:r>
            <w:r w:rsidRPr="00E616FF">
              <w:rPr>
                <w:rFonts w:ascii="Arial Narrow" w:hAnsi="Arial Narrow"/>
                <w:shd w:val="clear" w:color="auto" w:fill="FFFFFF"/>
              </w:rPr>
              <w:t xml:space="preserve"> Med</w:t>
            </w:r>
            <w:r>
              <w:rPr>
                <w:rFonts w:ascii="Arial Narrow" w:hAnsi="Arial Narrow"/>
                <w:shd w:val="clear" w:color="auto" w:fill="FFFFFF"/>
              </w:rPr>
              <w:t>icine and</w:t>
            </w:r>
            <w:r w:rsidRPr="00E616FF">
              <w:rPr>
                <w:rFonts w:ascii="Arial Narrow" w:hAnsi="Arial Narrow"/>
                <w:shd w:val="clear" w:color="auto" w:fill="FFFFFF"/>
              </w:rPr>
              <w:t xml:space="preserve"> Pharm</w:t>
            </w:r>
            <w:r>
              <w:rPr>
                <w:rFonts w:ascii="Arial Narrow" w:hAnsi="Arial Narrow"/>
                <w:shd w:val="clear" w:color="auto" w:fill="FFFFFF"/>
              </w:rPr>
              <w:t>acy</w:t>
            </w:r>
            <w:r w:rsidRPr="00BC5FA5">
              <w:rPr>
                <w:rFonts w:ascii="Arial Narrow" w:hAnsi="Arial Narrow" w:cs="Arial"/>
                <w:color w:val="333333"/>
                <w:shd w:val="clear" w:color="auto" w:fill="FFFFFF"/>
              </w:rPr>
              <w:t xml:space="preserve">, </w:t>
            </w:r>
            <w:proofErr w:type="spellStart"/>
            <w:r w:rsidRPr="00BC5FA5">
              <w:rPr>
                <w:rFonts w:ascii="Arial Narrow" w:hAnsi="Arial Narrow" w:cs="Arial"/>
                <w:color w:val="333333"/>
                <w:shd w:val="clear" w:color="auto" w:fill="FFFFFF"/>
              </w:rPr>
              <w:t>Dept</w:t>
            </w:r>
            <w:proofErr w:type="spellEnd"/>
            <w:r w:rsidRPr="00BC5FA5">
              <w:rPr>
                <w:rFonts w:ascii="Arial Narrow" w:hAnsi="Arial Narrow" w:cs="Arial"/>
                <w:color w:val="333333"/>
                <w:shd w:val="clear" w:color="auto" w:fill="FFFFFF"/>
              </w:rPr>
              <w:t xml:space="preserve"> Drug Anal</w:t>
            </w:r>
            <w:r>
              <w:rPr>
                <w:rFonts w:ascii="Arial Narrow" w:hAnsi="Arial Narrow" w:cs="Arial"/>
                <w:color w:val="333333"/>
                <w:shd w:val="clear" w:color="auto" w:fill="FFFFFF"/>
              </w:rPr>
              <w:t>ysis</w:t>
            </w:r>
            <w:r w:rsidRPr="00BC5FA5">
              <w:rPr>
                <w:rFonts w:ascii="Arial Narrow" w:hAnsi="Arial Narrow" w:cs="Arial"/>
                <w:color w:val="333333"/>
                <w:shd w:val="clear" w:color="auto" w:fill="FFFFFF"/>
              </w:rPr>
              <w:t xml:space="preserve">, </w:t>
            </w:r>
            <w:r w:rsidRPr="00E616FF">
              <w:rPr>
                <w:rFonts w:ascii="Arial Narrow" w:hAnsi="Arial Narrow"/>
                <w:shd w:val="clear" w:color="auto" w:fill="FFFFFF"/>
              </w:rPr>
              <w:t>Fac</w:t>
            </w:r>
            <w:r>
              <w:rPr>
                <w:rFonts w:ascii="Arial Narrow" w:hAnsi="Arial Narrow"/>
                <w:shd w:val="clear" w:color="auto" w:fill="FFFFFF"/>
              </w:rPr>
              <w:t>ulty of</w:t>
            </w:r>
            <w:r w:rsidRPr="00E616FF">
              <w:rPr>
                <w:rFonts w:ascii="Arial Narrow" w:hAnsi="Arial Narrow"/>
                <w:shd w:val="clear" w:color="auto" w:fill="FFFFFF"/>
              </w:rPr>
              <w:t xml:space="preserve"> Pharm</w:t>
            </w:r>
            <w:r>
              <w:rPr>
                <w:rFonts w:ascii="Arial Narrow" w:hAnsi="Arial Narrow"/>
                <w:shd w:val="clear" w:color="auto" w:fill="FFFFFF"/>
              </w:rPr>
              <w:t>acy</w:t>
            </w:r>
            <w:r w:rsidRPr="003D0184">
              <w:rPr>
                <w:rFonts w:ascii="Arial Narrow" w:hAnsi="Arial Narrow" w:cs="Arial"/>
                <w:b/>
                <w:color w:val="181818"/>
                <w:sz w:val="24"/>
                <w:szCs w:val="24"/>
              </w:rPr>
              <w:t xml:space="preserve"> </w:t>
            </w:r>
          </w:p>
        </w:tc>
      </w:tr>
      <w:tr w:rsidR="00A22364" w:rsidRPr="00736E06" w14:paraId="14FCBD00" w14:textId="77777777" w:rsidTr="00422136">
        <w:tc>
          <w:tcPr>
            <w:tcW w:w="490" w:type="dxa"/>
            <w:tcBorders>
              <w:top w:val="single" w:sz="4" w:space="0" w:color="auto"/>
              <w:left w:val="single" w:sz="4" w:space="0" w:color="auto"/>
              <w:bottom w:val="single" w:sz="4" w:space="0" w:color="auto"/>
              <w:right w:val="single" w:sz="4" w:space="0" w:color="auto"/>
            </w:tcBorders>
          </w:tcPr>
          <w:p w14:paraId="059B602B" w14:textId="77777777" w:rsidR="00A22364" w:rsidRPr="00D96F49" w:rsidRDefault="00A22364" w:rsidP="00A22364">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4C513A2" w14:textId="6CC88B81" w:rsidR="00A22364" w:rsidRPr="00D96F49" w:rsidRDefault="00A22364" w:rsidP="00A22364">
            <w:pPr>
              <w:spacing w:after="0" w:line="240" w:lineRule="auto"/>
              <w:jc w:val="both"/>
              <w:rPr>
                <w:rFonts w:ascii="Arial Narrow" w:hAnsi="Arial Narrow" w:cs="Arial"/>
                <w:b/>
                <w:color w:val="181818"/>
                <w:sz w:val="20"/>
                <w:szCs w:val="20"/>
                <w:lang w:val="ro-RO"/>
              </w:rPr>
            </w:pPr>
            <w:r w:rsidRPr="009B2EA8">
              <w:rPr>
                <w:rFonts w:ascii="Arial Narrow" w:hAnsi="Arial Narrow" w:cs="Arial"/>
                <w:b/>
                <w:sz w:val="20"/>
                <w:szCs w:val="20"/>
                <w:lang w:val="ro-RO"/>
              </w:rPr>
              <w:t>Sbârcea, L</w:t>
            </w:r>
            <w:r w:rsidRPr="009B2EA8">
              <w:rPr>
                <w:rFonts w:ascii="Arial Narrow" w:hAnsi="Arial Narrow" w:cs="Arial"/>
                <w:sz w:val="20"/>
                <w:szCs w:val="20"/>
                <w:lang w:val="ro-RO"/>
              </w:rPr>
              <w:t>, Udrescu, L, Ledeţi, I, Szabadai, Z, Fuliaş, A, Sbârcea, C.</w:t>
            </w:r>
          </w:p>
        </w:tc>
        <w:tc>
          <w:tcPr>
            <w:tcW w:w="4754" w:type="dxa"/>
            <w:tcBorders>
              <w:top w:val="single" w:sz="4" w:space="0" w:color="auto"/>
              <w:left w:val="single" w:sz="4" w:space="0" w:color="auto"/>
              <w:bottom w:val="single" w:sz="4" w:space="0" w:color="auto"/>
              <w:right w:val="single" w:sz="4" w:space="0" w:color="auto"/>
            </w:tcBorders>
          </w:tcPr>
          <w:p w14:paraId="078F08AB" w14:textId="1B23FAF1" w:rsidR="00A22364" w:rsidRPr="00D96F49" w:rsidRDefault="00A22364" w:rsidP="00A22364">
            <w:pPr>
              <w:spacing w:after="0" w:line="240" w:lineRule="auto"/>
              <w:jc w:val="both"/>
              <w:rPr>
                <w:rFonts w:ascii="Arial Narrow" w:hAnsi="Arial Narrow" w:cs="Arial"/>
                <w:b/>
                <w:color w:val="181818"/>
                <w:sz w:val="24"/>
                <w:szCs w:val="24"/>
                <w:lang w:val="ro-RO"/>
              </w:rPr>
            </w:pPr>
            <w:r w:rsidRPr="00837BB1">
              <w:rPr>
                <w:rFonts w:ascii="Arial Narrow" w:hAnsi="Arial Narrow" w:cs="Arial"/>
                <w:bCs/>
              </w:rPr>
              <w:t>β-</w:t>
            </w:r>
            <w:proofErr w:type="spellStart"/>
            <w:r w:rsidRPr="00837BB1">
              <w:rPr>
                <w:rFonts w:ascii="Arial Narrow" w:hAnsi="Arial Narrow" w:cs="Arial"/>
                <w:bCs/>
              </w:rPr>
              <w:t>cyclodextrin</w:t>
            </w:r>
            <w:proofErr w:type="spellEnd"/>
            <w:r w:rsidRPr="00837BB1">
              <w:rPr>
                <w:rFonts w:ascii="Arial Narrow" w:hAnsi="Arial Narrow" w:cs="Arial"/>
                <w:bCs/>
              </w:rPr>
              <w:t xml:space="preserve"> inclusion complexes of </w:t>
            </w:r>
            <w:proofErr w:type="spellStart"/>
            <w:r w:rsidRPr="00837BB1">
              <w:rPr>
                <w:rFonts w:ascii="Arial Narrow" w:hAnsi="Arial Narrow" w:cs="Arial"/>
                <w:bCs/>
              </w:rPr>
              <w:t>lisinopril</w:t>
            </w:r>
            <w:proofErr w:type="spellEnd"/>
            <w:r w:rsidRPr="00837BB1">
              <w:rPr>
                <w:rFonts w:ascii="Arial Narrow" w:hAnsi="Arial Narrow" w:cs="Arial"/>
                <w:bCs/>
              </w:rPr>
              <w:t xml:space="preserve"> and </w:t>
            </w:r>
            <w:proofErr w:type="spellStart"/>
            <w:r w:rsidRPr="00837BB1">
              <w:rPr>
                <w:rFonts w:ascii="Arial Narrow" w:hAnsi="Arial Narrow" w:cs="Arial"/>
                <w:bCs/>
              </w:rPr>
              <w:t>zofenopril</w:t>
            </w:r>
            <w:proofErr w:type="spellEnd"/>
          </w:p>
        </w:tc>
        <w:tc>
          <w:tcPr>
            <w:tcW w:w="2693" w:type="dxa"/>
            <w:tcBorders>
              <w:top w:val="single" w:sz="4" w:space="0" w:color="auto"/>
              <w:left w:val="single" w:sz="4" w:space="0" w:color="auto"/>
              <w:bottom w:val="single" w:sz="4" w:space="0" w:color="auto"/>
              <w:right w:val="single" w:sz="4" w:space="0" w:color="auto"/>
            </w:tcBorders>
          </w:tcPr>
          <w:p w14:paraId="154C414B" w14:textId="48A64420" w:rsidR="00A22364" w:rsidRPr="00D96F49" w:rsidRDefault="00A22364" w:rsidP="00A22364">
            <w:pPr>
              <w:spacing w:after="0" w:line="240" w:lineRule="auto"/>
              <w:jc w:val="both"/>
              <w:rPr>
                <w:rFonts w:ascii="Arial Narrow" w:hAnsi="Arial Narrow" w:cs="Arial"/>
                <w:b/>
                <w:color w:val="181818"/>
                <w:sz w:val="24"/>
                <w:szCs w:val="24"/>
                <w:lang w:val="ro-RO"/>
              </w:rPr>
            </w:pPr>
            <w:r w:rsidRPr="008B1FEE">
              <w:rPr>
                <w:rFonts w:ascii="Arial Narrow" w:eastAsia="Calibri" w:hAnsi="Arial Narrow" w:cs="Arial"/>
              </w:rPr>
              <w:t>Journal of Thermal Analysis and Calorimetry</w:t>
            </w:r>
            <w:r w:rsidRPr="008D2848">
              <w:rPr>
                <w:rFonts w:ascii="Arial Narrow" w:eastAsia="Calibri" w:hAnsi="Arial Narrow" w:cs="Arial"/>
              </w:rPr>
              <w:t>, 2016;123(3):2377-2390,</w:t>
            </w:r>
            <w:r>
              <w:rPr>
                <w:rFonts w:ascii="Arial Narrow" w:eastAsia="Calibri" w:hAnsi="Arial Narrow" w:cs="Arial"/>
              </w:rPr>
              <w:t xml:space="preserve"> </w:t>
            </w:r>
            <w:r w:rsidRPr="009B2EA8">
              <w:rPr>
                <w:rFonts w:ascii="Arial Narrow" w:hAnsi="Arial Narrow" w:cs="Arial"/>
              </w:rPr>
              <w:t>ISSN 1388-6150</w:t>
            </w:r>
          </w:p>
        </w:tc>
        <w:tc>
          <w:tcPr>
            <w:tcW w:w="1418" w:type="dxa"/>
            <w:tcBorders>
              <w:top w:val="single" w:sz="4" w:space="0" w:color="auto"/>
              <w:left w:val="single" w:sz="4" w:space="0" w:color="auto"/>
              <w:bottom w:val="single" w:sz="4" w:space="0" w:color="auto"/>
              <w:right w:val="single" w:sz="4" w:space="0" w:color="auto"/>
            </w:tcBorders>
          </w:tcPr>
          <w:p w14:paraId="2971A46D" w14:textId="07920D75" w:rsidR="00A22364" w:rsidRPr="00A22364" w:rsidRDefault="00A22364" w:rsidP="00A22364">
            <w:pPr>
              <w:spacing w:after="0" w:line="240" w:lineRule="auto"/>
              <w:jc w:val="both"/>
              <w:rPr>
                <w:rFonts w:ascii="Arial Narrow" w:hAnsi="Arial Narrow" w:cs="Arial"/>
                <w:b/>
                <w:color w:val="181818"/>
                <w:sz w:val="24"/>
                <w:szCs w:val="24"/>
                <w:lang w:val="ro-RO"/>
              </w:rPr>
            </w:pPr>
            <w:r w:rsidRPr="00A22364">
              <w:rPr>
                <w:rFonts w:ascii="Arial Narrow" w:eastAsia="Calibri" w:hAnsi="Arial Narrow"/>
                <w:b/>
                <w:sz w:val="24"/>
                <w:szCs w:val="24"/>
              </w:rPr>
              <w:t>1.953</w:t>
            </w:r>
          </w:p>
        </w:tc>
        <w:tc>
          <w:tcPr>
            <w:tcW w:w="3544" w:type="dxa"/>
            <w:tcBorders>
              <w:top w:val="single" w:sz="4" w:space="0" w:color="auto"/>
              <w:left w:val="single" w:sz="4" w:space="0" w:color="auto"/>
              <w:bottom w:val="single" w:sz="4" w:space="0" w:color="auto"/>
              <w:right w:val="single" w:sz="4" w:space="0" w:color="auto"/>
            </w:tcBorders>
          </w:tcPr>
          <w:p w14:paraId="07BDBCB2" w14:textId="277097D2" w:rsidR="00A22364" w:rsidRPr="00D96F49" w:rsidRDefault="00362163" w:rsidP="00A22364">
            <w:pPr>
              <w:spacing w:after="0" w:line="240" w:lineRule="auto"/>
              <w:jc w:val="both"/>
              <w:rPr>
                <w:rFonts w:ascii="Arial Narrow" w:hAnsi="Arial Narrow" w:cs="Arial"/>
                <w:b/>
                <w:color w:val="181818"/>
                <w:sz w:val="24"/>
                <w:szCs w:val="24"/>
                <w:lang w:val="ro-RO"/>
              </w:rPr>
            </w:pPr>
            <w:r>
              <w:rPr>
                <w:rFonts w:ascii="Arial Narrow" w:hAnsi="Arial Narrow"/>
                <w:shd w:val="clear" w:color="auto" w:fill="FFFFFF"/>
              </w:rPr>
              <w:t>˝</w:t>
            </w:r>
            <w:r w:rsidRPr="00E616FF">
              <w:rPr>
                <w:rFonts w:ascii="Arial Narrow" w:hAnsi="Arial Narrow"/>
                <w:shd w:val="clear" w:color="auto" w:fill="FFFFFF"/>
              </w:rPr>
              <w:t>Victor Babes</w:t>
            </w:r>
            <w:r>
              <w:rPr>
                <w:rFonts w:ascii="Arial Narrow" w:hAnsi="Arial Narrow"/>
                <w:shd w:val="clear" w:color="auto" w:fill="FFFFFF"/>
              </w:rPr>
              <w:t>˝</w:t>
            </w:r>
            <w:r w:rsidRPr="00E616FF">
              <w:rPr>
                <w:rFonts w:ascii="Arial Narrow" w:hAnsi="Arial Narrow"/>
                <w:shd w:val="clear" w:color="auto" w:fill="FFFFFF"/>
              </w:rPr>
              <w:t xml:space="preserve"> Univ</w:t>
            </w:r>
            <w:r>
              <w:rPr>
                <w:rFonts w:ascii="Arial Narrow" w:hAnsi="Arial Narrow"/>
                <w:shd w:val="clear" w:color="auto" w:fill="FFFFFF"/>
              </w:rPr>
              <w:t>ersity of</w:t>
            </w:r>
            <w:r w:rsidRPr="00E616FF">
              <w:rPr>
                <w:rFonts w:ascii="Arial Narrow" w:hAnsi="Arial Narrow"/>
                <w:shd w:val="clear" w:color="auto" w:fill="FFFFFF"/>
              </w:rPr>
              <w:t xml:space="preserve"> Med</w:t>
            </w:r>
            <w:r>
              <w:rPr>
                <w:rFonts w:ascii="Arial Narrow" w:hAnsi="Arial Narrow"/>
                <w:shd w:val="clear" w:color="auto" w:fill="FFFFFF"/>
              </w:rPr>
              <w:t>icine and</w:t>
            </w:r>
            <w:r w:rsidRPr="00E616FF">
              <w:rPr>
                <w:rFonts w:ascii="Arial Narrow" w:hAnsi="Arial Narrow"/>
                <w:shd w:val="clear" w:color="auto" w:fill="FFFFFF"/>
              </w:rPr>
              <w:t xml:space="preserve"> Pharm</w:t>
            </w:r>
            <w:r>
              <w:rPr>
                <w:rFonts w:ascii="Arial Narrow" w:hAnsi="Arial Narrow"/>
                <w:shd w:val="clear" w:color="auto" w:fill="FFFFFF"/>
              </w:rPr>
              <w:t>acy</w:t>
            </w:r>
            <w:r w:rsidRPr="00BC5FA5">
              <w:rPr>
                <w:rFonts w:ascii="Arial Narrow" w:hAnsi="Arial Narrow" w:cs="Arial"/>
                <w:color w:val="333333"/>
                <w:shd w:val="clear" w:color="auto" w:fill="FFFFFF"/>
              </w:rPr>
              <w:t xml:space="preserve">, </w:t>
            </w:r>
            <w:proofErr w:type="spellStart"/>
            <w:r w:rsidRPr="00BC5FA5">
              <w:rPr>
                <w:rFonts w:ascii="Arial Narrow" w:hAnsi="Arial Narrow" w:cs="Arial"/>
                <w:color w:val="333333"/>
                <w:shd w:val="clear" w:color="auto" w:fill="FFFFFF"/>
              </w:rPr>
              <w:t>Dept</w:t>
            </w:r>
            <w:proofErr w:type="spellEnd"/>
            <w:r w:rsidRPr="00BC5FA5">
              <w:rPr>
                <w:rFonts w:ascii="Arial Narrow" w:hAnsi="Arial Narrow" w:cs="Arial"/>
                <w:color w:val="333333"/>
                <w:shd w:val="clear" w:color="auto" w:fill="FFFFFF"/>
              </w:rPr>
              <w:t xml:space="preserve"> Drug Anal</w:t>
            </w:r>
            <w:r>
              <w:rPr>
                <w:rFonts w:ascii="Arial Narrow" w:hAnsi="Arial Narrow" w:cs="Arial"/>
                <w:color w:val="333333"/>
                <w:shd w:val="clear" w:color="auto" w:fill="FFFFFF"/>
              </w:rPr>
              <w:t>ysis</w:t>
            </w:r>
            <w:r w:rsidRPr="00BC5FA5">
              <w:rPr>
                <w:rFonts w:ascii="Arial Narrow" w:hAnsi="Arial Narrow" w:cs="Arial"/>
                <w:color w:val="333333"/>
                <w:shd w:val="clear" w:color="auto" w:fill="FFFFFF"/>
              </w:rPr>
              <w:t xml:space="preserve">, </w:t>
            </w:r>
            <w:r w:rsidRPr="00E616FF">
              <w:rPr>
                <w:rFonts w:ascii="Arial Narrow" w:hAnsi="Arial Narrow"/>
                <w:shd w:val="clear" w:color="auto" w:fill="FFFFFF"/>
              </w:rPr>
              <w:t>Fac</w:t>
            </w:r>
            <w:r>
              <w:rPr>
                <w:rFonts w:ascii="Arial Narrow" w:hAnsi="Arial Narrow"/>
                <w:shd w:val="clear" w:color="auto" w:fill="FFFFFF"/>
              </w:rPr>
              <w:t>ulty of</w:t>
            </w:r>
            <w:r w:rsidRPr="00E616FF">
              <w:rPr>
                <w:rFonts w:ascii="Arial Narrow" w:hAnsi="Arial Narrow"/>
                <w:shd w:val="clear" w:color="auto" w:fill="FFFFFF"/>
              </w:rPr>
              <w:t xml:space="preserve"> Pharm</w:t>
            </w:r>
            <w:r>
              <w:rPr>
                <w:rFonts w:ascii="Arial Narrow" w:hAnsi="Arial Narrow"/>
                <w:shd w:val="clear" w:color="auto" w:fill="FFFFFF"/>
              </w:rPr>
              <w:t>acy</w:t>
            </w:r>
          </w:p>
        </w:tc>
      </w:tr>
      <w:tr w:rsidR="00A22364" w:rsidRPr="00736E06" w14:paraId="5A90640E" w14:textId="77777777" w:rsidTr="00422136">
        <w:tc>
          <w:tcPr>
            <w:tcW w:w="490" w:type="dxa"/>
            <w:tcBorders>
              <w:top w:val="single" w:sz="4" w:space="0" w:color="auto"/>
              <w:left w:val="single" w:sz="4" w:space="0" w:color="auto"/>
              <w:bottom w:val="single" w:sz="4" w:space="0" w:color="auto"/>
              <w:right w:val="single" w:sz="4" w:space="0" w:color="auto"/>
            </w:tcBorders>
          </w:tcPr>
          <w:p w14:paraId="3EEB75A7" w14:textId="77777777" w:rsidR="00A22364" w:rsidRPr="00D96F49" w:rsidRDefault="00A22364" w:rsidP="00A22364">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A0D5A89" w14:textId="088FC645" w:rsidR="00A22364" w:rsidRPr="00D96F49" w:rsidRDefault="00A22364" w:rsidP="00A22364">
            <w:pPr>
              <w:spacing w:after="0" w:line="240" w:lineRule="auto"/>
              <w:jc w:val="both"/>
              <w:rPr>
                <w:rFonts w:ascii="Arial Narrow" w:hAnsi="Arial Narrow" w:cs="Arial"/>
                <w:b/>
                <w:color w:val="181818"/>
                <w:sz w:val="20"/>
                <w:szCs w:val="20"/>
                <w:lang w:val="ro-RO"/>
              </w:rPr>
            </w:pPr>
            <w:r w:rsidRPr="00E41FC3">
              <w:rPr>
                <w:rFonts w:ascii="Arial Narrow" w:hAnsi="Arial Narrow"/>
                <w:b/>
                <w:sz w:val="20"/>
                <w:szCs w:val="20"/>
                <w:lang w:val="ro-RO"/>
              </w:rPr>
              <w:t>Sbârcea</w:t>
            </w:r>
            <w:r w:rsidRPr="00A64BD3">
              <w:rPr>
                <w:rFonts w:ascii="Arial Narrow" w:hAnsi="Arial Narrow"/>
                <w:b/>
                <w:sz w:val="20"/>
                <w:szCs w:val="20"/>
                <w:lang w:val="ro-RO"/>
              </w:rPr>
              <w:t>, L</w:t>
            </w:r>
            <w:r w:rsidRPr="00E41FC3">
              <w:rPr>
                <w:rFonts w:ascii="Arial Narrow" w:hAnsi="Arial Narrow"/>
                <w:sz w:val="20"/>
                <w:szCs w:val="20"/>
                <w:lang w:val="ro-RO"/>
              </w:rPr>
              <w:t>, Ledeţi, I, Drăgan, L, Kurunczi, L, Fuliaş, A, Udrescu L.</w:t>
            </w:r>
          </w:p>
        </w:tc>
        <w:tc>
          <w:tcPr>
            <w:tcW w:w="4754" w:type="dxa"/>
            <w:tcBorders>
              <w:top w:val="single" w:sz="4" w:space="0" w:color="auto"/>
              <w:left w:val="single" w:sz="4" w:space="0" w:color="auto"/>
              <w:bottom w:val="single" w:sz="4" w:space="0" w:color="auto"/>
              <w:right w:val="single" w:sz="4" w:space="0" w:color="auto"/>
            </w:tcBorders>
          </w:tcPr>
          <w:p w14:paraId="1D5735EE" w14:textId="338AABEF" w:rsidR="00A22364" w:rsidRPr="00D96F49" w:rsidRDefault="00A22364" w:rsidP="00A22364">
            <w:pPr>
              <w:spacing w:after="0" w:line="240" w:lineRule="auto"/>
              <w:jc w:val="both"/>
              <w:rPr>
                <w:rFonts w:ascii="Arial Narrow" w:hAnsi="Arial Narrow" w:cs="Arial"/>
                <w:b/>
                <w:color w:val="181818"/>
                <w:sz w:val="24"/>
                <w:szCs w:val="24"/>
                <w:lang w:val="ro-RO"/>
              </w:rPr>
            </w:pPr>
            <w:r w:rsidRPr="0012494C">
              <w:rPr>
                <w:rFonts w:ascii="Arial Narrow" w:hAnsi="Arial Narrow"/>
                <w:lang w:val="ro-RO"/>
              </w:rPr>
              <w:t>Fosinopril sodium–Hydroxypropyl-</w:t>
            </w:r>
            <w:r w:rsidRPr="00464065">
              <w:rPr>
                <w:rFonts w:ascii="Arial Narrow" w:hAnsi="Arial Narrow"/>
                <w:bCs/>
                <w:lang w:val="en-GB"/>
              </w:rPr>
              <w:t>β</w:t>
            </w:r>
            <w:r w:rsidRPr="0012494C">
              <w:rPr>
                <w:rFonts w:ascii="Arial Narrow" w:hAnsi="Arial Narrow"/>
                <w:bCs/>
                <w:lang w:val="ro-RO"/>
              </w:rPr>
              <w:t xml:space="preserve">-cyclodextrin inclusion complex. </w:t>
            </w:r>
            <w:r w:rsidRPr="00464065">
              <w:rPr>
                <w:rFonts w:ascii="Arial Narrow" w:hAnsi="Arial Narrow"/>
                <w:lang w:val="en-GB"/>
              </w:rPr>
              <w:t>Thermal decomposition kinetics and compatibility studies</w:t>
            </w:r>
          </w:p>
        </w:tc>
        <w:tc>
          <w:tcPr>
            <w:tcW w:w="2693" w:type="dxa"/>
            <w:tcBorders>
              <w:top w:val="single" w:sz="4" w:space="0" w:color="auto"/>
              <w:left w:val="single" w:sz="4" w:space="0" w:color="auto"/>
              <w:bottom w:val="single" w:sz="4" w:space="0" w:color="auto"/>
              <w:right w:val="single" w:sz="4" w:space="0" w:color="auto"/>
            </w:tcBorders>
          </w:tcPr>
          <w:p w14:paraId="35BC9E1D" w14:textId="0BEB6E5A" w:rsidR="00A22364" w:rsidRPr="00D96F49" w:rsidRDefault="00A22364" w:rsidP="00A22364">
            <w:pPr>
              <w:spacing w:after="0" w:line="240" w:lineRule="auto"/>
              <w:jc w:val="both"/>
              <w:rPr>
                <w:rFonts w:ascii="Arial Narrow" w:hAnsi="Arial Narrow" w:cs="Arial"/>
                <w:b/>
                <w:color w:val="181818"/>
                <w:sz w:val="24"/>
                <w:szCs w:val="24"/>
                <w:lang w:val="ro-RO"/>
              </w:rPr>
            </w:pPr>
            <w:r w:rsidRPr="008B1FEE">
              <w:rPr>
                <w:rFonts w:ascii="Arial Narrow" w:eastAsia="Calibri" w:hAnsi="Arial Narrow" w:cs="Arial"/>
              </w:rPr>
              <w:t>Journal of Thermal Analysis and Calorimetry</w:t>
            </w:r>
            <w:r w:rsidRPr="008D2848">
              <w:rPr>
                <w:rFonts w:ascii="Arial Narrow" w:eastAsia="Calibri" w:hAnsi="Arial Narrow" w:cs="Arial"/>
              </w:rPr>
              <w:t xml:space="preserve">, </w:t>
            </w:r>
            <w:r>
              <w:rPr>
                <w:rFonts w:ascii="Arial Narrow" w:hAnsi="Arial Narrow"/>
              </w:rPr>
              <w:t>2015;</w:t>
            </w:r>
            <w:r>
              <w:rPr>
                <w:rFonts w:ascii="Arial Narrow" w:hAnsi="Arial Narrow" w:cs="Arial"/>
              </w:rPr>
              <w:t>120</w:t>
            </w:r>
            <w:r w:rsidRPr="008D2848">
              <w:rPr>
                <w:rFonts w:ascii="Arial Narrow" w:hAnsi="Arial Narrow" w:cs="Arial"/>
              </w:rPr>
              <w:t>(1): 981-990</w:t>
            </w:r>
            <w:r>
              <w:rPr>
                <w:rFonts w:ascii="Arial Narrow" w:hAnsi="Arial Narrow" w:cs="Arial"/>
              </w:rPr>
              <w:t xml:space="preserve">, </w:t>
            </w:r>
            <w:r w:rsidRPr="009B2EA8">
              <w:rPr>
                <w:rFonts w:ascii="Arial Narrow" w:hAnsi="Arial Narrow" w:cs="Arial"/>
              </w:rPr>
              <w:t>ISSN 1388-6150</w:t>
            </w:r>
          </w:p>
        </w:tc>
        <w:tc>
          <w:tcPr>
            <w:tcW w:w="1418" w:type="dxa"/>
            <w:tcBorders>
              <w:top w:val="single" w:sz="4" w:space="0" w:color="auto"/>
              <w:left w:val="single" w:sz="4" w:space="0" w:color="auto"/>
              <w:bottom w:val="single" w:sz="4" w:space="0" w:color="auto"/>
              <w:right w:val="single" w:sz="4" w:space="0" w:color="auto"/>
            </w:tcBorders>
          </w:tcPr>
          <w:p w14:paraId="200A9049" w14:textId="721B7386" w:rsidR="00A22364" w:rsidRPr="00A22364" w:rsidRDefault="00A22364" w:rsidP="00A22364">
            <w:pPr>
              <w:spacing w:after="0" w:line="240" w:lineRule="auto"/>
              <w:jc w:val="both"/>
              <w:rPr>
                <w:rFonts w:ascii="Arial Narrow" w:hAnsi="Arial Narrow" w:cs="Arial"/>
                <w:b/>
                <w:color w:val="181818"/>
                <w:sz w:val="24"/>
                <w:szCs w:val="24"/>
                <w:lang w:val="ro-RO"/>
              </w:rPr>
            </w:pPr>
            <w:r w:rsidRPr="00A22364">
              <w:rPr>
                <w:rFonts w:ascii="Arial Narrow" w:eastAsia="Calibri" w:hAnsi="Arial Narrow"/>
                <w:b/>
                <w:sz w:val="24"/>
                <w:szCs w:val="24"/>
              </w:rPr>
              <w:t>1.781</w:t>
            </w:r>
          </w:p>
        </w:tc>
        <w:tc>
          <w:tcPr>
            <w:tcW w:w="3544" w:type="dxa"/>
            <w:tcBorders>
              <w:top w:val="single" w:sz="4" w:space="0" w:color="auto"/>
              <w:left w:val="single" w:sz="4" w:space="0" w:color="auto"/>
              <w:bottom w:val="single" w:sz="4" w:space="0" w:color="auto"/>
              <w:right w:val="single" w:sz="4" w:space="0" w:color="auto"/>
            </w:tcBorders>
          </w:tcPr>
          <w:p w14:paraId="504DFA83" w14:textId="4A99AEDC" w:rsidR="00A22364" w:rsidRPr="00D96F49" w:rsidRDefault="00362163" w:rsidP="00362163">
            <w:pPr>
              <w:spacing w:after="0" w:line="240" w:lineRule="auto"/>
              <w:jc w:val="both"/>
              <w:rPr>
                <w:rFonts w:ascii="Arial Narrow" w:hAnsi="Arial Narrow" w:cs="Arial"/>
                <w:b/>
                <w:color w:val="181818"/>
                <w:sz w:val="24"/>
                <w:szCs w:val="24"/>
                <w:lang w:val="ro-RO"/>
              </w:rPr>
            </w:pPr>
            <w:r>
              <w:rPr>
                <w:rFonts w:ascii="Arial Narrow" w:hAnsi="Arial Narrow"/>
                <w:shd w:val="clear" w:color="auto" w:fill="FFFFFF"/>
              </w:rPr>
              <w:t>˝</w:t>
            </w:r>
            <w:r w:rsidRPr="00E616FF">
              <w:rPr>
                <w:rFonts w:ascii="Arial Narrow" w:hAnsi="Arial Narrow"/>
                <w:shd w:val="clear" w:color="auto" w:fill="FFFFFF"/>
              </w:rPr>
              <w:t>Victor Babes</w:t>
            </w:r>
            <w:r>
              <w:rPr>
                <w:rFonts w:ascii="Arial Narrow" w:hAnsi="Arial Narrow"/>
                <w:shd w:val="clear" w:color="auto" w:fill="FFFFFF"/>
              </w:rPr>
              <w:t>˝</w:t>
            </w:r>
            <w:r w:rsidRPr="00E616FF">
              <w:rPr>
                <w:rFonts w:ascii="Arial Narrow" w:hAnsi="Arial Narrow"/>
                <w:shd w:val="clear" w:color="auto" w:fill="FFFFFF"/>
              </w:rPr>
              <w:t xml:space="preserve"> Univ</w:t>
            </w:r>
            <w:r>
              <w:rPr>
                <w:rFonts w:ascii="Arial Narrow" w:hAnsi="Arial Narrow"/>
                <w:shd w:val="clear" w:color="auto" w:fill="FFFFFF"/>
              </w:rPr>
              <w:t>ersity of</w:t>
            </w:r>
            <w:r w:rsidRPr="00E616FF">
              <w:rPr>
                <w:rFonts w:ascii="Arial Narrow" w:hAnsi="Arial Narrow"/>
                <w:shd w:val="clear" w:color="auto" w:fill="FFFFFF"/>
              </w:rPr>
              <w:t xml:space="preserve"> Med</w:t>
            </w:r>
            <w:r>
              <w:rPr>
                <w:rFonts w:ascii="Arial Narrow" w:hAnsi="Arial Narrow"/>
                <w:shd w:val="clear" w:color="auto" w:fill="FFFFFF"/>
              </w:rPr>
              <w:t>icine and</w:t>
            </w:r>
            <w:r w:rsidRPr="00E616FF">
              <w:rPr>
                <w:rFonts w:ascii="Arial Narrow" w:hAnsi="Arial Narrow"/>
                <w:shd w:val="clear" w:color="auto" w:fill="FFFFFF"/>
              </w:rPr>
              <w:t xml:space="preserve"> Pharm</w:t>
            </w:r>
            <w:r>
              <w:rPr>
                <w:rFonts w:ascii="Arial Narrow" w:hAnsi="Arial Narrow"/>
                <w:shd w:val="clear" w:color="auto" w:fill="FFFFFF"/>
              </w:rPr>
              <w:t>acy</w:t>
            </w:r>
            <w:r w:rsidRPr="00BC5FA5">
              <w:rPr>
                <w:rFonts w:ascii="Arial Narrow" w:hAnsi="Arial Narrow" w:cs="Arial"/>
                <w:color w:val="333333"/>
                <w:shd w:val="clear" w:color="auto" w:fill="FFFFFF"/>
              </w:rPr>
              <w:t xml:space="preserve">, </w:t>
            </w:r>
            <w:r w:rsidRPr="00E616FF">
              <w:rPr>
                <w:rFonts w:ascii="Arial Narrow" w:hAnsi="Arial Narrow"/>
                <w:shd w:val="clear" w:color="auto" w:fill="FFFFFF"/>
              </w:rPr>
              <w:t>Fac</w:t>
            </w:r>
            <w:r>
              <w:rPr>
                <w:rFonts w:ascii="Arial Narrow" w:hAnsi="Arial Narrow"/>
                <w:shd w:val="clear" w:color="auto" w:fill="FFFFFF"/>
              </w:rPr>
              <w:t>ulty of</w:t>
            </w:r>
            <w:r w:rsidRPr="00E616FF">
              <w:rPr>
                <w:rFonts w:ascii="Arial Narrow" w:hAnsi="Arial Narrow"/>
                <w:shd w:val="clear" w:color="auto" w:fill="FFFFFF"/>
              </w:rPr>
              <w:t xml:space="preserve"> Pharm</w:t>
            </w:r>
            <w:r>
              <w:rPr>
                <w:rFonts w:ascii="Arial Narrow" w:hAnsi="Arial Narrow"/>
                <w:shd w:val="clear" w:color="auto" w:fill="FFFFFF"/>
              </w:rPr>
              <w:t>acy,</w:t>
            </w:r>
            <w:r w:rsidRPr="00BC5FA5">
              <w:rPr>
                <w:rFonts w:ascii="Arial Narrow" w:hAnsi="Arial Narrow" w:cs="Arial"/>
                <w:color w:val="333333"/>
                <w:shd w:val="clear" w:color="auto" w:fill="FFFFFF"/>
              </w:rPr>
              <w:t xml:space="preserve"> </w:t>
            </w:r>
            <w:proofErr w:type="spellStart"/>
            <w:r w:rsidRPr="00BC5FA5">
              <w:rPr>
                <w:rFonts w:ascii="Arial Narrow" w:hAnsi="Arial Narrow" w:cs="Arial"/>
                <w:color w:val="333333"/>
                <w:shd w:val="clear" w:color="auto" w:fill="FFFFFF"/>
              </w:rPr>
              <w:t>Dept</w:t>
            </w:r>
            <w:proofErr w:type="spellEnd"/>
            <w:r w:rsidRPr="00BC5FA5">
              <w:rPr>
                <w:rFonts w:ascii="Arial Narrow" w:hAnsi="Arial Narrow" w:cs="Arial"/>
                <w:color w:val="333333"/>
                <w:shd w:val="clear" w:color="auto" w:fill="FFFFFF"/>
              </w:rPr>
              <w:t xml:space="preserve"> Drug Anal</w:t>
            </w:r>
            <w:r>
              <w:rPr>
                <w:rFonts w:ascii="Arial Narrow" w:hAnsi="Arial Narrow" w:cs="Arial"/>
                <w:color w:val="333333"/>
                <w:shd w:val="clear" w:color="auto" w:fill="FFFFFF"/>
              </w:rPr>
              <w:t>ysis</w:t>
            </w:r>
            <w:r w:rsidRPr="00BC5FA5">
              <w:rPr>
                <w:rFonts w:ascii="Arial Narrow" w:hAnsi="Arial Narrow" w:cs="Arial"/>
                <w:color w:val="333333"/>
                <w:shd w:val="clear" w:color="auto" w:fill="FFFFFF"/>
              </w:rPr>
              <w:t xml:space="preserve"> </w:t>
            </w:r>
          </w:p>
        </w:tc>
      </w:tr>
      <w:tr w:rsidR="00550EE5" w:rsidRPr="00736E06" w14:paraId="3B169FC7" w14:textId="77777777" w:rsidTr="00422136">
        <w:tc>
          <w:tcPr>
            <w:tcW w:w="490" w:type="dxa"/>
            <w:tcBorders>
              <w:top w:val="single" w:sz="4" w:space="0" w:color="auto"/>
              <w:left w:val="single" w:sz="4" w:space="0" w:color="auto"/>
              <w:bottom w:val="single" w:sz="4" w:space="0" w:color="auto"/>
              <w:right w:val="single" w:sz="4" w:space="0" w:color="auto"/>
            </w:tcBorders>
          </w:tcPr>
          <w:p w14:paraId="705B5F93" w14:textId="77777777" w:rsidR="00550EE5" w:rsidRPr="00D96F49" w:rsidRDefault="00550EE5" w:rsidP="00550EE5">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C6E7938" w14:textId="299C63AE" w:rsidR="00550EE5" w:rsidRPr="00D96F49" w:rsidRDefault="00550EE5" w:rsidP="00550EE5">
            <w:pPr>
              <w:spacing w:after="0" w:line="240" w:lineRule="auto"/>
              <w:jc w:val="both"/>
              <w:rPr>
                <w:rFonts w:ascii="Arial Narrow" w:hAnsi="Arial Narrow" w:cs="Arial"/>
                <w:b/>
                <w:color w:val="181818"/>
                <w:sz w:val="20"/>
                <w:szCs w:val="20"/>
                <w:lang w:val="ro-RO"/>
              </w:rPr>
            </w:pPr>
            <w:r w:rsidRPr="00E41FC3">
              <w:rPr>
                <w:rFonts w:ascii="Arial Narrow" w:hAnsi="Arial Narrow"/>
                <w:b/>
                <w:bCs/>
                <w:sz w:val="20"/>
                <w:szCs w:val="20"/>
                <w:lang w:val="ro-RO"/>
              </w:rPr>
              <w:t>Sbârcea</w:t>
            </w:r>
            <w:r w:rsidRPr="00E41FC3">
              <w:rPr>
                <w:rFonts w:ascii="Arial Narrow" w:hAnsi="Arial Narrow"/>
                <w:b/>
                <w:sz w:val="20"/>
                <w:szCs w:val="20"/>
                <w:lang w:val="ro-RO"/>
              </w:rPr>
              <w:t xml:space="preserve">, </w:t>
            </w:r>
            <w:r w:rsidRPr="00E41FC3">
              <w:rPr>
                <w:rFonts w:ascii="Arial Narrow" w:hAnsi="Arial Narrow"/>
                <w:b/>
                <w:bCs/>
                <w:sz w:val="20"/>
                <w:szCs w:val="20"/>
                <w:lang w:val="ro-RO"/>
              </w:rPr>
              <w:t>L</w:t>
            </w:r>
            <w:r w:rsidRPr="00E41FC3">
              <w:rPr>
                <w:rFonts w:ascii="Arial Narrow" w:hAnsi="Arial Narrow"/>
                <w:bCs/>
                <w:i/>
                <w:iCs/>
                <w:sz w:val="20"/>
                <w:szCs w:val="20"/>
                <w:lang w:val="ro-RO"/>
              </w:rPr>
              <w:t xml:space="preserve">, </w:t>
            </w:r>
            <w:r w:rsidRPr="00E41FC3">
              <w:rPr>
                <w:rFonts w:ascii="Arial Narrow" w:hAnsi="Arial Narrow"/>
                <w:sz w:val="20"/>
                <w:szCs w:val="20"/>
                <w:lang w:val="ro-RO"/>
              </w:rPr>
              <w:t>Udrescu, L, Drăgan, L, Trandafirescu, C, Szabadai, Z, Bojiţă., M.</w:t>
            </w:r>
          </w:p>
        </w:tc>
        <w:tc>
          <w:tcPr>
            <w:tcW w:w="4754" w:type="dxa"/>
            <w:tcBorders>
              <w:top w:val="single" w:sz="4" w:space="0" w:color="auto"/>
              <w:left w:val="single" w:sz="4" w:space="0" w:color="auto"/>
              <w:bottom w:val="single" w:sz="4" w:space="0" w:color="auto"/>
              <w:right w:val="single" w:sz="4" w:space="0" w:color="auto"/>
            </w:tcBorders>
          </w:tcPr>
          <w:p w14:paraId="352D4C0F" w14:textId="5C726A24" w:rsidR="00550EE5" w:rsidRPr="00D96F49" w:rsidRDefault="00550EE5" w:rsidP="00550EE5">
            <w:pPr>
              <w:spacing w:after="0" w:line="240" w:lineRule="auto"/>
              <w:jc w:val="both"/>
              <w:rPr>
                <w:rFonts w:ascii="Arial Narrow" w:hAnsi="Arial Narrow" w:cs="Arial"/>
                <w:b/>
                <w:color w:val="181818"/>
                <w:sz w:val="24"/>
                <w:szCs w:val="24"/>
                <w:lang w:val="ro-RO"/>
              </w:rPr>
            </w:pPr>
            <w:r w:rsidRPr="00464065">
              <w:rPr>
                <w:rFonts w:ascii="Arial Narrow" w:hAnsi="Arial Narrow"/>
                <w:color w:val="181818"/>
                <w:lang w:val="ro-RO"/>
              </w:rPr>
              <w:t>Spectrophotometric method for lisinopril determination using ninhydrin</w:t>
            </w:r>
          </w:p>
        </w:tc>
        <w:tc>
          <w:tcPr>
            <w:tcW w:w="2693" w:type="dxa"/>
            <w:tcBorders>
              <w:top w:val="single" w:sz="4" w:space="0" w:color="auto"/>
              <w:left w:val="single" w:sz="4" w:space="0" w:color="auto"/>
              <w:bottom w:val="single" w:sz="4" w:space="0" w:color="auto"/>
              <w:right w:val="single" w:sz="4" w:space="0" w:color="auto"/>
            </w:tcBorders>
          </w:tcPr>
          <w:p w14:paraId="25CBB8E3" w14:textId="45097FD9" w:rsidR="00550EE5" w:rsidRPr="00D96F49" w:rsidRDefault="00550EE5" w:rsidP="00550EE5">
            <w:pPr>
              <w:spacing w:after="0" w:line="240" w:lineRule="auto"/>
              <w:jc w:val="both"/>
              <w:rPr>
                <w:rFonts w:ascii="Arial Narrow" w:hAnsi="Arial Narrow" w:cs="Arial"/>
                <w:b/>
                <w:color w:val="181818"/>
                <w:sz w:val="24"/>
                <w:szCs w:val="24"/>
                <w:lang w:val="ro-RO"/>
              </w:rPr>
            </w:pPr>
            <w:r w:rsidRPr="008B1FEE">
              <w:rPr>
                <w:rFonts w:ascii="Arial Narrow" w:hAnsi="Arial Narrow"/>
                <w:lang w:val="ro-RO"/>
              </w:rPr>
              <w:t>Farmacia,</w:t>
            </w:r>
            <w:r>
              <w:rPr>
                <w:rFonts w:ascii="Arial Narrow" w:hAnsi="Arial Narrow"/>
                <w:lang w:val="ro-RO"/>
              </w:rPr>
              <w:t xml:space="preserve"> 2014;62(1):</w:t>
            </w:r>
            <w:r w:rsidRPr="00464065">
              <w:rPr>
                <w:rFonts w:ascii="Arial Narrow" w:hAnsi="Arial Narrow"/>
                <w:lang w:val="ro-RO"/>
              </w:rPr>
              <w:t>107-118</w:t>
            </w:r>
            <w:r>
              <w:rPr>
                <w:rFonts w:ascii="Arial Narrow" w:hAnsi="Arial Narrow"/>
                <w:lang w:val="ro-RO"/>
              </w:rPr>
              <w:t>, ISSN: 0014-8237</w:t>
            </w:r>
          </w:p>
        </w:tc>
        <w:tc>
          <w:tcPr>
            <w:tcW w:w="1418" w:type="dxa"/>
            <w:tcBorders>
              <w:top w:val="single" w:sz="4" w:space="0" w:color="auto"/>
              <w:left w:val="single" w:sz="4" w:space="0" w:color="auto"/>
              <w:bottom w:val="single" w:sz="4" w:space="0" w:color="auto"/>
              <w:right w:val="single" w:sz="4" w:space="0" w:color="auto"/>
            </w:tcBorders>
          </w:tcPr>
          <w:p w14:paraId="1380A35A" w14:textId="5136C233" w:rsidR="00550EE5" w:rsidRPr="00550EE5" w:rsidRDefault="00550EE5" w:rsidP="00550EE5">
            <w:pPr>
              <w:spacing w:after="0" w:line="240" w:lineRule="auto"/>
              <w:jc w:val="both"/>
              <w:rPr>
                <w:rFonts w:ascii="Arial Narrow" w:hAnsi="Arial Narrow" w:cs="Arial"/>
                <w:b/>
                <w:color w:val="181818"/>
                <w:sz w:val="24"/>
                <w:szCs w:val="24"/>
                <w:lang w:val="ro-RO"/>
              </w:rPr>
            </w:pPr>
            <w:r w:rsidRPr="00550EE5">
              <w:rPr>
                <w:rFonts w:ascii="Arial Narrow" w:hAnsi="Arial Narrow"/>
                <w:b/>
                <w:sz w:val="24"/>
                <w:szCs w:val="24"/>
              </w:rPr>
              <w:t>1.005</w:t>
            </w:r>
          </w:p>
        </w:tc>
        <w:tc>
          <w:tcPr>
            <w:tcW w:w="3544" w:type="dxa"/>
            <w:tcBorders>
              <w:top w:val="single" w:sz="4" w:space="0" w:color="auto"/>
              <w:left w:val="single" w:sz="4" w:space="0" w:color="auto"/>
              <w:bottom w:val="single" w:sz="4" w:space="0" w:color="auto"/>
              <w:right w:val="single" w:sz="4" w:space="0" w:color="auto"/>
            </w:tcBorders>
          </w:tcPr>
          <w:p w14:paraId="490760BA" w14:textId="3C7954DB" w:rsidR="00550EE5" w:rsidRPr="00D96F49" w:rsidRDefault="00362163" w:rsidP="00550EE5">
            <w:pPr>
              <w:spacing w:after="0" w:line="240" w:lineRule="auto"/>
              <w:jc w:val="both"/>
              <w:rPr>
                <w:rFonts w:ascii="Arial Narrow" w:hAnsi="Arial Narrow" w:cs="Arial"/>
                <w:b/>
                <w:color w:val="181818"/>
                <w:sz w:val="24"/>
                <w:szCs w:val="24"/>
                <w:lang w:val="ro-RO"/>
              </w:rPr>
            </w:pPr>
            <w:r>
              <w:rPr>
                <w:rFonts w:ascii="Arial Narrow" w:hAnsi="Arial Narrow"/>
                <w:shd w:val="clear" w:color="auto" w:fill="FFFFFF"/>
              </w:rPr>
              <w:t>˝</w:t>
            </w:r>
            <w:r w:rsidRPr="00E616FF">
              <w:rPr>
                <w:rFonts w:ascii="Arial Narrow" w:hAnsi="Arial Narrow"/>
                <w:shd w:val="clear" w:color="auto" w:fill="FFFFFF"/>
              </w:rPr>
              <w:t>Victor Babes</w:t>
            </w:r>
            <w:r>
              <w:rPr>
                <w:rFonts w:ascii="Arial Narrow" w:hAnsi="Arial Narrow"/>
                <w:shd w:val="clear" w:color="auto" w:fill="FFFFFF"/>
              </w:rPr>
              <w:t>˝</w:t>
            </w:r>
            <w:r w:rsidRPr="00E616FF">
              <w:rPr>
                <w:rFonts w:ascii="Arial Narrow" w:hAnsi="Arial Narrow"/>
                <w:shd w:val="clear" w:color="auto" w:fill="FFFFFF"/>
              </w:rPr>
              <w:t xml:space="preserve"> Univ</w:t>
            </w:r>
            <w:r>
              <w:rPr>
                <w:rFonts w:ascii="Arial Narrow" w:hAnsi="Arial Narrow"/>
                <w:shd w:val="clear" w:color="auto" w:fill="FFFFFF"/>
              </w:rPr>
              <w:t>ersity of</w:t>
            </w:r>
            <w:r w:rsidRPr="00E616FF">
              <w:rPr>
                <w:rFonts w:ascii="Arial Narrow" w:hAnsi="Arial Narrow"/>
                <w:shd w:val="clear" w:color="auto" w:fill="FFFFFF"/>
              </w:rPr>
              <w:t xml:space="preserve"> Med</w:t>
            </w:r>
            <w:r>
              <w:rPr>
                <w:rFonts w:ascii="Arial Narrow" w:hAnsi="Arial Narrow"/>
                <w:shd w:val="clear" w:color="auto" w:fill="FFFFFF"/>
              </w:rPr>
              <w:t>icine and</w:t>
            </w:r>
            <w:r w:rsidRPr="00E616FF">
              <w:rPr>
                <w:rFonts w:ascii="Arial Narrow" w:hAnsi="Arial Narrow"/>
                <w:shd w:val="clear" w:color="auto" w:fill="FFFFFF"/>
              </w:rPr>
              <w:t xml:space="preserve"> Pharm</w:t>
            </w:r>
            <w:r>
              <w:rPr>
                <w:rFonts w:ascii="Arial Narrow" w:hAnsi="Arial Narrow"/>
                <w:shd w:val="clear" w:color="auto" w:fill="FFFFFF"/>
              </w:rPr>
              <w:t>acy</w:t>
            </w:r>
            <w:r w:rsidRPr="00BC5FA5">
              <w:rPr>
                <w:rFonts w:ascii="Arial Narrow" w:hAnsi="Arial Narrow" w:cs="Arial"/>
                <w:color w:val="333333"/>
                <w:shd w:val="clear" w:color="auto" w:fill="FFFFFF"/>
              </w:rPr>
              <w:t xml:space="preserve">, </w:t>
            </w:r>
            <w:r w:rsidRPr="00E616FF">
              <w:rPr>
                <w:rFonts w:ascii="Arial Narrow" w:hAnsi="Arial Narrow"/>
                <w:shd w:val="clear" w:color="auto" w:fill="FFFFFF"/>
              </w:rPr>
              <w:t>Fac</w:t>
            </w:r>
            <w:r>
              <w:rPr>
                <w:rFonts w:ascii="Arial Narrow" w:hAnsi="Arial Narrow"/>
                <w:shd w:val="clear" w:color="auto" w:fill="FFFFFF"/>
              </w:rPr>
              <w:t>ulty of</w:t>
            </w:r>
            <w:r w:rsidRPr="00E616FF">
              <w:rPr>
                <w:rFonts w:ascii="Arial Narrow" w:hAnsi="Arial Narrow"/>
                <w:shd w:val="clear" w:color="auto" w:fill="FFFFFF"/>
              </w:rPr>
              <w:t xml:space="preserve"> Pharm</w:t>
            </w:r>
            <w:r>
              <w:rPr>
                <w:rFonts w:ascii="Arial Narrow" w:hAnsi="Arial Narrow"/>
                <w:shd w:val="clear" w:color="auto" w:fill="FFFFFF"/>
              </w:rPr>
              <w:t>acy,</w:t>
            </w:r>
            <w:r w:rsidR="00550EE5">
              <w:rPr>
                <w:rFonts w:ascii="Arial Narrow" w:hAnsi="Arial Narrow" w:cs="Arial"/>
                <w:color w:val="333333"/>
                <w:shd w:val="clear" w:color="auto" w:fill="FFFFFF"/>
              </w:rPr>
              <w:t xml:space="preserve">, </w:t>
            </w:r>
            <w:proofErr w:type="spellStart"/>
            <w:r w:rsidR="00550EE5" w:rsidRPr="00584BEF">
              <w:rPr>
                <w:rFonts w:ascii="Arial Narrow" w:hAnsi="Arial Narrow" w:cs="Arial"/>
                <w:color w:val="333333"/>
                <w:shd w:val="clear" w:color="auto" w:fill="FFFFFF"/>
              </w:rPr>
              <w:t>Dept</w:t>
            </w:r>
            <w:proofErr w:type="spellEnd"/>
            <w:r w:rsidR="00550EE5">
              <w:rPr>
                <w:rFonts w:ascii="Arial Narrow" w:hAnsi="Arial Narrow" w:cs="Arial"/>
                <w:color w:val="333333"/>
                <w:shd w:val="clear" w:color="auto" w:fill="FFFFFF"/>
              </w:rPr>
              <w:t xml:space="preserve"> Pharmaceut</w:t>
            </w:r>
            <w:r>
              <w:rPr>
                <w:rFonts w:ascii="Arial Narrow" w:hAnsi="Arial Narrow" w:cs="Arial"/>
                <w:color w:val="333333"/>
                <w:shd w:val="clear" w:color="auto" w:fill="FFFFFF"/>
              </w:rPr>
              <w:t>ical</w:t>
            </w:r>
            <w:r w:rsidR="00550EE5">
              <w:rPr>
                <w:rFonts w:ascii="Arial Narrow" w:hAnsi="Arial Narrow" w:cs="Arial"/>
                <w:color w:val="333333"/>
                <w:shd w:val="clear" w:color="auto" w:fill="FFFFFF"/>
              </w:rPr>
              <w:t xml:space="preserve"> Chem</w:t>
            </w:r>
            <w:r>
              <w:rPr>
                <w:rFonts w:ascii="Arial Narrow" w:hAnsi="Arial Narrow" w:cs="Arial"/>
                <w:color w:val="333333"/>
                <w:shd w:val="clear" w:color="auto" w:fill="FFFFFF"/>
              </w:rPr>
              <w:t>istry</w:t>
            </w:r>
          </w:p>
        </w:tc>
      </w:tr>
      <w:tr w:rsidR="0030380B" w:rsidRPr="00736E06" w14:paraId="2B184339" w14:textId="77777777" w:rsidTr="00422136">
        <w:tc>
          <w:tcPr>
            <w:tcW w:w="490" w:type="dxa"/>
            <w:tcBorders>
              <w:top w:val="single" w:sz="4" w:space="0" w:color="auto"/>
              <w:left w:val="single" w:sz="4" w:space="0" w:color="auto"/>
              <w:bottom w:val="single" w:sz="4" w:space="0" w:color="auto"/>
              <w:right w:val="single" w:sz="4" w:space="0" w:color="auto"/>
            </w:tcBorders>
          </w:tcPr>
          <w:p w14:paraId="6DFC77D2" w14:textId="77777777" w:rsidR="0030380B" w:rsidRPr="00D96F49" w:rsidRDefault="0030380B" w:rsidP="0030380B">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98DAE06" w14:textId="7A3949DF" w:rsidR="0030380B" w:rsidRPr="00D96F49" w:rsidRDefault="0030380B" w:rsidP="0030380B">
            <w:pPr>
              <w:spacing w:after="0" w:line="240" w:lineRule="auto"/>
              <w:jc w:val="both"/>
              <w:rPr>
                <w:rFonts w:ascii="Arial Narrow" w:hAnsi="Arial Narrow" w:cs="Arial"/>
                <w:b/>
                <w:color w:val="181818"/>
                <w:sz w:val="20"/>
                <w:szCs w:val="20"/>
                <w:lang w:val="ro-RO"/>
              </w:rPr>
            </w:pPr>
            <w:r w:rsidRPr="00E41FC3">
              <w:rPr>
                <w:rFonts w:ascii="Arial Narrow" w:hAnsi="Arial Narrow"/>
                <w:b/>
                <w:bCs/>
                <w:sz w:val="20"/>
                <w:szCs w:val="20"/>
                <w:lang w:val="ro-RO"/>
              </w:rPr>
              <w:t>Sbârcea, L</w:t>
            </w:r>
            <w:r>
              <w:rPr>
                <w:rFonts w:ascii="Arial Narrow" w:hAnsi="Arial Narrow"/>
                <w:bCs/>
                <w:sz w:val="20"/>
                <w:szCs w:val="20"/>
                <w:lang w:val="ro-RO"/>
              </w:rPr>
              <w:t>, Udrescu, L, Drăgan, L, Trandafirescu, C</w:t>
            </w:r>
            <w:r w:rsidRPr="00E41FC3">
              <w:rPr>
                <w:rFonts w:ascii="Arial Narrow" w:hAnsi="Arial Narrow"/>
                <w:bCs/>
                <w:sz w:val="20"/>
                <w:szCs w:val="20"/>
                <w:lang w:val="ro-RO"/>
              </w:rPr>
              <w:t>, Bojiţă, M.</w:t>
            </w:r>
          </w:p>
        </w:tc>
        <w:tc>
          <w:tcPr>
            <w:tcW w:w="4754" w:type="dxa"/>
            <w:tcBorders>
              <w:top w:val="single" w:sz="4" w:space="0" w:color="auto"/>
              <w:left w:val="single" w:sz="4" w:space="0" w:color="auto"/>
              <w:bottom w:val="single" w:sz="4" w:space="0" w:color="auto"/>
              <w:right w:val="single" w:sz="4" w:space="0" w:color="auto"/>
            </w:tcBorders>
          </w:tcPr>
          <w:p w14:paraId="1B59E40A" w14:textId="521F93AB" w:rsidR="0030380B" w:rsidRPr="00D96F49" w:rsidRDefault="0030380B" w:rsidP="0030380B">
            <w:pPr>
              <w:spacing w:after="0" w:line="240" w:lineRule="auto"/>
              <w:jc w:val="both"/>
              <w:rPr>
                <w:rFonts w:ascii="Arial Narrow" w:hAnsi="Arial Narrow" w:cs="Arial"/>
                <w:b/>
                <w:color w:val="181818"/>
                <w:sz w:val="24"/>
                <w:szCs w:val="24"/>
                <w:lang w:val="ro-RO"/>
              </w:rPr>
            </w:pPr>
            <w:r w:rsidRPr="00464065">
              <w:rPr>
                <w:rFonts w:ascii="Arial Narrow" w:hAnsi="Arial Narrow"/>
                <w:bCs/>
                <w:lang w:val="ro-RO"/>
              </w:rPr>
              <w:t>Validated UV Spectrofotometric Method For Quantification Of Zofenopril In Pharmaceutical Formulations</w:t>
            </w:r>
          </w:p>
        </w:tc>
        <w:tc>
          <w:tcPr>
            <w:tcW w:w="2693" w:type="dxa"/>
            <w:tcBorders>
              <w:top w:val="single" w:sz="4" w:space="0" w:color="auto"/>
              <w:left w:val="single" w:sz="4" w:space="0" w:color="auto"/>
              <w:bottom w:val="single" w:sz="4" w:space="0" w:color="auto"/>
              <w:right w:val="single" w:sz="4" w:space="0" w:color="auto"/>
            </w:tcBorders>
          </w:tcPr>
          <w:p w14:paraId="628E0E86" w14:textId="582F30FB" w:rsidR="0030380B" w:rsidRPr="00D96F49" w:rsidRDefault="0030380B" w:rsidP="0030380B">
            <w:pPr>
              <w:spacing w:after="0" w:line="240" w:lineRule="auto"/>
              <w:jc w:val="both"/>
              <w:rPr>
                <w:rFonts w:ascii="Arial Narrow" w:hAnsi="Arial Narrow" w:cs="Arial"/>
                <w:b/>
                <w:color w:val="181818"/>
                <w:sz w:val="24"/>
                <w:szCs w:val="24"/>
                <w:lang w:val="ro-RO"/>
              </w:rPr>
            </w:pPr>
            <w:r w:rsidRPr="008B1FEE">
              <w:rPr>
                <w:rFonts w:ascii="Arial Narrow" w:hAnsi="Arial Narrow"/>
                <w:lang w:val="fr-FR"/>
              </w:rPr>
              <w:t>Revista de Chimie</w:t>
            </w:r>
            <w:r w:rsidRPr="002B09CB">
              <w:rPr>
                <w:rFonts w:ascii="Arial Narrow" w:hAnsi="Arial Narrow"/>
                <w:lang w:val="fr-FR"/>
              </w:rPr>
              <w:t xml:space="preserve"> </w:t>
            </w:r>
            <w:r w:rsidRPr="002B09CB">
              <w:rPr>
                <w:rFonts w:ascii="Arial Narrow" w:hAnsi="Arial Narrow"/>
                <w:i/>
                <w:lang w:val="ro-RO"/>
              </w:rPr>
              <w:t>(Bucharest)</w:t>
            </w:r>
            <w:r>
              <w:rPr>
                <w:rFonts w:ascii="Arial Narrow" w:hAnsi="Arial Narrow"/>
                <w:lang w:val="ro-RO"/>
              </w:rPr>
              <w:t>, 2012;</w:t>
            </w:r>
            <w:r w:rsidRPr="00464065">
              <w:rPr>
                <w:rFonts w:ascii="Arial Narrow" w:hAnsi="Arial Narrow"/>
                <w:lang w:val="ro-RO"/>
              </w:rPr>
              <w:t>63(6):562-564</w:t>
            </w:r>
            <w:r>
              <w:rPr>
                <w:rFonts w:ascii="Arial Narrow" w:hAnsi="Arial Narrow"/>
                <w:lang w:val="ro-RO"/>
              </w:rPr>
              <w:t xml:space="preserve">, ISSN: </w:t>
            </w:r>
            <w:r>
              <w:rPr>
                <w:rFonts w:ascii="Arial Narrow" w:hAnsi="Arial Narrow"/>
                <w:lang w:val="fr-FR"/>
              </w:rPr>
              <w:t>0034-7752</w:t>
            </w:r>
          </w:p>
        </w:tc>
        <w:tc>
          <w:tcPr>
            <w:tcW w:w="1418" w:type="dxa"/>
            <w:tcBorders>
              <w:top w:val="single" w:sz="4" w:space="0" w:color="auto"/>
              <w:left w:val="single" w:sz="4" w:space="0" w:color="auto"/>
              <w:bottom w:val="single" w:sz="4" w:space="0" w:color="auto"/>
              <w:right w:val="single" w:sz="4" w:space="0" w:color="auto"/>
            </w:tcBorders>
          </w:tcPr>
          <w:p w14:paraId="7ED02209" w14:textId="16232A02" w:rsidR="0030380B" w:rsidRPr="0030380B" w:rsidRDefault="0030380B" w:rsidP="0030380B">
            <w:pPr>
              <w:spacing w:after="0" w:line="240" w:lineRule="auto"/>
              <w:jc w:val="both"/>
              <w:rPr>
                <w:rFonts w:ascii="Arial Narrow" w:hAnsi="Arial Narrow" w:cs="Arial"/>
                <w:b/>
                <w:color w:val="181818"/>
                <w:sz w:val="24"/>
                <w:szCs w:val="24"/>
                <w:lang w:val="ro-RO"/>
              </w:rPr>
            </w:pPr>
            <w:r w:rsidRPr="0030380B">
              <w:rPr>
                <w:rFonts w:ascii="Arial Narrow" w:hAnsi="Arial Narrow"/>
                <w:b/>
                <w:sz w:val="24"/>
                <w:szCs w:val="24"/>
              </w:rPr>
              <w:t>0.538</w:t>
            </w:r>
          </w:p>
        </w:tc>
        <w:tc>
          <w:tcPr>
            <w:tcW w:w="3544" w:type="dxa"/>
            <w:tcBorders>
              <w:top w:val="single" w:sz="4" w:space="0" w:color="auto"/>
              <w:left w:val="single" w:sz="4" w:space="0" w:color="auto"/>
              <w:bottom w:val="single" w:sz="4" w:space="0" w:color="auto"/>
              <w:right w:val="single" w:sz="4" w:space="0" w:color="auto"/>
            </w:tcBorders>
          </w:tcPr>
          <w:p w14:paraId="11B6C109" w14:textId="565AE1B5" w:rsidR="0030380B" w:rsidRPr="00D96F49" w:rsidRDefault="00362163" w:rsidP="0030380B">
            <w:pPr>
              <w:spacing w:after="0" w:line="240" w:lineRule="auto"/>
              <w:jc w:val="both"/>
              <w:rPr>
                <w:rFonts w:ascii="Arial Narrow" w:hAnsi="Arial Narrow" w:cs="Arial"/>
                <w:b/>
                <w:color w:val="181818"/>
                <w:sz w:val="24"/>
                <w:szCs w:val="24"/>
                <w:lang w:val="ro-RO"/>
              </w:rPr>
            </w:pPr>
            <w:r>
              <w:rPr>
                <w:rFonts w:ascii="Arial Narrow" w:hAnsi="Arial Narrow"/>
                <w:shd w:val="clear" w:color="auto" w:fill="FFFFFF"/>
              </w:rPr>
              <w:t>˝</w:t>
            </w:r>
            <w:r w:rsidRPr="00E616FF">
              <w:rPr>
                <w:rFonts w:ascii="Arial Narrow" w:hAnsi="Arial Narrow"/>
                <w:shd w:val="clear" w:color="auto" w:fill="FFFFFF"/>
              </w:rPr>
              <w:t>Victor Babes</w:t>
            </w:r>
            <w:r>
              <w:rPr>
                <w:rFonts w:ascii="Arial Narrow" w:hAnsi="Arial Narrow"/>
                <w:shd w:val="clear" w:color="auto" w:fill="FFFFFF"/>
              </w:rPr>
              <w:t>˝</w:t>
            </w:r>
            <w:r w:rsidRPr="00E616FF">
              <w:rPr>
                <w:rFonts w:ascii="Arial Narrow" w:hAnsi="Arial Narrow"/>
                <w:shd w:val="clear" w:color="auto" w:fill="FFFFFF"/>
              </w:rPr>
              <w:t xml:space="preserve"> Univ</w:t>
            </w:r>
            <w:r>
              <w:rPr>
                <w:rFonts w:ascii="Arial Narrow" w:hAnsi="Arial Narrow"/>
                <w:shd w:val="clear" w:color="auto" w:fill="FFFFFF"/>
              </w:rPr>
              <w:t>ersity of</w:t>
            </w:r>
            <w:r w:rsidRPr="00E616FF">
              <w:rPr>
                <w:rFonts w:ascii="Arial Narrow" w:hAnsi="Arial Narrow"/>
                <w:shd w:val="clear" w:color="auto" w:fill="FFFFFF"/>
              </w:rPr>
              <w:t xml:space="preserve"> Med</w:t>
            </w:r>
            <w:r>
              <w:rPr>
                <w:rFonts w:ascii="Arial Narrow" w:hAnsi="Arial Narrow"/>
                <w:shd w:val="clear" w:color="auto" w:fill="FFFFFF"/>
              </w:rPr>
              <w:t>icine and</w:t>
            </w:r>
            <w:r w:rsidRPr="00E616FF">
              <w:rPr>
                <w:rFonts w:ascii="Arial Narrow" w:hAnsi="Arial Narrow"/>
                <w:shd w:val="clear" w:color="auto" w:fill="FFFFFF"/>
              </w:rPr>
              <w:t xml:space="preserve"> Pharm</w:t>
            </w:r>
            <w:r>
              <w:rPr>
                <w:rFonts w:ascii="Arial Narrow" w:hAnsi="Arial Narrow"/>
                <w:shd w:val="clear" w:color="auto" w:fill="FFFFFF"/>
              </w:rPr>
              <w:t>acy</w:t>
            </w:r>
            <w:r w:rsidRPr="00BC5FA5">
              <w:rPr>
                <w:rFonts w:ascii="Arial Narrow" w:hAnsi="Arial Narrow" w:cs="Arial"/>
                <w:color w:val="333333"/>
                <w:shd w:val="clear" w:color="auto" w:fill="FFFFFF"/>
              </w:rPr>
              <w:t xml:space="preserve">, </w:t>
            </w:r>
            <w:r w:rsidRPr="00E616FF">
              <w:rPr>
                <w:rFonts w:ascii="Arial Narrow" w:hAnsi="Arial Narrow"/>
                <w:shd w:val="clear" w:color="auto" w:fill="FFFFFF"/>
              </w:rPr>
              <w:t>Fac</w:t>
            </w:r>
            <w:r>
              <w:rPr>
                <w:rFonts w:ascii="Arial Narrow" w:hAnsi="Arial Narrow"/>
                <w:shd w:val="clear" w:color="auto" w:fill="FFFFFF"/>
              </w:rPr>
              <w:t>ulty of</w:t>
            </w:r>
            <w:r w:rsidRPr="00E616FF">
              <w:rPr>
                <w:rFonts w:ascii="Arial Narrow" w:hAnsi="Arial Narrow"/>
                <w:shd w:val="clear" w:color="auto" w:fill="FFFFFF"/>
              </w:rPr>
              <w:t xml:space="preserve"> Pharm</w:t>
            </w:r>
            <w:r>
              <w:rPr>
                <w:rFonts w:ascii="Arial Narrow" w:hAnsi="Arial Narrow"/>
                <w:shd w:val="clear" w:color="auto" w:fill="FFFFFF"/>
              </w:rPr>
              <w:t>acy,</w:t>
            </w:r>
            <w:r>
              <w:rPr>
                <w:rFonts w:ascii="Arial Narrow" w:hAnsi="Arial Narrow" w:cs="Arial"/>
                <w:color w:val="333333"/>
                <w:shd w:val="clear" w:color="auto" w:fill="FFFFFF"/>
              </w:rPr>
              <w:t xml:space="preserve">, </w:t>
            </w:r>
            <w:proofErr w:type="spellStart"/>
            <w:r w:rsidRPr="00584BEF">
              <w:rPr>
                <w:rFonts w:ascii="Arial Narrow" w:hAnsi="Arial Narrow" w:cs="Arial"/>
                <w:color w:val="333333"/>
                <w:shd w:val="clear" w:color="auto" w:fill="FFFFFF"/>
              </w:rPr>
              <w:t>Dept</w:t>
            </w:r>
            <w:proofErr w:type="spellEnd"/>
            <w:r>
              <w:rPr>
                <w:rFonts w:ascii="Arial Narrow" w:hAnsi="Arial Narrow" w:cs="Arial"/>
                <w:color w:val="333333"/>
                <w:shd w:val="clear" w:color="auto" w:fill="FFFFFF"/>
              </w:rPr>
              <w:t xml:space="preserve"> Pharmaceutical Chemistry</w:t>
            </w:r>
          </w:p>
        </w:tc>
      </w:tr>
      <w:tr w:rsidR="005F3860" w:rsidRPr="00736E06" w14:paraId="7F1F34ED" w14:textId="77777777" w:rsidTr="00422136">
        <w:tc>
          <w:tcPr>
            <w:tcW w:w="490" w:type="dxa"/>
            <w:tcBorders>
              <w:top w:val="single" w:sz="4" w:space="0" w:color="auto"/>
              <w:left w:val="single" w:sz="4" w:space="0" w:color="auto"/>
              <w:bottom w:val="single" w:sz="4" w:space="0" w:color="auto"/>
              <w:right w:val="single" w:sz="4" w:space="0" w:color="auto"/>
            </w:tcBorders>
          </w:tcPr>
          <w:p w14:paraId="5CD7AA16" w14:textId="77777777" w:rsidR="005F3860" w:rsidRPr="00D96F49" w:rsidRDefault="005F3860" w:rsidP="005F3860">
            <w:pPr>
              <w:numPr>
                <w:ilvl w:val="0"/>
                <w:numId w:val="46"/>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58A4F9AA" w14:textId="477E1FDF" w:rsidR="005F3860" w:rsidRPr="00D96F49" w:rsidRDefault="005F3860" w:rsidP="005F3860">
            <w:pPr>
              <w:spacing w:after="0" w:line="240" w:lineRule="auto"/>
              <w:jc w:val="both"/>
              <w:rPr>
                <w:rFonts w:ascii="Arial Narrow" w:hAnsi="Arial Narrow" w:cs="Arial"/>
                <w:b/>
                <w:color w:val="181818"/>
                <w:sz w:val="20"/>
                <w:szCs w:val="20"/>
                <w:lang w:val="ro-RO"/>
              </w:rPr>
            </w:pPr>
            <w:r w:rsidRPr="00D83037">
              <w:rPr>
                <w:rFonts w:ascii="Arial Narrow" w:hAnsi="Arial Narrow"/>
                <w:b/>
                <w:bCs/>
                <w:sz w:val="20"/>
                <w:szCs w:val="20"/>
                <w:lang w:val="ro-RO"/>
              </w:rPr>
              <w:t>Sbârcea</w:t>
            </w:r>
            <w:r w:rsidRPr="00D83037">
              <w:rPr>
                <w:rFonts w:ascii="Arial Narrow" w:hAnsi="Arial Narrow"/>
                <w:b/>
                <w:sz w:val="20"/>
                <w:szCs w:val="20"/>
                <w:lang w:val="ro-RO"/>
              </w:rPr>
              <w:t xml:space="preserve">, </w:t>
            </w:r>
            <w:r w:rsidRPr="00D83037">
              <w:rPr>
                <w:rFonts w:ascii="Arial Narrow" w:hAnsi="Arial Narrow"/>
                <w:b/>
                <w:bCs/>
                <w:sz w:val="20"/>
                <w:szCs w:val="20"/>
                <w:lang w:val="ro-RO"/>
              </w:rPr>
              <w:t>L</w:t>
            </w:r>
            <w:r w:rsidRPr="00D83037">
              <w:rPr>
                <w:rFonts w:ascii="Arial Narrow" w:hAnsi="Arial Narrow"/>
                <w:b/>
                <w:bCs/>
                <w:i/>
                <w:iCs/>
                <w:sz w:val="20"/>
                <w:szCs w:val="20"/>
                <w:lang w:val="ro-RO"/>
              </w:rPr>
              <w:t xml:space="preserve">, </w:t>
            </w:r>
            <w:r w:rsidRPr="00D83037">
              <w:rPr>
                <w:rFonts w:ascii="Arial Narrow" w:hAnsi="Arial Narrow"/>
                <w:sz w:val="20"/>
                <w:szCs w:val="20"/>
                <w:lang w:val="ro-RO"/>
              </w:rPr>
              <w:t>Udrescu, L, Drăgan, L, Trandafirescu, C, Szabadai, Z., Bojiţă., M.</w:t>
            </w:r>
          </w:p>
        </w:tc>
        <w:tc>
          <w:tcPr>
            <w:tcW w:w="4754" w:type="dxa"/>
            <w:tcBorders>
              <w:top w:val="single" w:sz="4" w:space="0" w:color="auto"/>
              <w:left w:val="single" w:sz="4" w:space="0" w:color="auto"/>
              <w:bottom w:val="single" w:sz="4" w:space="0" w:color="auto"/>
              <w:right w:val="single" w:sz="4" w:space="0" w:color="auto"/>
            </w:tcBorders>
          </w:tcPr>
          <w:p w14:paraId="4C0AC945" w14:textId="3934C2AC" w:rsidR="005F3860" w:rsidRPr="00D96F49" w:rsidRDefault="005F3860" w:rsidP="005F3860">
            <w:pPr>
              <w:spacing w:after="0" w:line="240" w:lineRule="auto"/>
              <w:jc w:val="both"/>
              <w:rPr>
                <w:rFonts w:ascii="Arial Narrow" w:hAnsi="Arial Narrow" w:cs="Arial"/>
                <w:b/>
                <w:color w:val="181818"/>
                <w:sz w:val="24"/>
                <w:szCs w:val="24"/>
                <w:lang w:val="ro-RO"/>
              </w:rPr>
            </w:pPr>
            <w:r w:rsidRPr="00464065">
              <w:rPr>
                <w:rFonts w:ascii="Arial Narrow" w:hAnsi="Arial Narrow"/>
                <w:lang w:val="ro-RO"/>
              </w:rPr>
              <w:t>Fosinopril – cyclodextrin inclusion complexes: phase solubility and physicochemical analysis.</w:t>
            </w:r>
          </w:p>
        </w:tc>
        <w:tc>
          <w:tcPr>
            <w:tcW w:w="2693" w:type="dxa"/>
            <w:tcBorders>
              <w:top w:val="single" w:sz="4" w:space="0" w:color="auto"/>
              <w:left w:val="single" w:sz="4" w:space="0" w:color="auto"/>
              <w:bottom w:val="single" w:sz="4" w:space="0" w:color="auto"/>
              <w:right w:val="single" w:sz="4" w:space="0" w:color="auto"/>
            </w:tcBorders>
          </w:tcPr>
          <w:p w14:paraId="54D84617" w14:textId="495D0E02" w:rsidR="005F3860" w:rsidRPr="00D96F49" w:rsidRDefault="005F3860" w:rsidP="005F3860">
            <w:pPr>
              <w:spacing w:after="0" w:line="240" w:lineRule="auto"/>
              <w:jc w:val="both"/>
              <w:rPr>
                <w:rFonts w:ascii="Arial Narrow" w:hAnsi="Arial Narrow" w:cs="Arial"/>
                <w:b/>
                <w:color w:val="181818"/>
                <w:sz w:val="24"/>
                <w:szCs w:val="24"/>
                <w:lang w:val="ro-RO"/>
              </w:rPr>
            </w:pPr>
            <w:r w:rsidRPr="008B1FEE">
              <w:rPr>
                <w:rFonts w:ascii="Arial Narrow" w:hAnsi="Arial Narrow"/>
                <w:iCs/>
                <w:lang w:val="ro-RO"/>
              </w:rPr>
              <w:t>Pharmazie</w:t>
            </w:r>
            <w:r w:rsidRPr="008B1FEE">
              <w:rPr>
                <w:rFonts w:ascii="Arial Narrow" w:hAnsi="Arial Narrow"/>
                <w:lang w:val="ro-RO"/>
              </w:rPr>
              <w:t>,</w:t>
            </w:r>
            <w:r>
              <w:rPr>
                <w:rFonts w:ascii="Arial Narrow" w:hAnsi="Arial Narrow"/>
                <w:lang w:val="ro-RO"/>
              </w:rPr>
              <w:t xml:space="preserve"> 2011;66:</w:t>
            </w:r>
            <w:r w:rsidRPr="00464065">
              <w:rPr>
                <w:rFonts w:ascii="Arial Narrow" w:hAnsi="Arial Narrow"/>
                <w:lang w:val="ro-RO"/>
              </w:rPr>
              <w:t>584-589</w:t>
            </w:r>
            <w:r>
              <w:rPr>
                <w:rFonts w:ascii="Arial Narrow" w:hAnsi="Arial Narrow"/>
                <w:lang w:val="ro-RO"/>
              </w:rPr>
              <w:t>; ISSN: 0031-7144</w:t>
            </w:r>
          </w:p>
        </w:tc>
        <w:tc>
          <w:tcPr>
            <w:tcW w:w="1418" w:type="dxa"/>
            <w:tcBorders>
              <w:top w:val="single" w:sz="4" w:space="0" w:color="auto"/>
              <w:left w:val="single" w:sz="4" w:space="0" w:color="auto"/>
              <w:bottom w:val="single" w:sz="4" w:space="0" w:color="auto"/>
              <w:right w:val="single" w:sz="4" w:space="0" w:color="auto"/>
            </w:tcBorders>
          </w:tcPr>
          <w:p w14:paraId="0805BB06" w14:textId="15F5663F" w:rsidR="005F3860" w:rsidRPr="005F3860" w:rsidRDefault="005F3860" w:rsidP="005F3860">
            <w:pPr>
              <w:spacing w:after="0" w:line="240" w:lineRule="auto"/>
              <w:jc w:val="both"/>
              <w:rPr>
                <w:rFonts w:ascii="Arial Narrow" w:hAnsi="Arial Narrow" w:cs="Arial"/>
                <w:b/>
                <w:color w:val="181818"/>
                <w:sz w:val="24"/>
                <w:szCs w:val="24"/>
                <w:lang w:val="ro-RO"/>
              </w:rPr>
            </w:pPr>
            <w:r w:rsidRPr="005F3860">
              <w:rPr>
                <w:rFonts w:ascii="Arial Narrow" w:hAnsi="Arial Narrow"/>
                <w:b/>
                <w:sz w:val="24"/>
                <w:szCs w:val="24"/>
              </w:rPr>
              <w:t>1.006</w:t>
            </w:r>
          </w:p>
        </w:tc>
        <w:tc>
          <w:tcPr>
            <w:tcW w:w="3544" w:type="dxa"/>
            <w:tcBorders>
              <w:top w:val="single" w:sz="4" w:space="0" w:color="auto"/>
              <w:left w:val="single" w:sz="4" w:space="0" w:color="auto"/>
              <w:bottom w:val="single" w:sz="4" w:space="0" w:color="auto"/>
              <w:right w:val="single" w:sz="4" w:space="0" w:color="auto"/>
            </w:tcBorders>
          </w:tcPr>
          <w:p w14:paraId="5EE48069" w14:textId="6E0FFCCE" w:rsidR="005F3860" w:rsidRPr="00D96F49" w:rsidRDefault="00362163" w:rsidP="005F3860">
            <w:pPr>
              <w:spacing w:after="0" w:line="240" w:lineRule="auto"/>
              <w:jc w:val="both"/>
              <w:rPr>
                <w:rFonts w:ascii="Arial Narrow" w:hAnsi="Arial Narrow" w:cs="Arial"/>
                <w:b/>
                <w:color w:val="181818"/>
                <w:sz w:val="24"/>
                <w:szCs w:val="24"/>
                <w:lang w:val="ro-RO"/>
              </w:rPr>
            </w:pPr>
            <w:r>
              <w:rPr>
                <w:rFonts w:ascii="Arial Narrow" w:hAnsi="Arial Narrow"/>
                <w:shd w:val="clear" w:color="auto" w:fill="FFFFFF"/>
              </w:rPr>
              <w:t>˝</w:t>
            </w:r>
            <w:r w:rsidRPr="00E616FF">
              <w:rPr>
                <w:rFonts w:ascii="Arial Narrow" w:hAnsi="Arial Narrow"/>
                <w:shd w:val="clear" w:color="auto" w:fill="FFFFFF"/>
              </w:rPr>
              <w:t>Victor Babes</w:t>
            </w:r>
            <w:r>
              <w:rPr>
                <w:rFonts w:ascii="Arial Narrow" w:hAnsi="Arial Narrow"/>
                <w:shd w:val="clear" w:color="auto" w:fill="FFFFFF"/>
              </w:rPr>
              <w:t>˝</w:t>
            </w:r>
            <w:r w:rsidRPr="00E616FF">
              <w:rPr>
                <w:rFonts w:ascii="Arial Narrow" w:hAnsi="Arial Narrow"/>
                <w:shd w:val="clear" w:color="auto" w:fill="FFFFFF"/>
              </w:rPr>
              <w:t xml:space="preserve"> Univ</w:t>
            </w:r>
            <w:r>
              <w:rPr>
                <w:rFonts w:ascii="Arial Narrow" w:hAnsi="Arial Narrow"/>
                <w:shd w:val="clear" w:color="auto" w:fill="FFFFFF"/>
              </w:rPr>
              <w:t>ersity of</w:t>
            </w:r>
            <w:r w:rsidRPr="00E616FF">
              <w:rPr>
                <w:rFonts w:ascii="Arial Narrow" w:hAnsi="Arial Narrow"/>
                <w:shd w:val="clear" w:color="auto" w:fill="FFFFFF"/>
              </w:rPr>
              <w:t xml:space="preserve"> Med</w:t>
            </w:r>
            <w:r>
              <w:rPr>
                <w:rFonts w:ascii="Arial Narrow" w:hAnsi="Arial Narrow"/>
                <w:shd w:val="clear" w:color="auto" w:fill="FFFFFF"/>
              </w:rPr>
              <w:t>icine and</w:t>
            </w:r>
            <w:r w:rsidRPr="00E616FF">
              <w:rPr>
                <w:rFonts w:ascii="Arial Narrow" w:hAnsi="Arial Narrow"/>
                <w:shd w:val="clear" w:color="auto" w:fill="FFFFFF"/>
              </w:rPr>
              <w:t xml:space="preserve"> Pharm</w:t>
            </w:r>
            <w:r>
              <w:rPr>
                <w:rFonts w:ascii="Arial Narrow" w:hAnsi="Arial Narrow"/>
                <w:shd w:val="clear" w:color="auto" w:fill="FFFFFF"/>
              </w:rPr>
              <w:t>acy</w:t>
            </w:r>
            <w:r w:rsidRPr="00BC5FA5">
              <w:rPr>
                <w:rFonts w:ascii="Arial Narrow" w:hAnsi="Arial Narrow" w:cs="Arial"/>
                <w:color w:val="333333"/>
                <w:shd w:val="clear" w:color="auto" w:fill="FFFFFF"/>
              </w:rPr>
              <w:t xml:space="preserve">, </w:t>
            </w:r>
            <w:r w:rsidRPr="00E616FF">
              <w:rPr>
                <w:rFonts w:ascii="Arial Narrow" w:hAnsi="Arial Narrow"/>
                <w:shd w:val="clear" w:color="auto" w:fill="FFFFFF"/>
              </w:rPr>
              <w:t>Fac</w:t>
            </w:r>
            <w:r>
              <w:rPr>
                <w:rFonts w:ascii="Arial Narrow" w:hAnsi="Arial Narrow"/>
                <w:shd w:val="clear" w:color="auto" w:fill="FFFFFF"/>
              </w:rPr>
              <w:t>ulty of</w:t>
            </w:r>
            <w:r w:rsidRPr="00E616FF">
              <w:rPr>
                <w:rFonts w:ascii="Arial Narrow" w:hAnsi="Arial Narrow"/>
                <w:shd w:val="clear" w:color="auto" w:fill="FFFFFF"/>
              </w:rPr>
              <w:t xml:space="preserve"> Pharm</w:t>
            </w:r>
            <w:r>
              <w:rPr>
                <w:rFonts w:ascii="Arial Narrow" w:hAnsi="Arial Narrow"/>
                <w:shd w:val="clear" w:color="auto" w:fill="FFFFFF"/>
              </w:rPr>
              <w:t>acy,</w:t>
            </w:r>
            <w:r>
              <w:rPr>
                <w:rFonts w:ascii="Arial Narrow" w:hAnsi="Arial Narrow" w:cs="Arial"/>
                <w:color w:val="333333"/>
                <w:shd w:val="clear" w:color="auto" w:fill="FFFFFF"/>
              </w:rPr>
              <w:t xml:space="preserve">, </w:t>
            </w:r>
            <w:proofErr w:type="spellStart"/>
            <w:r w:rsidRPr="00584BEF">
              <w:rPr>
                <w:rFonts w:ascii="Arial Narrow" w:hAnsi="Arial Narrow" w:cs="Arial"/>
                <w:color w:val="333333"/>
                <w:shd w:val="clear" w:color="auto" w:fill="FFFFFF"/>
              </w:rPr>
              <w:t>Dept</w:t>
            </w:r>
            <w:proofErr w:type="spellEnd"/>
            <w:r>
              <w:rPr>
                <w:rFonts w:ascii="Arial Narrow" w:hAnsi="Arial Narrow" w:cs="Arial"/>
                <w:color w:val="333333"/>
                <w:shd w:val="clear" w:color="auto" w:fill="FFFFFF"/>
              </w:rPr>
              <w:t xml:space="preserve"> Pharmaceutical Chemistry</w:t>
            </w:r>
          </w:p>
        </w:tc>
      </w:tr>
      <w:tr w:rsidR="00655DF5" w:rsidRPr="00655DF5" w14:paraId="2096D299" w14:textId="77777777" w:rsidTr="00422136">
        <w:tc>
          <w:tcPr>
            <w:tcW w:w="490" w:type="dxa"/>
            <w:tcBorders>
              <w:top w:val="single" w:sz="4" w:space="0" w:color="auto"/>
              <w:left w:val="single" w:sz="4" w:space="0" w:color="auto"/>
              <w:bottom w:val="single" w:sz="4" w:space="0" w:color="auto"/>
              <w:right w:val="single" w:sz="4" w:space="0" w:color="auto"/>
            </w:tcBorders>
          </w:tcPr>
          <w:p w14:paraId="6B3E60CE" w14:textId="36975945" w:rsidR="00655DF5" w:rsidRPr="00D96F49" w:rsidRDefault="00655DF5" w:rsidP="00655DF5">
            <w:pPr>
              <w:spacing w:after="0" w:line="240" w:lineRule="auto"/>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11.</w:t>
            </w:r>
          </w:p>
        </w:tc>
        <w:tc>
          <w:tcPr>
            <w:tcW w:w="1810" w:type="dxa"/>
            <w:tcBorders>
              <w:top w:val="single" w:sz="4" w:space="0" w:color="auto"/>
              <w:left w:val="single" w:sz="4" w:space="0" w:color="auto"/>
              <w:bottom w:val="single" w:sz="4" w:space="0" w:color="auto"/>
              <w:right w:val="single" w:sz="4" w:space="0" w:color="auto"/>
            </w:tcBorders>
          </w:tcPr>
          <w:p w14:paraId="5314B0A7" w14:textId="25176153" w:rsidR="00655DF5" w:rsidRPr="00D96F49" w:rsidRDefault="00655DF5" w:rsidP="00655DF5">
            <w:pPr>
              <w:spacing w:after="0" w:line="240" w:lineRule="auto"/>
              <w:jc w:val="both"/>
              <w:rPr>
                <w:rFonts w:ascii="Arial Narrow" w:hAnsi="Arial Narrow" w:cs="Arial"/>
                <w:b/>
                <w:color w:val="181818"/>
                <w:sz w:val="20"/>
                <w:szCs w:val="20"/>
                <w:lang w:val="ro-RO"/>
              </w:rPr>
            </w:pPr>
            <w:r w:rsidRPr="00827CF9">
              <w:rPr>
                <w:rFonts w:ascii="Arial Narrow" w:hAnsi="Arial Narrow"/>
                <w:b/>
                <w:bCs/>
                <w:sz w:val="20"/>
                <w:szCs w:val="20"/>
                <w:lang w:val="ro-RO"/>
              </w:rPr>
              <w:t>Sbârcea, L.</w:t>
            </w:r>
            <w:r w:rsidRPr="00827CF9">
              <w:rPr>
                <w:rFonts w:ascii="Arial Narrow" w:hAnsi="Arial Narrow"/>
                <w:sz w:val="20"/>
                <w:szCs w:val="20"/>
                <w:lang w:val="ro-RO"/>
              </w:rPr>
              <w:t>, Udrescu, L., Drăgan, L., Trandafirescu, C., Sasca, V., Barvinschi, P., Bojiţă, M.</w:t>
            </w:r>
          </w:p>
        </w:tc>
        <w:tc>
          <w:tcPr>
            <w:tcW w:w="4754" w:type="dxa"/>
            <w:tcBorders>
              <w:top w:val="single" w:sz="4" w:space="0" w:color="auto"/>
              <w:left w:val="single" w:sz="4" w:space="0" w:color="auto"/>
              <w:bottom w:val="single" w:sz="4" w:space="0" w:color="auto"/>
              <w:right w:val="single" w:sz="4" w:space="0" w:color="auto"/>
            </w:tcBorders>
          </w:tcPr>
          <w:p w14:paraId="46C846E4" w14:textId="56FC1E88" w:rsidR="00655DF5" w:rsidRPr="00C44645" w:rsidRDefault="00655DF5" w:rsidP="00655DF5">
            <w:pPr>
              <w:pStyle w:val="ListParagraph"/>
              <w:ind w:left="0"/>
              <w:jc w:val="both"/>
              <w:rPr>
                <w:rFonts w:ascii="Arial Narrow" w:hAnsi="Arial Narrow"/>
                <w:lang w:val="ro-RO"/>
              </w:rPr>
            </w:pPr>
            <w:r w:rsidRPr="00C44645">
              <w:rPr>
                <w:rFonts w:ascii="Arial Narrow" w:hAnsi="Arial Narrow"/>
                <w:lang w:val="ro-RO"/>
              </w:rPr>
              <w:t>Characterization of fosinopril natrium-hydroxypropil-β-</w:t>
            </w:r>
            <w:r>
              <w:rPr>
                <w:rFonts w:ascii="Arial Narrow" w:hAnsi="Arial Narrow"/>
                <w:lang w:val="ro-RO"/>
              </w:rPr>
              <w:t>cyclodextrin inclusion complex</w:t>
            </w:r>
          </w:p>
          <w:p w14:paraId="5BC9CD35" w14:textId="77777777" w:rsidR="00655DF5" w:rsidRPr="00D96F49" w:rsidRDefault="00655DF5" w:rsidP="00655DF5">
            <w:pPr>
              <w:spacing w:after="0" w:line="240" w:lineRule="auto"/>
              <w:jc w:val="both"/>
              <w:rPr>
                <w:rFonts w:ascii="Arial Narrow" w:hAnsi="Arial Narrow" w:cs="Arial"/>
                <w:b/>
                <w:color w:val="181818"/>
                <w:sz w:val="24"/>
                <w:szCs w:val="24"/>
                <w:lang w:val="ro-RO"/>
              </w:rPr>
            </w:pPr>
          </w:p>
        </w:tc>
        <w:tc>
          <w:tcPr>
            <w:tcW w:w="2693" w:type="dxa"/>
            <w:tcBorders>
              <w:top w:val="single" w:sz="4" w:space="0" w:color="auto"/>
              <w:left w:val="single" w:sz="4" w:space="0" w:color="auto"/>
              <w:bottom w:val="single" w:sz="4" w:space="0" w:color="auto"/>
              <w:right w:val="single" w:sz="4" w:space="0" w:color="auto"/>
            </w:tcBorders>
          </w:tcPr>
          <w:p w14:paraId="67D26296" w14:textId="11271C54" w:rsidR="00655DF5" w:rsidRPr="00D96F49" w:rsidRDefault="00655DF5" w:rsidP="00655DF5">
            <w:pPr>
              <w:spacing w:after="0" w:line="240" w:lineRule="auto"/>
              <w:jc w:val="both"/>
              <w:rPr>
                <w:rFonts w:ascii="Arial Narrow" w:hAnsi="Arial Narrow" w:cs="Arial"/>
                <w:b/>
                <w:color w:val="181818"/>
                <w:sz w:val="24"/>
                <w:szCs w:val="24"/>
                <w:lang w:val="ro-RO"/>
              </w:rPr>
            </w:pPr>
            <w:r w:rsidRPr="008B1FEE">
              <w:rPr>
                <w:rFonts w:ascii="Arial Narrow" w:hAnsi="Arial Narrow"/>
                <w:iCs/>
                <w:lang w:val="ro-RO"/>
              </w:rPr>
              <w:t>Revista de Chimie</w:t>
            </w:r>
            <w:r>
              <w:rPr>
                <w:rFonts w:ascii="Arial Narrow" w:hAnsi="Arial Narrow"/>
                <w:lang w:val="ro-RO"/>
              </w:rPr>
              <w:t>, 2011;62 (3):</w:t>
            </w:r>
            <w:r w:rsidRPr="00C44645">
              <w:rPr>
                <w:rFonts w:ascii="Arial Narrow" w:hAnsi="Arial Narrow"/>
                <w:lang w:val="ro-RO"/>
              </w:rPr>
              <w:t>349-351</w:t>
            </w:r>
            <w:r>
              <w:rPr>
                <w:rFonts w:ascii="Arial Narrow" w:hAnsi="Arial Narrow"/>
                <w:lang w:val="ro-RO"/>
              </w:rPr>
              <w:t>, ISSN:</w:t>
            </w:r>
            <w:r>
              <w:rPr>
                <w:rFonts w:ascii="Arial Narrow" w:hAnsi="Arial Narrow"/>
                <w:sz w:val="15"/>
                <w:szCs w:val="15"/>
                <w:lang w:val="fr-FR"/>
              </w:rPr>
              <w:t xml:space="preserve"> </w:t>
            </w:r>
            <w:r>
              <w:rPr>
                <w:rFonts w:ascii="Arial Narrow" w:hAnsi="Arial Narrow"/>
                <w:lang w:val="fr-FR"/>
              </w:rPr>
              <w:t>0034-7752</w:t>
            </w:r>
          </w:p>
        </w:tc>
        <w:tc>
          <w:tcPr>
            <w:tcW w:w="1418" w:type="dxa"/>
            <w:tcBorders>
              <w:top w:val="single" w:sz="4" w:space="0" w:color="auto"/>
              <w:left w:val="single" w:sz="4" w:space="0" w:color="auto"/>
              <w:bottom w:val="single" w:sz="4" w:space="0" w:color="auto"/>
              <w:right w:val="single" w:sz="4" w:space="0" w:color="auto"/>
            </w:tcBorders>
          </w:tcPr>
          <w:p w14:paraId="0D1D09C2" w14:textId="21C6B51D" w:rsidR="00655DF5" w:rsidRPr="00655DF5" w:rsidRDefault="00655DF5" w:rsidP="00655DF5">
            <w:pPr>
              <w:spacing w:after="0" w:line="240" w:lineRule="auto"/>
              <w:jc w:val="both"/>
              <w:rPr>
                <w:rFonts w:ascii="Arial Narrow" w:hAnsi="Arial Narrow" w:cs="Arial"/>
                <w:b/>
                <w:color w:val="181818"/>
                <w:sz w:val="24"/>
                <w:szCs w:val="24"/>
                <w:lang w:val="ro-RO"/>
              </w:rPr>
            </w:pPr>
            <w:r w:rsidRPr="00655DF5">
              <w:rPr>
                <w:rFonts w:ascii="Arial Narrow" w:hAnsi="Arial Narrow"/>
                <w:b/>
                <w:sz w:val="24"/>
                <w:szCs w:val="24"/>
              </w:rPr>
              <w:t>0.599</w:t>
            </w:r>
          </w:p>
        </w:tc>
        <w:tc>
          <w:tcPr>
            <w:tcW w:w="3544" w:type="dxa"/>
            <w:tcBorders>
              <w:top w:val="single" w:sz="4" w:space="0" w:color="auto"/>
              <w:left w:val="single" w:sz="4" w:space="0" w:color="auto"/>
              <w:bottom w:val="single" w:sz="4" w:space="0" w:color="auto"/>
              <w:right w:val="single" w:sz="4" w:space="0" w:color="auto"/>
            </w:tcBorders>
          </w:tcPr>
          <w:p w14:paraId="2E0C1538" w14:textId="2A210FC5" w:rsidR="00655DF5" w:rsidRPr="00D96F49" w:rsidRDefault="00362163" w:rsidP="00655DF5">
            <w:pPr>
              <w:spacing w:after="0" w:line="240" w:lineRule="auto"/>
              <w:jc w:val="both"/>
              <w:rPr>
                <w:rFonts w:ascii="Arial Narrow" w:hAnsi="Arial Narrow" w:cs="Arial"/>
                <w:b/>
                <w:color w:val="181818"/>
                <w:sz w:val="24"/>
                <w:szCs w:val="24"/>
                <w:lang w:val="ro-RO"/>
              </w:rPr>
            </w:pPr>
            <w:r>
              <w:rPr>
                <w:rFonts w:ascii="Arial Narrow" w:hAnsi="Arial Narrow"/>
                <w:shd w:val="clear" w:color="auto" w:fill="FFFFFF"/>
              </w:rPr>
              <w:t>˝</w:t>
            </w:r>
            <w:r w:rsidRPr="00E616FF">
              <w:rPr>
                <w:rFonts w:ascii="Arial Narrow" w:hAnsi="Arial Narrow"/>
                <w:shd w:val="clear" w:color="auto" w:fill="FFFFFF"/>
              </w:rPr>
              <w:t>Victor Babes</w:t>
            </w:r>
            <w:r>
              <w:rPr>
                <w:rFonts w:ascii="Arial Narrow" w:hAnsi="Arial Narrow"/>
                <w:shd w:val="clear" w:color="auto" w:fill="FFFFFF"/>
              </w:rPr>
              <w:t>˝</w:t>
            </w:r>
            <w:r w:rsidRPr="00E616FF">
              <w:rPr>
                <w:rFonts w:ascii="Arial Narrow" w:hAnsi="Arial Narrow"/>
                <w:shd w:val="clear" w:color="auto" w:fill="FFFFFF"/>
              </w:rPr>
              <w:t xml:space="preserve"> Univ</w:t>
            </w:r>
            <w:r>
              <w:rPr>
                <w:rFonts w:ascii="Arial Narrow" w:hAnsi="Arial Narrow"/>
                <w:shd w:val="clear" w:color="auto" w:fill="FFFFFF"/>
              </w:rPr>
              <w:t>ersity of</w:t>
            </w:r>
            <w:r w:rsidRPr="00E616FF">
              <w:rPr>
                <w:rFonts w:ascii="Arial Narrow" w:hAnsi="Arial Narrow"/>
                <w:shd w:val="clear" w:color="auto" w:fill="FFFFFF"/>
              </w:rPr>
              <w:t xml:space="preserve"> Med</w:t>
            </w:r>
            <w:r>
              <w:rPr>
                <w:rFonts w:ascii="Arial Narrow" w:hAnsi="Arial Narrow"/>
                <w:shd w:val="clear" w:color="auto" w:fill="FFFFFF"/>
              </w:rPr>
              <w:t>icine and</w:t>
            </w:r>
            <w:r w:rsidRPr="00E616FF">
              <w:rPr>
                <w:rFonts w:ascii="Arial Narrow" w:hAnsi="Arial Narrow"/>
                <w:shd w:val="clear" w:color="auto" w:fill="FFFFFF"/>
              </w:rPr>
              <w:t xml:space="preserve"> Pharm</w:t>
            </w:r>
            <w:r>
              <w:rPr>
                <w:rFonts w:ascii="Arial Narrow" w:hAnsi="Arial Narrow"/>
                <w:shd w:val="clear" w:color="auto" w:fill="FFFFFF"/>
              </w:rPr>
              <w:t>acy</w:t>
            </w:r>
            <w:r w:rsidRPr="00BC5FA5">
              <w:rPr>
                <w:rFonts w:ascii="Arial Narrow" w:hAnsi="Arial Narrow" w:cs="Arial"/>
                <w:color w:val="333333"/>
                <w:shd w:val="clear" w:color="auto" w:fill="FFFFFF"/>
              </w:rPr>
              <w:t xml:space="preserve">, </w:t>
            </w:r>
            <w:r w:rsidRPr="00E616FF">
              <w:rPr>
                <w:rFonts w:ascii="Arial Narrow" w:hAnsi="Arial Narrow"/>
                <w:shd w:val="clear" w:color="auto" w:fill="FFFFFF"/>
              </w:rPr>
              <w:t>Fac</w:t>
            </w:r>
            <w:r>
              <w:rPr>
                <w:rFonts w:ascii="Arial Narrow" w:hAnsi="Arial Narrow"/>
                <w:shd w:val="clear" w:color="auto" w:fill="FFFFFF"/>
              </w:rPr>
              <w:t>ulty of</w:t>
            </w:r>
            <w:r w:rsidRPr="00E616FF">
              <w:rPr>
                <w:rFonts w:ascii="Arial Narrow" w:hAnsi="Arial Narrow"/>
                <w:shd w:val="clear" w:color="auto" w:fill="FFFFFF"/>
              </w:rPr>
              <w:t xml:space="preserve"> Pharm</w:t>
            </w:r>
            <w:r>
              <w:rPr>
                <w:rFonts w:ascii="Arial Narrow" w:hAnsi="Arial Narrow"/>
                <w:shd w:val="clear" w:color="auto" w:fill="FFFFFF"/>
              </w:rPr>
              <w:t>acy,</w:t>
            </w:r>
            <w:r>
              <w:rPr>
                <w:rFonts w:ascii="Arial Narrow" w:hAnsi="Arial Narrow" w:cs="Arial"/>
                <w:color w:val="333333"/>
                <w:shd w:val="clear" w:color="auto" w:fill="FFFFFF"/>
              </w:rPr>
              <w:t xml:space="preserve">, </w:t>
            </w:r>
            <w:proofErr w:type="spellStart"/>
            <w:r w:rsidRPr="00584BEF">
              <w:rPr>
                <w:rFonts w:ascii="Arial Narrow" w:hAnsi="Arial Narrow" w:cs="Arial"/>
                <w:color w:val="333333"/>
                <w:shd w:val="clear" w:color="auto" w:fill="FFFFFF"/>
              </w:rPr>
              <w:t>Dept</w:t>
            </w:r>
            <w:proofErr w:type="spellEnd"/>
            <w:r>
              <w:rPr>
                <w:rFonts w:ascii="Arial Narrow" w:hAnsi="Arial Narrow" w:cs="Arial"/>
                <w:color w:val="333333"/>
                <w:shd w:val="clear" w:color="auto" w:fill="FFFFFF"/>
              </w:rPr>
              <w:t xml:space="preserve"> Pharmaceutical Chemistry</w:t>
            </w:r>
          </w:p>
        </w:tc>
      </w:tr>
      <w:tr w:rsidR="0008342A" w:rsidRPr="00655DF5" w14:paraId="6235503D" w14:textId="77777777" w:rsidTr="00422136">
        <w:tc>
          <w:tcPr>
            <w:tcW w:w="490" w:type="dxa"/>
            <w:tcBorders>
              <w:top w:val="single" w:sz="4" w:space="0" w:color="auto"/>
              <w:left w:val="single" w:sz="4" w:space="0" w:color="auto"/>
              <w:bottom w:val="single" w:sz="4" w:space="0" w:color="auto"/>
              <w:right w:val="single" w:sz="4" w:space="0" w:color="auto"/>
            </w:tcBorders>
          </w:tcPr>
          <w:p w14:paraId="514A6D7A" w14:textId="2FECB1C6" w:rsidR="0008342A" w:rsidRDefault="0008342A" w:rsidP="0008342A">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12.</w:t>
            </w:r>
          </w:p>
        </w:tc>
        <w:tc>
          <w:tcPr>
            <w:tcW w:w="1810" w:type="dxa"/>
            <w:tcBorders>
              <w:top w:val="single" w:sz="4" w:space="0" w:color="auto"/>
              <w:left w:val="single" w:sz="4" w:space="0" w:color="auto"/>
              <w:bottom w:val="single" w:sz="4" w:space="0" w:color="auto"/>
              <w:right w:val="single" w:sz="4" w:space="0" w:color="auto"/>
            </w:tcBorders>
          </w:tcPr>
          <w:p w14:paraId="2F56B6E4" w14:textId="3F3D9CAB" w:rsidR="0008342A" w:rsidRPr="005A1594" w:rsidRDefault="0008342A" w:rsidP="005A1594">
            <w:pPr>
              <w:pStyle w:val="NoSpacing"/>
              <w:rPr>
                <w:rFonts w:ascii="Arial Narrow" w:hAnsi="Arial Narrow" w:cs="Arial"/>
                <w:sz w:val="20"/>
                <w:szCs w:val="20"/>
                <w:lang w:val="ro-RO"/>
              </w:rPr>
            </w:pPr>
            <w:r w:rsidRPr="005A1594">
              <w:rPr>
                <w:rFonts w:ascii="Arial Narrow" w:hAnsi="Arial Narrow" w:cs="Arial"/>
                <w:b/>
                <w:bCs/>
                <w:sz w:val="20"/>
                <w:szCs w:val="20"/>
                <w:lang w:val="ro-RO"/>
              </w:rPr>
              <w:t>Sbârcea, L</w:t>
            </w:r>
            <w:r w:rsidRPr="005A1594">
              <w:rPr>
                <w:rFonts w:ascii="Arial Narrow" w:hAnsi="Arial Narrow" w:cs="Arial"/>
                <w:b/>
                <w:sz w:val="20"/>
                <w:szCs w:val="20"/>
                <w:lang w:val="ro-RO"/>
              </w:rPr>
              <w:t>,</w:t>
            </w:r>
            <w:r w:rsidRPr="005A1594">
              <w:rPr>
                <w:rFonts w:ascii="Arial Narrow" w:hAnsi="Arial Narrow" w:cs="Arial"/>
                <w:sz w:val="20"/>
                <w:szCs w:val="20"/>
                <w:lang w:val="ro-RO"/>
              </w:rPr>
              <w:t xml:space="preserve"> Udrescu, L, Drăgan, L, Trandafirescu C, Szabadai, Z, Bojiţă, M.</w:t>
            </w:r>
          </w:p>
        </w:tc>
        <w:tc>
          <w:tcPr>
            <w:tcW w:w="4754" w:type="dxa"/>
            <w:tcBorders>
              <w:top w:val="single" w:sz="4" w:space="0" w:color="auto"/>
              <w:left w:val="single" w:sz="4" w:space="0" w:color="auto"/>
              <w:bottom w:val="single" w:sz="4" w:space="0" w:color="auto"/>
              <w:right w:val="single" w:sz="4" w:space="0" w:color="auto"/>
            </w:tcBorders>
          </w:tcPr>
          <w:p w14:paraId="2CB30CF0" w14:textId="15770353" w:rsidR="0008342A" w:rsidRPr="005A1594" w:rsidRDefault="0008342A" w:rsidP="005A1594">
            <w:pPr>
              <w:pStyle w:val="NoSpacing"/>
              <w:rPr>
                <w:rFonts w:ascii="Arial Narrow" w:hAnsi="Arial Narrow" w:cs="Arial"/>
                <w:b/>
                <w:color w:val="181818"/>
                <w:sz w:val="24"/>
                <w:szCs w:val="24"/>
                <w:lang w:val="ro-RO"/>
              </w:rPr>
            </w:pPr>
            <w:r w:rsidRPr="005A1594">
              <w:rPr>
                <w:rFonts w:ascii="Arial Narrow" w:hAnsi="Arial Narrow" w:cs="Arial"/>
                <w:lang w:val="ro-RO"/>
              </w:rPr>
              <w:t>Thin-layer cromatography analysis for inclusion complexes of fosinopril and zofenopril with cyclodextrins.</w:t>
            </w:r>
          </w:p>
        </w:tc>
        <w:tc>
          <w:tcPr>
            <w:tcW w:w="2693" w:type="dxa"/>
            <w:tcBorders>
              <w:top w:val="single" w:sz="4" w:space="0" w:color="auto"/>
              <w:left w:val="single" w:sz="4" w:space="0" w:color="auto"/>
              <w:bottom w:val="single" w:sz="4" w:space="0" w:color="auto"/>
              <w:right w:val="single" w:sz="4" w:space="0" w:color="auto"/>
            </w:tcBorders>
          </w:tcPr>
          <w:p w14:paraId="0D39F1CC" w14:textId="77777777" w:rsidR="0008342A" w:rsidRPr="005A1594" w:rsidRDefault="0008342A" w:rsidP="005A1594">
            <w:pPr>
              <w:pStyle w:val="NoSpacing"/>
              <w:rPr>
                <w:rFonts w:ascii="Arial Narrow" w:hAnsi="Arial Narrow" w:cs="Arial"/>
                <w:lang w:val="ro-RO"/>
              </w:rPr>
            </w:pPr>
            <w:r w:rsidRPr="005A1594">
              <w:rPr>
                <w:rFonts w:ascii="Arial Narrow" w:hAnsi="Arial Narrow" w:cs="Arial"/>
                <w:iCs/>
                <w:lang w:val="ro-RO"/>
              </w:rPr>
              <w:t>Farmacia</w:t>
            </w:r>
            <w:r w:rsidRPr="005A1594">
              <w:rPr>
                <w:rFonts w:ascii="Arial Narrow" w:hAnsi="Arial Narrow" w:cs="Arial"/>
                <w:lang w:val="ro-RO"/>
              </w:rPr>
              <w:t>, 2010;58(4):478–484, ISSN: 0014-8237</w:t>
            </w:r>
          </w:p>
          <w:p w14:paraId="6C04314C" w14:textId="77777777" w:rsidR="0008342A" w:rsidRPr="005A1594" w:rsidRDefault="0008342A" w:rsidP="005A1594">
            <w:pPr>
              <w:pStyle w:val="NoSpacing"/>
              <w:rPr>
                <w:rFonts w:ascii="Arial" w:hAnsi="Arial" w:cs="Arial"/>
                <w:b/>
                <w:color w:val="181818"/>
                <w:sz w:val="24"/>
                <w:szCs w:val="24"/>
                <w:lang w:val="ro-RO"/>
              </w:rPr>
            </w:pPr>
          </w:p>
        </w:tc>
        <w:tc>
          <w:tcPr>
            <w:tcW w:w="1418" w:type="dxa"/>
            <w:tcBorders>
              <w:top w:val="single" w:sz="4" w:space="0" w:color="auto"/>
              <w:left w:val="single" w:sz="4" w:space="0" w:color="auto"/>
              <w:bottom w:val="single" w:sz="4" w:space="0" w:color="auto"/>
              <w:right w:val="single" w:sz="4" w:space="0" w:color="auto"/>
            </w:tcBorders>
          </w:tcPr>
          <w:p w14:paraId="77E40FD7" w14:textId="1BB53F54" w:rsidR="0008342A" w:rsidRPr="00F9167D" w:rsidRDefault="0008342A" w:rsidP="005A1594">
            <w:pPr>
              <w:pStyle w:val="NoSpacing"/>
              <w:rPr>
                <w:rFonts w:ascii="Arial Narrow" w:hAnsi="Arial Narrow" w:cs="Arial"/>
                <w:b/>
                <w:color w:val="181818"/>
                <w:sz w:val="24"/>
                <w:szCs w:val="24"/>
                <w:lang w:val="ro-RO"/>
              </w:rPr>
            </w:pPr>
            <w:r w:rsidRPr="00F9167D">
              <w:rPr>
                <w:rFonts w:ascii="Arial Narrow" w:hAnsi="Arial Narrow" w:cs="Arial"/>
                <w:b/>
                <w:sz w:val="24"/>
                <w:szCs w:val="24"/>
                <w:lang w:val="ro-RO"/>
              </w:rPr>
              <w:t>0.850</w:t>
            </w:r>
          </w:p>
        </w:tc>
        <w:tc>
          <w:tcPr>
            <w:tcW w:w="3544" w:type="dxa"/>
            <w:tcBorders>
              <w:top w:val="single" w:sz="4" w:space="0" w:color="auto"/>
              <w:left w:val="single" w:sz="4" w:space="0" w:color="auto"/>
              <w:bottom w:val="single" w:sz="4" w:space="0" w:color="auto"/>
              <w:right w:val="single" w:sz="4" w:space="0" w:color="auto"/>
            </w:tcBorders>
          </w:tcPr>
          <w:p w14:paraId="0340A637" w14:textId="6585D599" w:rsidR="0008342A" w:rsidRPr="005A1594" w:rsidRDefault="00362163" w:rsidP="005A1594">
            <w:pPr>
              <w:pStyle w:val="NoSpacing"/>
              <w:jc w:val="both"/>
              <w:rPr>
                <w:rFonts w:ascii="Arial Narrow" w:hAnsi="Arial Narrow" w:cs="Arial"/>
                <w:b/>
                <w:color w:val="181818"/>
                <w:sz w:val="24"/>
                <w:szCs w:val="24"/>
                <w:lang w:val="ro-RO"/>
              </w:rPr>
            </w:pPr>
            <w:r w:rsidRPr="005A1594">
              <w:rPr>
                <w:rFonts w:ascii="Arial Narrow" w:hAnsi="Arial Narrow" w:cs="Arial"/>
                <w:shd w:val="clear" w:color="auto" w:fill="FFFFFF"/>
              </w:rPr>
              <w:t>˝Victor Babes˝ University of Medicine and Pharmacy</w:t>
            </w:r>
            <w:r w:rsidRPr="005A1594">
              <w:rPr>
                <w:rFonts w:ascii="Arial Narrow" w:hAnsi="Arial Narrow" w:cs="Arial"/>
                <w:color w:val="333333"/>
                <w:shd w:val="clear" w:color="auto" w:fill="FFFFFF"/>
              </w:rPr>
              <w:t xml:space="preserve">, </w:t>
            </w:r>
            <w:r w:rsidRPr="005A1594">
              <w:rPr>
                <w:rFonts w:ascii="Arial Narrow" w:hAnsi="Arial Narrow" w:cs="Arial"/>
                <w:shd w:val="clear" w:color="auto" w:fill="FFFFFF"/>
              </w:rPr>
              <w:t>Faculty of Pharmacy</w:t>
            </w:r>
            <w:r w:rsidRPr="005A1594">
              <w:rPr>
                <w:rFonts w:ascii="Arial Narrow" w:hAnsi="Arial Narrow" w:cs="Arial"/>
                <w:color w:val="333333"/>
                <w:shd w:val="clear" w:color="auto" w:fill="FFFFFF"/>
              </w:rPr>
              <w:t xml:space="preserve">, </w:t>
            </w:r>
            <w:proofErr w:type="spellStart"/>
            <w:r w:rsidRPr="005A1594">
              <w:rPr>
                <w:rFonts w:ascii="Arial Narrow" w:hAnsi="Arial Narrow" w:cs="Arial"/>
                <w:color w:val="333333"/>
                <w:shd w:val="clear" w:color="auto" w:fill="FFFFFF"/>
              </w:rPr>
              <w:t>Dept</w:t>
            </w:r>
            <w:proofErr w:type="spellEnd"/>
            <w:r w:rsidRPr="005A1594">
              <w:rPr>
                <w:rFonts w:ascii="Arial Narrow" w:hAnsi="Arial Narrow" w:cs="Arial"/>
                <w:color w:val="333333"/>
                <w:shd w:val="clear" w:color="auto" w:fill="FFFFFF"/>
              </w:rPr>
              <w:t xml:space="preserve"> Pharmaceutical Chemistry</w:t>
            </w:r>
          </w:p>
        </w:tc>
      </w:tr>
    </w:tbl>
    <w:p w14:paraId="5519F579"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5FEAFE25" w14:textId="77777777" w:rsidR="002F4B03" w:rsidRDefault="002F4B03" w:rsidP="00B05269">
      <w:pPr>
        <w:autoSpaceDE w:val="0"/>
        <w:autoSpaceDN w:val="0"/>
        <w:adjustRightInd w:val="0"/>
        <w:spacing w:after="0" w:line="240" w:lineRule="auto"/>
        <w:rPr>
          <w:rFonts w:ascii="Arial" w:hAnsi="Arial" w:cs="Arial"/>
          <w:b/>
          <w:color w:val="FF0000"/>
          <w:sz w:val="28"/>
          <w:szCs w:val="28"/>
          <w:lang w:val="ro-RO"/>
        </w:rPr>
      </w:pPr>
    </w:p>
    <w:p w14:paraId="5524AD74"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5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7B1F1713"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810"/>
        <w:gridCol w:w="4754"/>
        <w:gridCol w:w="2693"/>
        <w:gridCol w:w="1418"/>
        <w:gridCol w:w="3544"/>
      </w:tblGrid>
      <w:tr w:rsidR="00B05269" w:rsidRPr="00C46FB1" w14:paraId="3F37B092"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72C52F3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11B1EA0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716C41F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612CAE9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0A33113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6427C7C3"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652775CE"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35DF443E"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5149C14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1588E14B"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B05269" w:rsidRPr="008B1FEE" w14:paraId="4837998D" w14:textId="77777777" w:rsidTr="00422136">
        <w:tc>
          <w:tcPr>
            <w:tcW w:w="490" w:type="dxa"/>
            <w:tcBorders>
              <w:top w:val="single" w:sz="4" w:space="0" w:color="auto"/>
              <w:left w:val="single" w:sz="4" w:space="0" w:color="auto"/>
              <w:bottom w:val="single" w:sz="4" w:space="0" w:color="auto"/>
              <w:right w:val="single" w:sz="4" w:space="0" w:color="auto"/>
            </w:tcBorders>
          </w:tcPr>
          <w:p w14:paraId="567D9EF7" w14:textId="77777777" w:rsidR="00B05269" w:rsidRPr="00D96F49" w:rsidRDefault="00B05269" w:rsidP="00715F7B">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C483FF9" w14:textId="1C1856C7" w:rsidR="00B05269" w:rsidRPr="00097E96" w:rsidRDefault="008B1FEE" w:rsidP="00097E96">
            <w:pPr>
              <w:pStyle w:val="NoSpacing"/>
              <w:rPr>
                <w:rFonts w:ascii="Arial Narrow" w:hAnsi="Arial Narrow"/>
                <w:b/>
                <w:color w:val="181818"/>
                <w:sz w:val="20"/>
                <w:szCs w:val="20"/>
                <w:lang w:val="ro-RO"/>
              </w:rPr>
            </w:pPr>
            <w:r w:rsidRPr="00097E96">
              <w:rPr>
                <w:rFonts w:ascii="Arial Narrow" w:eastAsia="Calibri" w:hAnsi="Arial Narrow"/>
                <w:sz w:val="20"/>
                <w:szCs w:val="20"/>
                <w:lang w:val="ro-RO"/>
              </w:rPr>
              <w:t>C</w:t>
            </w:r>
            <w:r w:rsidRPr="00097E96">
              <w:rPr>
                <w:rFonts w:eastAsia="Calibri" w:cs="Calibri"/>
                <w:sz w:val="20"/>
                <w:szCs w:val="20"/>
                <w:lang w:val="ro-RO"/>
              </w:rPr>
              <w:t>ȋ</w:t>
            </w:r>
            <w:r w:rsidRPr="00097E96">
              <w:rPr>
                <w:rFonts w:ascii="Arial Narrow" w:eastAsia="Calibri" w:hAnsi="Arial Narrow"/>
                <w:sz w:val="20"/>
                <w:szCs w:val="20"/>
                <w:lang w:val="ro-RO"/>
              </w:rPr>
              <w:t>rcioban, D; Lede</w:t>
            </w:r>
            <w:r w:rsidRPr="00097E96">
              <w:rPr>
                <w:rFonts w:ascii="Arial Narrow" w:eastAsia="Calibri" w:hAnsi="Arial Narrow" w:cs="Arial Narrow"/>
                <w:sz w:val="20"/>
                <w:szCs w:val="20"/>
                <w:lang w:val="ro-RO"/>
              </w:rPr>
              <w:t>ţ</w:t>
            </w:r>
            <w:r w:rsidRPr="00097E96">
              <w:rPr>
                <w:rFonts w:ascii="Arial Narrow" w:eastAsia="Calibri" w:hAnsi="Arial Narrow"/>
                <w:sz w:val="20"/>
                <w:szCs w:val="20"/>
                <w:lang w:val="ro-RO"/>
              </w:rPr>
              <w:t xml:space="preserve">i, I; </w:t>
            </w:r>
            <w:r w:rsidRPr="00097E96">
              <w:rPr>
                <w:rFonts w:ascii="Arial Narrow" w:eastAsia="Calibri" w:hAnsi="Arial Narrow" w:cs="Arial Narrow"/>
                <w:sz w:val="20"/>
                <w:szCs w:val="20"/>
                <w:lang w:val="ro-RO"/>
              </w:rPr>
              <w:t>Ş</w:t>
            </w:r>
            <w:r w:rsidRPr="00097E96">
              <w:rPr>
                <w:rFonts w:ascii="Arial Narrow" w:eastAsia="Calibri" w:hAnsi="Arial Narrow"/>
                <w:sz w:val="20"/>
                <w:szCs w:val="20"/>
                <w:lang w:val="ro-RO"/>
              </w:rPr>
              <w:t>uta L-M; Vlase, G; Lede</w:t>
            </w:r>
            <w:r w:rsidRPr="00097E96">
              <w:rPr>
                <w:rFonts w:ascii="Arial Narrow" w:eastAsia="Calibri" w:hAnsi="Arial Narrow" w:cs="Arial Narrow"/>
                <w:sz w:val="20"/>
                <w:szCs w:val="20"/>
                <w:lang w:val="ro-RO"/>
              </w:rPr>
              <w:t>ţ</w:t>
            </w:r>
            <w:r w:rsidRPr="00097E96">
              <w:rPr>
                <w:rFonts w:ascii="Arial Narrow" w:eastAsia="Calibri" w:hAnsi="Arial Narrow"/>
                <w:sz w:val="20"/>
                <w:szCs w:val="20"/>
                <w:lang w:val="ro-RO"/>
              </w:rPr>
              <w:t>i, A; Vlase T; V</w:t>
            </w:r>
            <w:r w:rsidRPr="00097E96">
              <w:rPr>
                <w:rFonts w:ascii="Arial Narrow" w:eastAsia="Calibri" w:hAnsi="Arial Narrow" w:cs="Arial Narrow"/>
                <w:sz w:val="20"/>
                <w:szCs w:val="20"/>
                <w:lang w:val="ro-RO"/>
              </w:rPr>
              <w:t>ă</w:t>
            </w:r>
            <w:r w:rsidRPr="00097E96">
              <w:rPr>
                <w:rFonts w:ascii="Arial Narrow" w:eastAsia="Calibri" w:hAnsi="Arial Narrow"/>
                <w:sz w:val="20"/>
                <w:szCs w:val="20"/>
                <w:lang w:val="ro-RO"/>
              </w:rPr>
              <w:t>ru</w:t>
            </w:r>
            <w:r w:rsidRPr="00097E96">
              <w:rPr>
                <w:rFonts w:ascii="Arial Narrow" w:eastAsia="Calibri" w:hAnsi="Arial Narrow" w:cs="Arial Narrow"/>
                <w:sz w:val="20"/>
                <w:szCs w:val="20"/>
                <w:lang w:val="ro-RO"/>
              </w:rPr>
              <w:t>ţ</w:t>
            </w:r>
            <w:r w:rsidRPr="00097E96">
              <w:rPr>
                <w:rFonts w:ascii="Arial Narrow" w:eastAsia="Calibri" w:hAnsi="Arial Narrow"/>
                <w:sz w:val="20"/>
                <w:szCs w:val="20"/>
                <w:lang w:val="ro-RO"/>
              </w:rPr>
              <w:t xml:space="preserve">, R-M; </w:t>
            </w:r>
            <w:r w:rsidRPr="00097E96">
              <w:rPr>
                <w:rFonts w:ascii="Arial Narrow" w:eastAsia="Calibri" w:hAnsi="Arial Narrow"/>
                <w:b/>
                <w:sz w:val="20"/>
                <w:szCs w:val="20"/>
                <w:lang w:val="ro-RO"/>
              </w:rPr>
              <w:t>Sbârcea, L</w:t>
            </w:r>
            <w:r w:rsidRPr="00097E96">
              <w:rPr>
                <w:rFonts w:ascii="Arial Narrow" w:eastAsia="Calibri" w:hAnsi="Arial Narrow"/>
                <w:sz w:val="20"/>
                <w:szCs w:val="20"/>
                <w:lang w:val="ro-RO"/>
              </w:rPr>
              <w:t>;, Trandafirescu, C; Dehelean, C.</w:t>
            </w:r>
          </w:p>
        </w:tc>
        <w:tc>
          <w:tcPr>
            <w:tcW w:w="4754" w:type="dxa"/>
            <w:tcBorders>
              <w:top w:val="single" w:sz="4" w:space="0" w:color="auto"/>
              <w:left w:val="single" w:sz="4" w:space="0" w:color="auto"/>
              <w:bottom w:val="single" w:sz="4" w:space="0" w:color="auto"/>
              <w:right w:val="single" w:sz="4" w:space="0" w:color="auto"/>
            </w:tcBorders>
          </w:tcPr>
          <w:p w14:paraId="6ACB0FEB" w14:textId="4A6E2D61" w:rsidR="00B05269" w:rsidRPr="00D96F49" w:rsidRDefault="008B1FEE" w:rsidP="00422136">
            <w:pPr>
              <w:spacing w:after="0" w:line="240" w:lineRule="auto"/>
              <w:jc w:val="both"/>
              <w:rPr>
                <w:rFonts w:ascii="Arial Narrow" w:hAnsi="Arial Narrow" w:cs="Arial"/>
                <w:b/>
                <w:color w:val="181818"/>
                <w:sz w:val="24"/>
                <w:szCs w:val="24"/>
                <w:lang w:val="ro-RO"/>
              </w:rPr>
            </w:pPr>
            <w:r w:rsidRPr="00A1780A">
              <w:rPr>
                <w:rFonts w:ascii="Arial Narrow" w:hAnsi="Arial Narrow" w:cs="Arial"/>
              </w:rPr>
              <w:t xml:space="preserve">Instrumental analysis and molecular modelling of inclusion complexes containing </w:t>
            </w:r>
            <w:proofErr w:type="spellStart"/>
            <w:r w:rsidRPr="00A1780A">
              <w:rPr>
                <w:rFonts w:ascii="Arial Narrow" w:hAnsi="Arial Narrow" w:cs="Arial"/>
              </w:rPr>
              <w:t>artesunate</w:t>
            </w:r>
            <w:proofErr w:type="spellEnd"/>
          </w:p>
        </w:tc>
        <w:tc>
          <w:tcPr>
            <w:tcW w:w="2693" w:type="dxa"/>
            <w:tcBorders>
              <w:top w:val="single" w:sz="4" w:space="0" w:color="auto"/>
              <w:left w:val="single" w:sz="4" w:space="0" w:color="auto"/>
              <w:bottom w:val="single" w:sz="4" w:space="0" w:color="auto"/>
              <w:right w:val="single" w:sz="4" w:space="0" w:color="auto"/>
            </w:tcBorders>
          </w:tcPr>
          <w:p w14:paraId="0B2E89C2" w14:textId="516BB722" w:rsidR="00B05269" w:rsidRPr="00097E96" w:rsidRDefault="008B1FEE" w:rsidP="00097E96">
            <w:pPr>
              <w:pStyle w:val="NoSpacing"/>
              <w:rPr>
                <w:rFonts w:ascii="Arial Narrow" w:hAnsi="Arial Narrow"/>
                <w:b/>
                <w:color w:val="181818"/>
                <w:lang w:val="ro-RO"/>
              </w:rPr>
            </w:pPr>
            <w:r w:rsidRPr="00097E96">
              <w:rPr>
                <w:rFonts w:ascii="Arial Narrow" w:hAnsi="Arial Narrow"/>
              </w:rPr>
              <w:t>Journal of Thermal Analysis and Calorimetry 2020; 142:1951–1961, ISSN 1388-6150</w:t>
            </w:r>
          </w:p>
        </w:tc>
        <w:tc>
          <w:tcPr>
            <w:tcW w:w="1418" w:type="dxa"/>
            <w:tcBorders>
              <w:top w:val="single" w:sz="4" w:space="0" w:color="auto"/>
              <w:left w:val="single" w:sz="4" w:space="0" w:color="auto"/>
              <w:bottom w:val="single" w:sz="4" w:space="0" w:color="auto"/>
              <w:right w:val="single" w:sz="4" w:space="0" w:color="auto"/>
            </w:tcBorders>
          </w:tcPr>
          <w:p w14:paraId="136793CC" w14:textId="6A9F1CFE" w:rsidR="00B05269" w:rsidRPr="00D96F49" w:rsidRDefault="00EB2482"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4,626</w:t>
            </w:r>
          </w:p>
        </w:tc>
        <w:tc>
          <w:tcPr>
            <w:tcW w:w="3544" w:type="dxa"/>
            <w:tcBorders>
              <w:top w:val="single" w:sz="4" w:space="0" w:color="auto"/>
              <w:left w:val="single" w:sz="4" w:space="0" w:color="auto"/>
              <w:bottom w:val="single" w:sz="4" w:space="0" w:color="auto"/>
              <w:right w:val="single" w:sz="4" w:space="0" w:color="auto"/>
            </w:tcBorders>
          </w:tcPr>
          <w:p w14:paraId="079DB50E" w14:textId="61DDB883" w:rsidR="00B05269" w:rsidRPr="00097E96" w:rsidRDefault="00794242" w:rsidP="00097E96">
            <w:pPr>
              <w:pStyle w:val="NoSpacing"/>
              <w:rPr>
                <w:rFonts w:ascii="Arial Narrow" w:hAnsi="Arial Narrow"/>
                <w:b/>
                <w:color w:val="181818"/>
                <w:sz w:val="24"/>
                <w:szCs w:val="24"/>
                <w:lang w:val="ro-RO"/>
              </w:rPr>
            </w:pPr>
            <w:r w:rsidRPr="00097E96">
              <w:rPr>
                <w:rFonts w:ascii="Arial Narrow" w:hAnsi="Arial Narrow"/>
                <w:shd w:val="clear" w:color="auto" w:fill="FFFFFF"/>
              </w:rPr>
              <w:t>˝Victor Babes˝ University of Medicine and Pharmacy</w:t>
            </w:r>
            <w:r w:rsidRPr="00097E96">
              <w:rPr>
                <w:rFonts w:ascii="Arial Narrow" w:hAnsi="Arial Narrow"/>
                <w:color w:val="333333"/>
                <w:shd w:val="clear" w:color="auto" w:fill="FFFFFF"/>
              </w:rPr>
              <w:t xml:space="preserve">, </w:t>
            </w:r>
            <w:r w:rsidRPr="00097E96">
              <w:rPr>
                <w:rFonts w:ascii="Arial Narrow" w:hAnsi="Arial Narrow"/>
                <w:shd w:val="clear" w:color="auto" w:fill="FFFFFF"/>
              </w:rPr>
              <w:t>Faculty of Pharmacy</w:t>
            </w:r>
          </w:p>
        </w:tc>
      </w:tr>
      <w:tr w:rsidR="00EB2482" w:rsidRPr="008B1FEE" w14:paraId="2CFA4DEB" w14:textId="77777777" w:rsidTr="00422136">
        <w:tc>
          <w:tcPr>
            <w:tcW w:w="490" w:type="dxa"/>
            <w:tcBorders>
              <w:top w:val="single" w:sz="4" w:space="0" w:color="auto"/>
              <w:left w:val="single" w:sz="4" w:space="0" w:color="auto"/>
              <w:bottom w:val="single" w:sz="4" w:space="0" w:color="auto"/>
              <w:right w:val="single" w:sz="4" w:space="0" w:color="auto"/>
            </w:tcBorders>
          </w:tcPr>
          <w:p w14:paraId="180A8A4C" w14:textId="77777777" w:rsidR="00EB2482" w:rsidRPr="00D96F49" w:rsidRDefault="00EB2482" w:rsidP="00EB2482">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7683171" w14:textId="11098D2D" w:rsidR="00EB2482" w:rsidRPr="00097E96" w:rsidRDefault="00EB2482" w:rsidP="00097E96">
            <w:pPr>
              <w:pStyle w:val="NoSpacing"/>
              <w:rPr>
                <w:rFonts w:ascii="Arial Narrow" w:hAnsi="Arial Narrow"/>
                <w:b/>
                <w:color w:val="181818"/>
                <w:sz w:val="20"/>
                <w:szCs w:val="20"/>
                <w:lang w:val="ro-RO"/>
              </w:rPr>
            </w:pPr>
            <w:r w:rsidRPr="00097E96">
              <w:rPr>
                <w:rFonts w:ascii="Arial Narrow" w:hAnsi="Arial Narrow"/>
                <w:sz w:val="20"/>
                <w:szCs w:val="20"/>
                <w:lang w:val="ro-RO"/>
              </w:rPr>
              <w:t xml:space="preserve">Udrescu, L, </w:t>
            </w:r>
            <w:r w:rsidRPr="00097E96">
              <w:rPr>
                <w:rFonts w:ascii="Arial Narrow" w:hAnsi="Arial Narrow"/>
                <w:b/>
                <w:sz w:val="20"/>
                <w:szCs w:val="20"/>
                <w:lang w:val="ro-RO"/>
              </w:rPr>
              <w:t>Sbârcea</w:t>
            </w:r>
            <w:r w:rsidRPr="00097E96">
              <w:rPr>
                <w:rFonts w:ascii="Arial Narrow" w:hAnsi="Arial Narrow"/>
                <w:sz w:val="20"/>
                <w:szCs w:val="20"/>
                <w:lang w:val="ro-RO"/>
              </w:rPr>
              <w:t xml:space="preserve">, </w:t>
            </w:r>
            <w:r w:rsidRPr="00097E96">
              <w:rPr>
                <w:rFonts w:ascii="Arial Narrow" w:hAnsi="Arial Narrow"/>
                <w:b/>
                <w:sz w:val="20"/>
                <w:szCs w:val="20"/>
                <w:lang w:val="ro-RO"/>
              </w:rPr>
              <w:t>L</w:t>
            </w:r>
            <w:r w:rsidRPr="00097E96">
              <w:rPr>
                <w:rFonts w:ascii="Arial Narrow" w:hAnsi="Arial Narrow"/>
                <w:sz w:val="20"/>
                <w:szCs w:val="20"/>
                <w:lang w:val="ro-RO"/>
              </w:rPr>
              <w:t>, Topîrceanu, A, Iovanovici, A, Kurunczi, L, Bogdan, P, Udrescu, M.</w:t>
            </w:r>
          </w:p>
        </w:tc>
        <w:tc>
          <w:tcPr>
            <w:tcW w:w="4754" w:type="dxa"/>
            <w:tcBorders>
              <w:top w:val="single" w:sz="4" w:space="0" w:color="auto"/>
              <w:left w:val="single" w:sz="4" w:space="0" w:color="auto"/>
              <w:bottom w:val="single" w:sz="4" w:space="0" w:color="auto"/>
              <w:right w:val="single" w:sz="4" w:space="0" w:color="auto"/>
            </w:tcBorders>
          </w:tcPr>
          <w:p w14:paraId="233D9FDB" w14:textId="5A2AC032" w:rsidR="00EB2482" w:rsidRPr="00097E96" w:rsidRDefault="00EB2482" w:rsidP="00097E96">
            <w:pPr>
              <w:pStyle w:val="NoSpacing"/>
              <w:rPr>
                <w:rFonts w:ascii="Arial Narrow" w:hAnsi="Arial Narrow"/>
                <w:b/>
                <w:color w:val="181818"/>
                <w:sz w:val="24"/>
                <w:szCs w:val="24"/>
                <w:lang w:val="ro-RO"/>
              </w:rPr>
            </w:pPr>
            <w:r w:rsidRPr="00097E96">
              <w:rPr>
                <w:rFonts w:ascii="Arial Narrow" w:hAnsi="Arial Narrow"/>
              </w:rPr>
              <w:t>Clustering drug-drug interaction networks with energy model layouts: community analysis and drug repurposing</w:t>
            </w:r>
          </w:p>
        </w:tc>
        <w:tc>
          <w:tcPr>
            <w:tcW w:w="2693" w:type="dxa"/>
            <w:tcBorders>
              <w:top w:val="single" w:sz="4" w:space="0" w:color="auto"/>
              <w:left w:val="single" w:sz="4" w:space="0" w:color="auto"/>
              <w:bottom w:val="single" w:sz="4" w:space="0" w:color="auto"/>
              <w:right w:val="single" w:sz="4" w:space="0" w:color="auto"/>
            </w:tcBorders>
          </w:tcPr>
          <w:p w14:paraId="497A7F9E" w14:textId="77777777" w:rsidR="00EB2482" w:rsidRPr="00097E96" w:rsidRDefault="00EB2482" w:rsidP="00097E96">
            <w:pPr>
              <w:pStyle w:val="NoSpacing"/>
              <w:rPr>
                <w:rFonts w:ascii="Arial Narrow" w:hAnsi="Arial Narrow"/>
              </w:rPr>
            </w:pPr>
            <w:r w:rsidRPr="00097E96">
              <w:rPr>
                <w:rFonts w:ascii="Arial Narrow" w:hAnsi="Arial Narrow"/>
              </w:rPr>
              <w:t>Scientific Reports, 2016, 6, 32745, ISSN: 2045-2322</w:t>
            </w:r>
          </w:p>
          <w:p w14:paraId="0E2A6C4E" w14:textId="77777777" w:rsidR="00EB2482" w:rsidRPr="00097E96" w:rsidRDefault="00EB2482" w:rsidP="00097E96">
            <w:pPr>
              <w:pStyle w:val="NoSpacing"/>
              <w:rPr>
                <w:rFonts w:ascii="Arial Narrow" w:hAnsi="Arial Narrow"/>
                <w:b/>
                <w:color w:val="181818"/>
                <w:lang w:val="ro-RO"/>
              </w:rPr>
            </w:pPr>
          </w:p>
        </w:tc>
        <w:tc>
          <w:tcPr>
            <w:tcW w:w="1418" w:type="dxa"/>
            <w:tcBorders>
              <w:top w:val="single" w:sz="4" w:space="0" w:color="auto"/>
              <w:left w:val="single" w:sz="4" w:space="0" w:color="auto"/>
              <w:bottom w:val="single" w:sz="4" w:space="0" w:color="auto"/>
              <w:right w:val="single" w:sz="4" w:space="0" w:color="auto"/>
            </w:tcBorders>
          </w:tcPr>
          <w:p w14:paraId="0C89945A" w14:textId="5C2AACC3" w:rsidR="00EB2482" w:rsidRPr="00EB2482" w:rsidRDefault="00EB2482" w:rsidP="00EB2482">
            <w:pPr>
              <w:spacing w:after="0" w:line="240" w:lineRule="auto"/>
              <w:jc w:val="both"/>
              <w:rPr>
                <w:rFonts w:ascii="Arial Narrow" w:hAnsi="Arial Narrow" w:cs="Arial"/>
                <w:b/>
                <w:color w:val="181818"/>
                <w:sz w:val="24"/>
                <w:szCs w:val="24"/>
                <w:lang w:val="ro-RO"/>
              </w:rPr>
            </w:pPr>
            <w:r w:rsidRPr="00EB2482">
              <w:rPr>
                <w:rFonts w:ascii="Arial Narrow" w:hAnsi="Arial Narrow"/>
                <w:b/>
                <w:sz w:val="24"/>
                <w:szCs w:val="24"/>
              </w:rPr>
              <w:t>4.259</w:t>
            </w:r>
          </w:p>
        </w:tc>
        <w:tc>
          <w:tcPr>
            <w:tcW w:w="3544" w:type="dxa"/>
            <w:tcBorders>
              <w:top w:val="single" w:sz="4" w:space="0" w:color="auto"/>
              <w:left w:val="single" w:sz="4" w:space="0" w:color="auto"/>
              <w:bottom w:val="single" w:sz="4" w:space="0" w:color="auto"/>
              <w:right w:val="single" w:sz="4" w:space="0" w:color="auto"/>
            </w:tcBorders>
          </w:tcPr>
          <w:p w14:paraId="150CF406" w14:textId="2918329A" w:rsidR="00EB2482" w:rsidRPr="00097E96" w:rsidRDefault="00794242" w:rsidP="00097E96">
            <w:pPr>
              <w:pStyle w:val="NoSpacing"/>
              <w:rPr>
                <w:rFonts w:ascii="Arial Narrow" w:hAnsi="Arial Narrow"/>
                <w:b/>
                <w:color w:val="181818"/>
                <w:sz w:val="24"/>
                <w:szCs w:val="24"/>
                <w:lang w:val="ro-RO"/>
              </w:rPr>
            </w:pPr>
            <w:r w:rsidRPr="00097E96">
              <w:rPr>
                <w:rFonts w:ascii="Arial Narrow" w:hAnsi="Arial Narrow"/>
                <w:shd w:val="clear" w:color="auto" w:fill="FFFFFF"/>
              </w:rPr>
              <w:t>˝Victor Babes˝ University of Medicine and Pharmacy</w:t>
            </w:r>
            <w:r w:rsidRPr="00097E96">
              <w:rPr>
                <w:rFonts w:ascii="Arial Narrow" w:hAnsi="Arial Narrow"/>
                <w:color w:val="333333"/>
                <w:shd w:val="clear" w:color="auto" w:fill="FFFFFF"/>
              </w:rPr>
              <w:t xml:space="preserve">, </w:t>
            </w:r>
            <w:r w:rsidRPr="00097E96">
              <w:rPr>
                <w:rFonts w:ascii="Arial Narrow" w:hAnsi="Arial Narrow"/>
                <w:shd w:val="clear" w:color="auto" w:fill="FFFFFF"/>
              </w:rPr>
              <w:t>Faculty of Pharmacy</w:t>
            </w:r>
          </w:p>
        </w:tc>
      </w:tr>
      <w:tr w:rsidR="005B44B4" w:rsidRPr="008B1FEE" w14:paraId="1FCA8860" w14:textId="77777777" w:rsidTr="00422136">
        <w:tc>
          <w:tcPr>
            <w:tcW w:w="490" w:type="dxa"/>
            <w:tcBorders>
              <w:top w:val="single" w:sz="4" w:space="0" w:color="auto"/>
              <w:left w:val="single" w:sz="4" w:space="0" w:color="auto"/>
              <w:bottom w:val="single" w:sz="4" w:space="0" w:color="auto"/>
              <w:right w:val="single" w:sz="4" w:space="0" w:color="auto"/>
            </w:tcBorders>
          </w:tcPr>
          <w:p w14:paraId="198BEBA4" w14:textId="77777777" w:rsidR="005B44B4" w:rsidRPr="00D96F49" w:rsidRDefault="005B44B4" w:rsidP="005B44B4">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27DBC00E" w14:textId="05C179FC" w:rsidR="005B44B4" w:rsidRPr="00097E96" w:rsidRDefault="005B44B4" w:rsidP="00097E96">
            <w:pPr>
              <w:pStyle w:val="NoSpacing"/>
              <w:rPr>
                <w:rFonts w:ascii="Arial Narrow" w:hAnsi="Arial Narrow"/>
                <w:b/>
                <w:color w:val="181818"/>
                <w:sz w:val="20"/>
                <w:szCs w:val="20"/>
                <w:lang w:val="ro-RO"/>
              </w:rPr>
            </w:pPr>
            <w:r w:rsidRPr="00097E96">
              <w:rPr>
                <w:rFonts w:ascii="Arial Narrow" w:hAnsi="Arial Narrow"/>
                <w:sz w:val="20"/>
                <w:szCs w:val="20"/>
                <w:lang w:val="ro-RO"/>
              </w:rPr>
              <w:t xml:space="preserve">Udrescu L, </w:t>
            </w:r>
            <w:r w:rsidRPr="00097E96">
              <w:rPr>
                <w:rFonts w:ascii="Arial Narrow" w:hAnsi="Arial Narrow"/>
                <w:b/>
                <w:sz w:val="20"/>
                <w:szCs w:val="20"/>
                <w:lang w:val="ro-RO"/>
              </w:rPr>
              <w:t>Sbârcea L</w:t>
            </w:r>
            <w:r w:rsidRPr="00097E96">
              <w:rPr>
                <w:rFonts w:ascii="Arial Narrow" w:hAnsi="Arial Narrow"/>
                <w:sz w:val="20"/>
                <w:szCs w:val="20"/>
                <w:lang w:val="ro-RO"/>
              </w:rPr>
              <w:t>, Fuliaş A, Ledeţi I, Vlase G, Barvinschi P, Kurunczi L.</w:t>
            </w:r>
          </w:p>
        </w:tc>
        <w:tc>
          <w:tcPr>
            <w:tcW w:w="4754" w:type="dxa"/>
            <w:tcBorders>
              <w:top w:val="single" w:sz="4" w:space="0" w:color="auto"/>
              <w:left w:val="single" w:sz="4" w:space="0" w:color="auto"/>
              <w:bottom w:val="single" w:sz="4" w:space="0" w:color="auto"/>
              <w:right w:val="single" w:sz="4" w:space="0" w:color="auto"/>
            </w:tcBorders>
          </w:tcPr>
          <w:p w14:paraId="3463ABE2" w14:textId="5ECEBC92" w:rsidR="005B44B4" w:rsidRPr="00097E96" w:rsidRDefault="005B44B4" w:rsidP="00097E96">
            <w:pPr>
              <w:pStyle w:val="NoSpacing"/>
              <w:rPr>
                <w:rFonts w:ascii="Arial Narrow" w:hAnsi="Arial Narrow"/>
                <w:b/>
                <w:color w:val="181818"/>
                <w:sz w:val="24"/>
                <w:szCs w:val="24"/>
                <w:lang w:val="ro-RO"/>
              </w:rPr>
            </w:pPr>
            <w:r w:rsidRPr="00097E96">
              <w:rPr>
                <w:rFonts w:ascii="Arial Narrow" w:hAnsi="Arial Narrow"/>
              </w:rPr>
              <w:t xml:space="preserve">Physicochemical characterization of </w:t>
            </w:r>
            <w:proofErr w:type="spellStart"/>
            <w:r w:rsidRPr="00097E96">
              <w:rPr>
                <w:rFonts w:ascii="Arial Narrow" w:hAnsi="Arial Narrow"/>
              </w:rPr>
              <w:t>zofenopril</w:t>
            </w:r>
            <w:proofErr w:type="spellEnd"/>
            <w:r w:rsidRPr="00097E96">
              <w:rPr>
                <w:rFonts w:ascii="Arial Narrow" w:hAnsi="Arial Narrow"/>
              </w:rPr>
              <w:t xml:space="preserve"> inclusion complex with </w:t>
            </w:r>
            <w:proofErr w:type="spellStart"/>
            <w:r w:rsidRPr="00097E96">
              <w:rPr>
                <w:rFonts w:ascii="Arial Narrow" w:hAnsi="Arial Narrow"/>
              </w:rPr>
              <w:t>hydroxypropyl</w:t>
            </w:r>
            <w:proofErr w:type="spellEnd"/>
            <w:r w:rsidRPr="00097E96">
              <w:rPr>
                <w:rFonts w:ascii="Arial Narrow" w:hAnsi="Arial Narrow"/>
              </w:rPr>
              <w:t>-β-</w:t>
            </w:r>
            <w:proofErr w:type="spellStart"/>
            <w:r w:rsidRPr="00097E96">
              <w:rPr>
                <w:rFonts w:ascii="Arial Narrow" w:hAnsi="Arial Narrow"/>
              </w:rPr>
              <w:t>cyclodextrin</w:t>
            </w:r>
            <w:proofErr w:type="spellEnd"/>
            <w:r w:rsidRPr="00097E96">
              <w:rPr>
                <w:rFonts w:ascii="Arial Narrow" w:hAnsi="Arial Narrow"/>
              </w:rPr>
              <w:t>,</w:t>
            </w:r>
          </w:p>
        </w:tc>
        <w:tc>
          <w:tcPr>
            <w:tcW w:w="2693" w:type="dxa"/>
            <w:tcBorders>
              <w:top w:val="single" w:sz="4" w:space="0" w:color="auto"/>
              <w:left w:val="single" w:sz="4" w:space="0" w:color="auto"/>
              <w:bottom w:val="single" w:sz="4" w:space="0" w:color="auto"/>
              <w:right w:val="single" w:sz="4" w:space="0" w:color="auto"/>
            </w:tcBorders>
          </w:tcPr>
          <w:p w14:paraId="6EC5CBEC" w14:textId="0D580BE2" w:rsidR="005B44B4" w:rsidRPr="00097E96" w:rsidRDefault="005B44B4" w:rsidP="00CF4F2C">
            <w:pPr>
              <w:pStyle w:val="NoSpacing"/>
              <w:rPr>
                <w:rFonts w:ascii="Arial Narrow" w:hAnsi="Arial Narrow"/>
                <w:b/>
                <w:color w:val="181818"/>
                <w:lang w:val="ro-RO"/>
              </w:rPr>
            </w:pPr>
            <w:r w:rsidRPr="00097E96">
              <w:rPr>
                <w:rFonts w:ascii="Arial Narrow" w:hAnsi="Arial Narrow"/>
              </w:rPr>
              <w:t xml:space="preserve">Journal of the Serbian Chemical Society, </w:t>
            </w:r>
            <w:r w:rsidR="00471BF1" w:rsidRPr="00097E96">
              <w:rPr>
                <w:rFonts w:ascii="Arial Narrow" w:hAnsi="Arial Narrow"/>
              </w:rPr>
              <w:t>2015</w:t>
            </w:r>
            <w:r w:rsidR="00CF4F2C">
              <w:rPr>
                <w:rFonts w:ascii="Arial Narrow" w:hAnsi="Arial Narrow"/>
              </w:rPr>
              <w:t>;</w:t>
            </w:r>
            <w:r w:rsidR="00471BF1" w:rsidRPr="00097E96">
              <w:rPr>
                <w:rFonts w:ascii="Arial Narrow" w:hAnsi="Arial Narrow"/>
              </w:rPr>
              <w:t xml:space="preserve"> 80(4): 485–497, ISSN: 0352-5139</w:t>
            </w:r>
          </w:p>
        </w:tc>
        <w:tc>
          <w:tcPr>
            <w:tcW w:w="1418" w:type="dxa"/>
            <w:tcBorders>
              <w:top w:val="single" w:sz="4" w:space="0" w:color="auto"/>
              <w:left w:val="single" w:sz="4" w:space="0" w:color="auto"/>
              <w:bottom w:val="single" w:sz="4" w:space="0" w:color="auto"/>
              <w:right w:val="single" w:sz="4" w:space="0" w:color="auto"/>
            </w:tcBorders>
          </w:tcPr>
          <w:p w14:paraId="352D203C" w14:textId="56B6EDF7" w:rsidR="005B44B4" w:rsidRPr="005B44B4" w:rsidRDefault="005B44B4" w:rsidP="005B44B4">
            <w:pPr>
              <w:spacing w:after="0" w:line="240" w:lineRule="auto"/>
              <w:jc w:val="both"/>
              <w:rPr>
                <w:rFonts w:ascii="Arial Narrow" w:hAnsi="Arial Narrow" w:cs="Arial"/>
                <w:b/>
                <w:color w:val="181818"/>
                <w:sz w:val="24"/>
                <w:szCs w:val="24"/>
                <w:lang w:val="ro-RO"/>
              </w:rPr>
            </w:pPr>
            <w:r w:rsidRPr="005B44B4">
              <w:rPr>
                <w:rFonts w:ascii="Arial Narrow" w:hAnsi="Arial Narrow"/>
                <w:b/>
                <w:sz w:val="24"/>
                <w:szCs w:val="24"/>
              </w:rPr>
              <w:t>0.97</w:t>
            </w:r>
            <w:r>
              <w:rPr>
                <w:rFonts w:ascii="Arial Narrow" w:hAnsi="Arial Narrow"/>
                <w:b/>
                <w:sz w:val="24"/>
                <w:szCs w:val="24"/>
              </w:rPr>
              <w:t>0</w:t>
            </w:r>
          </w:p>
        </w:tc>
        <w:tc>
          <w:tcPr>
            <w:tcW w:w="3544" w:type="dxa"/>
            <w:tcBorders>
              <w:top w:val="single" w:sz="4" w:space="0" w:color="auto"/>
              <w:left w:val="single" w:sz="4" w:space="0" w:color="auto"/>
              <w:bottom w:val="single" w:sz="4" w:space="0" w:color="auto"/>
              <w:right w:val="single" w:sz="4" w:space="0" w:color="auto"/>
            </w:tcBorders>
          </w:tcPr>
          <w:p w14:paraId="1F3A6F3F" w14:textId="21556F7A" w:rsidR="005B44B4" w:rsidRPr="00097E96" w:rsidRDefault="00794242" w:rsidP="00097E96">
            <w:pPr>
              <w:pStyle w:val="NoSpacing"/>
              <w:rPr>
                <w:rFonts w:ascii="Arial Narrow" w:hAnsi="Arial Narrow"/>
                <w:b/>
                <w:color w:val="181818"/>
                <w:sz w:val="24"/>
                <w:szCs w:val="24"/>
                <w:lang w:val="ro-RO"/>
              </w:rPr>
            </w:pPr>
            <w:r w:rsidRPr="00097E96">
              <w:rPr>
                <w:rFonts w:ascii="Arial Narrow" w:hAnsi="Arial Narrow"/>
                <w:shd w:val="clear" w:color="auto" w:fill="FFFFFF"/>
              </w:rPr>
              <w:t>˝Victor Babes˝ University of Medicine and Pharmacy</w:t>
            </w:r>
            <w:r w:rsidRPr="00097E96">
              <w:rPr>
                <w:rFonts w:ascii="Arial Narrow" w:hAnsi="Arial Narrow"/>
                <w:color w:val="333333"/>
                <w:shd w:val="clear" w:color="auto" w:fill="FFFFFF"/>
              </w:rPr>
              <w:t xml:space="preserve">, </w:t>
            </w:r>
            <w:r w:rsidRPr="00097E96">
              <w:rPr>
                <w:rFonts w:ascii="Arial Narrow" w:hAnsi="Arial Narrow"/>
                <w:shd w:val="clear" w:color="auto" w:fill="FFFFFF"/>
              </w:rPr>
              <w:t>Faculty of Pharmacy</w:t>
            </w:r>
          </w:p>
        </w:tc>
      </w:tr>
      <w:tr w:rsidR="005B44B4" w:rsidRPr="008B1FEE" w14:paraId="161450DC" w14:textId="77777777" w:rsidTr="001A6FA1">
        <w:trPr>
          <w:trHeight w:val="382"/>
        </w:trPr>
        <w:tc>
          <w:tcPr>
            <w:tcW w:w="490" w:type="dxa"/>
            <w:tcBorders>
              <w:top w:val="single" w:sz="4" w:space="0" w:color="auto"/>
              <w:left w:val="single" w:sz="4" w:space="0" w:color="auto"/>
              <w:bottom w:val="single" w:sz="4" w:space="0" w:color="auto"/>
              <w:right w:val="single" w:sz="4" w:space="0" w:color="auto"/>
            </w:tcBorders>
          </w:tcPr>
          <w:p w14:paraId="37DE7F1A" w14:textId="77777777" w:rsidR="005B44B4" w:rsidRPr="00D96F49" w:rsidRDefault="005B44B4" w:rsidP="005B44B4">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6DBED312" w14:textId="5C5FE871" w:rsidR="005B44B4" w:rsidRPr="00097E96" w:rsidRDefault="005B44B4" w:rsidP="00097E96">
            <w:pPr>
              <w:pStyle w:val="NoSpacing"/>
              <w:rPr>
                <w:rFonts w:ascii="Arial Narrow" w:hAnsi="Arial Narrow"/>
                <w:b/>
                <w:color w:val="181818"/>
                <w:sz w:val="20"/>
                <w:szCs w:val="20"/>
                <w:lang w:val="ro-RO"/>
              </w:rPr>
            </w:pPr>
            <w:r w:rsidRPr="00097E96">
              <w:rPr>
                <w:rFonts w:ascii="Arial Narrow" w:hAnsi="Arial Narrow"/>
                <w:sz w:val="20"/>
                <w:szCs w:val="20"/>
                <w:lang w:val="ro-RO"/>
              </w:rPr>
              <w:t xml:space="preserve">Udrescu L, Fuliaş A, Ledeţi I, Vlase G, Barvinschi P, Kurunczi L, </w:t>
            </w:r>
            <w:r w:rsidRPr="00097E96">
              <w:rPr>
                <w:rFonts w:ascii="Arial Narrow" w:hAnsi="Arial Narrow"/>
                <w:b/>
                <w:sz w:val="20"/>
                <w:szCs w:val="20"/>
                <w:lang w:val="ro-RO"/>
              </w:rPr>
              <w:t>Sbârcea L</w:t>
            </w:r>
            <w:r w:rsidRPr="00097E96">
              <w:rPr>
                <w:rFonts w:ascii="Arial Narrow" w:hAnsi="Arial Narrow"/>
                <w:sz w:val="20"/>
                <w:szCs w:val="20"/>
                <w:lang w:val="ro-RO"/>
              </w:rPr>
              <w:t>.</w:t>
            </w:r>
          </w:p>
        </w:tc>
        <w:tc>
          <w:tcPr>
            <w:tcW w:w="4754" w:type="dxa"/>
            <w:tcBorders>
              <w:top w:val="single" w:sz="4" w:space="0" w:color="auto"/>
              <w:left w:val="single" w:sz="4" w:space="0" w:color="auto"/>
              <w:bottom w:val="single" w:sz="4" w:space="0" w:color="auto"/>
              <w:right w:val="single" w:sz="4" w:space="0" w:color="auto"/>
            </w:tcBorders>
          </w:tcPr>
          <w:p w14:paraId="4CB45672" w14:textId="189B68D6" w:rsidR="005B44B4" w:rsidRPr="00097E96" w:rsidRDefault="005B44B4" w:rsidP="00097E96">
            <w:pPr>
              <w:pStyle w:val="NoSpacing"/>
              <w:rPr>
                <w:rFonts w:ascii="Arial Narrow" w:hAnsi="Arial Narrow"/>
                <w:b/>
                <w:color w:val="181818"/>
                <w:sz w:val="24"/>
                <w:szCs w:val="24"/>
                <w:lang w:val="ro-RO"/>
              </w:rPr>
            </w:pPr>
            <w:r w:rsidRPr="00097E96">
              <w:rPr>
                <w:rFonts w:ascii="Arial Narrow" w:hAnsi="Arial Narrow"/>
                <w:lang w:val="ro-RO"/>
              </w:rPr>
              <w:t>Host-guest System of Zofenopril and Randomly Methylated β-cyclodextrin.</w:t>
            </w:r>
          </w:p>
        </w:tc>
        <w:tc>
          <w:tcPr>
            <w:tcW w:w="2693" w:type="dxa"/>
            <w:tcBorders>
              <w:top w:val="single" w:sz="4" w:space="0" w:color="auto"/>
              <w:left w:val="single" w:sz="4" w:space="0" w:color="auto"/>
              <w:bottom w:val="single" w:sz="4" w:space="0" w:color="auto"/>
              <w:right w:val="single" w:sz="4" w:space="0" w:color="auto"/>
            </w:tcBorders>
          </w:tcPr>
          <w:p w14:paraId="3D652576" w14:textId="3B103641" w:rsidR="005B44B4" w:rsidRPr="00097E96" w:rsidRDefault="005B44B4" w:rsidP="00097E96">
            <w:pPr>
              <w:pStyle w:val="NoSpacing"/>
              <w:rPr>
                <w:rFonts w:ascii="Arial Narrow" w:hAnsi="Arial Narrow"/>
                <w:lang w:val="fr-FR"/>
              </w:rPr>
            </w:pPr>
            <w:r w:rsidRPr="00097E96">
              <w:rPr>
                <w:rFonts w:ascii="Arial Narrow" w:hAnsi="Arial Narrow"/>
                <w:lang w:val="fr-FR"/>
              </w:rPr>
              <w:t xml:space="preserve">Revista de Chimie </w:t>
            </w:r>
            <w:r w:rsidRPr="00097E96">
              <w:rPr>
                <w:rFonts w:ascii="Arial Narrow" w:hAnsi="Arial Narrow"/>
                <w:lang w:val="ro-RO"/>
              </w:rPr>
              <w:t xml:space="preserve">(Bucharest), 2015;66(1):17-20, ISSN: </w:t>
            </w:r>
            <w:r w:rsidR="001A6FA1" w:rsidRPr="00097E96">
              <w:rPr>
                <w:rFonts w:ascii="Arial Narrow" w:hAnsi="Arial Narrow"/>
                <w:lang w:val="fr-FR"/>
              </w:rPr>
              <w:t>0034-7752</w:t>
            </w:r>
          </w:p>
        </w:tc>
        <w:tc>
          <w:tcPr>
            <w:tcW w:w="1418" w:type="dxa"/>
            <w:tcBorders>
              <w:top w:val="single" w:sz="4" w:space="0" w:color="auto"/>
              <w:left w:val="single" w:sz="4" w:space="0" w:color="auto"/>
              <w:bottom w:val="single" w:sz="4" w:space="0" w:color="auto"/>
              <w:right w:val="single" w:sz="4" w:space="0" w:color="auto"/>
            </w:tcBorders>
          </w:tcPr>
          <w:p w14:paraId="6C5AF5BC" w14:textId="5255EB4D" w:rsidR="005B44B4" w:rsidRPr="005B44B4" w:rsidRDefault="005B44B4" w:rsidP="005B44B4">
            <w:pPr>
              <w:spacing w:after="0" w:line="240" w:lineRule="auto"/>
              <w:jc w:val="both"/>
              <w:rPr>
                <w:rFonts w:ascii="Arial Narrow" w:hAnsi="Arial Narrow" w:cs="Arial"/>
                <w:b/>
                <w:color w:val="181818"/>
                <w:sz w:val="24"/>
                <w:szCs w:val="24"/>
                <w:lang w:val="ro-RO"/>
              </w:rPr>
            </w:pPr>
            <w:r w:rsidRPr="005B44B4">
              <w:rPr>
                <w:rFonts w:ascii="Arial Narrow" w:hAnsi="Arial Narrow"/>
                <w:b/>
                <w:sz w:val="24"/>
                <w:szCs w:val="24"/>
              </w:rPr>
              <w:t>0.956</w:t>
            </w:r>
          </w:p>
        </w:tc>
        <w:tc>
          <w:tcPr>
            <w:tcW w:w="3544" w:type="dxa"/>
            <w:tcBorders>
              <w:top w:val="single" w:sz="4" w:space="0" w:color="auto"/>
              <w:left w:val="single" w:sz="4" w:space="0" w:color="auto"/>
              <w:bottom w:val="single" w:sz="4" w:space="0" w:color="auto"/>
              <w:right w:val="single" w:sz="4" w:space="0" w:color="auto"/>
            </w:tcBorders>
          </w:tcPr>
          <w:p w14:paraId="78920D47" w14:textId="79EA662E" w:rsidR="005B44B4" w:rsidRPr="00097E96" w:rsidRDefault="00794242" w:rsidP="00097E96">
            <w:pPr>
              <w:pStyle w:val="NoSpacing"/>
              <w:rPr>
                <w:rFonts w:ascii="Arial Narrow" w:hAnsi="Arial Narrow"/>
                <w:b/>
                <w:color w:val="181818"/>
                <w:sz w:val="24"/>
                <w:szCs w:val="24"/>
                <w:lang w:val="ro-RO"/>
              </w:rPr>
            </w:pPr>
            <w:r w:rsidRPr="00097E96">
              <w:rPr>
                <w:rFonts w:ascii="Arial Narrow" w:hAnsi="Arial Narrow"/>
                <w:shd w:val="clear" w:color="auto" w:fill="FFFFFF"/>
              </w:rPr>
              <w:t>˝Victor Babes˝ University of Medicine and Pharmacy</w:t>
            </w:r>
            <w:r w:rsidRPr="00097E96">
              <w:rPr>
                <w:rFonts w:ascii="Arial Narrow" w:hAnsi="Arial Narrow"/>
                <w:color w:val="333333"/>
                <w:shd w:val="clear" w:color="auto" w:fill="FFFFFF"/>
              </w:rPr>
              <w:t xml:space="preserve">, </w:t>
            </w:r>
            <w:r w:rsidRPr="00097E96">
              <w:rPr>
                <w:rFonts w:ascii="Arial Narrow" w:hAnsi="Arial Narrow"/>
                <w:shd w:val="clear" w:color="auto" w:fill="FFFFFF"/>
              </w:rPr>
              <w:t>Faculty of Pharmacy</w:t>
            </w:r>
          </w:p>
        </w:tc>
      </w:tr>
      <w:tr w:rsidR="005B44B4" w:rsidRPr="008B1FEE" w14:paraId="43F7D1F0" w14:textId="77777777" w:rsidTr="00422136">
        <w:tc>
          <w:tcPr>
            <w:tcW w:w="490" w:type="dxa"/>
            <w:tcBorders>
              <w:top w:val="single" w:sz="4" w:space="0" w:color="auto"/>
              <w:left w:val="single" w:sz="4" w:space="0" w:color="auto"/>
              <w:bottom w:val="single" w:sz="4" w:space="0" w:color="auto"/>
              <w:right w:val="single" w:sz="4" w:space="0" w:color="auto"/>
            </w:tcBorders>
          </w:tcPr>
          <w:p w14:paraId="246EC956" w14:textId="77777777" w:rsidR="005B44B4" w:rsidRPr="00D96F49" w:rsidRDefault="005B44B4" w:rsidP="005B44B4">
            <w:pPr>
              <w:numPr>
                <w:ilvl w:val="0"/>
                <w:numId w:val="47"/>
              </w:numPr>
              <w:spacing w:after="0" w:line="240" w:lineRule="auto"/>
              <w:ind w:left="357" w:hanging="357"/>
              <w:jc w:val="both"/>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92EB1AC" w14:textId="2CEDC44A" w:rsidR="005B44B4" w:rsidRPr="00097E96" w:rsidRDefault="005B44B4" w:rsidP="00097E96">
            <w:pPr>
              <w:pStyle w:val="NoSpacing"/>
              <w:rPr>
                <w:rFonts w:ascii="Arial Narrow" w:hAnsi="Arial Narrow"/>
                <w:b/>
                <w:color w:val="181818"/>
                <w:sz w:val="20"/>
                <w:szCs w:val="20"/>
                <w:lang w:val="ro-RO"/>
              </w:rPr>
            </w:pPr>
            <w:r w:rsidRPr="00097E96">
              <w:rPr>
                <w:rFonts w:ascii="Arial Narrow" w:hAnsi="Arial Narrow"/>
                <w:sz w:val="20"/>
                <w:szCs w:val="20"/>
                <w:lang w:val="ro-RO"/>
              </w:rPr>
              <w:t xml:space="preserve">Udrescu L, </w:t>
            </w:r>
            <w:r w:rsidRPr="00097E96">
              <w:rPr>
                <w:rFonts w:ascii="Arial Narrow" w:hAnsi="Arial Narrow"/>
                <w:b/>
                <w:sz w:val="20"/>
                <w:szCs w:val="20"/>
                <w:lang w:val="ro-RO"/>
              </w:rPr>
              <w:t>Sbârcea L</w:t>
            </w:r>
            <w:r w:rsidRPr="00097E96">
              <w:rPr>
                <w:rFonts w:ascii="Arial Narrow" w:hAnsi="Arial Narrow"/>
                <w:sz w:val="20"/>
                <w:szCs w:val="20"/>
                <w:lang w:val="ro-RO"/>
              </w:rPr>
              <w:t>, Fuliaş A, Ledeţi I, Vlase G, Barvinschi P, Kurunczi L.</w:t>
            </w:r>
          </w:p>
        </w:tc>
        <w:tc>
          <w:tcPr>
            <w:tcW w:w="4754" w:type="dxa"/>
            <w:tcBorders>
              <w:top w:val="single" w:sz="4" w:space="0" w:color="auto"/>
              <w:left w:val="single" w:sz="4" w:space="0" w:color="auto"/>
              <w:bottom w:val="single" w:sz="4" w:space="0" w:color="auto"/>
              <w:right w:val="single" w:sz="4" w:space="0" w:color="auto"/>
            </w:tcBorders>
          </w:tcPr>
          <w:p w14:paraId="1F62EDA0" w14:textId="39E074A0" w:rsidR="005B44B4" w:rsidRPr="00097E96" w:rsidRDefault="005B44B4" w:rsidP="00097E96">
            <w:pPr>
              <w:pStyle w:val="NoSpacing"/>
              <w:rPr>
                <w:rFonts w:ascii="Arial Narrow" w:hAnsi="Arial Narrow"/>
                <w:b/>
                <w:color w:val="181818"/>
                <w:sz w:val="24"/>
                <w:szCs w:val="24"/>
                <w:lang w:val="ro-RO"/>
              </w:rPr>
            </w:pPr>
            <w:r w:rsidRPr="00097E96">
              <w:rPr>
                <w:rFonts w:ascii="Arial Narrow" w:hAnsi="Arial Narrow"/>
                <w:lang w:val="ro-RO"/>
              </w:rPr>
              <w:t>Physicochemical Analysis and Molecular Modeling of the Fosinopril β-Cyclodextrin Inclusion Complex</w:t>
            </w:r>
          </w:p>
        </w:tc>
        <w:tc>
          <w:tcPr>
            <w:tcW w:w="2693" w:type="dxa"/>
            <w:tcBorders>
              <w:top w:val="single" w:sz="4" w:space="0" w:color="auto"/>
              <w:left w:val="single" w:sz="4" w:space="0" w:color="auto"/>
              <w:bottom w:val="single" w:sz="4" w:space="0" w:color="auto"/>
              <w:right w:val="single" w:sz="4" w:space="0" w:color="auto"/>
            </w:tcBorders>
          </w:tcPr>
          <w:p w14:paraId="3142DA4F" w14:textId="1FBED216" w:rsidR="005B44B4" w:rsidRPr="00097E96" w:rsidRDefault="005B44B4" w:rsidP="00097E96">
            <w:pPr>
              <w:pStyle w:val="NoSpacing"/>
              <w:rPr>
                <w:rFonts w:ascii="Arial Narrow" w:hAnsi="Arial Narrow"/>
                <w:b/>
                <w:color w:val="181818"/>
                <w:lang w:val="ro-RO"/>
              </w:rPr>
            </w:pPr>
            <w:r w:rsidRPr="00097E96">
              <w:rPr>
                <w:rFonts w:ascii="Arial Narrow" w:hAnsi="Arial Narrow"/>
                <w:lang w:val="ro-RO"/>
              </w:rPr>
              <w:t xml:space="preserve">Journal of Spectroscopy (Spetrosc-Int J), 2014 (2014):748468, ISSN: </w:t>
            </w:r>
            <w:r w:rsidRPr="00097E96">
              <w:rPr>
                <w:rFonts w:ascii="Arial Narrow" w:hAnsi="Arial Narrow"/>
                <w:color w:val="000000"/>
                <w:shd w:val="clear" w:color="auto" w:fill="FFFFFF"/>
              </w:rPr>
              <w:t>2314-4920</w:t>
            </w:r>
          </w:p>
        </w:tc>
        <w:tc>
          <w:tcPr>
            <w:tcW w:w="1418" w:type="dxa"/>
            <w:tcBorders>
              <w:top w:val="single" w:sz="4" w:space="0" w:color="auto"/>
              <w:left w:val="single" w:sz="4" w:space="0" w:color="auto"/>
              <w:bottom w:val="single" w:sz="4" w:space="0" w:color="auto"/>
              <w:right w:val="single" w:sz="4" w:space="0" w:color="auto"/>
            </w:tcBorders>
          </w:tcPr>
          <w:p w14:paraId="6CBDD19A" w14:textId="3F8F9955" w:rsidR="005B44B4" w:rsidRPr="005B44B4" w:rsidRDefault="005B44B4" w:rsidP="005B44B4">
            <w:pPr>
              <w:spacing w:after="0" w:line="240" w:lineRule="auto"/>
              <w:jc w:val="both"/>
              <w:rPr>
                <w:rFonts w:ascii="Arial Narrow" w:hAnsi="Arial Narrow" w:cs="Arial"/>
                <w:b/>
                <w:color w:val="181818"/>
                <w:sz w:val="24"/>
                <w:szCs w:val="24"/>
                <w:lang w:val="ro-RO"/>
              </w:rPr>
            </w:pPr>
            <w:r w:rsidRPr="005B44B4">
              <w:rPr>
                <w:rFonts w:ascii="Arial Narrow" w:hAnsi="Arial Narrow"/>
                <w:b/>
                <w:sz w:val="24"/>
                <w:szCs w:val="24"/>
              </w:rPr>
              <w:t>0,538</w:t>
            </w:r>
          </w:p>
        </w:tc>
        <w:tc>
          <w:tcPr>
            <w:tcW w:w="3544" w:type="dxa"/>
            <w:tcBorders>
              <w:top w:val="single" w:sz="4" w:space="0" w:color="auto"/>
              <w:left w:val="single" w:sz="4" w:space="0" w:color="auto"/>
              <w:bottom w:val="single" w:sz="4" w:space="0" w:color="auto"/>
              <w:right w:val="single" w:sz="4" w:space="0" w:color="auto"/>
            </w:tcBorders>
          </w:tcPr>
          <w:p w14:paraId="491EF708" w14:textId="50FD31D7" w:rsidR="005B44B4" w:rsidRPr="00097E96" w:rsidRDefault="00794242" w:rsidP="00097E96">
            <w:pPr>
              <w:pStyle w:val="NoSpacing"/>
              <w:rPr>
                <w:rFonts w:ascii="Arial Narrow" w:hAnsi="Arial Narrow"/>
                <w:b/>
                <w:color w:val="181818"/>
                <w:sz w:val="24"/>
                <w:szCs w:val="24"/>
                <w:lang w:val="ro-RO"/>
              </w:rPr>
            </w:pPr>
            <w:r w:rsidRPr="00097E96">
              <w:rPr>
                <w:rFonts w:ascii="Arial Narrow" w:hAnsi="Arial Narrow"/>
                <w:shd w:val="clear" w:color="auto" w:fill="FFFFFF"/>
              </w:rPr>
              <w:t>˝Victor Babes˝ University of Medicine and Pharmacy</w:t>
            </w:r>
            <w:r w:rsidRPr="00097E96">
              <w:rPr>
                <w:rFonts w:ascii="Arial Narrow" w:hAnsi="Arial Narrow"/>
                <w:color w:val="333333"/>
                <w:shd w:val="clear" w:color="auto" w:fill="FFFFFF"/>
              </w:rPr>
              <w:t xml:space="preserve">, </w:t>
            </w:r>
            <w:r w:rsidRPr="00097E96">
              <w:rPr>
                <w:rFonts w:ascii="Arial Narrow" w:hAnsi="Arial Narrow"/>
                <w:shd w:val="clear" w:color="auto" w:fill="FFFFFF"/>
              </w:rPr>
              <w:t>Faculty of Pharmacy</w:t>
            </w:r>
          </w:p>
        </w:tc>
      </w:tr>
    </w:tbl>
    <w:p w14:paraId="412C7FFF" w14:textId="77777777" w:rsidR="00B05269" w:rsidRDefault="00B05269" w:rsidP="00B05269">
      <w:pPr>
        <w:spacing w:after="0" w:line="240" w:lineRule="auto"/>
        <w:jc w:val="both"/>
        <w:rPr>
          <w:rFonts w:ascii="Arial" w:hAnsi="Arial" w:cs="Arial"/>
          <w:b/>
          <w:color w:val="0000FF"/>
          <w:u w:val="single"/>
          <w:lang w:val="ro-RO"/>
        </w:rPr>
      </w:pPr>
    </w:p>
    <w:p w14:paraId="63372F5A"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720881B" w14:textId="57AC2EA1" w:rsidR="00B05269" w:rsidRDefault="00B05269" w:rsidP="00B05269">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DC4F6A">
        <w:rPr>
          <w:rFonts w:ascii="Arial" w:hAnsi="Arial" w:cs="Arial"/>
          <w:b/>
          <w:color w:val="FF0000"/>
          <w:sz w:val="28"/>
          <w:szCs w:val="28"/>
          <w:lang w:val="ro-RO"/>
        </w:rPr>
        <w:t xml:space="preserve"> 8</w:t>
      </w:r>
    </w:p>
    <w:p w14:paraId="161249AE"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56A151D4" w14:textId="77777777" w:rsidR="00B05269" w:rsidRPr="00D30C9B" w:rsidRDefault="00B05269" w:rsidP="00B05269">
      <w:pPr>
        <w:spacing w:after="0" w:line="240" w:lineRule="auto"/>
        <w:jc w:val="both"/>
        <w:rPr>
          <w:rFonts w:ascii="Arial" w:hAnsi="Arial" w:cs="Arial"/>
          <w:b/>
          <w:color w:val="0000FF"/>
          <w:sz w:val="24"/>
          <w:szCs w:val="24"/>
          <w:lang w:val="ro-RO"/>
        </w:rPr>
      </w:pPr>
    </w:p>
    <w:p w14:paraId="05CD2602" w14:textId="4C5E55E9"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sidR="00DC4F6A">
        <w:rPr>
          <w:rFonts w:ascii="Arial" w:hAnsi="Arial" w:cs="Arial"/>
          <w:b/>
          <w:color w:val="FF0000"/>
          <w:sz w:val="28"/>
          <w:szCs w:val="28"/>
          <w:lang w:val="ro-RO"/>
        </w:rPr>
        <w:t>: 28,539</w:t>
      </w:r>
    </w:p>
    <w:p w14:paraId="2A37D519"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3AF6E6AA" w14:textId="77777777" w:rsidR="00B05269" w:rsidRDefault="00B05269" w:rsidP="00B05269">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formă electronică se va trece DOI.</w:t>
      </w:r>
    </w:p>
    <w:p w14:paraId="2CFBE5A5" w14:textId="77777777" w:rsidR="00B05269" w:rsidRPr="00596A52" w:rsidRDefault="00FB62A2" w:rsidP="00B05269">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B05269">
        <w:rPr>
          <w:rFonts w:ascii="Arial" w:hAnsi="Arial" w:cs="Arial"/>
          <w:b/>
          <w:i/>
          <w:color w:val="FF0000"/>
          <w:sz w:val="24"/>
          <w:szCs w:val="24"/>
          <w:lang w:val="ro-RO"/>
        </w:rPr>
        <w:t>F</w:t>
      </w:r>
      <w:r>
        <w:rPr>
          <w:rFonts w:ascii="Arial" w:hAnsi="Arial" w:cs="Arial"/>
          <w:b/>
          <w:i/>
          <w:color w:val="FF0000"/>
          <w:sz w:val="24"/>
          <w:szCs w:val="24"/>
          <w:lang w:val="ro-RO"/>
        </w:rPr>
        <w:t>I</w:t>
      </w:r>
      <w:r w:rsidR="00B05269">
        <w:rPr>
          <w:rFonts w:ascii="Arial" w:hAnsi="Arial" w:cs="Arial"/>
          <w:b/>
          <w:i/>
          <w:color w:val="FF0000"/>
          <w:sz w:val="24"/>
          <w:szCs w:val="24"/>
          <w:lang w:val="ro-RO"/>
        </w:rPr>
        <w:t xml:space="preserve"> al anului în care a for publicat articolul. </w:t>
      </w:r>
    </w:p>
    <w:p w14:paraId="56A5B545" w14:textId="77777777" w:rsidR="00B05269" w:rsidRPr="00D96F49" w:rsidRDefault="00B05269" w:rsidP="00B05269">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p w14:paraId="2E27F91A" w14:textId="77777777" w:rsidR="005A6D24" w:rsidRDefault="005A6D24" w:rsidP="005A6D24">
      <w:pPr>
        <w:spacing w:after="0"/>
        <w:rPr>
          <w:rFonts w:ascii="Arial Narrow" w:hAnsi="Arial Narrow" w:cs="Arial"/>
          <w:b/>
          <w:color w:val="0000FF"/>
          <w:sz w:val="28"/>
          <w:szCs w:val="28"/>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tblGrid>
      <w:tr w:rsidR="00FB62A2" w:rsidRPr="00F341F9" w14:paraId="6F497988" w14:textId="77777777" w:rsidTr="001D1164">
        <w:tc>
          <w:tcPr>
            <w:tcW w:w="6408"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1D1164">
        <w:tc>
          <w:tcPr>
            <w:tcW w:w="6408" w:type="dxa"/>
            <w:tcBorders>
              <w:top w:val="nil"/>
              <w:left w:val="nil"/>
              <w:bottom w:val="nil"/>
              <w:right w:val="nil"/>
            </w:tcBorders>
          </w:tcPr>
          <w:p w14:paraId="70C84898" w14:textId="4BF46603" w:rsidR="00FB62A2" w:rsidRPr="00F341F9" w:rsidRDefault="00DC4F6A" w:rsidP="00620EE2">
            <w:pPr>
              <w:spacing w:after="0" w:line="240" w:lineRule="auto"/>
              <w:rPr>
                <w:rFonts w:ascii="Arial" w:hAnsi="Arial" w:cs="Arial"/>
                <w:color w:val="FF0000"/>
                <w:sz w:val="24"/>
                <w:szCs w:val="24"/>
                <w:lang w:val="ro-RO"/>
              </w:rPr>
            </w:pPr>
            <w:r>
              <w:rPr>
                <w:rFonts w:ascii="Arial" w:hAnsi="Arial" w:cs="Arial"/>
                <w:color w:val="FF0000"/>
                <w:sz w:val="24"/>
                <w:szCs w:val="24"/>
                <w:lang w:val="ro-RO"/>
              </w:rPr>
              <w:t>SBÂRCEA LAURA</w:t>
            </w:r>
            <w:r w:rsidR="00FB62A2" w:rsidRPr="00F341F9">
              <w:rPr>
                <w:rFonts w:ascii="Arial" w:hAnsi="Arial" w:cs="Arial"/>
                <w:color w:val="FF0000"/>
                <w:sz w:val="24"/>
                <w:szCs w:val="24"/>
                <w:lang w:val="ro-RO"/>
              </w:rPr>
              <w:t xml:space="preserve"> </w:t>
            </w:r>
          </w:p>
        </w:tc>
      </w:tr>
      <w:tr w:rsidR="00FB62A2" w:rsidRPr="00F341F9" w14:paraId="2704DFF3" w14:textId="77777777" w:rsidTr="001D1164">
        <w:tc>
          <w:tcPr>
            <w:tcW w:w="6408"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1D1164">
        <w:tc>
          <w:tcPr>
            <w:tcW w:w="6408"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bl>
    <w:p w14:paraId="453E395A" w14:textId="16FDDB1C" w:rsidR="00FB62A2" w:rsidRDefault="00FB62A2" w:rsidP="005A6D24">
      <w:pPr>
        <w:spacing w:after="0"/>
        <w:rPr>
          <w:rFonts w:ascii="Arial Narrow" w:hAnsi="Arial Narrow" w:cs="Arial"/>
          <w:b/>
          <w:color w:val="0000FF"/>
          <w:sz w:val="28"/>
          <w:szCs w:val="28"/>
          <w:lang w:val="ro-RO"/>
        </w:rPr>
      </w:pPr>
    </w:p>
    <w:p w14:paraId="23CB8715" w14:textId="52F30819" w:rsidR="00DC4F6A" w:rsidRDefault="00DC4F6A" w:rsidP="005A6D24">
      <w:pPr>
        <w:spacing w:after="0"/>
        <w:rPr>
          <w:rFonts w:ascii="Arial Narrow" w:hAnsi="Arial Narrow" w:cs="Arial"/>
          <w:b/>
          <w:color w:val="0000FF"/>
          <w:sz w:val="28"/>
          <w:szCs w:val="28"/>
          <w:lang w:val="ro-RO"/>
        </w:rPr>
      </w:pPr>
    </w:p>
    <w:p w14:paraId="508A87F7" w14:textId="2B393CC1" w:rsidR="00DC4F6A" w:rsidRDefault="00DC4F6A" w:rsidP="005A6D24">
      <w:pPr>
        <w:spacing w:after="0"/>
        <w:rPr>
          <w:rFonts w:ascii="Arial Narrow" w:hAnsi="Arial Narrow" w:cs="Arial"/>
          <w:b/>
          <w:color w:val="0000FF"/>
          <w:sz w:val="28"/>
          <w:szCs w:val="28"/>
          <w:lang w:val="ro-RO"/>
        </w:rPr>
      </w:pPr>
    </w:p>
    <w:p w14:paraId="4DDC8B22" w14:textId="46AA151B" w:rsidR="00DC4F6A" w:rsidRDefault="00DC4F6A" w:rsidP="005A6D24">
      <w:pPr>
        <w:spacing w:after="0"/>
        <w:rPr>
          <w:rFonts w:ascii="Arial Narrow" w:hAnsi="Arial Narrow" w:cs="Arial"/>
          <w:b/>
          <w:color w:val="0000FF"/>
          <w:sz w:val="28"/>
          <w:szCs w:val="28"/>
          <w:lang w:val="ro-RO"/>
        </w:rPr>
      </w:pPr>
    </w:p>
    <w:p w14:paraId="05F89543" w14:textId="2909B562" w:rsidR="00DC4F6A" w:rsidRDefault="00DC4F6A" w:rsidP="005A6D24">
      <w:pPr>
        <w:spacing w:after="0"/>
        <w:rPr>
          <w:rFonts w:ascii="Arial Narrow" w:hAnsi="Arial Narrow" w:cs="Arial"/>
          <w:b/>
          <w:color w:val="0000FF"/>
          <w:sz w:val="28"/>
          <w:szCs w:val="28"/>
          <w:lang w:val="ro-RO"/>
        </w:rPr>
      </w:pPr>
    </w:p>
    <w:p w14:paraId="74803515" w14:textId="149C81C6" w:rsidR="00DC4F6A" w:rsidRDefault="00DC4F6A" w:rsidP="005A6D24">
      <w:pPr>
        <w:spacing w:after="0"/>
        <w:rPr>
          <w:rFonts w:ascii="Arial Narrow" w:hAnsi="Arial Narrow" w:cs="Arial"/>
          <w:b/>
          <w:color w:val="0000FF"/>
          <w:sz w:val="28"/>
          <w:szCs w:val="28"/>
          <w:lang w:val="ro-RO"/>
        </w:rPr>
      </w:pPr>
    </w:p>
    <w:p w14:paraId="532B4F5D" w14:textId="77777777" w:rsidR="00DC4F6A" w:rsidRDefault="00DC4F6A" w:rsidP="005A6D24">
      <w:pPr>
        <w:spacing w:after="0"/>
        <w:rPr>
          <w:rFonts w:ascii="Arial Narrow" w:hAnsi="Arial Narrow" w:cs="Arial"/>
          <w:b/>
          <w:color w:val="0000FF"/>
          <w:sz w:val="28"/>
          <w:szCs w:val="28"/>
          <w:lang w:val="ro-RO"/>
        </w:rPr>
      </w:pPr>
    </w:p>
    <w:p w14:paraId="7F2B0B28" w14:textId="580606DE"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w:t>
      </w:r>
      <w:r w:rsidR="001A6FA1">
        <w:rPr>
          <w:rFonts w:ascii="Arial" w:hAnsi="Arial" w:cs="Arial"/>
          <w:b/>
          <w:color w:val="0000FF"/>
          <w:sz w:val="28"/>
          <w:szCs w:val="28"/>
          <w:lang w:val="ro-RO"/>
        </w:rPr>
        <w:t>PROFESOR</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lastRenderedPageBreak/>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E87F6D"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9264E5B"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00E87F6D">
              <w:rPr>
                <w:rFonts w:ascii="Times New Roman" w:hAnsi="Times New Roman"/>
                <w:b/>
                <w:color w:val="181818"/>
                <w:sz w:val="28"/>
                <w:szCs w:val="24"/>
                <w:lang w:val="ro-RO"/>
              </w:rPr>
              <w:t>f. univ</w:t>
            </w:r>
            <w:r>
              <w:rPr>
                <w:rFonts w:ascii="Times New Roman" w:hAnsi="Times New Roman"/>
                <w:b/>
                <w:color w:val="181818"/>
                <w:sz w:val="28"/>
                <w:szCs w:val="24"/>
                <w:lang w:val="ro-RO"/>
              </w:rPr>
              <w:t>.</w:t>
            </w:r>
            <w:r w:rsidR="00E87F6D">
              <w:rPr>
                <w:rFonts w:ascii="Times New Roman" w:hAnsi="Times New Roman"/>
                <w:b/>
                <w:color w:val="181818"/>
                <w:sz w:val="28"/>
                <w:szCs w:val="24"/>
                <w:lang w:val="ro-RO"/>
              </w:rPr>
              <w:t xml:space="preserve"> </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E87F6D"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46E46921" w:rsidR="00793CBC" w:rsidRPr="00DB6995" w:rsidRDefault="00E87F6D" w:rsidP="007340CD">
      <w:pPr>
        <w:spacing w:after="0"/>
        <w:ind w:left="1440" w:firstLine="720"/>
        <w:rPr>
          <w:rFonts w:ascii="Times New Roman" w:hAnsi="Times New Roman"/>
          <w:b/>
          <w:color w:val="181818"/>
          <w:sz w:val="28"/>
          <w:szCs w:val="24"/>
          <w:lang w:val="ro-RO"/>
        </w:rPr>
      </w:pPr>
      <w:r>
        <w:rPr>
          <w:rFonts w:ascii="Times New Roman" w:hAnsi="Times New Roman"/>
          <w:b/>
          <w:color w:val="181818"/>
          <w:sz w:val="28"/>
          <w:szCs w:val="24"/>
          <w:lang w:val="ro-RO"/>
        </w:rPr>
        <w:t>Conf. univ</w:t>
      </w:r>
      <w:r w:rsidR="005B62E9">
        <w:rPr>
          <w:rFonts w:ascii="Times New Roman" w:hAnsi="Times New Roman"/>
          <w:b/>
          <w:color w:val="181818"/>
          <w:sz w:val="28"/>
          <w:szCs w:val="24"/>
          <w:lang w:val="ro-RO"/>
        </w:rPr>
        <w:t>.</w:t>
      </w:r>
      <w:r>
        <w:rPr>
          <w:rFonts w:ascii="Times New Roman" w:hAnsi="Times New Roman"/>
          <w:b/>
          <w:color w:val="181818"/>
          <w:sz w:val="28"/>
          <w:szCs w:val="24"/>
          <w:lang w:val="ro-RO"/>
        </w:rPr>
        <w:t xml:space="preserve"> </w:t>
      </w:r>
      <w:r w:rsidR="005B62E9"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E87F6D"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2336E924" w14:textId="786B6A33" w:rsidR="007340CD"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dr. </w:t>
      </w:r>
      <w:r w:rsidRPr="00E87F6D">
        <w:rPr>
          <w:rFonts w:ascii="Times New Roman" w:hAnsi="Times New Roman"/>
          <w:b/>
          <w:color w:val="181818"/>
          <w:sz w:val="28"/>
          <w:lang w:val="ro-RO"/>
        </w:rPr>
        <w:t>Emanuela  Lidia Crăci</w:t>
      </w:r>
      <w:r w:rsidRPr="00BD6BCB">
        <w:rPr>
          <w:rFonts w:ascii="Times New Roman" w:hAnsi="Times New Roman"/>
          <w:b/>
          <w:color w:val="181818"/>
          <w:sz w:val="28"/>
          <w:lang w:val="fr-FR"/>
        </w:rPr>
        <w:t>unescu</w:t>
      </w:r>
      <w:r>
        <w:rPr>
          <w:rFonts w:ascii="Times New Roman" w:hAnsi="Times New Roman"/>
          <w:b/>
          <w:color w:val="181818"/>
          <w:sz w:val="28"/>
          <w:szCs w:val="24"/>
          <w:lang w:val="ro-RO"/>
        </w:rPr>
        <w:tab/>
      </w:r>
    </w:p>
    <w:p w14:paraId="0C9ABED5" w14:textId="77777777"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28"/>
          <w:szCs w:val="24"/>
          <w:lang w:val="ro-RO"/>
        </w:rPr>
        <w:tab/>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0"/>
          <w:footerReference w:type="default" r:id="rId11"/>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51EC91BD"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7B9FE0FD"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F87483D"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43EB2F97" w14:textId="77777777" w:rsidR="00A42E0C" w:rsidRPr="00A84A25" w:rsidRDefault="00A42E0C" w:rsidP="00A42E0C">
      <w:pPr>
        <w:spacing w:after="0" w:line="240" w:lineRule="auto"/>
        <w:jc w:val="both"/>
        <w:rPr>
          <w:rFonts w:ascii="Arial" w:hAnsi="Arial" w:cs="Arial"/>
          <w:b/>
          <w:color w:val="0000FF"/>
          <w:sz w:val="28"/>
          <w:szCs w:val="28"/>
          <w:lang w:val="ro-RO"/>
        </w:rPr>
      </w:pPr>
    </w:p>
    <w:p w14:paraId="308D8F1F" w14:textId="77777777" w:rsidR="00A42E0C" w:rsidRDefault="00A42E0C" w:rsidP="00A42E0C">
      <w:pPr>
        <w:spacing w:after="0" w:line="240" w:lineRule="auto"/>
        <w:jc w:val="both"/>
        <w:rPr>
          <w:rFonts w:ascii="Arial" w:hAnsi="Arial" w:cs="Arial"/>
          <w:b/>
          <w:color w:val="0000FF"/>
          <w:sz w:val="28"/>
          <w:szCs w:val="28"/>
          <w:u w:val="single"/>
          <w:lang w:val="ro-RO"/>
        </w:rPr>
      </w:pPr>
    </w:p>
    <w:p w14:paraId="41B854E1" w14:textId="77777777" w:rsidR="00A42E0C" w:rsidRPr="00D96F49" w:rsidRDefault="00A42E0C" w:rsidP="00A42E0C">
      <w:pPr>
        <w:spacing w:after="0" w:line="240" w:lineRule="auto"/>
        <w:jc w:val="both"/>
        <w:rPr>
          <w:rFonts w:ascii="Arial" w:hAnsi="Arial" w:cs="Arial"/>
          <w:b/>
          <w:color w:val="0000FF"/>
          <w:u w:val="single"/>
          <w:lang w:val="ro-RO"/>
        </w:rPr>
      </w:pPr>
      <w:r w:rsidRPr="009E76A1">
        <w:rPr>
          <w:rFonts w:ascii="Arial" w:hAnsi="Arial" w:cs="Arial"/>
          <w:b/>
          <w:color w:val="0000FF"/>
          <w:sz w:val="28"/>
          <w:szCs w:val="28"/>
          <w:u w:val="single"/>
          <w:lang w:val="ro-RO"/>
        </w:rPr>
        <w:t>PROFESOR</w:t>
      </w:r>
    </w:p>
    <w:p w14:paraId="6FFA3165" w14:textId="2C70062E" w:rsidR="00D4333C" w:rsidRDefault="00D4333C" w:rsidP="00D336FC">
      <w:pPr>
        <w:spacing w:after="0" w:line="240" w:lineRule="auto"/>
        <w:jc w:val="both"/>
        <w:rPr>
          <w:rFonts w:ascii="Arial" w:hAnsi="Arial" w:cs="Arial"/>
          <w:b/>
          <w:color w:val="0000FF"/>
          <w:sz w:val="28"/>
          <w:szCs w:val="28"/>
          <w:lang w:val="ro-RO"/>
        </w:rPr>
      </w:pPr>
    </w:p>
    <w:p w14:paraId="6C45DB36" w14:textId="77777777" w:rsidR="00D336FC" w:rsidRPr="00246359" w:rsidRDefault="00D336FC" w:rsidP="00D336FC">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24635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4EF799A2" w14:textId="77777777" w:rsidR="0084472F" w:rsidRDefault="0084472F" w:rsidP="0084472F">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4472F" w:rsidRPr="00C46FB1" w14:paraId="5C3CD3E7" w14:textId="77777777" w:rsidTr="00422136">
        <w:tc>
          <w:tcPr>
            <w:tcW w:w="648" w:type="dxa"/>
            <w:shd w:val="clear" w:color="auto" w:fill="FFFF99"/>
          </w:tcPr>
          <w:p w14:paraId="0BCDAECD" w14:textId="77777777" w:rsidR="0084472F" w:rsidRPr="00A42E0C" w:rsidRDefault="0084472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6CB7A4DE" w14:textId="77777777" w:rsidR="0084472F" w:rsidRPr="00A42E0C" w:rsidRDefault="00D4333C" w:rsidP="00663B57">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84472F">
              <w:rPr>
                <w:rFonts w:ascii="Arial" w:hAnsi="Arial" w:cs="Arial"/>
                <w:b/>
                <w:color w:val="0000FF"/>
                <w:sz w:val="24"/>
                <w:szCs w:val="24"/>
                <w:lang w:val="ro-RO"/>
              </w:rPr>
              <w:t>10</w:t>
            </w:r>
            <w:r w:rsidR="0084472F"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84472F" w:rsidRPr="00A42E0C">
              <w:rPr>
                <w:rFonts w:ascii="Arial" w:hAnsi="Arial" w:cs="Arial"/>
                <w:b/>
                <w:color w:val="0000FF"/>
                <w:sz w:val="24"/>
                <w:szCs w:val="24"/>
                <w:lang w:val="ro-RO"/>
              </w:rPr>
              <w:t xml:space="preserve">rticole ISI </w:t>
            </w:r>
            <w:r w:rsidR="0084472F">
              <w:rPr>
                <w:rFonts w:ascii="Arial" w:hAnsi="Arial" w:cs="Arial"/>
                <w:b/>
                <w:color w:val="0000FF"/>
                <w:sz w:val="24"/>
                <w:szCs w:val="24"/>
                <w:lang w:val="ro-RO"/>
              </w:rPr>
              <w:t xml:space="preserve">în calitate de autor principal </w:t>
            </w:r>
            <w:r w:rsidR="0084472F" w:rsidRPr="00A42E0C">
              <w:rPr>
                <w:rFonts w:ascii="Arial" w:hAnsi="Arial" w:cs="Arial"/>
                <w:b/>
                <w:color w:val="0000FF"/>
                <w:sz w:val="24"/>
                <w:szCs w:val="24"/>
                <w:lang w:val="ro-RO"/>
              </w:rPr>
              <w:t>(autori, t</w:t>
            </w:r>
            <w:r w:rsidR="0084472F">
              <w:rPr>
                <w:rFonts w:ascii="Arial" w:hAnsi="Arial" w:cs="Arial"/>
                <w:b/>
                <w:color w:val="0000FF"/>
                <w:sz w:val="24"/>
                <w:szCs w:val="24"/>
                <w:lang w:val="ro-RO"/>
              </w:rPr>
              <w:t>i</w:t>
            </w:r>
            <w:r w:rsidR="0084472F" w:rsidRPr="00A42E0C">
              <w:rPr>
                <w:rFonts w:ascii="Arial" w:hAnsi="Arial" w:cs="Arial"/>
                <w:b/>
                <w:color w:val="0000FF"/>
                <w:sz w:val="24"/>
                <w:szCs w:val="24"/>
                <w:lang w:val="ro-RO"/>
              </w:rPr>
              <w:t>tlul,</w:t>
            </w:r>
            <w:r w:rsidR="0084472F">
              <w:rPr>
                <w:rFonts w:ascii="Arial" w:hAnsi="Arial" w:cs="Arial"/>
                <w:b/>
                <w:color w:val="0000FF"/>
                <w:sz w:val="24"/>
                <w:szCs w:val="24"/>
                <w:lang w:val="ro-RO"/>
              </w:rPr>
              <w:t xml:space="preserve"> revista, anul, volumul, nr. pa</w:t>
            </w:r>
            <w:r w:rsidR="0084472F" w:rsidRPr="00A42E0C">
              <w:rPr>
                <w:rFonts w:ascii="Arial" w:hAnsi="Arial" w:cs="Arial"/>
                <w:b/>
                <w:color w:val="0000FF"/>
                <w:sz w:val="24"/>
                <w:szCs w:val="24"/>
                <w:lang w:val="ro-RO"/>
              </w:rPr>
              <w:t>g, IF (</w:t>
            </w:r>
            <w:r w:rsidR="0084472F">
              <w:rPr>
                <w:rFonts w:ascii="Arial" w:hAnsi="Arial" w:cs="Arial"/>
                <w:b/>
                <w:color w:val="0000FF"/>
                <w:sz w:val="24"/>
                <w:szCs w:val="24"/>
                <w:lang w:val="ro-RO"/>
              </w:rPr>
              <w:t>cod online</w:t>
            </w:r>
            <w:r w:rsidR="0084472F" w:rsidRPr="00A42E0C">
              <w:rPr>
                <w:rFonts w:ascii="Arial" w:hAnsi="Arial" w:cs="Arial"/>
                <w:b/>
                <w:color w:val="0000FF"/>
                <w:sz w:val="24"/>
                <w:szCs w:val="24"/>
                <w:lang w:val="ro-RO"/>
              </w:rPr>
              <w:t>)</w:t>
            </w:r>
            <w:r w:rsidR="0084472F">
              <w:rPr>
                <w:rFonts w:ascii="Arial" w:hAnsi="Arial" w:cs="Arial"/>
                <w:b/>
                <w:color w:val="0000FF"/>
                <w:sz w:val="24"/>
                <w:szCs w:val="24"/>
                <w:lang w:val="ro-RO"/>
              </w:rPr>
              <w:t xml:space="preserve">. </w:t>
            </w:r>
            <w:r w:rsidR="0084472F" w:rsidRPr="00246359">
              <w:rPr>
                <w:rFonts w:ascii="Arial" w:hAnsi="Arial" w:cs="Arial"/>
                <w:b/>
                <w:color w:val="0000FF"/>
                <w:sz w:val="24"/>
                <w:szCs w:val="24"/>
                <w:lang w:val="ro-RO"/>
              </w:rPr>
              <w:t>Se completează articolele ISI în calitate de autor principal care dovedesc îndeplinirea criteriului FCIAP.</w:t>
            </w:r>
          </w:p>
        </w:tc>
      </w:tr>
      <w:tr w:rsidR="0084472F" w:rsidRPr="001A6FA1" w14:paraId="350F845E" w14:textId="77777777" w:rsidTr="00422136">
        <w:tc>
          <w:tcPr>
            <w:tcW w:w="648" w:type="dxa"/>
          </w:tcPr>
          <w:p w14:paraId="249A3D7B"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2CC723FE" w14:textId="621B6FBE" w:rsidR="001A6FA1" w:rsidRDefault="001A6FA1" w:rsidP="00422136">
            <w:pPr>
              <w:spacing w:after="0" w:line="240" w:lineRule="auto"/>
              <w:jc w:val="both"/>
              <w:rPr>
                <w:rFonts w:ascii="Arial" w:hAnsi="Arial" w:cs="Arial"/>
                <w:color w:val="000000"/>
                <w:sz w:val="21"/>
                <w:szCs w:val="21"/>
                <w:shd w:val="clear" w:color="auto" w:fill="FFFFFF"/>
              </w:rPr>
            </w:pPr>
            <w:r w:rsidRPr="001A6FA1">
              <w:rPr>
                <w:rFonts w:ascii="Arial" w:eastAsia="Calibri" w:hAnsi="Arial" w:cs="Arial"/>
                <w:b/>
                <w:color w:val="000000"/>
                <w:sz w:val="24"/>
                <w:szCs w:val="24"/>
                <w:lang w:val="ro-RO"/>
              </w:rPr>
              <w:t>Sbârcea, L</w:t>
            </w:r>
            <w:r w:rsidRPr="001A6FA1">
              <w:rPr>
                <w:rFonts w:ascii="Arial" w:eastAsia="Calibri" w:hAnsi="Arial" w:cs="Arial"/>
                <w:color w:val="000000"/>
                <w:sz w:val="24"/>
                <w:szCs w:val="24"/>
                <w:lang w:val="ro-RO"/>
              </w:rPr>
              <w:t xml:space="preserve">; Tănase, I-M; Ledeţi, A; Cȋrcioban, D; Vlase, G; Barvinschi, P; Miclău, M; Văruţ, R-M; Suciu, O; Ledeţi, I. Risperidone/Randomly Methylated </w:t>
            </w:r>
            <w:r w:rsidRPr="001A6FA1">
              <w:rPr>
                <w:rFonts w:ascii="Arial" w:eastAsia="Calibri" w:hAnsi="Arial" w:cs="Arial"/>
                <w:color w:val="000000"/>
                <w:sz w:val="24"/>
                <w:szCs w:val="24"/>
              </w:rPr>
              <w:t>β</w:t>
            </w:r>
            <w:r w:rsidRPr="001A6FA1">
              <w:rPr>
                <w:rFonts w:ascii="Arial" w:eastAsia="Calibri" w:hAnsi="Arial" w:cs="Arial"/>
                <w:color w:val="000000"/>
                <w:sz w:val="24"/>
                <w:szCs w:val="24"/>
                <w:lang w:val="ro-RO"/>
              </w:rPr>
              <w:t>-cyclodextrin Inclusion Complex-Compatibility Study with Pharmaceutical Excipients</w:t>
            </w:r>
            <w:r>
              <w:rPr>
                <w:rFonts w:ascii="Arial Narrow" w:eastAsia="Calibri" w:hAnsi="Arial Narrow" w:cs="Arial"/>
                <w:color w:val="000000"/>
                <w:lang w:val="ro-RO"/>
              </w:rPr>
              <w:t>.</w:t>
            </w:r>
            <w:r w:rsidRPr="001A6FA1">
              <w:rPr>
                <w:rFonts w:ascii="Arial Narrow" w:eastAsia="Calibri" w:hAnsi="Arial Narrow" w:cs="Arial"/>
                <w:i/>
                <w:color w:val="000000"/>
                <w:lang w:val="ro-RO"/>
              </w:rPr>
              <w:t xml:space="preserve"> </w:t>
            </w:r>
            <w:r w:rsidRPr="001A6FA1">
              <w:rPr>
                <w:rFonts w:ascii="Arial" w:eastAsia="Calibri" w:hAnsi="Arial" w:cs="Arial"/>
                <w:i/>
                <w:color w:val="000000"/>
                <w:sz w:val="24"/>
                <w:szCs w:val="24"/>
              </w:rPr>
              <w:t xml:space="preserve">Molecules </w:t>
            </w:r>
            <w:r w:rsidR="007A25A3">
              <w:rPr>
                <w:rFonts w:ascii="Arial" w:eastAsia="Calibri" w:hAnsi="Arial" w:cs="Arial"/>
                <w:color w:val="000000"/>
                <w:sz w:val="24"/>
                <w:szCs w:val="24"/>
              </w:rPr>
              <w:t>2021;26 (6):</w:t>
            </w:r>
            <w:r w:rsidRPr="001A6FA1">
              <w:rPr>
                <w:rFonts w:ascii="Arial" w:eastAsia="Calibri" w:hAnsi="Arial" w:cs="Arial"/>
                <w:color w:val="000000"/>
                <w:sz w:val="24"/>
                <w:szCs w:val="24"/>
              </w:rPr>
              <w:t>1690, ISSN</w:t>
            </w:r>
            <w:r w:rsidRPr="001A6FA1">
              <w:rPr>
                <w:rFonts w:ascii="Arial" w:hAnsi="Arial" w:cs="Arial"/>
                <w:color w:val="222222"/>
                <w:sz w:val="24"/>
                <w:szCs w:val="24"/>
                <w:shd w:val="clear" w:color="auto" w:fill="FFFFFF"/>
              </w:rPr>
              <w:t xml:space="preserve"> </w:t>
            </w:r>
            <w:r w:rsidRPr="001A6FA1">
              <w:rPr>
                <w:rStyle w:val="Strong"/>
                <w:rFonts w:ascii="Arial" w:hAnsi="Arial" w:cs="Arial"/>
                <w:b w:val="0"/>
                <w:color w:val="222222"/>
                <w:sz w:val="24"/>
                <w:szCs w:val="24"/>
                <w:shd w:val="clear" w:color="auto" w:fill="FFFFFF"/>
              </w:rPr>
              <w:t>1420-3049</w:t>
            </w:r>
            <w:r>
              <w:rPr>
                <w:rStyle w:val="Strong"/>
                <w:rFonts w:ascii="Arial" w:hAnsi="Arial" w:cs="Arial"/>
                <w:b w:val="0"/>
                <w:color w:val="222222"/>
                <w:sz w:val="24"/>
                <w:szCs w:val="24"/>
                <w:shd w:val="clear" w:color="auto" w:fill="FFFFFF"/>
              </w:rPr>
              <w:t>;</w:t>
            </w:r>
            <w:r>
              <w:rPr>
                <w:b/>
                <w:color w:val="0000FF"/>
                <w:lang w:val="ro-RO"/>
              </w:rPr>
              <w:t xml:space="preserve"> </w:t>
            </w:r>
            <w:r w:rsidRPr="001A6FA1">
              <w:rPr>
                <w:rFonts w:ascii="Arial" w:hAnsi="Arial" w:cs="Arial"/>
                <w:sz w:val="24"/>
                <w:szCs w:val="24"/>
                <w:lang w:val="ro-RO"/>
              </w:rPr>
              <w:t>IF 4,412</w:t>
            </w:r>
            <w:r w:rsidRPr="001A6FA1">
              <w:rPr>
                <w:b/>
                <w:lang w:val="ro-RO"/>
              </w:rPr>
              <w:t>;</w:t>
            </w:r>
            <w:r>
              <w:rPr>
                <w:b/>
                <w:color w:val="0000FF"/>
                <w:lang w:val="ro-RO"/>
              </w:rPr>
              <w:t xml:space="preserve"> </w:t>
            </w:r>
            <w:r w:rsidRPr="0022066E">
              <w:rPr>
                <w:rFonts w:ascii="Arial" w:hAnsi="Arial" w:cs="Arial"/>
                <w:color w:val="000000"/>
                <w:sz w:val="24"/>
                <w:szCs w:val="24"/>
                <w:shd w:val="clear" w:color="auto" w:fill="FFFFFF"/>
              </w:rPr>
              <w:t>WOS:000645405100001</w:t>
            </w:r>
          </w:p>
          <w:p w14:paraId="4C355520" w14:textId="65D66600" w:rsidR="0084472F" w:rsidRPr="001A6FA1" w:rsidRDefault="001B5ADA" w:rsidP="00422136">
            <w:pPr>
              <w:spacing w:after="0" w:line="240" w:lineRule="auto"/>
              <w:jc w:val="both"/>
              <w:rPr>
                <w:rFonts w:ascii="Arial" w:hAnsi="Arial" w:cs="Arial"/>
                <w:b/>
                <w:color w:val="0000FF"/>
                <w:sz w:val="24"/>
                <w:szCs w:val="24"/>
                <w:lang w:val="ro-RO"/>
              </w:rPr>
            </w:pPr>
            <w:hyperlink r:id="rId12" w:history="1">
              <w:r w:rsidR="001A6FA1" w:rsidRPr="009E692D">
                <w:rPr>
                  <w:rStyle w:val="Hyperlink"/>
                  <w:rFonts w:ascii="Arial Narrow" w:eastAsia="Calibri" w:hAnsi="Arial Narrow" w:cs="Arial"/>
                </w:rPr>
                <w:t>https://www.mdpi.com/1420-3049/26/6/1690</w:t>
              </w:r>
            </w:hyperlink>
            <w:r w:rsidR="001A6FA1" w:rsidRPr="001A6FA1">
              <w:rPr>
                <w:rFonts w:ascii="Arial" w:hAnsi="Arial" w:cs="Arial"/>
                <w:b/>
                <w:color w:val="0000FF"/>
                <w:sz w:val="24"/>
                <w:szCs w:val="24"/>
                <w:lang w:val="ro-RO"/>
              </w:rPr>
              <w:t xml:space="preserve">  </w:t>
            </w:r>
          </w:p>
        </w:tc>
      </w:tr>
      <w:tr w:rsidR="0084472F" w:rsidRPr="001A6FA1" w14:paraId="0C440E40" w14:textId="77777777" w:rsidTr="0022066E">
        <w:trPr>
          <w:trHeight w:val="1443"/>
        </w:trPr>
        <w:tc>
          <w:tcPr>
            <w:tcW w:w="648" w:type="dxa"/>
          </w:tcPr>
          <w:p w14:paraId="2F55D886"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40A57E31" w14:textId="1B084E38" w:rsidR="0022066E" w:rsidRDefault="001A6FA1" w:rsidP="0022066E">
            <w:pPr>
              <w:spacing w:after="0" w:line="240" w:lineRule="auto"/>
              <w:jc w:val="both"/>
              <w:rPr>
                <w:rFonts w:ascii="Arial" w:hAnsi="Arial" w:cs="Arial"/>
                <w:color w:val="000000"/>
                <w:sz w:val="24"/>
                <w:szCs w:val="24"/>
                <w:shd w:val="clear" w:color="auto" w:fill="FFFFFF"/>
                <w:lang w:val="ro-RO"/>
              </w:rPr>
            </w:pPr>
            <w:r w:rsidRPr="001A6FA1">
              <w:rPr>
                <w:rFonts w:ascii="Arial" w:eastAsia="Calibri" w:hAnsi="Arial" w:cs="Arial"/>
                <w:b/>
                <w:color w:val="000000"/>
                <w:sz w:val="24"/>
                <w:szCs w:val="24"/>
                <w:lang w:val="ro-RO"/>
              </w:rPr>
              <w:t>Sbârcea, L</w:t>
            </w:r>
            <w:r w:rsidRPr="001A6FA1">
              <w:rPr>
                <w:rFonts w:ascii="Arial" w:eastAsia="Calibri" w:hAnsi="Arial" w:cs="Arial"/>
                <w:color w:val="000000"/>
                <w:sz w:val="24"/>
                <w:szCs w:val="24"/>
                <w:lang w:val="ro-RO"/>
              </w:rPr>
              <w:t xml:space="preserve">; Tănase, I-M; Ledeţi, A; Cȋrcioban, D; Vlase, G; Barvinschi, P; Miclău, M; Văruţ, R-M; Trandafirescu, C; Ledeţi, I. </w:t>
            </w:r>
            <w:r w:rsidRPr="001A6FA1">
              <w:rPr>
                <w:rFonts w:ascii="Arial" w:hAnsi="Arial" w:cs="Arial"/>
                <w:sz w:val="24"/>
                <w:szCs w:val="24"/>
                <w:lang w:val="ro-RO"/>
              </w:rPr>
              <w:t xml:space="preserve">Encapsulation of Risperidone by Methylated </w:t>
            </w:r>
            <w:r w:rsidRPr="001A6FA1">
              <w:rPr>
                <w:rFonts w:ascii="Arial" w:hAnsi="Arial" w:cs="Arial"/>
                <w:sz w:val="24"/>
                <w:szCs w:val="24"/>
              </w:rPr>
              <w:t>β</w:t>
            </w:r>
            <w:r w:rsidRPr="001A6FA1">
              <w:rPr>
                <w:rFonts w:ascii="Arial" w:hAnsi="Arial" w:cs="Arial"/>
                <w:sz w:val="24"/>
                <w:szCs w:val="24"/>
                <w:lang w:val="ro-RO"/>
              </w:rPr>
              <w:t>-Cyclodextrins: Physicochemical and Molecular Modeling Studies</w:t>
            </w:r>
            <w:r w:rsidRPr="001A6FA1">
              <w:rPr>
                <w:rFonts w:ascii="Arial" w:eastAsia="Calibri" w:hAnsi="Arial" w:cs="Arial"/>
                <w:sz w:val="24"/>
                <w:szCs w:val="24"/>
                <w:lang w:val="ro-RO"/>
              </w:rPr>
              <w:t xml:space="preserve">, </w:t>
            </w:r>
            <w:r w:rsidRPr="0045030A">
              <w:rPr>
                <w:rFonts w:ascii="Arial" w:eastAsia="Calibri" w:hAnsi="Arial" w:cs="Arial"/>
                <w:i/>
                <w:sz w:val="24"/>
                <w:szCs w:val="24"/>
                <w:lang w:val="ro-RO"/>
              </w:rPr>
              <w:t>Molecules</w:t>
            </w:r>
            <w:r w:rsidRPr="0045030A">
              <w:rPr>
                <w:rFonts w:ascii="Arial" w:eastAsia="Calibri" w:hAnsi="Arial" w:cs="Arial"/>
                <w:b/>
                <w:i/>
                <w:sz w:val="24"/>
                <w:szCs w:val="24"/>
                <w:lang w:val="ro-RO"/>
              </w:rPr>
              <w:t xml:space="preserve"> </w:t>
            </w:r>
            <w:r w:rsidRPr="001A6FA1">
              <w:rPr>
                <w:rFonts w:ascii="Arial" w:eastAsia="Calibri" w:hAnsi="Arial" w:cs="Arial"/>
                <w:sz w:val="24"/>
                <w:szCs w:val="24"/>
                <w:lang w:val="ro-RO"/>
              </w:rPr>
              <w:t>2020;</w:t>
            </w:r>
            <w:r w:rsidR="007A25A3">
              <w:rPr>
                <w:rFonts w:ascii="Arial" w:eastAsia="Calibri" w:hAnsi="Arial" w:cs="Arial"/>
                <w:sz w:val="24"/>
                <w:szCs w:val="24"/>
                <w:lang w:val="ro-RO"/>
              </w:rPr>
              <w:t>25 (23):</w:t>
            </w:r>
            <w:r w:rsidRPr="001A6FA1">
              <w:rPr>
                <w:rFonts w:ascii="Arial" w:eastAsia="Calibri" w:hAnsi="Arial" w:cs="Arial"/>
                <w:sz w:val="24"/>
                <w:szCs w:val="24"/>
                <w:lang w:val="ro-RO"/>
              </w:rPr>
              <w:t>5694</w:t>
            </w:r>
            <w:r w:rsidR="0022066E">
              <w:rPr>
                <w:rFonts w:ascii="Arial" w:eastAsia="Calibri" w:hAnsi="Arial" w:cs="Arial"/>
                <w:sz w:val="24"/>
                <w:szCs w:val="24"/>
                <w:lang w:val="ro-RO"/>
              </w:rPr>
              <w:t xml:space="preserve">, </w:t>
            </w:r>
            <w:r w:rsidR="0022066E" w:rsidRPr="0022066E">
              <w:rPr>
                <w:rFonts w:ascii="Arial" w:eastAsia="Calibri" w:hAnsi="Arial" w:cs="Arial"/>
                <w:color w:val="000000"/>
                <w:sz w:val="24"/>
                <w:szCs w:val="24"/>
                <w:lang w:val="ro-RO"/>
              </w:rPr>
              <w:t>ISSN</w:t>
            </w:r>
            <w:r w:rsidR="0022066E" w:rsidRPr="0022066E">
              <w:rPr>
                <w:rFonts w:ascii="Arial" w:hAnsi="Arial" w:cs="Arial"/>
                <w:color w:val="222222"/>
                <w:sz w:val="24"/>
                <w:szCs w:val="24"/>
                <w:shd w:val="clear" w:color="auto" w:fill="FFFFFF"/>
                <w:lang w:val="ro-RO"/>
              </w:rPr>
              <w:t xml:space="preserve"> </w:t>
            </w:r>
            <w:r w:rsidR="0022066E" w:rsidRPr="0022066E">
              <w:rPr>
                <w:rStyle w:val="Strong"/>
                <w:rFonts w:ascii="Arial" w:hAnsi="Arial" w:cs="Arial"/>
                <w:b w:val="0"/>
                <w:color w:val="222222"/>
                <w:sz w:val="24"/>
                <w:szCs w:val="24"/>
                <w:shd w:val="clear" w:color="auto" w:fill="FFFFFF"/>
                <w:lang w:val="ro-RO"/>
              </w:rPr>
              <w:t>1420-3049;</w:t>
            </w:r>
            <w:r w:rsidR="0022066E">
              <w:rPr>
                <w:b/>
                <w:color w:val="0000FF"/>
                <w:lang w:val="ro-RO"/>
              </w:rPr>
              <w:t xml:space="preserve"> </w:t>
            </w:r>
            <w:r w:rsidR="0022066E" w:rsidRPr="001A6FA1">
              <w:rPr>
                <w:rFonts w:ascii="Arial" w:hAnsi="Arial" w:cs="Arial"/>
                <w:sz w:val="24"/>
                <w:szCs w:val="24"/>
                <w:lang w:val="ro-RO"/>
              </w:rPr>
              <w:t>IF 4,412</w:t>
            </w:r>
            <w:r w:rsidR="0022066E" w:rsidRPr="001A6FA1">
              <w:rPr>
                <w:b/>
                <w:lang w:val="ro-RO"/>
              </w:rPr>
              <w:t>;</w:t>
            </w:r>
            <w:r w:rsidR="0022066E">
              <w:rPr>
                <w:b/>
                <w:lang w:val="ro-RO"/>
              </w:rPr>
              <w:t xml:space="preserve"> </w:t>
            </w:r>
            <w:r w:rsidR="0022066E" w:rsidRPr="0022066E">
              <w:rPr>
                <w:rFonts w:ascii="Arial" w:hAnsi="Arial" w:cs="Arial"/>
                <w:color w:val="000000"/>
                <w:sz w:val="24"/>
                <w:szCs w:val="24"/>
                <w:shd w:val="clear" w:color="auto" w:fill="FFFFFF"/>
                <w:lang w:val="ro-RO"/>
              </w:rPr>
              <w:t>WOS:000597906600001</w:t>
            </w:r>
          </w:p>
          <w:p w14:paraId="0B60665F" w14:textId="6D2F0A27" w:rsidR="0022066E" w:rsidRPr="0022066E" w:rsidRDefault="001B5ADA" w:rsidP="0022066E">
            <w:pPr>
              <w:spacing w:after="0" w:line="240" w:lineRule="auto"/>
              <w:jc w:val="both"/>
              <w:rPr>
                <w:rFonts w:ascii="Arial" w:hAnsi="Arial" w:cs="Arial"/>
                <w:color w:val="000000"/>
                <w:sz w:val="24"/>
                <w:szCs w:val="24"/>
                <w:shd w:val="clear" w:color="auto" w:fill="FFFFFF"/>
                <w:lang w:val="ro-RO"/>
              </w:rPr>
            </w:pPr>
            <w:hyperlink r:id="rId13" w:history="1">
              <w:r w:rsidR="0022066E" w:rsidRPr="009E692D">
                <w:rPr>
                  <w:rStyle w:val="Hyperlink"/>
                  <w:rFonts w:ascii="Arial Narrow" w:eastAsia="Calibri" w:hAnsi="Arial Narrow" w:cs="Arial"/>
                  <w:lang w:val="ro-RO"/>
                </w:rPr>
                <w:t>https://www.mdpi.com/1420-3049/25/23/5694</w:t>
              </w:r>
            </w:hyperlink>
          </w:p>
        </w:tc>
      </w:tr>
      <w:tr w:rsidR="0084472F" w:rsidRPr="001A6FA1" w14:paraId="3125D58B" w14:textId="77777777" w:rsidTr="00422136">
        <w:tc>
          <w:tcPr>
            <w:tcW w:w="648" w:type="dxa"/>
          </w:tcPr>
          <w:p w14:paraId="29E36885"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1801F35A" w14:textId="4909DDA3" w:rsidR="0084472F" w:rsidRDefault="0022066E" w:rsidP="00422136">
            <w:pPr>
              <w:spacing w:after="0" w:line="240" w:lineRule="auto"/>
              <w:jc w:val="both"/>
              <w:rPr>
                <w:rFonts w:ascii="Arial" w:hAnsi="Arial" w:cs="Arial"/>
                <w:color w:val="000000"/>
                <w:sz w:val="24"/>
                <w:szCs w:val="24"/>
                <w:shd w:val="clear" w:color="auto" w:fill="FFFFFF"/>
              </w:rPr>
            </w:pPr>
            <w:r w:rsidRPr="0022066E">
              <w:rPr>
                <w:rFonts w:ascii="Arial" w:eastAsia="Calibri" w:hAnsi="Arial" w:cs="Arial"/>
                <w:color w:val="000000"/>
                <w:sz w:val="24"/>
                <w:szCs w:val="24"/>
                <w:lang w:val="ro-RO"/>
              </w:rPr>
              <w:t xml:space="preserve">Tănase, I-M; </w:t>
            </w:r>
            <w:r w:rsidRPr="0022066E">
              <w:rPr>
                <w:rFonts w:ascii="Arial" w:eastAsia="Calibri" w:hAnsi="Arial" w:cs="Arial"/>
                <w:b/>
                <w:color w:val="000000"/>
                <w:sz w:val="24"/>
                <w:szCs w:val="24"/>
                <w:lang w:val="ro-RO"/>
              </w:rPr>
              <w:t>Sbârcea, L</w:t>
            </w:r>
            <w:r w:rsidRPr="0022066E">
              <w:rPr>
                <w:rFonts w:ascii="Arial" w:eastAsia="Calibri" w:hAnsi="Arial" w:cs="Arial"/>
                <w:b/>
                <w:color w:val="000000"/>
                <w:sz w:val="24"/>
                <w:szCs w:val="24"/>
                <w:vertAlign w:val="superscript"/>
                <w:lang w:val="ro-RO"/>
              </w:rPr>
              <w:t>b</w:t>
            </w:r>
            <w:r w:rsidRPr="0022066E">
              <w:rPr>
                <w:rFonts w:ascii="Arial" w:eastAsia="Calibri" w:hAnsi="Arial" w:cs="Arial"/>
                <w:color w:val="000000"/>
                <w:sz w:val="24"/>
                <w:szCs w:val="24"/>
                <w:lang w:val="ro-RO"/>
              </w:rPr>
              <w:t>; Ledeţi, A; Barvinschi, P; Cȋrcioban, D; Vlase, G; Văruţ, R-M; Ledeţi, I.</w:t>
            </w:r>
            <w:r w:rsidRPr="0022066E">
              <w:rPr>
                <w:rFonts w:ascii="Arial" w:hAnsi="Arial" w:cs="Arial"/>
                <w:sz w:val="24"/>
                <w:szCs w:val="24"/>
                <w:lang w:val="ro-RO"/>
              </w:rPr>
              <w:t xml:space="preserve"> Compatibility studies with pharmaceutical excipients for aripiprazole–heptakis (2,6</w:t>
            </w:r>
            <w:r w:rsidRPr="0022066E">
              <w:rPr>
                <w:rFonts w:ascii="Arial" w:hAnsi="Arial" w:cs="Arial"/>
                <w:sz w:val="24"/>
                <w:szCs w:val="24"/>
                <w:lang w:val="ro-RO"/>
              </w:rPr>
              <w:noBreakHyphen/>
              <w:t>di</w:t>
            </w:r>
            <w:r w:rsidRPr="0022066E">
              <w:rPr>
                <w:rFonts w:ascii="Arial" w:hAnsi="Arial" w:cs="Arial"/>
                <w:sz w:val="24"/>
                <w:szCs w:val="24"/>
                <w:lang w:val="ro-RO"/>
              </w:rPr>
              <w:noBreakHyphen/>
              <w:t>O</w:t>
            </w:r>
            <w:r w:rsidRPr="0022066E">
              <w:rPr>
                <w:rFonts w:ascii="Arial" w:hAnsi="Arial" w:cs="Arial"/>
                <w:sz w:val="24"/>
                <w:szCs w:val="24"/>
                <w:lang w:val="ro-RO"/>
              </w:rPr>
              <w:noBreakHyphen/>
              <w:t>methyl)</w:t>
            </w:r>
            <w:r w:rsidRPr="0022066E">
              <w:rPr>
                <w:rFonts w:ascii="Arial" w:hAnsi="Arial" w:cs="Arial"/>
                <w:sz w:val="24"/>
                <w:szCs w:val="24"/>
                <w:lang w:val="ro-RO"/>
              </w:rPr>
              <w:noBreakHyphen/>
            </w:r>
            <w:r w:rsidRPr="0022066E">
              <w:rPr>
                <w:rFonts w:ascii="Arial" w:hAnsi="Arial" w:cs="Arial"/>
                <w:sz w:val="24"/>
                <w:szCs w:val="24"/>
              </w:rPr>
              <w:t>β</w:t>
            </w:r>
            <w:r w:rsidRPr="0022066E">
              <w:rPr>
                <w:rFonts w:ascii="Arial" w:hAnsi="Arial" w:cs="Arial"/>
                <w:sz w:val="24"/>
                <w:szCs w:val="24"/>
                <w:lang w:val="ro-RO"/>
              </w:rPr>
              <w:noBreakHyphen/>
              <w:t xml:space="preserve">cyclodextrin supramolecular adduct. </w:t>
            </w:r>
            <w:r w:rsidRPr="0045030A">
              <w:rPr>
                <w:rFonts w:ascii="Arial" w:hAnsi="Arial" w:cs="Arial"/>
                <w:i/>
                <w:sz w:val="24"/>
                <w:szCs w:val="24"/>
              </w:rPr>
              <w:t>Journal of Thermal Analysis and Calorimetry</w:t>
            </w:r>
            <w:r w:rsidRPr="0022066E">
              <w:rPr>
                <w:rFonts w:ascii="Arial" w:hAnsi="Arial" w:cs="Arial"/>
                <w:sz w:val="24"/>
                <w:szCs w:val="24"/>
              </w:rPr>
              <w:t xml:space="preserve"> </w:t>
            </w:r>
            <w:proofErr w:type="gramStart"/>
            <w:r w:rsidRPr="0022066E">
              <w:rPr>
                <w:rFonts w:ascii="Arial" w:hAnsi="Arial" w:cs="Arial"/>
                <w:sz w:val="24"/>
                <w:szCs w:val="24"/>
              </w:rPr>
              <w:t>2020</w:t>
            </w:r>
            <w:r w:rsidR="007A25A3">
              <w:rPr>
                <w:rFonts w:ascii="Arial" w:hAnsi="Arial" w:cs="Arial"/>
                <w:sz w:val="24"/>
                <w:szCs w:val="24"/>
              </w:rPr>
              <w:t>;142:</w:t>
            </w:r>
            <w:r w:rsidRPr="0022066E">
              <w:rPr>
                <w:rFonts w:ascii="Arial" w:hAnsi="Arial" w:cs="Arial"/>
                <w:sz w:val="24"/>
                <w:szCs w:val="24"/>
              </w:rPr>
              <w:t>1963</w:t>
            </w:r>
            <w:proofErr w:type="gramEnd"/>
            <w:r w:rsidRPr="0022066E">
              <w:rPr>
                <w:rFonts w:ascii="Arial" w:hAnsi="Arial" w:cs="Arial"/>
                <w:sz w:val="24"/>
                <w:szCs w:val="24"/>
              </w:rPr>
              <w:t xml:space="preserve">–1976, ISSN 1388-6150; IF 4,626; </w:t>
            </w:r>
            <w:r w:rsidRPr="0022066E">
              <w:rPr>
                <w:rFonts w:ascii="Arial" w:hAnsi="Arial" w:cs="Arial"/>
                <w:color w:val="000000"/>
                <w:sz w:val="24"/>
                <w:szCs w:val="24"/>
                <w:shd w:val="clear" w:color="auto" w:fill="FFFFFF"/>
              </w:rPr>
              <w:t>WOS:000540407200001</w:t>
            </w:r>
          </w:p>
          <w:p w14:paraId="142D83CC" w14:textId="37F355DE" w:rsidR="0022066E" w:rsidRPr="0022066E" w:rsidRDefault="001B5ADA" w:rsidP="0022066E">
            <w:pPr>
              <w:pStyle w:val="ListParagraph"/>
              <w:autoSpaceDE w:val="0"/>
              <w:autoSpaceDN w:val="0"/>
              <w:adjustRightInd w:val="0"/>
              <w:spacing w:after="160" w:line="259" w:lineRule="auto"/>
              <w:ind w:left="0"/>
              <w:jc w:val="both"/>
              <w:rPr>
                <w:rFonts w:ascii="Arial Narrow" w:eastAsia="Calibri" w:hAnsi="Arial Narrow" w:cs="Arial"/>
                <w:color w:val="000000"/>
                <w:lang w:val="ro-RO"/>
              </w:rPr>
            </w:pPr>
            <w:hyperlink r:id="rId14" w:history="1">
              <w:r w:rsidR="0022066E" w:rsidRPr="00E96E5A">
                <w:rPr>
                  <w:rStyle w:val="Hyperlink"/>
                  <w:rFonts w:ascii="Arial Narrow" w:hAnsi="Arial Narrow" w:cs="Arial"/>
                </w:rPr>
                <w:t>https://link.springer.com/article/10.1007%2Fs10973-020-09901-7</w:t>
              </w:r>
            </w:hyperlink>
          </w:p>
        </w:tc>
      </w:tr>
      <w:tr w:rsidR="0084472F" w:rsidRPr="001A6FA1" w14:paraId="01DC4779" w14:textId="77777777" w:rsidTr="00422136">
        <w:tc>
          <w:tcPr>
            <w:tcW w:w="648" w:type="dxa"/>
          </w:tcPr>
          <w:p w14:paraId="137E0453"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78E922FF" w14:textId="11A517C0" w:rsidR="0084472F" w:rsidRDefault="00C143F4" w:rsidP="00422136">
            <w:pPr>
              <w:spacing w:after="0" w:line="240" w:lineRule="auto"/>
              <w:jc w:val="both"/>
              <w:rPr>
                <w:rFonts w:ascii="Arial" w:hAnsi="Arial" w:cs="Arial"/>
                <w:color w:val="000000"/>
                <w:sz w:val="21"/>
                <w:szCs w:val="21"/>
                <w:shd w:val="clear" w:color="auto" w:fill="FFFFFF"/>
              </w:rPr>
            </w:pPr>
            <w:r w:rsidRPr="00C143F4">
              <w:rPr>
                <w:rFonts w:ascii="Arial" w:eastAsia="Calibri" w:hAnsi="Arial" w:cs="Arial"/>
                <w:color w:val="000000"/>
                <w:sz w:val="24"/>
                <w:szCs w:val="24"/>
                <w:lang w:val="ro-RO"/>
              </w:rPr>
              <w:t xml:space="preserve">Tănase, I-M; </w:t>
            </w:r>
            <w:r w:rsidRPr="00C143F4">
              <w:rPr>
                <w:rFonts w:ascii="Arial" w:eastAsia="Calibri" w:hAnsi="Arial" w:cs="Arial"/>
                <w:b/>
                <w:color w:val="000000"/>
                <w:sz w:val="24"/>
                <w:szCs w:val="24"/>
                <w:lang w:val="ro-RO"/>
              </w:rPr>
              <w:t>Sbârcea, L</w:t>
            </w:r>
            <w:r>
              <w:rPr>
                <w:rFonts w:ascii="Arial" w:eastAsia="Calibri" w:hAnsi="Arial" w:cs="Arial"/>
                <w:b/>
                <w:color w:val="000000"/>
                <w:sz w:val="24"/>
                <w:szCs w:val="24"/>
                <w:vertAlign w:val="superscript"/>
                <w:lang w:val="ro-RO"/>
              </w:rPr>
              <w:t>b</w:t>
            </w:r>
            <w:r w:rsidRPr="00C143F4">
              <w:rPr>
                <w:rFonts w:ascii="Arial" w:eastAsia="Calibri" w:hAnsi="Arial" w:cs="Arial"/>
                <w:color w:val="000000"/>
                <w:sz w:val="24"/>
                <w:szCs w:val="24"/>
                <w:lang w:val="ro-RO"/>
              </w:rPr>
              <w:t xml:space="preserve">; Ledeţi, A; Vlase, G; Barvinschi, P; Văruţ, R-M; Dragomirescu, A; Axente, C; Ledeţi, I. </w:t>
            </w:r>
            <w:r w:rsidRPr="00C143F4">
              <w:rPr>
                <w:rFonts w:ascii="Arial" w:hAnsi="Arial" w:cs="Arial"/>
                <w:sz w:val="24"/>
                <w:szCs w:val="24"/>
              </w:rPr>
              <w:t xml:space="preserve">Physicochemical characterization and molecular modeling study of host–guest systems of aripiprazole and functionalized </w:t>
            </w:r>
            <w:proofErr w:type="spellStart"/>
            <w:r w:rsidRPr="00C143F4">
              <w:rPr>
                <w:rFonts w:ascii="Arial" w:hAnsi="Arial" w:cs="Arial"/>
                <w:sz w:val="24"/>
                <w:szCs w:val="24"/>
              </w:rPr>
              <w:t>cyclodextrins</w:t>
            </w:r>
            <w:proofErr w:type="spellEnd"/>
            <w:r w:rsidRPr="00C143F4">
              <w:rPr>
                <w:rFonts w:ascii="Arial" w:hAnsi="Arial" w:cs="Arial"/>
                <w:sz w:val="24"/>
                <w:szCs w:val="24"/>
              </w:rPr>
              <w:t xml:space="preserve">. </w:t>
            </w:r>
            <w:r w:rsidRPr="0045030A">
              <w:rPr>
                <w:rFonts w:ascii="Arial" w:hAnsi="Arial" w:cs="Arial"/>
                <w:i/>
                <w:sz w:val="24"/>
                <w:szCs w:val="24"/>
              </w:rPr>
              <w:t>Journal of Thermal Analysis and Calorimetry</w:t>
            </w:r>
            <w:r w:rsidRPr="00C143F4">
              <w:rPr>
                <w:rFonts w:ascii="Arial" w:hAnsi="Arial" w:cs="Arial"/>
                <w:sz w:val="24"/>
                <w:szCs w:val="24"/>
              </w:rPr>
              <w:t xml:space="preserve"> </w:t>
            </w:r>
            <w:proofErr w:type="gramStart"/>
            <w:r w:rsidRPr="00C143F4">
              <w:rPr>
                <w:rFonts w:ascii="Arial" w:hAnsi="Arial" w:cs="Arial"/>
                <w:sz w:val="24"/>
                <w:szCs w:val="24"/>
              </w:rPr>
              <w:t>2020;141:1027</w:t>
            </w:r>
            <w:proofErr w:type="gramEnd"/>
            <w:r w:rsidRPr="00C143F4">
              <w:rPr>
                <w:rFonts w:ascii="Arial" w:hAnsi="Arial" w:cs="Arial"/>
                <w:sz w:val="24"/>
                <w:szCs w:val="24"/>
              </w:rPr>
              <w:t>–1039</w:t>
            </w:r>
            <w:r>
              <w:rPr>
                <w:rFonts w:ascii="Arial" w:hAnsi="Arial" w:cs="Arial"/>
                <w:sz w:val="24"/>
                <w:szCs w:val="24"/>
              </w:rPr>
              <w:t xml:space="preserve">, </w:t>
            </w:r>
            <w:r w:rsidRPr="0022066E">
              <w:rPr>
                <w:rFonts w:ascii="Arial" w:hAnsi="Arial" w:cs="Arial"/>
                <w:sz w:val="24"/>
                <w:szCs w:val="24"/>
              </w:rPr>
              <w:t>ISSN 1388-6150; IF 4,626;</w:t>
            </w:r>
            <w:r>
              <w:rPr>
                <w:rFonts w:ascii="Arial" w:hAnsi="Arial" w:cs="Arial"/>
                <w:sz w:val="24"/>
                <w:szCs w:val="24"/>
              </w:rPr>
              <w:t xml:space="preserve"> </w:t>
            </w:r>
            <w:r w:rsidRPr="007A25A3">
              <w:rPr>
                <w:rFonts w:ascii="Arial" w:hAnsi="Arial" w:cs="Arial"/>
                <w:color w:val="000000"/>
                <w:sz w:val="24"/>
                <w:szCs w:val="24"/>
                <w:shd w:val="clear" w:color="auto" w:fill="FFFFFF"/>
              </w:rPr>
              <w:t>WOS:000547257000007</w:t>
            </w:r>
          </w:p>
          <w:p w14:paraId="64789AEC" w14:textId="02AEF942" w:rsidR="00C143F4" w:rsidRPr="00C143F4" w:rsidRDefault="001B5ADA" w:rsidP="00C143F4">
            <w:pPr>
              <w:pStyle w:val="ListParagraph"/>
              <w:autoSpaceDE w:val="0"/>
              <w:autoSpaceDN w:val="0"/>
              <w:adjustRightInd w:val="0"/>
              <w:spacing w:after="160" w:line="259" w:lineRule="auto"/>
              <w:ind w:left="0"/>
              <w:jc w:val="both"/>
              <w:rPr>
                <w:rFonts w:ascii="Arial Narrow" w:eastAsia="Calibri" w:hAnsi="Arial Narrow" w:cs="Arial"/>
                <w:color w:val="000000"/>
                <w:lang w:val="ro-RO"/>
              </w:rPr>
            </w:pPr>
            <w:hyperlink r:id="rId15" w:history="1">
              <w:r w:rsidR="00C143F4" w:rsidRPr="00BE7023">
                <w:rPr>
                  <w:rStyle w:val="Hyperlink"/>
                  <w:rFonts w:ascii="Arial Narrow" w:eastAsia="Calibri" w:hAnsi="Arial Narrow" w:cs="Arial"/>
                </w:rPr>
                <w:t>https://link.springer.com/article/10.1007/s10973-020-09549-3</w:t>
              </w:r>
            </w:hyperlink>
          </w:p>
        </w:tc>
      </w:tr>
      <w:tr w:rsidR="0084472F" w:rsidRPr="001A6FA1" w14:paraId="2C0EFB74" w14:textId="77777777" w:rsidTr="00422136">
        <w:tc>
          <w:tcPr>
            <w:tcW w:w="648" w:type="dxa"/>
          </w:tcPr>
          <w:p w14:paraId="7AAEAA78"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70263CBD" w14:textId="77777777" w:rsidR="007A25A3" w:rsidRDefault="007A25A3" w:rsidP="00422136">
            <w:pPr>
              <w:spacing w:after="0" w:line="240" w:lineRule="auto"/>
              <w:jc w:val="both"/>
              <w:rPr>
                <w:rFonts w:ascii="Arial" w:hAnsi="Arial" w:cs="Arial"/>
                <w:color w:val="000000"/>
                <w:sz w:val="21"/>
                <w:szCs w:val="21"/>
                <w:shd w:val="clear" w:color="auto" w:fill="FFFFFF"/>
              </w:rPr>
            </w:pPr>
            <w:r w:rsidRPr="007A25A3">
              <w:rPr>
                <w:rFonts w:ascii="Arial" w:eastAsia="Calibri" w:hAnsi="Arial" w:cs="Arial"/>
                <w:b/>
                <w:color w:val="000000"/>
                <w:sz w:val="24"/>
                <w:szCs w:val="24"/>
                <w:lang w:val="ro-RO"/>
              </w:rPr>
              <w:t>Sbârcea, L</w:t>
            </w:r>
            <w:r w:rsidRPr="007A25A3">
              <w:rPr>
                <w:rFonts w:ascii="Arial" w:eastAsia="Calibri" w:hAnsi="Arial" w:cs="Arial"/>
                <w:color w:val="000000"/>
                <w:sz w:val="24"/>
                <w:szCs w:val="24"/>
                <w:lang w:val="ro-RO"/>
              </w:rPr>
              <w:t xml:space="preserve">; Ledeţi, A; Udrescu, L; Văruţ, R-M; Barvinschi, P; Vlase, G; Ledeţi, I. </w:t>
            </w:r>
            <w:r w:rsidRPr="007A25A3">
              <w:rPr>
                <w:rFonts w:ascii="Arial" w:hAnsi="Arial" w:cs="Arial"/>
                <w:sz w:val="24"/>
                <w:szCs w:val="24"/>
                <w:lang w:val="ro-RO"/>
              </w:rPr>
              <w:t xml:space="preserve">Betulonic acid—cyclodextrins inclusion complexes. </w:t>
            </w:r>
            <w:r w:rsidRPr="0045030A">
              <w:rPr>
                <w:rFonts w:ascii="Arial" w:hAnsi="Arial" w:cs="Arial"/>
                <w:i/>
                <w:sz w:val="24"/>
                <w:szCs w:val="24"/>
              </w:rPr>
              <w:t>Journal of Thermal Analysis and Calorimetry</w:t>
            </w:r>
            <w:r w:rsidRPr="007A25A3">
              <w:rPr>
                <w:rFonts w:ascii="Arial" w:hAnsi="Arial" w:cs="Arial"/>
                <w:sz w:val="24"/>
                <w:szCs w:val="24"/>
              </w:rPr>
              <w:t xml:space="preserve"> </w:t>
            </w:r>
            <w:proofErr w:type="gramStart"/>
            <w:r>
              <w:rPr>
                <w:rFonts w:ascii="Arial" w:hAnsi="Arial" w:cs="Arial"/>
                <w:sz w:val="24"/>
                <w:szCs w:val="24"/>
              </w:rPr>
              <w:t>2019;</w:t>
            </w:r>
            <w:r w:rsidRPr="007A25A3">
              <w:rPr>
                <w:rFonts w:ascii="Arial" w:hAnsi="Arial" w:cs="Arial"/>
                <w:sz w:val="24"/>
                <w:szCs w:val="24"/>
              </w:rPr>
              <w:t>138:2787</w:t>
            </w:r>
            <w:proofErr w:type="gramEnd"/>
            <w:r w:rsidRPr="007A25A3">
              <w:rPr>
                <w:rFonts w:ascii="Arial" w:hAnsi="Arial" w:cs="Arial"/>
                <w:sz w:val="24"/>
                <w:szCs w:val="24"/>
              </w:rPr>
              <w:t>–2797</w:t>
            </w:r>
            <w:r>
              <w:rPr>
                <w:rFonts w:ascii="Arial" w:hAnsi="Arial" w:cs="Arial"/>
                <w:sz w:val="24"/>
                <w:szCs w:val="24"/>
              </w:rPr>
              <w:t xml:space="preserve">, </w:t>
            </w:r>
            <w:r w:rsidRPr="0022066E">
              <w:rPr>
                <w:rFonts w:ascii="Arial" w:hAnsi="Arial" w:cs="Arial"/>
                <w:sz w:val="24"/>
                <w:szCs w:val="24"/>
              </w:rPr>
              <w:t>ISSN 1388-6150</w:t>
            </w:r>
            <w:r>
              <w:rPr>
                <w:rFonts w:ascii="Arial" w:hAnsi="Arial" w:cs="Arial"/>
                <w:sz w:val="24"/>
                <w:szCs w:val="24"/>
              </w:rPr>
              <w:t xml:space="preserve">; IF 2,731; </w:t>
            </w:r>
            <w:r>
              <w:rPr>
                <w:rFonts w:ascii="Arial" w:hAnsi="Arial" w:cs="Arial"/>
                <w:color w:val="000000"/>
                <w:sz w:val="21"/>
                <w:szCs w:val="21"/>
                <w:shd w:val="clear" w:color="auto" w:fill="FFFFFF"/>
              </w:rPr>
              <w:t>WOS:000499703500039</w:t>
            </w:r>
          </w:p>
          <w:p w14:paraId="19CEC2AC" w14:textId="3B812D14" w:rsidR="0084472F" w:rsidRPr="007A25A3" w:rsidRDefault="001B5ADA" w:rsidP="00422136">
            <w:pPr>
              <w:spacing w:after="0" w:line="240" w:lineRule="auto"/>
              <w:jc w:val="both"/>
              <w:rPr>
                <w:rFonts w:ascii="Arial" w:hAnsi="Arial" w:cs="Arial"/>
                <w:b/>
                <w:color w:val="0000FF"/>
                <w:sz w:val="24"/>
                <w:szCs w:val="24"/>
                <w:lang w:val="ro-RO"/>
              </w:rPr>
            </w:pPr>
            <w:hyperlink r:id="rId16" w:history="1">
              <w:r w:rsidR="007A25A3" w:rsidRPr="007766E9">
                <w:rPr>
                  <w:rStyle w:val="Hyperlink"/>
                  <w:rFonts w:ascii="Arial Narrow" w:eastAsia="Calibri" w:hAnsi="Arial Narrow" w:cs="Arial"/>
                </w:rPr>
                <w:t>https://link.springer.com/article/10.1007/s10973-019-08359-6</w:t>
              </w:r>
            </w:hyperlink>
            <w:r w:rsidR="007A25A3">
              <w:rPr>
                <w:rFonts w:ascii="Arial" w:hAnsi="Arial" w:cs="Arial"/>
                <w:sz w:val="24"/>
                <w:szCs w:val="24"/>
              </w:rPr>
              <w:t xml:space="preserve"> </w:t>
            </w:r>
          </w:p>
        </w:tc>
      </w:tr>
      <w:tr w:rsidR="0084472F" w:rsidRPr="001A6FA1" w14:paraId="46A183AE" w14:textId="77777777" w:rsidTr="00422136">
        <w:tc>
          <w:tcPr>
            <w:tcW w:w="648" w:type="dxa"/>
          </w:tcPr>
          <w:p w14:paraId="55D1691B"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5EE27A1F" w14:textId="1C3ADE61" w:rsidR="003C0D7D" w:rsidRPr="00152165" w:rsidRDefault="003C0D7D" w:rsidP="003C0D7D">
            <w:pPr>
              <w:pStyle w:val="NoSpacing"/>
              <w:jc w:val="both"/>
              <w:rPr>
                <w:rFonts w:ascii="Arial" w:eastAsia="Calibri" w:hAnsi="Arial" w:cs="Arial"/>
                <w:sz w:val="24"/>
                <w:szCs w:val="24"/>
              </w:rPr>
            </w:pPr>
            <w:proofErr w:type="spellStart"/>
            <w:r w:rsidRPr="00152165">
              <w:rPr>
                <w:rFonts w:ascii="Arial" w:hAnsi="Arial" w:cs="Arial"/>
                <w:b/>
                <w:sz w:val="24"/>
                <w:szCs w:val="24"/>
              </w:rPr>
              <w:t>Sbârcea</w:t>
            </w:r>
            <w:proofErr w:type="spellEnd"/>
            <w:r w:rsidRPr="00152165">
              <w:rPr>
                <w:rFonts w:ascii="Arial" w:hAnsi="Arial" w:cs="Arial"/>
                <w:b/>
                <w:sz w:val="24"/>
                <w:szCs w:val="24"/>
              </w:rPr>
              <w:t>, L</w:t>
            </w:r>
            <w:r>
              <w:rPr>
                <w:rFonts w:ascii="Arial" w:hAnsi="Arial" w:cs="Arial"/>
                <w:sz w:val="24"/>
                <w:szCs w:val="24"/>
              </w:rPr>
              <w:t xml:space="preserve">; </w:t>
            </w:r>
            <w:proofErr w:type="spellStart"/>
            <w:r>
              <w:rPr>
                <w:rFonts w:ascii="Arial" w:hAnsi="Arial" w:cs="Arial"/>
                <w:sz w:val="24"/>
                <w:szCs w:val="24"/>
              </w:rPr>
              <w:t>Udrescu</w:t>
            </w:r>
            <w:proofErr w:type="spellEnd"/>
            <w:r>
              <w:rPr>
                <w:rFonts w:ascii="Arial" w:hAnsi="Arial" w:cs="Arial"/>
                <w:sz w:val="24"/>
                <w:szCs w:val="24"/>
              </w:rPr>
              <w:t>, L;</w:t>
            </w:r>
            <w:r w:rsidRPr="00152165">
              <w:rPr>
                <w:rFonts w:ascii="Arial" w:hAnsi="Arial" w:cs="Arial"/>
                <w:sz w:val="24"/>
                <w:szCs w:val="24"/>
              </w:rPr>
              <w:t xml:space="preserve"> I </w:t>
            </w:r>
            <w:proofErr w:type="spellStart"/>
            <w:r w:rsidRPr="00152165">
              <w:rPr>
                <w:rFonts w:ascii="Arial" w:hAnsi="Arial" w:cs="Arial"/>
                <w:sz w:val="24"/>
                <w:szCs w:val="24"/>
              </w:rPr>
              <w:t>Ledeţi</w:t>
            </w:r>
            <w:proofErr w:type="spellEnd"/>
            <w:r w:rsidRPr="00152165">
              <w:rPr>
                <w:rFonts w:ascii="Arial" w:hAnsi="Arial" w:cs="Arial"/>
                <w:sz w:val="24"/>
                <w:szCs w:val="24"/>
              </w:rPr>
              <w:t>, I</w:t>
            </w:r>
            <w:r>
              <w:rPr>
                <w:rFonts w:ascii="Arial" w:hAnsi="Arial" w:cs="Arial"/>
                <w:sz w:val="24"/>
                <w:szCs w:val="24"/>
              </w:rPr>
              <w:t>;</w:t>
            </w:r>
            <w:r w:rsidRPr="00152165">
              <w:rPr>
                <w:rFonts w:ascii="Arial" w:hAnsi="Arial" w:cs="Arial"/>
                <w:sz w:val="24"/>
                <w:szCs w:val="24"/>
              </w:rPr>
              <w:t xml:space="preserve"> </w:t>
            </w:r>
            <w:proofErr w:type="spellStart"/>
            <w:r w:rsidRPr="00152165">
              <w:rPr>
                <w:rFonts w:ascii="Arial" w:hAnsi="Arial" w:cs="Arial"/>
                <w:sz w:val="24"/>
                <w:szCs w:val="24"/>
              </w:rPr>
              <w:t>Szabadai</w:t>
            </w:r>
            <w:proofErr w:type="spellEnd"/>
            <w:r w:rsidRPr="00152165">
              <w:rPr>
                <w:rFonts w:ascii="Arial" w:hAnsi="Arial" w:cs="Arial"/>
                <w:sz w:val="24"/>
                <w:szCs w:val="24"/>
              </w:rPr>
              <w:t>, Z</w:t>
            </w:r>
            <w:r>
              <w:rPr>
                <w:rFonts w:ascii="Arial" w:hAnsi="Arial" w:cs="Arial"/>
                <w:sz w:val="24"/>
                <w:szCs w:val="24"/>
              </w:rPr>
              <w:t xml:space="preserve">; </w:t>
            </w:r>
            <w:proofErr w:type="spellStart"/>
            <w:r>
              <w:rPr>
                <w:rFonts w:ascii="Arial" w:hAnsi="Arial" w:cs="Arial"/>
                <w:sz w:val="24"/>
                <w:szCs w:val="24"/>
              </w:rPr>
              <w:t>Fuliaş</w:t>
            </w:r>
            <w:proofErr w:type="spellEnd"/>
            <w:r>
              <w:rPr>
                <w:rFonts w:ascii="Arial" w:hAnsi="Arial" w:cs="Arial"/>
                <w:sz w:val="24"/>
                <w:szCs w:val="24"/>
              </w:rPr>
              <w:t>, A;</w:t>
            </w:r>
            <w:r w:rsidRPr="00152165">
              <w:rPr>
                <w:rFonts w:ascii="Arial" w:hAnsi="Arial" w:cs="Arial"/>
                <w:sz w:val="24"/>
                <w:szCs w:val="24"/>
              </w:rPr>
              <w:t xml:space="preserve"> </w:t>
            </w:r>
            <w:proofErr w:type="spellStart"/>
            <w:r w:rsidRPr="00152165">
              <w:rPr>
                <w:rFonts w:ascii="Arial" w:hAnsi="Arial" w:cs="Arial"/>
                <w:sz w:val="24"/>
                <w:szCs w:val="24"/>
              </w:rPr>
              <w:t>Sbârcea</w:t>
            </w:r>
            <w:proofErr w:type="spellEnd"/>
            <w:r w:rsidRPr="00152165">
              <w:rPr>
                <w:rFonts w:ascii="Arial" w:hAnsi="Arial" w:cs="Arial"/>
                <w:sz w:val="24"/>
                <w:szCs w:val="24"/>
              </w:rPr>
              <w:t>, C.</w:t>
            </w:r>
            <w:r w:rsidRPr="00152165">
              <w:rPr>
                <w:rFonts w:ascii="Arial" w:hAnsi="Arial" w:cs="Arial"/>
                <w:bCs/>
                <w:sz w:val="24"/>
                <w:szCs w:val="24"/>
              </w:rPr>
              <w:t xml:space="preserve"> β-</w:t>
            </w:r>
            <w:proofErr w:type="spellStart"/>
            <w:r w:rsidRPr="00152165">
              <w:rPr>
                <w:rFonts w:ascii="Arial" w:hAnsi="Arial" w:cs="Arial"/>
                <w:bCs/>
                <w:sz w:val="24"/>
                <w:szCs w:val="24"/>
              </w:rPr>
              <w:t>cyclodextrin</w:t>
            </w:r>
            <w:proofErr w:type="spellEnd"/>
            <w:r w:rsidRPr="00152165">
              <w:rPr>
                <w:rFonts w:ascii="Arial" w:hAnsi="Arial" w:cs="Arial"/>
                <w:bCs/>
                <w:sz w:val="24"/>
                <w:szCs w:val="24"/>
              </w:rPr>
              <w:t xml:space="preserve"> inclusion complexes of </w:t>
            </w:r>
            <w:proofErr w:type="spellStart"/>
            <w:r w:rsidRPr="00152165">
              <w:rPr>
                <w:rFonts w:ascii="Arial" w:hAnsi="Arial" w:cs="Arial"/>
                <w:bCs/>
                <w:sz w:val="24"/>
                <w:szCs w:val="24"/>
              </w:rPr>
              <w:t>lisinopril</w:t>
            </w:r>
            <w:proofErr w:type="spellEnd"/>
            <w:r w:rsidRPr="00152165">
              <w:rPr>
                <w:rFonts w:ascii="Arial" w:hAnsi="Arial" w:cs="Arial"/>
                <w:bCs/>
                <w:sz w:val="24"/>
                <w:szCs w:val="24"/>
              </w:rPr>
              <w:t xml:space="preserve"> and </w:t>
            </w:r>
            <w:proofErr w:type="spellStart"/>
            <w:r w:rsidRPr="00152165">
              <w:rPr>
                <w:rFonts w:ascii="Arial" w:hAnsi="Arial" w:cs="Arial"/>
                <w:bCs/>
                <w:sz w:val="24"/>
                <w:szCs w:val="24"/>
              </w:rPr>
              <w:t>zofenopril</w:t>
            </w:r>
            <w:proofErr w:type="spellEnd"/>
            <w:r w:rsidRPr="00152165">
              <w:rPr>
                <w:rFonts w:ascii="Arial" w:hAnsi="Arial" w:cs="Arial"/>
                <w:bCs/>
                <w:sz w:val="24"/>
                <w:szCs w:val="24"/>
              </w:rPr>
              <w:t xml:space="preserve">. </w:t>
            </w:r>
            <w:r w:rsidRPr="00152165">
              <w:rPr>
                <w:rFonts w:ascii="Arial" w:eastAsia="Calibri" w:hAnsi="Arial" w:cs="Arial"/>
                <w:i/>
                <w:sz w:val="24"/>
                <w:szCs w:val="24"/>
              </w:rPr>
              <w:t>Journal of Thermal Analysis and Calorimetry</w:t>
            </w:r>
            <w:r w:rsidRPr="00152165">
              <w:rPr>
                <w:rFonts w:ascii="Arial" w:eastAsia="Calibri" w:hAnsi="Arial" w:cs="Arial"/>
                <w:sz w:val="24"/>
                <w:szCs w:val="24"/>
              </w:rPr>
              <w:t>, 2016;</w:t>
            </w:r>
            <w:r w:rsidR="009526AA">
              <w:rPr>
                <w:rFonts w:ascii="Arial" w:eastAsia="Calibri" w:hAnsi="Arial" w:cs="Arial"/>
                <w:sz w:val="24"/>
                <w:szCs w:val="24"/>
              </w:rPr>
              <w:t>123(3):2377-2390,</w:t>
            </w:r>
            <w:r w:rsidR="009526AA" w:rsidRPr="0022066E">
              <w:rPr>
                <w:rFonts w:ascii="Arial" w:hAnsi="Arial" w:cs="Arial"/>
                <w:sz w:val="24"/>
                <w:szCs w:val="24"/>
              </w:rPr>
              <w:t xml:space="preserve"> ISSN 1388-6150</w:t>
            </w:r>
            <w:r w:rsidR="009526AA">
              <w:rPr>
                <w:rFonts w:ascii="Arial" w:hAnsi="Arial" w:cs="Arial"/>
                <w:sz w:val="24"/>
                <w:szCs w:val="24"/>
              </w:rPr>
              <w:t xml:space="preserve">; </w:t>
            </w:r>
            <w:r w:rsidR="00D72532">
              <w:rPr>
                <w:rFonts w:ascii="Arial" w:eastAsia="Calibri" w:hAnsi="Arial" w:cs="Arial"/>
                <w:sz w:val="24"/>
                <w:szCs w:val="24"/>
              </w:rPr>
              <w:t>IF 1,</w:t>
            </w:r>
            <w:r w:rsidR="009526AA">
              <w:rPr>
                <w:rFonts w:ascii="Arial" w:eastAsia="Calibri" w:hAnsi="Arial" w:cs="Arial"/>
                <w:sz w:val="24"/>
                <w:szCs w:val="24"/>
              </w:rPr>
              <w:t>953;</w:t>
            </w:r>
            <w:r w:rsidRPr="00152165">
              <w:rPr>
                <w:rFonts w:ascii="Arial" w:eastAsia="Calibri" w:hAnsi="Arial" w:cs="Arial"/>
                <w:sz w:val="24"/>
                <w:szCs w:val="24"/>
              </w:rPr>
              <w:t xml:space="preserve"> </w:t>
            </w:r>
            <w:r w:rsidRPr="00152165">
              <w:rPr>
                <w:rFonts w:ascii="Arial" w:hAnsi="Arial" w:cs="Arial"/>
                <w:sz w:val="24"/>
                <w:szCs w:val="24"/>
              </w:rPr>
              <w:t>WOS:000371159900069</w:t>
            </w:r>
          </w:p>
          <w:p w14:paraId="5DBA1416" w14:textId="3173E675" w:rsidR="0084472F" w:rsidRPr="00A42E0C" w:rsidRDefault="001B5ADA" w:rsidP="003C0D7D">
            <w:pPr>
              <w:spacing w:after="0" w:line="240" w:lineRule="auto"/>
              <w:jc w:val="both"/>
              <w:rPr>
                <w:rFonts w:ascii="Arial" w:hAnsi="Arial" w:cs="Arial"/>
                <w:b/>
                <w:color w:val="0000FF"/>
                <w:sz w:val="24"/>
                <w:szCs w:val="24"/>
                <w:lang w:val="ro-RO"/>
              </w:rPr>
            </w:pPr>
            <w:hyperlink r:id="rId17" w:history="1">
              <w:r w:rsidR="003C0D7D" w:rsidRPr="00526148">
                <w:rPr>
                  <w:rStyle w:val="Hyperlink"/>
                  <w:rFonts w:ascii="Arial Narrow" w:hAnsi="Arial Narrow" w:cs="Arial"/>
                  <w:sz w:val="24"/>
                </w:rPr>
                <w:t>https://link.springer.com/article/10.1007/s10973-015-5045-7</w:t>
              </w:r>
            </w:hyperlink>
          </w:p>
        </w:tc>
      </w:tr>
      <w:tr w:rsidR="0084472F" w:rsidRPr="00C46FB1" w14:paraId="7A69CAB6" w14:textId="77777777" w:rsidTr="00422136">
        <w:tc>
          <w:tcPr>
            <w:tcW w:w="648" w:type="dxa"/>
          </w:tcPr>
          <w:p w14:paraId="3D45956F"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09C2AF4C" w14:textId="3F31A6D8" w:rsidR="00D72532" w:rsidRPr="00D72532" w:rsidRDefault="00D72532" w:rsidP="00D72532">
            <w:pPr>
              <w:pStyle w:val="NoSpacing"/>
              <w:jc w:val="both"/>
              <w:rPr>
                <w:rFonts w:ascii="Arial" w:eastAsia="Calibri" w:hAnsi="Arial" w:cs="Arial"/>
                <w:sz w:val="24"/>
                <w:szCs w:val="24"/>
                <w:lang w:val="ro-RO"/>
              </w:rPr>
            </w:pPr>
            <w:r w:rsidRPr="00D72532">
              <w:rPr>
                <w:rFonts w:ascii="Arial" w:hAnsi="Arial" w:cs="Arial"/>
                <w:b/>
                <w:sz w:val="24"/>
                <w:szCs w:val="24"/>
                <w:lang w:val="ro-RO"/>
              </w:rPr>
              <w:t>Sbârcea, L</w:t>
            </w:r>
            <w:r w:rsidRPr="00D72532">
              <w:rPr>
                <w:rFonts w:ascii="Arial" w:hAnsi="Arial" w:cs="Arial"/>
                <w:sz w:val="24"/>
                <w:szCs w:val="24"/>
                <w:lang w:val="ro-RO"/>
              </w:rPr>
              <w:t>; Ledeţi, I; Drăgan, L; Kurunczi, L; Fuliaş, A; Udrescu L. Fosinopril sodium–Hydroxypropyl-</w:t>
            </w:r>
            <w:r w:rsidRPr="00D72532">
              <w:rPr>
                <w:rFonts w:ascii="Arial" w:hAnsi="Arial" w:cs="Arial"/>
                <w:bCs/>
                <w:sz w:val="24"/>
                <w:szCs w:val="24"/>
                <w:lang w:val="en-GB"/>
              </w:rPr>
              <w:t>β</w:t>
            </w:r>
            <w:r w:rsidRPr="00D72532">
              <w:rPr>
                <w:rFonts w:ascii="Arial" w:hAnsi="Arial" w:cs="Arial"/>
                <w:bCs/>
                <w:sz w:val="24"/>
                <w:szCs w:val="24"/>
                <w:lang w:val="ro-RO"/>
              </w:rPr>
              <w:t xml:space="preserve">-cyclodextrin inclusion complex. </w:t>
            </w:r>
            <w:r w:rsidRPr="00D72532">
              <w:rPr>
                <w:rFonts w:ascii="Arial" w:hAnsi="Arial" w:cs="Arial"/>
                <w:sz w:val="24"/>
                <w:szCs w:val="24"/>
                <w:lang w:val="ro-RO"/>
              </w:rPr>
              <w:t xml:space="preserve">Thermal decomposition kinetics and compatibility studies. </w:t>
            </w:r>
            <w:r w:rsidRPr="00D72532">
              <w:rPr>
                <w:rFonts w:ascii="Arial" w:eastAsia="Calibri" w:hAnsi="Arial" w:cs="Arial"/>
                <w:i/>
                <w:sz w:val="24"/>
                <w:szCs w:val="24"/>
              </w:rPr>
              <w:t>Journal of Thermal Analysis and Calorimetry</w:t>
            </w:r>
            <w:r w:rsidRPr="00D72532">
              <w:rPr>
                <w:rFonts w:ascii="Arial" w:eastAsia="Calibri" w:hAnsi="Arial" w:cs="Arial"/>
                <w:sz w:val="24"/>
                <w:szCs w:val="24"/>
              </w:rPr>
              <w:t xml:space="preserve">, </w:t>
            </w:r>
            <w:r w:rsidRPr="00D72532">
              <w:rPr>
                <w:rFonts w:ascii="Arial" w:hAnsi="Arial" w:cs="Arial"/>
                <w:sz w:val="24"/>
                <w:szCs w:val="24"/>
              </w:rPr>
              <w:t>2015;120</w:t>
            </w:r>
            <w:r w:rsidR="007F5428">
              <w:rPr>
                <w:rFonts w:ascii="Arial" w:hAnsi="Arial" w:cs="Arial"/>
                <w:sz w:val="24"/>
                <w:szCs w:val="24"/>
              </w:rPr>
              <w:t>(1):</w:t>
            </w:r>
            <w:r w:rsidRPr="00D72532">
              <w:rPr>
                <w:rFonts w:ascii="Arial" w:hAnsi="Arial" w:cs="Arial"/>
                <w:sz w:val="24"/>
                <w:szCs w:val="24"/>
              </w:rPr>
              <w:t xml:space="preserve">981-990, ISSN 1388-6150; IF 1,781; </w:t>
            </w:r>
            <w:r w:rsidRPr="00D72532">
              <w:rPr>
                <w:rFonts w:ascii="Arial" w:hAnsi="Arial" w:cs="Arial"/>
                <w:color w:val="333333"/>
                <w:sz w:val="24"/>
                <w:szCs w:val="24"/>
              </w:rPr>
              <w:t>WOS:000352139800108</w:t>
            </w:r>
          </w:p>
          <w:p w14:paraId="31829A64" w14:textId="0CCBB1F5" w:rsidR="0084472F" w:rsidRPr="00D72532" w:rsidRDefault="001B5ADA" w:rsidP="00D72532">
            <w:pPr>
              <w:spacing w:after="0" w:line="240" w:lineRule="auto"/>
              <w:jc w:val="both"/>
              <w:rPr>
                <w:rFonts w:ascii="Arial" w:hAnsi="Arial" w:cs="Arial"/>
                <w:b/>
                <w:color w:val="0000FF"/>
                <w:sz w:val="24"/>
                <w:szCs w:val="24"/>
                <w:lang w:val="ro-RO"/>
              </w:rPr>
            </w:pPr>
            <w:hyperlink r:id="rId18" w:history="1">
              <w:r w:rsidR="00D72532" w:rsidRPr="00526148">
                <w:rPr>
                  <w:rStyle w:val="Hyperlink"/>
                  <w:rFonts w:ascii="Arial Narrow" w:hAnsi="Arial Narrow" w:cs="Arial"/>
                  <w:sz w:val="24"/>
                  <w:szCs w:val="24"/>
                  <w:lang w:val="ro-RO"/>
                </w:rPr>
                <w:t>https://link.springer.com/article/10.1007%2Fs10973-015-4450-2</w:t>
              </w:r>
            </w:hyperlink>
          </w:p>
        </w:tc>
      </w:tr>
      <w:tr w:rsidR="0084472F" w:rsidRPr="001A6FA1" w14:paraId="4E336355" w14:textId="77777777" w:rsidTr="00422136">
        <w:tc>
          <w:tcPr>
            <w:tcW w:w="648" w:type="dxa"/>
          </w:tcPr>
          <w:p w14:paraId="4792A6E5"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3260B27A" w14:textId="77777777" w:rsidR="00C4644A" w:rsidRPr="00C4644A" w:rsidRDefault="00C4644A" w:rsidP="00C4644A">
            <w:pPr>
              <w:pStyle w:val="NoSpacing"/>
              <w:jc w:val="both"/>
              <w:rPr>
                <w:rFonts w:ascii="Arial" w:hAnsi="Arial" w:cs="Arial"/>
                <w:sz w:val="24"/>
                <w:szCs w:val="24"/>
                <w:lang w:val="ro-RO"/>
              </w:rPr>
            </w:pPr>
            <w:r w:rsidRPr="00C4644A">
              <w:rPr>
                <w:rFonts w:ascii="Arial" w:hAnsi="Arial" w:cs="Arial"/>
                <w:b/>
                <w:bCs/>
                <w:sz w:val="24"/>
                <w:szCs w:val="24"/>
                <w:lang w:val="ro-RO"/>
              </w:rPr>
              <w:t>Sbârcea</w:t>
            </w:r>
            <w:r w:rsidRPr="00C4644A">
              <w:rPr>
                <w:rFonts w:ascii="Arial" w:hAnsi="Arial" w:cs="Arial"/>
                <w:b/>
                <w:sz w:val="24"/>
                <w:szCs w:val="24"/>
                <w:lang w:val="ro-RO"/>
              </w:rPr>
              <w:t xml:space="preserve">, </w:t>
            </w:r>
            <w:r w:rsidRPr="00C4644A">
              <w:rPr>
                <w:rFonts w:ascii="Arial" w:hAnsi="Arial" w:cs="Arial"/>
                <w:b/>
                <w:bCs/>
                <w:sz w:val="24"/>
                <w:szCs w:val="24"/>
                <w:lang w:val="ro-RO"/>
              </w:rPr>
              <w:t>L;</w:t>
            </w:r>
            <w:r w:rsidRPr="00C4644A">
              <w:rPr>
                <w:rFonts w:ascii="Arial" w:hAnsi="Arial" w:cs="Arial"/>
                <w:bCs/>
                <w:i/>
                <w:iCs/>
                <w:sz w:val="24"/>
                <w:szCs w:val="24"/>
                <w:lang w:val="ro-RO"/>
              </w:rPr>
              <w:t xml:space="preserve"> </w:t>
            </w:r>
            <w:r w:rsidRPr="00C4644A">
              <w:rPr>
                <w:rFonts w:ascii="Arial" w:hAnsi="Arial" w:cs="Arial"/>
                <w:sz w:val="24"/>
                <w:szCs w:val="24"/>
                <w:lang w:val="ro-RO"/>
              </w:rPr>
              <w:t xml:space="preserve">Udrescu, L; Drăgan, L; Trandafirescu, C; Szabadai, Z; Bojiţă., M. </w:t>
            </w:r>
            <w:r w:rsidRPr="00C4644A">
              <w:rPr>
                <w:rFonts w:ascii="Arial" w:hAnsi="Arial" w:cs="Arial"/>
                <w:color w:val="181818"/>
                <w:sz w:val="24"/>
                <w:szCs w:val="24"/>
                <w:lang w:val="ro-RO"/>
              </w:rPr>
              <w:lastRenderedPageBreak/>
              <w:t>Spectrophotometric method for lisinopril determination using ninhydrin.</w:t>
            </w:r>
            <w:r w:rsidRPr="00C4644A">
              <w:rPr>
                <w:rFonts w:ascii="Arial" w:hAnsi="Arial" w:cs="Arial"/>
                <w:i/>
                <w:sz w:val="24"/>
                <w:szCs w:val="24"/>
                <w:lang w:val="ro-RO"/>
              </w:rPr>
              <w:t xml:space="preserve"> Farmacia</w:t>
            </w:r>
            <w:r w:rsidRPr="00C4644A">
              <w:rPr>
                <w:rFonts w:ascii="Arial" w:hAnsi="Arial" w:cs="Arial"/>
                <w:sz w:val="24"/>
                <w:szCs w:val="24"/>
                <w:lang w:val="ro-RO"/>
              </w:rPr>
              <w:t xml:space="preserve">, 2014;62(1):107-118, ISSN: 0014-8237; IF 1,005; </w:t>
            </w:r>
            <w:r w:rsidRPr="00C4644A">
              <w:rPr>
                <w:rFonts w:ascii="Arial" w:hAnsi="Arial" w:cs="Arial"/>
                <w:sz w:val="24"/>
                <w:szCs w:val="24"/>
              </w:rPr>
              <w:t>WOS:000331664700010</w:t>
            </w:r>
            <w:r w:rsidRPr="00C4644A">
              <w:rPr>
                <w:rFonts w:ascii="Arial" w:hAnsi="Arial" w:cs="Arial"/>
                <w:sz w:val="24"/>
                <w:szCs w:val="24"/>
                <w:lang w:val="ro-RO"/>
              </w:rPr>
              <w:t xml:space="preserve"> </w:t>
            </w:r>
          </w:p>
          <w:p w14:paraId="601985EB" w14:textId="42ABC125" w:rsidR="0084472F" w:rsidRPr="00A42E0C" w:rsidRDefault="001B5ADA" w:rsidP="00C4644A">
            <w:pPr>
              <w:spacing w:after="0" w:line="240" w:lineRule="auto"/>
              <w:jc w:val="both"/>
              <w:rPr>
                <w:rFonts w:ascii="Arial" w:hAnsi="Arial" w:cs="Arial"/>
                <w:b/>
                <w:color w:val="0000FF"/>
                <w:sz w:val="24"/>
                <w:szCs w:val="24"/>
                <w:lang w:val="ro-RO"/>
              </w:rPr>
            </w:pPr>
            <w:hyperlink r:id="rId19" w:history="1">
              <w:r w:rsidR="00C4644A" w:rsidRPr="00526148">
                <w:rPr>
                  <w:rStyle w:val="Hyperlink"/>
                  <w:rFonts w:ascii="Arial Narrow" w:hAnsi="Arial Narrow" w:cs="Arial"/>
                  <w:sz w:val="24"/>
                  <w:szCs w:val="24"/>
                  <w:lang w:val="ro-RO"/>
                </w:rPr>
                <w:t>http://www.revistafarmacia.ro/201401/art-10-sbarcea%20107-118.pdf</w:t>
              </w:r>
            </w:hyperlink>
          </w:p>
        </w:tc>
      </w:tr>
      <w:tr w:rsidR="0084472F" w:rsidRPr="001A6FA1" w14:paraId="2DE309B3" w14:textId="77777777" w:rsidTr="00422136">
        <w:tc>
          <w:tcPr>
            <w:tcW w:w="648" w:type="dxa"/>
          </w:tcPr>
          <w:p w14:paraId="2476A15A"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4B06642D" w14:textId="77777777" w:rsidR="004613D3" w:rsidRPr="004613D3" w:rsidRDefault="004613D3" w:rsidP="004613D3">
            <w:pPr>
              <w:pStyle w:val="NoSpacing"/>
              <w:jc w:val="both"/>
              <w:rPr>
                <w:rFonts w:ascii="Arial" w:hAnsi="Arial" w:cs="Arial"/>
                <w:sz w:val="24"/>
                <w:szCs w:val="24"/>
                <w:lang w:val="fr-FR"/>
              </w:rPr>
            </w:pPr>
            <w:r w:rsidRPr="004613D3">
              <w:rPr>
                <w:rFonts w:ascii="Arial" w:hAnsi="Arial" w:cs="Arial"/>
                <w:b/>
                <w:bCs/>
                <w:sz w:val="24"/>
                <w:szCs w:val="24"/>
                <w:lang w:val="ro-RO"/>
              </w:rPr>
              <w:t>Sbârcea, L;</w:t>
            </w:r>
            <w:r w:rsidRPr="004613D3">
              <w:rPr>
                <w:rFonts w:ascii="Arial" w:hAnsi="Arial" w:cs="Arial"/>
                <w:bCs/>
                <w:sz w:val="24"/>
                <w:szCs w:val="24"/>
                <w:lang w:val="ro-RO"/>
              </w:rPr>
              <w:t xml:space="preserve"> Udrescu, L; Drăgan, L; Trandafirescu, C; Bojiţă, M. Validated UV Spectrofotometric Method For Quantification Of Zofenopril In Pharmaceutical Formulations. </w:t>
            </w:r>
            <w:r w:rsidRPr="004613D3">
              <w:rPr>
                <w:rFonts w:ascii="Arial" w:hAnsi="Arial" w:cs="Arial"/>
                <w:i/>
                <w:sz w:val="24"/>
                <w:szCs w:val="24"/>
                <w:lang w:val="fr-FR"/>
              </w:rPr>
              <w:t>Revista de Chimie</w:t>
            </w:r>
            <w:r w:rsidRPr="004613D3">
              <w:rPr>
                <w:rFonts w:ascii="Arial" w:hAnsi="Arial" w:cs="Arial"/>
                <w:sz w:val="24"/>
                <w:szCs w:val="24"/>
                <w:lang w:val="fr-FR"/>
              </w:rPr>
              <w:t xml:space="preserve"> </w:t>
            </w:r>
            <w:r w:rsidRPr="004613D3">
              <w:rPr>
                <w:rFonts w:ascii="Arial" w:hAnsi="Arial" w:cs="Arial"/>
                <w:i/>
                <w:sz w:val="24"/>
                <w:szCs w:val="24"/>
                <w:lang w:val="ro-RO"/>
              </w:rPr>
              <w:t>(Bucharest)</w:t>
            </w:r>
            <w:r w:rsidRPr="004613D3">
              <w:rPr>
                <w:rFonts w:ascii="Arial" w:hAnsi="Arial" w:cs="Arial"/>
                <w:sz w:val="24"/>
                <w:szCs w:val="24"/>
                <w:lang w:val="ro-RO"/>
              </w:rPr>
              <w:t xml:space="preserve">, </w:t>
            </w:r>
            <w:proofErr w:type="gramStart"/>
            <w:r w:rsidRPr="004613D3">
              <w:rPr>
                <w:rFonts w:ascii="Arial" w:hAnsi="Arial" w:cs="Arial"/>
                <w:sz w:val="24"/>
                <w:szCs w:val="24"/>
                <w:lang w:val="ro-RO"/>
              </w:rPr>
              <w:t>2012;</w:t>
            </w:r>
            <w:proofErr w:type="gramEnd"/>
            <w:r w:rsidRPr="004613D3">
              <w:rPr>
                <w:rFonts w:ascii="Arial" w:hAnsi="Arial" w:cs="Arial"/>
                <w:sz w:val="24"/>
                <w:szCs w:val="24"/>
                <w:lang w:val="ro-RO"/>
              </w:rPr>
              <w:t xml:space="preserve">63(6):562-564, ISSN: </w:t>
            </w:r>
            <w:r w:rsidRPr="004613D3">
              <w:rPr>
                <w:rFonts w:ascii="Arial" w:hAnsi="Arial" w:cs="Arial"/>
                <w:sz w:val="24"/>
                <w:szCs w:val="24"/>
                <w:lang w:val="fr-FR"/>
              </w:rPr>
              <w:t>0034-7752 ; IF 0,538 ; WOS:000305657300003</w:t>
            </w:r>
          </w:p>
          <w:p w14:paraId="7618BBA1" w14:textId="4F3DFD7F" w:rsidR="0084472F" w:rsidRPr="00A42E0C" w:rsidRDefault="001B5ADA" w:rsidP="004613D3">
            <w:pPr>
              <w:spacing w:after="0" w:line="240" w:lineRule="auto"/>
              <w:jc w:val="both"/>
              <w:rPr>
                <w:rFonts w:ascii="Arial" w:hAnsi="Arial" w:cs="Arial"/>
                <w:b/>
                <w:color w:val="0000FF"/>
                <w:sz w:val="24"/>
                <w:szCs w:val="24"/>
                <w:lang w:val="ro-RO"/>
              </w:rPr>
            </w:pPr>
            <w:hyperlink r:id="rId20" w:history="1">
              <w:r w:rsidR="004613D3" w:rsidRPr="004613D3">
                <w:rPr>
                  <w:rStyle w:val="Hyperlink"/>
                  <w:rFonts w:ascii="Arial Narrow" w:hAnsi="Arial Narrow" w:cs="Arial"/>
                  <w:sz w:val="24"/>
                  <w:lang w:val="fr-FR"/>
                </w:rPr>
                <w:t>http://www.revistadechimie.ro/pdf/SBARCEA%20L.pdf%206%2012.pdf</w:t>
              </w:r>
            </w:hyperlink>
          </w:p>
        </w:tc>
      </w:tr>
      <w:tr w:rsidR="0084472F" w:rsidRPr="001A6FA1" w14:paraId="412F2BE0" w14:textId="77777777" w:rsidTr="00422136">
        <w:tc>
          <w:tcPr>
            <w:tcW w:w="648" w:type="dxa"/>
          </w:tcPr>
          <w:p w14:paraId="79F7D564" w14:textId="77777777" w:rsidR="0084472F" w:rsidRPr="00A42E0C" w:rsidRDefault="0084472F" w:rsidP="003704C7">
            <w:pPr>
              <w:numPr>
                <w:ilvl w:val="0"/>
                <w:numId w:val="43"/>
              </w:numPr>
              <w:spacing w:after="0" w:line="240" w:lineRule="auto"/>
              <w:ind w:left="357" w:hanging="357"/>
              <w:jc w:val="both"/>
              <w:rPr>
                <w:rFonts w:ascii="Arial" w:hAnsi="Arial" w:cs="Arial"/>
                <w:b/>
                <w:color w:val="0000FF"/>
                <w:sz w:val="24"/>
                <w:szCs w:val="24"/>
                <w:lang w:val="ro-RO"/>
              </w:rPr>
            </w:pPr>
          </w:p>
        </w:tc>
        <w:tc>
          <w:tcPr>
            <w:tcW w:w="9207" w:type="dxa"/>
          </w:tcPr>
          <w:p w14:paraId="5559C105" w14:textId="77777777" w:rsidR="00677C66" w:rsidRPr="00677C66" w:rsidRDefault="00677C66" w:rsidP="00677C66">
            <w:pPr>
              <w:pStyle w:val="NoSpacing"/>
              <w:jc w:val="both"/>
              <w:rPr>
                <w:rFonts w:ascii="Arial" w:hAnsi="Arial" w:cs="Arial"/>
                <w:sz w:val="24"/>
                <w:szCs w:val="24"/>
                <w:lang w:val="ro-RO"/>
              </w:rPr>
            </w:pPr>
            <w:r w:rsidRPr="00677C66">
              <w:rPr>
                <w:rFonts w:ascii="Arial" w:hAnsi="Arial" w:cs="Arial"/>
                <w:b/>
                <w:bCs/>
                <w:sz w:val="24"/>
                <w:szCs w:val="24"/>
                <w:lang w:val="ro-RO"/>
              </w:rPr>
              <w:t>Sbârcea</w:t>
            </w:r>
            <w:r w:rsidRPr="00677C66">
              <w:rPr>
                <w:rFonts w:ascii="Arial" w:hAnsi="Arial" w:cs="Arial"/>
                <w:b/>
                <w:sz w:val="24"/>
                <w:szCs w:val="24"/>
                <w:lang w:val="ro-RO"/>
              </w:rPr>
              <w:t xml:space="preserve">, </w:t>
            </w:r>
            <w:r w:rsidRPr="00677C66">
              <w:rPr>
                <w:rFonts w:ascii="Arial" w:hAnsi="Arial" w:cs="Arial"/>
                <w:b/>
                <w:bCs/>
                <w:sz w:val="24"/>
                <w:szCs w:val="24"/>
                <w:lang w:val="ro-RO"/>
              </w:rPr>
              <w:t>L;</w:t>
            </w:r>
            <w:r w:rsidRPr="00677C66">
              <w:rPr>
                <w:rFonts w:ascii="Arial" w:hAnsi="Arial" w:cs="Arial"/>
                <w:b/>
                <w:bCs/>
                <w:i/>
                <w:iCs/>
                <w:sz w:val="24"/>
                <w:szCs w:val="24"/>
                <w:lang w:val="ro-RO"/>
              </w:rPr>
              <w:t xml:space="preserve"> </w:t>
            </w:r>
            <w:r w:rsidRPr="00677C66">
              <w:rPr>
                <w:rFonts w:ascii="Arial" w:hAnsi="Arial" w:cs="Arial"/>
                <w:sz w:val="24"/>
                <w:szCs w:val="24"/>
                <w:lang w:val="ro-RO"/>
              </w:rPr>
              <w:t xml:space="preserve">Udrescu, L; Drăgan, L; Trandafirescu, C; Szabadai, Z.; Bojiţă., M. Fosinopril – cyclodextrin inclusion complexes: phase solubility and physicochemical analysis. </w:t>
            </w:r>
            <w:r w:rsidRPr="00677C66">
              <w:rPr>
                <w:rFonts w:ascii="Arial" w:hAnsi="Arial" w:cs="Arial"/>
                <w:i/>
                <w:iCs/>
                <w:sz w:val="24"/>
                <w:szCs w:val="24"/>
                <w:lang w:val="ro-RO"/>
              </w:rPr>
              <w:t>Pharmazie</w:t>
            </w:r>
            <w:r w:rsidRPr="00677C66">
              <w:rPr>
                <w:rFonts w:ascii="Arial" w:hAnsi="Arial" w:cs="Arial"/>
                <w:sz w:val="24"/>
                <w:szCs w:val="24"/>
                <w:lang w:val="ro-RO"/>
              </w:rPr>
              <w:t xml:space="preserve">, 2011;66:584-589; ISSN: 0031-7144; IF 1,006; </w:t>
            </w:r>
            <w:r w:rsidRPr="00677C66">
              <w:rPr>
                <w:rFonts w:ascii="Arial" w:hAnsi="Arial" w:cs="Arial"/>
                <w:sz w:val="24"/>
                <w:szCs w:val="24"/>
              </w:rPr>
              <w:t>WOS:000294083100006</w:t>
            </w:r>
            <w:r w:rsidRPr="00677C66">
              <w:rPr>
                <w:rFonts w:ascii="Arial" w:hAnsi="Arial" w:cs="Arial"/>
                <w:sz w:val="24"/>
                <w:szCs w:val="24"/>
                <w:lang w:val="ro-RO"/>
              </w:rPr>
              <w:t xml:space="preserve"> </w:t>
            </w:r>
          </w:p>
          <w:p w14:paraId="33C25477" w14:textId="6F4EBED2" w:rsidR="0084472F" w:rsidRPr="00A42E0C" w:rsidRDefault="001B5ADA" w:rsidP="00677C66">
            <w:pPr>
              <w:spacing w:after="0" w:line="240" w:lineRule="auto"/>
              <w:jc w:val="both"/>
              <w:rPr>
                <w:rFonts w:ascii="Arial" w:hAnsi="Arial" w:cs="Arial"/>
                <w:b/>
                <w:color w:val="0000FF"/>
                <w:sz w:val="24"/>
                <w:szCs w:val="24"/>
                <w:lang w:val="ro-RO"/>
              </w:rPr>
            </w:pPr>
            <w:hyperlink r:id="rId21" w:history="1">
              <w:r w:rsidR="00677C66" w:rsidRPr="00526148">
                <w:rPr>
                  <w:rStyle w:val="Hyperlink"/>
                  <w:rFonts w:ascii="Arial Narrow" w:hAnsi="Arial Narrow" w:cs="Arial"/>
                  <w:sz w:val="24"/>
                  <w:szCs w:val="24"/>
                  <w:lang w:val="ro-RO"/>
                </w:rPr>
                <w:t>https://www.ncbi.nlm.nih.gov/pubmed/21901980</w:t>
              </w:r>
            </w:hyperlink>
            <w:r w:rsidR="00677C66">
              <w:rPr>
                <w:rFonts w:ascii="Arial Narrow" w:hAnsi="Arial Narrow"/>
                <w:sz w:val="20"/>
                <w:szCs w:val="20"/>
                <w:lang w:val="ro-RO"/>
              </w:rPr>
              <w:t xml:space="preserve"> </w:t>
            </w:r>
          </w:p>
        </w:tc>
      </w:tr>
      <w:tr w:rsidR="00D4333C" w:rsidRPr="00D72532" w14:paraId="2F37377D"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49B317A0" w14:textId="6AFBED14" w:rsidR="00D4333C" w:rsidRPr="0062094E" w:rsidRDefault="00677C66"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11.</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FCD74DD" w14:textId="77777777" w:rsidR="00D4333C" w:rsidRPr="000412E3" w:rsidRDefault="000412E3" w:rsidP="005B263D">
            <w:pPr>
              <w:spacing w:after="0" w:line="240" w:lineRule="auto"/>
              <w:jc w:val="both"/>
              <w:rPr>
                <w:rFonts w:ascii="Arial" w:hAnsi="Arial" w:cs="Arial"/>
                <w:color w:val="000000"/>
                <w:sz w:val="24"/>
                <w:szCs w:val="24"/>
                <w:shd w:val="clear" w:color="auto" w:fill="FFFFFF"/>
              </w:rPr>
            </w:pPr>
            <w:r w:rsidRPr="000412E3">
              <w:rPr>
                <w:rFonts w:ascii="Arial" w:hAnsi="Arial" w:cs="Arial"/>
                <w:b/>
                <w:bCs/>
                <w:sz w:val="24"/>
                <w:szCs w:val="24"/>
                <w:lang w:val="ro-RO"/>
              </w:rPr>
              <w:t>Sbârcea, L.</w:t>
            </w:r>
            <w:r w:rsidRPr="000412E3">
              <w:rPr>
                <w:rFonts w:ascii="Arial" w:hAnsi="Arial" w:cs="Arial"/>
                <w:sz w:val="24"/>
                <w:szCs w:val="24"/>
                <w:lang w:val="ro-RO"/>
              </w:rPr>
              <w:t xml:space="preserve">; Udrescu, L.; Drăgan, L.; Trandafirescu, C.; Sasca, V.; Barvinschi, P.; Bojiţă, M. Characterization of fosinopril natrium-hydroxypropil-β-cyclodextrin inclusion complex. </w:t>
            </w:r>
            <w:r w:rsidRPr="000412E3">
              <w:rPr>
                <w:rFonts w:ascii="Arial" w:hAnsi="Arial" w:cs="Arial"/>
                <w:i/>
                <w:iCs/>
                <w:sz w:val="24"/>
                <w:szCs w:val="24"/>
                <w:lang w:val="ro-RO"/>
              </w:rPr>
              <w:t>Revista de Chimie</w:t>
            </w:r>
            <w:r w:rsidRPr="000412E3">
              <w:rPr>
                <w:rFonts w:ascii="Arial" w:hAnsi="Arial" w:cs="Arial"/>
                <w:sz w:val="24"/>
                <w:szCs w:val="24"/>
                <w:lang w:val="ro-RO"/>
              </w:rPr>
              <w:t>, 2011;62 (3):349-351, ISSN:</w:t>
            </w:r>
            <w:r w:rsidRPr="000412E3">
              <w:rPr>
                <w:rFonts w:ascii="Arial" w:hAnsi="Arial" w:cs="Arial"/>
                <w:sz w:val="24"/>
                <w:szCs w:val="24"/>
                <w:lang w:val="fr-FR"/>
              </w:rPr>
              <w:t xml:space="preserve"> 0034-7752 ; IF 0,599 ; </w:t>
            </w:r>
            <w:r w:rsidRPr="000412E3">
              <w:rPr>
                <w:rFonts w:ascii="Arial" w:hAnsi="Arial" w:cs="Arial"/>
                <w:color w:val="000000"/>
                <w:sz w:val="24"/>
                <w:szCs w:val="24"/>
                <w:shd w:val="clear" w:color="auto" w:fill="FFFFFF"/>
              </w:rPr>
              <w:t>WOS:000289814300018</w:t>
            </w:r>
          </w:p>
          <w:p w14:paraId="769E3A80" w14:textId="00315AF0" w:rsidR="000412E3" w:rsidRPr="000412E3" w:rsidRDefault="000412E3" w:rsidP="005B263D">
            <w:pPr>
              <w:spacing w:after="0" w:line="240" w:lineRule="auto"/>
              <w:jc w:val="both"/>
              <w:rPr>
                <w:rFonts w:ascii="Arial Narrow" w:hAnsi="Arial Narrow" w:cs="Arial"/>
                <w:color w:val="0000FF"/>
                <w:sz w:val="24"/>
                <w:szCs w:val="24"/>
                <w:lang w:val="ro-RO"/>
              </w:rPr>
            </w:pPr>
            <w:r w:rsidRPr="000412E3">
              <w:rPr>
                <w:rFonts w:ascii="Arial Narrow" w:hAnsi="Arial Narrow" w:cs="Arial"/>
                <w:color w:val="0000FF"/>
                <w:sz w:val="24"/>
                <w:szCs w:val="24"/>
                <w:lang w:val="ro-RO"/>
              </w:rPr>
              <w:t>https://revistadechimie.ro/Articles.asp?ID=2944</w:t>
            </w:r>
          </w:p>
        </w:tc>
      </w:tr>
      <w:tr w:rsidR="000412E3" w:rsidRPr="00D72532" w14:paraId="1545E43D" w14:textId="77777777" w:rsidTr="00D4333C">
        <w:tc>
          <w:tcPr>
            <w:tcW w:w="648" w:type="dxa"/>
            <w:tcBorders>
              <w:top w:val="single" w:sz="4" w:space="0" w:color="auto"/>
              <w:left w:val="single" w:sz="4" w:space="0" w:color="auto"/>
              <w:bottom w:val="single" w:sz="4" w:space="0" w:color="auto"/>
              <w:right w:val="single" w:sz="4" w:space="0" w:color="auto"/>
            </w:tcBorders>
            <w:shd w:val="clear" w:color="auto" w:fill="FFFFFF"/>
          </w:tcPr>
          <w:p w14:paraId="6C3B5FE0" w14:textId="2B564B4B" w:rsidR="000412E3" w:rsidRDefault="000412E3"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 xml:space="preserve">12. </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34FEA9A8" w14:textId="77777777" w:rsidR="000412E3" w:rsidRDefault="00D033B0" w:rsidP="00D033B0">
            <w:pPr>
              <w:pStyle w:val="NoSpacing"/>
              <w:jc w:val="both"/>
              <w:rPr>
                <w:rFonts w:ascii="Arial" w:hAnsi="Arial" w:cs="Arial"/>
                <w:color w:val="000000"/>
                <w:sz w:val="24"/>
                <w:szCs w:val="24"/>
                <w:shd w:val="clear" w:color="auto" w:fill="FFFFFF"/>
              </w:rPr>
            </w:pPr>
            <w:r w:rsidRPr="00D033B0">
              <w:rPr>
                <w:rFonts w:ascii="Arial" w:hAnsi="Arial" w:cs="Arial"/>
                <w:b/>
                <w:bCs/>
                <w:sz w:val="24"/>
                <w:szCs w:val="24"/>
                <w:lang w:val="ro-RO"/>
              </w:rPr>
              <w:t>Sbârcea, L</w:t>
            </w:r>
            <w:r w:rsidRPr="00D033B0">
              <w:rPr>
                <w:rFonts w:ascii="Arial" w:hAnsi="Arial" w:cs="Arial"/>
                <w:b/>
                <w:sz w:val="24"/>
                <w:szCs w:val="24"/>
                <w:lang w:val="ro-RO"/>
              </w:rPr>
              <w:t xml:space="preserve">; </w:t>
            </w:r>
            <w:r w:rsidRPr="00D033B0">
              <w:rPr>
                <w:rFonts w:ascii="Arial" w:hAnsi="Arial" w:cs="Arial"/>
                <w:sz w:val="24"/>
                <w:szCs w:val="24"/>
                <w:lang w:val="ro-RO"/>
              </w:rPr>
              <w:t>Udrescu, L; Drăgan, L; Trandafirescu C; Szabadai, Z; Bojiţă, M. Thin-layer cromatography analysis for inclusion complexes of fosinopril and zofenopril with cyclodextrins.</w:t>
            </w:r>
            <w:r w:rsidRPr="00D033B0">
              <w:rPr>
                <w:rFonts w:ascii="Arial" w:hAnsi="Arial" w:cs="Arial"/>
                <w:i/>
                <w:iCs/>
                <w:sz w:val="24"/>
                <w:szCs w:val="24"/>
                <w:lang w:val="ro-RO"/>
              </w:rPr>
              <w:t xml:space="preserve"> Farmacia</w:t>
            </w:r>
            <w:r w:rsidRPr="00D033B0">
              <w:rPr>
                <w:rFonts w:ascii="Arial" w:hAnsi="Arial" w:cs="Arial"/>
                <w:sz w:val="24"/>
                <w:szCs w:val="24"/>
                <w:lang w:val="ro-RO"/>
              </w:rPr>
              <w:t xml:space="preserve">, 2010;58(4):478–484, ISSN: 0014-8237; IF 0,850; </w:t>
            </w:r>
            <w:r w:rsidRPr="00D033B0">
              <w:rPr>
                <w:rFonts w:ascii="Arial" w:hAnsi="Arial" w:cs="Arial"/>
                <w:color w:val="000000"/>
                <w:sz w:val="24"/>
                <w:szCs w:val="24"/>
                <w:shd w:val="clear" w:color="auto" w:fill="FFFFFF"/>
              </w:rPr>
              <w:t>WOS:000280430200011</w:t>
            </w:r>
          </w:p>
          <w:p w14:paraId="3CDA1434" w14:textId="54C41D7E" w:rsidR="00D033B0" w:rsidRPr="00D033B0" w:rsidRDefault="001B5ADA" w:rsidP="00D033B0">
            <w:pPr>
              <w:pStyle w:val="NoSpacing"/>
              <w:jc w:val="both"/>
              <w:rPr>
                <w:rFonts w:ascii="Arial Narrow" w:hAnsi="Arial Narrow" w:cs="Arial"/>
                <w:sz w:val="24"/>
                <w:szCs w:val="24"/>
                <w:lang w:val="ro-RO"/>
              </w:rPr>
            </w:pPr>
            <w:hyperlink r:id="rId22" w:history="1">
              <w:r w:rsidR="00D033B0" w:rsidRPr="00D033B0">
                <w:rPr>
                  <w:rStyle w:val="Hyperlink"/>
                  <w:rFonts w:ascii="Arial Narrow" w:hAnsi="Arial Narrow" w:cs="Arial"/>
                  <w:sz w:val="24"/>
                  <w:szCs w:val="24"/>
                  <w:lang w:val="ro-RO"/>
                </w:rPr>
                <w:t>https://farmaciajournal.com/arhiva/20104/issue42010art11%20-%20sbarcea%20-%20478-484.pdf</w:t>
              </w:r>
            </w:hyperlink>
          </w:p>
        </w:tc>
      </w:tr>
    </w:tbl>
    <w:p w14:paraId="74587AF7" w14:textId="77777777" w:rsidR="00D4333C" w:rsidRDefault="00D4333C" w:rsidP="0084472F">
      <w:pPr>
        <w:spacing w:after="0" w:line="240" w:lineRule="auto"/>
        <w:jc w:val="center"/>
        <w:rPr>
          <w:rFonts w:ascii="Arial" w:hAnsi="Arial" w:cs="Arial"/>
          <w:b/>
          <w:color w:val="0000FF"/>
          <w:sz w:val="24"/>
          <w:szCs w:val="24"/>
          <w:lang w:val="ro-RO"/>
        </w:rPr>
      </w:pPr>
    </w:p>
    <w:p w14:paraId="01725DA8" w14:textId="77777777" w:rsidR="0084472F" w:rsidRDefault="0084472F" w:rsidP="0084472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207"/>
      </w:tblGrid>
      <w:tr w:rsidR="0084472F" w:rsidRPr="00C46FB1" w14:paraId="68C9C56F" w14:textId="77777777" w:rsidTr="00422136">
        <w:tc>
          <w:tcPr>
            <w:tcW w:w="648" w:type="dxa"/>
            <w:shd w:val="clear" w:color="auto" w:fill="FFFF99"/>
          </w:tcPr>
          <w:p w14:paraId="1B7F9654" w14:textId="77777777" w:rsidR="0084472F" w:rsidRPr="00A42E0C" w:rsidRDefault="0084472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08B6D303" w14:textId="77777777" w:rsidR="0084472F" w:rsidRPr="00A42E0C" w:rsidRDefault="00D4333C" w:rsidP="00663B57">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 xml:space="preserve">Minim </w:t>
            </w:r>
            <w:r w:rsidR="0084472F">
              <w:rPr>
                <w:rFonts w:ascii="Arial" w:hAnsi="Arial" w:cs="Arial"/>
                <w:b/>
                <w:color w:val="0000FF"/>
                <w:sz w:val="24"/>
                <w:szCs w:val="24"/>
                <w:lang w:val="ro-RO"/>
              </w:rPr>
              <w:t>5</w:t>
            </w:r>
            <w:r w:rsidR="0084472F" w:rsidRPr="00A42E0C">
              <w:rPr>
                <w:rFonts w:ascii="Arial" w:hAnsi="Arial" w:cs="Arial"/>
                <w:b/>
                <w:color w:val="0000FF"/>
                <w:sz w:val="24"/>
                <w:szCs w:val="24"/>
                <w:lang w:val="ro-RO"/>
              </w:rPr>
              <w:t xml:space="preserve"> </w:t>
            </w:r>
            <w:r w:rsidR="00663B57">
              <w:rPr>
                <w:rFonts w:ascii="Arial" w:hAnsi="Arial" w:cs="Arial"/>
                <w:b/>
                <w:color w:val="0000FF"/>
                <w:sz w:val="24"/>
                <w:szCs w:val="24"/>
                <w:lang w:val="ro-RO"/>
              </w:rPr>
              <w:t>a</w:t>
            </w:r>
            <w:r w:rsidR="0084472F" w:rsidRPr="00A42E0C">
              <w:rPr>
                <w:rFonts w:ascii="Arial" w:hAnsi="Arial" w:cs="Arial"/>
                <w:b/>
                <w:color w:val="0000FF"/>
                <w:sz w:val="24"/>
                <w:szCs w:val="24"/>
                <w:lang w:val="ro-RO"/>
              </w:rPr>
              <w:t xml:space="preserve">rticole ISI </w:t>
            </w:r>
            <w:r w:rsidR="0084472F">
              <w:rPr>
                <w:rFonts w:ascii="Arial" w:hAnsi="Arial" w:cs="Arial"/>
                <w:b/>
                <w:color w:val="0000FF"/>
                <w:sz w:val="24"/>
                <w:szCs w:val="24"/>
                <w:lang w:val="ro-RO"/>
              </w:rPr>
              <w:t xml:space="preserve">în calitate de coautor </w:t>
            </w:r>
            <w:r w:rsidR="0084472F" w:rsidRPr="00A42E0C">
              <w:rPr>
                <w:rFonts w:ascii="Arial" w:hAnsi="Arial" w:cs="Arial"/>
                <w:b/>
                <w:color w:val="0000FF"/>
                <w:sz w:val="24"/>
                <w:szCs w:val="24"/>
                <w:lang w:val="ro-RO"/>
              </w:rPr>
              <w:t>(autori, t</w:t>
            </w:r>
            <w:r w:rsidR="0084472F">
              <w:rPr>
                <w:rFonts w:ascii="Arial" w:hAnsi="Arial" w:cs="Arial"/>
                <w:b/>
                <w:color w:val="0000FF"/>
                <w:sz w:val="24"/>
                <w:szCs w:val="24"/>
                <w:lang w:val="ro-RO"/>
              </w:rPr>
              <w:t>i</w:t>
            </w:r>
            <w:r w:rsidR="0084472F" w:rsidRPr="00A42E0C">
              <w:rPr>
                <w:rFonts w:ascii="Arial" w:hAnsi="Arial" w:cs="Arial"/>
                <w:b/>
                <w:color w:val="0000FF"/>
                <w:sz w:val="24"/>
                <w:szCs w:val="24"/>
                <w:lang w:val="ro-RO"/>
              </w:rPr>
              <w:t>tlul,</w:t>
            </w:r>
            <w:r w:rsidR="0084472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84472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84472F" w:rsidRPr="00A42E0C">
              <w:rPr>
                <w:rFonts w:ascii="Arial" w:hAnsi="Arial" w:cs="Arial"/>
                <w:b/>
                <w:color w:val="0000FF"/>
                <w:sz w:val="24"/>
                <w:szCs w:val="24"/>
                <w:lang w:val="ro-RO"/>
              </w:rPr>
              <w:t xml:space="preserve"> (</w:t>
            </w:r>
            <w:r w:rsidR="0084472F">
              <w:rPr>
                <w:rFonts w:ascii="Arial" w:hAnsi="Arial" w:cs="Arial"/>
                <w:b/>
                <w:color w:val="0000FF"/>
                <w:sz w:val="24"/>
                <w:szCs w:val="24"/>
                <w:lang w:val="ro-RO"/>
              </w:rPr>
              <w:t>cod online</w:t>
            </w:r>
            <w:r w:rsidR="0084472F" w:rsidRPr="00A42E0C">
              <w:rPr>
                <w:rFonts w:ascii="Arial" w:hAnsi="Arial" w:cs="Arial"/>
                <w:b/>
                <w:color w:val="0000FF"/>
                <w:sz w:val="24"/>
                <w:szCs w:val="24"/>
                <w:lang w:val="ro-RO"/>
              </w:rPr>
              <w:t xml:space="preserve">) </w:t>
            </w:r>
          </w:p>
        </w:tc>
      </w:tr>
      <w:tr w:rsidR="0084472F" w:rsidRPr="000412E3" w14:paraId="1F611980" w14:textId="77777777" w:rsidTr="00422136">
        <w:tc>
          <w:tcPr>
            <w:tcW w:w="648" w:type="dxa"/>
          </w:tcPr>
          <w:p w14:paraId="1FA82362"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25E11073" w14:textId="77777777" w:rsidR="0084472F" w:rsidRPr="006D775E" w:rsidRDefault="006D775E" w:rsidP="006D775E">
            <w:pPr>
              <w:pStyle w:val="NoSpacing"/>
              <w:jc w:val="both"/>
              <w:rPr>
                <w:rFonts w:ascii="Arial" w:hAnsi="Arial" w:cs="Arial"/>
                <w:color w:val="000000"/>
                <w:sz w:val="24"/>
                <w:szCs w:val="24"/>
                <w:shd w:val="clear" w:color="auto" w:fill="FFFFFF"/>
              </w:rPr>
            </w:pPr>
            <w:r w:rsidRPr="006D775E">
              <w:rPr>
                <w:rFonts w:ascii="Arial" w:eastAsia="Calibri" w:hAnsi="Arial" w:cs="Arial"/>
                <w:color w:val="000000"/>
                <w:sz w:val="24"/>
                <w:szCs w:val="24"/>
                <w:lang w:val="ro-RO"/>
              </w:rPr>
              <w:t xml:space="preserve">Cȋrcioban, D; Ledeţi, I; Şuta L-M; Vlase, G; Ledeţi, A; Vlase T; Văruţ, R-M; </w:t>
            </w:r>
            <w:r w:rsidRPr="006D775E">
              <w:rPr>
                <w:rFonts w:ascii="Arial" w:eastAsia="Calibri" w:hAnsi="Arial" w:cs="Arial"/>
                <w:b/>
                <w:color w:val="000000"/>
                <w:sz w:val="24"/>
                <w:szCs w:val="24"/>
                <w:lang w:val="ro-RO"/>
              </w:rPr>
              <w:t>Sbârcea, L</w:t>
            </w:r>
            <w:r w:rsidRPr="006D775E">
              <w:rPr>
                <w:rFonts w:ascii="Arial" w:eastAsia="Calibri" w:hAnsi="Arial" w:cs="Arial"/>
                <w:color w:val="000000"/>
                <w:sz w:val="24"/>
                <w:szCs w:val="24"/>
                <w:lang w:val="ro-RO"/>
              </w:rPr>
              <w:t xml:space="preserve">;, Trandafirescu, C; Dehelean, C. </w:t>
            </w:r>
            <w:r w:rsidRPr="006D775E">
              <w:rPr>
                <w:rFonts w:ascii="Arial" w:hAnsi="Arial" w:cs="Arial"/>
                <w:sz w:val="24"/>
                <w:szCs w:val="24"/>
              </w:rPr>
              <w:t xml:space="preserve">Instrumental analysis and molecular modelling of inclusion complexes containing </w:t>
            </w:r>
            <w:proofErr w:type="spellStart"/>
            <w:r w:rsidRPr="006D775E">
              <w:rPr>
                <w:rFonts w:ascii="Arial" w:hAnsi="Arial" w:cs="Arial"/>
                <w:sz w:val="24"/>
                <w:szCs w:val="24"/>
              </w:rPr>
              <w:t>artesunate</w:t>
            </w:r>
            <w:proofErr w:type="spellEnd"/>
            <w:r w:rsidRPr="006D775E">
              <w:rPr>
                <w:rFonts w:ascii="Arial" w:hAnsi="Arial" w:cs="Arial"/>
                <w:sz w:val="24"/>
                <w:szCs w:val="24"/>
              </w:rPr>
              <w:t xml:space="preserve">. Journal of Thermal Analysis and Calorimetry 2020; 142:1951–1961, ISSN 1388-6150; IF 4,626; </w:t>
            </w:r>
            <w:r w:rsidRPr="006D775E">
              <w:rPr>
                <w:rFonts w:ascii="Arial" w:hAnsi="Arial" w:cs="Arial"/>
                <w:color w:val="000000"/>
                <w:sz w:val="24"/>
                <w:szCs w:val="24"/>
                <w:shd w:val="clear" w:color="auto" w:fill="FFFFFF"/>
              </w:rPr>
              <w:t>WOS:000546404000005</w:t>
            </w:r>
          </w:p>
          <w:p w14:paraId="10621F8D" w14:textId="573F59BB" w:rsidR="006D775E" w:rsidRPr="006D775E" w:rsidRDefault="006D775E" w:rsidP="00422136">
            <w:pPr>
              <w:spacing w:after="0" w:line="240" w:lineRule="auto"/>
              <w:jc w:val="both"/>
              <w:rPr>
                <w:rFonts w:ascii="Arial Narrow" w:hAnsi="Arial Narrow" w:cs="Arial"/>
                <w:color w:val="0000FF"/>
                <w:sz w:val="24"/>
                <w:szCs w:val="24"/>
                <w:lang w:val="ro-RO"/>
              </w:rPr>
            </w:pPr>
            <w:r w:rsidRPr="006D775E">
              <w:rPr>
                <w:rFonts w:ascii="Arial Narrow" w:hAnsi="Arial Narrow" w:cs="Arial"/>
                <w:color w:val="0000FF"/>
                <w:sz w:val="24"/>
                <w:szCs w:val="24"/>
                <w:lang w:val="ro-RO"/>
              </w:rPr>
              <w:t>https://link.springer.com/article/10.1007/s10973-020-09975-3</w:t>
            </w:r>
          </w:p>
        </w:tc>
      </w:tr>
      <w:tr w:rsidR="0084472F" w:rsidRPr="000412E3" w14:paraId="09470F0B" w14:textId="77777777" w:rsidTr="00422136">
        <w:tc>
          <w:tcPr>
            <w:tcW w:w="648" w:type="dxa"/>
          </w:tcPr>
          <w:p w14:paraId="6B1BFC98"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44FD0B20" w14:textId="2E564566" w:rsidR="006D775E" w:rsidRPr="00AF55D6" w:rsidRDefault="006D775E" w:rsidP="006D775E">
            <w:pPr>
              <w:pStyle w:val="NoSpacing"/>
              <w:jc w:val="both"/>
              <w:rPr>
                <w:rFonts w:ascii="Arial" w:hAnsi="Arial" w:cs="Arial"/>
                <w:sz w:val="24"/>
                <w:szCs w:val="24"/>
              </w:rPr>
            </w:pPr>
            <w:r w:rsidRPr="006D775E">
              <w:rPr>
                <w:rFonts w:ascii="Arial" w:hAnsi="Arial" w:cs="Arial"/>
                <w:sz w:val="24"/>
                <w:szCs w:val="24"/>
                <w:lang w:val="ro-RO"/>
              </w:rPr>
              <w:t xml:space="preserve">Udrescu, </w:t>
            </w:r>
            <w:r w:rsidR="00471BF1">
              <w:rPr>
                <w:rFonts w:ascii="Arial" w:hAnsi="Arial" w:cs="Arial"/>
                <w:sz w:val="24"/>
                <w:szCs w:val="24"/>
                <w:lang w:val="ro-RO"/>
              </w:rPr>
              <w:t>L;</w:t>
            </w:r>
            <w:r w:rsidRPr="006D775E">
              <w:rPr>
                <w:rFonts w:ascii="Arial" w:hAnsi="Arial" w:cs="Arial"/>
                <w:sz w:val="24"/>
                <w:szCs w:val="24"/>
                <w:lang w:val="ro-RO"/>
              </w:rPr>
              <w:t xml:space="preserve"> </w:t>
            </w:r>
            <w:r w:rsidRPr="006D775E">
              <w:rPr>
                <w:rFonts w:ascii="Arial" w:hAnsi="Arial" w:cs="Arial"/>
                <w:b/>
                <w:sz w:val="24"/>
                <w:szCs w:val="24"/>
                <w:lang w:val="ro-RO"/>
              </w:rPr>
              <w:t>Sbârcea</w:t>
            </w:r>
            <w:r w:rsidRPr="006D775E">
              <w:rPr>
                <w:rFonts w:ascii="Arial" w:hAnsi="Arial" w:cs="Arial"/>
                <w:sz w:val="24"/>
                <w:szCs w:val="24"/>
                <w:lang w:val="ro-RO"/>
              </w:rPr>
              <w:t xml:space="preserve">, </w:t>
            </w:r>
            <w:r w:rsidRPr="006D775E">
              <w:rPr>
                <w:rFonts w:ascii="Arial" w:hAnsi="Arial" w:cs="Arial"/>
                <w:b/>
                <w:sz w:val="24"/>
                <w:szCs w:val="24"/>
                <w:lang w:val="ro-RO"/>
              </w:rPr>
              <w:t>L</w:t>
            </w:r>
            <w:r w:rsidR="00471BF1">
              <w:rPr>
                <w:rFonts w:ascii="Arial" w:hAnsi="Arial" w:cs="Arial"/>
                <w:sz w:val="24"/>
                <w:szCs w:val="24"/>
                <w:lang w:val="ro-RO"/>
              </w:rPr>
              <w:t>; Topîrceanu, A;</w:t>
            </w:r>
            <w:r w:rsidRPr="006D775E">
              <w:rPr>
                <w:rFonts w:ascii="Arial" w:hAnsi="Arial" w:cs="Arial"/>
                <w:sz w:val="24"/>
                <w:szCs w:val="24"/>
                <w:lang w:val="ro-RO"/>
              </w:rPr>
              <w:t xml:space="preserve"> Iovanovici, A</w:t>
            </w:r>
            <w:r w:rsidR="00471BF1">
              <w:rPr>
                <w:rFonts w:ascii="Arial" w:hAnsi="Arial" w:cs="Arial"/>
                <w:sz w:val="24"/>
                <w:szCs w:val="24"/>
                <w:lang w:val="ro-RO"/>
              </w:rPr>
              <w:t>;</w:t>
            </w:r>
            <w:r w:rsidRPr="006D775E">
              <w:rPr>
                <w:rFonts w:ascii="Arial" w:hAnsi="Arial" w:cs="Arial"/>
                <w:sz w:val="24"/>
                <w:szCs w:val="24"/>
                <w:lang w:val="ro-RO"/>
              </w:rPr>
              <w:t xml:space="preserve"> </w:t>
            </w:r>
            <w:r w:rsidR="00471BF1">
              <w:rPr>
                <w:rFonts w:ascii="Arial" w:hAnsi="Arial" w:cs="Arial"/>
                <w:sz w:val="24"/>
                <w:szCs w:val="24"/>
                <w:lang w:val="ro-RO"/>
              </w:rPr>
              <w:t>Kurunczi, L;</w:t>
            </w:r>
            <w:r w:rsidRPr="006D775E">
              <w:rPr>
                <w:rFonts w:ascii="Arial" w:hAnsi="Arial" w:cs="Arial"/>
                <w:sz w:val="24"/>
                <w:szCs w:val="24"/>
                <w:lang w:val="ro-RO"/>
              </w:rPr>
              <w:t xml:space="preserve"> Bogdan, P</w:t>
            </w:r>
            <w:r w:rsidR="00471BF1">
              <w:rPr>
                <w:rFonts w:ascii="Arial" w:hAnsi="Arial" w:cs="Arial"/>
                <w:sz w:val="24"/>
                <w:szCs w:val="24"/>
                <w:lang w:val="ro-RO"/>
              </w:rPr>
              <w:t>;</w:t>
            </w:r>
            <w:r w:rsidRPr="006D775E">
              <w:rPr>
                <w:rFonts w:ascii="Arial" w:hAnsi="Arial" w:cs="Arial"/>
                <w:sz w:val="24"/>
                <w:szCs w:val="24"/>
                <w:lang w:val="ro-RO"/>
              </w:rPr>
              <w:t xml:space="preserve"> Udrescu, M. </w:t>
            </w:r>
            <w:r w:rsidRPr="006D775E">
              <w:rPr>
                <w:rFonts w:ascii="Arial" w:hAnsi="Arial" w:cs="Arial"/>
                <w:sz w:val="24"/>
                <w:szCs w:val="24"/>
              </w:rPr>
              <w:t>Clustering drug-drug interaction networks with energy model layouts: community analysis and drug repurposing. Scientific Reports, 2016, 6, 32745, ISSN: 2045-2322</w:t>
            </w:r>
            <w:r>
              <w:rPr>
                <w:rFonts w:ascii="Arial" w:hAnsi="Arial" w:cs="Arial"/>
                <w:sz w:val="24"/>
                <w:szCs w:val="24"/>
              </w:rPr>
              <w:t xml:space="preserve">; IF 4,259; </w:t>
            </w:r>
            <w:r w:rsidRPr="00AF55D6">
              <w:rPr>
                <w:rFonts w:ascii="Arial" w:hAnsi="Arial" w:cs="Arial"/>
                <w:sz w:val="24"/>
                <w:szCs w:val="24"/>
              </w:rPr>
              <w:t>WOS:000382610600001</w:t>
            </w:r>
          </w:p>
          <w:p w14:paraId="2BB63CCB" w14:textId="3AA0A703" w:rsidR="0084472F" w:rsidRPr="006D775E" w:rsidRDefault="001B5ADA" w:rsidP="006D775E">
            <w:pPr>
              <w:pStyle w:val="NoSpacing"/>
              <w:jc w:val="both"/>
              <w:rPr>
                <w:rFonts w:ascii="Arial" w:hAnsi="Arial" w:cs="Arial"/>
                <w:sz w:val="24"/>
                <w:szCs w:val="24"/>
              </w:rPr>
            </w:pPr>
            <w:hyperlink r:id="rId23" w:history="1">
              <w:r w:rsidR="006D775E" w:rsidRPr="00526148">
                <w:rPr>
                  <w:rStyle w:val="Hyperlink"/>
                  <w:rFonts w:ascii="Arial Narrow" w:hAnsi="Arial Narrow" w:cs="Arial"/>
                  <w:sz w:val="24"/>
                  <w:szCs w:val="24"/>
                  <w:lang w:val="ro-RO"/>
                </w:rPr>
                <w:t>https://www.nature.com/articles/srep32745</w:t>
              </w:r>
            </w:hyperlink>
            <w:r w:rsidR="006D775E">
              <w:rPr>
                <w:rFonts w:ascii="Arial" w:hAnsi="Arial" w:cs="Arial"/>
                <w:sz w:val="24"/>
                <w:szCs w:val="24"/>
              </w:rPr>
              <w:t xml:space="preserve"> </w:t>
            </w:r>
            <w:r w:rsidR="006D775E" w:rsidRPr="006D775E">
              <w:rPr>
                <w:rFonts w:ascii="Arial" w:hAnsi="Arial" w:cs="Arial"/>
                <w:sz w:val="24"/>
                <w:szCs w:val="24"/>
              </w:rPr>
              <w:t xml:space="preserve"> </w:t>
            </w:r>
          </w:p>
        </w:tc>
      </w:tr>
      <w:tr w:rsidR="0084472F" w:rsidRPr="000412E3" w14:paraId="20CD1CA3" w14:textId="77777777" w:rsidTr="00422136">
        <w:tc>
          <w:tcPr>
            <w:tcW w:w="648" w:type="dxa"/>
          </w:tcPr>
          <w:p w14:paraId="0618BD91"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395C199E" w14:textId="09117F88" w:rsidR="0084472F" w:rsidRPr="00580D9D" w:rsidRDefault="00471BF1" w:rsidP="00422136">
            <w:pPr>
              <w:spacing w:after="0" w:line="240" w:lineRule="auto"/>
              <w:jc w:val="both"/>
              <w:rPr>
                <w:rFonts w:ascii="Arial" w:hAnsi="Arial" w:cs="Arial"/>
                <w:sz w:val="24"/>
                <w:szCs w:val="24"/>
              </w:rPr>
            </w:pPr>
            <w:r w:rsidRPr="00580D9D">
              <w:rPr>
                <w:rFonts w:ascii="Arial" w:hAnsi="Arial" w:cs="Arial"/>
                <w:sz w:val="24"/>
                <w:szCs w:val="24"/>
                <w:lang w:val="ro-RO"/>
              </w:rPr>
              <w:t xml:space="preserve">Udrescu L; </w:t>
            </w:r>
            <w:r w:rsidRPr="00580D9D">
              <w:rPr>
                <w:rFonts w:ascii="Arial" w:hAnsi="Arial" w:cs="Arial"/>
                <w:b/>
                <w:sz w:val="24"/>
                <w:szCs w:val="24"/>
                <w:lang w:val="ro-RO"/>
              </w:rPr>
              <w:t>Sbârcea L</w:t>
            </w:r>
            <w:r w:rsidRPr="00580D9D">
              <w:rPr>
                <w:rFonts w:ascii="Arial" w:hAnsi="Arial" w:cs="Arial"/>
                <w:sz w:val="24"/>
                <w:szCs w:val="24"/>
                <w:lang w:val="ro-RO"/>
              </w:rPr>
              <w:t xml:space="preserve">; Fuliaş A; Ledeţi I; Vlase G; Barvinschi P; Kurunczi L. </w:t>
            </w:r>
            <w:r w:rsidRPr="00580D9D">
              <w:rPr>
                <w:rFonts w:ascii="Arial" w:hAnsi="Arial" w:cs="Arial"/>
                <w:sz w:val="24"/>
                <w:szCs w:val="24"/>
              </w:rPr>
              <w:t xml:space="preserve">Physicochemical characterization of </w:t>
            </w:r>
            <w:proofErr w:type="spellStart"/>
            <w:r w:rsidRPr="00580D9D">
              <w:rPr>
                <w:rFonts w:ascii="Arial" w:hAnsi="Arial" w:cs="Arial"/>
                <w:sz w:val="24"/>
                <w:szCs w:val="24"/>
              </w:rPr>
              <w:t>zofenopril</w:t>
            </w:r>
            <w:proofErr w:type="spellEnd"/>
            <w:r w:rsidRPr="00580D9D">
              <w:rPr>
                <w:rFonts w:ascii="Arial" w:hAnsi="Arial" w:cs="Arial"/>
                <w:sz w:val="24"/>
                <w:szCs w:val="24"/>
              </w:rPr>
              <w:t xml:space="preserve"> inclusion complex with </w:t>
            </w:r>
            <w:proofErr w:type="spellStart"/>
            <w:r w:rsidRPr="00580D9D">
              <w:rPr>
                <w:rFonts w:ascii="Arial" w:hAnsi="Arial" w:cs="Arial"/>
                <w:sz w:val="24"/>
                <w:szCs w:val="24"/>
              </w:rPr>
              <w:t>hydroxypropyl</w:t>
            </w:r>
            <w:proofErr w:type="spellEnd"/>
            <w:r w:rsidRPr="00580D9D">
              <w:rPr>
                <w:rFonts w:ascii="Arial" w:hAnsi="Arial" w:cs="Arial"/>
                <w:sz w:val="24"/>
                <w:szCs w:val="24"/>
              </w:rPr>
              <w:t>-β-</w:t>
            </w:r>
            <w:proofErr w:type="spellStart"/>
            <w:r w:rsidRPr="00580D9D">
              <w:rPr>
                <w:rFonts w:ascii="Arial" w:hAnsi="Arial" w:cs="Arial"/>
                <w:sz w:val="24"/>
                <w:szCs w:val="24"/>
              </w:rPr>
              <w:t>cyclodextrin</w:t>
            </w:r>
            <w:proofErr w:type="spellEnd"/>
            <w:r w:rsidRPr="00580D9D">
              <w:rPr>
                <w:rFonts w:ascii="Arial" w:hAnsi="Arial" w:cs="Arial"/>
                <w:sz w:val="24"/>
                <w:szCs w:val="24"/>
              </w:rPr>
              <w:t xml:space="preserve">. </w:t>
            </w:r>
            <w:r w:rsidRPr="00580D9D">
              <w:rPr>
                <w:rFonts w:ascii="Arial" w:hAnsi="Arial" w:cs="Arial"/>
                <w:i/>
                <w:sz w:val="24"/>
                <w:szCs w:val="24"/>
              </w:rPr>
              <w:t>Journal of the Serbian Chemical Society</w:t>
            </w:r>
            <w:r w:rsidRPr="00580D9D">
              <w:rPr>
                <w:rFonts w:ascii="Arial" w:hAnsi="Arial" w:cs="Arial"/>
                <w:sz w:val="24"/>
                <w:szCs w:val="24"/>
              </w:rPr>
              <w:t xml:space="preserve">, 2015, 80(4): 485–497, ISSN: 0352-5139; IF 0,970; </w:t>
            </w:r>
            <w:r w:rsidRPr="00580D9D">
              <w:rPr>
                <w:rFonts w:ascii="Arial" w:hAnsi="Arial" w:cs="Arial"/>
                <w:color w:val="000000"/>
                <w:sz w:val="24"/>
                <w:szCs w:val="24"/>
                <w:shd w:val="clear" w:color="auto" w:fill="FFFFFF"/>
              </w:rPr>
              <w:t>WOS:000354829100005</w:t>
            </w:r>
            <w:r w:rsidRPr="00580D9D">
              <w:rPr>
                <w:rFonts w:ascii="Arial" w:hAnsi="Arial" w:cs="Arial"/>
                <w:sz w:val="24"/>
                <w:szCs w:val="24"/>
              </w:rPr>
              <w:t xml:space="preserve"> </w:t>
            </w:r>
          </w:p>
          <w:p w14:paraId="7E2D095C" w14:textId="2C270884" w:rsidR="00471BF1" w:rsidRPr="00471BF1" w:rsidRDefault="001B5ADA" w:rsidP="00422136">
            <w:pPr>
              <w:spacing w:after="0" w:line="240" w:lineRule="auto"/>
              <w:jc w:val="both"/>
              <w:rPr>
                <w:rFonts w:ascii="Arial" w:hAnsi="Arial" w:cs="Arial"/>
                <w:sz w:val="24"/>
                <w:szCs w:val="24"/>
              </w:rPr>
            </w:pPr>
            <w:hyperlink r:id="rId24" w:history="1">
              <w:r w:rsidR="00471BF1" w:rsidRPr="00CE66F5">
                <w:rPr>
                  <w:rStyle w:val="Hyperlink"/>
                  <w:rFonts w:ascii="Arial Narrow" w:hAnsi="Arial Narrow" w:cs="Arial"/>
                  <w:sz w:val="24"/>
                  <w:szCs w:val="24"/>
                  <w:shd w:val="clear" w:color="auto" w:fill="FFFFFF"/>
                </w:rPr>
                <w:t>www.shd.org.rs/JSCS/Vol80/No4/05_4732_6105.pdf</w:t>
              </w:r>
            </w:hyperlink>
          </w:p>
        </w:tc>
      </w:tr>
      <w:tr w:rsidR="0084472F" w:rsidRPr="000412E3" w14:paraId="00C6EE94" w14:textId="77777777" w:rsidTr="00422136">
        <w:tc>
          <w:tcPr>
            <w:tcW w:w="648" w:type="dxa"/>
          </w:tcPr>
          <w:p w14:paraId="77D069C2"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52B0C120" w14:textId="2861E3F7" w:rsidR="0084472F" w:rsidRDefault="00BC091D" w:rsidP="00BC091D">
            <w:pPr>
              <w:pStyle w:val="NoSpacing"/>
              <w:jc w:val="both"/>
              <w:rPr>
                <w:rFonts w:ascii="Arial" w:hAnsi="Arial" w:cs="Arial"/>
                <w:color w:val="000000"/>
                <w:sz w:val="24"/>
                <w:szCs w:val="24"/>
                <w:shd w:val="clear" w:color="auto" w:fill="FFFFFF"/>
              </w:rPr>
            </w:pPr>
            <w:r w:rsidRPr="00BC091D">
              <w:rPr>
                <w:rFonts w:ascii="Arial" w:hAnsi="Arial" w:cs="Arial"/>
                <w:sz w:val="24"/>
                <w:szCs w:val="24"/>
                <w:lang w:val="ro-RO"/>
              </w:rPr>
              <w:t xml:space="preserve">Udrescu L; Fuliaş A; Ledeţi I; Vlase G; Barvinschi P; Kurunczi L; </w:t>
            </w:r>
            <w:r w:rsidRPr="00BC091D">
              <w:rPr>
                <w:rFonts w:ascii="Arial" w:hAnsi="Arial" w:cs="Arial"/>
                <w:b/>
                <w:sz w:val="24"/>
                <w:szCs w:val="24"/>
                <w:lang w:val="ro-RO"/>
              </w:rPr>
              <w:t>Sbârcea L</w:t>
            </w:r>
            <w:r w:rsidRPr="00BC091D">
              <w:rPr>
                <w:rFonts w:ascii="Arial" w:hAnsi="Arial" w:cs="Arial"/>
                <w:sz w:val="24"/>
                <w:szCs w:val="24"/>
                <w:lang w:val="ro-RO"/>
              </w:rPr>
              <w:t xml:space="preserve">. Host-guest System of Zofenopril and Randomly Methylated β-cyclodextrin. </w:t>
            </w:r>
            <w:r w:rsidRPr="00BC091D">
              <w:rPr>
                <w:rFonts w:ascii="Arial" w:hAnsi="Arial" w:cs="Arial"/>
                <w:i/>
                <w:sz w:val="24"/>
                <w:szCs w:val="24"/>
                <w:lang w:val="fr-FR"/>
              </w:rPr>
              <w:t>Revista de Chimie</w:t>
            </w:r>
            <w:r w:rsidRPr="00BC091D">
              <w:rPr>
                <w:rFonts w:ascii="Arial" w:hAnsi="Arial" w:cs="Arial"/>
                <w:sz w:val="24"/>
                <w:szCs w:val="24"/>
                <w:lang w:val="fr-FR"/>
              </w:rPr>
              <w:t xml:space="preserve"> </w:t>
            </w:r>
            <w:r w:rsidRPr="00BC091D">
              <w:rPr>
                <w:rFonts w:ascii="Arial" w:hAnsi="Arial" w:cs="Arial"/>
                <w:i/>
                <w:sz w:val="24"/>
                <w:szCs w:val="24"/>
                <w:lang w:val="ro-RO"/>
              </w:rPr>
              <w:t>(Bucharest)</w:t>
            </w:r>
            <w:r w:rsidRPr="00BC091D">
              <w:rPr>
                <w:rFonts w:ascii="Arial" w:hAnsi="Arial" w:cs="Arial"/>
                <w:sz w:val="24"/>
                <w:szCs w:val="24"/>
                <w:lang w:val="ro-RO"/>
              </w:rPr>
              <w:t xml:space="preserve">, </w:t>
            </w:r>
            <w:proofErr w:type="gramStart"/>
            <w:r w:rsidRPr="00BC091D">
              <w:rPr>
                <w:rFonts w:ascii="Arial" w:hAnsi="Arial" w:cs="Arial"/>
                <w:sz w:val="24"/>
                <w:szCs w:val="24"/>
                <w:lang w:val="ro-RO"/>
              </w:rPr>
              <w:t>2015;</w:t>
            </w:r>
            <w:proofErr w:type="gramEnd"/>
            <w:r w:rsidRPr="00BC091D">
              <w:rPr>
                <w:rFonts w:ascii="Arial" w:hAnsi="Arial" w:cs="Arial"/>
                <w:sz w:val="24"/>
                <w:szCs w:val="24"/>
                <w:lang w:val="ro-RO"/>
              </w:rPr>
              <w:t>66(1):17-20, ISSN</w:t>
            </w:r>
            <w:r w:rsidR="00931E37">
              <w:rPr>
                <w:rFonts w:ascii="Arial" w:hAnsi="Arial" w:cs="Arial"/>
                <w:sz w:val="24"/>
                <w:szCs w:val="24"/>
                <w:lang w:val="ro-RO"/>
              </w:rPr>
              <w:t>:</w:t>
            </w:r>
            <w:r w:rsidRPr="00BC091D">
              <w:rPr>
                <w:rFonts w:ascii="Arial" w:hAnsi="Arial" w:cs="Arial"/>
                <w:sz w:val="24"/>
                <w:szCs w:val="24"/>
                <w:lang w:val="fr-FR"/>
              </w:rPr>
              <w:t xml:space="preserve">0034-7752 ; IF 0,956 ; </w:t>
            </w:r>
            <w:r w:rsidRPr="00BC091D">
              <w:rPr>
                <w:rFonts w:ascii="Arial" w:hAnsi="Arial" w:cs="Arial"/>
                <w:color w:val="000000"/>
                <w:sz w:val="24"/>
                <w:szCs w:val="24"/>
                <w:shd w:val="clear" w:color="auto" w:fill="FFFFFF"/>
              </w:rPr>
              <w:t>WOS:000350270800004</w:t>
            </w:r>
          </w:p>
          <w:p w14:paraId="117641CC" w14:textId="76AA7AC8" w:rsidR="00BC091D" w:rsidRPr="00BC091D" w:rsidRDefault="001B5ADA" w:rsidP="00BC091D">
            <w:pPr>
              <w:pStyle w:val="NoSpacing"/>
              <w:jc w:val="both"/>
              <w:rPr>
                <w:rFonts w:ascii="Arial" w:hAnsi="Arial" w:cs="Arial"/>
                <w:sz w:val="24"/>
                <w:szCs w:val="24"/>
              </w:rPr>
            </w:pPr>
            <w:hyperlink r:id="rId25" w:history="1">
              <w:r w:rsidR="00BC091D" w:rsidRPr="0092396E">
                <w:rPr>
                  <w:rStyle w:val="Hyperlink"/>
                  <w:rFonts w:ascii="Arial Narrow" w:hAnsi="Arial Narrow" w:cs="Arial"/>
                  <w:sz w:val="24"/>
                  <w:szCs w:val="24"/>
                  <w:lang w:val="ro-RO"/>
                </w:rPr>
                <w:t>http://www.revistadechimie.ro/pdf/UDRESCU%20L.pdf%201%2015.pdf</w:t>
              </w:r>
            </w:hyperlink>
          </w:p>
        </w:tc>
      </w:tr>
      <w:tr w:rsidR="0084472F" w:rsidRPr="000412E3" w14:paraId="14690471" w14:textId="77777777" w:rsidTr="00422136">
        <w:tc>
          <w:tcPr>
            <w:tcW w:w="648" w:type="dxa"/>
          </w:tcPr>
          <w:p w14:paraId="6ABB5178" w14:textId="77777777" w:rsidR="0084472F" w:rsidRPr="00A42E0C" w:rsidRDefault="0084472F" w:rsidP="00434ECE">
            <w:pPr>
              <w:numPr>
                <w:ilvl w:val="0"/>
                <w:numId w:val="42"/>
              </w:numPr>
              <w:spacing w:after="0" w:line="240" w:lineRule="auto"/>
              <w:ind w:left="357" w:hanging="357"/>
              <w:jc w:val="both"/>
              <w:rPr>
                <w:rFonts w:ascii="Arial" w:hAnsi="Arial" w:cs="Arial"/>
                <w:b/>
                <w:color w:val="0000FF"/>
                <w:sz w:val="24"/>
                <w:szCs w:val="24"/>
                <w:lang w:val="ro-RO"/>
              </w:rPr>
            </w:pPr>
          </w:p>
        </w:tc>
        <w:tc>
          <w:tcPr>
            <w:tcW w:w="9207" w:type="dxa"/>
          </w:tcPr>
          <w:p w14:paraId="057A27F8" w14:textId="767FA931" w:rsidR="00273483" w:rsidRPr="00E71DD4" w:rsidRDefault="00D70AD0" w:rsidP="00273483">
            <w:pPr>
              <w:pStyle w:val="NoSpacing"/>
              <w:jc w:val="both"/>
              <w:rPr>
                <w:rFonts w:ascii="Arial" w:hAnsi="Arial" w:cs="Arial"/>
                <w:sz w:val="24"/>
                <w:szCs w:val="24"/>
              </w:rPr>
            </w:pPr>
            <w:r w:rsidRPr="00273483">
              <w:rPr>
                <w:rFonts w:ascii="Arial" w:hAnsi="Arial" w:cs="Arial"/>
                <w:sz w:val="24"/>
                <w:szCs w:val="24"/>
                <w:lang w:val="ro-RO"/>
              </w:rPr>
              <w:t xml:space="preserve">Udrescu L; </w:t>
            </w:r>
            <w:r w:rsidRPr="00273483">
              <w:rPr>
                <w:rFonts w:ascii="Arial" w:hAnsi="Arial" w:cs="Arial"/>
                <w:b/>
                <w:sz w:val="24"/>
                <w:szCs w:val="24"/>
                <w:lang w:val="ro-RO"/>
              </w:rPr>
              <w:t>Sbârcea L</w:t>
            </w:r>
            <w:r w:rsidRPr="00273483">
              <w:rPr>
                <w:rFonts w:ascii="Arial" w:hAnsi="Arial" w:cs="Arial"/>
                <w:sz w:val="24"/>
                <w:szCs w:val="24"/>
                <w:lang w:val="ro-RO"/>
              </w:rPr>
              <w:t>; Fuliaş A; Ledeţi I; Vlase G; Barvinschi P; Kurunczi L.</w:t>
            </w:r>
            <w:r w:rsidR="00273483" w:rsidRPr="00273483">
              <w:rPr>
                <w:rFonts w:ascii="Arial" w:hAnsi="Arial" w:cs="Arial"/>
                <w:sz w:val="24"/>
                <w:szCs w:val="24"/>
                <w:lang w:val="ro-RO"/>
              </w:rPr>
              <w:t xml:space="preserve"> Physicochemical Analysis and Molecular Modeling of the Fosinopril β-Cyclodextrin Inclusion Complex. </w:t>
            </w:r>
            <w:r w:rsidR="00273483" w:rsidRPr="00273483">
              <w:rPr>
                <w:rFonts w:ascii="Arial" w:hAnsi="Arial" w:cs="Arial"/>
                <w:i/>
                <w:sz w:val="24"/>
                <w:szCs w:val="24"/>
                <w:lang w:val="ro-RO"/>
              </w:rPr>
              <w:t>Journal of Spectroscopy (Spetrosc-Int J)</w:t>
            </w:r>
            <w:r w:rsidR="00273483" w:rsidRPr="00273483">
              <w:rPr>
                <w:rFonts w:ascii="Arial" w:hAnsi="Arial" w:cs="Arial"/>
                <w:sz w:val="24"/>
                <w:szCs w:val="24"/>
                <w:lang w:val="ro-RO"/>
              </w:rPr>
              <w:t xml:space="preserve">, 2014 (2014):748468, </w:t>
            </w:r>
            <w:r w:rsidR="00273483" w:rsidRPr="00273483">
              <w:rPr>
                <w:rFonts w:ascii="Arial" w:hAnsi="Arial" w:cs="Arial"/>
                <w:sz w:val="24"/>
                <w:szCs w:val="24"/>
                <w:lang w:val="ro-RO"/>
              </w:rPr>
              <w:lastRenderedPageBreak/>
              <w:t xml:space="preserve">ISSN: </w:t>
            </w:r>
            <w:r w:rsidR="00273483" w:rsidRPr="00273483">
              <w:rPr>
                <w:rFonts w:ascii="Arial" w:hAnsi="Arial" w:cs="Arial"/>
                <w:color w:val="000000"/>
                <w:sz w:val="24"/>
                <w:szCs w:val="24"/>
                <w:shd w:val="clear" w:color="auto" w:fill="FFFFFF"/>
              </w:rPr>
              <w:t>2314-4920; IF 0,538;</w:t>
            </w:r>
            <w:r w:rsidR="00273483" w:rsidRPr="00E71DD4">
              <w:rPr>
                <w:rFonts w:cs="Arial"/>
                <w:sz w:val="24"/>
              </w:rPr>
              <w:t xml:space="preserve"> </w:t>
            </w:r>
            <w:r w:rsidR="00273483" w:rsidRPr="00E71DD4">
              <w:rPr>
                <w:rFonts w:ascii="Arial" w:hAnsi="Arial" w:cs="Arial"/>
                <w:sz w:val="24"/>
                <w:szCs w:val="24"/>
              </w:rPr>
              <w:t>WOS:000345036500001</w:t>
            </w:r>
          </w:p>
          <w:p w14:paraId="2F316128" w14:textId="3A5C002E" w:rsidR="0084472F" w:rsidRPr="00273483" w:rsidRDefault="001B5ADA" w:rsidP="00273483">
            <w:pPr>
              <w:spacing w:after="0" w:line="240" w:lineRule="auto"/>
              <w:jc w:val="both"/>
              <w:rPr>
                <w:rFonts w:ascii="Arial" w:hAnsi="Arial" w:cs="Arial"/>
                <w:b/>
                <w:color w:val="0000FF"/>
                <w:sz w:val="24"/>
                <w:szCs w:val="24"/>
                <w:lang w:val="ro-RO"/>
              </w:rPr>
            </w:pPr>
            <w:hyperlink r:id="rId26" w:history="1">
              <w:r w:rsidR="00273483" w:rsidRPr="00526148">
                <w:rPr>
                  <w:rStyle w:val="Hyperlink"/>
                  <w:rFonts w:ascii="Arial Narrow" w:hAnsi="Arial Narrow" w:cs="Arial"/>
                  <w:sz w:val="24"/>
                  <w:szCs w:val="24"/>
                  <w:lang w:val="ro-RO"/>
                </w:rPr>
                <w:t>https://www.hindawi.com/journals/jspec/2014/748468/</w:t>
              </w:r>
            </w:hyperlink>
            <w:r w:rsidR="00273483" w:rsidRPr="00273483">
              <w:rPr>
                <w:rFonts w:ascii="Arial" w:hAnsi="Arial" w:cs="Arial"/>
                <w:color w:val="000000"/>
                <w:sz w:val="24"/>
                <w:szCs w:val="24"/>
                <w:shd w:val="clear" w:color="auto" w:fill="FFFFFF"/>
              </w:rPr>
              <w:t xml:space="preserve"> </w:t>
            </w:r>
          </w:p>
        </w:tc>
      </w:tr>
    </w:tbl>
    <w:p w14:paraId="7B19D8DC" w14:textId="77777777" w:rsidR="00A42E0C" w:rsidRPr="00D96F49" w:rsidRDefault="00A42E0C" w:rsidP="00891090">
      <w:pPr>
        <w:spacing w:after="0" w:line="240" w:lineRule="auto"/>
        <w:jc w:val="both"/>
        <w:rPr>
          <w:lang w:val="ro-RO"/>
        </w:rPr>
      </w:pPr>
    </w:p>
    <w:sectPr w:rsidR="00A42E0C" w:rsidRPr="00D96F49" w:rsidSect="00556F2B">
      <w:headerReference w:type="even" r:id="rId27"/>
      <w:headerReference w:type="default" r:id="rId28"/>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F9160" w14:textId="77777777" w:rsidR="001B5ADA" w:rsidRDefault="001B5ADA">
      <w:r>
        <w:separator/>
      </w:r>
    </w:p>
  </w:endnote>
  <w:endnote w:type="continuationSeparator" w:id="0">
    <w:p w14:paraId="06D1212D" w14:textId="77777777" w:rsidR="001B5ADA" w:rsidRDefault="001B5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FFDD2" w14:textId="77777777" w:rsidR="00677C66" w:rsidRDefault="00677C66"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677C66" w:rsidRDefault="00677C66" w:rsidP="00D0338F">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37400" w14:textId="6EEF0D52" w:rsidR="00677C66" w:rsidRPr="0054137B" w:rsidRDefault="00677C66"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C46FB1">
      <w:rPr>
        <w:rStyle w:val="PageNumber"/>
        <w:rFonts w:ascii="Arial" w:hAnsi="Arial" w:cs="Arial"/>
        <w:noProof/>
        <w:sz w:val="24"/>
        <w:szCs w:val="24"/>
      </w:rPr>
      <w:t>6</w:t>
    </w:r>
    <w:r w:rsidRPr="0054137B">
      <w:rPr>
        <w:rStyle w:val="PageNumber"/>
        <w:rFonts w:ascii="Arial" w:hAnsi="Arial" w:cs="Arial"/>
        <w:sz w:val="24"/>
        <w:szCs w:val="24"/>
      </w:rPr>
      <w:fldChar w:fldCharType="end"/>
    </w:r>
  </w:p>
  <w:p w14:paraId="58B5F4D9" w14:textId="77777777" w:rsidR="00677C66" w:rsidRDefault="00677C66" w:rsidP="00D0338F">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A4FD2A" w14:textId="77777777" w:rsidR="001B5ADA" w:rsidRDefault="001B5ADA">
      <w:r>
        <w:separator/>
      </w:r>
    </w:p>
  </w:footnote>
  <w:footnote w:type="continuationSeparator" w:id="0">
    <w:p w14:paraId="2F5B0C51" w14:textId="77777777" w:rsidR="001B5ADA" w:rsidRDefault="001B5A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F7DBB" w14:textId="77777777" w:rsidR="00677C66" w:rsidRDefault="00677C66"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677C66" w:rsidRDefault="00677C66" w:rsidP="00307E76">
    <w:pPr>
      <w:pStyle w:val="Header"/>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012BA" w14:textId="77777777" w:rsidR="00677C66" w:rsidRDefault="00677C66" w:rsidP="00307E76">
    <w:pPr>
      <w:pStyle w:val="Header"/>
      <w:ind w:right="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7F2CE" w14:textId="77777777" w:rsidR="00677C66" w:rsidRDefault="00677C66"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677C66" w:rsidRDefault="00677C66" w:rsidP="00307E76">
    <w:pPr>
      <w:pStyle w:val="Header"/>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07B3F" w14:textId="77777777" w:rsidR="00677C66" w:rsidRDefault="00677C66" w:rsidP="00307E76">
    <w:pPr>
      <w:pStyle w:val="Header"/>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18"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3" w15:restartNumberingAfterBreak="0">
    <w:nsid w:val="3A2D11C7"/>
    <w:multiLevelType w:val="hybridMultilevel"/>
    <w:tmpl w:val="A6A0E672"/>
    <w:lvl w:ilvl="0" w:tplc="37E0F924">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6"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5"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8"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1"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7"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num>
  <w:num w:numId="8">
    <w:abstractNumId w:val="46"/>
  </w:num>
  <w:num w:numId="9">
    <w:abstractNumId w:val="30"/>
  </w:num>
  <w:num w:numId="10">
    <w:abstractNumId w:val="17"/>
  </w:num>
  <w:num w:numId="11">
    <w:abstractNumId w:val="27"/>
  </w:num>
  <w:num w:numId="12">
    <w:abstractNumId w:val="28"/>
  </w:num>
  <w:num w:numId="13">
    <w:abstractNumId w:val="6"/>
  </w:num>
  <w:num w:numId="14">
    <w:abstractNumId w:val="2"/>
  </w:num>
  <w:num w:numId="15">
    <w:abstractNumId w:val="12"/>
  </w:num>
  <w:num w:numId="16">
    <w:abstractNumId w:val="35"/>
  </w:num>
  <w:num w:numId="17">
    <w:abstractNumId w:val="8"/>
  </w:num>
  <w:num w:numId="18">
    <w:abstractNumId w:val="32"/>
  </w:num>
  <w:num w:numId="19">
    <w:abstractNumId w:val="47"/>
  </w:num>
  <w:num w:numId="20">
    <w:abstractNumId w:val="14"/>
  </w:num>
  <w:num w:numId="21">
    <w:abstractNumId w:val="24"/>
  </w:num>
  <w:num w:numId="22">
    <w:abstractNumId w:val="45"/>
  </w:num>
  <w:num w:numId="23">
    <w:abstractNumId w:val="43"/>
  </w:num>
  <w:num w:numId="24">
    <w:abstractNumId w:val="18"/>
  </w:num>
  <w:num w:numId="25">
    <w:abstractNumId w:val="29"/>
  </w:num>
  <w:num w:numId="26">
    <w:abstractNumId w:val="20"/>
  </w:num>
  <w:num w:numId="27">
    <w:abstractNumId w:val="5"/>
  </w:num>
  <w:num w:numId="28">
    <w:abstractNumId w:val="42"/>
  </w:num>
  <w:num w:numId="29">
    <w:abstractNumId w:val="13"/>
  </w:num>
  <w:num w:numId="30">
    <w:abstractNumId w:val="33"/>
  </w:num>
  <w:num w:numId="31">
    <w:abstractNumId w:val="4"/>
  </w:num>
  <w:num w:numId="32">
    <w:abstractNumId w:val="31"/>
  </w:num>
  <w:num w:numId="33">
    <w:abstractNumId w:val="21"/>
  </w:num>
  <w:num w:numId="34">
    <w:abstractNumId w:val="39"/>
  </w:num>
  <w:num w:numId="35">
    <w:abstractNumId w:val="38"/>
  </w:num>
  <w:num w:numId="36">
    <w:abstractNumId w:val="26"/>
  </w:num>
  <w:num w:numId="37">
    <w:abstractNumId w:val="16"/>
  </w:num>
  <w:num w:numId="38">
    <w:abstractNumId w:val="3"/>
  </w:num>
  <w:num w:numId="39">
    <w:abstractNumId w:val="1"/>
  </w:num>
  <w:num w:numId="40">
    <w:abstractNumId w:val="44"/>
  </w:num>
  <w:num w:numId="41">
    <w:abstractNumId w:val="36"/>
  </w:num>
  <w:num w:numId="42">
    <w:abstractNumId w:val="10"/>
  </w:num>
  <w:num w:numId="43">
    <w:abstractNumId w:val="11"/>
  </w:num>
  <w:num w:numId="44">
    <w:abstractNumId w:val="41"/>
  </w:num>
  <w:num w:numId="45">
    <w:abstractNumId w:val="9"/>
  </w:num>
  <w:num w:numId="46">
    <w:abstractNumId w:val="19"/>
  </w:num>
  <w:num w:numId="47">
    <w:abstractNumId w:val="7"/>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742A"/>
    <w:rsid w:val="0000479A"/>
    <w:rsid w:val="00010AE2"/>
    <w:rsid w:val="000412E3"/>
    <w:rsid w:val="00047EBA"/>
    <w:rsid w:val="00050EF7"/>
    <w:rsid w:val="00061AD0"/>
    <w:rsid w:val="00072639"/>
    <w:rsid w:val="0008011C"/>
    <w:rsid w:val="00081CB0"/>
    <w:rsid w:val="00081DA1"/>
    <w:rsid w:val="0008342A"/>
    <w:rsid w:val="00091EEC"/>
    <w:rsid w:val="00097E96"/>
    <w:rsid w:val="000A2004"/>
    <w:rsid w:val="000E5B1C"/>
    <w:rsid w:val="000F3AE0"/>
    <w:rsid w:val="000F4A31"/>
    <w:rsid w:val="001005DF"/>
    <w:rsid w:val="00114F2F"/>
    <w:rsid w:val="00116C19"/>
    <w:rsid w:val="00132893"/>
    <w:rsid w:val="0013766F"/>
    <w:rsid w:val="00177CB8"/>
    <w:rsid w:val="00186514"/>
    <w:rsid w:val="001A6489"/>
    <w:rsid w:val="001A6FA1"/>
    <w:rsid w:val="001B5ADA"/>
    <w:rsid w:val="001B6CB7"/>
    <w:rsid w:val="001D1164"/>
    <w:rsid w:val="001D320B"/>
    <w:rsid w:val="002007DC"/>
    <w:rsid w:val="00202CA4"/>
    <w:rsid w:val="0022066E"/>
    <w:rsid w:val="00233FFF"/>
    <w:rsid w:val="00237F4B"/>
    <w:rsid w:val="002426BB"/>
    <w:rsid w:val="00246359"/>
    <w:rsid w:val="00273483"/>
    <w:rsid w:val="002B23D6"/>
    <w:rsid w:val="002B2EA4"/>
    <w:rsid w:val="002B3E44"/>
    <w:rsid w:val="002D30A9"/>
    <w:rsid w:val="002F4B03"/>
    <w:rsid w:val="0030380B"/>
    <w:rsid w:val="00307E76"/>
    <w:rsid w:val="003518EF"/>
    <w:rsid w:val="003553AC"/>
    <w:rsid w:val="00362163"/>
    <w:rsid w:val="003704C7"/>
    <w:rsid w:val="003849C4"/>
    <w:rsid w:val="0039742A"/>
    <w:rsid w:val="003A06D8"/>
    <w:rsid w:val="003B5B5D"/>
    <w:rsid w:val="003C0D7D"/>
    <w:rsid w:val="003C48C9"/>
    <w:rsid w:val="003D0184"/>
    <w:rsid w:val="003F5A05"/>
    <w:rsid w:val="004155FE"/>
    <w:rsid w:val="00420995"/>
    <w:rsid w:val="00422136"/>
    <w:rsid w:val="00434ECE"/>
    <w:rsid w:val="00436108"/>
    <w:rsid w:val="00440654"/>
    <w:rsid w:val="004422A4"/>
    <w:rsid w:val="00444033"/>
    <w:rsid w:val="00444CC5"/>
    <w:rsid w:val="0045030A"/>
    <w:rsid w:val="004613D3"/>
    <w:rsid w:val="00471BF1"/>
    <w:rsid w:val="004B0C69"/>
    <w:rsid w:val="004B2E1E"/>
    <w:rsid w:val="004C3795"/>
    <w:rsid w:val="004C3BFF"/>
    <w:rsid w:val="004D2981"/>
    <w:rsid w:val="004D69C5"/>
    <w:rsid w:val="004E6270"/>
    <w:rsid w:val="004F7471"/>
    <w:rsid w:val="005173C2"/>
    <w:rsid w:val="00537A00"/>
    <w:rsid w:val="00537E9B"/>
    <w:rsid w:val="00542B67"/>
    <w:rsid w:val="005466A3"/>
    <w:rsid w:val="00546D55"/>
    <w:rsid w:val="00550EE5"/>
    <w:rsid w:val="00551AFB"/>
    <w:rsid w:val="00554F30"/>
    <w:rsid w:val="00556F2B"/>
    <w:rsid w:val="00574689"/>
    <w:rsid w:val="00580D9D"/>
    <w:rsid w:val="005927CA"/>
    <w:rsid w:val="005A1594"/>
    <w:rsid w:val="005A6D24"/>
    <w:rsid w:val="005B263D"/>
    <w:rsid w:val="005B44B4"/>
    <w:rsid w:val="005B62E9"/>
    <w:rsid w:val="005C0193"/>
    <w:rsid w:val="005F3860"/>
    <w:rsid w:val="006106B5"/>
    <w:rsid w:val="00612E87"/>
    <w:rsid w:val="0061775C"/>
    <w:rsid w:val="0062094E"/>
    <w:rsid w:val="00620EE2"/>
    <w:rsid w:val="00621844"/>
    <w:rsid w:val="006328DB"/>
    <w:rsid w:val="00655DF5"/>
    <w:rsid w:val="0065680A"/>
    <w:rsid w:val="00663B57"/>
    <w:rsid w:val="006757E2"/>
    <w:rsid w:val="00677734"/>
    <w:rsid w:val="00677C66"/>
    <w:rsid w:val="00683384"/>
    <w:rsid w:val="00684085"/>
    <w:rsid w:val="006A5E23"/>
    <w:rsid w:val="006D775E"/>
    <w:rsid w:val="00710856"/>
    <w:rsid w:val="00713DAA"/>
    <w:rsid w:val="00715F7B"/>
    <w:rsid w:val="0072619B"/>
    <w:rsid w:val="007340CD"/>
    <w:rsid w:val="00736E06"/>
    <w:rsid w:val="00747932"/>
    <w:rsid w:val="00773304"/>
    <w:rsid w:val="00792F1D"/>
    <w:rsid w:val="00793CBC"/>
    <w:rsid w:val="00794242"/>
    <w:rsid w:val="007A1273"/>
    <w:rsid w:val="007A211E"/>
    <w:rsid w:val="007A25A3"/>
    <w:rsid w:val="007B0B38"/>
    <w:rsid w:val="007B254C"/>
    <w:rsid w:val="007E295C"/>
    <w:rsid w:val="007F5428"/>
    <w:rsid w:val="00800A8A"/>
    <w:rsid w:val="00805758"/>
    <w:rsid w:val="00810337"/>
    <w:rsid w:val="008253F0"/>
    <w:rsid w:val="008328F3"/>
    <w:rsid w:val="0084211A"/>
    <w:rsid w:val="0084472F"/>
    <w:rsid w:val="00852D08"/>
    <w:rsid w:val="00853395"/>
    <w:rsid w:val="008903F3"/>
    <w:rsid w:val="008904F0"/>
    <w:rsid w:val="00891090"/>
    <w:rsid w:val="008A0B9A"/>
    <w:rsid w:val="008A4216"/>
    <w:rsid w:val="008B1FEE"/>
    <w:rsid w:val="008B555A"/>
    <w:rsid w:val="008C1D4F"/>
    <w:rsid w:val="008F102D"/>
    <w:rsid w:val="008F1643"/>
    <w:rsid w:val="008F1994"/>
    <w:rsid w:val="008F5425"/>
    <w:rsid w:val="008F7075"/>
    <w:rsid w:val="008F766D"/>
    <w:rsid w:val="009302C8"/>
    <w:rsid w:val="00931E37"/>
    <w:rsid w:val="00937293"/>
    <w:rsid w:val="00946FA9"/>
    <w:rsid w:val="009526AA"/>
    <w:rsid w:val="00952D46"/>
    <w:rsid w:val="009560F7"/>
    <w:rsid w:val="00957BCD"/>
    <w:rsid w:val="009653B1"/>
    <w:rsid w:val="009D54C3"/>
    <w:rsid w:val="009D5906"/>
    <w:rsid w:val="009E2B55"/>
    <w:rsid w:val="009E4555"/>
    <w:rsid w:val="009E76A1"/>
    <w:rsid w:val="00A11E62"/>
    <w:rsid w:val="00A22364"/>
    <w:rsid w:val="00A24B7A"/>
    <w:rsid w:val="00A3416A"/>
    <w:rsid w:val="00A42E0C"/>
    <w:rsid w:val="00A47737"/>
    <w:rsid w:val="00A5130B"/>
    <w:rsid w:val="00A57DC8"/>
    <w:rsid w:val="00A6219A"/>
    <w:rsid w:val="00A8152D"/>
    <w:rsid w:val="00A83BDA"/>
    <w:rsid w:val="00A84A25"/>
    <w:rsid w:val="00A84E2D"/>
    <w:rsid w:val="00AB021D"/>
    <w:rsid w:val="00AD4970"/>
    <w:rsid w:val="00B05269"/>
    <w:rsid w:val="00B2262D"/>
    <w:rsid w:val="00B23C1D"/>
    <w:rsid w:val="00B30742"/>
    <w:rsid w:val="00B50791"/>
    <w:rsid w:val="00B51887"/>
    <w:rsid w:val="00B56615"/>
    <w:rsid w:val="00B70947"/>
    <w:rsid w:val="00B731BB"/>
    <w:rsid w:val="00B9158A"/>
    <w:rsid w:val="00B92BB3"/>
    <w:rsid w:val="00BA343F"/>
    <w:rsid w:val="00BA3F77"/>
    <w:rsid w:val="00BB67A4"/>
    <w:rsid w:val="00BC091D"/>
    <w:rsid w:val="00BD0B00"/>
    <w:rsid w:val="00BD6BCB"/>
    <w:rsid w:val="00BD6F68"/>
    <w:rsid w:val="00BE72B0"/>
    <w:rsid w:val="00BF27DA"/>
    <w:rsid w:val="00C143F4"/>
    <w:rsid w:val="00C21A98"/>
    <w:rsid w:val="00C4644A"/>
    <w:rsid w:val="00C46FB1"/>
    <w:rsid w:val="00C618B5"/>
    <w:rsid w:val="00C77742"/>
    <w:rsid w:val="00C823C8"/>
    <w:rsid w:val="00C82C3A"/>
    <w:rsid w:val="00CA1811"/>
    <w:rsid w:val="00CC4BA8"/>
    <w:rsid w:val="00CD7356"/>
    <w:rsid w:val="00CF4F2C"/>
    <w:rsid w:val="00D0338F"/>
    <w:rsid w:val="00D033B0"/>
    <w:rsid w:val="00D172A4"/>
    <w:rsid w:val="00D20640"/>
    <w:rsid w:val="00D24F14"/>
    <w:rsid w:val="00D30E34"/>
    <w:rsid w:val="00D322DE"/>
    <w:rsid w:val="00D336FC"/>
    <w:rsid w:val="00D4333C"/>
    <w:rsid w:val="00D463E1"/>
    <w:rsid w:val="00D50519"/>
    <w:rsid w:val="00D56321"/>
    <w:rsid w:val="00D574A7"/>
    <w:rsid w:val="00D645F6"/>
    <w:rsid w:val="00D70AD0"/>
    <w:rsid w:val="00D72532"/>
    <w:rsid w:val="00D73C87"/>
    <w:rsid w:val="00D74811"/>
    <w:rsid w:val="00D76CCD"/>
    <w:rsid w:val="00D76E11"/>
    <w:rsid w:val="00D92634"/>
    <w:rsid w:val="00D96F49"/>
    <w:rsid w:val="00DA560E"/>
    <w:rsid w:val="00DA7AF9"/>
    <w:rsid w:val="00DB6995"/>
    <w:rsid w:val="00DC4F6A"/>
    <w:rsid w:val="00DC605D"/>
    <w:rsid w:val="00DE3AD6"/>
    <w:rsid w:val="00DF3CE7"/>
    <w:rsid w:val="00E07A04"/>
    <w:rsid w:val="00E1505D"/>
    <w:rsid w:val="00E25BE4"/>
    <w:rsid w:val="00E5408A"/>
    <w:rsid w:val="00E73952"/>
    <w:rsid w:val="00E74CD2"/>
    <w:rsid w:val="00E87F6D"/>
    <w:rsid w:val="00EB2482"/>
    <w:rsid w:val="00EB3C05"/>
    <w:rsid w:val="00EF4A16"/>
    <w:rsid w:val="00F04838"/>
    <w:rsid w:val="00F26596"/>
    <w:rsid w:val="00F26990"/>
    <w:rsid w:val="00F341F9"/>
    <w:rsid w:val="00F403A7"/>
    <w:rsid w:val="00F43D1D"/>
    <w:rsid w:val="00F52F05"/>
    <w:rsid w:val="00F61B62"/>
    <w:rsid w:val="00F61BD3"/>
    <w:rsid w:val="00F6619E"/>
    <w:rsid w:val="00F709D8"/>
    <w:rsid w:val="00F740BC"/>
    <w:rsid w:val="00F85E9F"/>
    <w:rsid w:val="00F9167D"/>
    <w:rsid w:val="00FB5D05"/>
    <w:rsid w:val="00FB62A2"/>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paragraph" w:styleId="NoSpacing">
    <w:name w:val="No Spacing"/>
    <w:uiPriority w:val="1"/>
    <w:qFormat/>
    <w:rsid w:val="00736E06"/>
    <w:rPr>
      <w:rFonts w:eastAsia="Times New Roman"/>
      <w:sz w:val="22"/>
      <w:szCs w:val="22"/>
    </w:rPr>
  </w:style>
  <w:style w:type="character" w:customStyle="1" w:styleId="HeaderChar">
    <w:name w:val="Header Char"/>
    <w:link w:val="Header"/>
    <w:uiPriority w:val="99"/>
    <w:rsid w:val="00736E06"/>
    <w:rPr>
      <w:rFonts w:eastAsia="Times New Roman"/>
      <w:sz w:val="22"/>
      <w:szCs w:val="22"/>
    </w:rPr>
  </w:style>
  <w:style w:type="character" w:styleId="Strong">
    <w:name w:val="Strong"/>
    <w:uiPriority w:val="22"/>
    <w:qFormat/>
    <w:rsid w:val="00736E06"/>
    <w:rPr>
      <w:b/>
      <w:bCs/>
    </w:rPr>
  </w:style>
  <w:style w:type="character" w:styleId="Hyperlink">
    <w:name w:val="Hyperlink"/>
    <w:uiPriority w:val="99"/>
    <w:unhideWhenUsed/>
    <w:rsid w:val="001A6FA1"/>
    <w:rPr>
      <w:color w:val="0563C1"/>
      <w:u w:val="single"/>
    </w:rPr>
  </w:style>
  <w:style w:type="paragraph" w:customStyle="1" w:styleId="ECVSectionBullet">
    <w:name w:val="_ECV_SectionBullet"/>
    <w:basedOn w:val="Normal"/>
    <w:rsid w:val="006D775E"/>
    <w:pPr>
      <w:widowControl w:val="0"/>
      <w:suppressLineNumbers/>
      <w:suppressAutoHyphens/>
      <w:autoSpaceDE w:val="0"/>
      <w:spacing w:after="0" w:line="100" w:lineRule="atLeast"/>
    </w:pPr>
    <w:rPr>
      <w:rFonts w:ascii="Arial" w:eastAsia="SimSun" w:hAnsi="Arial" w:cs="Mangal"/>
      <w:color w:val="3F3A38"/>
      <w:spacing w:val="-6"/>
      <w:kern w:val="1"/>
      <w:sz w:val="18"/>
      <w:szCs w:val="24"/>
      <w:lang w:val="ro-RO"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mdpi.com/1420-3049/25/23/5694" TargetMode="External"/><Relationship Id="rId18" Type="http://schemas.openxmlformats.org/officeDocument/2006/relationships/hyperlink" Target="https://link.springer.com/article/10.1007%2Fs10973-015-4450-2" TargetMode="External"/><Relationship Id="rId26" Type="http://schemas.openxmlformats.org/officeDocument/2006/relationships/hyperlink" Target="https://www.hindawi.com/journals/jspec/2014/748468/" TargetMode="External"/><Relationship Id="rId3" Type="http://schemas.openxmlformats.org/officeDocument/2006/relationships/settings" Target="settings.xml"/><Relationship Id="rId21" Type="http://schemas.openxmlformats.org/officeDocument/2006/relationships/hyperlink" Target="https://www.ncbi.nlm.nih.gov/pubmed/21901980" TargetMode="External"/><Relationship Id="rId7" Type="http://schemas.openxmlformats.org/officeDocument/2006/relationships/image" Target="media/image1.png"/><Relationship Id="rId12" Type="http://schemas.openxmlformats.org/officeDocument/2006/relationships/hyperlink" Target="https://www.mdpi.com/1420-3049/26/6/1690" TargetMode="External"/><Relationship Id="rId17" Type="http://schemas.openxmlformats.org/officeDocument/2006/relationships/hyperlink" Target="https://link.springer.com/article/10.1007/s10973-015-5045-7" TargetMode="External"/><Relationship Id="rId25" Type="http://schemas.openxmlformats.org/officeDocument/2006/relationships/hyperlink" Target="http://www.revistadechimie.ro/pdf/UDRESCU%20L.pdf%201%2015.pdf" TargetMode="External"/><Relationship Id="rId2" Type="http://schemas.openxmlformats.org/officeDocument/2006/relationships/styles" Target="styles.xml"/><Relationship Id="rId16" Type="http://schemas.openxmlformats.org/officeDocument/2006/relationships/hyperlink" Target="https://link.springer.com/article/10.1007/s10973-019-08359-6" TargetMode="External"/><Relationship Id="rId20" Type="http://schemas.openxmlformats.org/officeDocument/2006/relationships/hyperlink" Target="http://www.revistadechimie.ro/pdf/SBARCEA%20L.pdf%206%2012.pdf"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www.shd.org.rs/JSCS/Vol80/No4/05_4732_6105.pdf" TargetMode="External"/><Relationship Id="rId5" Type="http://schemas.openxmlformats.org/officeDocument/2006/relationships/footnotes" Target="footnotes.xml"/><Relationship Id="rId15" Type="http://schemas.openxmlformats.org/officeDocument/2006/relationships/hyperlink" Target="https://link.springer.com/article/10.1007/s10973-020-09549-3" TargetMode="External"/><Relationship Id="rId23" Type="http://schemas.openxmlformats.org/officeDocument/2006/relationships/hyperlink" Target="https://www.nature.com/articles/srep32745" TargetMode="External"/><Relationship Id="rId28"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www.revistafarmacia.ro/201401/art-10-sbarcea%20107-118.pdf"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link.springer.com/article/10.1007%2Fs10973-020-09901-7" TargetMode="External"/><Relationship Id="rId22" Type="http://schemas.openxmlformats.org/officeDocument/2006/relationships/hyperlink" Target="https://farmaciajournal.com/arhiva/20104/issue42010art11%20-%20sbarcea%20-%20478-484.pdf"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12</Pages>
  <Words>3412</Words>
  <Characters>19450</Characters>
  <Application>Microsoft Office Word</Application>
  <DocSecurity>0</DocSecurity>
  <Lines>162</Lines>
  <Paragraphs>45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Laura</cp:lastModifiedBy>
  <cp:revision>52</cp:revision>
  <cp:lastPrinted>2013-01-16T10:35:00Z</cp:lastPrinted>
  <dcterms:created xsi:type="dcterms:W3CDTF">2020-10-14T11:25:00Z</dcterms:created>
  <dcterms:modified xsi:type="dcterms:W3CDTF">2022-01-25T19:58:00Z</dcterms:modified>
</cp:coreProperties>
</file>