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2A03AB51" w:rsidR="00A84E2D" w:rsidRPr="00556F2B" w:rsidRDefault="00514ADF" w:rsidP="00CD7356">
      <w:pPr>
        <w:spacing w:line="240" w:lineRule="auto"/>
        <w:jc w:val="center"/>
        <w:rPr>
          <w:rFonts w:ascii="Arial" w:hAnsi="Arial" w:cs="Arial"/>
          <w:b/>
          <w:color w:val="0000FF"/>
          <w:sz w:val="32"/>
          <w:szCs w:val="32"/>
          <w:lang w:val="ro-RO"/>
        </w:rPr>
      </w:pPr>
      <w:r>
        <w:rPr>
          <w:noProof/>
          <w:lang w:val="en-GB" w:eastAsia="en-GB"/>
        </w:rPr>
        <w:drawing>
          <wp:anchor distT="0" distB="0" distL="114300" distR="114300" simplePos="0" relativeHeight="251655680" behindDoc="1" locked="0" layoutInCell="1" allowOverlap="1" wp14:anchorId="29A1712D" wp14:editId="3C628135">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7D42FB92"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514ADF">
        <w:rPr>
          <w:rFonts w:ascii="Arial" w:hAnsi="Arial" w:cs="Arial"/>
          <w:b/>
          <w:color w:val="FF0000"/>
          <w:sz w:val="36"/>
          <w:szCs w:val="36"/>
          <w:lang w:val="ro-RO"/>
        </w:rPr>
        <w:t xml:space="preserve"> KUNDNANI</w:t>
      </w:r>
    </w:p>
    <w:p w14:paraId="5B225B60" w14:textId="0F8AD2FF"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514ADF">
        <w:rPr>
          <w:rFonts w:ascii="Arial" w:hAnsi="Arial" w:cs="Arial"/>
          <w:b/>
          <w:color w:val="FF0000"/>
          <w:sz w:val="36"/>
          <w:szCs w:val="36"/>
          <w:lang w:val="ro-RO"/>
        </w:rPr>
        <w:t xml:space="preserve"> NILIMA RAJPAL</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6969AE9E" w14:textId="77777777" w:rsidR="001D1B7F" w:rsidRDefault="00556F2B" w:rsidP="001D1B7F">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p>
    <w:p w14:paraId="3F30BA77" w14:textId="0391A843" w:rsidR="00556F2B" w:rsidRPr="00F61B62" w:rsidRDefault="00514ADF" w:rsidP="001D1B7F">
      <w:pPr>
        <w:spacing w:after="0" w:line="240" w:lineRule="auto"/>
        <w:jc w:val="center"/>
        <w:rPr>
          <w:rFonts w:ascii="Arial" w:hAnsi="Arial" w:cs="Arial"/>
          <w:b/>
          <w:sz w:val="32"/>
          <w:szCs w:val="32"/>
          <w:lang w:val="ro-RO"/>
        </w:rPr>
      </w:pPr>
      <w:r>
        <w:rPr>
          <w:rFonts w:ascii="Arial" w:hAnsi="Arial" w:cs="Arial"/>
          <w:b/>
          <w:sz w:val="32"/>
          <w:szCs w:val="32"/>
          <w:lang w:val="ro-RO"/>
        </w:rPr>
        <w:t>CONFEREN</w:t>
      </w:r>
      <w:r w:rsidR="001D1B7F">
        <w:rPr>
          <w:rFonts w:ascii="Arial" w:hAnsi="Arial" w:cs="Arial"/>
          <w:b/>
          <w:sz w:val="32"/>
          <w:szCs w:val="32"/>
          <w:lang w:val="ro-RO"/>
        </w:rPr>
        <w:t>Ț</w:t>
      </w:r>
      <w:r>
        <w:rPr>
          <w:rFonts w:ascii="Arial" w:hAnsi="Arial" w:cs="Arial"/>
          <w:b/>
          <w:sz w:val="32"/>
          <w:szCs w:val="32"/>
          <w:lang w:val="ro-RO"/>
        </w:rPr>
        <w:t>IAR UNIVERSITAR</w:t>
      </w:r>
      <w:r w:rsidR="00F61B62" w:rsidRPr="00F61B62">
        <w:rPr>
          <w:rFonts w:ascii="Arial" w:hAnsi="Arial" w:cs="Arial"/>
          <w:b/>
          <w:sz w:val="32"/>
          <w:szCs w:val="32"/>
          <w:lang w:val="ro-RO"/>
        </w:rPr>
        <w:t xml:space="preserve">  </w:t>
      </w:r>
      <w:r w:rsidR="001D1B7F">
        <w:rPr>
          <w:rFonts w:ascii="Arial" w:hAnsi="Arial" w:cs="Arial"/>
          <w:b/>
          <w:sz w:val="32"/>
          <w:szCs w:val="32"/>
          <w:lang w:val="ro-RO"/>
        </w:rPr>
        <w:t xml:space="preserve">- </w:t>
      </w:r>
      <w:r w:rsidR="00F61B62" w:rsidRPr="00F61B62">
        <w:rPr>
          <w:rFonts w:ascii="Arial" w:hAnsi="Arial" w:cs="Arial"/>
          <w:b/>
          <w:sz w:val="32"/>
          <w:szCs w:val="32"/>
          <w:lang w:val="ro-RO"/>
        </w:rPr>
        <w:t xml:space="preserve">POZIŢIA </w:t>
      </w:r>
      <w:r>
        <w:rPr>
          <w:rFonts w:ascii="Arial" w:hAnsi="Arial" w:cs="Arial"/>
          <w:b/>
          <w:sz w:val="32"/>
          <w:szCs w:val="32"/>
          <w:lang w:val="ro-RO"/>
        </w:rPr>
        <w:t>8</w:t>
      </w:r>
      <w:r w:rsidR="00F61B62" w:rsidRPr="00F61B62">
        <w:rPr>
          <w:rFonts w:ascii="Arial" w:hAnsi="Arial" w:cs="Arial"/>
          <w:b/>
          <w:sz w:val="32"/>
          <w:szCs w:val="32"/>
          <w:lang w:val="ro-RO"/>
        </w:rPr>
        <w:t xml:space="preserve">      </w:t>
      </w:r>
    </w:p>
    <w:p w14:paraId="4B6E33CF" w14:textId="21383D13"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514ADF">
        <w:rPr>
          <w:rFonts w:ascii="Arial" w:hAnsi="Arial" w:cs="Arial"/>
          <w:b/>
          <w:sz w:val="32"/>
          <w:szCs w:val="32"/>
          <w:lang w:val="ro-RO"/>
        </w:rPr>
        <w:t>MEDICIN</w:t>
      </w:r>
      <w:r w:rsidR="001D1B7F">
        <w:rPr>
          <w:rFonts w:ascii="Arial" w:hAnsi="Arial" w:cs="Arial"/>
          <w:b/>
          <w:sz w:val="32"/>
          <w:szCs w:val="32"/>
          <w:lang w:val="ro-RO"/>
        </w:rPr>
        <w:t>Ă</w:t>
      </w:r>
    </w:p>
    <w:p w14:paraId="5DC6581A" w14:textId="5B8EFDD9"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514ADF">
        <w:rPr>
          <w:rFonts w:ascii="Arial" w:hAnsi="Arial" w:cs="Arial"/>
          <w:b/>
          <w:sz w:val="32"/>
          <w:szCs w:val="32"/>
          <w:lang w:val="ro-RO"/>
        </w:rPr>
        <w:t>II: MORFOLOGIE MICROSCOPIC</w:t>
      </w:r>
      <w:r w:rsidR="001D1B7F">
        <w:rPr>
          <w:rFonts w:ascii="Arial" w:hAnsi="Arial" w:cs="Arial"/>
          <w:b/>
          <w:sz w:val="32"/>
          <w:szCs w:val="32"/>
          <w:lang w:val="ro-RO"/>
        </w:rPr>
        <w:t>Ă</w:t>
      </w:r>
    </w:p>
    <w:p w14:paraId="1D2EB75D" w14:textId="01A29F5F"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514ADF" w:rsidRPr="00514ADF">
        <w:rPr>
          <w:rFonts w:ascii="Arial" w:hAnsi="Arial" w:cs="Arial"/>
          <w:b/>
          <w:sz w:val="32"/>
          <w:szCs w:val="32"/>
        </w:rPr>
        <w:t>HISTOLOGIE; HISTOLOGIE (MDE)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1D979628"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proofErr w:type="spellStart"/>
      <w:r w:rsidR="00514ADF" w:rsidRPr="00514ADF">
        <w:rPr>
          <w:rFonts w:ascii="Arial" w:hAnsi="Arial" w:cs="Arial"/>
          <w:b/>
          <w:bCs/>
          <w:color w:val="181818"/>
          <w:sz w:val="28"/>
          <w:szCs w:val="28"/>
        </w:rPr>
        <w:t>Semestrul</w:t>
      </w:r>
      <w:proofErr w:type="spellEnd"/>
      <w:r w:rsidR="00514ADF" w:rsidRPr="00514ADF">
        <w:rPr>
          <w:rFonts w:ascii="Arial" w:hAnsi="Arial" w:cs="Arial"/>
          <w:b/>
          <w:bCs/>
          <w:color w:val="181818"/>
          <w:sz w:val="28"/>
          <w:szCs w:val="28"/>
        </w:rPr>
        <w:t xml:space="preserve"> I, an </w:t>
      </w:r>
      <w:proofErr w:type="spellStart"/>
      <w:r w:rsidR="00514ADF" w:rsidRPr="00514ADF">
        <w:rPr>
          <w:rFonts w:ascii="Arial" w:hAnsi="Arial" w:cs="Arial"/>
          <w:b/>
          <w:bCs/>
          <w:color w:val="181818"/>
          <w:sz w:val="28"/>
          <w:szCs w:val="28"/>
        </w:rPr>
        <w:t>universitar</w:t>
      </w:r>
      <w:proofErr w:type="spellEnd"/>
      <w:r w:rsidR="00514ADF" w:rsidRPr="00514ADF">
        <w:rPr>
          <w:rFonts w:ascii="Arial" w:hAnsi="Arial" w:cs="Arial"/>
          <w:b/>
          <w:bCs/>
          <w:color w:val="181818"/>
          <w:sz w:val="28"/>
          <w:szCs w:val="28"/>
        </w:rPr>
        <w:t xml:space="preserve"> 2021-2022</w:t>
      </w:r>
    </w:p>
    <w:p w14:paraId="67BF283A" w14:textId="17AD5EAD" w:rsidR="00EF4A16" w:rsidRDefault="00EF4A16" w:rsidP="00F61B62">
      <w:pPr>
        <w:spacing w:after="0" w:line="240" w:lineRule="auto"/>
        <w:jc w:val="both"/>
        <w:rPr>
          <w:rFonts w:ascii="Arial" w:hAnsi="Arial" w:cs="Arial"/>
          <w:b/>
          <w:sz w:val="28"/>
          <w:szCs w:val="28"/>
          <w:lang w:val="ro-RO"/>
        </w:rPr>
      </w:pPr>
    </w:p>
    <w:p w14:paraId="7115DB73" w14:textId="6E90CB5A" w:rsidR="001D1B7F" w:rsidRDefault="001D1B7F" w:rsidP="00F61B62">
      <w:pPr>
        <w:spacing w:after="0" w:line="240" w:lineRule="auto"/>
        <w:jc w:val="both"/>
        <w:rPr>
          <w:rFonts w:ascii="Arial" w:hAnsi="Arial" w:cs="Arial"/>
          <w:b/>
          <w:sz w:val="28"/>
          <w:szCs w:val="28"/>
          <w:lang w:val="ro-RO"/>
        </w:rPr>
      </w:pPr>
    </w:p>
    <w:p w14:paraId="43D63035" w14:textId="77777777" w:rsidR="001D1B7F" w:rsidRDefault="001D1B7F"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3EF6BB63" w14:textId="77777777" w:rsidR="001D1B7F" w:rsidRDefault="001D1B7F" w:rsidP="00BE72B0">
      <w:pPr>
        <w:spacing w:after="0" w:line="240" w:lineRule="auto"/>
        <w:ind w:firstLine="720"/>
        <w:jc w:val="both"/>
        <w:rPr>
          <w:rFonts w:ascii="Arial" w:hAnsi="Arial" w:cs="Arial"/>
          <w:b/>
          <w:sz w:val="24"/>
          <w:szCs w:val="24"/>
          <w:lang w:val="ro-RO"/>
        </w:rPr>
      </w:pPr>
    </w:p>
    <w:p w14:paraId="1539827F" w14:textId="0B044C7B"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DD3E30">
        <w:rPr>
          <w:rFonts w:ascii="Arial" w:hAnsi="Arial" w:cs="Arial"/>
          <w:b/>
          <w:sz w:val="24"/>
          <w:szCs w:val="24"/>
          <w:lang w:val="ro-RO"/>
        </w:rPr>
        <w:t xml:space="preserve"> KUNDNANI </w:t>
      </w:r>
    </w:p>
    <w:p w14:paraId="5A4FFE87" w14:textId="1820457E"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DD3E30" w:rsidRPr="00DD3E30">
        <w:rPr>
          <w:rFonts w:ascii="Arial" w:hAnsi="Arial" w:cs="Arial"/>
          <w:b/>
          <w:sz w:val="24"/>
          <w:szCs w:val="24"/>
          <w:lang w:val="ro-RO"/>
        </w:rPr>
        <w:t xml:space="preserve"> </w:t>
      </w:r>
      <w:r w:rsidR="00DD3E30">
        <w:rPr>
          <w:rFonts w:ascii="Arial" w:hAnsi="Arial" w:cs="Arial"/>
          <w:b/>
          <w:sz w:val="24"/>
          <w:szCs w:val="24"/>
          <w:lang w:val="ro-RO"/>
        </w:rPr>
        <w:t>NILIMA RAJPAL</w:t>
      </w:r>
    </w:p>
    <w:p w14:paraId="49E46A51" w14:textId="715461ED"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DD3E30">
        <w:rPr>
          <w:rFonts w:ascii="Arial" w:hAnsi="Arial" w:cs="Arial"/>
          <w:b/>
          <w:sz w:val="24"/>
          <w:szCs w:val="24"/>
          <w:lang w:val="ro-RO"/>
        </w:rPr>
        <w:t xml:space="preserve"> U</w:t>
      </w:r>
      <w:r w:rsidR="001D1B7F">
        <w:rPr>
          <w:rFonts w:ascii="Arial" w:hAnsi="Arial" w:cs="Arial"/>
          <w:b/>
          <w:sz w:val="24"/>
          <w:szCs w:val="24"/>
          <w:lang w:val="ro-RO"/>
        </w:rPr>
        <w:t xml:space="preserve">niversitatea de </w:t>
      </w:r>
      <w:r w:rsidR="00DD3E30">
        <w:rPr>
          <w:rFonts w:ascii="Arial" w:hAnsi="Arial" w:cs="Arial"/>
          <w:b/>
          <w:sz w:val="24"/>
          <w:szCs w:val="24"/>
          <w:lang w:val="ro-RO"/>
        </w:rPr>
        <w:t>M</w:t>
      </w:r>
      <w:r w:rsidR="001D1B7F">
        <w:rPr>
          <w:rFonts w:ascii="Arial" w:hAnsi="Arial" w:cs="Arial"/>
          <w:b/>
          <w:sz w:val="24"/>
          <w:szCs w:val="24"/>
          <w:lang w:val="ro-RO"/>
        </w:rPr>
        <w:t xml:space="preserve">edicină și </w:t>
      </w:r>
      <w:r w:rsidR="00DD3E30">
        <w:rPr>
          <w:rFonts w:ascii="Arial" w:hAnsi="Arial" w:cs="Arial"/>
          <w:b/>
          <w:sz w:val="24"/>
          <w:szCs w:val="24"/>
          <w:lang w:val="ro-RO"/>
        </w:rPr>
        <w:t>F</w:t>
      </w:r>
      <w:r w:rsidR="001D1B7F">
        <w:rPr>
          <w:rFonts w:ascii="Arial" w:hAnsi="Arial" w:cs="Arial"/>
          <w:b/>
          <w:sz w:val="24"/>
          <w:szCs w:val="24"/>
          <w:lang w:val="ro-RO"/>
        </w:rPr>
        <w:t>armacie</w:t>
      </w:r>
      <w:r w:rsidR="00DD3E30">
        <w:rPr>
          <w:rFonts w:ascii="Arial" w:hAnsi="Arial" w:cs="Arial"/>
          <w:b/>
          <w:sz w:val="24"/>
          <w:szCs w:val="24"/>
          <w:lang w:val="ro-RO"/>
        </w:rPr>
        <w:t xml:space="preserve"> </w:t>
      </w:r>
      <w:r w:rsidR="001D1B7F">
        <w:rPr>
          <w:rFonts w:ascii="Arial" w:hAnsi="Arial" w:cs="Arial"/>
          <w:b/>
          <w:sz w:val="24"/>
          <w:szCs w:val="24"/>
          <w:lang w:val="ro-RO"/>
        </w:rPr>
        <w:t>„</w:t>
      </w:r>
      <w:r w:rsidR="00DD3E30">
        <w:rPr>
          <w:rFonts w:ascii="Arial" w:hAnsi="Arial" w:cs="Arial"/>
          <w:b/>
          <w:sz w:val="24"/>
          <w:szCs w:val="24"/>
          <w:lang w:val="ro-RO"/>
        </w:rPr>
        <w:t>Victor Babe</w:t>
      </w:r>
      <w:r w:rsidR="001D1B7F">
        <w:rPr>
          <w:rFonts w:ascii="Arial" w:hAnsi="Arial" w:cs="Arial"/>
          <w:b/>
          <w:sz w:val="24"/>
          <w:szCs w:val="24"/>
          <w:lang w:val="ro-RO"/>
        </w:rPr>
        <w:t>ș”</w:t>
      </w:r>
      <w:r w:rsidR="00DD3E30">
        <w:rPr>
          <w:rFonts w:ascii="Arial" w:hAnsi="Arial" w:cs="Arial"/>
          <w:b/>
          <w:sz w:val="24"/>
          <w:szCs w:val="24"/>
          <w:lang w:val="ro-RO"/>
        </w:rPr>
        <w:t>, Timi</w:t>
      </w:r>
      <w:r w:rsidR="001D1B7F">
        <w:rPr>
          <w:rFonts w:ascii="Arial" w:hAnsi="Arial" w:cs="Arial"/>
          <w:b/>
          <w:sz w:val="24"/>
          <w:szCs w:val="24"/>
          <w:lang w:val="ro-RO"/>
        </w:rPr>
        <w:t>ș</w:t>
      </w:r>
      <w:r w:rsidR="00DD3E30">
        <w:rPr>
          <w:rFonts w:ascii="Arial" w:hAnsi="Arial" w:cs="Arial"/>
          <w:b/>
          <w:sz w:val="24"/>
          <w:szCs w:val="24"/>
          <w:lang w:val="ro-RO"/>
        </w:rPr>
        <w:t>oara, Rom</w:t>
      </w:r>
      <w:r w:rsidR="001D1B7F">
        <w:rPr>
          <w:rFonts w:ascii="Arial" w:hAnsi="Arial" w:cs="Arial"/>
          <w:b/>
          <w:sz w:val="24"/>
          <w:szCs w:val="24"/>
          <w:lang w:val="ro-RO"/>
        </w:rPr>
        <w:t>â</w:t>
      </w:r>
      <w:r w:rsidR="00DD3E30">
        <w:rPr>
          <w:rFonts w:ascii="Arial" w:hAnsi="Arial" w:cs="Arial"/>
          <w:b/>
          <w:sz w:val="24"/>
          <w:szCs w:val="24"/>
          <w:lang w:val="ro-RO"/>
        </w:rPr>
        <w:t>nia</w:t>
      </w:r>
    </w:p>
    <w:p w14:paraId="5ACF8722" w14:textId="7C3D8612"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DD3E30">
        <w:rPr>
          <w:rFonts w:ascii="Arial" w:hAnsi="Arial" w:cs="Arial"/>
          <w:b/>
          <w:sz w:val="24"/>
          <w:szCs w:val="24"/>
          <w:lang w:val="ro-RO"/>
        </w:rPr>
        <w:t xml:space="preserve"> Fiziologie</w:t>
      </w:r>
    </w:p>
    <w:p w14:paraId="667FF7CB" w14:textId="1935F254" w:rsidR="00BE72B0" w:rsidRPr="00DD3E3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DD3E30">
        <w:rPr>
          <w:rFonts w:ascii="Arial" w:hAnsi="Arial" w:cs="Arial"/>
          <w:b/>
          <w:sz w:val="24"/>
          <w:szCs w:val="24"/>
          <w:lang w:val="ro-RO"/>
        </w:rPr>
        <w:t xml:space="preserve"> </w:t>
      </w:r>
      <w:proofErr w:type="spellStart"/>
      <w:r w:rsidR="001D1B7F">
        <w:rPr>
          <w:rFonts w:ascii="Arial" w:hAnsi="Arial" w:cs="Arial"/>
          <w:b/>
          <w:bCs/>
          <w:sz w:val="24"/>
          <w:szCs w:val="24"/>
        </w:rPr>
        <w:t>Ș</w:t>
      </w:r>
      <w:r w:rsidR="00DD3E30" w:rsidRPr="00DD3E30">
        <w:rPr>
          <w:rFonts w:ascii="Arial" w:hAnsi="Arial" w:cs="Arial"/>
          <w:b/>
          <w:bCs/>
          <w:sz w:val="24"/>
          <w:szCs w:val="24"/>
        </w:rPr>
        <w:t>tiin</w:t>
      </w:r>
      <w:r w:rsidR="001D1B7F">
        <w:rPr>
          <w:rFonts w:ascii="Arial" w:hAnsi="Arial" w:cs="Arial"/>
          <w:b/>
          <w:bCs/>
          <w:sz w:val="24"/>
          <w:szCs w:val="24"/>
        </w:rPr>
        <w:t>ț</w:t>
      </w:r>
      <w:r w:rsidR="00DD3E30" w:rsidRPr="00DD3E30">
        <w:rPr>
          <w:rFonts w:ascii="Arial" w:hAnsi="Arial" w:cs="Arial"/>
          <w:b/>
          <w:bCs/>
          <w:sz w:val="24"/>
          <w:szCs w:val="24"/>
        </w:rPr>
        <w:t>e</w:t>
      </w:r>
      <w:proofErr w:type="spellEnd"/>
      <w:r w:rsidR="00DD3E30" w:rsidRPr="00DD3E30">
        <w:rPr>
          <w:rFonts w:ascii="Arial" w:hAnsi="Arial" w:cs="Arial"/>
          <w:b/>
          <w:bCs/>
          <w:sz w:val="24"/>
          <w:szCs w:val="24"/>
        </w:rPr>
        <w:t xml:space="preserve"> </w:t>
      </w:r>
      <w:proofErr w:type="spellStart"/>
      <w:r w:rsidR="00DD3E30" w:rsidRPr="00DD3E30">
        <w:rPr>
          <w:rFonts w:ascii="Arial" w:hAnsi="Arial" w:cs="Arial"/>
          <w:b/>
          <w:bCs/>
          <w:sz w:val="24"/>
          <w:szCs w:val="24"/>
        </w:rPr>
        <w:t>Func</w:t>
      </w:r>
      <w:r w:rsidR="001D1B7F">
        <w:rPr>
          <w:rFonts w:ascii="Arial" w:hAnsi="Arial" w:cs="Arial"/>
          <w:b/>
          <w:bCs/>
          <w:sz w:val="24"/>
          <w:szCs w:val="24"/>
        </w:rPr>
        <w:t>ț</w:t>
      </w:r>
      <w:r w:rsidR="00DD3E30" w:rsidRPr="00DD3E30">
        <w:rPr>
          <w:rFonts w:ascii="Arial" w:hAnsi="Arial" w:cs="Arial"/>
          <w:b/>
          <w:bCs/>
          <w:sz w:val="24"/>
          <w:szCs w:val="24"/>
        </w:rPr>
        <w:t>ionale</w:t>
      </w:r>
      <w:proofErr w:type="spellEnd"/>
    </w:p>
    <w:p w14:paraId="56521BC8" w14:textId="6270FB1B"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DD3E30">
        <w:rPr>
          <w:rFonts w:ascii="Arial" w:hAnsi="Arial" w:cs="Arial"/>
          <w:b/>
          <w:sz w:val="24"/>
          <w:szCs w:val="24"/>
          <w:lang w:val="ro-RO"/>
        </w:rPr>
        <w:t xml:space="preserve"> Medicin</w:t>
      </w:r>
      <w:r w:rsidR="001D1B7F">
        <w:rPr>
          <w:rFonts w:ascii="Arial" w:hAnsi="Arial" w:cs="Arial"/>
          <w:b/>
          <w:sz w:val="24"/>
          <w:szCs w:val="24"/>
          <w:lang w:val="ro-RO"/>
        </w:rPr>
        <w:t>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0F09CE1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633EEA6" w14:textId="235E279B" w:rsidR="00DD3E30" w:rsidRDefault="00DD3E30" w:rsidP="00061AD0">
      <w:pPr>
        <w:spacing w:after="0" w:line="240" w:lineRule="auto"/>
        <w:jc w:val="both"/>
        <w:rPr>
          <w:rFonts w:ascii="Arial" w:hAnsi="Arial" w:cs="Arial"/>
          <w:sz w:val="24"/>
          <w:szCs w:val="24"/>
          <w:lang w:val="ro-RO"/>
        </w:rPr>
      </w:pPr>
    </w:p>
    <w:p w14:paraId="6E223541" w14:textId="77777777" w:rsidR="001D1B7F" w:rsidRDefault="001D1B7F" w:rsidP="00061AD0">
      <w:pPr>
        <w:spacing w:after="0" w:line="240" w:lineRule="auto"/>
        <w:jc w:val="both"/>
        <w:rPr>
          <w:rFonts w:ascii="Arial" w:hAnsi="Arial" w:cs="Arial"/>
          <w:sz w:val="24"/>
          <w:szCs w:val="24"/>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F43D1D" w14:paraId="3932FD90" w14:textId="77777777" w:rsidTr="00D0338F">
        <w:tc>
          <w:tcPr>
            <w:tcW w:w="648" w:type="dxa"/>
          </w:tcPr>
          <w:p w14:paraId="670E5A99" w14:textId="77777777" w:rsidR="008F5425" w:rsidRPr="00D0338F" w:rsidRDefault="008F5425" w:rsidP="001A3046">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30696825" w14:textId="77777777" w:rsidR="004D46D6" w:rsidRDefault="008F5425" w:rsidP="001A3046">
            <w:pPr>
              <w:spacing w:after="0" w:line="240" w:lineRule="auto"/>
              <w:rPr>
                <w:rFonts w:ascii="Arial" w:hAnsi="Arial" w:cs="Arial"/>
                <w:color w:val="181818"/>
                <w:sz w:val="24"/>
                <w:szCs w:val="24"/>
                <w:lang w:val="ro-RO"/>
              </w:rPr>
            </w:pPr>
            <w:r w:rsidRPr="00DF7B4A">
              <w:rPr>
                <w:rFonts w:ascii="Arial" w:hAnsi="Arial" w:cs="Arial"/>
                <w:color w:val="181818"/>
                <w:sz w:val="24"/>
                <w:szCs w:val="24"/>
                <w:lang w:val="ro-RO"/>
              </w:rPr>
              <w:t>Diploma de Doctor în Ştiin</w:t>
            </w:r>
            <w:r w:rsidRPr="00DF7B4A">
              <w:rPr>
                <w:rFonts w:ascii="Arial Narrow" w:hAnsi="Arial Narrow" w:cs="Arial"/>
                <w:color w:val="181818"/>
                <w:sz w:val="24"/>
                <w:szCs w:val="24"/>
                <w:lang w:val="ro-RO"/>
              </w:rPr>
              <w:t>ț</w:t>
            </w:r>
            <w:r w:rsidRPr="00DF7B4A">
              <w:rPr>
                <w:rFonts w:ascii="Arial" w:hAnsi="Arial" w:cs="Arial"/>
                <w:color w:val="181818"/>
                <w:sz w:val="24"/>
                <w:szCs w:val="24"/>
                <w:lang w:val="ro-RO"/>
              </w:rPr>
              <w:t xml:space="preserve">e </w:t>
            </w:r>
          </w:p>
          <w:p w14:paraId="2AC2DD5C" w14:textId="77777777" w:rsidR="009C1A15" w:rsidRDefault="009C1A15" w:rsidP="001A3046">
            <w:pPr>
              <w:pStyle w:val="ListParagraph"/>
              <w:numPr>
                <w:ilvl w:val="0"/>
                <w:numId w:val="18"/>
              </w:numPr>
              <w:spacing w:after="0" w:line="240" w:lineRule="auto"/>
              <w:rPr>
                <w:rFonts w:ascii="Arial" w:hAnsi="Arial" w:cs="Arial"/>
                <w:color w:val="181818"/>
                <w:sz w:val="24"/>
                <w:szCs w:val="24"/>
                <w:lang w:val="ro-RO"/>
              </w:rPr>
            </w:pPr>
            <w:r w:rsidRPr="0017153A">
              <w:rPr>
                <w:rFonts w:ascii="Arial" w:hAnsi="Arial" w:cs="Arial"/>
                <w:color w:val="181818"/>
                <w:sz w:val="24"/>
                <w:szCs w:val="24"/>
                <w:lang w:val="ro-RO"/>
              </w:rPr>
              <w:t>Seria H: 0015449</w:t>
            </w:r>
          </w:p>
          <w:p w14:paraId="2CB68B41" w14:textId="1EF56B90" w:rsidR="008F5425" w:rsidRPr="009C1A15" w:rsidRDefault="008F5425" w:rsidP="001A3046">
            <w:pPr>
              <w:pStyle w:val="ListParagraph"/>
              <w:numPr>
                <w:ilvl w:val="0"/>
                <w:numId w:val="18"/>
              </w:numPr>
              <w:spacing w:after="0" w:line="240" w:lineRule="auto"/>
              <w:rPr>
                <w:rFonts w:ascii="Arial" w:hAnsi="Arial" w:cs="Arial"/>
                <w:color w:val="181818"/>
                <w:sz w:val="24"/>
                <w:szCs w:val="24"/>
                <w:lang w:val="ro-RO"/>
              </w:rPr>
            </w:pPr>
            <w:r w:rsidRPr="0017153A">
              <w:rPr>
                <w:rFonts w:ascii="Arial" w:hAnsi="Arial" w:cs="Arial"/>
                <w:color w:val="181818"/>
                <w:sz w:val="24"/>
                <w:szCs w:val="24"/>
                <w:lang w:val="ro-RO"/>
              </w:rPr>
              <w:t xml:space="preserve">Nr. </w:t>
            </w:r>
            <w:r w:rsidR="0063061D" w:rsidRPr="0017153A">
              <w:rPr>
                <w:rFonts w:ascii="Arial" w:hAnsi="Arial" w:cs="Arial"/>
                <w:color w:val="181818"/>
                <w:sz w:val="24"/>
                <w:szCs w:val="24"/>
                <w:lang w:val="ro-RO"/>
              </w:rPr>
              <w:t>324/27.05.2013</w:t>
            </w:r>
            <w:r w:rsidR="004D46D6" w:rsidRPr="0017153A">
              <w:rPr>
                <w:rFonts w:ascii="Arial" w:hAnsi="Arial" w:cs="Arial"/>
                <w:color w:val="181818"/>
                <w:sz w:val="24"/>
                <w:szCs w:val="24"/>
                <w:lang w:val="ro-RO"/>
              </w:rPr>
              <w:t xml:space="preserve">  </w:t>
            </w:r>
          </w:p>
        </w:tc>
        <w:tc>
          <w:tcPr>
            <w:tcW w:w="540" w:type="dxa"/>
          </w:tcPr>
          <w:p w14:paraId="72091720" w14:textId="1069F0A5" w:rsidR="008F5425" w:rsidRPr="00D0338F" w:rsidRDefault="008F5425" w:rsidP="001A3046">
            <w:pPr>
              <w:spacing w:after="0" w:line="240" w:lineRule="auto"/>
              <w:jc w:val="both"/>
              <w:rPr>
                <w:rFonts w:ascii="Arial" w:hAnsi="Arial" w:cs="Arial"/>
                <w:b/>
                <w:color w:val="0000FF"/>
                <w:sz w:val="24"/>
                <w:szCs w:val="24"/>
                <w:lang w:val="ro-RO"/>
              </w:rPr>
            </w:pPr>
          </w:p>
        </w:tc>
        <w:tc>
          <w:tcPr>
            <w:tcW w:w="540" w:type="dxa"/>
          </w:tcPr>
          <w:p w14:paraId="61C910A6" w14:textId="77777777" w:rsidR="008F5425" w:rsidRPr="00D0338F" w:rsidRDefault="008F5425" w:rsidP="001A3046">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1A3046">
            <w:pPr>
              <w:spacing w:after="0" w:line="240" w:lineRule="auto"/>
              <w:jc w:val="both"/>
              <w:rPr>
                <w:rFonts w:ascii="Arial" w:hAnsi="Arial" w:cs="Arial"/>
                <w:b/>
                <w:color w:val="0000FF"/>
                <w:sz w:val="24"/>
                <w:szCs w:val="24"/>
                <w:lang w:val="ro-RO"/>
              </w:rPr>
            </w:pPr>
          </w:p>
        </w:tc>
      </w:tr>
      <w:tr w:rsidR="008F5425" w:rsidRPr="00F43D1D" w14:paraId="090E45BE" w14:textId="77777777" w:rsidTr="00D0338F">
        <w:tc>
          <w:tcPr>
            <w:tcW w:w="648" w:type="dxa"/>
          </w:tcPr>
          <w:p w14:paraId="74364BC2" w14:textId="77777777" w:rsidR="008F5425" w:rsidRPr="00D0338F" w:rsidRDefault="008F5425" w:rsidP="001A3046">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F4DAFF5" w14:textId="77777777" w:rsidR="00DE73E1" w:rsidRDefault="008F5425" w:rsidP="001A3046">
            <w:pPr>
              <w:spacing w:after="120" w:line="240" w:lineRule="auto"/>
              <w:rPr>
                <w:rFonts w:ascii="Arial" w:hAnsi="Arial" w:cs="Arial"/>
                <w:color w:val="181818"/>
                <w:sz w:val="24"/>
                <w:szCs w:val="24"/>
                <w:lang w:val="ro-RO"/>
              </w:rPr>
            </w:pPr>
            <w:r w:rsidRPr="00DF7B4A">
              <w:rPr>
                <w:rFonts w:ascii="Arial" w:hAnsi="Arial" w:cs="Arial"/>
                <w:color w:val="181818"/>
                <w:sz w:val="24"/>
                <w:szCs w:val="24"/>
                <w:lang w:val="ro-RO"/>
              </w:rPr>
              <w:t>De</w:t>
            </w:r>
            <w:r w:rsidRPr="00DF7B4A">
              <w:rPr>
                <w:rFonts w:ascii="Arial Narrow" w:hAnsi="Arial Narrow" w:cs="Arial"/>
                <w:color w:val="181818"/>
                <w:sz w:val="24"/>
                <w:szCs w:val="24"/>
                <w:lang w:val="ro-RO"/>
              </w:rPr>
              <w:t>ț</w:t>
            </w:r>
            <w:r w:rsidRPr="00DF7B4A">
              <w:rPr>
                <w:rFonts w:ascii="Arial" w:hAnsi="Arial" w:cs="Arial"/>
                <w:color w:val="181818"/>
                <w:sz w:val="24"/>
                <w:szCs w:val="24"/>
                <w:lang w:val="ro-RO"/>
              </w:rPr>
              <w:t>inerea titlului de medic specialist;</w:t>
            </w:r>
            <w:r w:rsidR="00EF330C" w:rsidRPr="00DF7B4A">
              <w:rPr>
                <w:rFonts w:ascii="Arial" w:hAnsi="Arial" w:cs="Arial"/>
                <w:color w:val="181818"/>
                <w:sz w:val="24"/>
                <w:szCs w:val="24"/>
                <w:lang w:val="ro-RO"/>
              </w:rPr>
              <w:t xml:space="preserve"> </w:t>
            </w:r>
          </w:p>
          <w:p w14:paraId="7B92267C" w14:textId="77777777" w:rsidR="00DE73E1" w:rsidRPr="00DE73E1" w:rsidRDefault="00EF330C" w:rsidP="001A3046">
            <w:pPr>
              <w:pStyle w:val="ListParagraph"/>
              <w:numPr>
                <w:ilvl w:val="0"/>
                <w:numId w:val="16"/>
              </w:numPr>
              <w:spacing w:after="120" w:line="240" w:lineRule="auto"/>
              <w:rPr>
                <w:rFonts w:ascii="Arial" w:hAnsi="Arial" w:cs="Arial"/>
                <w:b/>
                <w:color w:val="0000FF"/>
                <w:sz w:val="24"/>
                <w:szCs w:val="24"/>
                <w:lang w:val="ro-RO"/>
              </w:rPr>
            </w:pPr>
            <w:r w:rsidRPr="00DE73E1">
              <w:rPr>
                <w:rFonts w:ascii="Arial" w:hAnsi="Arial" w:cs="Arial"/>
                <w:b/>
                <w:color w:val="181818"/>
                <w:sz w:val="24"/>
                <w:szCs w:val="24"/>
                <w:lang w:val="ro-RO"/>
              </w:rPr>
              <w:t>Pediatrie</w:t>
            </w:r>
            <w:r w:rsidRPr="00DE73E1">
              <w:rPr>
                <w:rFonts w:ascii="Arial" w:hAnsi="Arial" w:cs="Arial"/>
                <w:color w:val="181818"/>
                <w:sz w:val="24"/>
                <w:szCs w:val="24"/>
                <w:lang w:val="ro-RO"/>
              </w:rPr>
              <w:t xml:space="preserve"> </w:t>
            </w:r>
          </w:p>
          <w:p w14:paraId="0E3D5807" w14:textId="69C9B1D7" w:rsidR="00DE73E1" w:rsidRDefault="004D46D6" w:rsidP="001A3046">
            <w:pPr>
              <w:pStyle w:val="ListParagraph"/>
              <w:numPr>
                <w:ilvl w:val="0"/>
                <w:numId w:val="19"/>
              </w:numPr>
              <w:spacing w:after="120" w:line="240" w:lineRule="auto"/>
              <w:rPr>
                <w:rFonts w:ascii="Arial" w:hAnsi="Arial" w:cs="Arial"/>
                <w:sz w:val="24"/>
                <w:szCs w:val="24"/>
                <w:lang w:val="ro-RO"/>
              </w:rPr>
            </w:pPr>
            <w:r w:rsidRPr="00DE73E1">
              <w:rPr>
                <w:rFonts w:ascii="Arial" w:hAnsi="Arial" w:cs="Arial"/>
                <w:color w:val="181818"/>
                <w:sz w:val="24"/>
                <w:szCs w:val="24"/>
                <w:lang w:val="ro-RO"/>
              </w:rPr>
              <w:t xml:space="preserve">Seria P Nr. VIII B/CS.A/3653/2010 </w:t>
            </w:r>
          </w:p>
          <w:p w14:paraId="03BCC912" w14:textId="47520AFC" w:rsidR="00DE73E1" w:rsidRDefault="00DE73E1" w:rsidP="001A3046">
            <w:pPr>
              <w:pStyle w:val="ListParagraph"/>
              <w:numPr>
                <w:ilvl w:val="0"/>
                <w:numId w:val="19"/>
              </w:numPr>
              <w:spacing w:after="120" w:line="240" w:lineRule="auto"/>
              <w:rPr>
                <w:rFonts w:ascii="Arial" w:hAnsi="Arial" w:cs="Arial"/>
                <w:sz w:val="24"/>
                <w:szCs w:val="24"/>
                <w:lang w:val="ro-RO"/>
              </w:rPr>
            </w:pPr>
            <w:r w:rsidRPr="00DE73E1">
              <w:rPr>
                <w:rFonts w:ascii="Arial" w:hAnsi="Arial" w:cs="Arial"/>
                <w:sz w:val="24"/>
                <w:szCs w:val="24"/>
                <w:lang w:val="ro-RO"/>
              </w:rPr>
              <w:t>314/2010</w:t>
            </w:r>
          </w:p>
          <w:p w14:paraId="317C4F7F" w14:textId="12D1DEA9" w:rsidR="00DE73E1" w:rsidRPr="00DE73E1" w:rsidRDefault="00DE73E1" w:rsidP="001A3046">
            <w:pPr>
              <w:pStyle w:val="ListParagraph"/>
              <w:numPr>
                <w:ilvl w:val="0"/>
                <w:numId w:val="19"/>
              </w:numPr>
              <w:spacing w:after="120" w:line="240" w:lineRule="auto"/>
              <w:rPr>
                <w:rFonts w:ascii="Arial" w:hAnsi="Arial" w:cs="Arial"/>
                <w:b/>
                <w:color w:val="0000FF"/>
                <w:sz w:val="24"/>
                <w:szCs w:val="24"/>
                <w:lang w:val="ro-RO"/>
              </w:rPr>
            </w:pPr>
            <w:r w:rsidRPr="00DE73E1">
              <w:rPr>
                <w:rFonts w:ascii="Arial" w:hAnsi="Arial" w:cs="Arial"/>
                <w:sz w:val="24"/>
                <w:szCs w:val="24"/>
                <w:lang w:val="ro-RO"/>
              </w:rPr>
              <w:t>00774/25.05.2010</w:t>
            </w:r>
            <w:r>
              <w:rPr>
                <w:rFonts w:ascii="Arial" w:hAnsi="Arial" w:cs="Arial"/>
                <w:sz w:val="24"/>
                <w:szCs w:val="24"/>
                <w:lang w:val="ro-RO"/>
              </w:rPr>
              <w:t xml:space="preserve"> (</w:t>
            </w:r>
            <w:r w:rsidR="0017153A">
              <w:rPr>
                <w:rFonts w:ascii="Arial" w:hAnsi="Arial" w:cs="Arial"/>
                <w:sz w:val="24"/>
                <w:szCs w:val="24"/>
                <w:lang w:val="ro-RO"/>
              </w:rPr>
              <w:t>D</w:t>
            </w:r>
            <w:r>
              <w:rPr>
                <w:rFonts w:ascii="Arial" w:hAnsi="Arial" w:cs="Arial"/>
                <w:sz w:val="24"/>
                <w:szCs w:val="24"/>
                <w:lang w:val="ro-RO"/>
              </w:rPr>
              <w:t>ata eliberarii)</w:t>
            </w:r>
          </w:p>
          <w:p w14:paraId="597E1FB4" w14:textId="77777777" w:rsidR="00DE73E1" w:rsidRPr="00DE73E1" w:rsidRDefault="00EF330C" w:rsidP="001A3046">
            <w:pPr>
              <w:pStyle w:val="ListParagraph"/>
              <w:numPr>
                <w:ilvl w:val="0"/>
                <w:numId w:val="16"/>
              </w:numPr>
              <w:spacing w:after="120" w:line="240" w:lineRule="auto"/>
              <w:rPr>
                <w:rFonts w:ascii="Arial" w:hAnsi="Arial" w:cs="Arial"/>
                <w:b/>
                <w:color w:val="0000FF"/>
                <w:sz w:val="24"/>
                <w:szCs w:val="24"/>
                <w:lang w:val="ro-RO"/>
              </w:rPr>
            </w:pPr>
            <w:r w:rsidRPr="00DE73E1">
              <w:rPr>
                <w:rFonts w:ascii="Arial" w:hAnsi="Arial" w:cs="Arial"/>
                <w:b/>
                <w:sz w:val="24"/>
                <w:szCs w:val="24"/>
                <w:lang w:val="ro-RO"/>
              </w:rPr>
              <w:t>Medicina de Familie</w:t>
            </w:r>
            <w:r w:rsidR="00DE73E1">
              <w:rPr>
                <w:rFonts w:ascii="Arial" w:hAnsi="Arial" w:cs="Arial"/>
                <w:sz w:val="24"/>
                <w:szCs w:val="24"/>
                <w:lang w:val="ro-RO"/>
              </w:rPr>
              <w:t xml:space="preserve"> </w:t>
            </w:r>
          </w:p>
          <w:p w14:paraId="13B040C6" w14:textId="77777777" w:rsidR="00DE73E1" w:rsidRDefault="00DE73E1" w:rsidP="001A3046">
            <w:pPr>
              <w:pStyle w:val="ListParagraph"/>
              <w:numPr>
                <w:ilvl w:val="0"/>
                <w:numId w:val="20"/>
              </w:numPr>
              <w:spacing w:after="120" w:line="240" w:lineRule="auto"/>
              <w:rPr>
                <w:rFonts w:ascii="Arial" w:hAnsi="Arial" w:cs="Arial"/>
                <w:sz w:val="24"/>
                <w:szCs w:val="24"/>
                <w:lang w:val="ro-RO"/>
              </w:rPr>
            </w:pPr>
            <w:r>
              <w:rPr>
                <w:rFonts w:ascii="Arial" w:hAnsi="Arial" w:cs="Arial"/>
                <w:sz w:val="24"/>
                <w:szCs w:val="24"/>
                <w:lang w:val="ro-RO"/>
              </w:rPr>
              <w:t>Seria A Nr.N.T./12074/2020.</w:t>
            </w:r>
          </w:p>
          <w:p w14:paraId="5BB03BED" w14:textId="2C2CFE1B" w:rsidR="00EF330C" w:rsidRDefault="00DE73E1" w:rsidP="001A3046">
            <w:pPr>
              <w:pStyle w:val="ListParagraph"/>
              <w:numPr>
                <w:ilvl w:val="0"/>
                <w:numId w:val="20"/>
              </w:numPr>
              <w:spacing w:after="120" w:line="240" w:lineRule="auto"/>
              <w:rPr>
                <w:rFonts w:ascii="Arial" w:hAnsi="Arial" w:cs="Arial"/>
                <w:sz w:val="24"/>
                <w:szCs w:val="24"/>
                <w:lang w:val="ro-RO"/>
              </w:rPr>
            </w:pPr>
            <w:r>
              <w:rPr>
                <w:rFonts w:ascii="Arial" w:hAnsi="Arial" w:cs="Arial"/>
                <w:sz w:val="24"/>
                <w:szCs w:val="24"/>
                <w:lang w:val="ro-RO"/>
              </w:rPr>
              <w:t>1897/09.XI.2020</w:t>
            </w:r>
            <w:r w:rsidR="0017153A">
              <w:rPr>
                <w:rFonts w:ascii="Arial" w:hAnsi="Arial" w:cs="Arial"/>
                <w:sz w:val="24"/>
                <w:szCs w:val="24"/>
                <w:lang w:val="ro-RO"/>
              </w:rPr>
              <w:t xml:space="preserve"> </w:t>
            </w:r>
          </w:p>
          <w:p w14:paraId="6205587F" w14:textId="0D054320" w:rsidR="0017153A" w:rsidRPr="00DF7B4A" w:rsidRDefault="0017153A" w:rsidP="001A3046">
            <w:pPr>
              <w:pStyle w:val="ListParagraph"/>
              <w:numPr>
                <w:ilvl w:val="0"/>
                <w:numId w:val="20"/>
              </w:numPr>
              <w:spacing w:after="120" w:line="240" w:lineRule="auto"/>
              <w:rPr>
                <w:rFonts w:ascii="Arial" w:hAnsi="Arial" w:cs="Arial"/>
                <w:b/>
                <w:color w:val="0000FF"/>
                <w:sz w:val="24"/>
                <w:szCs w:val="24"/>
                <w:lang w:val="ro-RO"/>
              </w:rPr>
            </w:pPr>
            <w:r w:rsidRPr="00DE73E1">
              <w:rPr>
                <w:rFonts w:ascii="Arial" w:hAnsi="Arial" w:cs="Arial"/>
                <w:sz w:val="24"/>
                <w:szCs w:val="24"/>
                <w:lang w:val="ro-RO"/>
              </w:rPr>
              <w:t>002374/09.12.2020</w:t>
            </w:r>
            <w:r>
              <w:rPr>
                <w:rFonts w:ascii="Arial" w:hAnsi="Arial" w:cs="Arial"/>
                <w:sz w:val="24"/>
                <w:szCs w:val="24"/>
                <w:lang w:val="ro-RO"/>
              </w:rPr>
              <w:t xml:space="preserve"> </w:t>
            </w:r>
            <w:r>
              <w:rPr>
                <w:rFonts w:ascii="Arial" w:hAnsi="Arial" w:cs="Arial"/>
                <w:sz w:val="24"/>
                <w:szCs w:val="24"/>
                <w:lang w:val="ro-RO"/>
              </w:rPr>
              <w:t>(Data eliberarii)</w:t>
            </w:r>
          </w:p>
        </w:tc>
        <w:tc>
          <w:tcPr>
            <w:tcW w:w="540" w:type="dxa"/>
          </w:tcPr>
          <w:p w14:paraId="0220E645" w14:textId="4B41B2FF" w:rsidR="008F5425" w:rsidRPr="00D0338F" w:rsidRDefault="008F5425" w:rsidP="001A3046">
            <w:pPr>
              <w:spacing w:after="0" w:line="240" w:lineRule="auto"/>
              <w:jc w:val="both"/>
              <w:rPr>
                <w:rFonts w:ascii="Arial" w:hAnsi="Arial" w:cs="Arial"/>
                <w:b/>
                <w:color w:val="0000FF"/>
                <w:sz w:val="24"/>
                <w:szCs w:val="24"/>
                <w:lang w:val="ro-RO"/>
              </w:rPr>
            </w:pPr>
          </w:p>
        </w:tc>
        <w:tc>
          <w:tcPr>
            <w:tcW w:w="540" w:type="dxa"/>
          </w:tcPr>
          <w:p w14:paraId="432E8848" w14:textId="77777777" w:rsidR="008F5425" w:rsidRPr="00D0338F" w:rsidRDefault="008F5425" w:rsidP="001A3046">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1A3046">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1A3046">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09FFDDDD" w14:textId="77777777" w:rsidR="001D1B7F" w:rsidRDefault="008F5425" w:rsidP="001A3046">
            <w:pPr>
              <w:spacing w:after="0" w:line="240" w:lineRule="auto"/>
              <w:rPr>
                <w:rFonts w:ascii="Arial" w:hAnsi="Arial" w:cs="Arial"/>
                <w:color w:val="181818"/>
                <w:sz w:val="24"/>
                <w:szCs w:val="24"/>
                <w:lang w:val="ro-RO"/>
              </w:rPr>
            </w:pPr>
            <w:r w:rsidRPr="00DF7B4A">
              <w:rPr>
                <w:rFonts w:ascii="Arial" w:hAnsi="Arial" w:cs="Arial"/>
                <w:color w:val="181818"/>
                <w:sz w:val="24"/>
                <w:szCs w:val="24"/>
                <w:lang w:val="ro-RO"/>
              </w:rPr>
              <w:t xml:space="preserve">Diploma de absolvire a cursurilor unui Modul </w:t>
            </w:r>
            <w:r w:rsidR="001D1B7F">
              <w:rPr>
                <w:rFonts w:ascii="Arial" w:hAnsi="Arial" w:cs="Arial"/>
                <w:color w:val="181818"/>
                <w:sz w:val="24"/>
                <w:szCs w:val="24"/>
                <w:lang w:val="ro-RO"/>
              </w:rPr>
              <w:t xml:space="preserve">de </w:t>
            </w:r>
            <w:r w:rsidRPr="001A3046">
              <w:rPr>
                <w:rFonts w:ascii="Arial" w:hAnsi="Arial" w:cs="Arial"/>
                <w:b/>
                <w:color w:val="181818"/>
                <w:sz w:val="24"/>
                <w:szCs w:val="24"/>
                <w:lang w:val="ro-RO"/>
              </w:rPr>
              <w:t>Didactic</w:t>
            </w:r>
            <w:r w:rsidR="001D1B7F" w:rsidRPr="001A3046">
              <w:rPr>
                <w:rFonts w:ascii="Arial" w:hAnsi="Arial" w:cs="Arial"/>
                <w:b/>
                <w:color w:val="181818"/>
                <w:sz w:val="24"/>
                <w:szCs w:val="24"/>
                <w:lang w:val="ro-RO"/>
              </w:rPr>
              <w:t xml:space="preserve">ă </w:t>
            </w:r>
            <w:r w:rsidR="00DF7B4A" w:rsidRPr="001A3046">
              <w:rPr>
                <w:rFonts w:ascii="Arial" w:hAnsi="Arial" w:cs="Arial"/>
                <w:b/>
                <w:color w:val="181818"/>
                <w:sz w:val="24"/>
                <w:szCs w:val="24"/>
                <w:lang w:val="ro-RO"/>
              </w:rPr>
              <w:t>Psihopedagogica</w:t>
            </w:r>
            <w:r w:rsidR="00DF7B4A" w:rsidRPr="00DF7B4A">
              <w:rPr>
                <w:rFonts w:ascii="Arial" w:hAnsi="Arial" w:cs="Arial"/>
                <w:color w:val="181818"/>
                <w:sz w:val="24"/>
                <w:szCs w:val="24"/>
                <w:lang w:val="ro-RO"/>
              </w:rPr>
              <w:t xml:space="preserve"> </w:t>
            </w:r>
          </w:p>
          <w:p w14:paraId="5A9F83E9" w14:textId="77777777" w:rsidR="009C1A15" w:rsidRDefault="001D1B7F" w:rsidP="001A3046">
            <w:pPr>
              <w:pStyle w:val="ListParagraph"/>
              <w:numPr>
                <w:ilvl w:val="0"/>
                <w:numId w:val="21"/>
              </w:numPr>
              <w:spacing w:after="120" w:line="240" w:lineRule="auto"/>
              <w:rPr>
                <w:rFonts w:ascii="Arial" w:hAnsi="Arial" w:cs="Arial"/>
                <w:b/>
                <w:color w:val="181818"/>
                <w:sz w:val="24"/>
                <w:szCs w:val="24"/>
                <w:lang w:val="ro-RO"/>
              </w:rPr>
            </w:pPr>
            <w:r w:rsidRPr="0017153A">
              <w:rPr>
                <w:rFonts w:ascii="Arial" w:hAnsi="Arial" w:cs="Arial"/>
                <w:b/>
                <w:color w:val="181818"/>
                <w:sz w:val="24"/>
                <w:szCs w:val="24"/>
                <w:lang w:val="ro-RO"/>
              </w:rPr>
              <w:t xml:space="preserve">Nivelul I </w:t>
            </w:r>
          </w:p>
          <w:p w14:paraId="2980A8CD" w14:textId="77777777" w:rsidR="009C1A15" w:rsidRPr="009C1A15" w:rsidRDefault="009C1A15" w:rsidP="001A3046">
            <w:pPr>
              <w:pStyle w:val="ListParagraph"/>
              <w:numPr>
                <w:ilvl w:val="0"/>
                <w:numId w:val="23"/>
              </w:numPr>
              <w:spacing w:after="120" w:line="240" w:lineRule="auto"/>
              <w:rPr>
                <w:rFonts w:ascii="Arial" w:hAnsi="Arial" w:cs="Arial"/>
                <w:color w:val="181818"/>
                <w:sz w:val="24"/>
                <w:szCs w:val="24"/>
                <w:lang w:val="ro-RO"/>
              </w:rPr>
            </w:pPr>
            <w:r w:rsidRPr="009C1A15">
              <w:rPr>
                <w:rFonts w:ascii="Arial" w:hAnsi="Arial" w:cs="Arial"/>
                <w:color w:val="181818"/>
                <w:sz w:val="24"/>
                <w:szCs w:val="24"/>
                <w:lang w:val="ro-RO"/>
              </w:rPr>
              <w:t>Seria A</w:t>
            </w:r>
            <w:r w:rsidRPr="009C1A15">
              <w:rPr>
                <w:rFonts w:ascii="Arial" w:hAnsi="Arial" w:cs="Arial"/>
                <w:color w:val="181818"/>
                <w:sz w:val="16"/>
                <w:szCs w:val="16"/>
                <w:lang w:val="ro-RO"/>
              </w:rPr>
              <w:t>d</w:t>
            </w:r>
            <w:r w:rsidR="001D1B7F" w:rsidRPr="009C1A15">
              <w:rPr>
                <w:rFonts w:ascii="Arial" w:hAnsi="Arial" w:cs="Arial"/>
                <w:color w:val="181818"/>
                <w:sz w:val="24"/>
                <w:szCs w:val="24"/>
                <w:lang w:val="ro-RO"/>
              </w:rPr>
              <w:t xml:space="preserve">  </w:t>
            </w:r>
            <w:r w:rsidRPr="009C1A15">
              <w:rPr>
                <w:rFonts w:ascii="Arial" w:hAnsi="Arial" w:cs="Arial"/>
                <w:color w:val="181818"/>
                <w:sz w:val="24"/>
                <w:szCs w:val="24"/>
                <w:lang w:val="ro-RO"/>
              </w:rPr>
              <w:t>Nr. 0017937</w:t>
            </w:r>
          </w:p>
          <w:p w14:paraId="6AF97B7A" w14:textId="0ED31C4C" w:rsidR="001D1B7F" w:rsidRPr="009C1A15" w:rsidRDefault="009C1A15" w:rsidP="001A3046">
            <w:pPr>
              <w:pStyle w:val="ListParagraph"/>
              <w:numPr>
                <w:ilvl w:val="0"/>
                <w:numId w:val="23"/>
              </w:numPr>
              <w:spacing w:after="120" w:line="240" w:lineRule="auto"/>
              <w:rPr>
                <w:rFonts w:ascii="Arial" w:hAnsi="Arial" w:cs="Arial"/>
                <w:color w:val="181818"/>
                <w:sz w:val="24"/>
                <w:szCs w:val="24"/>
                <w:lang w:val="ro-RO"/>
              </w:rPr>
            </w:pPr>
            <w:r w:rsidRPr="009C1A15">
              <w:rPr>
                <w:rFonts w:ascii="Arial" w:hAnsi="Arial" w:cs="Arial"/>
                <w:color w:val="181818"/>
                <w:sz w:val="24"/>
                <w:szCs w:val="24"/>
                <w:lang w:val="ro-RO"/>
              </w:rPr>
              <w:t>N</w:t>
            </w:r>
            <w:r w:rsidR="001A3046">
              <w:rPr>
                <w:rFonts w:ascii="Arial" w:hAnsi="Arial" w:cs="Arial"/>
                <w:color w:val="181818"/>
                <w:sz w:val="24"/>
                <w:szCs w:val="24"/>
                <w:lang w:val="ro-RO"/>
              </w:rPr>
              <w:t>r. 95/</w:t>
            </w:r>
            <w:r w:rsidRPr="009C1A15">
              <w:rPr>
                <w:rFonts w:ascii="Arial" w:hAnsi="Arial" w:cs="Arial"/>
                <w:color w:val="181818"/>
                <w:sz w:val="24"/>
                <w:szCs w:val="24"/>
                <w:lang w:val="ro-RO"/>
              </w:rPr>
              <w:t>16.05.2019</w:t>
            </w:r>
            <w:r w:rsidR="001D1B7F" w:rsidRPr="009C1A15">
              <w:rPr>
                <w:rFonts w:ascii="Arial" w:hAnsi="Arial" w:cs="Arial"/>
                <w:color w:val="181818"/>
                <w:sz w:val="24"/>
                <w:szCs w:val="24"/>
                <w:lang w:val="ro-RO"/>
              </w:rPr>
              <w:t xml:space="preserve">  </w:t>
            </w:r>
          </w:p>
          <w:p w14:paraId="41F35D5F" w14:textId="77777777" w:rsidR="0017153A" w:rsidRPr="0017153A" w:rsidRDefault="00DF7B4A" w:rsidP="001A3046">
            <w:pPr>
              <w:pStyle w:val="ListParagraph"/>
              <w:numPr>
                <w:ilvl w:val="0"/>
                <w:numId w:val="21"/>
              </w:numPr>
              <w:spacing w:after="120" w:line="240" w:lineRule="auto"/>
              <w:rPr>
                <w:rFonts w:ascii="Arial" w:hAnsi="Arial" w:cs="Arial"/>
                <w:b/>
                <w:color w:val="181818"/>
                <w:sz w:val="24"/>
                <w:szCs w:val="24"/>
                <w:lang w:val="ro-RO"/>
              </w:rPr>
            </w:pPr>
            <w:r w:rsidRPr="0017153A">
              <w:rPr>
                <w:rFonts w:ascii="Arial" w:hAnsi="Arial" w:cs="Arial"/>
                <w:b/>
                <w:color w:val="181818"/>
                <w:sz w:val="24"/>
                <w:szCs w:val="24"/>
                <w:lang w:val="ro-RO"/>
              </w:rPr>
              <w:t xml:space="preserve">Nivelul II </w:t>
            </w:r>
          </w:p>
          <w:p w14:paraId="5996E1A4" w14:textId="77777777" w:rsidR="0017153A" w:rsidRPr="0017153A" w:rsidRDefault="0017153A" w:rsidP="001A3046">
            <w:pPr>
              <w:pStyle w:val="ListParagraph"/>
              <w:numPr>
                <w:ilvl w:val="0"/>
                <w:numId w:val="22"/>
              </w:numPr>
              <w:spacing w:after="0" w:line="240" w:lineRule="auto"/>
              <w:rPr>
                <w:rFonts w:ascii="Arial" w:hAnsi="Arial" w:cs="Arial"/>
                <w:color w:val="181818"/>
                <w:sz w:val="24"/>
                <w:szCs w:val="24"/>
                <w:lang w:val="ro-RO"/>
              </w:rPr>
            </w:pPr>
            <w:r w:rsidRPr="0017153A">
              <w:rPr>
                <w:rFonts w:ascii="Arial" w:hAnsi="Arial" w:cs="Arial"/>
                <w:color w:val="181818"/>
                <w:sz w:val="24"/>
                <w:szCs w:val="24"/>
                <w:lang w:val="ro-RO"/>
              </w:rPr>
              <w:t>Seria A</w:t>
            </w:r>
            <w:r w:rsidRPr="0017153A">
              <w:rPr>
                <w:rFonts w:ascii="Arial" w:hAnsi="Arial" w:cs="Arial"/>
                <w:color w:val="181818"/>
                <w:sz w:val="16"/>
                <w:szCs w:val="16"/>
                <w:lang w:val="ro-RO"/>
              </w:rPr>
              <w:t xml:space="preserve">d </w:t>
            </w:r>
            <w:r w:rsidRPr="0017153A">
              <w:rPr>
                <w:rFonts w:ascii="Arial" w:hAnsi="Arial" w:cs="Arial"/>
                <w:color w:val="181818"/>
                <w:sz w:val="24"/>
                <w:szCs w:val="24"/>
                <w:lang w:val="ro-RO"/>
              </w:rPr>
              <w:t>Nr. 0017990</w:t>
            </w:r>
          </w:p>
          <w:p w14:paraId="37BC1269" w14:textId="122F5F0A" w:rsidR="008F5425" w:rsidRPr="0017153A" w:rsidRDefault="0017153A" w:rsidP="001A3046">
            <w:pPr>
              <w:pStyle w:val="ListParagraph"/>
              <w:numPr>
                <w:ilvl w:val="0"/>
                <w:numId w:val="22"/>
              </w:numPr>
              <w:spacing w:after="0" w:line="240" w:lineRule="auto"/>
              <w:rPr>
                <w:rFonts w:ascii="Arial" w:hAnsi="Arial" w:cs="Arial"/>
                <w:color w:val="181818"/>
                <w:sz w:val="24"/>
                <w:szCs w:val="24"/>
                <w:lang w:val="ro-RO"/>
              </w:rPr>
            </w:pPr>
            <w:r w:rsidRPr="0017153A">
              <w:rPr>
                <w:rFonts w:ascii="Arial" w:hAnsi="Arial" w:cs="Arial"/>
                <w:color w:val="181818"/>
                <w:sz w:val="24"/>
                <w:szCs w:val="24"/>
                <w:lang w:val="ro-RO"/>
              </w:rPr>
              <w:t xml:space="preserve">Nr. </w:t>
            </w:r>
            <w:r w:rsidR="00DF7B4A" w:rsidRPr="0017153A">
              <w:rPr>
                <w:rFonts w:ascii="Arial" w:hAnsi="Arial" w:cs="Arial"/>
                <w:color w:val="181818"/>
                <w:sz w:val="24"/>
                <w:szCs w:val="24"/>
                <w:lang w:val="ro-RO"/>
              </w:rPr>
              <w:t>148/16.05.2019</w:t>
            </w:r>
            <w:r w:rsidR="008F5425" w:rsidRPr="0017153A">
              <w:rPr>
                <w:rFonts w:ascii="Arial" w:hAnsi="Arial" w:cs="Arial"/>
                <w:color w:val="181818"/>
                <w:sz w:val="24"/>
                <w:szCs w:val="24"/>
                <w:lang w:val="ro-RO"/>
              </w:rPr>
              <w:t xml:space="preserve">  </w:t>
            </w:r>
          </w:p>
        </w:tc>
        <w:tc>
          <w:tcPr>
            <w:tcW w:w="540" w:type="dxa"/>
          </w:tcPr>
          <w:p w14:paraId="451B2321" w14:textId="327CBE4C" w:rsidR="008F5425" w:rsidRPr="00D0338F" w:rsidRDefault="008F5425" w:rsidP="001A3046">
            <w:pPr>
              <w:spacing w:after="0" w:line="240" w:lineRule="auto"/>
              <w:jc w:val="both"/>
              <w:rPr>
                <w:rFonts w:ascii="Arial" w:hAnsi="Arial" w:cs="Arial"/>
                <w:b/>
                <w:color w:val="0000FF"/>
                <w:sz w:val="24"/>
                <w:szCs w:val="24"/>
                <w:lang w:val="ro-RO"/>
              </w:rPr>
            </w:pPr>
          </w:p>
        </w:tc>
        <w:tc>
          <w:tcPr>
            <w:tcW w:w="540" w:type="dxa"/>
          </w:tcPr>
          <w:p w14:paraId="3D1F92CA" w14:textId="77777777" w:rsidR="008F5425" w:rsidRPr="00D0338F" w:rsidRDefault="008F5425" w:rsidP="001A3046">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1A3046">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70"/>
      </w:tblGrid>
      <w:tr w:rsidR="008F5425" w:rsidRPr="00D0338F" w14:paraId="39426071" w14:textId="77777777" w:rsidTr="00F96BF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70"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F43D1D" w14:paraId="4C787E49" w14:textId="77777777" w:rsidTr="00F96BF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70"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F43D1D" w14:paraId="51BCB697" w14:textId="77777777" w:rsidTr="00F96BFF">
        <w:tc>
          <w:tcPr>
            <w:tcW w:w="9918"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DC502D">
            <w:pPr>
              <w:numPr>
                <w:ilvl w:val="0"/>
                <w:numId w:val="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DC502D">
            <w:pPr>
              <w:numPr>
                <w:ilvl w:val="0"/>
                <w:numId w:val="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DC502D">
            <w:pPr>
              <w:numPr>
                <w:ilvl w:val="0"/>
                <w:numId w:val="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DC502D">
            <w:pPr>
              <w:numPr>
                <w:ilvl w:val="0"/>
                <w:numId w:val="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BD6BCB" w:rsidRDefault="00DC605D" w:rsidP="00DC502D">
            <w:pPr>
              <w:numPr>
                <w:ilvl w:val="0"/>
                <w:numId w:val="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lastRenderedPageBreak/>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5DD2924" w14:textId="77777777" w:rsidR="00DC605D" w:rsidRPr="00BD6BCB" w:rsidRDefault="00DC605D" w:rsidP="00DC502D">
            <w:pPr>
              <w:numPr>
                <w:ilvl w:val="0"/>
                <w:numId w:val="2"/>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14:paraId="60801A2D" w14:textId="77777777" w:rsidR="00DC605D" w:rsidRPr="00BD6BCB" w:rsidRDefault="00DC605D" w:rsidP="00DC502D">
            <w:pPr>
              <w:numPr>
                <w:ilvl w:val="0"/>
                <w:numId w:val="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DC502D">
            <w:pPr>
              <w:numPr>
                <w:ilvl w:val="0"/>
                <w:numId w:val="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1888799A" w14:textId="77777777" w:rsidR="00DC605D" w:rsidRPr="00CA7984" w:rsidRDefault="00DC605D" w:rsidP="00DC502D">
            <w:pPr>
              <w:numPr>
                <w:ilvl w:val="0"/>
                <w:numId w:val="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6ADCCD5" w14:textId="77777777" w:rsidR="00DC605D" w:rsidRPr="00BD6BCB" w:rsidRDefault="00DC605D" w:rsidP="00DC502D">
            <w:pPr>
              <w:numPr>
                <w:ilvl w:val="0"/>
                <w:numId w:val="3"/>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alți</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1497D096" w14:textId="77777777" w:rsidR="00DC605D" w:rsidRPr="00CA7984" w:rsidRDefault="00DC605D" w:rsidP="00DC502D">
            <w:pPr>
              <w:numPr>
                <w:ilvl w:val="0"/>
                <w:numId w:val="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1F29CFBA" w14:textId="77777777" w:rsidR="00DC605D" w:rsidRPr="00BD6BCB" w:rsidRDefault="00DC605D" w:rsidP="00DC502D">
            <w:pPr>
              <w:numPr>
                <w:ilvl w:val="0"/>
                <w:numId w:val="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BD6BCB" w:rsidRDefault="00DC605D" w:rsidP="00DC502D">
            <w:pPr>
              <w:numPr>
                <w:ilvl w:val="0"/>
                <w:numId w:val="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2BFE7EAB" w14:textId="77777777" w:rsidR="00A21E65" w:rsidRPr="00CA7984" w:rsidRDefault="00A21E65" w:rsidP="00A21E65">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5D4E2E6D" w14:textId="77777777" w:rsidR="00A21E65" w:rsidRPr="00BD6BCB" w:rsidRDefault="00A21E65" w:rsidP="00A21E65">
            <w:pPr>
              <w:numPr>
                <w:ilvl w:val="0"/>
                <w:numId w:val="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minim</w:t>
            </w:r>
            <w:proofErr w:type="spellEnd"/>
            <w:proofErr w:type="gramEnd"/>
            <w:r w:rsidRPr="00BD6BCB">
              <w:rPr>
                <w:rFonts w:ascii="Arial" w:hAnsi="Arial" w:cs="Arial"/>
                <w:color w:val="181818"/>
                <w:lang w:val="fr-FR"/>
              </w:rPr>
              <w:t xml:space="preserve"> 5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ISI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factor de impact </w:t>
            </w: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de 0,3,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1B57F04E" w14:textId="77777777" w:rsidR="00A21E65" w:rsidRPr="00BD6BCB" w:rsidRDefault="00A21E65" w:rsidP="00A21E65">
            <w:pPr>
              <w:numPr>
                <w:ilvl w:val="0"/>
                <w:numId w:val="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minim</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BDI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17AA989C" w14:textId="77777777" w:rsidR="00A21E65" w:rsidRPr="00BD6BCB" w:rsidRDefault="00A21E65" w:rsidP="00A21E65">
            <w:pPr>
              <w:numPr>
                <w:ilvl w:val="0"/>
                <w:numId w:val="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se</w:t>
            </w:r>
            <w:proofErr w:type="spellEnd"/>
            <w:proofErr w:type="gramEnd"/>
            <w:r w:rsidRPr="00BD6BCB">
              <w:rPr>
                <w:rFonts w:ascii="Arial" w:hAnsi="Arial" w:cs="Arial"/>
                <w:color w:val="181818"/>
                <w:lang w:val="fr-FR"/>
              </w:rPr>
              <w:t xml:space="preserve"> pot </w:t>
            </w:r>
            <w:proofErr w:type="spellStart"/>
            <w:r w:rsidRPr="00BD6BCB">
              <w:rPr>
                <w:rFonts w:ascii="Arial" w:hAnsi="Arial" w:cs="Arial"/>
                <w:color w:val="181818"/>
                <w:lang w:val="fr-FR"/>
              </w:rPr>
              <w:t>echivala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articolele</w:t>
            </w:r>
            <w:proofErr w:type="spellEnd"/>
            <w:r w:rsidRPr="00BD6BCB">
              <w:rPr>
                <w:rFonts w:ascii="Arial" w:hAnsi="Arial" w:cs="Arial"/>
                <w:color w:val="181818"/>
                <w:lang w:val="fr-FR"/>
              </w:rPr>
              <w:t xml:space="preserve"> ISI, </w:t>
            </w:r>
            <w:proofErr w:type="spellStart"/>
            <w:r w:rsidRPr="00BD6BCB">
              <w:rPr>
                <w:rFonts w:ascii="Arial" w:hAnsi="Arial" w:cs="Arial"/>
                <w:color w:val="181818"/>
                <w:lang w:val="fr-FR"/>
              </w:rPr>
              <w:t>altele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decât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cele</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menționate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anterior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astfel</w:t>
            </w:r>
            <w:proofErr w:type="spellEnd"/>
            <w:r w:rsidRPr="00BD6BCB">
              <w:rPr>
                <w:rFonts w:ascii="Arial" w:hAnsi="Arial" w:cs="Arial"/>
                <w:color w:val="181818"/>
                <w:lang w:val="fr-FR"/>
              </w:rPr>
              <w:t xml:space="preserve">: 1 </w:t>
            </w:r>
            <w:proofErr w:type="spellStart"/>
            <w:r w:rsidRPr="00BD6BCB">
              <w:rPr>
                <w:rFonts w:ascii="Arial" w:hAnsi="Arial" w:cs="Arial"/>
                <w:color w:val="181818"/>
                <w:lang w:val="fr-FR"/>
              </w:rPr>
              <w:t>articol</w:t>
            </w:r>
            <w:proofErr w:type="spellEnd"/>
            <w:r w:rsidRPr="00BD6BCB">
              <w:rPr>
                <w:rFonts w:ascii="Arial" w:hAnsi="Arial" w:cs="Arial"/>
                <w:color w:val="181818"/>
                <w:lang w:val="fr-FR"/>
              </w:rPr>
              <w:t xml:space="preserve"> ISI = 3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indexate</w:t>
            </w:r>
            <w:proofErr w:type="spellEnd"/>
            <w:r w:rsidRPr="00BD6BCB">
              <w:rPr>
                <w:rFonts w:ascii="Arial" w:hAnsi="Arial" w:cs="Arial"/>
                <w:color w:val="181818"/>
                <w:lang w:val="fr-FR"/>
              </w:rPr>
              <w:t xml:space="preserve"> BDI dar nu </w:t>
            </w:r>
            <w:proofErr w:type="spellStart"/>
            <w:r w:rsidRPr="00BD6BCB">
              <w:rPr>
                <w:rFonts w:ascii="Arial" w:hAnsi="Arial" w:cs="Arial"/>
                <w:color w:val="181818"/>
                <w:lang w:val="fr-FR"/>
              </w:rPr>
              <w:t>și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invers</w:t>
            </w:r>
            <w:proofErr w:type="spellEnd"/>
            <w:r w:rsidRPr="00BD6BCB">
              <w:rPr>
                <w:rFonts w:ascii="Arial" w:hAnsi="Arial" w:cs="Arial"/>
                <w:color w:val="181818"/>
                <w:lang w:val="fr-FR"/>
              </w:rPr>
              <w:t>.</w:t>
            </w:r>
          </w:p>
          <w:p w14:paraId="06AD5BF6" w14:textId="77777777" w:rsidR="00A21E65" w:rsidRPr="00CA7984" w:rsidRDefault="00A21E65" w:rsidP="00A21E65">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43ADA430" w14:textId="77777777" w:rsidR="00A21E65" w:rsidRPr="00CA7984" w:rsidRDefault="00A21E65" w:rsidP="00A21E65">
            <w:pPr>
              <w:numPr>
                <w:ilvl w:val="0"/>
                <w:numId w:val="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780ABA3" w14:textId="77777777" w:rsidR="00A21E65" w:rsidRPr="00CA7984" w:rsidRDefault="00A21E65" w:rsidP="00A21E65">
            <w:pPr>
              <w:numPr>
                <w:ilvl w:val="0"/>
                <w:numId w:val="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E458321" w14:textId="77777777" w:rsidR="00A21E65" w:rsidRPr="00CA7984" w:rsidRDefault="00A21E65" w:rsidP="00A21E65">
            <w:pPr>
              <w:numPr>
                <w:ilvl w:val="0"/>
                <w:numId w:val="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6BC446A7" w14:textId="77777777" w:rsidR="00A21E65" w:rsidRPr="00CA7984" w:rsidRDefault="00A21E65" w:rsidP="00A21E65">
            <w:pPr>
              <w:numPr>
                <w:ilvl w:val="0"/>
                <w:numId w:val="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63D76150" w14:textId="77777777" w:rsidR="00A21E65" w:rsidRPr="00CA7984" w:rsidRDefault="00A21E65" w:rsidP="00A21E65">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58BD2296" w14:textId="77777777" w:rsidR="00A21E65" w:rsidRPr="00CA7984" w:rsidRDefault="00A21E65" w:rsidP="00A21E65">
            <w:pPr>
              <w:numPr>
                <w:ilvl w:val="0"/>
                <w:numId w:val="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6AE4BD3D" w14:textId="77777777" w:rsidR="00A21E65" w:rsidRPr="00BD6BCB" w:rsidRDefault="00A21E65" w:rsidP="00A21E65">
            <w:pPr>
              <w:numPr>
                <w:ilvl w:val="0"/>
                <w:numId w:val="5"/>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14:paraId="643CCAD0" w14:textId="77777777" w:rsidR="00A21E65" w:rsidRPr="00BD6BCB" w:rsidRDefault="00A21E65" w:rsidP="00A21E65">
            <w:pPr>
              <w:numPr>
                <w:ilvl w:val="0"/>
                <w:numId w:val="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0B3D7EEF" w14:textId="77777777" w:rsidR="00A21E65" w:rsidRPr="00CA7984" w:rsidRDefault="00A21E65" w:rsidP="00A21E65">
            <w:pPr>
              <w:numPr>
                <w:ilvl w:val="0"/>
                <w:numId w:val="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513B437B" w14:textId="77777777" w:rsidR="00A21E65" w:rsidRPr="00CA7984" w:rsidRDefault="00A21E65" w:rsidP="00A21E65">
            <w:pPr>
              <w:numPr>
                <w:ilvl w:val="0"/>
                <w:numId w:val="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6998A969" w14:textId="77777777" w:rsidR="00A21E65" w:rsidRPr="00BD6BCB" w:rsidRDefault="00A21E65" w:rsidP="00A21E65">
            <w:pPr>
              <w:numPr>
                <w:ilvl w:val="0"/>
                <w:numId w:val="6"/>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alți</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20A81848" w14:textId="77777777" w:rsidR="00A21E65" w:rsidRPr="00CA7984" w:rsidRDefault="00A21E65" w:rsidP="00A21E65">
            <w:pPr>
              <w:numPr>
                <w:ilvl w:val="0"/>
                <w:numId w:val="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6BB854A6" w14:textId="77777777" w:rsidR="00A21E65" w:rsidRDefault="00A21E65" w:rsidP="00A21E65">
            <w:pPr>
              <w:numPr>
                <w:ilvl w:val="0"/>
                <w:numId w:val="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199463FC" w:rsidR="008F5425" w:rsidRPr="003553AC" w:rsidRDefault="00A21E65" w:rsidP="00A21E65">
            <w:pPr>
              <w:autoSpaceDE w:val="0"/>
              <w:autoSpaceDN w:val="0"/>
              <w:adjustRightInd w:val="0"/>
              <w:spacing w:after="0" w:line="240" w:lineRule="auto"/>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F43D1D" w14:paraId="0309295A" w14:textId="77777777" w:rsidTr="00F96BFF">
        <w:tc>
          <w:tcPr>
            <w:tcW w:w="9918"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524A17E9" w14:textId="77777777" w:rsidR="00891090" w:rsidRDefault="00891090" w:rsidP="009E76A1">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7A09B63A" w14:textId="0785EC94" w:rsidR="005A6D24" w:rsidRPr="00D1663B" w:rsidRDefault="00514ADF" w:rsidP="005A6D24">
      <w:pPr>
        <w:spacing w:after="0"/>
        <w:jc w:val="right"/>
        <w:rPr>
          <w:rFonts w:ascii="Arial" w:hAnsi="Arial" w:cs="Arial"/>
          <w:b/>
          <w:color w:val="181818"/>
          <w:sz w:val="24"/>
          <w:szCs w:val="24"/>
          <w:u w:val="single"/>
          <w:lang w:val="ro-RO"/>
        </w:rPr>
      </w:pPr>
      <w:r>
        <w:rPr>
          <w:noProof/>
          <w:lang w:val="en-GB" w:eastAsia="en-GB"/>
        </w:rPr>
        <w:drawing>
          <wp:anchor distT="0" distB="0" distL="114300" distR="114300" simplePos="0" relativeHeight="251658752" behindDoc="1" locked="0" layoutInCell="1" allowOverlap="1" wp14:anchorId="4CC038F4" wp14:editId="00BA561B">
            <wp:simplePos x="0" y="0"/>
            <wp:positionH relativeFrom="column">
              <wp:posOffset>3323590</wp:posOffset>
            </wp:positionH>
            <wp:positionV relativeFrom="paragraph">
              <wp:posOffset>-514350</wp:posOffset>
            </wp:positionV>
            <wp:extent cx="2179320" cy="588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77777777" w:rsidR="00DA7AF9" w:rsidRPr="00DA7AF9" w:rsidRDefault="00DA7AF9"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769"/>
        <w:gridCol w:w="4126"/>
        <w:gridCol w:w="3609"/>
        <w:gridCol w:w="1287"/>
        <w:gridCol w:w="3259"/>
      </w:tblGrid>
      <w:tr w:rsidR="00CD3C5D" w:rsidRPr="00F43D1D" w14:paraId="35A1BA73" w14:textId="77777777" w:rsidTr="00DF7530">
        <w:tc>
          <w:tcPr>
            <w:tcW w:w="490"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769"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126"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609"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26ED3836"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592315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287"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08A569F3" w14:textId="77777777"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259"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321756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F7530" w:rsidRPr="009D6D1B" w14:paraId="4A25E10A" w14:textId="77777777" w:rsidTr="00DF7530">
        <w:tc>
          <w:tcPr>
            <w:tcW w:w="490" w:type="dxa"/>
            <w:tcBorders>
              <w:top w:val="single" w:sz="4" w:space="0" w:color="auto"/>
              <w:left w:val="single" w:sz="4" w:space="0" w:color="auto"/>
              <w:bottom w:val="single" w:sz="4" w:space="0" w:color="auto"/>
              <w:right w:val="single" w:sz="4" w:space="0" w:color="auto"/>
            </w:tcBorders>
          </w:tcPr>
          <w:p w14:paraId="22B598CE" w14:textId="77777777" w:rsidR="00DF7530" w:rsidRPr="009D6D1B" w:rsidRDefault="00DF7530" w:rsidP="00DF7530">
            <w:pPr>
              <w:numPr>
                <w:ilvl w:val="0"/>
                <w:numId w:val="7"/>
              </w:numPr>
              <w:spacing w:after="0" w:line="240" w:lineRule="auto"/>
              <w:ind w:left="357" w:hanging="357"/>
              <w:jc w:val="both"/>
              <w:rPr>
                <w:rFonts w:ascii="Arial Narrow" w:hAnsi="Arial Narrow" w:cs="Arial"/>
                <w:b/>
                <w:color w:val="181818"/>
                <w:sz w:val="24"/>
                <w:szCs w:val="24"/>
                <w:lang w:val="ro-RO"/>
              </w:rPr>
            </w:pPr>
          </w:p>
        </w:tc>
        <w:tc>
          <w:tcPr>
            <w:tcW w:w="1769" w:type="dxa"/>
            <w:tcBorders>
              <w:top w:val="single" w:sz="4" w:space="0" w:color="auto"/>
              <w:left w:val="single" w:sz="4" w:space="0" w:color="auto"/>
              <w:bottom w:val="single" w:sz="4" w:space="0" w:color="auto"/>
              <w:right w:val="single" w:sz="4" w:space="0" w:color="auto"/>
            </w:tcBorders>
          </w:tcPr>
          <w:p w14:paraId="2BB3CB23" w14:textId="3C9F2373" w:rsidR="00DF7530" w:rsidRPr="009D6D1B" w:rsidRDefault="00DF7530" w:rsidP="00DF7530">
            <w:pPr>
              <w:spacing w:after="0" w:line="240" w:lineRule="auto"/>
              <w:rPr>
                <w:rFonts w:ascii="Arial Narrow" w:hAnsi="Arial Narrow" w:cs="Arial"/>
                <w:b/>
                <w:color w:val="181818"/>
                <w:sz w:val="24"/>
                <w:szCs w:val="24"/>
                <w:lang w:val="ro-RO"/>
              </w:rPr>
            </w:pPr>
            <w:r w:rsidRPr="009D6D1B">
              <w:rPr>
                <w:rFonts w:ascii="Arial Narrow" w:hAnsi="Arial Narrow"/>
                <w:b/>
                <w:sz w:val="24"/>
                <w:szCs w:val="24"/>
              </w:rPr>
              <w:t xml:space="preserve">Kundnani, </w:t>
            </w:r>
            <w:r w:rsidRPr="009D6D1B">
              <w:rPr>
                <w:rFonts w:ascii="Arial Narrow" w:hAnsi="Arial Narrow"/>
                <w:b/>
                <w:i/>
                <w:iCs/>
                <w:sz w:val="24"/>
                <w:szCs w:val="24"/>
              </w:rPr>
              <w:t>NR,</w:t>
            </w:r>
            <w:r w:rsidRPr="009D6D1B">
              <w:rPr>
                <w:rFonts w:ascii="Arial Narrow" w:hAnsi="Arial Narrow"/>
                <w:bCs/>
                <w:i/>
                <w:iCs/>
                <w:sz w:val="24"/>
                <w:szCs w:val="24"/>
              </w:rPr>
              <w:t xml:space="preserve"> </w:t>
            </w:r>
            <w:proofErr w:type="spellStart"/>
            <w:r w:rsidRPr="009D6D1B">
              <w:rPr>
                <w:rFonts w:ascii="Arial Narrow" w:hAnsi="Arial Narrow"/>
                <w:bCs/>
                <w:i/>
                <w:iCs/>
                <w:sz w:val="24"/>
                <w:szCs w:val="24"/>
              </w:rPr>
              <w:t>Tirziu</w:t>
            </w:r>
            <w:proofErr w:type="spellEnd"/>
            <w:r w:rsidRPr="009D6D1B">
              <w:rPr>
                <w:rFonts w:ascii="Arial Narrow" w:hAnsi="Arial Narrow"/>
                <w:bCs/>
                <w:i/>
                <w:iCs/>
                <w:sz w:val="24"/>
                <w:szCs w:val="24"/>
              </w:rPr>
              <w:t xml:space="preserve">, RV, </w:t>
            </w:r>
            <w:proofErr w:type="spellStart"/>
            <w:r w:rsidRPr="009D6D1B">
              <w:rPr>
                <w:rFonts w:ascii="Arial Narrow" w:hAnsi="Arial Narrow"/>
                <w:bCs/>
                <w:i/>
                <w:iCs/>
                <w:sz w:val="24"/>
                <w:szCs w:val="24"/>
              </w:rPr>
              <w:t>Borza</w:t>
            </w:r>
            <w:proofErr w:type="spellEnd"/>
            <w:r w:rsidRPr="009D6D1B">
              <w:rPr>
                <w:rFonts w:ascii="Arial Narrow" w:hAnsi="Arial Narrow"/>
                <w:bCs/>
                <w:i/>
                <w:iCs/>
                <w:sz w:val="24"/>
                <w:szCs w:val="24"/>
              </w:rPr>
              <w:t xml:space="preserve">, C, </w:t>
            </w:r>
            <w:proofErr w:type="spellStart"/>
            <w:r w:rsidRPr="009D6D1B">
              <w:rPr>
                <w:rFonts w:ascii="Arial Narrow" w:hAnsi="Arial Narrow"/>
                <w:bCs/>
                <w:i/>
                <w:iCs/>
                <w:sz w:val="24"/>
                <w:szCs w:val="24"/>
              </w:rPr>
              <w:t>Tirziu</w:t>
            </w:r>
            <w:proofErr w:type="spellEnd"/>
            <w:r w:rsidRPr="009D6D1B">
              <w:rPr>
                <w:rFonts w:ascii="Arial Narrow" w:hAnsi="Arial Narrow"/>
                <w:bCs/>
                <w:i/>
                <w:iCs/>
                <w:sz w:val="24"/>
                <w:szCs w:val="24"/>
              </w:rPr>
              <w:t xml:space="preserve">, C, Sharma, A, </w:t>
            </w:r>
            <w:proofErr w:type="spellStart"/>
            <w:r w:rsidRPr="009D6D1B">
              <w:rPr>
                <w:rFonts w:ascii="Arial Narrow" w:hAnsi="Arial Narrow"/>
                <w:bCs/>
                <w:i/>
                <w:iCs/>
                <w:sz w:val="24"/>
                <w:szCs w:val="24"/>
              </w:rPr>
              <w:t>Rosca</w:t>
            </w:r>
            <w:proofErr w:type="spellEnd"/>
            <w:r w:rsidRPr="009D6D1B">
              <w:rPr>
                <w:rFonts w:ascii="Arial Narrow" w:hAnsi="Arial Narrow"/>
                <w:bCs/>
                <w:i/>
                <w:iCs/>
                <w:sz w:val="24"/>
                <w:szCs w:val="24"/>
              </w:rPr>
              <w:t xml:space="preserve">, CI, </w:t>
            </w:r>
            <w:proofErr w:type="spellStart"/>
            <w:r w:rsidRPr="009D6D1B">
              <w:rPr>
                <w:rFonts w:ascii="Arial Narrow" w:hAnsi="Arial Narrow"/>
                <w:bCs/>
                <w:i/>
                <w:iCs/>
                <w:sz w:val="24"/>
                <w:szCs w:val="24"/>
              </w:rPr>
              <w:t>Baderca</w:t>
            </w:r>
            <w:proofErr w:type="spellEnd"/>
            <w:r w:rsidRPr="009D6D1B">
              <w:rPr>
                <w:rFonts w:ascii="Arial Narrow" w:hAnsi="Arial Narrow"/>
                <w:bCs/>
                <w:i/>
                <w:iCs/>
                <w:sz w:val="24"/>
                <w:szCs w:val="24"/>
              </w:rPr>
              <w:t xml:space="preserve">, F, Paul, C, </w:t>
            </w:r>
            <w:proofErr w:type="spellStart"/>
            <w:r w:rsidRPr="009D6D1B">
              <w:rPr>
                <w:rFonts w:ascii="Arial Narrow" w:hAnsi="Arial Narrow"/>
                <w:bCs/>
                <w:i/>
                <w:iCs/>
                <w:sz w:val="24"/>
                <w:szCs w:val="24"/>
              </w:rPr>
              <w:t>Solovan</w:t>
            </w:r>
            <w:proofErr w:type="spellEnd"/>
            <w:r w:rsidRPr="009D6D1B">
              <w:rPr>
                <w:rFonts w:ascii="Arial Narrow" w:hAnsi="Arial Narrow"/>
                <w:bCs/>
                <w:i/>
                <w:iCs/>
                <w:sz w:val="24"/>
                <w:szCs w:val="24"/>
              </w:rPr>
              <w:t xml:space="preserve">, CS, </w:t>
            </w:r>
            <w:proofErr w:type="spellStart"/>
            <w:r w:rsidRPr="009D6D1B">
              <w:rPr>
                <w:rFonts w:ascii="Arial Narrow" w:hAnsi="Arial Narrow"/>
                <w:bCs/>
                <w:i/>
                <w:iCs/>
                <w:sz w:val="24"/>
                <w:szCs w:val="24"/>
              </w:rPr>
              <w:t>Blidisel</w:t>
            </w:r>
            <w:proofErr w:type="spellEnd"/>
            <w:r w:rsidRPr="009D6D1B">
              <w:rPr>
                <w:rFonts w:ascii="Arial Narrow" w:hAnsi="Arial Narrow"/>
                <w:bCs/>
                <w:i/>
                <w:iCs/>
                <w:sz w:val="24"/>
                <w:szCs w:val="24"/>
              </w:rPr>
              <w:t>, A</w:t>
            </w:r>
          </w:p>
        </w:tc>
        <w:tc>
          <w:tcPr>
            <w:tcW w:w="4126" w:type="dxa"/>
            <w:tcBorders>
              <w:top w:val="single" w:sz="4" w:space="0" w:color="auto"/>
              <w:left w:val="single" w:sz="4" w:space="0" w:color="auto"/>
              <w:bottom w:val="single" w:sz="4" w:space="0" w:color="auto"/>
              <w:right w:val="single" w:sz="4" w:space="0" w:color="auto"/>
            </w:tcBorders>
          </w:tcPr>
          <w:p w14:paraId="2B84CF50" w14:textId="401FC6DE" w:rsidR="00DF7530" w:rsidRPr="009D6D1B" w:rsidRDefault="00DF7530" w:rsidP="00DF7530">
            <w:pPr>
              <w:spacing w:after="0" w:line="240" w:lineRule="auto"/>
              <w:rPr>
                <w:rFonts w:ascii="Arial Narrow" w:hAnsi="Arial Narrow"/>
                <w:bCs/>
                <w:sz w:val="24"/>
                <w:szCs w:val="24"/>
              </w:rPr>
            </w:pPr>
            <w:r w:rsidRPr="009D6D1B">
              <w:rPr>
                <w:rFonts w:ascii="Arial Narrow" w:hAnsi="Arial Narrow"/>
                <w:bCs/>
                <w:sz w:val="24"/>
                <w:szCs w:val="24"/>
              </w:rPr>
              <w:t>Implication of wide surgical excision in minimizing positive margins and consequential secondary excision - a retrospective comparative study involving 106 basal cell carcinoma cases</w:t>
            </w:r>
          </w:p>
        </w:tc>
        <w:tc>
          <w:tcPr>
            <w:tcW w:w="3609" w:type="dxa"/>
            <w:tcBorders>
              <w:top w:val="single" w:sz="4" w:space="0" w:color="auto"/>
              <w:left w:val="single" w:sz="4" w:space="0" w:color="auto"/>
              <w:bottom w:val="single" w:sz="4" w:space="0" w:color="auto"/>
              <w:right w:val="single" w:sz="4" w:space="0" w:color="auto"/>
            </w:tcBorders>
          </w:tcPr>
          <w:p w14:paraId="1E1CFCFB" w14:textId="77777777" w:rsidR="00DF7530"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European Review For Medical And Pharmacological Sciences, Volume25, Issue12, Page 4283-4288, ISSN: 2284-0729</w:t>
            </w:r>
          </w:p>
          <w:p w14:paraId="2112027C" w14:textId="5921E3DA" w:rsidR="00DF7530" w:rsidRPr="009D6D1B" w:rsidRDefault="00DF7530" w:rsidP="00DF7530">
            <w:pPr>
              <w:spacing w:after="0"/>
              <w:rPr>
                <w:rFonts w:ascii="Arial Narrow" w:hAnsi="Arial Narrow"/>
                <w:bCs/>
                <w:sz w:val="24"/>
                <w:szCs w:val="24"/>
              </w:rPr>
            </w:pPr>
            <w:r w:rsidRPr="009D6D1B">
              <w:rPr>
                <w:rFonts w:ascii="Arial Narrow" w:hAnsi="Arial Narrow" w:cs="Arial"/>
                <w:bCs/>
                <w:color w:val="181818"/>
                <w:sz w:val="24"/>
                <w:szCs w:val="24"/>
                <w:lang w:val="ro-RO"/>
              </w:rPr>
              <w:t>DOI10.26355/eurrev_202106_26134</w:t>
            </w:r>
            <w:r>
              <w:rPr>
                <w:rFonts w:ascii="Arial Narrow" w:hAnsi="Arial Narrow" w:cs="Arial"/>
                <w:bCs/>
                <w:color w:val="181818"/>
                <w:sz w:val="24"/>
                <w:szCs w:val="24"/>
                <w:lang w:val="ro-RO"/>
              </w:rPr>
              <w:sym w:font="Symbol" w:char="F03E"/>
            </w:r>
            <w:r w:rsidRPr="009D6D1B">
              <w:rPr>
                <w:rFonts w:ascii="Arial Narrow" w:hAnsi="Arial Narrow" w:cs="Arial"/>
                <w:bCs/>
                <w:color w:val="181818"/>
                <w:sz w:val="24"/>
                <w:szCs w:val="24"/>
                <w:lang w:val="ro-RO"/>
              </w:rPr>
              <w:t xml:space="preserve">, Iunie 2021. </w:t>
            </w:r>
          </w:p>
        </w:tc>
        <w:tc>
          <w:tcPr>
            <w:tcW w:w="1287" w:type="dxa"/>
            <w:tcBorders>
              <w:top w:val="single" w:sz="4" w:space="0" w:color="auto"/>
              <w:left w:val="single" w:sz="4" w:space="0" w:color="auto"/>
              <w:bottom w:val="single" w:sz="4" w:space="0" w:color="auto"/>
              <w:right w:val="single" w:sz="4" w:space="0" w:color="auto"/>
            </w:tcBorders>
          </w:tcPr>
          <w:p w14:paraId="4AF62165" w14:textId="042F04A8"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3.507</w:t>
            </w:r>
          </w:p>
        </w:tc>
        <w:tc>
          <w:tcPr>
            <w:tcW w:w="3259" w:type="dxa"/>
            <w:tcBorders>
              <w:top w:val="single" w:sz="4" w:space="0" w:color="auto"/>
              <w:left w:val="single" w:sz="4" w:space="0" w:color="auto"/>
              <w:bottom w:val="single" w:sz="4" w:space="0" w:color="auto"/>
              <w:right w:val="single" w:sz="4" w:space="0" w:color="auto"/>
            </w:tcBorders>
          </w:tcPr>
          <w:p w14:paraId="1AD24812" w14:textId="77777777"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1. Department of Functional Sciences, Physiology, Centre of Immuno-Physiology and</w:t>
            </w:r>
          </w:p>
          <w:p w14:paraId="1023A65F" w14:textId="77777777"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Biotechnologies (CIFBIOTEH), “Victor Babes” University of Medicine and Pharmacy, Timisoara,</w:t>
            </w:r>
          </w:p>
          <w:p w14:paraId="42B23718" w14:textId="77777777"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Romania</w:t>
            </w:r>
          </w:p>
          <w:p w14:paraId="5F6BEB11" w14:textId="49F8707B"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2. Family Physician Clinic, Civil Medical Society Dr Rosca, Teremia Mare, Timis, Romania</w:t>
            </w:r>
          </w:p>
        </w:tc>
      </w:tr>
      <w:tr w:rsidR="00DF7530" w:rsidRPr="009D6D1B" w14:paraId="304133EC" w14:textId="77777777" w:rsidTr="00DF7530">
        <w:tc>
          <w:tcPr>
            <w:tcW w:w="490" w:type="dxa"/>
            <w:tcBorders>
              <w:top w:val="single" w:sz="4" w:space="0" w:color="auto"/>
              <w:left w:val="single" w:sz="4" w:space="0" w:color="auto"/>
              <w:bottom w:val="single" w:sz="4" w:space="0" w:color="auto"/>
              <w:right w:val="single" w:sz="4" w:space="0" w:color="auto"/>
            </w:tcBorders>
          </w:tcPr>
          <w:p w14:paraId="7FB5B001" w14:textId="77777777" w:rsidR="00DF7530" w:rsidRPr="009D6D1B" w:rsidRDefault="00DF7530" w:rsidP="00DF7530">
            <w:pPr>
              <w:numPr>
                <w:ilvl w:val="0"/>
                <w:numId w:val="7"/>
              </w:numPr>
              <w:spacing w:after="0" w:line="240" w:lineRule="auto"/>
              <w:ind w:left="357" w:hanging="357"/>
              <w:jc w:val="both"/>
              <w:rPr>
                <w:rFonts w:ascii="Arial Narrow" w:hAnsi="Arial Narrow" w:cs="Arial"/>
                <w:b/>
                <w:color w:val="181818"/>
                <w:sz w:val="24"/>
                <w:szCs w:val="24"/>
                <w:lang w:val="ro-RO"/>
              </w:rPr>
            </w:pPr>
          </w:p>
        </w:tc>
        <w:tc>
          <w:tcPr>
            <w:tcW w:w="1769" w:type="dxa"/>
            <w:tcBorders>
              <w:top w:val="single" w:sz="4" w:space="0" w:color="auto"/>
              <w:left w:val="single" w:sz="4" w:space="0" w:color="auto"/>
              <w:bottom w:val="single" w:sz="4" w:space="0" w:color="auto"/>
              <w:right w:val="single" w:sz="4" w:space="0" w:color="auto"/>
            </w:tcBorders>
          </w:tcPr>
          <w:p w14:paraId="782E1DFB" w14:textId="0E7B0FC6"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bCs/>
                <w:i/>
                <w:iCs/>
                <w:sz w:val="24"/>
                <w:szCs w:val="24"/>
              </w:rPr>
              <w:t xml:space="preserve">Ionescu, A, Sharma, A, </w:t>
            </w:r>
            <w:r w:rsidRPr="009D6D1B">
              <w:rPr>
                <w:rFonts w:ascii="Arial Narrow" w:hAnsi="Arial Narrow"/>
                <w:b/>
                <w:i/>
                <w:iCs/>
                <w:sz w:val="24"/>
                <w:szCs w:val="24"/>
              </w:rPr>
              <w:t>Kundnani, NR</w:t>
            </w:r>
            <w:r w:rsidRPr="009D6D1B">
              <w:rPr>
                <w:rFonts w:ascii="Arial Narrow" w:hAnsi="Arial Narrow"/>
                <w:bCs/>
                <w:i/>
                <w:iCs/>
                <w:sz w:val="24"/>
                <w:szCs w:val="24"/>
              </w:rPr>
              <w:t xml:space="preserve">, </w:t>
            </w:r>
            <w:proofErr w:type="spellStart"/>
            <w:r w:rsidRPr="009D6D1B">
              <w:rPr>
                <w:rFonts w:ascii="Arial Narrow" w:hAnsi="Arial Narrow"/>
                <w:bCs/>
                <w:i/>
                <w:iCs/>
                <w:sz w:val="24"/>
                <w:szCs w:val="24"/>
              </w:rPr>
              <w:t>Mihailescu</w:t>
            </w:r>
            <w:proofErr w:type="spellEnd"/>
            <w:r w:rsidRPr="009D6D1B">
              <w:rPr>
                <w:rFonts w:ascii="Arial Narrow" w:hAnsi="Arial Narrow"/>
                <w:bCs/>
                <w:i/>
                <w:iCs/>
                <w:sz w:val="24"/>
                <w:szCs w:val="24"/>
              </w:rPr>
              <w:t xml:space="preserve">, A, David, VL, </w:t>
            </w:r>
            <w:proofErr w:type="spellStart"/>
            <w:r w:rsidRPr="009D6D1B">
              <w:rPr>
                <w:rFonts w:ascii="Arial Narrow" w:hAnsi="Arial Narrow"/>
                <w:bCs/>
                <w:i/>
                <w:iCs/>
                <w:sz w:val="24"/>
                <w:szCs w:val="24"/>
              </w:rPr>
              <w:t>Bedreag</w:t>
            </w:r>
            <w:proofErr w:type="spellEnd"/>
            <w:r w:rsidRPr="009D6D1B">
              <w:rPr>
                <w:rFonts w:ascii="Arial Narrow" w:hAnsi="Arial Narrow"/>
                <w:bCs/>
                <w:i/>
                <w:iCs/>
                <w:sz w:val="24"/>
                <w:szCs w:val="24"/>
              </w:rPr>
              <w:t xml:space="preserve">, O, </w:t>
            </w:r>
            <w:proofErr w:type="spellStart"/>
            <w:r w:rsidRPr="009D6D1B">
              <w:rPr>
                <w:rFonts w:ascii="Arial Narrow" w:hAnsi="Arial Narrow"/>
                <w:bCs/>
                <w:i/>
                <w:iCs/>
                <w:sz w:val="24"/>
                <w:szCs w:val="24"/>
              </w:rPr>
              <w:t>Sandesc</w:t>
            </w:r>
            <w:proofErr w:type="spellEnd"/>
            <w:r w:rsidRPr="009D6D1B">
              <w:rPr>
                <w:rFonts w:ascii="Arial Narrow" w:hAnsi="Arial Narrow"/>
                <w:bCs/>
                <w:i/>
                <w:iCs/>
                <w:sz w:val="24"/>
                <w:szCs w:val="24"/>
              </w:rPr>
              <w:t xml:space="preserve">, D, </w:t>
            </w:r>
            <w:proofErr w:type="spellStart"/>
            <w:r w:rsidRPr="009D6D1B">
              <w:rPr>
                <w:rFonts w:ascii="Arial Narrow" w:hAnsi="Arial Narrow"/>
                <w:bCs/>
                <w:i/>
                <w:iCs/>
                <w:sz w:val="24"/>
                <w:szCs w:val="24"/>
              </w:rPr>
              <w:t>Dinu</w:t>
            </w:r>
            <w:proofErr w:type="spellEnd"/>
            <w:r w:rsidRPr="009D6D1B">
              <w:rPr>
                <w:rFonts w:ascii="Arial Narrow" w:hAnsi="Arial Narrow"/>
                <w:bCs/>
                <w:i/>
                <w:iCs/>
                <w:sz w:val="24"/>
                <w:szCs w:val="24"/>
              </w:rPr>
              <w:t xml:space="preserve">, AR, </w:t>
            </w:r>
            <w:proofErr w:type="spellStart"/>
            <w:r w:rsidRPr="009D6D1B">
              <w:rPr>
                <w:rFonts w:ascii="Arial Narrow" w:hAnsi="Arial Narrow"/>
                <w:bCs/>
                <w:i/>
                <w:iCs/>
                <w:sz w:val="24"/>
                <w:szCs w:val="24"/>
              </w:rPr>
              <w:t>Sandesc</w:t>
            </w:r>
            <w:proofErr w:type="spellEnd"/>
            <w:r w:rsidRPr="009D6D1B">
              <w:rPr>
                <w:rFonts w:ascii="Arial Narrow" w:hAnsi="Arial Narrow"/>
                <w:bCs/>
                <w:i/>
                <w:iCs/>
                <w:sz w:val="24"/>
                <w:szCs w:val="24"/>
              </w:rPr>
              <w:t xml:space="preserve">, MA, </w:t>
            </w:r>
            <w:proofErr w:type="spellStart"/>
            <w:r w:rsidRPr="009D6D1B">
              <w:rPr>
                <w:rFonts w:ascii="Arial Narrow" w:hAnsi="Arial Narrow"/>
                <w:bCs/>
                <w:i/>
                <w:iCs/>
                <w:sz w:val="24"/>
                <w:szCs w:val="24"/>
              </w:rPr>
              <w:t>Albulescu</w:t>
            </w:r>
            <w:proofErr w:type="spellEnd"/>
            <w:r w:rsidRPr="009D6D1B">
              <w:rPr>
                <w:rFonts w:ascii="Arial Narrow" w:hAnsi="Arial Narrow"/>
                <w:bCs/>
                <w:i/>
                <w:iCs/>
                <w:sz w:val="24"/>
                <w:szCs w:val="24"/>
              </w:rPr>
              <w:t>, N,</w:t>
            </w:r>
            <w:r w:rsidRPr="009D6D1B">
              <w:rPr>
                <w:rFonts w:ascii="Arial Narrow" w:hAnsi="Arial Narrow"/>
                <w:bCs/>
                <w:sz w:val="24"/>
                <w:szCs w:val="24"/>
              </w:rPr>
              <w:t xml:space="preserve"> </w:t>
            </w:r>
            <w:proofErr w:type="spellStart"/>
            <w:r w:rsidRPr="009D6D1B">
              <w:rPr>
                <w:rFonts w:ascii="Arial Narrow" w:hAnsi="Arial Narrow"/>
                <w:bCs/>
                <w:i/>
                <w:iCs/>
                <w:sz w:val="24"/>
                <w:szCs w:val="24"/>
              </w:rPr>
              <w:t>Dragoi</w:t>
            </w:r>
            <w:proofErr w:type="spellEnd"/>
            <w:r w:rsidRPr="009D6D1B">
              <w:rPr>
                <w:rFonts w:ascii="Arial Narrow" w:hAnsi="Arial Narrow"/>
                <w:bCs/>
                <w:i/>
                <w:iCs/>
                <w:sz w:val="24"/>
                <w:szCs w:val="24"/>
              </w:rPr>
              <w:t>, RG</w:t>
            </w:r>
            <w:r w:rsidRPr="009D6D1B">
              <w:rPr>
                <w:rFonts w:ascii="Arial Narrow" w:hAnsi="Arial Narrow"/>
                <w:bCs/>
                <w:sz w:val="24"/>
                <w:szCs w:val="24"/>
              </w:rPr>
              <w:t xml:space="preserve"> </w:t>
            </w:r>
          </w:p>
        </w:tc>
        <w:tc>
          <w:tcPr>
            <w:tcW w:w="4126" w:type="dxa"/>
            <w:tcBorders>
              <w:top w:val="single" w:sz="4" w:space="0" w:color="auto"/>
              <w:left w:val="single" w:sz="4" w:space="0" w:color="auto"/>
              <w:bottom w:val="single" w:sz="4" w:space="0" w:color="auto"/>
              <w:right w:val="single" w:sz="4" w:space="0" w:color="auto"/>
            </w:tcBorders>
          </w:tcPr>
          <w:p w14:paraId="1C411DB2" w14:textId="2218DE9F"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bCs/>
                <w:sz w:val="24"/>
                <w:szCs w:val="24"/>
              </w:rPr>
              <w:t>Intravenous iron infusion as an alternative to minimize blood transfusion in peri-operative patients</w:t>
            </w:r>
          </w:p>
        </w:tc>
        <w:tc>
          <w:tcPr>
            <w:tcW w:w="3609" w:type="dxa"/>
            <w:tcBorders>
              <w:top w:val="single" w:sz="4" w:space="0" w:color="auto"/>
              <w:left w:val="single" w:sz="4" w:space="0" w:color="auto"/>
              <w:bottom w:val="single" w:sz="4" w:space="0" w:color="auto"/>
              <w:right w:val="single" w:sz="4" w:space="0" w:color="auto"/>
            </w:tcBorders>
          </w:tcPr>
          <w:p w14:paraId="091D04B8" w14:textId="530736DD"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Scientific Reports - Nature, Volume 10, Issue 1, Article Number 18403, ISSN: 2045-2322</w:t>
            </w:r>
            <w:r>
              <w:rPr>
                <w:rFonts w:ascii="Arial Narrow" w:hAnsi="Arial Narrow" w:cs="Arial"/>
                <w:bCs/>
                <w:color w:val="181818"/>
                <w:sz w:val="24"/>
                <w:szCs w:val="24"/>
                <w:lang w:val="ro-RO"/>
              </w:rPr>
              <w:t xml:space="preserve">. </w:t>
            </w:r>
            <w:r w:rsidRPr="009D6D1B">
              <w:rPr>
                <w:rFonts w:ascii="Arial Narrow" w:hAnsi="Arial Narrow" w:cs="Arial"/>
                <w:bCs/>
                <w:color w:val="181818"/>
                <w:sz w:val="24"/>
                <w:szCs w:val="24"/>
                <w:lang w:val="ro-RO"/>
              </w:rPr>
              <w:t>DOI: 10.1038/s41598-020-75535-2, Octombrie 2020</w:t>
            </w:r>
          </w:p>
        </w:tc>
        <w:tc>
          <w:tcPr>
            <w:tcW w:w="1287" w:type="dxa"/>
            <w:tcBorders>
              <w:top w:val="single" w:sz="4" w:space="0" w:color="auto"/>
              <w:left w:val="single" w:sz="4" w:space="0" w:color="auto"/>
              <w:bottom w:val="single" w:sz="4" w:space="0" w:color="auto"/>
              <w:right w:val="single" w:sz="4" w:space="0" w:color="auto"/>
            </w:tcBorders>
          </w:tcPr>
          <w:p w14:paraId="394AAC29" w14:textId="0007B921"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4.37</w:t>
            </w:r>
          </w:p>
        </w:tc>
        <w:tc>
          <w:tcPr>
            <w:tcW w:w="3259" w:type="dxa"/>
            <w:tcBorders>
              <w:top w:val="single" w:sz="4" w:space="0" w:color="auto"/>
              <w:left w:val="single" w:sz="4" w:space="0" w:color="auto"/>
              <w:bottom w:val="single" w:sz="4" w:space="0" w:color="auto"/>
              <w:right w:val="single" w:sz="4" w:space="0" w:color="auto"/>
            </w:tcBorders>
          </w:tcPr>
          <w:p w14:paraId="482E4656" w14:textId="77777777"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 xml:space="preserve">Department of Physiology, “Victor Babes” University of Medicine and </w:t>
            </w:r>
          </w:p>
          <w:p w14:paraId="00BB65E8" w14:textId="324D3679"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Pharmacy, Timisoara, Romania</w:t>
            </w:r>
          </w:p>
        </w:tc>
      </w:tr>
      <w:tr w:rsidR="00DF7530" w:rsidRPr="009D6D1B" w14:paraId="73FCBB51" w14:textId="77777777" w:rsidTr="00DF7530">
        <w:tc>
          <w:tcPr>
            <w:tcW w:w="490" w:type="dxa"/>
            <w:tcBorders>
              <w:top w:val="single" w:sz="4" w:space="0" w:color="auto"/>
              <w:left w:val="single" w:sz="4" w:space="0" w:color="auto"/>
              <w:bottom w:val="single" w:sz="4" w:space="0" w:color="auto"/>
              <w:right w:val="single" w:sz="4" w:space="0" w:color="auto"/>
            </w:tcBorders>
          </w:tcPr>
          <w:p w14:paraId="5071B8E1" w14:textId="77777777" w:rsidR="00DF7530" w:rsidRPr="009D6D1B" w:rsidRDefault="00DF7530" w:rsidP="00DF7530">
            <w:pPr>
              <w:numPr>
                <w:ilvl w:val="0"/>
                <w:numId w:val="7"/>
              </w:numPr>
              <w:spacing w:after="0" w:line="240" w:lineRule="auto"/>
              <w:ind w:left="357" w:hanging="357"/>
              <w:jc w:val="both"/>
              <w:rPr>
                <w:rFonts w:ascii="Arial Narrow" w:hAnsi="Arial Narrow" w:cs="Arial"/>
                <w:b/>
                <w:color w:val="181818"/>
                <w:sz w:val="24"/>
                <w:szCs w:val="24"/>
                <w:lang w:val="ro-RO"/>
              </w:rPr>
            </w:pPr>
          </w:p>
        </w:tc>
        <w:tc>
          <w:tcPr>
            <w:tcW w:w="1769" w:type="dxa"/>
            <w:tcBorders>
              <w:top w:val="single" w:sz="4" w:space="0" w:color="auto"/>
              <w:left w:val="single" w:sz="4" w:space="0" w:color="auto"/>
              <w:bottom w:val="single" w:sz="4" w:space="0" w:color="auto"/>
              <w:right w:val="single" w:sz="4" w:space="0" w:color="auto"/>
            </w:tcBorders>
          </w:tcPr>
          <w:p w14:paraId="35CE7468" w14:textId="20E57E84"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
                <w:color w:val="181818"/>
                <w:sz w:val="24"/>
                <w:szCs w:val="24"/>
                <w:lang w:val="ro-RO"/>
              </w:rPr>
              <w:t>Kundnani, NR,</w:t>
            </w:r>
            <w:r w:rsidRPr="009D6D1B">
              <w:rPr>
                <w:rFonts w:ascii="Arial Narrow" w:hAnsi="Arial Narrow" w:cs="Arial"/>
                <w:bCs/>
                <w:color w:val="181818"/>
                <w:sz w:val="24"/>
                <w:szCs w:val="24"/>
                <w:lang w:val="ro-RO"/>
              </w:rPr>
              <w:t xml:space="preserve"> Rosca, CI, Sharma, A, Tudor, A, Rosca, MS, Nisulescu, DD, Branea, HS, Mocanu, V, Crisan, DC, Buzas, DR, Morariu, S, Lighezan, DF</w:t>
            </w:r>
          </w:p>
        </w:tc>
        <w:tc>
          <w:tcPr>
            <w:tcW w:w="4126" w:type="dxa"/>
            <w:tcBorders>
              <w:top w:val="single" w:sz="4" w:space="0" w:color="auto"/>
              <w:left w:val="single" w:sz="4" w:space="0" w:color="auto"/>
              <w:bottom w:val="single" w:sz="4" w:space="0" w:color="auto"/>
              <w:right w:val="single" w:sz="4" w:space="0" w:color="auto"/>
            </w:tcBorders>
          </w:tcPr>
          <w:p w14:paraId="1F335822" w14:textId="77777777" w:rsidR="00DF7530" w:rsidRDefault="00DF7530" w:rsidP="00DF7530">
            <w:pPr>
              <w:spacing w:after="0" w:line="240" w:lineRule="auto"/>
              <w:rPr>
                <w:rFonts w:ascii="Arial Narrow" w:hAnsi="Arial Narrow"/>
                <w:bCs/>
                <w:sz w:val="24"/>
                <w:szCs w:val="24"/>
              </w:rPr>
            </w:pPr>
            <w:r w:rsidRPr="009D6D1B">
              <w:rPr>
                <w:rFonts w:ascii="Arial Narrow" w:hAnsi="Arial Narrow"/>
                <w:bCs/>
                <w:sz w:val="24"/>
                <w:szCs w:val="24"/>
              </w:rPr>
              <w:t>Selecting the right anticoagulant for stroke prevention in atrial fibrillation</w:t>
            </w:r>
            <w:r>
              <w:rPr>
                <w:rFonts w:ascii="Arial Narrow" w:hAnsi="Arial Narrow"/>
                <w:bCs/>
                <w:sz w:val="24"/>
                <w:szCs w:val="24"/>
              </w:rPr>
              <w:t xml:space="preserve"> </w:t>
            </w:r>
          </w:p>
          <w:p w14:paraId="4C5481B6" w14:textId="110CF4CC" w:rsidR="00DF7530" w:rsidRPr="009D6D1B" w:rsidRDefault="00DF7530" w:rsidP="00DF7530">
            <w:pPr>
              <w:spacing w:after="0" w:line="240" w:lineRule="auto"/>
              <w:rPr>
                <w:rFonts w:ascii="Arial Narrow" w:hAnsi="Arial Narrow" w:cs="Arial"/>
                <w:bCs/>
                <w:color w:val="181818"/>
                <w:sz w:val="24"/>
                <w:szCs w:val="24"/>
                <w:lang w:val="ro-RO"/>
              </w:rPr>
            </w:pPr>
          </w:p>
        </w:tc>
        <w:tc>
          <w:tcPr>
            <w:tcW w:w="3609" w:type="dxa"/>
            <w:tcBorders>
              <w:top w:val="single" w:sz="4" w:space="0" w:color="auto"/>
              <w:left w:val="single" w:sz="4" w:space="0" w:color="auto"/>
              <w:bottom w:val="single" w:sz="4" w:space="0" w:color="auto"/>
              <w:right w:val="single" w:sz="4" w:space="0" w:color="auto"/>
            </w:tcBorders>
          </w:tcPr>
          <w:p w14:paraId="0FC8E373" w14:textId="77777777" w:rsidR="00DF7530" w:rsidRDefault="00DF7530" w:rsidP="00DF7530">
            <w:pPr>
              <w:spacing w:after="0"/>
              <w:rPr>
                <w:rFonts w:ascii="Arial Narrow" w:hAnsi="Arial Narrow"/>
                <w:bCs/>
                <w:sz w:val="24"/>
                <w:szCs w:val="24"/>
              </w:rPr>
            </w:pPr>
            <w:r w:rsidRPr="009D6D1B">
              <w:rPr>
                <w:rFonts w:ascii="Arial Narrow" w:hAnsi="Arial Narrow"/>
                <w:bCs/>
                <w:sz w:val="24"/>
                <w:szCs w:val="24"/>
              </w:rPr>
              <w:t xml:space="preserve">European Review </w:t>
            </w:r>
            <w:proofErr w:type="gramStart"/>
            <w:r w:rsidRPr="009D6D1B">
              <w:rPr>
                <w:rFonts w:ascii="Arial Narrow" w:hAnsi="Arial Narrow"/>
                <w:bCs/>
                <w:sz w:val="24"/>
                <w:szCs w:val="24"/>
              </w:rPr>
              <w:t>For</w:t>
            </w:r>
            <w:proofErr w:type="gramEnd"/>
            <w:r w:rsidRPr="009D6D1B">
              <w:rPr>
                <w:rFonts w:ascii="Arial Narrow" w:hAnsi="Arial Narrow"/>
                <w:bCs/>
                <w:sz w:val="24"/>
                <w:szCs w:val="24"/>
              </w:rPr>
              <w:t xml:space="preserve"> Medical And Pharmacological Sciences, Volume 25, Issue13, Page 4499-4505, ISSN: 2284-0729</w:t>
            </w:r>
          </w:p>
          <w:p w14:paraId="28CA771D" w14:textId="77777777" w:rsidR="00DF7530" w:rsidRPr="009D6D1B" w:rsidRDefault="00DF7530" w:rsidP="00DF7530">
            <w:pPr>
              <w:spacing w:after="0" w:line="240" w:lineRule="auto"/>
              <w:rPr>
                <w:rFonts w:ascii="Arial Narrow" w:hAnsi="Arial Narrow"/>
                <w:bCs/>
                <w:sz w:val="24"/>
                <w:szCs w:val="24"/>
              </w:rPr>
            </w:pPr>
            <w:r w:rsidRPr="009D6D1B">
              <w:rPr>
                <w:rFonts w:ascii="Arial Narrow" w:hAnsi="Arial Narrow"/>
                <w:bCs/>
                <w:sz w:val="24"/>
                <w:szCs w:val="24"/>
              </w:rPr>
              <w:t>DOI</w:t>
            </w:r>
            <w:r>
              <w:rPr>
                <w:rFonts w:ascii="Arial Narrow" w:hAnsi="Arial Narrow"/>
                <w:bCs/>
                <w:sz w:val="24"/>
                <w:szCs w:val="24"/>
              </w:rPr>
              <w:t xml:space="preserve">: </w:t>
            </w:r>
            <w:r w:rsidRPr="009D6D1B">
              <w:rPr>
                <w:rFonts w:ascii="Arial Narrow" w:hAnsi="Arial Narrow"/>
                <w:bCs/>
                <w:sz w:val="24"/>
                <w:szCs w:val="24"/>
              </w:rPr>
              <w:t xml:space="preserve">10.26355/eurrev_202107_26241, </w:t>
            </w:r>
            <w:proofErr w:type="spellStart"/>
            <w:r w:rsidRPr="009D6D1B">
              <w:rPr>
                <w:rFonts w:ascii="Arial Narrow" w:hAnsi="Arial Narrow"/>
                <w:bCs/>
                <w:sz w:val="24"/>
                <w:szCs w:val="24"/>
              </w:rPr>
              <w:t>Iulie</w:t>
            </w:r>
            <w:proofErr w:type="spellEnd"/>
            <w:r w:rsidRPr="009D6D1B">
              <w:rPr>
                <w:rFonts w:ascii="Arial Narrow" w:hAnsi="Arial Narrow"/>
                <w:bCs/>
                <w:sz w:val="24"/>
                <w:szCs w:val="24"/>
              </w:rPr>
              <w:t xml:space="preserve"> 2021. </w:t>
            </w:r>
          </w:p>
          <w:p w14:paraId="61010B57" w14:textId="4BF1A9D4" w:rsidR="00DF7530" w:rsidRPr="009D6D1B" w:rsidRDefault="00DF7530" w:rsidP="00DF7530">
            <w:pPr>
              <w:spacing w:after="0" w:line="240" w:lineRule="auto"/>
              <w:rPr>
                <w:rFonts w:ascii="Arial Narrow" w:hAnsi="Arial Narrow" w:cs="Arial"/>
                <w:bCs/>
                <w:color w:val="181818"/>
                <w:sz w:val="24"/>
                <w:szCs w:val="24"/>
                <w:lang w:val="ro-RO"/>
              </w:rPr>
            </w:pPr>
          </w:p>
        </w:tc>
        <w:tc>
          <w:tcPr>
            <w:tcW w:w="1287" w:type="dxa"/>
            <w:tcBorders>
              <w:top w:val="single" w:sz="4" w:space="0" w:color="auto"/>
              <w:left w:val="single" w:sz="4" w:space="0" w:color="auto"/>
              <w:bottom w:val="single" w:sz="4" w:space="0" w:color="auto"/>
              <w:right w:val="single" w:sz="4" w:space="0" w:color="auto"/>
            </w:tcBorders>
          </w:tcPr>
          <w:p w14:paraId="001CFBD9" w14:textId="7A48602F"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3.507</w:t>
            </w:r>
          </w:p>
        </w:tc>
        <w:tc>
          <w:tcPr>
            <w:tcW w:w="3259" w:type="dxa"/>
            <w:tcBorders>
              <w:top w:val="single" w:sz="4" w:space="0" w:color="auto"/>
              <w:left w:val="single" w:sz="4" w:space="0" w:color="auto"/>
              <w:bottom w:val="single" w:sz="4" w:space="0" w:color="auto"/>
              <w:right w:val="single" w:sz="4" w:space="0" w:color="auto"/>
            </w:tcBorders>
          </w:tcPr>
          <w:p w14:paraId="459EE44F" w14:textId="77777777"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1. Department of Functional Sciences, Physiology, Centre of Immuno-Physiology and</w:t>
            </w:r>
          </w:p>
          <w:p w14:paraId="7BA980A3" w14:textId="77777777"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Biotechnologies (CIFBIOTEH), “Victor Babes” University of Medicine and Pharmacy Timisoara,</w:t>
            </w:r>
          </w:p>
          <w:p w14:paraId="30B8FA88" w14:textId="77777777"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Romania</w:t>
            </w:r>
          </w:p>
          <w:p w14:paraId="72F6753E" w14:textId="436FFD10"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2. Family Physician Clinic, Civil Medical Society Dr Rosca, Teremia Mare, Timis, Romania</w:t>
            </w:r>
          </w:p>
        </w:tc>
      </w:tr>
      <w:tr w:rsidR="00DF7530" w:rsidRPr="009D6D1B" w14:paraId="689A1D9A" w14:textId="77777777" w:rsidTr="00DF7530">
        <w:tc>
          <w:tcPr>
            <w:tcW w:w="490" w:type="dxa"/>
            <w:tcBorders>
              <w:top w:val="single" w:sz="4" w:space="0" w:color="auto"/>
              <w:left w:val="single" w:sz="4" w:space="0" w:color="auto"/>
              <w:bottom w:val="single" w:sz="4" w:space="0" w:color="auto"/>
              <w:right w:val="single" w:sz="4" w:space="0" w:color="auto"/>
            </w:tcBorders>
          </w:tcPr>
          <w:p w14:paraId="256CFA4D" w14:textId="77777777" w:rsidR="00DF7530" w:rsidRPr="009D6D1B" w:rsidRDefault="00DF7530" w:rsidP="00DF7530">
            <w:pPr>
              <w:numPr>
                <w:ilvl w:val="0"/>
                <w:numId w:val="7"/>
              </w:numPr>
              <w:spacing w:after="0" w:line="240" w:lineRule="auto"/>
              <w:ind w:left="357" w:hanging="357"/>
              <w:jc w:val="both"/>
              <w:rPr>
                <w:rFonts w:ascii="Arial Narrow" w:hAnsi="Arial Narrow" w:cs="Arial"/>
                <w:b/>
                <w:color w:val="181818"/>
                <w:sz w:val="24"/>
                <w:szCs w:val="24"/>
                <w:lang w:val="ro-RO"/>
              </w:rPr>
            </w:pPr>
          </w:p>
        </w:tc>
        <w:tc>
          <w:tcPr>
            <w:tcW w:w="1769" w:type="dxa"/>
            <w:tcBorders>
              <w:top w:val="single" w:sz="4" w:space="0" w:color="auto"/>
              <w:left w:val="single" w:sz="4" w:space="0" w:color="auto"/>
              <w:bottom w:val="single" w:sz="4" w:space="0" w:color="auto"/>
              <w:right w:val="single" w:sz="4" w:space="0" w:color="auto"/>
            </w:tcBorders>
          </w:tcPr>
          <w:p w14:paraId="60CB2BFF" w14:textId="4DD7CFD6" w:rsidR="00DF7530" w:rsidRPr="009D6D1B" w:rsidRDefault="00DF7530" w:rsidP="00DF7530">
            <w:pPr>
              <w:spacing w:after="0" w:line="240" w:lineRule="auto"/>
              <w:rPr>
                <w:rFonts w:ascii="Arial Narrow" w:hAnsi="Arial Narrow"/>
                <w:bCs/>
                <w:sz w:val="24"/>
                <w:szCs w:val="24"/>
              </w:rPr>
            </w:pPr>
            <w:proofErr w:type="spellStart"/>
            <w:r w:rsidRPr="009D6D1B">
              <w:rPr>
                <w:rFonts w:ascii="Arial Narrow" w:hAnsi="Arial Narrow"/>
                <w:bCs/>
                <w:sz w:val="24"/>
                <w:szCs w:val="24"/>
              </w:rPr>
              <w:t>Ciprian</w:t>
            </w:r>
            <w:proofErr w:type="spellEnd"/>
            <w:r w:rsidRPr="009D6D1B">
              <w:rPr>
                <w:rFonts w:ascii="Arial Narrow" w:hAnsi="Arial Narrow"/>
                <w:bCs/>
                <w:sz w:val="24"/>
                <w:szCs w:val="24"/>
              </w:rPr>
              <w:t xml:space="preserve"> </w:t>
            </w:r>
            <w:proofErr w:type="spellStart"/>
            <w:r w:rsidRPr="009D6D1B">
              <w:rPr>
                <w:rFonts w:ascii="Arial Narrow" w:hAnsi="Arial Narrow"/>
                <w:bCs/>
                <w:sz w:val="24"/>
                <w:szCs w:val="24"/>
              </w:rPr>
              <w:t>Ilie</w:t>
            </w:r>
            <w:proofErr w:type="spellEnd"/>
            <w:r w:rsidRPr="009D6D1B">
              <w:rPr>
                <w:rFonts w:ascii="Arial Narrow" w:hAnsi="Arial Narrow"/>
                <w:bCs/>
                <w:sz w:val="24"/>
                <w:szCs w:val="24"/>
              </w:rPr>
              <w:t xml:space="preserve"> </w:t>
            </w:r>
            <w:proofErr w:type="spellStart"/>
            <w:r w:rsidRPr="009D6D1B">
              <w:rPr>
                <w:rFonts w:ascii="Arial Narrow" w:hAnsi="Arial Narrow"/>
                <w:bCs/>
                <w:sz w:val="24"/>
                <w:szCs w:val="24"/>
              </w:rPr>
              <w:t>Rosca</w:t>
            </w:r>
            <w:proofErr w:type="spellEnd"/>
            <w:r w:rsidRPr="009D6D1B">
              <w:rPr>
                <w:rFonts w:ascii="Arial Narrow" w:hAnsi="Arial Narrow"/>
                <w:bCs/>
                <w:sz w:val="24"/>
                <w:szCs w:val="24"/>
              </w:rPr>
              <w:t xml:space="preserve">, </w:t>
            </w:r>
            <w:r w:rsidRPr="009D6D1B">
              <w:rPr>
                <w:rFonts w:ascii="Arial Narrow" w:hAnsi="Arial Narrow"/>
                <w:b/>
                <w:sz w:val="24"/>
                <w:szCs w:val="24"/>
              </w:rPr>
              <w:t>Nilima Rajpal Kundnani</w:t>
            </w:r>
            <w:r w:rsidRPr="009D6D1B">
              <w:rPr>
                <w:rFonts w:ascii="Arial Narrow" w:hAnsi="Arial Narrow"/>
                <w:bCs/>
                <w:sz w:val="24"/>
                <w:szCs w:val="24"/>
              </w:rPr>
              <w:t xml:space="preserve">, </w:t>
            </w:r>
            <w:proofErr w:type="spellStart"/>
            <w:r w:rsidRPr="009D6D1B">
              <w:rPr>
                <w:rFonts w:ascii="Arial Narrow" w:hAnsi="Arial Narrow"/>
                <w:bCs/>
                <w:sz w:val="24"/>
                <w:szCs w:val="24"/>
              </w:rPr>
              <w:t>Anca</w:t>
            </w:r>
            <w:proofErr w:type="spellEnd"/>
            <w:r w:rsidRPr="009D6D1B">
              <w:rPr>
                <w:rFonts w:ascii="Arial Narrow" w:hAnsi="Arial Narrow"/>
                <w:bCs/>
                <w:sz w:val="24"/>
                <w:szCs w:val="24"/>
              </w:rPr>
              <w:t xml:space="preserve"> Tudor, Maria-Silvia </w:t>
            </w:r>
            <w:proofErr w:type="spellStart"/>
            <w:r w:rsidRPr="009D6D1B">
              <w:rPr>
                <w:rFonts w:ascii="Arial Narrow" w:hAnsi="Arial Narrow"/>
                <w:bCs/>
                <w:sz w:val="24"/>
                <w:szCs w:val="24"/>
              </w:rPr>
              <w:t>Rosca</w:t>
            </w:r>
            <w:proofErr w:type="spellEnd"/>
            <w:r w:rsidRPr="009D6D1B">
              <w:rPr>
                <w:rFonts w:ascii="Arial Narrow" w:hAnsi="Arial Narrow"/>
                <w:bCs/>
                <w:sz w:val="24"/>
                <w:szCs w:val="24"/>
              </w:rPr>
              <w:t xml:space="preserve">, </w:t>
            </w:r>
            <w:proofErr w:type="spellStart"/>
            <w:r w:rsidRPr="009D6D1B">
              <w:rPr>
                <w:rFonts w:ascii="Arial Narrow" w:hAnsi="Arial Narrow"/>
                <w:bCs/>
                <w:sz w:val="24"/>
                <w:szCs w:val="24"/>
              </w:rPr>
              <w:t>Violeta</w:t>
            </w:r>
            <w:proofErr w:type="spellEnd"/>
            <w:r w:rsidRPr="009D6D1B">
              <w:rPr>
                <w:rFonts w:ascii="Arial Narrow" w:hAnsi="Arial Narrow"/>
                <w:bCs/>
                <w:sz w:val="24"/>
                <w:szCs w:val="24"/>
              </w:rPr>
              <w:t xml:space="preserve">-Ariana </w:t>
            </w:r>
            <w:proofErr w:type="spellStart"/>
            <w:r w:rsidRPr="009D6D1B">
              <w:rPr>
                <w:rFonts w:ascii="Arial Narrow" w:hAnsi="Arial Narrow"/>
                <w:bCs/>
                <w:sz w:val="24"/>
                <w:szCs w:val="24"/>
              </w:rPr>
              <w:t>Nicoras</w:t>
            </w:r>
            <w:proofErr w:type="spellEnd"/>
            <w:r w:rsidRPr="009D6D1B">
              <w:rPr>
                <w:rFonts w:ascii="Arial Narrow" w:hAnsi="Arial Narrow"/>
                <w:bCs/>
                <w:sz w:val="24"/>
                <w:szCs w:val="24"/>
              </w:rPr>
              <w:t xml:space="preserve">, Gabriela Otiman, Elena Ciurariu, </w:t>
            </w:r>
            <w:proofErr w:type="spellStart"/>
            <w:r w:rsidRPr="009D6D1B">
              <w:rPr>
                <w:rFonts w:ascii="Arial Narrow" w:hAnsi="Arial Narrow"/>
                <w:bCs/>
                <w:sz w:val="24"/>
                <w:szCs w:val="24"/>
              </w:rPr>
              <w:t>Alin</w:t>
            </w:r>
            <w:proofErr w:type="spellEnd"/>
            <w:r w:rsidRPr="009D6D1B">
              <w:rPr>
                <w:rFonts w:ascii="Arial Narrow" w:hAnsi="Arial Narrow"/>
                <w:bCs/>
                <w:sz w:val="24"/>
                <w:szCs w:val="24"/>
              </w:rPr>
              <w:t xml:space="preserve"> </w:t>
            </w:r>
            <w:proofErr w:type="spellStart"/>
            <w:r w:rsidRPr="009D6D1B">
              <w:rPr>
                <w:rFonts w:ascii="Arial Narrow" w:hAnsi="Arial Narrow"/>
                <w:bCs/>
                <w:sz w:val="24"/>
                <w:szCs w:val="24"/>
              </w:rPr>
              <w:t>Ionescu</w:t>
            </w:r>
            <w:proofErr w:type="spellEnd"/>
            <w:r w:rsidRPr="009D6D1B">
              <w:rPr>
                <w:rFonts w:ascii="Arial Narrow" w:hAnsi="Arial Narrow"/>
                <w:bCs/>
                <w:sz w:val="24"/>
                <w:szCs w:val="24"/>
              </w:rPr>
              <w:t xml:space="preserve">, Morariu </w:t>
            </w:r>
            <w:proofErr w:type="spellStart"/>
            <w:r w:rsidRPr="009D6D1B">
              <w:rPr>
                <w:rFonts w:ascii="Arial Narrow" w:hAnsi="Arial Narrow"/>
                <w:bCs/>
                <w:sz w:val="24"/>
                <w:szCs w:val="24"/>
              </w:rPr>
              <w:t>Stelian</w:t>
            </w:r>
            <w:proofErr w:type="spellEnd"/>
            <w:r w:rsidRPr="009D6D1B">
              <w:rPr>
                <w:rFonts w:ascii="Arial Narrow" w:hAnsi="Arial Narrow"/>
                <w:bCs/>
                <w:sz w:val="24"/>
                <w:szCs w:val="24"/>
              </w:rPr>
              <w:t xml:space="preserve">, Abhinav </w:t>
            </w:r>
            <w:r w:rsidRPr="009D6D1B">
              <w:rPr>
                <w:rFonts w:ascii="Arial Narrow" w:hAnsi="Arial Narrow"/>
                <w:bCs/>
                <w:sz w:val="24"/>
                <w:szCs w:val="24"/>
              </w:rPr>
              <w:lastRenderedPageBreak/>
              <w:t>Sharma, Claudia Borza, Daniel Florin Lighezan</w:t>
            </w:r>
          </w:p>
        </w:tc>
        <w:tc>
          <w:tcPr>
            <w:tcW w:w="4126" w:type="dxa"/>
            <w:tcBorders>
              <w:top w:val="single" w:sz="4" w:space="0" w:color="auto"/>
              <w:left w:val="single" w:sz="4" w:space="0" w:color="auto"/>
              <w:bottom w:val="single" w:sz="4" w:space="0" w:color="auto"/>
              <w:right w:val="single" w:sz="4" w:space="0" w:color="auto"/>
            </w:tcBorders>
          </w:tcPr>
          <w:p w14:paraId="6D63AF2C" w14:textId="7B6E95BA" w:rsidR="00DF7530" w:rsidRPr="009D6D1B" w:rsidRDefault="00DF7530" w:rsidP="00DF7530">
            <w:pPr>
              <w:spacing w:after="0" w:line="240" w:lineRule="auto"/>
              <w:rPr>
                <w:rFonts w:ascii="Arial Narrow" w:hAnsi="Arial Narrow"/>
                <w:bCs/>
                <w:sz w:val="24"/>
                <w:szCs w:val="24"/>
              </w:rPr>
            </w:pPr>
            <w:r w:rsidRPr="00CB064D">
              <w:rPr>
                <w:rFonts w:ascii="Arial Narrow" w:hAnsi="Arial Narrow"/>
                <w:bCs/>
                <w:sz w:val="24"/>
                <w:szCs w:val="24"/>
              </w:rPr>
              <w:lastRenderedPageBreak/>
              <w:t>Benefits of prescribing low-dose digoxin in atrial fibrillation</w:t>
            </w:r>
          </w:p>
        </w:tc>
        <w:tc>
          <w:tcPr>
            <w:tcW w:w="3609" w:type="dxa"/>
            <w:tcBorders>
              <w:top w:val="single" w:sz="4" w:space="0" w:color="auto"/>
              <w:left w:val="single" w:sz="4" w:space="0" w:color="auto"/>
              <w:bottom w:val="single" w:sz="4" w:space="0" w:color="auto"/>
              <w:right w:val="single" w:sz="4" w:space="0" w:color="auto"/>
            </w:tcBorders>
          </w:tcPr>
          <w:p w14:paraId="24442D83" w14:textId="3B378C89"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Int J Immunopathol Pharmacol. Jan-Dec 2021;35:20587384211051955. doi: 10.1177/20587384211051955.</w:t>
            </w:r>
          </w:p>
        </w:tc>
        <w:tc>
          <w:tcPr>
            <w:tcW w:w="1287" w:type="dxa"/>
            <w:tcBorders>
              <w:top w:val="single" w:sz="4" w:space="0" w:color="auto"/>
              <w:left w:val="single" w:sz="4" w:space="0" w:color="auto"/>
              <w:bottom w:val="single" w:sz="4" w:space="0" w:color="auto"/>
              <w:right w:val="single" w:sz="4" w:space="0" w:color="auto"/>
            </w:tcBorders>
          </w:tcPr>
          <w:p w14:paraId="6692BE40" w14:textId="1AC3D0CB"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3.219</w:t>
            </w:r>
          </w:p>
        </w:tc>
        <w:tc>
          <w:tcPr>
            <w:tcW w:w="3259" w:type="dxa"/>
            <w:tcBorders>
              <w:top w:val="single" w:sz="4" w:space="0" w:color="auto"/>
              <w:left w:val="single" w:sz="4" w:space="0" w:color="auto"/>
              <w:bottom w:val="single" w:sz="4" w:space="0" w:color="auto"/>
              <w:right w:val="single" w:sz="4" w:space="0" w:color="auto"/>
            </w:tcBorders>
          </w:tcPr>
          <w:p w14:paraId="1643DBA4" w14:textId="46F1CC2E"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1. Department of Functional Sciences, Physiology, Centre of ImmunoPhysiology and Biotechnologies (CIFBIOTEH),“Victor Babes¸" University</w:t>
            </w:r>
          </w:p>
          <w:p w14:paraId="48C0DE5F" w14:textId="77777777"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of Medicine and Pharmacy, Timisoara, Romania</w:t>
            </w:r>
          </w:p>
          <w:p w14:paraId="0376C2C5" w14:textId="77777777"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2. Family Physician Clinic, Civil Medical Society Dr Rosca, Teremia Mare,</w:t>
            </w:r>
          </w:p>
          <w:p w14:paraId="269977EA" w14:textId="7E1ABD4E"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Timis, Romania</w:t>
            </w:r>
          </w:p>
        </w:tc>
      </w:tr>
      <w:tr w:rsidR="00DF7530" w:rsidRPr="009D6D1B" w14:paraId="6918BC10" w14:textId="77777777" w:rsidTr="00DF7530">
        <w:tc>
          <w:tcPr>
            <w:tcW w:w="490" w:type="dxa"/>
            <w:tcBorders>
              <w:top w:val="single" w:sz="4" w:space="0" w:color="auto"/>
              <w:left w:val="single" w:sz="4" w:space="0" w:color="auto"/>
              <w:bottom w:val="single" w:sz="4" w:space="0" w:color="auto"/>
              <w:right w:val="single" w:sz="4" w:space="0" w:color="auto"/>
            </w:tcBorders>
          </w:tcPr>
          <w:p w14:paraId="41AAFAF3" w14:textId="77777777" w:rsidR="00DF7530" w:rsidRPr="009D6D1B" w:rsidRDefault="00DF7530" w:rsidP="00DF7530">
            <w:pPr>
              <w:numPr>
                <w:ilvl w:val="0"/>
                <w:numId w:val="7"/>
              </w:numPr>
              <w:spacing w:after="0" w:line="240" w:lineRule="auto"/>
              <w:ind w:left="357" w:hanging="357"/>
              <w:jc w:val="both"/>
              <w:rPr>
                <w:rFonts w:ascii="Arial Narrow" w:hAnsi="Arial Narrow" w:cs="Arial"/>
                <w:b/>
                <w:color w:val="181818"/>
                <w:sz w:val="24"/>
                <w:szCs w:val="24"/>
                <w:lang w:val="ro-RO"/>
              </w:rPr>
            </w:pPr>
          </w:p>
        </w:tc>
        <w:tc>
          <w:tcPr>
            <w:tcW w:w="1769" w:type="dxa"/>
            <w:tcBorders>
              <w:top w:val="single" w:sz="4" w:space="0" w:color="auto"/>
              <w:left w:val="single" w:sz="4" w:space="0" w:color="auto"/>
              <w:bottom w:val="single" w:sz="4" w:space="0" w:color="auto"/>
              <w:right w:val="single" w:sz="4" w:space="0" w:color="auto"/>
            </w:tcBorders>
          </w:tcPr>
          <w:p w14:paraId="576A251A" w14:textId="668C1D46" w:rsidR="00DF7530" w:rsidRPr="009D6D1B" w:rsidRDefault="00DF7530" w:rsidP="00DF7530">
            <w:pPr>
              <w:spacing w:after="0" w:line="240" w:lineRule="auto"/>
              <w:rPr>
                <w:rFonts w:ascii="Arial Narrow" w:hAnsi="Arial Narrow" w:cs="Arial"/>
                <w:bCs/>
                <w:color w:val="181818"/>
                <w:sz w:val="24"/>
                <w:szCs w:val="24"/>
                <w:lang w:val="ro-RO"/>
              </w:rPr>
            </w:pPr>
            <w:r>
              <w:rPr>
                <w:rFonts w:ascii="Arial Narrow" w:hAnsi="Arial Narrow" w:cs="Arial"/>
                <w:bCs/>
                <w:color w:val="181818"/>
                <w:sz w:val="24"/>
                <w:szCs w:val="24"/>
              </w:rPr>
              <w:t xml:space="preserve">M </w:t>
            </w:r>
            <w:proofErr w:type="spellStart"/>
            <w:r>
              <w:rPr>
                <w:rFonts w:ascii="Arial Narrow" w:hAnsi="Arial Narrow" w:cs="Arial"/>
                <w:bCs/>
                <w:color w:val="181818"/>
                <w:sz w:val="24"/>
                <w:szCs w:val="24"/>
              </w:rPr>
              <w:t>Tunescu</w:t>
            </w:r>
            <w:proofErr w:type="spellEnd"/>
            <w:r w:rsidRPr="009D6D1B">
              <w:rPr>
                <w:rFonts w:ascii="Arial Narrow" w:hAnsi="Arial Narrow" w:cs="Arial"/>
                <w:bCs/>
                <w:color w:val="181818"/>
                <w:sz w:val="24"/>
                <w:szCs w:val="24"/>
              </w:rPr>
              <w:t xml:space="preserve">, R </w:t>
            </w:r>
            <w:proofErr w:type="spellStart"/>
            <w:r w:rsidRPr="009D6D1B">
              <w:rPr>
                <w:rFonts w:ascii="Arial Narrow" w:hAnsi="Arial Narrow" w:cs="Arial"/>
                <w:bCs/>
                <w:color w:val="181818"/>
                <w:sz w:val="24"/>
                <w:szCs w:val="24"/>
              </w:rPr>
              <w:t>Christodorescu</w:t>
            </w:r>
            <w:proofErr w:type="spellEnd"/>
            <w:r w:rsidRPr="009D6D1B">
              <w:rPr>
                <w:rFonts w:ascii="Arial Narrow" w:hAnsi="Arial Narrow" w:cs="Arial"/>
                <w:bCs/>
                <w:color w:val="181818"/>
                <w:sz w:val="24"/>
                <w:szCs w:val="24"/>
              </w:rPr>
              <w:t xml:space="preserve">, A Sharma, C R </w:t>
            </w:r>
            <w:proofErr w:type="spellStart"/>
            <w:r w:rsidRPr="009D6D1B">
              <w:rPr>
                <w:rFonts w:ascii="Arial Narrow" w:hAnsi="Arial Narrow" w:cs="Arial"/>
                <w:bCs/>
                <w:color w:val="181818"/>
                <w:sz w:val="24"/>
                <w:szCs w:val="24"/>
              </w:rPr>
              <w:t>Barsac</w:t>
            </w:r>
            <w:proofErr w:type="spellEnd"/>
            <w:r w:rsidRPr="009D6D1B">
              <w:rPr>
                <w:rFonts w:ascii="Arial Narrow" w:hAnsi="Arial Narrow" w:cs="Arial"/>
                <w:bCs/>
                <w:color w:val="181818"/>
                <w:sz w:val="24"/>
                <w:szCs w:val="24"/>
              </w:rPr>
              <w:t xml:space="preserve">, A F </w:t>
            </w:r>
            <w:proofErr w:type="spellStart"/>
            <w:r w:rsidRPr="009D6D1B">
              <w:rPr>
                <w:rFonts w:ascii="Arial Narrow" w:hAnsi="Arial Narrow" w:cs="Arial"/>
                <w:bCs/>
                <w:color w:val="181818"/>
                <w:sz w:val="24"/>
                <w:szCs w:val="24"/>
              </w:rPr>
              <w:t>Rogobete</w:t>
            </w:r>
            <w:proofErr w:type="spellEnd"/>
            <w:r w:rsidRPr="009D6D1B">
              <w:rPr>
                <w:rFonts w:ascii="Arial Narrow" w:hAnsi="Arial Narrow" w:cs="Arial"/>
                <w:bCs/>
                <w:color w:val="181818"/>
                <w:sz w:val="24"/>
                <w:szCs w:val="24"/>
              </w:rPr>
              <w:t xml:space="preserve">, D C </w:t>
            </w:r>
            <w:proofErr w:type="spellStart"/>
            <w:r w:rsidRPr="009D6D1B">
              <w:rPr>
                <w:rFonts w:ascii="Arial Narrow" w:hAnsi="Arial Narrow" w:cs="Arial"/>
                <w:bCs/>
                <w:color w:val="181818"/>
                <w:sz w:val="24"/>
                <w:szCs w:val="24"/>
              </w:rPr>
              <w:t>Crisan</w:t>
            </w:r>
            <w:proofErr w:type="spellEnd"/>
            <w:r w:rsidRPr="009D6D1B">
              <w:rPr>
                <w:rFonts w:ascii="Arial Narrow" w:hAnsi="Arial Narrow" w:cs="Arial"/>
                <w:bCs/>
                <w:color w:val="181818"/>
                <w:sz w:val="24"/>
                <w:szCs w:val="24"/>
              </w:rPr>
              <w:t xml:space="preserve">, S E </w:t>
            </w:r>
            <w:proofErr w:type="spellStart"/>
            <w:r w:rsidRPr="009D6D1B">
              <w:rPr>
                <w:rFonts w:ascii="Arial Narrow" w:hAnsi="Arial Narrow" w:cs="Arial"/>
                <w:bCs/>
                <w:color w:val="181818"/>
                <w:sz w:val="24"/>
                <w:szCs w:val="24"/>
              </w:rPr>
              <w:t>Popovici</w:t>
            </w:r>
            <w:proofErr w:type="spellEnd"/>
            <w:r w:rsidRPr="009D6D1B">
              <w:rPr>
                <w:rFonts w:ascii="Arial Narrow" w:hAnsi="Arial Narrow" w:cs="Arial"/>
                <w:bCs/>
                <w:color w:val="181818"/>
                <w:sz w:val="24"/>
                <w:szCs w:val="24"/>
              </w:rPr>
              <w:t xml:space="preserve">, </w:t>
            </w:r>
            <w:r w:rsidRPr="009D6D1B">
              <w:rPr>
                <w:rFonts w:ascii="Arial Narrow" w:hAnsi="Arial Narrow" w:cs="Arial"/>
                <w:b/>
                <w:color w:val="181818"/>
                <w:sz w:val="24"/>
                <w:szCs w:val="24"/>
              </w:rPr>
              <w:t>N R Kundnani,</w:t>
            </w:r>
            <w:r w:rsidRPr="009D6D1B">
              <w:rPr>
                <w:rFonts w:ascii="Arial Narrow" w:hAnsi="Arial Narrow" w:cs="Arial"/>
                <w:bCs/>
                <w:color w:val="181818"/>
                <w:sz w:val="24"/>
                <w:szCs w:val="24"/>
              </w:rPr>
              <w:t xml:space="preserve"> D </w:t>
            </w:r>
            <w:proofErr w:type="spellStart"/>
            <w:r w:rsidRPr="009D6D1B">
              <w:rPr>
                <w:rFonts w:ascii="Arial Narrow" w:hAnsi="Arial Narrow" w:cs="Arial"/>
                <w:bCs/>
                <w:color w:val="181818"/>
                <w:sz w:val="24"/>
                <w:szCs w:val="24"/>
              </w:rPr>
              <w:t>Sandesc</w:t>
            </w:r>
            <w:proofErr w:type="spellEnd"/>
            <w:r w:rsidRPr="009D6D1B">
              <w:rPr>
                <w:rFonts w:ascii="Arial Narrow" w:hAnsi="Arial Narrow" w:cs="Arial"/>
                <w:bCs/>
                <w:color w:val="181818"/>
                <w:sz w:val="24"/>
                <w:szCs w:val="24"/>
              </w:rPr>
              <w:t xml:space="preserve">, O </w:t>
            </w:r>
            <w:proofErr w:type="spellStart"/>
            <w:r w:rsidRPr="009D6D1B">
              <w:rPr>
                <w:rFonts w:ascii="Arial Narrow" w:hAnsi="Arial Narrow" w:cs="Arial"/>
                <w:bCs/>
                <w:color w:val="181818"/>
                <w:sz w:val="24"/>
                <w:szCs w:val="24"/>
              </w:rPr>
              <w:t>Bedreag</w:t>
            </w:r>
            <w:proofErr w:type="spellEnd"/>
          </w:p>
        </w:tc>
        <w:tc>
          <w:tcPr>
            <w:tcW w:w="4126" w:type="dxa"/>
            <w:tcBorders>
              <w:top w:val="single" w:sz="4" w:space="0" w:color="auto"/>
              <w:left w:val="single" w:sz="4" w:space="0" w:color="auto"/>
              <w:bottom w:val="single" w:sz="4" w:space="0" w:color="auto"/>
              <w:right w:val="single" w:sz="4" w:space="0" w:color="auto"/>
            </w:tcBorders>
          </w:tcPr>
          <w:p w14:paraId="1E1E34B5" w14:textId="63F70208" w:rsidR="00DF7530" w:rsidRPr="009D6D1B" w:rsidRDefault="00DF7530" w:rsidP="00DF7530">
            <w:pPr>
              <w:spacing w:after="0" w:line="240" w:lineRule="auto"/>
              <w:rPr>
                <w:rFonts w:ascii="Arial Narrow" w:hAnsi="Arial Narrow" w:cs="Arial"/>
                <w:bCs/>
                <w:color w:val="181818"/>
                <w:sz w:val="24"/>
                <w:szCs w:val="24"/>
                <w:lang w:val="ro-RO"/>
              </w:rPr>
            </w:pPr>
            <w:r w:rsidRPr="00220E62">
              <w:rPr>
                <w:rFonts w:ascii="Arial Narrow" w:hAnsi="Arial Narrow"/>
                <w:bCs/>
                <w:sz w:val="24"/>
                <w:szCs w:val="24"/>
              </w:rPr>
              <w:t>The preoperative evaluation of post-COVID-19 patients scheduled for elective surgery - What is important not to miss!</w:t>
            </w:r>
          </w:p>
        </w:tc>
        <w:tc>
          <w:tcPr>
            <w:tcW w:w="3609" w:type="dxa"/>
            <w:tcBorders>
              <w:top w:val="single" w:sz="4" w:space="0" w:color="auto"/>
              <w:left w:val="single" w:sz="4" w:space="0" w:color="auto"/>
              <w:bottom w:val="single" w:sz="4" w:space="0" w:color="auto"/>
              <w:right w:val="single" w:sz="4" w:space="0" w:color="auto"/>
            </w:tcBorders>
          </w:tcPr>
          <w:p w14:paraId="07D8CA91" w14:textId="7A89CCFB"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Eur Rev Med Pharmacol Sci. 2021 Dec;25(23):7607-7615. doi: 10.26355/eurrev_202112_27459.  ISSN: 2284-0729</w:t>
            </w:r>
          </w:p>
        </w:tc>
        <w:tc>
          <w:tcPr>
            <w:tcW w:w="1287" w:type="dxa"/>
            <w:tcBorders>
              <w:top w:val="single" w:sz="4" w:space="0" w:color="auto"/>
              <w:left w:val="single" w:sz="4" w:space="0" w:color="auto"/>
              <w:bottom w:val="single" w:sz="4" w:space="0" w:color="auto"/>
              <w:right w:val="single" w:sz="4" w:space="0" w:color="auto"/>
            </w:tcBorders>
          </w:tcPr>
          <w:p w14:paraId="22DFC2BE" w14:textId="490C54EF"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3.507</w:t>
            </w:r>
          </w:p>
        </w:tc>
        <w:tc>
          <w:tcPr>
            <w:tcW w:w="3259" w:type="dxa"/>
            <w:tcBorders>
              <w:top w:val="single" w:sz="4" w:space="0" w:color="auto"/>
              <w:left w:val="single" w:sz="4" w:space="0" w:color="auto"/>
              <w:bottom w:val="single" w:sz="4" w:space="0" w:color="auto"/>
              <w:right w:val="single" w:sz="4" w:space="0" w:color="auto"/>
            </w:tcBorders>
          </w:tcPr>
          <w:p w14:paraId="6AD9BCAC" w14:textId="77777777"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Department of Functional Sciences, Physiology, Center of Immuno-Physiology and</w:t>
            </w:r>
          </w:p>
          <w:p w14:paraId="7D3EB0FC" w14:textId="49D92CAC"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 xml:space="preserve"> Biotechnologies (CIFBIOTEH), “Victor Babes” University of Medicine and Pharmacy, Timisoara, Timisoara, Romania</w:t>
            </w:r>
          </w:p>
        </w:tc>
      </w:tr>
      <w:tr w:rsidR="00DF7530" w:rsidRPr="009D6D1B" w14:paraId="47A655AB" w14:textId="77777777" w:rsidTr="00DF7530">
        <w:tc>
          <w:tcPr>
            <w:tcW w:w="490" w:type="dxa"/>
            <w:tcBorders>
              <w:top w:val="single" w:sz="4" w:space="0" w:color="auto"/>
              <w:left w:val="single" w:sz="4" w:space="0" w:color="auto"/>
              <w:bottom w:val="single" w:sz="4" w:space="0" w:color="auto"/>
              <w:right w:val="single" w:sz="4" w:space="0" w:color="auto"/>
            </w:tcBorders>
          </w:tcPr>
          <w:p w14:paraId="74F3B037" w14:textId="77777777" w:rsidR="00DF7530" w:rsidRPr="009D6D1B" w:rsidRDefault="00DF7530" w:rsidP="00DF7530">
            <w:pPr>
              <w:numPr>
                <w:ilvl w:val="0"/>
                <w:numId w:val="7"/>
              </w:numPr>
              <w:spacing w:after="0" w:line="240" w:lineRule="auto"/>
              <w:ind w:left="357" w:hanging="357"/>
              <w:jc w:val="both"/>
              <w:rPr>
                <w:rFonts w:ascii="Arial Narrow" w:hAnsi="Arial Narrow" w:cs="Arial"/>
                <w:b/>
                <w:color w:val="181818"/>
                <w:sz w:val="24"/>
                <w:szCs w:val="24"/>
                <w:lang w:val="ro-RO"/>
              </w:rPr>
            </w:pPr>
          </w:p>
        </w:tc>
        <w:tc>
          <w:tcPr>
            <w:tcW w:w="1769" w:type="dxa"/>
            <w:tcBorders>
              <w:top w:val="single" w:sz="4" w:space="0" w:color="auto"/>
              <w:left w:val="single" w:sz="4" w:space="0" w:color="auto"/>
              <w:bottom w:val="single" w:sz="4" w:space="0" w:color="auto"/>
              <w:right w:val="single" w:sz="4" w:space="0" w:color="auto"/>
            </w:tcBorders>
          </w:tcPr>
          <w:p w14:paraId="43BC183B" w14:textId="2F1D8821" w:rsidR="00DF7530" w:rsidRPr="009D6D1B" w:rsidRDefault="00DF7530" w:rsidP="00DF7530">
            <w:pPr>
              <w:spacing w:after="0" w:line="240" w:lineRule="auto"/>
              <w:rPr>
                <w:rFonts w:ascii="Arial Narrow" w:hAnsi="Arial Narrow" w:cs="Arial"/>
                <w:bCs/>
                <w:color w:val="181818"/>
                <w:sz w:val="24"/>
                <w:szCs w:val="24"/>
                <w:lang w:val="ro-RO"/>
              </w:rPr>
            </w:pPr>
            <w:proofErr w:type="spellStart"/>
            <w:r w:rsidRPr="009D6D1B">
              <w:rPr>
                <w:rFonts w:ascii="Arial Narrow" w:hAnsi="Arial Narrow"/>
                <w:bCs/>
                <w:sz w:val="24"/>
                <w:szCs w:val="24"/>
              </w:rPr>
              <w:t>Mihaela-Daiana</w:t>
            </w:r>
            <w:proofErr w:type="spellEnd"/>
            <w:r w:rsidRPr="009D6D1B">
              <w:rPr>
                <w:rFonts w:ascii="Arial Narrow" w:hAnsi="Arial Narrow"/>
                <w:bCs/>
                <w:sz w:val="24"/>
                <w:szCs w:val="24"/>
              </w:rPr>
              <w:t xml:space="preserve"> </w:t>
            </w:r>
            <w:proofErr w:type="spellStart"/>
            <w:r w:rsidRPr="009D6D1B">
              <w:rPr>
                <w:rFonts w:ascii="Arial Narrow" w:hAnsi="Arial Narrow"/>
                <w:bCs/>
                <w:sz w:val="24"/>
                <w:szCs w:val="24"/>
              </w:rPr>
              <w:t>Popa</w:t>
            </w:r>
            <w:proofErr w:type="spellEnd"/>
            <w:r w:rsidRPr="009D6D1B">
              <w:rPr>
                <w:rFonts w:ascii="Arial Narrow" w:hAnsi="Arial Narrow"/>
                <w:bCs/>
                <w:sz w:val="24"/>
                <w:szCs w:val="24"/>
              </w:rPr>
              <w:t xml:space="preserve">, Abhinav Sharma, </w:t>
            </w:r>
            <w:r w:rsidRPr="009D6D1B">
              <w:rPr>
                <w:rFonts w:ascii="Arial Narrow" w:hAnsi="Arial Narrow"/>
                <w:b/>
                <w:sz w:val="24"/>
                <w:szCs w:val="24"/>
              </w:rPr>
              <w:t>Nilima Rajpal Kundnani</w:t>
            </w:r>
            <w:r w:rsidRPr="009D6D1B">
              <w:rPr>
                <w:rFonts w:ascii="Arial Narrow" w:hAnsi="Arial Narrow"/>
                <w:bCs/>
                <w:sz w:val="24"/>
                <w:szCs w:val="24"/>
              </w:rPr>
              <w:t xml:space="preserve">, </w:t>
            </w:r>
            <w:proofErr w:type="spellStart"/>
            <w:r w:rsidRPr="009D6D1B">
              <w:rPr>
                <w:rFonts w:ascii="Arial Narrow" w:hAnsi="Arial Narrow"/>
                <w:bCs/>
                <w:sz w:val="24"/>
                <w:szCs w:val="24"/>
              </w:rPr>
              <w:t>Otilia</w:t>
            </w:r>
            <w:proofErr w:type="spellEnd"/>
            <w:r w:rsidRPr="009D6D1B">
              <w:rPr>
                <w:rFonts w:ascii="Arial Narrow" w:hAnsi="Arial Narrow"/>
                <w:bCs/>
                <w:sz w:val="24"/>
                <w:szCs w:val="24"/>
              </w:rPr>
              <w:t xml:space="preserve"> </w:t>
            </w:r>
            <w:proofErr w:type="spellStart"/>
            <w:r w:rsidRPr="009D6D1B">
              <w:rPr>
                <w:rFonts w:ascii="Arial Narrow" w:hAnsi="Arial Narrow"/>
                <w:bCs/>
                <w:sz w:val="24"/>
                <w:szCs w:val="24"/>
              </w:rPr>
              <w:t>Lavinia</w:t>
            </w:r>
            <w:proofErr w:type="spellEnd"/>
            <w:r w:rsidRPr="009D6D1B">
              <w:rPr>
                <w:rFonts w:ascii="Arial Narrow" w:hAnsi="Arial Narrow"/>
                <w:bCs/>
                <w:sz w:val="24"/>
                <w:szCs w:val="24"/>
              </w:rPr>
              <w:t xml:space="preserve"> Gag, </w:t>
            </w:r>
            <w:proofErr w:type="spellStart"/>
            <w:r w:rsidRPr="009D6D1B">
              <w:rPr>
                <w:rFonts w:ascii="Arial Narrow" w:hAnsi="Arial Narrow"/>
                <w:bCs/>
                <w:sz w:val="24"/>
                <w:szCs w:val="24"/>
              </w:rPr>
              <w:t>Ciprian</w:t>
            </w:r>
            <w:proofErr w:type="spellEnd"/>
            <w:r w:rsidRPr="009D6D1B">
              <w:rPr>
                <w:rFonts w:ascii="Arial Narrow" w:hAnsi="Arial Narrow"/>
                <w:bCs/>
                <w:sz w:val="24"/>
                <w:szCs w:val="24"/>
              </w:rPr>
              <w:t xml:space="preserve"> </w:t>
            </w:r>
            <w:proofErr w:type="spellStart"/>
            <w:r w:rsidRPr="009D6D1B">
              <w:rPr>
                <w:rFonts w:ascii="Arial Narrow" w:hAnsi="Arial Narrow"/>
                <w:bCs/>
                <w:sz w:val="24"/>
                <w:szCs w:val="24"/>
              </w:rPr>
              <w:t>Ilie</w:t>
            </w:r>
            <w:proofErr w:type="spellEnd"/>
            <w:r w:rsidRPr="009D6D1B">
              <w:rPr>
                <w:rFonts w:ascii="Arial Narrow" w:hAnsi="Arial Narrow"/>
                <w:bCs/>
                <w:sz w:val="24"/>
                <w:szCs w:val="24"/>
              </w:rPr>
              <w:t xml:space="preserve"> </w:t>
            </w:r>
            <w:proofErr w:type="spellStart"/>
            <w:r w:rsidRPr="009D6D1B">
              <w:rPr>
                <w:rFonts w:ascii="Arial Narrow" w:hAnsi="Arial Narrow"/>
                <w:bCs/>
                <w:sz w:val="24"/>
                <w:szCs w:val="24"/>
              </w:rPr>
              <w:t>Rosca</w:t>
            </w:r>
            <w:proofErr w:type="spellEnd"/>
            <w:r w:rsidRPr="009D6D1B">
              <w:rPr>
                <w:rFonts w:ascii="Arial Narrow" w:hAnsi="Arial Narrow"/>
                <w:bCs/>
                <w:sz w:val="24"/>
                <w:szCs w:val="24"/>
              </w:rPr>
              <w:t xml:space="preserve">, Valeria </w:t>
            </w:r>
            <w:proofErr w:type="spellStart"/>
            <w:r w:rsidRPr="009D6D1B">
              <w:rPr>
                <w:rFonts w:ascii="Arial Narrow" w:hAnsi="Arial Narrow"/>
                <w:bCs/>
                <w:sz w:val="24"/>
                <w:szCs w:val="24"/>
              </w:rPr>
              <w:t>Mocanu</w:t>
            </w:r>
            <w:proofErr w:type="spellEnd"/>
            <w:r w:rsidRPr="009D6D1B">
              <w:rPr>
                <w:rFonts w:ascii="Arial Narrow" w:hAnsi="Arial Narrow"/>
                <w:bCs/>
                <w:sz w:val="24"/>
                <w:szCs w:val="24"/>
              </w:rPr>
              <w:t xml:space="preserve">, </w:t>
            </w:r>
            <w:proofErr w:type="spellStart"/>
            <w:r w:rsidRPr="009D6D1B">
              <w:rPr>
                <w:rFonts w:ascii="Arial Narrow" w:hAnsi="Arial Narrow"/>
                <w:bCs/>
                <w:sz w:val="24"/>
                <w:szCs w:val="24"/>
              </w:rPr>
              <w:t>Anca</w:t>
            </w:r>
            <w:proofErr w:type="spellEnd"/>
            <w:r w:rsidRPr="009D6D1B">
              <w:rPr>
                <w:rFonts w:ascii="Arial Narrow" w:hAnsi="Arial Narrow"/>
                <w:bCs/>
                <w:sz w:val="24"/>
                <w:szCs w:val="24"/>
              </w:rPr>
              <w:t xml:space="preserve"> Tudor, Ramona Amina </w:t>
            </w:r>
            <w:proofErr w:type="spellStart"/>
            <w:r w:rsidRPr="009D6D1B">
              <w:rPr>
                <w:rFonts w:ascii="Arial Narrow" w:hAnsi="Arial Narrow"/>
                <w:bCs/>
                <w:sz w:val="24"/>
                <w:szCs w:val="24"/>
              </w:rPr>
              <w:t>Popovici</w:t>
            </w:r>
            <w:proofErr w:type="spellEnd"/>
            <w:r w:rsidRPr="009D6D1B">
              <w:rPr>
                <w:rFonts w:ascii="Arial Narrow" w:hAnsi="Arial Narrow"/>
                <w:bCs/>
                <w:sz w:val="24"/>
                <w:szCs w:val="24"/>
              </w:rPr>
              <w:t xml:space="preserve">, </w:t>
            </w:r>
            <w:proofErr w:type="spellStart"/>
            <w:r w:rsidRPr="009D6D1B">
              <w:rPr>
                <w:rFonts w:ascii="Arial Narrow" w:hAnsi="Arial Narrow"/>
                <w:bCs/>
                <w:sz w:val="24"/>
                <w:szCs w:val="24"/>
              </w:rPr>
              <w:t>Brigitha</w:t>
            </w:r>
            <w:proofErr w:type="spellEnd"/>
            <w:r w:rsidRPr="009D6D1B">
              <w:rPr>
                <w:rFonts w:ascii="Arial Narrow" w:hAnsi="Arial Narrow"/>
                <w:bCs/>
                <w:sz w:val="24"/>
                <w:szCs w:val="24"/>
              </w:rPr>
              <w:t xml:space="preserve"> </w:t>
            </w:r>
            <w:proofErr w:type="spellStart"/>
            <w:r w:rsidRPr="009D6D1B">
              <w:rPr>
                <w:rFonts w:ascii="Arial Narrow" w:hAnsi="Arial Narrow"/>
                <w:bCs/>
                <w:sz w:val="24"/>
                <w:szCs w:val="24"/>
              </w:rPr>
              <w:t>Vlaicu</w:t>
            </w:r>
            <w:proofErr w:type="spellEnd"/>
            <w:r w:rsidRPr="009D6D1B">
              <w:rPr>
                <w:rFonts w:ascii="Arial Narrow" w:hAnsi="Arial Narrow"/>
                <w:bCs/>
                <w:sz w:val="24"/>
                <w:szCs w:val="24"/>
              </w:rPr>
              <w:t>, Claudia Borza.</w:t>
            </w:r>
          </w:p>
        </w:tc>
        <w:tc>
          <w:tcPr>
            <w:tcW w:w="4126" w:type="dxa"/>
            <w:tcBorders>
              <w:top w:val="single" w:sz="4" w:space="0" w:color="auto"/>
              <w:left w:val="single" w:sz="4" w:space="0" w:color="auto"/>
              <w:bottom w:val="single" w:sz="4" w:space="0" w:color="auto"/>
              <w:right w:val="single" w:sz="4" w:space="0" w:color="auto"/>
            </w:tcBorders>
          </w:tcPr>
          <w:p w14:paraId="21FA58CA" w14:textId="5EDDEA9B"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bCs/>
                <w:sz w:val="24"/>
                <w:szCs w:val="24"/>
              </w:rPr>
              <w:t>Identification of Heavy Tobacco Smoking Predictors-Influence of Marijuana Consuming Peers and Truancy among College Students</w:t>
            </w:r>
          </w:p>
        </w:tc>
        <w:tc>
          <w:tcPr>
            <w:tcW w:w="3609" w:type="dxa"/>
            <w:tcBorders>
              <w:top w:val="single" w:sz="4" w:space="0" w:color="auto"/>
              <w:left w:val="single" w:sz="4" w:space="0" w:color="auto"/>
              <w:bottom w:val="single" w:sz="4" w:space="0" w:color="auto"/>
              <w:right w:val="single" w:sz="4" w:space="0" w:color="auto"/>
            </w:tcBorders>
          </w:tcPr>
          <w:p w14:paraId="1C2D108E" w14:textId="69E3C2ED"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Healthcare (Basel). 1;9 (12):1666. doi: 10.3390/healthcare9121666. 2021, EISSN 2227-9032</w:t>
            </w:r>
          </w:p>
        </w:tc>
        <w:tc>
          <w:tcPr>
            <w:tcW w:w="1287" w:type="dxa"/>
            <w:tcBorders>
              <w:top w:val="single" w:sz="4" w:space="0" w:color="auto"/>
              <w:left w:val="single" w:sz="4" w:space="0" w:color="auto"/>
              <w:bottom w:val="single" w:sz="4" w:space="0" w:color="auto"/>
              <w:right w:val="single" w:sz="4" w:space="0" w:color="auto"/>
            </w:tcBorders>
          </w:tcPr>
          <w:p w14:paraId="07E0E2E5" w14:textId="49E6903A"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2.645</w:t>
            </w:r>
          </w:p>
        </w:tc>
        <w:tc>
          <w:tcPr>
            <w:tcW w:w="3259" w:type="dxa"/>
            <w:tcBorders>
              <w:top w:val="single" w:sz="4" w:space="0" w:color="auto"/>
              <w:left w:val="single" w:sz="4" w:space="0" w:color="auto"/>
              <w:bottom w:val="single" w:sz="4" w:space="0" w:color="auto"/>
              <w:right w:val="single" w:sz="4" w:space="0" w:color="auto"/>
            </w:tcBorders>
          </w:tcPr>
          <w:p w14:paraId="4833AF5C" w14:textId="2CB2C363"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1. Department of Functional Sciences, Physiology, Centre of Immuno-Physiology and Biotechnologies (CIFBIOTEH),</w:t>
            </w:r>
          </w:p>
          <w:p w14:paraId="67B56D31" w14:textId="591B0D5C"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University of Medicine and Pharmacy ‘Victor Babes’, 300041 Timisoara, Romania</w:t>
            </w:r>
          </w:p>
          <w:p w14:paraId="39ABDAAB" w14:textId="5F068E76" w:rsidR="00DF7530" w:rsidRPr="009D6D1B" w:rsidRDefault="00DF7530" w:rsidP="00DF7530">
            <w:pPr>
              <w:spacing w:after="0" w:line="240" w:lineRule="auto"/>
              <w:rPr>
                <w:rFonts w:ascii="Arial Narrow" w:hAnsi="Arial Narrow" w:cs="Arial"/>
                <w:bCs/>
                <w:color w:val="181818"/>
                <w:sz w:val="24"/>
                <w:szCs w:val="24"/>
                <w:lang w:val="ro-RO"/>
              </w:rPr>
            </w:pPr>
            <w:r w:rsidRPr="009D6D1B">
              <w:rPr>
                <w:rFonts w:ascii="Arial Narrow" w:hAnsi="Arial Narrow" w:cs="Arial"/>
                <w:bCs/>
                <w:color w:val="181818"/>
                <w:sz w:val="24"/>
                <w:szCs w:val="24"/>
                <w:lang w:val="ro-RO"/>
              </w:rPr>
              <w:t>2. Civil Medical Society Dr Rosca, 307405 Teremia Mare, Romania; roscaci@yahoo.com</w:t>
            </w:r>
          </w:p>
          <w:p w14:paraId="596D0D5C" w14:textId="66670C00" w:rsidR="00DF7530" w:rsidRPr="009D6D1B" w:rsidRDefault="00DF7530" w:rsidP="00DF7530">
            <w:pPr>
              <w:spacing w:after="0" w:line="240" w:lineRule="auto"/>
              <w:rPr>
                <w:rFonts w:ascii="Arial Narrow" w:hAnsi="Arial Narrow" w:cs="Arial"/>
                <w:bCs/>
                <w:color w:val="181818"/>
                <w:sz w:val="24"/>
                <w:szCs w:val="24"/>
                <w:lang w:val="ro-RO"/>
              </w:rPr>
            </w:pPr>
          </w:p>
        </w:tc>
      </w:tr>
      <w:tr w:rsidR="00DF7530" w:rsidRPr="009D6D1B" w14:paraId="202AFAAC" w14:textId="77777777" w:rsidTr="00DF7530">
        <w:tc>
          <w:tcPr>
            <w:tcW w:w="490" w:type="dxa"/>
            <w:tcBorders>
              <w:top w:val="single" w:sz="4" w:space="0" w:color="auto"/>
              <w:left w:val="single" w:sz="4" w:space="0" w:color="auto"/>
              <w:bottom w:val="single" w:sz="4" w:space="0" w:color="auto"/>
              <w:right w:val="single" w:sz="4" w:space="0" w:color="auto"/>
            </w:tcBorders>
          </w:tcPr>
          <w:p w14:paraId="53315364" w14:textId="77777777" w:rsidR="00DF7530" w:rsidRPr="009D6D1B" w:rsidRDefault="00DF7530" w:rsidP="00DF7530">
            <w:pPr>
              <w:numPr>
                <w:ilvl w:val="0"/>
                <w:numId w:val="7"/>
              </w:numPr>
              <w:spacing w:after="0" w:line="240" w:lineRule="auto"/>
              <w:ind w:left="357" w:hanging="357"/>
              <w:jc w:val="both"/>
              <w:rPr>
                <w:rFonts w:ascii="Arial Narrow" w:hAnsi="Arial Narrow" w:cs="Arial"/>
                <w:b/>
                <w:color w:val="181818"/>
                <w:sz w:val="24"/>
                <w:szCs w:val="24"/>
                <w:lang w:val="ro-RO"/>
              </w:rPr>
            </w:pPr>
          </w:p>
        </w:tc>
        <w:tc>
          <w:tcPr>
            <w:tcW w:w="1769" w:type="dxa"/>
            <w:tcBorders>
              <w:top w:val="single" w:sz="4" w:space="0" w:color="auto"/>
              <w:left w:val="single" w:sz="4" w:space="0" w:color="auto"/>
              <w:bottom w:val="single" w:sz="4" w:space="0" w:color="auto"/>
              <w:right w:val="single" w:sz="4" w:space="0" w:color="auto"/>
            </w:tcBorders>
          </w:tcPr>
          <w:p w14:paraId="26590E1A" w14:textId="00DADB4E" w:rsidR="00DF7530" w:rsidRPr="00CD3C5D" w:rsidRDefault="00DF7530" w:rsidP="00DF7530">
            <w:pPr>
              <w:spacing w:after="0" w:line="240" w:lineRule="auto"/>
              <w:rPr>
                <w:rFonts w:ascii="Arial Narrow" w:hAnsi="Arial Narrow" w:cs="Arial"/>
                <w:bCs/>
                <w:color w:val="181818"/>
                <w:sz w:val="24"/>
                <w:szCs w:val="24"/>
                <w:lang w:val="ro-RO"/>
              </w:rPr>
            </w:pPr>
            <w:r w:rsidRPr="00CD3C5D">
              <w:rPr>
                <w:rFonts w:ascii="Arial Narrow" w:hAnsi="Arial Narrow" w:cs="Arial"/>
                <w:bCs/>
                <w:color w:val="181818"/>
                <w:sz w:val="24"/>
                <w:szCs w:val="24"/>
              </w:rPr>
              <w:t xml:space="preserve">David, V. L., </w:t>
            </w:r>
            <w:proofErr w:type="spellStart"/>
            <w:r w:rsidRPr="00CD3C5D">
              <w:rPr>
                <w:rFonts w:ascii="Arial Narrow" w:hAnsi="Arial Narrow" w:cs="Arial"/>
                <w:bCs/>
                <w:color w:val="181818"/>
                <w:sz w:val="24"/>
                <w:szCs w:val="24"/>
              </w:rPr>
              <w:t>Stanciulescu</w:t>
            </w:r>
            <w:proofErr w:type="spellEnd"/>
            <w:r w:rsidRPr="00CD3C5D">
              <w:rPr>
                <w:rFonts w:ascii="Arial Narrow" w:hAnsi="Arial Narrow" w:cs="Arial"/>
                <w:bCs/>
                <w:color w:val="181818"/>
                <w:sz w:val="24"/>
                <w:szCs w:val="24"/>
              </w:rPr>
              <w:t xml:space="preserve">, M. C., </w:t>
            </w:r>
            <w:proofErr w:type="spellStart"/>
            <w:r w:rsidRPr="00CD3C5D">
              <w:rPr>
                <w:rFonts w:ascii="Arial Narrow" w:hAnsi="Arial Narrow" w:cs="Arial"/>
                <w:bCs/>
                <w:color w:val="181818"/>
                <w:sz w:val="24"/>
                <w:szCs w:val="24"/>
              </w:rPr>
              <w:t>Horhat</w:t>
            </w:r>
            <w:proofErr w:type="spellEnd"/>
            <w:r w:rsidRPr="00CD3C5D">
              <w:rPr>
                <w:rFonts w:ascii="Arial Narrow" w:hAnsi="Arial Narrow" w:cs="Arial"/>
                <w:bCs/>
                <w:color w:val="181818"/>
                <w:sz w:val="24"/>
                <w:szCs w:val="24"/>
              </w:rPr>
              <w:t xml:space="preserve">, F. G., Sharma, A., </w:t>
            </w:r>
            <w:r w:rsidRPr="00CD3C5D">
              <w:rPr>
                <w:rFonts w:ascii="Arial Narrow" w:hAnsi="Arial Narrow" w:cs="Arial"/>
                <w:b/>
                <w:bCs/>
                <w:color w:val="181818"/>
                <w:sz w:val="24"/>
                <w:szCs w:val="24"/>
              </w:rPr>
              <w:t>Kundnani, N. R.</w:t>
            </w:r>
            <w:r w:rsidRPr="00CD3C5D">
              <w:rPr>
                <w:rFonts w:ascii="Arial Narrow" w:hAnsi="Arial Narrow" w:cs="Arial"/>
                <w:bCs/>
                <w:color w:val="181818"/>
                <w:sz w:val="24"/>
                <w:szCs w:val="24"/>
              </w:rPr>
              <w:t xml:space="preserve">, </w:t>
            </w:r>
            <w:proofErr w:type="spellStart"/>
            <w:r w:rsidRPr="00CD3C5D">
              <w:rPr>
                <w:rFonts w:ascii="Arial Narrow" w:hAnsi="Arial Narrow" w:cs="Arial"/>
                <w:bCs/>
                <w:color w:val="181818"/>
                <w:sz w:val="24"/>
                <w:szCs w:val="24"/>
              </w:rPr>
              <w:t>Ciornei</w:t>
            </w:r>
            <w:proofErr w:type="spellEnd"/>
            <w:r w:rsidRPr="00CD3C5D">
              <w:rPr>
                <w:rFonts w:ascii="Arial Narrow" w:hAnsi="Arial Narrow" w:cs="Arial"/>
                <w:bCs/>
                <w:color w:val="181818"/>
                <w:sz w:val="24"/>
                <w:szCs w:val="24"/>
              </w:rPr>
              <w:t xml:space="preserve">, B., </w:t>
            </w:r>
            <w:proofErr w:type="spellStart"/>
            <w:r w:rsidRPr="00CD3C5D">
              <w:rPr>
                <w:rFonts w:ascii="Arial Narrow" w:hAnsi="Arial Narrow" w:cs="Arial"/>
                <w:bCs/>
                <w:color w:val="181818"/>
                <w:sz w:val="24"/>
                <w:szCs w:val="24"/>
              </w:rPr>
              <w:t>Stroescu</w:t>
            </w:r>
            <w:proofErr w:type="spellEnd"/>
            <w:r w:rsidRPr="00CD3C5D">
              <w:rPr>
                <w:rFonts w:ascii="Arial Narrow" w:hAnsi="Arial Narrow" w:cs="Arial"/>
                <w:bCs/>
                <w:color w:val="181818"/>
                <w:sz w:val="24"/>
                <w:szCs w:val="24"/>
              </w:rPr>
              <w:t xml:space="preserve">, R. F., </w:t>
            </w:r>
            <w:proofErr w:type="spellStart"/>
            <w:r w:rsidRPr="00CD3C5D">
              <w:rPr>
                <w:rFonts w:ascii="Arial Narrow" w:hAnsi="Arial Narrow" w:cs="Arial"/>
                <w:bCs/>
                <w:color w:val="181818"/>
                <w:sz w:val="24"/>
                <w:szCs w:val="24"/>
              </w:rPr>
              <w:lastRenderedPageBreak/>
              <w:t>Popoiu</w:t>
            </w:r>
            <w:proofErr w:type="spellEnd"/>
            <w:r w:rsidRPr="00CD3C5D">
              <w:rPr>
                <w:rFonts w:ascii="Arial Narrow" w:hAnsi="Arial Narrow" w:cs="Arial"/>
                <w:bCs/>
                <w:color w:val="181818"/>
                <w:sz w:val="24"/>
                <w:szCs w:val="24"/>
              </w:rPr>
              <w:t xml:space="preserve">, M. C., </w:t>
            </w:r>
            <w:proofErr w:type="spellStart"/>
            <w:r w:rsidRPr="00CD3C5D">
              <w:rPr>
                <w:rFonts w:ascii="Arial Narrow" w:hAnsi="Arial Narrow" w:cs="Arial"/>
                <w:bCs/>
                <w:color w:val="181818"/>
                <w:sz w:val="24"/>
                <w:szCs w:val="24"/>
              </w:rPr>
              <w:t>Boia</w:t>
            </w:r>
            <w:proofErr w:type="spellEnd"/>
            <w:r w:rsidRPr="00CD3C5D">
              <w:rPr>
                <w:rFonts w:ascii="Arial Narrow" w:hAnsi="Arial Narrow" w:cs="Arial"/>
                <w:bCs/>
                <w:color w:val="181818"/>
                <w:sz w:val="24"/>
                <w:szCs w:val="24"/>
              </w:rPr>
              <w:t>, E. S.</w:t>
            </w:r>
          </w:p>
        </w:tc>
        <w:tc>
          <w:tcPr>
            <w:tcW w:w="4126" w:type="dxa"/>
            <w:tcBorders>
              <w:top w:val="single" w:sz="4" w:space="0" w:color="auto"/>
              <w:left w:val="single" w:sz="4" w:space="0" w:color="auto"/>
              <w:bottom w:val="single" w:sz="4" w:space="0" w:color="auto"/>
              <w:right w:val="single" w:sz="4" w:space="0" w:color="auto"/>
            </w:tcBorders>
          </w:tcPr>
          <w:p w14:paraId="417ECF11" w14:textId="67E37299" w:rsidR="00DF7530" w:rsidRPr="00DF7B4A" w:rsidRDefault="00DF7530" w:rsidP="00DF7530">
            <w:pPr>
              <w:spacing w:after="0" w:line="240" w:lineRule="auto"/>
              <w:rPr>
                <w:rFonts w:ascii="Arial Narrow" w:hAnsi="Arial Narrow" w:cs="Arial"/>
                <w:bCs/>
                <w:color w:val="181818"/>
                <w:sz w:val="24"/>
                <w:szCs w:val="24"/>
                <w:lang w:val="ro-RO"/>
              </w:rPr>
            </w:pPr>
            <w:r w:rsidRPr="00DF7B4A">
              <w:rPr>
                <w:rFonts w:ascii="Arial Narrow" w:hAnsi="Arial Narrow" w:cs="Arial"/>
                <w:bCs/>
                <w:color w:val="181818"/>
                <w:sz w:val="24"/>
                <w:szCs w:val="24"/>
              </w:rPr>
              <w:lastRenderedPageBreak/>
              <w:t>Costal cartilage overgrowth does not induce pectus</w:t>
            </w:r>
            <w:r w:rsidRPr="00DF7B4A">
              <w:rPr>
                <w:rFonts w:ascii="Arial Narrow" w:hAnsi="Arial Narrow" w:cs="Arial"/>
                <w:bCs/>
                <w:color w:val="181818"/>
                <w:sz w:val="24"/>
                <w:szCs w:val="24"/>
              </w:rPr>
              <w:noBreakHyphen/>
              <w:t>like deformation in the chest wall of a rat model</w:t>
            </w:r>
          </w:p>
        </w:tc>
        <w:tc>
          <w:tcPr>
            <w:tcW w:w="3609" w:type="dxa"/>
            <w:tcBorders>
              <w:top w:val="single" w:sz="4" w:space="0" w:color="auto"/>
              <w:left w:val="single" w:sz="4" w:space="0" w:color="auto"/>
              <w:bottom w:val="single" w:sz="4" w:space="0" w:color="auto"/>
              <w:right w:val="single" w:sz="4" w:space="0" w:color="auto"/>
            </w:tcBorders>
          </w:tcPr>
          <w:p w14:paraId="7D688C64" w14:textId="635D696F" w:rsidR="00DF7530" w:rsidRPr="00CD3C5D" w:rsidRDefault="00DF7530" w:rsidP="00DF7530">
            <w:pPr>
              <w:spacing w:after="0" w:line="240" w:lineRule="auto"/>
              <w:rPr>
                <w:rFonts w:ascii="Arial Narrow" w:hAnsi="Arial Narrow" w:cs="Arial"/>
                <w:bCs/>
                <w:color w:val="181818"/>
                <w:sz w:val="24"/>
                <w:szCs w:val="24"/>
              </w:rPr>
            </w:pPr>
            <w:r w:rsidRPr="00CD3C5D">
              <w:rPr>
                <w:rFonts w:ascii="Arial Narrow" w:hAnsi="Arial Narrow" w:cs="Arial"/>
                <w:bCs/>
                <w:color w:val="181818"/>
                <w:sz w:val="24"/>
                <w:szCs w:val="24"/>
              </w:rPr>
              <w:t>Experimental and Therapeutic Medicine 23, no.2 (2022): 146. ISSN: 1792-1015</w:t>
            </w:r>
            <w:r>
              <w:rPr>
                <w:rFonts w:ascii="Arial Narrow" w:hAnsi="Arial Narrow" w:cs="Arial"/>
                <w:bCs/>
                <w:color w:val="181818"/>
                <w:sz w:val="24"/>
                <w:szCs w:val="24"/>
              </w:rPr>
              <w:t xml:space="preserve"> </w:t>
            </w:r>
            <w:hyperlink r:id="rId12" w:history="1">
              <w:r w:rsidRPr="00DF7530">
                <w:rPr>
                  <w:rStyle w:val="Hyperlink"/>
                  <w:rFonts w:ascii="Arial Narrow" w:hAnsi="Arial Narrow" w:cs="Arial"/>
                  <w:bCs/>
                  <w:color w:val="auto"/>
                  <w:sz w:val="24"/>
                  <w:szCs w:val="24"/>
                  <w:u w:val="none"/>
                </w:rPr>
                <w:t>doi.org/10.3892/etm.2021.11069</w:t>
              </w:r>
            </w:hyperlink>
          </w:p>
          <w:p w14:paraId="38DA8DED" w14:textId="2EDEE5B8" w:rsidR="00DF7530" w:rsidRPr="009D6D1B" w:rsidRDefault="00DF7530" w:rsidP="00DF7530">
            <w:pPr>
              <w:spacing w:after="0" w:line="240" w:lineRule="auto"/>
              <w:rPr>
                <w:rFonts w:ascii="Arial Narrow" w:hAnsi="Arial Narrow" w:cs="Arial"/>
                <w:bCs/>
                <w:color w:val="181818"/>
                <w:sz w:val="24"/>
                <w:szCs w:val="24"/>
                <w:lang w:val="ro-RO"/>
              </w:rPr>
            </w:pPr>
          </w:p>
        </w:tc>
        <w:tc>
          <w:tcPr>
            <w:tcW w:w="1287" w:type="dxa"/>
            <w:tcBorders>
              <w:top w:val="single" w:sz="4" w:space="0" w:color="auto"/>
              <w:left w:val="single" w:sz="4" w:space="0" w:color="auto"/>
              <w:bottom w:val="single" w:sz="4" w:space="0" w:color="auto"/>
              <w:right w:val="single" w:sz="4" w:space="0" w:color="auto"/>
            </w:tcBorders>
          </w:tcPr>
          <w:p w14:paraId="33839344" w14:textId="67BDC6CF" w:rsidR="00DF7530" w:rsidRPr="009D6D1B" w:rsidRDefault="00DF7530" w:rsidP="00DF7530">
            <w:pPr>
              <w:spacing w:after="0" w:line="240" w:lineRule="auto"/>
              <w:rPr>
                <w:rFonts w:ascii="Arial Narrow" w:hAnsi="Arial Narrow" w:cs="Arial"/>
                <w:bCs/>
                <w:color w:val="181818"/>
                <w:sz w:val="24"/>
                <w:szCs w:val="24"/>
                <w:lang w:val="ro-RO"/>
              </w:rPr>
            </w:pPr>
            <w:r>
              <w:rPr>
                <w:color w:val="181818"/>
                <w:lang w:val="ro-RO"/>
              </w:rPr>
              <w:t>2.447</w:t>
            </w:r>
          </w:p>
        </w:tc>
        <w:tc>
          <w:tcPr>
            <w:tcW w:w="3259" w:type="dxa"/>
            <w:tcBorders>
              <w:top w:val="single" w:sz="4" w:space="0" w:color="auto"/>
              <w:left w:val="single" w:sz="4" w:space="0" w:color="auto"/>
              <w:bottom w:val="single" w:sz="4" w:space="0" w:color="auto"/>
              <w:right w:val="single" w:sz="4" w:space="0" w:color="auto"/>
            </w:tcBorders>
          </w:tcPr>
          <w:p w14:paraId="59B56D32" w14:textId="70079BD5" w:rsidR="00DF7530" w:rsidRPr="009D6D1B" w:rsidRDefault="00DF7530" w:rsidP="00DF7530">
            <w:pPr>
              <w:spacing w:after="0" w:line="240" w:lineRule="auto"/>
              <w:rPr>
                <w:rFonts w:ascii="Arial Narrow" w:hAnsi="Arial Narrow" w:cs="Arial"/>
                <w:bCs/>
                <w:color w:val="181818"/>
                <w:sz w:val="24"/>
                <w:szCs w:val="24"/>
                <w:lang w:val="ro-RO"/>
              </w:rPr>
            </w:pPr>
            <w:r w:rsidRPr="00F96101">
              <w:rPr>
                <w:rFonts w:ascii="Arial Narrow" w:hAnsi="Arial Narrow" w:cs="Arial"/>
                <w:bCs/>
                <w:color w:val="181818"/>
                <w:sz w:val="24"/>
                <w:szCs w:val="24"/>
                <w:lang w:val="ro-RO"/>
              </w:rPr>
              <w:t>Departments of Functional Sciences, Physiology, Centre of Immuno</w:t>
            </w:r>
            <w:r w:rsidRPr="00F96101">
              <w:rPr>
                <w:rFonts w:ascii="Cambria Math" w:hAnsi="Cambria Math" w:cs="Cambria Math"/>
                <w:bCs/>
                <w:color w:val="181818"/>
                <w:sz w:val="24"/>
                <w:szCs w:val="24"/>
                <w:lang w:val="ro-RO"/>
              </w:rPr>
              <w:t>‑</w:t>
            </w:r>
            <w:r w:rsidRPr="00F96101">
              <w:rPr>
                <w:rFonts w:ascii="Arial Narrow" w:hAnsi="Arial Narrow" w:cs="Arial"/>
                <w:bCs/>
                <w:color w:val="181818"/>
                <w:sz w:val="24"/>
                <w:szCs w:val="24"/>
                <w:lang w:val="ro-RO"/>
              </w:rPr>
              <w:t>Physiology and Biotechnologies (CIFBIOTEH), ‘Victor Babes’ University of Medicine and Pharmacy, 300041 Timisoara, Romania</w:t>
            </w:r>
          </w:p>
        </w:tc>
      </w:tr>
      <w:tr w:rsidR="00DF7530" w:rsidRPr="009D6D1B" w14:paraId="3A3B6492" w14:textId="77777777" w:rsidTr="00DF7530">
        <w:tc>
          <w:tcPr>
            <w:tcW w:w="490" w:type="dxa"/>
            <w:tcBorders>
              <w:top w:val="single" w:sz="4" w:space="0" w:color="auto"/>
              <w:left w:val="single" w:sz="4" w:space="0" w:color="auto"/>
              <w:bottom w:val="single" w:sz="4" w:space="0" w:color="auto"/>
              <w:right w:val="single" w:sz="4" w:space="0" w:color="auto"/>
            </w:tcBorders>
          </w:tcPr>
          <w:p w14:paraId="2BDF545B" w14:textId="1D60AF7A" w:rsidR="00DF7530" w:rsidRPr="009D6D1B" w:rsidRDefault="00DF7530" w:rsidP="00DF7530">
            <w:pPr>
              <w:spacing w:after="0" w:line="240" w:lineRule="auto"/>
              <w:ind w:left="357" w:hanging="357"/>
              <w:jc w:val="both"/>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8.</w:t>
            </w:r>
          </w:p>
        </w:tc>
        <w:tc>
          <w:tcPr>
            <w:tcW w:w="1769" w:type="dxa"/>
            <w:tcBorders>
              <w:top w:val="single" w:sz="4" w:space="0" w:color="auto"/>
              <w:left w:val="single" w:sz="4" w:space="0" w:color="auto"/>
              <w:bottom w:val="single" w:sz="4" w:space="0" w:color="auto"/>
              <w:right w:val="single" w:sz="4" w:space="0" w:color="auto"/>
            </w:tcBorders>
          </w:tcPr>
          <w:p w14:paraId="31B3DF8E" w14:textId="4D0FD665" w:rsidR="00DF7530" w:rsidRPr="009D6D1B" w:rsidRDefault="00DF7530" w:rsidP="00DF7530">
            <w:pPr>
              <w:spacing w:after="0" w:line="240" w:lineRule="auto"/>
              <w:rPr>
                <w:rFonts w:ascii="Arial Narrow" w:hAnsi="Arial Narrow" w:cs="Arial"/>
                <w:bCs/>
                <w:color w:val="181818"/>
                <w:sz w:val="24"/>
                <w:szCs w:val="24"/>
                <w:lang w:val="ro-RO"/>
              </w:rPr>
            </w:pPr>
            <w:r>
              <w:rPr>
                <w:rFonts w:ascii="Arial Narrow" w:hAnsi="Arial Narrow" w:cs="Arial"/>
                <w:bCs/>
                <w:color w:val="181818"/>
                <w:sz w:val="24"/>
                <w:szCs w:val="24"/>
                <w:lang w:val="ro-RO"/>
              </w:rPr>
              <w:t>Mocanu V., Bhagwani D., Sharma A.,</w:t>
            </w:r>
            <w:r w:rsidRPr="00DF7B4A">
              <w:rPr>
                <w:rFonts w:ascii="Arial Narrow" w:hAnsi="Arial Narrow" w:cs="Arial"/>
                <w:bCs/>
                <w:color w:val="181818"/>
                <w:sz w:val="24"/>
                <w:szCs w:val="24"/>
                <w:lang w:val="ro-RO"/>
              </w:rPr>
              <w:t xml:space="preserve"> Borza C. · Rosca C.I.</w:t>
            </w:r>
            <w:r>
              <w:rPr>
                <w:rFonts w:ascii="Arial Narrow" w:hAnsi="Arial Narrow" w:cs="Arial"/>
                <w:bCs/>
                <w:color w:val="181818"/>
                <w:sz w:val="24"/>
                <w:szCs w:val="24"/>
                <w:lang w:val="ro-RO"/>
              </w:rPr>
              <w:t>,</w:t>
            </w:r>
            <w:r w:rsidRPr="00DF7B4A">
              <w:rPr>
                <w:rFonts w:ascii="Arial Narrow" w:hAnsi="Arial Narrow" w:cs="Arial"/>
                <w:bCs/>
                <w:color w:val="181818"/>
                <w:sz w:val="24"/>
                <w:szCs w:val="24"/>
                <w:lang w:val="ro-RO"/>
              </w:rPr>
              <w:t xml:space="preserve"> Stelian M.</w:t>
            </w:r>
            <w:r>
              <w:rPr>
                <w:rFonts w:ascii="Arial Narrow" w:hAnsi="Arial Narrow" w:cs="Arial"/>
                <w:bCs/>
                <w:color w:val="181818"/>
                <w:sz w:val="24"/>
                <w:szCs w:val="24"/>
                <w:lang w:val="ro-RO"/>
              </w:rPr>
              <w:t xml:space="preserve">, Bhagwani S., Marusiac Haidar L., Kshtriya L., </w:t>
            </w:r>
            <w:r w:rsidRPr="00D205DF">
              <w:rPr>
                <w:rFonts w:ascii="Arial Narrow" w:hAnsi="Arial Narrow" w:cs="Arial"/>
                <w:b/>
                <w:bCs/>
                <w:color w:val="181818"/>
                <w:sz w:val="24"/>
                <w:szCs w:val="24"/>
                <w:lang w:val="ro-RO"/>
              </w:rPr>
              <w:t>Kundnani N.R.,</w:t>
            </w:r>
            <w:r>
              <w:rPr>
                <w:rFonts w:ascii="Arial Narrow" w:hAnsi="Arial Narrow" w:cs="Arial"/>
                <w:bCs/>
                <w:color w:val="181818"/>
                <w:sz w:val="24"/>
                <w:szCs w:val="24"/>
                <w:lang w:val="ro-RO"/>
              </w:rPr>
              <w:t xml:space="preserve"> Horhat F.-R., </w:t>
            </w:r>
            <w:r w:rsidRPr="00DF7B4A">
              <w:rPr>
                <w:rFonts w:ascii="Arial Narrow" w:hAnsi="Arial Narrow" w:cs="Arial"/>
                <w:bCs/>
                <w:color w:val="181818"/>
                <w:sz w:val="24"/>
                <w:szCs w:val="24"/>
                <w:lang w:val="ro-RO"/>
              </w:rPr>
              <w:t>Horhat R.</w:t>
            </w:r>
          </w:p>
        </w:tc>
        <w:tc>
          <w:tcPr>
            <w:tcW w:w="4126" w:type="dxa"/>
            <w:tcBorders>
              <w:top w:val="single" w:sz="4" w:space="0" w:color="auto"/>
              <w:left w:val="single" w:sz="4" w:space="0" w:color="auto"/>
              <w:bottom w:val="single" w:sz="4" w:space="0" w:color="auto"/>
              <w:right w:val="single" w:sz="4" w:space="0" w:color="auto"/>
            </w:tcBorders>
          </w:tcPr>
          <w:p w14:paraId="5C9422C6" w14:textId="7EF0B399" w:rsidR="00DF7530" w:rsidRPr="009D6D1B" w:rsidRDefault="00DF7530" w:rsidP="00DF7530">
            <w:pPr>
              <w:spacing w:after="0" w:line="240" w:lineRule="auto"/>
              <w:rPr>
                <w:rFonts w:ascii="Arial Narrow" w:hAnsi="Arial Narrow" w:cs="Arial"/>
                <w:bCs/>
                <w:color w:val="181818"/>
                <w:sz w:val="24"/>
                <w:szCs w:val="24"/>
                <w:lang w:val="ro-RO"/>
              </w:rPr>
            </w:pPr>
            <w:r w:rsidRPr="00DF7B4A">
              <w:rPr>
                <w:rFonts w:ascii="Arial Narrow" w:hAnsi="Arial Narrow" w:cs="Arial"/>
                <w:bCs/>
                <w:color w:val="181818"/>
                <w:sz w:val="24"/>
                <w:szCs w:val="24"/>
                <w:lang w:val="ro-RO"/>
              </w:rPr>
              <w:t>COVID-19 and the human eye – conjunctivitis a lone COVID-19 finding - A case-control study</w:t>
            </w:r>
          </w:p>
        </w:tc>
        <w:tc>
          <w:tcPr>
            <w:tcW w:w="3609" w:type="dxa"/>
            <w:tcBorders>
              <w:top w:val="single" w:sz="4" w:space="0" w:color="auto"/>
              <w:left w:val="single" w:sz="4" w:space="0" w:color="auto"/>
              <w:bottom w:val="single" w:sz="4" w:space="0" w:color="auto"/>
              <w:right w:val="single" w:sz="4" w:space="0" w:color="auto"/>
            </w:tcBorders>
          </w:tcPr>
          <w:p w14:paraId="6192B435" w14:textId="77777777" w:rsidR="00DF7530" w:rsidRDefault="00DF7530" w:rsidP="00DF7530">
            <w:pPr>
              <w:spacing w:after="0" w:line="240" w:lineRule="auto"/>
              <w:rPr>
                <w:rFonts w:ascii="Arial Narrow" w:hAnsi="Arial Narrow" w:cs="Arial"/>
                <w:bCs/>
                <w:color w:val="181818"/>
                <w:sz w:val="24"/>
                <w:szCs w:val="24"/>
                <w:lang w:val="ro-RO"/>
              </w:rPr>
            </w:pPr>
            <w:r w:rsidRPr="00DF7B4A">
              <w:rPr>
                <w:rFonts w:ascii="Arial Narrow" w:hAnsi="Arial Narrow" w:cs="Arial"/>
                <w:bCs/>
                <w:color w:val="181818"/>
                <w:sz w:val="24"/>
                <w:szCs w:val="24"/>
                <w:lang w:val="ro-RO"/>
              </w:rPr>
              <w:t>Medical Principles and Practice</w:t>
            </w:r>
          </w:p>
          <w:p w14:paraId="1715E64D" w14:textId="77777777" w:rsidR="00DF7530" w:rsidRDefault="00DF7530" w:rsidP="00DF7530">
            <w:pPr>
              <w:spacing w:after="0" w:line="240" w:lineRule="auto"/>
              <w:rPr>
                <w:rFonts w:ascii="Arial Narrow" w:hAnsi="Arial Narrow" w:cs="Arial"/>
                <w:bCs/>
                <w:color w:val="181818"/>
                <w:sz w:val="24"/>
                <w:szCs w:val="24"/>
                <w:lang w:val="ro-RO"/>
              </w:rPr>
            </w:pPr>
          </w:p>
          <w:p w14:paraId="3A06FE1E" w14:textId="495782DE" w:rsidR="00DF7530" w:rsidRPr="009D6D1B" w:rsidRDefault="00DF7530" w:rsidP="00DF7530">
            <w:pPr>
              <w:spacing w:after="0" w:line="240" w:lineRule="auto"/>
              <w:rPr>
                <w:rFonts w:ascii="Arial Narrow" w:hAnsi="Arial Narrow" w:cs="Arial"/>
                <w:bCs/>
                <w:color w:val="181818"/>
                <w:sz w:val="24"/>
                <w:szCs w:val="24"/>
                <w:lang w:val="ro-RO"/>
              </w:rPr>
            </w:pPr>
            <w:r w:rsidRPr="00DF7B4A">
              <w:rPr>
                <w:rFonts w:ascii="Arial Narrow" w:hAnsi="Arial Narrow" w:cs="Arial"/>
                <w:bCs/>
                <w:color w:val="181818"/>
                <w:sz w:val="24"/>
                <w:szCs w:val="24"/>
                <w:lang w:val="ro-RO"/>
              </w:rPr>
              <w:t>https://doi.org/10.1159/000521808</w:t>
            </w:r>
          </w:p>
        </w:tc>
        <w:tc>
          <w:tcPr>
            <w:tcW w:w="1287" w:type="dxa"/>
            <w:tcBorders>
              <w:top w:val="single" w:sz="4" w:space="0" w:color="auto"/>
              <w:left w:val="single" w:sz="4" w:space="0" w:color="auto"/>
              <w:bottom w:val="single" w:sz="4" w:space="0" w:color="auto"/>
              <w:right w:val="single" w:sz="4" w:space="0" w:color="auto"/>
            </w:tcBorders>
          </w:tcPr>
          <w:p w14:paraId="394F85DD" w14:textId="6BA05387" w:rsidR="00DF7530" w:rsidRPr="009D6D1B" w:rsidRDefault="00DF7530" w:rsidP="00DF7530">
            <w:pPr>
              <w:spacing w:after="0" w:line="240" w:lineRule="auto"/>
              <w:rPr>
                <w:rFonts w:ascii="Arial Narrow" w:hAnsi="Arial Narrow" w:cs="Arial"/>
                <w:bCs/>
                <w:color w:val="181818"/>
                <w:sz w:val="24"/>
                <w:szCs w:val="24"/>
                <w:lang w:val="ro-RO"/>
              </w:rPr>
            </w:pPr>
            <w:r w:rsidRPr="00DF7B4A">
              <w:rPr>
                <w:rFonts w:ascii="Arial Narrow" w:hAnsi="Arial Narrow" w:cs="Arial"/>
                <w:bCs/>
                <w:color w:val="181818"/>
                <w:sz w:val="24"/>
                <w:szCs w:val="24"/>
                <w:lang w:val="ro-RO"/>
              </w:rPr>
              <w:t>1.927</w:t>
            </w:r>
          </w:p>
        </w:tc>
        <w:tc>
          <w:tcPr>
            <w:tcW w:w="3259" w:type="dxa"/>
            <w:tcBorders>
              <w:top w:val="single" w:sz="4" w:space="0" w:color="auto"/>
              <w:left w:val="single" w:sz="4" w:space="0" w:color="auto"/>
              <w:bottom w:val="single" w:sz="4" w:space="0" w:color="auto"/>
              <w:right w:val="single" w:sz="4" w:space="0" w:color="auto"/>
            </w:tcBorders>
          </w:tcPr>
          <w:p w14:paraId="03D553A9" w14:textId="04D0FC33" w:rsidR="00DF7530" w:rsidRDefault="00DF7530" w:rsidP="00DF7530">
            <w:pPr>
              <w:spacing w:after="0" w:line="240" w:lineRule="auto"/>
              <w:rPr>
                <w:rFonts w:ascii="Arial Narrow" w:hAnsi="Arial Narrow" w:cs="Arial"/>
                <w:bCs/>
                <w:color w:val="181818"/>
                <w:sz w:val="24"/>
                <w:szCs w:val="24"/>
                <w:lang w:val="ro-RO"/>
              </w:rPr>
            </w:pPr>
            <w:r>
              <w:rPr>
                <w:rFonts w:ascii="Arial Narrow" w:hAnsi="Arial Narrow" w:cs="Arial"/>
                <w:bCs/>
                <w:color w:val="181818"/>
                <w:sz w:val="24"/>
                <w:szCs w:val="24"/>
                <w:lang w:val="ro-RO"/>
              </w:rPr>
              <w:t xml:space="preserve">1. </w:t>
            </w:r>
            <w:r w:rsidRPr="00F96101">
              <w:rPr>
                <w:rFonts w:ascii="Arial Narrow" w:hAnsi="Arial Narrow" w:cs="Arial"/>
                <w:bCs/>
                <w:color w:val="181818"/>
                <w:sz w:val="24"/>
                <w:szCs w:val="24"/>
                <w:lang w:val="ro-RO"/>
              </w:rPr>
              <w:t>Departments of Functional Sciences, Physiology, Centre of Immuno</w:t>
            </w:r>
            <w:r w:rsidRPr="00F96101">
              <w:rPr>
                <w:rFonts w:ascii="Cambria Math" w:hAnsi="Cambria Math" w:cs="Cambria Math"/>
                <w:bCs/>
                <w:color w:val="181818"/>
                <w:sz w:val="24"/>
                <w:szCs w:val="24"/>
                <w:lang w:val="ro-RO"/>
              </w:rPr>
              <w:t>‑</w:t>
            </w:r>
            <w:r>
              <w:rPr>
                <w:rFonts w:ascii="Arial Narrow" w:hAnsi="Arial Narrow" w:cs="Arial"/>
                <w:bCs/>
                <w:color w:val="181818"/>
                <w:sz w:val="24"/>
                <w:szCs w:val="24"/>
                <w:lang w:val="ro-RO"/>
              </w:rPr>
              <w:t>Physiology and Biotechnologies,</w:t>
            </w:r>
            <w:r w:rsidRPr="00F96101">
              <w:rPr>
                <w:rFonts w:ascii="Arial Narrow" w:hAnsi="Arial Narrow" w:cs="Arial"/>
                <w:bCs/>
                <w:color w:val="181818"/>
                <w:sz w:val="24"/>
                <w:szCs w:val="24"/>
                <w:lang w:val="ro-RO"/>
              </w:rPr>
              <w:t xml:space="preserve"> ‘Victor Babes’ University of Medicine and Pharmacy, 300041 Timisoara, Romania</w:t>
            </w:r>
          </w:p>
          <w:p w14:paraId="52983BFF" w14:textId="77777777" w:rsidR="00DF7530" w:rsidRDefault="00DF7530" w:rsidP="00DF7530">
            <w:pPr>
              <w:spacing w:after="0" w:line="240" w:lineRule="auto"/>
              <w:rPr>
                <w:rFonts w:ascii="Arial Narrow" w:hAnsi="Arial Narrow" w:cs="Arial"/>
                <w:bCs/>
                <w:color w:val="181818"/>
                <w:sz w:val="24"/>
                <w:szCs w:val="24"/>
                <w:lang w:val="ro-RO"/>
              </w:rPr>
            </w:pPr>
            <w:r>
              <w:rPr>
                <w:rFonts w:ascii="Arial Narrow" w:hAnsi="Arial Narrow" w:cs="Arial"/>
                <w:bCs/>
                <w:color w:val="181818"/>
                <w:sz w:val="24"/>
                <w:szCs w:val="24"/>
                <w:lang w:val="ro-RO"/>
              </w:rPr>
              <w:t xml:space="preserve">2. </w:t>
            </w:r>
            <w:r w:rsidRPr="00D205DF">
              <w:rPr>
                <w:rFonts w:ascii="Arial Narrow" w:hAnsi="Arial Narrow" w:cs="Arial"/>
                <w:bCs/>
                <w:color w:val="181818"/>
                <w:sz w:val="24"/>
                <w:szCs w:val="24"/>
                <w:lang w:val="ro-RO"/>
              </w:rPr>
              <w:t>Family Physici</w:t>
            </w:r>
            <w:r>
              <w:rPr>
                <w:rFonts w:ascii="Arial Narrow" w:hAnsi="Arial Narrow" w:cs="Arial"/>
                <w:bCs/>
                <w:color w:val="181818"/>
                <w:sz w:val="24"/>
                <w:szCs w:val="24"/>
                <w:lang w:val="ro-RO"/>
              </w:rPr>
              <w:t>an Clinic, Teremia Mare, Romani</w:t>
            </w:r>
          </w:p>
          <w:p w14:paraId="3ACF3545" w14:textId="3893F5DD" w:rsidR="00DF7530" w:rsidRPr="009D6D1B" w:rsidRDefault="00DF7530" w:rsidP="00DF7530">
            <w:pPr>
              <w:spacing w:after="0" w:line="240" w:lineRule="auto"/>
              <w:rPr>
                <w:rFonts w:ascii="Arial Narrow" w:hAnsi="Arial Narrow" w:cs="Arial"/>
                <w:bCs/>
                <w:color w:val="181818"/>
                <w:sz w:val="24"/>
                <w:szCs w:val="24"/>
                <w:lang w:val="ro-RO"/>
              </w:rPr>
            </w:pPr>
            <w:r>
              <w:rPr>
                <w:rFonts w:ascii="Arial Narrow" w:hAnsi="Arial Narrow" w:cs="Arial"/>
                <w:bCs/>
                <w:color w:val="181818"/>
                <w:sz w:val="24"/>
                <w:szCs w:val="24"/>
                <w:lang w:val="ro-RO"/>
              </w:rPr>
              <w:t xml:space="preserve">3. </w:t>
            </w:r>
            <w:r w:rsidRPr="00D205DF">
              <w:rPr>
                <w:rFonts w:ascii="Arial Narrow" w:hAnsi="Arial Narrow" w:cs="Arial"/>
                <w:bCs/>
                <w:color w:val="181818"/>
                <w:sz w:val="24"/>
                <w:szCs w:val="24"/>
                <w:lang w:val="ro-RO"/>
              </w:rPr>
              <w:t>Shreeji Clinic, India</w:t>
            </w:r>
          </w:p>
        </w:tc>
      </w:tr>
    </w:tbl>
    <w:p w14:paraId="138DF9FA" w14:textId="77777777" w:rsidR="00081DA1" w:rsidRPr="009D6D1B" w:rsidRDefault="00081DA1" w:rsidP="00081DA1">
      <w:pPr>
        <w:autoSpaceDE w:val="0"/>
        <w:autoSpaceDN w:val="0"/>
        <w:adjustRightInd w:val="0"/>
        <w:spacing w:after="0" w:line="240" w:lineRule="auto"/>
        <w:rPr>
          <w:rFonts w:ascii="Arial Narrow" w:hAnsi="Arial Narrow" w:cs="Arial"/>
          <w:b/>
          <w:color w:val="FF0000"/>
          <w:sz w:val="24"/>
          <w:szCs w:val="24"/>
          <w:lang w:val="ro-RO"/>
        </w:rPr>
      </w:pPr>
    </w:p>
    <w:p w14:paraId="48BBA37E" w14:textId="77777777"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14:paraId="6ADAE56C" w14:textId="77777777"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6AA04370" w14:textId="77777777"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612"/>
        <w:gridCol w:w="3847"/>
        <w:gridCol w:w="3554"/>
        <w:gridCol w:w="1188"/>
        <w:gridCol w:w="2849"/>
      </w:tblGrid>
      <w:tr w:rsidR="00E113BB" w:rsidRPr="00F43D1D" w14:paraId="5D1DA8A9" w14:textId="77777777" w:rsidTr="00D74811">
        <w:tc>
          <w:tcPr>
            <w:tcW w:w="490" w:type="dxa"/>
            <w:tcBorders>
              <w:top w:val="single" w:sz="4" w:space="0" w:color="auto"/>
              <w:left w:val="single" w:sz="4" w:space="0" w:color="auto"/>
              <w:bottom w:val="single" w:sz="4" w:space="0" w:color="auto"/>
              <w:right w:val="single" w:sz="4" w:space="0" w:color="auto"/>
            </w:tcBorders>
            <w:shd w:val="clear" w:color="auto" w:fill="FFFF99"/>
          </w:tcPr>
          <w:p w14:paraId="21480C69"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6410E11F"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76995F50"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74EA865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43057E6"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DA8F77C"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462B1D39" w14:textId="77777777"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F0CF0FD" w14:textId="77777777"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2E861F95"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6A7672C4" w14:textId="77777777"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F43D1D" w14:paraId="6C18AB7C" w14:textId="77777777" w:rsidTr="00D74811">
        <w:tc>
          <w:tcPr>
            <w:tcW w:w="490" w:type="dxa"/>
            <w:tcBorders>
              <w:top w:val="single" w:sz="4" w:space="0" w:color="auto"/>
              <w:left w:val="single" w:sz="4" w:space="0" w:color="auto"/>
              <w:bottom w:val="single" w:sz="4" w:space="0" w:color="auto"/>
              <w:right w:val="single" w:sz="4" w:space="0" w:color="auto"/>
            </w:tcBorders>
          </w:tcPr>
          <w:p w14:paraId="55DC44F8" w14:textId="77777777" w:rsidR="00D74811" w:rsidRPr="00D96F49" w:rsidRDefault="00D74811" w:rsidP="00DC502D">
            <w:pPr>
              <w:numPr>
                <w:ilvl w:val="0"/>
                <w:numId w:val="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E4EB54F" w14:textId="195A06A5" w:rsidR="00D74811" w:rsidRPr="008E42EA" w:rsidRDefault="00CF0D78" w:rsidP="00422136">
            <w:pPr>
              <w:spacing w:after="0" w:line="240" w:lineRule="auto"/>
              <w:jc w:val="both"/>
              <w:rPr>
                <w:rFonts w:ascii="Arial Narrow" w:hAnsi="Arial Narrow" w:cs="Arial"/>
                <w:b/>
                <w:color w:val="181818"/>
                <w:sz w:val="24"/>
                <w:szCs w:val="24"/>
                <w:lang w:val="ro-RO"/>
              </w:rPr>
            </w:pPr>
            <w:proofErr w:type="spellStart"/>
            <w:r w:rsidRPr="008E42EA">
              <w:rPr>
                <w:rFonts w:ascii="Arial Narrow" w:hAnsi="Arial Narrow"/>
                <w:sz w:val="24"/>
                <w:szCs w:val="24"/>
              </w:rPr>
              <w:t>Andreea</w:t>
            </w:r>
            <w:proofErr w:type="spellEnd"/>
            <w:r w:rsidRPr="008E42EA">
              <w:rPr>
                <w:rFonts w:ascii="Arial Narrow" w:hAnsi="Arial Narrow"/>
                <w:sz w:val="24"/>
                <w:szCs w:val="24"/>
              </w:rPr>
              <w:t xml:space="preserve"> Adriana </w:t>
            </w:r>
            <w:proofErr w:type="spellStart"/>
            <w:r w:rsidRPr="008E42EA">
              <w:rPr>
                <w:rFonts w:ascii="Arial Narrow" w:hAnsi="Arial Narrow"/>
                <w:sz w:val="24"/>
                <w:szCs w:val="24"/>
              </w:rPr>
              <w:t>Jitariu</w:t>
            </w:r>
            <w:proofErr w:type="spellEnd"/>
            <w:r w:rsidRPr="008E42EA">
              <w:rPr>
                <w:rFonts w:ascii="Arial Narrow" w:hAnsi="Arial Narrow"/>
                <w:sz w:val="24"/>
                <w:szCs w:val="24"/>
              </w:rPr>
              <w:t xml:space="preserve">, </w:t>
            </w:r>
            <w:proofErr w:type="spellStart"/>
            <w:r w:rsidRPr="008E42EA">
              <w:rPr>
                <w:rFonts w:ascii="Arial Narrow" w:hAnsi="Arial Narrow"/>
                <w:sz w:val="24"/>
                <w:szCs w:val="24"/>
              </w:rPr>
              <w:t>Anca</w:t>
            </w:r>
            <w:proofErr w:type="spellEnd"/>
            <w:r w:rsidRPr="008E42EA">
              <w:rPr>
                <w:rFonts w:ascii="Arial Narrow" w:hAnsi="Arial Narrow"/>
                <w:sz w:val="24"/>
                <w:szCs w:val="24"/>
              </w:rPr>
              <w:t xml:space="preserve"> Maria </w:t>
            </w:r>
            <w:proofErr w:type="spellStart"/>
            <w:r w:rsidRPr="008E42EA">
              <w:rPr>
                <w:rFonts w:ascii="Arial Narrow" w:hAnsi="Arial Narrow"/>
                <w:sz w:val="24"/>
                <w:szCs w:val="24"/>
              </w:rPr>
              <w:t>Cimpean</w:t>
            </w:r>
            <w:proofErr w:type="spellEnd"/>
            <w:r w:rsidRPr="008E42EA">
              <w:rPr>
                <w:rFonts w:ascii="Arial Narrow" w:hAnsi="Arial Narrow"/>
                <w:sz w:val="24"/>
                <w:szCs w:val="24"/>
              </w:rPr>
              <w:t xml:space="preserve">, </w:t>
            </w:r>
            <w:r w:rsidRPr="008E42EA">
              <w:rPr>
                <w:rFonts w:ascii="Arial Narrow" w:hAnsi="Arial Narrow"/>
                <w:b/>
                <w:sz w:val="24"/>
                <w:szCs w:val="24"/>
              </w:rPr>
              <w:t>Nilima Rajpal Kundnani</w:t>
            </w:r>
            <w:r w:rsidRPr="008E42EA">
              <w:rPr>
                <w:rFonts w:ascii="Arial Narrow" w:hAnsi="Arial Narrow"/>
                <w:sz w:val="24"/>
                <w:szCs w:val="24"/>
              </w:rPr>
              <w:t xml:space="preserve">, Marius </w:t>
            </w:r>
            <w:proofErr w:type="spellStart"/>
            <w:r w:rsidRPr="008E42EA">
              <w:rPr>
                <w:rFonts w:ascii="Arial Narrow" w:hAnsi="Arial Narrow"/>
                <w:sz w:val="24"/>
                <w:szCs w:val="24"/>
              </w:rPr>
              <w:t>Raica</w:t>
            </w:r>
            <w:proofErr w:type="spellEnd"/>
          </w:p>
        </w:tc>
        <w:tc>
          <w:tcPr>
            <w:tcW w:w="4754" w:type="dxa"/>
            <w:tcBorders>
              <w:top w:val="single" w:sz="4" w:space="0" w:color="auto"/>
              <w:left w:val="single" w:sz="4" w:space="0" w:color="auto"/>
              <w:bottom w:val="single" w:sz="4" w:space="0" w:color="auto"/>
              <w:right w:val="single" w:sz="4" w:space="0" w:color="auto"/>
            </w:tcBorders>
          </w:tcPr>
          <w:p w14:paraId="2C8E8206" w14:textId="79EDE1CF" w:rsidR="00D74811" w:rsidRPr="008E42EA" w:rsidRDefault="00CF0D78" w:rsidP="00422136">
            <w:pPr>
              <w:spacing w:after="0" w:line="240" w:lineRule="auto"/>
              <w:jc w:val="both"/>
              <w:rPr>
                <w:rFonts w:ascii="Arial Narrow" w:hAnsi="Arial Narrow" w:cs="Arial"/>
                <w:bCs/>
                <w:color w:val="181818"/>
                <w:sz w:val="24"/>
                <w:szCs w:val="24"/>
                <w:lang w:val="ro-RO"/>
              </w:rPr>
            </w:pPr>
            <w:r w:rsidRPr="008E42EA">
              <w:rPr>
                <w:rFonts w:ascii="Arial Narrow" w:hAnsi="Arial Narrow"/>
                <w:bCs/>
                <w:sz w:val="24"/>
                <w:szCs w:val="24"/>
              </w:rPr>
              <w:t xml:space="preserve">Platelet-derived growth factors induced </w:t>
            </w:r>
            <w:proofErr w:type="spellStart"/>
            <w:r w:rsidRPr="008E42EA">
              <w:rPr>
                <w:rFonts w:ascii="Arial Narrow" w:hAnsi="Arial Narrow"/>
                <w:bCs/>
                <w:sz w:val="24"/>
                <w:szCs w:val="24"/>
              </w:rPr>
              <w:t>lymphangiogenesis</w:t>
            </w:r>
            <w:proofErr w:type="spellEnd"/>
            <w:r w:rsidRPr="008E42EA">
              <w:rPr>
                <w:rFonts w:ascii="Arial Narrow" w:hAnsi="Arial Narrow"/>
                <w:bCs/>
                <w:sz w:val="24"/>
                <w:szCs w:val="24"/>
              </w:rPr>
              <w:t>: evidence, unanswered questions and upcoming challenges</w:t>
            </w:r>
          </w:p>
        </w:tc>
        <w:tc>
          <w:tcPr>
            <w:tcW w:w="2693" w:type="dxa"/>
            <w:tcBorders>
              <w:top w:val="single" w:sz="4" w:space="0" w:color="auto"/>
              <w:left w:val="single" w:sz="4" w:space="0" w:color="auto"/>
              <w:bottom w:val="single" w:sz="4" w:space="0" w:color="auto"/>
              <w:right w:val="single" w:sz="4" w:space="0" w:color="auto"/>
            </w:tcBorders>
          </w:tcPr>
          <w:p w14:paraId="42F329AF" w14:textId="5AE6D090" w:rsidR="00CF0D78" w:rsidRPr="008E42EA" w:rsidRDefault="00CF0D78" w:rsidP="00CF0D78">
            <w:pPr>
              <w:spacing w:after="0" w:line="240" w:lineRule="auto"/>
              <w:jc w:val="both"/>
              <w:rPr>
                <w:rFonts w:ascii="Arial Narrow" w:hAnsi="Arial Narrow"/>
                <w:sz w:val="24"/>
                <w:szCs w:val="24"/>
              </w:rPr>
            </w:pPr>
            <w:r w:rsidRPr="008E42EA">
              <w:rPr>
                <w:rFonts w:ascii="Arial Narrow" w:hAnsi="Arial Narrow"/>
                <w:sz w:val="24"/>
                <w:szCs w:val="24"/>
              </w:rPr>
              <w:t>Arch Med Sci 2015; 11, 1: 57–66,</w:t>
            </w:r>
            <w:r w:rsidR="008E42EA" w:rsidRPr="008E42EA">
              <w:rPr>
                <w:rFonts w:ascii="Arial Narrow" w:hAnsi="Arial Narrow"/>
                <w:sz w:val="24"/>
                <w:szCs w:val="24"/>
              </w:rPr>
              <w:t xml:space="preserve"> </w:t>
            </w:r>
          </w:p>
          <w:p w14:paraId="721EF06D" w14:textId="0C70B545" w:rsidR="00D74811" w:rsidRPr="008E42EA" w:rsidRDefault="00CF0D78" w:rsidP="008E42EA">
            <w:pPr>
              <w:spacing w:after="0" w:line="240" w:lineRule="auto"/>
              <w:rPr>
                <w:rFonts w:ascii="Arial Narrow" w:hAnsi="Arial Narrow" w:cs="Arial"/>
                <w:b/>
                <w:sz w:val="24"/>
                <w:szCs w:val="24"/>
                <w:lang w:val="ro-RO"/>
              </w:rPr>
            </w:pPr>
            <w:r w:rsidRPr="008E42EA">
              <w:rPr>
                <w:rFonts w:ascii="Arial Narrow" w:hAnsi="Arial Narrow"/>
                <w:sz w:val="24"/>
                <w:szCs w:val="24"/>
              </w:rPr>
              <w:t xml:space="preserve">ISSN </w:t>
            </w:r>
            <w:r w:rsidRPr="008E42EA">
              <w:rPr>
                <w:rFonts w:ascii="Arial Narrow" w:hAnsi="Arial Narrow" w:cs="Arial"/>
                <w:sz w:val="24"/>
                <w:szCs w:val="24"/>
                <w:shd w:val="clear" w:color="auto" w:fill="FFFFFF"/>
              </w:rPr>
              <w:t>1734-1922</w:t>
            </w:r>
            <w:r w:rsidR="008E42EA" w:rsidRPr="008E42EA">
              <w:rPr>
                <w:rFonts w:ascii="Arial Narrow" w:hAnsi="Arial Narrow" w:cs="Arial"/>
                <w:b/>
                <w:sz w:val="24"/>
                <w:szCs w:val="24"/>
              </w:rPr>
              <w:t xml:space="preserve"> </w:t>
            </w:r>
            <w:r w:rsidR="008E42EA" w:rsidRPr="008E42EA">
              <w:rPr>
                <w:rFonts w:ascii="Arial Narrow" w:hAnsi="Arial Narrow" w:cs="Arial"/>
                <w:bCs/>
                <w:sz w:val="24"/>
                <w:szCs w:val="24"/>
              </w:rPr>
              <w:t>DOI: </w:t>
            </w:r>
            <w:hyperlink r:id="rId13" w:tgtFrame="_blank" w:history="1">
              <w:r w:rsidR="008E42EA" w:rsidRPr="008E42EA">
                <w:rPr>
                  <w:rStyle w:val="Hyperlink"/>
                  <w:rFonts w:ascii="Arial Narrow" w:hAnsi="Arial Narrow" w:cs="Arial"/>
                  <w:bCs/>
                  <w:color w:val="auto"/>
                  <w:sz w:val="24"/>
                  <w:szCs w:val="24"/>
                  <w:u w:val="none"/>
                </w:rPr>
                <w:t>10.5114/aoms.2015.49217</w:t>
              </w:r>
            </w:hyperlink>
          </w:p>
        </w:tc>
        <w:tc>
          <w:tcPr>
            <w:tcW w:w="1418" w:type="dxa"/>
            <w:tcBorders>
              <w:top w:val="single" w:sz="4" w:space="0" w:color="auto"/>
              <w:left w:val="single" w:sz="4" w:space="0" w:color="auto"/>
              <w:bottom w:val="single" w:sz="4" w:space="0" w:color="auto"/>
              <w:right w:val="single" w:sz="4" w:space="0" w:color="auto"/>
            </w:tcBorders>
          </w:tcPr>
          <w:p w14:paraId="27FA740B" w14:textId="03F600F3" w:rsidR="00D74811" w:rsidRPr="00E113BB" w:rsidRDefault="00E113BB" w:rsidP="00422136">
            <w:pPr>
              <w:spacing w:after="0" w:line="240" w:lineRule="auto"/>
              <w:jc w:val="both"/>
              <w:rPr>
                <w:rFonts w:ascii="Arial Narrow" w:hAnsi="Arial Narrow" w:cs="Arial"/>
                <w:bCs/>
                <w:color w:val="181818"/>
                <w:sz w:val="24"/>
                <w:szCs w:val="24"/>
                <w:lang w:val="ro-RO"/>
              </w:rPr>
            </w:pPr>
            <w:r w:rsidRPr="00E113BB">
              <w:rPr>
                <w:rFonts w:ascii="Arial Narrow" w:hAnsi="Arial Narrow" w:cs="Arial"/>
                <w:bCs/>
                <w:color w:val="181818"/>
                <w:sz w:val="24"/>
                <w:szCs w:val="24"/>
                <w:lang w:val="ro-RO"/>
              </w:rPr>
              <w:t>1.812</w:t>
            </w:r>
          </w:p>
        </w:tc>
        <w:tc>
          <w:tcPr>
            <w:tcW w:w="3544" w:type="dxa"/>
            <w:tcBorders>
              <w:top w:val="single" w:sz="4" w:space="0" w:color="auto"/>
              <w:left w:val="single" w:sz="4" w:space="0" w:color="auto"/>
              <w:bottom w:val="single" w:sz="4" w:space="0" w:color="auto"/>
              <w:right w:val="single" w:sz="4" w:space="0" w:color="auto"/>
            </w:tcBorders>
          </w:tcPr>
          <w:p w14:paraId="4E4299F2" w14:textId="089C7117" w:rsidR="00D74811" w:rsidRPr="00673EFE" w:rsidRDefault="00673EFE" w:rsidP="00422136">
            <w:pPr>
              <w:spacing w:after="0" w:line="240" w:lineRule="auto"/>
              <w:jc w:val="both"/>
              <w:rPr>
                <w:rFonts w:ascii="Arial Narrow" w:hAnsi="Arial Narrow" w:cs="Arial"/>
                <w:bCs/>
                <w:color w:val="181818"/>
                <w:sz w:val="24"/>
                <w:szCs w:val="24"/>
                <w:lang w:val="ro-RO"/>
              </w:rPr>
            </w:pPr>
            <w:r w:rsidRPr="00673EFE">
              <w:rPr>
                <w:rFonts w:ascii="Arial Narrow" w:hAnsi="Arial Narrow" w:cs="Arial"/>
                <w:bCs/>
                <w:color w:val="181818"/>
                <w:sz w:val="24"/>
                <w:szCs w:val="24"/>
              </w:rPr>
              <w:t>Victor Babes University of Medicine and Pharmacy, Timisoara, Romania.</w:t>
            </w:r>
          </w:p>
        </w:tc>
      </w:tr>
      <w:tr w:rsidR="00D74811" w:rsidRPr="00F43D1D" w14:paraId="7816239A" w14:textId="77777777" w:rsidTr="00D74811">
        <w:tc>
          <w:tcPr>
            <w:tcW w:w="490" w:type="dxa"/>
            <w:tcBorders>
              <w:top w:val="single" w:sz="4" w:space="0" w:color="auto"/>
              <w:left w:val="single" w:sz="4" w:space="0" w:color="auto"/>
              <w:bottom w:val="single" w:sz="4" w:space="0" w:color="auto"/>
              <w:right w:val="single" w:sz="4" w:space="0" w:color="auto"/>
            </w:tcBorders>
          </w:tcPr>
          <w:p w14:paraId="09779455" w14:textId="77777777" w:rsidR="00D74811" w:rsidRPr="00D96F49" w:rsidRDefault="00D74811" w:rsidP="00DC502D">
            <w:pPr>
              <w:numPr>
                <w:ilvl w:val="0"/>
                <w:numId w:val="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EB39020" w14:textId="1A2B3FE0" w:rsidR="001F3174" w:rsidRPr="001F3174" w:rsidRDefault="001F3174" w:rsidP="001F3174">
            <w:pPr>
              <w:spacing w:after="0" w:line="240" w:lineRule="auto"/>
              <w:jc w:val="both"/>
              <w:rPr>
                <w:rFonts w:ascii="Arial Narrow" w:hAnsi="Arial Narrow" w:cs="Arial"/>
                <w:bCs/>
                <w:color w:val="181818"/>
                <w:sz w:val="24"/>
                <w:szCs w:val="24"/>
                <w:lang w:val="ro-RO"/>
              </w:rPr>
            </w:pPr>
            <w:r w:rsidRPr="001F3174">
              <w:rPr>
                <w:rFonts w:ascii="Arial Narrow" w:hAnsi="Arial Narrow" w:cs="Arial"/>
                <w:bCs/>
                <w:color w:val="181818"/>
                <w:sz w:val="24"/>
                <w:szCs w:val="24"/>
                <w:lang w:val="ro-RO"/>
              </w:rPr>
              <w:t>Cioca, A,</w:t>
            </w:r>
            <w:r>
              <w:rPr>
                <w:rFonts w:ascii="Arial Narrow" w:hAnsi="Arial Narrow" w:cs="Arial"/>
                <w:bCs/>
                <w:color w:val="181818"/>
                <w:sz w:val="24"/>
                <w:szCs w:val="24"/>
                <w:lang w:val="ro-RO"/>
              </w:rPr>
              <w:t xml:space="preserve"> </w:t>
            </w:r>
            <w:r w:rsidRPr="001F3174">
              <w:rPr>
                <w:rFonts w:ascii="Arial Narrow" w:hAnsi="Arial Narrow" w:cs="Arial"/>
                <w:bCs/>
                <w:color w:val="181818"/>
                <w:sz w:val="24"/>
                <w:szCs w:val="24"/>
                <w:lang w:val="ro-RO"/>
              </w:rPr>
              <w:t>Cimpean, AM,</w:t>
            </w:r>
          </w:p>
          <w:p w14:paraId="4B824417" w14:textId="571ADEDF" w:rsidR="00D74811" w:rsidRPr="008E42EA" w:rsidRDefault="001F3174" w:rsidP="001F3174">
            <w:pPr>
              <w:spacing w:after="0" w:line="240" w:lineRule="auto"/>
              <w:jc w:val="both"/>
              <w:rPr>
                <w:rFonts w:ascii="Arial Narrow" w:hAnsi="Arial Narrow" w:cs="Arial"/>
                <w:b/>
                <w:color w:val="181818"/>
                <w:sz w:val="24"/>
                <w:szCs w:val="24"/>
                <w:lang w:val="ro-RO"/>
              </w:rPr>
            </w:pPr>
            <w:r w:rsidRPr="001F3174">
              <w:rPr>
                <w:rFonts w:ascii="Arial Narrow" w:hAnsi="Arial Narrow" w:cs="Arial"/>
                <w:b/>
                <w:color w:val="181818"/>
                <w:sz w:val="24"/>
                <w:szCs w:val="24"/>
                <w:lang w:val="ro-RO"/>
              </w:rPr>
              <w:t>Kundnani, NR,</w:t>
            </w:r>
            <w:r>
              <w:rPr>
                <w:rFonts w:ascii="Arial Narrow" w:hAnsi="Arial Narrow" w:cs="Arial"/>
                <w:b/>
                <w:color w:val="181818"/>
                <w:sz w:val="24"/>
                <w:szCs w:val="24"/>
                <w:lang w:val="ro-RO"/>
              </w:rPr>
              <w:t xml:space="preserve"> </w:t>
            </w:r>
            <w:r w:rsidRPr="001F3174">
              <w:rPr>
                <w:rFonts w:ascii="Arial Narrow" w:hAnsi="Arial Narrow" w:cs="Arial"/>
                <w:bCs/>
                <w:color w:val="181818"/>
                <w:sz w:val="24"/>
                <w:szCs w:val="24"/>
                <w:lang w:val="ro-RO"/>
              </w:rPr>
              <w:t>Ceausu, R, Suciu, C Raica, M.</w:t>
            </w:r>
            <w:r w:rsidRPr="001F3174">
              <w:rPr>
                <w:rFonts w:ascii="Arial Narrow" w:hAnsi="Arial Narrow" w:cs="Arial"/>
                <w:b/>
                <w:color w:val="181818"/>
                <w:sz w:val="24"/>
                <w:szCs w:val="24"/>
                <w:lang w:val="ro-RO"/>
              </w:rPr>
              <w:t xml:space="preserve"> </w:t>
            </w:r>
          </w:p>
        </w:tc>
        <w:tc>
          <w:tcPr>
            <w:tcW w:w="4754" w:type="dxa"/>
            <w:tcBorders>
              <w:top w:val="single" w:sz="4" w:space="0" w:color="auto"/>
              <w:left w:val="single" w:sz="4" w:space="0" w:color="auto"/>
              <w:bottom w:val="single" w:sz="4" w:space="0" w:color="auto"/>
              <w:right w:val="single" w:sz="4" w:space="0" w:color="auto"/>
            </w:tcBorders>
          </w:tcPr>
          <w:p w14:paraId="22A3E28C" w14:textId="78AD6335" w:rsidR="00E113BB" w:rsidRPr="00E113BB" w:rsidRDefault="009C0994" w:rsidP="00E113BB">
            <w:pPr>
              <w:spacing w:after="0" w:line="240" w:lineRule="auto"/>
              <w:jc w:val="both"/>
              <w:rPr>
                <w:rFonts w:ascii="Arial Narrow" w:hAnsi="Arial Narrow" w:cs="Arial"/>
                <w:b/>
                <w:bCs/>
                <w:sz w:val="24"/>
                <w:szCs w:val="24"/>
                <w:lang w:val="en"/>
              </w:rPr>
            </w:pPr>
            <w:hyperlink r:id="rId14" w:history="1">
              <w:r w:rsidR="00E113BB" w:rsidRPr="00E113BB">
                <w:rPr>
                  <w:rStyle w:val="Hyperlink"/>
                  <w:rFonts w:ascii="Arial Narrow" w:hAnsi="Arial Narrow" w:cs="Arial"/>
                  <w:bCs/>
                  <w:color w:val="auto"/>
                  <w:sz w:val="24"/>
                  <w:szCs w:val="24"/>
                  <w:u w:val="none"/>
                  <w:lang w:val="en"/>
                </w:rPr>
                <w:t xml:space="preserve">P53 Expression as a prognostic marker in </w:t>
              </w:r>
              <w:proofErr w:type="spellStart"/>
              <w:r w:rsidR="00E113BB" w:rsidRPr="00E113BB">
                <w:rPr>
                  <w:rStyle w:val="Hyperlink"/>
                  <w:rFonts w:ascii="Arial Narrow" w:hAnsi="Arial Narrow" w:cs="Arial"/>
                  <w:bCs/>
                  <w:color w:val="auto"/>
                  <w:sz w:val="24"/>
                  <w:szCs w:val="24"/>
                  <w:u w:val="none"/>
                  <w:lang w:val="en"/>
                </w:rPr>
                <w:t>hepato</w:t>
              </w:r>
              <w:proofErr w:type="spellEnd"/>
              <w:r w:rsidR="00E113BB" w:rsidRPr="00E113BB">
                <w:rPr>
                  <w:rStyle w:val="Hyperlink"/>
                  <w:rFonts w:ascii="Arial Narrow" w:hAnsi="Arial Narrow" w:cs="Arial"/>
                  <w:bCs/>
                  <w:color w:val="auto"/>
                  <w:sz w:val="24"/>
                  <w:szCs w:val="24"/>
                  <w:u w:val="none"/>
                  <w:lang w:val="en"/>
                </w:rPr>
                <w:t xml:space="preserve"> cellular carcinoma</w:t>
              </w:r>
            </w:hyperlink>
          </w:p>
          <w:p w14:paraId="5F7AFD92" w14:textId="77777777" w:rsidR="00D74811" w:rsidRPr="008E42EA" w:rsidRDefault="00D74811" w:rsidP="00422136">
            <w:pPr>
              <w:spacing w:after="0" w:line="240" w:lineRule="auto"/>
              <w:jc w:val="both"/>
              <w:rPr>
                <w:rFonts w:ascii="Arial Narrow" w:hAnsi="Arial Narrow" w:cs="Arial"/>
                <w:bCs/>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05DB110F" w14:textId="65B41430" w:rsidR="00D74811" w:rsidRPr="001F3174" w:rsidRDefault="00E113BB" w:rsidP="00422136">
            <w:pPr>
              <w:spacing w:after="0" w:line="240" w:lineRule="auto"/>
              <w:jc w:val="both"/>
              <w:rPr>
                <w:rFonts w:ascii="Arial Narrow" w:hAnsi="Arial Narrow" w:cs="Arial"/>
                <w:bCs/>
                <w:sz w:val="24"/>
                <w:szCs w:val="24"/>
              </w:rPr>
            </w:pPr>
            <w:r w:rsidRPr="001F3174">
              <w:rPr>
                <w:rFonts w:ascii="Arial Narrow" w:hAnsi="Arial Narrow" w:cs="Arial"/>
                <w:bCs/>
                <w:sz w:val="24"/>
                <w:szCs w:val="24"/>
              </w:rPr>
              <w:t>Arch. Biol. Sci., 2014, 66 (2), 841-845.</w:t>
            </w:r>
          </w:p>
          <w:p w14:paraId="48776AB3" w14:textId="4499FA35" w:rsidR="001F3174" w:rsidRPr="001F3174" w:rsidRDefault="001F3174" w:rsidP="001F3174">
            <w:pPr>
              <w:spacing w:after="0" w:line="240" w:lineRule="auto"/>
              <w:jc w:val="both"/>
              <w:rPr>
                <w:rFonts w:ascii="Arial Narrow" w:hAnsi="Arial Narrow" w:cs="Arial"/>
                <w:bCs/>
                <w:sz w:val="24"/>
                <w:szCs w:val="24"/>
              </w:rPr>
            </w:pPr>
            <w:r w:rsidRPr="001F3174">
              <w:rPr>
                <w:rFonts w:ascii="Arial Narrow" w:hAnsi="Arial Narrow" w:cs="Arial"/>
                <w:bCs/>
                <w:sz w:val="24"/>
                <w:szCs w:val="24"/>
              </w:rPr>
              <w:t>ISSN:</w:t>
            </w:r>
            <w:r w:rsidR="00172DBC">
              <w:rPr>
                <w:rFonts w:ascii="Arial Narrow" w:hAnsi="Arial Narrow" w:cs="Arial"/>
                <w:bCs/>
                <w:sz w:val="24"/>
                <w:szCs w:val="24"/>
              </w:rPr>
              <w:t xml:space="preserve"> </w:t>
            </w:r>
            <w:r w:rsidRPr="001F3174">
              <w:rPr>
                <w:rFonts w:ascii="Arial Narrow" w:hAnsi="Arial Narrow" w:cs="Arial"/>
                <w:bCs/>
                <w:sz w:val="24"/>
                <w:szCs w:val="24"/>
              </w:rPr>
              <w:t>0354-4664</w:t>
            </w:r>
          </w:p>
          <w:p w14:paraId="0C5EB45E" w14:textId="772676FA" w:rsidR="00E113BB" w:rsidRPr="001F3174" w:rsidRDefault="00E113BB" w:rsidP="00422136">
            <w:pPr>
              <w:spacing w:after="0" w:line="240" w:lineRule="auto"/>
              <w:jc w:val="both"/>
              <w:rPr>
                <w:rFonts w:ascii="Arial Narrow" w:hAnsi="Arial Narrow" w:cs="Arial"/>
                <w:bCs/>
                <w:sz w:val="24"/>
                <w:szCs w:val="24"/>
                <w:lang w:val="ro-RO"/>
              </w:rPr>
            </w:pPr>
            <w:r w:rsidRPr="001F3174">
              <w:rPr>
                <w:rFonts w:ascii="Arial Narrow" w:hAnsi="Arial Narrow" w:cs="Arial"/>
                <w:bCs/>
                <w:sz w:val="24"/>
                <w:szCs w:val="24"/>
              </w:rPr>
              <w:t>DOI:10.2298/ABS1402841C</w:t>
            </w:r>
          </w:p>
        </w:tc>
        <w:tc>
          <w:tcPr>
            <w:tcW w:w="1418" w:type="dxa"/>
            <w:tcBorders>
              <w:top w:val="single" w:sz="4" w:space="0" w:color="auto"/>
              <w:left w:val="single" w:sz="4" w:space="0" w:color="auto"/>
              <w:bottom w:val="single" w:sz="4" w:space="0" w:color="auto"/>
              <w:right w:val="single" w:sz="4" w:space="0" w:color="auto"/>
            </w:tcBorders>
          </w:tcPr>
          <w:p w14:paraId="283A23F6" w14:textId="1C49A7C0" w:rsidR="00D74811" w:rsidRPr="001F3174" w:rsidRDefault="001F3174" w:rsidP="00422136">
            <w:pPr>
              <w:spacing w:after="0" w:line="240" w:lineRule="auto"/>
              <w:jc w:val="both"/>
              <w:rPr>
                <w:rFonts w:ascii="Arial Narrow" w:hAnsi="Arial Narrow" w:cs="Arial"/>
                <w:bCs/>
                <w:color w:val="181818"/>
                <w:sz w:val="24"/>
                <w:szCs w:val="24"/>
                <w:lang w:val="ro-RO"/>
              </w:rPr>
            </w:pPr>
            <w:r w:rsidRPr="001F3174">
              <w:rPr>
                <w:rFonts w:ascii="Arial Narrow" w:hAnsi="Arial Narrow" w:cs="Arial"/>
                <w:bCs/>
                <w:color w:val="181818"/>
                <w:sz w:val="24"/>
                <w:szCs w:val="24"/>
              </w:rPr>
              <w:t>0.956</w:t>
            </w:r>
          </w:p>
        </w:tc>
        <w:tc>
          <w:tcPr>
            <w:tcW w:w="3544" w:type="dxa"/>
            <w:tcBorders>
              <w:top w:val="single" w:sz="4" w:space="0" w:color="auto"/>
              <w:left w:val="single" w:sz="4" w:space="0" w:color="auto"/>
              <w:bottom w:val="single" w:sz="4" w:space="0" w:color="auto"/>
              <w:right w:val="single" w:sz="4" w:space="0" w:color="auto"/>
            </w:tcBorders>
          </w:tcPr>
          <w:p w14:paraId="5982557B" w14:textId="6433ABD8" w:rsidR="00D74811" w:rsidRPr="00E113BB" w:rsidRDefault="00E113BB" w:rsidP="00422136">
            <w:pPr>
              <w:spacing w:after="0" w:line="240" w:lineRule="auto"/>
              <w:jc w:val="both"/>
              <w:rPr>
                <w:rFonts w:ascii="Arial Narrow" w:hAnsi="Arial Narrow" w:cs="Arial"/>
                <w:bCs/>
                <w:color w:val="181818"/>
                <w:sz w:val="24"/>
                <w:szCs w:val="24"/>
                <w:lang w:val="ro-RO"/>
              </w:rPr>
            </w:pPr>
            <w:r w:rsidRPr="00E113BB">
              <w:rPr>
                <w:rFonts w:ascii="Arial Narrow" w:hAnsi="Arial Narrow" w:cs="Arial"/>
                <w:bCs/>
                <w:color w:val="181818"/>
                <w:sz w:val="24"/>
                <w:szCs w:val="24"/>
              </w:rPr>
              <w:t>University of Medicine and Pharmacy, Angiogenesis Research Center, Timisoara, Romania</w:t>
            </w:r>
          </w:p>
        </w:tc>
      </w:tr>
      <w:tr w:rsidR="00D74811" w:rsidRPr="00F43D1D" w14:paraId="506B1F24" w14:textId="77777777" w:rsidTr="00D74811">
        <w:tc>
          <w:tcPr>
            <w:tcW w:w="490" w:type="dxa"/>
            <w:tcBorders>
              <w:top w:val="single" w:sz="4" w:space="0" w:color="auto"/>
              <w:left w:val="single" w:sz="4" w:space="0" w:color="auto"/>
              <w:bottom w:val="single" w:sz="4" w:space="0" w:color="auto"/>
              <w:right w:val="single" w:sz="4" w:space="0" w:color="auto"/>
            </w:tcBorders>
          </w:tcPr>
          <w:p w14:paraId="0460B592" w14:textId="77777777" w:rsidR="00D74811" w:rsidRPr="00D96F49" w:rsidRDefault="00D74811" w:rsidP="00DC502D">
            <w:pPr>
              <w:numPr>
                <w:ilvl w:val="0"/>
                <w:numId w:val="8"/>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D2267CD" w14:textId="62245E12" w:rsidR="00D74811" w:rsidRPr="008E42EA" w:rsidRDefault="00CF0D78" w:rsidP="00422136">
            <w:pPr>
              <w:spacing w:after="0" w:line="240" w:lineRule="auto"/>
              <w:jc w:val="both"/>
              <w:rPr>
                <w:rFonts w:ascii="Arial Narrow" w:hAnsi="Arial Narrow" w:cs="Arial"/>
                <w:b/>
                <w:color w:val="181818"/>
                <w:sz w:val="24"/>
                <w:szCs w:val="24"/>
                <w:lang w:val="ro-RO"/>
              </w:rPr>
            </w:pPr>
            <w:r w:rsidRPr="008E42EA">
              <w:rPr>
                <w:rStyle w:val="authorsname"/>
                <w:rFonts w:ascii="Arial Narrow" w:hAnsi="Arial Narrow"/>
                <w:sz w:val="24"/>
                <w:szCs w:val="24"/>
              </w:rPr>
              <w:t>Marius </w:t>
            </w:r>
            <w:proofErr w:type="spellStart"/>
            <w:r w:rsidRPr="008E42EA">
              <w:rPr>
                <w:rStyle w:val="authorsname"/>
                <w:rFonts w:ascii="Arial Narrow" w:hAnsi="Arial Narrow"/>
                <w:sz w:val="24"/>
                <w:szCs w:val="24"/>
              </w:rPr>
              <w:t>Papurica</w:t>
            </w:r>
            <w:proofErr w:type="spellEnd"/>
            <w:r w:rsidRPr="008E42EA">
              <w:rPr>
                <w:rStyle w:val="authorsname"/>
                <w:rFonts w:ascii="Arial Narrow" w:hAnsi="Arial Narrow"/>
                <w:sz w:val="24"/>
                <w:szCs w:val="24"/>
              </w:rPr>
              <w:t xml:space="preserve">, </w:t>
            </w:r>
            <w:proofErr w:type="spellStart"/>
            <w:r w:rsidRPr="008E42EA">
              <w:rPr>
                <w:rStyle w:val="authorsname"/>
                <w:rFonts w:ascii="Arial Narrow" w:hAnsi="Arial Narrow"/>
                <w:sz w:val="24"/>
                <w:szCs w:val="24"/>
              </w:rPr>
              <w:t>Alexandru</w:t>
            </w:r>
            <w:proofErr w:type="spellEnd"/>
            <w:r w:rsidRPr="008E42EA">
              <w:rPr>
                <w:rStyle w:val="authorsname"/>
                <w:rFonts w:ascii="Arial Narrow" w:hAnsi="Arial Narrow"/>
                <w:sz w:val="24"/>
                <w:szCs w:val="24"/>
              </w:rPr>
              <w:t> Florin </w:t>
            </w:r>
            <w:proofErr w:type="spellStart"/>
            <w:r w:rsidRPr="008E42EA">
              <w:rPr>
                <w:rStyle w:val="authorsname"/>
                <w:rFonts w:ascii="Arial Narrow" w:hAnsi="Arial Narrow"/>
                <w:sz w:val="24"/>
                <w:szCs w:val="24"/>
              </w:rPr>
              <w:t>Rogobete</w:t>
            </w:r>
            <w:proofErr w:type="spellEnd"/>
            <w:r w:rsidRPr="008E42EA">
              <w:rPr>
                <w:rStyle w:val="authorsname"/>
                <w:rFonts w:ascii="Arial Narrow" w:hAnsi="Arial Narrow"/>
                <w:sz w:val="24"/>
                <w:szCs w:val="24"/>
              </w:rPr>
              <w:t>, Dorel </w:t>
            </w:r>
            <w:proofErr w:type="spellStart"/>
            <w:r w:rsidRPr="008E42EA">
              <w:rPr>
                <w:rStyle w:val="authorsname"/>
                <w:rFonts w:ascii="Arial Narrow" w:hAnsi="Arial Narrow"/>
                <w:sz w:val="24"/>
                <w:szCs w:val="24"/>
              </w:rPr>
              <w:t>Sandesc</w:t>
            </w:r>
            <w:proofErr w:type="spellEnd"/>
            <w:r w:rsidRPr="008E42EA">
              <w:rPr>
                <w:rStyle w:val="authorsname"/>
                <w:rFonts w:ascii="Arial Narrow" w:hAnsi="Arial Narrow"/>
                <w:sz w:val="24"/>
                <w:szCs w:val="24"/>
              </w:rPr>
              <w:t>, Carmen Alina </w:t>
            </w:r>
            <w:proofErr w:type="spellStart"/>
            <w:r w:rsidRPr="008E42EA">
              <w:rPr>
                <w:rStyle w:val="authorsname"/>
                <w:rFonts w:ascii="Arial Narrow" w:hAnsi="Arial Narrow"/>
                <w:sz w:val="24"/>
                <w:szCs w:val="24"/>
              </w:rPr>
              <w:t>Cradigati</w:t>
            </w:r>
            <w:proofErr w:type="spellEnd"/>
            <w:r w:rsidRPr="008E42EA">
              <w:rPr>
                <w:rStyle w:val="authorsname"/>
                <w:rFonts w:ascii="Arial Narrow" w:hAnsi="Arial Narrow"/>
                <w:sz w:val="24"/>
                <w:szCs w:val="24"/>
              </w:rPr>
              <w:t xml:space="preserve">, </w:t>
            </w:r>
            <w:proofErr w:type="spellStart"/>
            <w:r w:rsidRPr="008E42EA">
              <w:rPr>
                <w:rStyle w:val="authorsname"/>
                <w:rFonts w:ascii="Arial Narrow" w:hAnsi="Arial Narrow"/>
                <w:sz w:val="24"/>
                <w:szCs w:val="24"/>
              </w:rPr>
              <w:t>Mirela</w:t>
            </w:r>
            <w:proofErr w:type="spellEnd"/>
            <w:r w:rsidRPr="008E42EA">
              <w:rPr>
                <w:rStyle w:val="authorsname"/>
                <w:rFonts w:ascii="Arial Narrow" w:hAnsi="Arial Narrow"/>
                <w:sz w:val="24"/>
                <w:szCs w:val="24"/>
              </w:rPr>
              <w:t> </w:t>
            </w:r>
            <w:proofErr w:type="spellStart"/>
            <w:r w:rsidRPr="008E42EA">
              <w:rPr>
                <w:rStyle w:val="authorsname"/>
                <w:rFonts w:ascii="Arial Narrow" w:hAnsi="Arial Narrow"/>
                <w:sz w:val="24"/>
                <w:szCs w:val="24"/>
              </w:rPr>
              <w:t>Sarandan</w:t>
            </w:r>
            <w:proofErr w:type="spellEnd"/>
            <w:r w:rsidRPr="008E42EA">
              <w:rPr>
                <w:rStyle w:val="authorsname"/>
                <w:rFonts w:ascii="Arial Narrow" w:hAnsi="Arial Narrow"/>
                <w:sz w:val="24"/>
                <w:szCs w:val="24"/>
              </w:rPr>
              <w:t xml:space="preserve">, </w:t>
            </w:r>
            <w:r w:rsidRPr="008E42EA">
              <w:rPr>
                <w:rStyle w:val="authorsname"/>
                <w:rFonts w:ascii="Arial Narrow" w:hAnsi="Arial Narrow"/>
                <w:sz w:val="24"/>
                <w:szCs w:val="24"/>
              </w:rPr>
              <w:lastRenderedPageBreak/>
              <w:t>Dan </w:t>
            </w:r>
            <w:proofErr w:type="spellStart"/>
            <w:r w:rsidRPr="008E42EA">
              <w:rPr>
                <w:rStyle w:val="authorsname"/>
                <w:rFonts w:ascii="Arial Narrow" w:hAnsi="Arial Narrow"/>
                <w:sz w:val="24"/>
                <w:szCs w:val="24"/>
              </w:rPr>
              <w:t>Ciprian</w:t>
            </w:r>
            <w:proofErr w:type="spellEnd"/>
            <w:r w:rsidRPr="008E42EA">
              <w:rPr>
                <w:rStyle w:val="authorsname"/>
                <w:rFonts w:ascii="Arial Narrow" w:hAnsi="Arial Narrow"/>
                <w:sz w:val="24"/>
                <w:szCs w:val="24"/>
              </w:rPr>
              <w:t> </w:t>
            </w:r>
            <w:proofErr w:type="spellStart"/>
            <w:r w:rsidRPr="008E42EA">
              <w:rPr>
                <w:rStyle w:val="authorsname"/>
                <w:rFonts w:ascii="Arial Narrow" w:hAnsi="Arial Narrow"/>
                <w:sz w:val="24"/>
                <w:szCs w:val="24"/>
              </w:rPr>
              <w:t>Crisan</w:t>
            </w:r>
            <w:proofErr w:type="spellEnd"/>
            <w:r w:rsidRPr="008E42EA">
              <w:rPr>
                <w:rStyle w:val="authorsname"/>
                <w:rFonts w:ascii="Arial Narrow" w:hAnsi="Arial Narrow"/>
                <w:sz w:val="24"/>
                <w:szCs w:val="24"/>
              </w:rPr>
              <w:t>, Florin George </w:t>
            </w:r>
            <w:proofErr w:type="spellStart"/>
            <w:r w:rsidRPr="008E42EA">
              <w:rPr>
                <w:rStyle w:val="authorsname"/>
                <w:rFonts w:ascii="Arial Narrow" w:hAnsi="Arial Narrow"/>
                <w:sz w:val="24"/>
                <w:szCs w:val="24"/>
              </w:rPr>
              <w:t>Horhat</w:t>
            </w:r>
            <w:proofErr w:type="spellEnd"/>
            <w:r w:rsidRPr="008E42EA">
              <w:rPr>
                <w:rStyle w:val="authorsname"/>
                <w:rFonts w:ascii="Arial Narrow" w:hAnsi="Arial Narrow"/>
                <w:sz w:val="24"/>
                <w:szCs w:val="24"/>
              </w:rPr>
              <w:t xml:space="preserve">, </w:t>
            </w:r>
            <w:proofErr w:type="spellStart"/>
            <w:r w:rsidRPr="008E42EA">
              <w:rPr>
                <w:rStyle w:val="authorsname"/>
                <w:rFonts w:ascii="Arial Narrow" w:hAnsi="Arial Narrow"/>
                <w:sz w:val="24"/>
                <w:szCs w:val="24"/>
              </w:rPr>
              <w:t>Ovidiu</w:t>
            </w:r>
            <w:proofErr w:type="spellEnd"/>
            <w:r w:rsidRPr="008E42EA">
              <w:rPr>
                <w:rStyle w:val="authorsname"/>
                <w:rFonts w:ascii="Arial Narrow" w:hAnsi="Arial Narrow"/>
                <w:sz w:val="24"/>
                <w:szCs w:val="24"/>
              </w:rPr>
              <w:t> </w:t>
            </w:r>
            <w:proofErr w:type="spellStart"/>
            <w:r w:rsidRPr="008E42EA">
              <w:rPr>
                <w:rStyle w:val="authorsname"/>
                <w:rFonts w:ascii="Arial Narrow" w:hAnsi="Arial Narrow"/>
                <w:sz w:val="24"/>
                <w:szCs w:val="24"/>
              </w:rPr>
              <w:t>Boruga</w:t>
            </w:r>
            <w:proofErr w:type="spellEnd"/>
            <w:r w:rsidRPr="008E42EA">
              <w:rPr>
                <w:rStyle w:val="authorsname"/>
                <w:rFonts w:ascii="Arial Narrow" w:hAnsi="Arial Narrow"/>
                <w:sz w:val="24"/>
                <w:szCs w:val="24"/>
              </w:rPr>
              <w:t xml:space="preserve">, </w:t>
            </w:r>
            <w:proofErr w:type="spellStart"/>
            <w:r w:rsidRPr="008E42EA">
              <w:rPr>
                <w:rStyle w:val="authorsname"/>
                <w:rFonts w:ascii="Arial Narrow" w:hAnsi="Arial Narrow"/>
                <w:sz w:val="24"/>
                <w:szCs w:val="24"/>
              </w:rPr>
              <w:t>Raluca</w:t>
            </w:r>
            <w:proofErr w:type="spellEnd"/>
            <w:r w:rsidRPr="008E42EA">
              <w:rPr>
                <w:rStyle w:val="authorsname"/>
                <w:rFonts w:ascii="Arial Narrow" w:hAnsi="Arial Narrow"/>
                <w:sz w:val="24"/>
                <w:szCs w:val="24"/>
              </w:rPr>
              <w:t> </w:t>
            </w:r>
            <w:proofErr w:type="spellStart"/>
            <w:r w:rsidRPr="008E42EA">
              <w:rPr>
                <w:rStyle w:val="authorsname"/>
                <w:rFonts w:ascii="Arial Narrow" w:hAnsi="Arial Narrow"/>
                <w:sz w:val="24"/>
                <w:szCs w:val="24"/>
              </w:rPr>
              <w:t>Dumache</w:t>
            </w:r>
            <w:proofErr w:type="spellEnd"/>
            <w:r w:rsidRPr="008E42EA">
              <w:rPr>
                <w:rStyle w:val="authorsname"/>
                <w:rFonts w:ascii="Arial Narrow" w:hAnsi="Arial Narrow"/>
                <w:sz w:val="24"/>
                <w:szCs w:val="24"/>
              </w:rPr>
              <w:t xml:space="preserve">, </w:t>
            </w:r>
            <w:r w:rsidRPr="008E42EA">
              <w:rPr>
                <w:rStyle w:val="authorsname"/>
                <w:rFonts w:ascii="Arial Narrow" w:hAnsi="Arial Narrow"/>
                <w:b/>
                <w:sz w:val="24"/>
                <w:szCs w:val="24"/>
              </w:rPr>
              <w:t>Kundnani Rajpal Nilima</w:t>
            </w:r>
            <w:r w:rsidRPr="008E42EA">
              <w:rPr>
                <w:rStyle w:val="authorsname"/>
                <w:rFonts w:ascii="Arial Narrow" w:hAnsi="Arial Narrow"/>
                <w:sz w:val="24"/>
                <w:szCs w:val="24"/>
              </w:rPr>
              <w:t xml:space="preserve">, </w:t>
            </w:r>
            <w:proofErr w:type="spellStart"/>
            <w:r w:rsidRPr="008E42EA">
              <w:rPr>
                <w:rStyle w:val="authorsname"/>
                <w:rFonts w:ascii="Arial Narrow" w:hAnsi="Arial Narrow"/>
                <w:sz w:val="24"/>
                <w:szCs w:val="24"/>
              </w:rPr>
              <w:t>Razvan</w:t>
            </w:r>
            <w:proofErr w:type="spellEnd"/>
            <w:r w:rsidRPr="008E42EA">
              <w:rPr>
                <w:rStyle w:val="authorsname"/>
                <w:rFonts w:ascii="Arial Narrow" w:hAnsi="Arial Narrow"/>
                <w:sz w:val="24"/>
                <w:szCs w:val="24"/>
              </w:rPr>
              <w:t> </w:t>
            </w:r>
            <w:proofErr w:type="spellStart"/>
            <w:r w:rsidRPr="008E42EA">
              <w:rPr>
                <w:rStyle w:val="authorsname"/>
                <w:rFonts w:ascii="Arial Narrow" w:hAnsi="Arial Narrow"/>
                <w:sz w:val="24"/>
                <w:szCs w:val="24"/>
              </w:rPr>
              <w:t>Nitu</w:t>
            </w:r>
            <w:proofErr w:type="spellEnd"/>
            <w:r w:rsidRPr="008E42EA">
              <w:rPr>
                <w:rStyle w:val="authorsname"/>
                <w:rFonts w:ascii="Arial Narrow" w:hAnsi="Arial Narrow"/>
                <w:sz w:val="24"/>
                <w:szCs w:val="24"/>
              </w:rPr>
              <w:t xml:space="preserve">, </w:t>
            </w:r>
            <w:proofErr w:type="spellStart"/>
            <w:r w:rsidRPr="008E42EA">
              <w:rPr>
                <w:rStyle w:val="authorsname"/>
                <w:rFonts w:ascii="Arial Narrow" w:hAnsi="Arial Narrow"/>
                <w:sz w:val="24"/>
                <w:szCs w:val="24"/>
              </w:rPr>
              <w:t>Horia</w:t>
            </w:r>
            <w:proofErr w:type="spellEnd"/>
            <w:r w:rsidRPr="008E42EA">
              <w:rPr>
                <w:rStyle w:val="authorsname"/>
                <w:rFonts w:ascii="Arial Narrow" w:hAnsi="Arial Narrow"/>
                <w:sz w:val="24"/>
                <w:szCs w:val="24"/>
              </w:rPr>
              <w:t> </w:t>
            </w:r>
            <w:proofErr w:type="spellStart"/>
            <w:r w:rsidRPr="008E42EA">
              <w:rPr>
                <w:rStyle w:val="authorsname"/>
                <w:rFonts w:ascii="Arial Narrow" w:hAnsi="Arial Narrow"/>
                <w:sz w:val="24"/>
                <w:szCs w:val="24"/>
              </w:rPr>
              <w:t>Stanca</w:t>
            </w:r>
            <w:proofErr w:type="spellEnd"/>
            <w:r w:rsidRPr="008E42EA">
              <w:rPr>
                <w:rStyle w:val="authorsname"/>
                <w:rFonts w:ascii="Arial Narrow" w:hAnsi="Arial Narrow"/>
                <w:sz w:val="24"/>
                <w:szCs w:val="24"/>
              </w:rPr>
              <w:t xml:space="preserve">, </w:t>
            </w:r>
            <w:proofErr w:type="spellStart"/>
            <w:r w:rsidRPr="008E42EA">
              <w:rPr>
                <w:rStyle w:val="authorsname"/>
                <w:rFonts w:ascii="Arial Narrow" w:hAnsi="Arial Narrow"/>
                <w:sz w:val="24"/>
                <w:szCs w:val="24"/>
              </w:rPr>
              <w:t>Ovidiu</w:t>
            </w:r>
            <w:proofErr w:type="spellEnd"/>
            <w:r w:rsidRPr="008E42EA">
              <w:rPr>
                <w:rStyle w:val="authorsname"/>
                <w:rFonts w:ascii="Arial Narrow" w:hAnsi="Arial Narrow"/>
                <w:sz w:val="24"/>
                <w:szCs w:val="24"/>
              </w:rPr>
              <w:t> </w:t>
            </w:r>
            <w:proofErr w:type="spellStart"/>
            <w:r w:rsidRPr="008E42EA">
              <w:rPr>
                <w:rStyle w:val="authorsname"/>
                <w:rFonts w:ascii="Arial Narrow" w:hAnsi="Arial Narrow"/>
                <w:sz w:val="24"/>
                <w:szCs w:val="24"/>
              </w:rPr>
              <w:t>Horea</w:t>
            </w:r>
            <w:proofErr w:type="spellEnd"/>
            <w:r w:rsidRPr="008E42EA">
              <w:rPr>
                <w:rStyle w:val="authorsname"/>
                <w:rFonts w:ascii="Arial Narrow" w:hAnsi="Arial Narrow"/>
                <w:sz w:val="24"/>
                <w:szCs w:val="24"/>
              </w:rPr>
              <w:t> </w:t>
            </w:r>
            <w:proofErr w:type="spellStart"/>
            <w:r w:rsidRPr="008E42EA">
              <w:rPr>
                <w:rStyle w:val="authorsname"/>
                <w:rFonts w:ascii="Arial Narrow" w:hAnsi="Arial Narrow"/>
                <w:sz w:val="24"/>
                <w:szCs w:val="24"/>
              </w:rPr>
              <w:t>Bedreag</w:t>
            </w:r>
            <w:proofErr w:type="spellEnd"/>
            <w:r w:rsidRPr="008E42EA">
              <w:rPr>
                <w:rStyle w:val="authorsname"/>
                <w:rFonts w:ascii="Arial Narrow" w:hAnsi="Arial Narrow"/>
                <w:sz w:val="24"/>
                <w:szCs w:val="24"/>
              </w:rPr>
              <w:t>,</w:t>
            </w:r>
          </w:p>
        </w:tc>
        <w:tc>
          <w:tcPr>
            <w:tcW w:w="4754" w:type="dxa"/>
            <w:tcBorders>
              <w:top w:val="single" w:sz="4" w:space="0" w:color="auto"/>
              <w:left w:val="single" w:sz="4" w:space="0" w:color="auto"/>
              <w:bottom w:val="single" w:sz="4" w:space="0" w:color="auto"/>
              <w:right w:val="single" w:sz="4" w:space="0" w:color="auto"/>
            </w:tcBorders>
          </w:tcPr>
          <w:p w14:paraId="7BF4DB11" w14:textId="4B7810F6" w:rsidR="00D74811" w:rsidRPr="008E42EA" w:rsidRDefault="00CF0D78" w:rsidP="00422136">
            <w:pPr>
              <w:spacing w:after="0" w:line="240" w:lineRule="auto"/>
              <w:jc w:val="both"/>
              <w:rPr>
                <w:rFonts w:ascii="Arial Narrow" w:hAnsi="Arial Narrow" w:cs="Arial"/>
                <w:bCs/>
                <w:color w:val="181818"/>
                <w:sz w:val="24"/>
                <w:szCs w:val="24"/>
                <w:lang w:val="ro-RO"/>
              </w:rPr>
            </w:pPr>
            <w:r w:rsidRPr="008E42EA">
              <w:rPr>
                <w:rFonts w:ascii="Arial Narrow" w:hAnsi="Arial Narrow" w:cs="Arial"/>
                <w:bCs/>
                <w:sz w:val="24"/>
                <w:szCs w:val="24"/>
                <w:lang w:val="en"/>
              </w:rPr>
              <w:lastRenderedPageBreak/>
              <w:t>The Expression of Nuclear Transcription Factor Kappa B (NF-</w:t>
            </w:r>
            <w:proofErr w:type="spellStart"/>
            <w:r w:rsidRPr="008E42EA">
              <w:rPr>
                <w:rFonts w:ascii="Arial Narrow" w:hAnsi="Arial Narrow" w:cs="Arial"/>
                <w:bCs/>
                <w:sz w:val="24"/>
                <w:szCs w:val="24"/>
                <w:lang w:val="en"/>
              </w:rPr>
              <w:t>κB</w:t>
            </w:r>
            <w:proofErr w:type="spellEnd"/>
            <w:r w:rsidRPr="008E42EA">
              <w:rPr>
                <w:rFonts w:ascii="Arial Narrow" w:hAnsi="Arial Narrow" w:cs="Arial"/>
                <w:bCs/>
                <w:sz w:val="24"/>
                <w:szCs w:val="24"/>
                <w:lang w:val="en"/>
              </w:rPr>
              <w:t>) in the Case of Critically Ill Polytrauma Patients with Sepsis and Its Interactions with microRNAs</w:t>
            </w:r>
          </w:p>
        </w:tc>
        <w:tc>
          <w:tcPr>
            <w:tcW w:w="2693" w:type="dxa"/>
            <w:tcBorders>
              <w:top w:val="single" w:sz="4" w:space="0" w:color="auto"/>
              <w:left w:val="single" w:sz="4" w:space="0" w:color="auto"/>
              <w:bottom w:val="single" w:sz="4" w:space="0" w:color="auto"/>
              <w:right w:val="single" w:sz="4" w:space="0" w:color="auto"/>
            </w:tcBorders>
          </w:tcPr>
          <w:p w14:paraId="5DCDFB8A" w14:textId="59E2B789" w:rsidR="00D74811" w:rsidRPr="008E42EA" w:rsidRDefault="009C0994" w:rsidP="00CF0D78">
            <w:pPr>
              <w:spacing w:after="0" w:line="240" w:lineRule="auto"/>
              <w:jc w:val="both"/>
              <w:rPr>
                <w:rFonts w:ascii="Arial Narrow" w:hAnsi="Arial Narrow" w:cs="Arial"/>
                <w:sz w:val="24"/>
                <w:szCs w:val="24"/>
                <w:shd w:val="clear" w:color="auto" w:fill="FFFFFF"/>
              </w:rPr>
            </w:pPr>
            <w:hyperlink r:id="rId15" w:history="1">
              <w:r w:rsidR="00CF0D78" w:rsidRPr="008E42EA">
                <w:rPr>
                  <w:rStyle w:val="Hyperlink"/>
                  <w:rFonts w:ascii="Arial Narrow" w:hAnsi="Arial Narrow" w:cs="Arial"/>
                  <w:color w:val="auto"/>
                  <w:sz w:val="24"/>
                  <w:szCs w:val="24"/>
                  <w:u w:val="none"/>
                </w:rPr>
                <w:t>Biochemical Genetics</w:t>
              </w:r>
            </w:hyperlink>
            <w:r w:rsidR="00CF0D78" w:rsidRPr="008E42EA">
              <w:rPr>
                <w:rFonts w:ascii="Arial Narrow" w:hAnsi="Arial Narrow" w:cs="Arial"/>
                <w:sz w:val="24"/>
                <w:szCs w:val="24"/>
              </w:rPr>
              <w:t> August 2016, Volume 54, </w:t>
            </w:r>
            <w:hyperlink r:id="rId16" w:tooltip="Issue 4" w:history="1">
              <w:r w:rsidR="00CF0D78" w:rsidRPr="008E42EA">
                <w:rPr>
                  <w:rStyle w:val="Hyperlink"/>
                  <w:rFonts w:ascii="Arial Narrow" w:hAnsi="Arial Narrow" w:cs="Arial"/>
                  <w:color w:val="auto"/>
                  <w:sz w:val="24"/>
                  <w:szCs w:val="24"/>
                  <w:u w:val="none"/>
                </w:rPr>
                <w:t>Issue 4</w:t>
              </w:r>
            </w:hyperlink>
            <w:r w:rsidR="00CF0D78" w:rsidRPr="008E42EA">
              <w:rPr>
                <w:rFonts w:ascii="Arial Narrow" w:hAnsi="Arial Narrow" w:cs="Arial"/>
                <w:sz w:val="24"/>
                <w:szCs w:val="24"/>
              </w:rPr>
              <w:t>, pp 337–347</w:t>
            </w:r>
            <w:r w:rsidR="00172DBC">
              <w:rPr>
                <w:rFonts w:ascii="Arial Narrow" w:hAnsi="Arial Narrow" w:cs="Arial"/>
                <w:sz w:val="24"/>
                <w:szCs w:val="24"/>
              </w:rPr>
              <w:t xml:space="preserve">. </w:t>
            </w:r>
            <w:r w:rsidR="00CF0D78" w:rsidRPr="008E42EA">
              <w:rPr>
                <w:rFonts w:ascii="Arial Narrow" w:hAnsi="Arial Narrow" w:cs="Arial"/>
                <w:sz w:val="24"/>
                <w:szCs w:val="24"/>
              </w:rPr>
              <w:t xml:space="preserve">ISSN </w:t>
            </w:r>
            <w:r w:rsidR="00CF0D78" w:rsidRPr="008E42EA">
              <w:rPr>
                <w:rFonts w:ascii="Arial Narrow" w:hAnsi="Arial Narrow" w:cs="Arial"/>
                <w:sz w:val="24"/>
                <w:szCs w:val="24"/>
                <w:shd w:val="clear" w:color="auto" w:fill="FFFFFF"/>
              </w:rPr>
              <w:t>1573-4927</w:t>
            </w:r>
          </w:p>
          <w:p w14:paraId="53E6F4E3" w14:textId="50BA5E60" w:rsidR="008E42EA" w:rsidRPr="008E42EA" w:rsidRDefault="008E42EA" w:rsidP="008E42EA">
            <w:pPr>
              <w:spacing w:after="0" w:line="240" w:lineRule="auto"/>
              <w:jc w:val="both"/>
              <w:rPr>
                <w:rFonts w:ascii="Arial Narrow" w:hAnsi="Arial Narrow" w:cs="Arial"/>
                <w:b/>
                <w:sz w:val="24"/>
                <w:szCs w:val="24"/>
              </w:rPr>
            </w:pPr>
            <w:proofErr w:type="spellStart"/>
            <w:r w:rsidRPr="008E42EA">
              <w:rPr>
                <w:rFonts w:ascii="Arial Narrow" w:hAnsi="Arial Narrow" w:cs="Segoe UI"/>
                <w:sz w:val="24"/>
                <w:szCs w:val="24"/>
                <w:shd w:val="clear" w:color="auto" w:fill="FFFFFF"/>
              </w:rPr>
              <w:t>doi</w:t>
            </w:r>
            <w:proofErr w:type="spellEnd"/>
            <w:r w:rsidRPr="008E42EA">
              <w:rPr>
                <w:rFonts w:ascii="Arial Narrow" w:hAnsi="Arial Narrow" w:cs="Segoe UI"/>
                <w:sz w:val="24"/>
                <w:szCs w:val="24"/>
                <w:shd w:val="clear" w:color="auto" w:fill="FFFFFF"/>
              </w:rPr>
              <w:t>: 10.1007/s10528-016-9727-z</w:t>
            </w:r>
            <w:r w:rsidRPr="008E42EA">
              <w:rPr>
                <w:rFonts w:ascii="Arial Narrow" w:hAnsi="Arial Narrow" w:cs="Arial"/>
                <w:b/>
                <w:sz w:val="24"/>
                <w:szCs w:val="24"/>
              </w:rPr>
              <w:t> </w:t>
            </w:r>
          </w:p>
          <w:p w14:paraId="7B8512D5" w14:textId="3FBA013B" w:rsidR="008E42EA" w:rsidRPr="008E42EA" w:rsidRDefault="008E42EA" w:rsidP="00CF0D78">
            <w:pPr>
              <w:spacing w:after="0" w:line="240" w:lineRule="auto"/>
              <w:jc w:val="both"/>
              <w:rPr>
                <w:rFonts w:ascii="Arial Narrow" w:hAnsi="Arial Narrow" w:cs="Arial"/>
                <w:b/>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3B3078BB" w14:textId="0F2A6693" w:rsidR="00D74811" w:rsidRPr="008E42EA" w:rsidRDefault="00CF0D78" w:rsidP="00422136">
            <w:pPr>
              <w:spacing w:after="0" w:line="240" w:lineRule="auto"/>
              <w:jc w:val="both"/>
              <w:rPr>
                <w:rFonts w:ascii="Arial Narrow" w:hAnsi="Arial Narrow" w:cs="Arial"/>
                <w:bCs/>
                <w:color w:val="181818"/>
                <w:sz w:val="24"/>
                <w:szCs w:val="24"/>
                <w:lang w:val="ro-RO"/>
              </w:rPr>
            </w:pPr>
            <w:r w:rsidRPr="008E42EA">
              <w:rPr>
                <w:rFonts w:ascii="Arial Narrow" w:hAnsi="Arial Narrow" w:cs="Arial"/>
                <w:bCs/>
                <w:color w:val="181818"/>
                <w:sz w:val="24"/>
                <w:szCs w:val="24"/>
                <w:lang w:val="ro-RO"/>
              </w:rPr>
              <w:t>1.29</w:t>
            </w:r>
          </w:p>
        </w:tc>
        <w:tc>
          <w:tcPr>
            <w:tcW w:w="3544" w:type="dxa"/>
            <w:tcBorders>
              <w:top w:val="single" w:sz="4" w:space="0" w:color="auto"/>
              <w:left w:val="single" w:sz="4" w:space="0" w:color="auto"/>
              <w:bottom w:val="single" w:sz="4" w:space="0" w:color="auto"/>
              <w:right w:val="single" w:sz="4" w:space="0" w:color="auto"/>
            </w:tcBorders>
          </w:tcPr>
          <w:p w14:paraId="4D946172" w14:textId="78BE4FDA" w:rsidR="00D74811" w:rsidRPr="008E42EA" w:rsidRDefault="00CF0D78" w:rsidP="000978BF">
            <w:pPr>
              <w:shd w:val="clear" w:color="auto" w:fill="FFFFFF"/>
              <w:spacing w:before="100" w:beforeAutospacing="1" w:after="120" w:line="240" w:lineRule="auto"/>
              <w:jc w:val="both"/>
              <w:rPr>
                <w:rFonts w:ascii="Arial Narrow" w:hAnsi="Arial Narrow"/>
                <w:color w:val="333333"/>
                <w:sz w:val="24"/>
                <w:szCs w:val="24"/>
              </w:rPr>
            </w:pPr>
            <w:r w:rsidRPr="00CF0D78">
              <w:rPr>
                <w:rFonts w:ascii="Arial Narrow" w:hAnsi="Arial Narrow"/>
                <w:color w:val="333333"/>
                <w:sz w:val="24"/>
                <w:szCs w:val="24"/>
              </w:rPr>
              <w:t>Faculty of Medicine, “Victor Babes” University of Medicine and Pharmacy, Timisoara, Romania</w:t>
            </w:r>
          </w:p>
        </w:tc>
      </w:tr>
      <w:tr w:rsidR="00747932" w:rsidRPr="00D96F49" w14:paraId="2740F178" w14:textId="77777777" w:rsidTr="00747932">
        <w:tc>
          <w:tcPr>
            <w:tcW w:w="490" w:type="dxa"/>
            <w:tcBorders>
              <w:top w:val="single" w:sz="4" w:space="0" w:color="auto"/>
              <w:left w:val="single" w:sz="4" w:space="0" w:color="auto"/>
              <w:bottom w:val="single" w:sz="4" w:space="0" w:color="auto"/>
              <w:right w:val="single" w:sz="4" w:space="0" w:color="auto"/>
            </w:tcBorders>
          </w:tcPr>
          <w:p w14:paraId="389681EB" w14:textId="039D1FF6" w:rsidR="00747932" w:rsidRPr="00D96F49" w:rsidRDefault="009146DC"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4.</w:t>
            </w:r>
          </w:p>
        </w:tc>
        <w:tc>
          <w:tcPr>
            <w:tcW w:w="1810" w:type="dxa"/>
            <w:tcBorders>
              <w:top w:val="single" w:sz="4" w:space="0" w:color="auto"/>
              <w:left w:val="single" w:sz="4" w:space="0" w:color="auto"/>
              <w:bottom w:val="single" w:sz="4" w:space="0" w:color="auto"/>
              <w:right w:val="single" w:sz="4" w:space="0" w:color="auto"/>
            </w:tcBorders>
          </w:tcPr>
          <w:p w14:paraId="0102E60C" w14:textId="6691C40B" w:rsidR="00747932" w:rsidRPr="00E32D9A" w:rsidRDefault="009146DC" w:rsidP="00E32D9A">
            <w:pPr>
              <w:spacing w:after="0" w:line="240" w:lineRule="auto"/>
              <w:rPr>
                <w:rFonts w:ascii="Arial Narrow" w:hAnsi="Arial Narrow" w:cs="Arial"/>
                <w:color w:val="181818"/>
                <w:sz w:val="24"/>
                <w:szCs w:val="24"/>
                <w:lang w:val="ro-RO"/>
              </w:rPr>
            </w:pPr>
            <w:proofErr w:type="spellStart"/>
            <w:r w:rsidRPr="00E32D9A">
              <w:rPr>
                <w:rFonts w:ascii="Arial Narrow" w:hAnsi="Arial Narrow"/>
                <w:sz w:val="24"/>
                <w:szCs w:val="24"/>
              </w:rPr>
              <w:t>Serban</w:t>
            </w:r>
            <w:proofErr w:type="spellEnd"/>
            <w:r w:rsidRPr="00E32D9A">
              <w:rPr>
                <w:rFonts w:ascii="Arial Narrow" w:hAnsi="Arial Narrow"/>
                <w:sz w:val="24"/>
                <w:szCs w:val="24"/>
              </w:rPr>
              <w:t xml:space="preserve">, D, </w:t>
            </w:r>
            <w:proofErr w:type="spellStart"/>
            <w:r w:rsidRPr="00E32D9A">
              <w:rPr>
                <w:rFonts w:ascii="Arial Narrow" w:hAnsi="Arial Narrow"/>
                <w:sz w:val="24"/>
                <w:szCs w:val="24"/>
              </w:rPr>
              <w:t>Crisan</w:t>
            </w:r>
            <w:proofErr w:type="spellEnd"/>
            <w:r w:rsidRPr="00E32D9A">
              <w:rPr>
                <w:rFonts w:ascii="Arial Narrow" w:hAnsi="Arial Narrow"/>
                <w:sz w:val="24"/>
                <w:szCs w:val="24"/>
              </w:rPr>
              <w:t xml:space="preserve">, C, </w:t>
            </w:r>
            <w:proofErr w:type="spellStart"/>
            <w:r w:rsidRPr="00E32D9A">
              <w:rPr>
                <w:rFonts w:ascii="Arial Narrow" w:hAnsi="Arial Narrow"/>
                <w:sz w:val="24"/>
                <w:szCs w:val="24"/>
              </w:rPr>
              <w:t>Serban</w:t>
            </w:r>
            <w:proofErr w:type="spellEnd"/>
            <w:r w:rsidRPr="00E32D9A">
              <w:rPr>
                <w:rFonts w:ascii="Arial Narrow" w:hAnsi="Arial Narrow"/>
                <w:sz w:val="24"/>
                <w:szCs w:val="24"/>
              </w:rPr>
              <w:t xml:space="preserve">, C, </w:t>
            </w:r>
            <w:proofErr w:type="spellStart"/>
            <w:r w:rsidRPr="00E32D9A">
              <w:rPr>
                <w:rFonts w:ascii="Arial Narrow" w:hAnsi="Arial Narrow"/>
                <w:sz w:val="24"/>
                <w:szCs w:val="24"/>
              </w:rPr>
              <w:t>Serbu</w:t>
            </w:r>
            <w:proofErr w:type="spellEnd"/>
            <w:r w:rsidRPr="00E32D9A">
              <w:rPr>
                <w:rFonts w:ascii="Arial Narrow" w:hAnsi="Arial Narrow"/>
                <w:sz w:val="24"/>
                <w:szCs w:val="24"/>
              </w:rPr>
              <w:t xml:space="preserve">, IBM, </w:t>
            </w:r>
            <w:proofErr w:type="spellStart"/>
            <w:r w:rsidRPr="00361C63">
              <w:rPr>
                <w:rFonts w:ascii="Arial Narrow" w:hAnsi="Arial Narrow"/>
                <w:b/>
                <w:bCs/>
                <w:sz w:val="24"/>
                <w:szCs w:val="24"/>
              </w:rPr>
              <w:t>Kundani</w:t>
            </w:r>
            <w:proofErr w:type="spellEnd"/>
            <w:r w:rsidRPr="00361C63">
              <w:rPr>
                <w:rFonts w:ascii="Arial Narrow" w:hAnsi="Arial Narrow"/>
                <w:b/>
                <w:bCs/>
                <w:sz w:val="24"/>
                <w:szCs w:val="24"/>
              </w:rPr>
              <w:t>, N</w:t>
            </w:r>
            <w:r w:rsidRPr="00E32D9A">
              <w:rPr>
                <w:rFonts w:ascii="Arial Narrow" w:hAnsi="Arial Narrow"/>
                <w:sz w:val="24"/>
                <w:szCs w:val="24"/>
              </w:rPr>
              <w:t xml:space="preserve">, </w:t>
            </w:r>
            <w:proofErr w:type="spellStart"/>
            <w:r w:rsidRPr="00E32D9A">
              <w:rPr>
                <w:rFonts w:ascii="Arial Narrow" w:hAnsi="Arial Narrow"/>
                <w:sz w:val="24"/>
                <w:szCs w:val="24"/>
              </w:rPr>
              <w:t>Poroch</w:t>
            </w:r>
            <w:proofErr w:type="spellEnd"/>
            <w:r w:rsidRPr="00E32D9A">
              <w:rPr>
                <w:rFonts w:ascii="Arial Narrow" w:hAnsi="Arial Narrow"/>
                <w:sz w:val="24"/>
                <w:szCs w:val="24"/>
              </w:rPr>
              <w:t xml:space="preserve">, V, Sharma, A, </w:t>
            </w:r>
            <w:proofErr w:type="spellStart"/>
            <w:r w:rsidRPr="00E32D9A">
              <w:rPr>
                <w:rFonts w:ascii="Arial Narrow" w:hAnsi="Arial Narrow"/>
                <w:sz w:val="24"/>
                <w:szCs w:val="24"/>
              </w:rPr>
              <w:t>Buciu</w:t>
            </w:r>
            <w:proofErr w:type="spellEnd"/>
            <w:r w:rsidRPr="00E32D9A">
              <w:rPr>
                <w:rFonts w:ascii="Arial Narrow" w:hAnsi="Arial Narrow"/>
                <w:sz w:val="24"/>
                <w:szCs w:val="24"/>
              </w:rPr>
              <w:t xml:space="preserve">, V, </w:t>
            </w:r>
            <w:proofErr w:type="spellStart"/>
            <w:r w:rsidRPr="00E32D9A">
              <w:rPr>
                <w:rFonts w:ascii="Arial Narrow" w:hAnsi="Arial Narrow"/>
                <w:sz w:val="24"/>
                <w:szCs w:val="24"/>
              </w:rPr>
              <w:t>Horhat</w:t>
            </w:r>
            <w:proofErr w:type="spellEnd"/>
            <w:r w:rsidRPr="00E32D9A">
              <w:rPr>
                <w:rFonts w:ascii="Arial Narrow" w:hAnsi="Arial Narrow"/>
                <w:sz w:val="24"/>
                <w:szCs w:val="24"/>
              </w:rPr>
              <w:t xml:space="preserve">, ID, </w:t>
            </w:r>
            <w:proofErr w:type="spellStart"/>
            <w:r w:rsidRPr="00E32D9A">
              <w:rPr>
                <w:rFonts w:ascii="Arial Narrow" w:hAnsi="Arial Narrow"/>
                <w:sz w:val="24"/>
                <w:szCs w:val="24"/>
              </w:rPr>
              <w:t>Sas</w:t>
            </w:r>
            <w:proofErr w:type="spellEnd"/>
            <w:r w:rsidRPr="00E32D9A">
              <w:rPr>
                <w:rFonts w:ascii="Arial Narrow" w:hAnsi="Arial Narrow"/>
                <w:sz w:val="24"/>
                <w:szCs w:val="24"/>
              </w:rPr>
              <w:t xml:space="preserve">, I, </w:t>
            </w:r>
            <w:proofErr w:type="spellStart"/>
            <w:r w:rsidRPr="00E32D9A">
              <w:rPr>
                <w:rFonts w:ascii="Arial Narrow" w:hAnsi="Arial Narrow"/>
                <w:sz w:val="24"/>
                <w:szCs w:val="24"/>
              </w:rPr>
              <w:t>Biris</w:t>
            </w:r>
            <w:proofErr w:type="spellEnd"/>
            <w:r w:rsidRPr="00E32D9A">
              <w:rPr>
                <w:rFonts w:ascii="Arial Narrow" w:hAnsi="Arial Narrow"/>
                <w:sz w:val="24"/>
                <w:szCs w:val="24"/>
              </w:rPr>
              <w:t xml:space="preserve">, M, </w:t>
            </w:r>
            <w:proofErr w:type="spellStart"/>
            <w:r w:rsidRPr="00E32D9A">
              <w:rPr>
                <w:rFonts w:ascii="Arial Narrow" w:hAnsi="Arial Narrow"/>
                <w:sz w:val="24"/>
                <w:szCs w:val="24"/>
              </w:rPr>
              <w:t>Ratiu</w:t>
            </w:r>
            <w:proofErr w:type="spellEnd"/>
            <w:r w:rsidRPr="00E32D9A">
              <w:rPr>
                <w:rFonts w:ascii="Arial Narrow" w:hAnsi="Arial Narrow"/>
                <w:sz w:val="24"/>
                <w:szCs w:val="24"/>
              </w:rPr>
              <w:t>, A</w:t>
            </w:r>
          </w:p>
        </w:tc>
        <w:tc>
          <w:tcPr>
            <w:tcW w:w="4754" w:type="dxa"/>
            <w:tcBorders>
              <w:top w:val="single" w:sz="4" w:space="0" w:color="auto"/>
              <w:left w:val="single" w:sz="4" w:space="0" w:color="auto"/>
              <w:bottom w:val="single" w:sz="4" w:space="0" w:color="auto"/>
              <w:right w:val="single" w:sz="4" w:space="0" w:color="auto"/>
            </w:tcBorders>
          </w:tcPr>
          <w:p w14:paraId="67400D62" w14:textId="53037152" w:rsidR="00747932" w:rsidRPr="00E32D9A" w:rsidRDefault="009146DC" w:rsidP="00E32D9A">
            <w:pPr>
              <w:spacing w:after="0" w:line="240" w:lineRule="auto"/>
              <w:rPr>
                <w:rFonts w:ascii="Arial Narrow" w:hAnsi="Arial Narrow" w:cs="Arial"/>
                <w:color w:val="181818"/>
                <w:sz w:val="24"/>
                <w:szCs w:val="24"/>
                <w:lang w:val="ro-RO"/>
              </w:rPr>
            </w:pPr>
            <w:r w:rsidRPr="00E32D9A">
              <w:rPr>
                <w:rFonts w:ascii="Arial Narrow" w:hAnsi="Arial Narrow" w:cs="Arial"/>
                <w:color w:val="181818"/>
                <w:sz w:val="24"/>
                <w:szCs w:val="24"/>
                <w:lang w:val="ro-RO"/>
              </w:rPr>
              <w:t>Effects of Acetylsalicylic Acid in Preterm Preeclampsia Prevention</w:t>
            </w:r>
          </w:p>
        </w:tc>
        <w:tc>
          <w:tcPr>
            <w:tcW w:w="2693" w:type="dxa"/>
            <w:tcBorders>
              <w:top w:val="single" w:sz="4" w:space="0" w:color="auto"/>
              <w:left w:val="single" w:sz="4" w:space="0" w:color="auto"/>
              <w:bottom w:val="single" w:sz="4" w:space="0" w:color="auto"/>
              <w:right w:val="single" w:sz="4" w:space="0" w:color="auto"/>
            </w:tcBorders>
          </w:tcPr>
          <w:p w14:paraId="5CA13329" w14:textId="77777777" w:rsidR="00747932" w:rsidRPr="00E32D9A" w:rsidRDefault="009146DC" w:rsidP="00E32D9A">
            <w:pPr>
              <w:spacing w:after="0" w:line="240" w:lineRule="auto"/>
              <w:rPr>
                <w:rFonts w:ascii="Arial Narrow" w:hAnsi="Arial Narrow" w:cs="Arial"/>
                <w:color w:val="181818"/>
                <w:sz w:val="24"/>
                <w:szCs w:val="24"/>
                <w:lang w:val="ro-RO"/>
              </w:rPr>
            </w:pPr>
            <w:r w:rsidRPr="00E32D9A">
              <w:rPr>
                <w:rFonts w:ascii="Arial Narrow" w:hAnsi="Arial Narrow" w:cs="Arial"/>
                <w:color w:val="181818"/>
                <w:sz w:val="24"/>
                <w:szCs w:val="24"/>
                <w:lang w:val="ro-RO"/>
              </w:rPr>
              <w:t>Revista De Chimie, Volume 69, Issue 5, Page 1203-1206, 2018.</w:t>
            </w:r>
          </w:p>
          <w:p w14:paraId="0E48723F" w14:textId="77777777" w:rsidR="009146DC" w:rsidRPr="00E32D9A" w:rsidRDefault="009146DC" w:rsidP="00E32D9A">
            <w:pPr>
              <w:spacing w:after="0" w:line="240" w:lineRule="auto"/>
              <w:rPr>
                <w:rFonts w:ascii="Arial Narrow" w:hAnsi="Arial Narrow" w:cs="Arial"/>
                <w:color w:val="181818"/>
                <w:sz w:val="24"/>
                <w:szCs w:val="24"/>
                <w:lang w:val="ro-RO"/>
              </w:rPr>
            </w:pPr>
            <w:r w:rsidRPr="00E32D9A">
              <w:rPr>
                <w:rFonts w:ascii="Arial Narrow" w:hAnsi="Arial Narrow" w:cs="Arial"/>
                <w:color w:val="181818"/>
                <w:sz w:val="24"/>
                <w:szCs w:val="24"/>
                <w:lang w:val="ro-RO"/>
              </w:rPr>
              <w:t>ISSN Online 2668-8212</w:t>
            </w:r>
          </w:p>
          <w:p w14:paraId="1F4E5D32" w14:textId="2549C2D2" w:rsidR="00E32D9A" w:rsidRPr="00E32D9A" w:rsidRDefault="00E32D9A" w:rsidP="00E32D9A">
            <w:pPr>
              <w:spacing w:after="0" w:line="240" w:lineRule="auto"/>
              <w:rPr>
                <w:rFonts w:ascii="Arial Narrow" w:hAnsi="Arial Narrow" w:cs="Arial"/>
                <w:color w:val="181818"/>
                <w:sz w:val="24"/>
                <w:szCs w:val="24"/>
                <w:lang w:val="ro-RO"/>
              </w:rPr>
            </w:pPr>
            <w:r w:rsidRPr="00E32D9A">
              <w:rPr>
                <w:rFonts w:ascii="Arial Narrow" w:hAnsi="Arial Narrow" w:cs="Arial"/>
                <w:color w:val="181818"/>
                <w:sz w:val="24"/>
                <w:szCs w:val="24"/>
                <w:lang w:val="ro-RO"/>
              </w:rPr>
              <w:t>https://doi.org/10.37358/RC.18.5.6289</w:t>
            </w:r>
          </w:p>
        </w:tc>
        <w:tc>
          <w:tcPr>
            <w:tcW w:w="1418" w:type="dxa"/>
            <w:tcBorders>
              <w:top w:val="single" w:sz="4" w:space="0" w:color="auto"/>
              <w:left w:val="single" w:sz="4" w:space="0" w:color="auto"/>
              <w:bottom w:val="single" w:sz="4" w:space="0" w:color="auto"/>
              <w:right w:val="single" w:sz="4" w:space="0" w:color="auto"/>
            </w:tcBorders>
          </w:tcPr>
          <w:p w14:paraId="1C59F805" w14:textId="48703CB8" w:rsidR="00747932" w:rsidRPr="00E32D9A" w:rsidRDefault="009146DC" w:rsidP="00E32D9A">
            <w:pPr>
              <w:spacing w:after="0" w:line="240" w:lineRule="auto"/>
              <w:rPr>
                <w:rFonts w:ascii="Arial Narrow" w:hAnsi="Arial Narrow" w:cs="Arial"/>
                <w:color w:val="181818"/>
                <w:sz w:val="24"/>
                <w:szCs w:val="24"/>
                <w:lang w:val="ro-RO"/>
              </w:rPr>
            </w:pPr>
            <w:r w:rsidRPr="00E32D9A">
              <w:rPr>
                <w:rFonts w:ascii="Arial Narrow" w:hAnsi="Arial Narrow" w:cs="Arial"/>
                <w:color w:val="181818"/>
                <w:sz w:val="24"/>
                <w:szCs w:val="24"/>
                <w:lang w:val="ro-RO"/>
              </w:rPr>
              <w:t>1.5</w:t>
            </w:r>
          </w:p>
        </w:tc>
        <w:tc>
          <w:tcPr>
            <w:tcW w:w="3544" w:type="dxa"/>
            <w:tcBorders>
              <w:top w:val="single" w:sz="4" w:space="0" w:color="auto"/>
              <w:left w:val="single" w:sz="4" w:space="0" w:color="auto"/>
              <w:bottom w:val="single" w:sz="4" w:space="0" w:color="auto"/>
              <w:right w:val="single" w:sz="4" w:space="0" w:color="auto"/>
            </w:tcBorders>
          </w:tcPr>
          <w:p w14:paraId="428C9BC7" w14:textId="145AABD2" w:rsidR="00747932" w:rsidRPr="00E32D9A" w:rsidRDefault="00E32D9A" w:rsidP="00E32D9A">
            <w:pPr>
              <w:spacing w:after="0" w:line="240" w:lineRule="auto"/>
              <w:rPr>
                <w:rFonts w:ascii="Arial Narrow" w:hAnsi="Arial Narrow" w:cs="Arial"/>
                <w:color w:val="181818"/>
                <w:sz w:val="24"/>
                <w:szCs w:val="24"/>
                <w:lang w:val="ro-RO"/>
              </w:rPr>
            </w:pPr>
            <w:r w:rsidRPr="00E32D9A">
              <w:rPr>
                <w:rFonts w:ascii="Arial Narrow" w:hAnsi="Arial Narrow"/>
                <w:sz w:val="24"/>
                <w:szCs w:val="24"/>
              </w:rPr>
              <w:t>Victor Babes University of Medicine and Pharmacy</w:t>
            </w:r>
          </w:p>
        </w:tc>
      </w:tr>
    </w:tbl>
    <w:p w14:paraId="017C49B6" w14:textId="77777777" w:rsidR="005A6D24" w:rsidRPr="00BC2F6F"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182478AD" w14:textId="2BDD673D"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552C22">
        <w:rPr>
          <w:rFonts w:ascii="Arial" w:hAnsi="Arial" w:cs="Arial"/>
          <w:b/>
          <w:color w:val="FF0000"/>
          <w:sz w:val="28"/>
          <w:szCs w:val="28"/>
          <w:lang w:val="ro-RO"/>
        </w:rPr>
        <w:t xml:space="preserve"> 4</w:t>
      </w:r>
    </w:p>
    <w:p w14:paraId="4A36491C"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77A368EB" w14:textId="7E8AE504" w:rsidR="004D69C5"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A95B9B">
        <w:rPr>
          <w:rFonts w:ascii="Arial" w:hAnsi="Arial" w:cs="Arial"/>
          <w:b/>
          <w:color w:val="FF0000"/>
          <w:sz w:val="28"/>
          <w:szCs w:val="28"/>
          <w:lang w:val="ro-RO"/>
        </w:rPr>
        <w:t>2</w:t>
      </w:r>
      <w:r w:rsidR="00D205DF">
        <w:rPr>
          <w:rFonts w:ascii="Arial" w:hAnsi="Arial" w:cs="Arial"/>
          <w:b/>
          <w:color w:val="FF0000"/>
          <w:sz w:val="28"/>
          <w:szCs w:val="28"/>
          <w:lang w:val="ro-RO"/>
        </w:rPr>
        <w:t>5.1</w:t>
      </w:r>
      <w:r w:rsidR="008456FA">
        <w:rPr>
          <w:rFonts w:ascii="Arial" w:hAnsi="Arial" w:cs="Arial"/>
          <w:b/>
          <w:color w:val="FF0000"/>
          <w:sz w:val="28"/>
          <w:szCs w:val="28"/>
          <w:lang w:val="ro-RO"/>
        </w:rPr>
        <w:t>2</w:t>
      </w:r>
      <w:r w:rsidR="00D205DF">
        <w:rPr>
          <w:rFonts w:ascii="Arial" w:hAnsi="Arial" w:cs="Arial"/>
          <w:b/>
          <w:color w:val="FF0000"/>
          <w:sz w:val="28"/>
          <w:szCs w:val="28"/>
          <w:lang w:val="ro-RO"/>
        </w:rPr>
        <w:t>9</w:t>
      </w:r>
    </w:p>
    <w:p w14:paraId="52FD044B"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2335B46B"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081DA1">
        <w:rPr>
          <w:rFonts w:ascii="Arial" w:hAnsi="Arial" w:cs="Arial"/>
          <w:b/>
          <w:i/>
          <w:color w:val="FF0000"/>
          <w:sz w:val="24"/>
          <w:szCs w:val="24"/>
          <w:lang w:val="ro-RO"/>
        </w:rPr>
        <w:t>rmă electronică se va trece DOI.</w:t>
      </w:r>
    </w:p>
    <w:p w14:paraId="5E573939" w14:textId="77777777"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0CECDAE2" w14:textId="77777777" w:rsidR="00D205DF" w:rsidRDefault="005A6D24" w:rsidP="001D1164">
            <w:pPr>
              <w:spacing w:after="0" w:line="240" w:lineRule="auto"/>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14B0D338" w14:textId="77777777" w:rsidR="00D205DF"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p w14:paraId="4E8C168A" w14:textId="3A48C4C0" w:rsidR="00B112DD" w:rsidRPr="00F341F9" w:rsidRDefault="00B112DD" w:rsidP="001D1164">
            <w:pPr>
              <w:spacing w:after="0" w:line="240" w:lineRule="auto"/>
              <w:rPr>
                <w:rFonts w:ascii="Arial" w:hAnsi="Arial" w:cs="Arial"/>
                <w:b/>
                <w:color w:val="FF0000"/>
                <w:sz w:val="24"/>
                <w:szCs w:val="24"/>
                <w:lang w:val="ro-RO"/>
              </w:rPr>
            </w:pPr>
            <w:bookmarkStart w:id="0" w:name="_GoBack"/>
            <w:bookmarkEnd w:id="0"/>
          </w:p>
        </w:tc>
      </w:tr>
      <w:tr w:rsidR="00FB62A2" w:rsidRPr="00F341F9" w14:paraId="4E95E887" w14:textId="77777777" w:rsidTr="001D1164">
        <w:tc>
          <w:tcPr>
            <w:tcW w:w="6408" w:type="dxa"/>
            <w:tcBorders>
              <w:top w:val="nil"/>
              <w:left w:val="nil"/>
              <w:bottom w:val="nil"/>
              <w:right w:val="nil"/>
            </w:tcBorders>
          </w:tcPr>
          <w:p w14:paraId="70C84898" w14:textId="2E94F2C1"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 </w:t>
            </w:r>
            <w:r w:rsidR="001F3174">
              <w:rPr>
                <w:rFonts w:ascii="Arial" w:hAnsi="Arial" w:cs="Arial"/>
                <w:color w:val="FF0000"/>
                <w:sz w:val="24"/>
                <w:szCs w:val="24"/>
                <w:lang w:val="ro-RO"/>
              </w:rPr>
              <w:t>KUNDNANI</w:t>
            </w:r>
            <w:r w:rsidRPr="00F341F9">
              <w:rPr>
                <w:rFonts w:ascii="Arial" w:hAnsi="Arial" w:cs="Arial"/>
                <w:color w:val="FF0000"/>
                <w:sz w:val="24"/>
                <w:szCs w:val="24"/>
                <w:lang w:val="ro-RO"/>
              </w:rPr>
              <w:t xml:space="preserve"> </w:t>
            </w:r>
            <w:r w:rsidR="0077793A">
              <w:rPr>
                <w:rFonts w:ascii="Arial" w:hAnsi="Arial" w:cs="Arial"/>
                <w:color w:val="FF0000"/>
                <w:sz w:val="24"/>
                <w:szCs w:val="24"/>
                <w:lang w:val="ro-RO"/>
              </w:rPr>
              <w:t>NILIMA RAJPAL</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6B2CCB7F"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0B0A28C6" w14:textId="77777777" w:rsidR="00FB62A2" w:rsidRDefault="00FB62A2" w:rsidP="001D1164">
            <w:pPr>
              <w:spacing w:after="0" w:line="240" w:lineRule="auto"/>
              <w:rPr>
                <w:rFonts w:ascii="Arial" w:hAnsi="Arial" w:cs="Arial"/>
                <w:sz w:val="24"/>
                <w:szCs w:val="24"/>
                <w:lang w:val="ro-RO"/>
              </w:rPr>
            </w:pPr>
          </w:p>
          <w:p w14:paraId="38ABE0F1" w14:textId="71920D03" w:rsidR="00323726" w:rsidRPr="00AB721C" w:rsidRDefault="00323726"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7EE43F81" w14:textId="57785C2E" w:rsidR="005A6D24" w:rsidRPr="00D96F49" w:rsidRDefault="00793CBC" w:rsidP="005A6D24">
      <w:pPr>
        <w:spacing w:after="0"/>
        <w:rPr>
          <w:rFonts w:ascii="Arial Narrow" w:hAnsi="Arial Narrow" w:cs="Arial"/>
          <w:color w:val="181818"/>
          <w:sz w:val="24"/>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proofErr w:type="gram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w:t>
      </w:r>
      <w:proofErr w:type="gramEnd"/>
      <w:r w:rsidRPr="00BD6BCB">
        <w:rPr>
          <w:rFonts w:ascii="Times New Roman" w:hAnsi="Times New Roman"/>
          <w:b/>
          <w:color w:val="181818"/>
          <w:sz w:val="28"/>
          <w:lang w:val="fr-FR"/>
        </w:rPr>
        <w:t xml:space="preserve">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r w:rsidR="005A6D24"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7"/>
          <w:footerReference w:type="default" r:id="rId18"/>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8985"/>
      </w:tblGrid>
      <w:tr w:rsidR="00A42E0C" w:rsidRPr="00F43D1D" w14:paraId="1CD7D378" w14:textId="77777777" w:rsidTr="00B112DD">
        <w:tc>
          <w:tcPr>
            <w:tcW w:w="644"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5"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B112DD" w:rsidRPr="00F43D1D" w14:paraId="13152753" w14:textId="77777777" w:rsidTr="00B112DD">
        <w:tc>
          <w:tcPr>
            <w:tcW w:w="644" w:type="dxa"/>
          </w:tcPr>
          <w:p w14:paraId="32612353" w14:textId="77777777" w:rsidR="00B112DD" w:rsidRPr="00A42E0C" w:rsidRDefault="00B112DD" w:rsidP="00DC502D">
            <w:pPr>
              <w:numPr>
                <w:ilvl w:val="0"/>
                <w:numId w:val="10"/>
              </w:numPr>
              <w:spacing w:after="0" w:line="240" w:lineRule="auto"/>
              <w:ind w:left="357" w:hanging="357"/>
              <w:jc w:val="both"/>
              <w:rPr>
                <w:rFonts w:ascii="Arial" w:hAnsi="Arial" w:cs="Arial"/>
                <w:b/>
                <w:color w:val="0000FF"/>
                <w:sz w:val="24"/>
                <w:szCs w:val="24"/>
                <w:lang w:val="ro-RO"/>
              </w:rPr>
            </w:pPr>
          </w:p>
        </w:tc>
        <w:tc>
          <w:tcPr>
            <w:tcW w:w="8985" w:type="dxa"/>
          </w:tcPr>
          <w:p w14:paraId="5394EB56" w14:textId="1CC3A135" w:rsidR="00B112DD" w:rsidRPr="00EB0D18" w:rsidRDefault="00B112DD" w:rsidP="00EB0D18">
            <w:pPr>
              <w:spacing w:after="0" w:line="240" w:lineRule="auto"/>
              <w:rPr>
                <w:rFonts w:ascii="Arial Narrow" w:hAnsi="Arial Narrow" w:cs="Arial"/>
                <w:b/>
                <w:sz w:val="24"/>
                <w:szCs w:val="24"/>
                <w:lang w:val="ro-RO"/>
              </w:rPr>
            </w:pPr>
            <w:r w:rsidRPr="00EB0D18">
              <w:rPr>
                <w:rFonts w:ascii="Arial Narrow" w:hAnsi="Arial Narrow" w:cs="Arial"/>
                <w:b/>
                <w:sz w:val="24"/>
                <w:szCs w:val="24"/>
                <w:lang w:val="ro-RO"/>
              </w:rPr>
              <w:t xml:space="preserve">Kundnani, NR, </w:t>
            </w:r>
            <w:r w:rsidRPr="00EB0D18">
              <w:rPr>
                <w:rFonts w:ascii="Arial Narrow" w:hAnsi="Arial Narrow" w:cs="Arial"/>
                <w:bCs/>
                <w:sz w:val="24"/>
                <w:szCs w:val="24"/>
                <w:lang w:val="ro-RO"/>
              </w:rPr>
              <w:t>Tirziu, RV, Borza, C, Tirziu, C, Sharma, A, Rosca, CI, Baderca, F, Paul, C, Solovan, CS, Blidisel, A</w:t>
            </w:r>
            <w:r>
              <w:rPr>
                <w:rFonts w:ascii="Arial Narrow" w:hAnsi="Arial Narrow" w:cs="Arial"/>
                <w:bCs/>
                <w:sz w:val="24"/>
                <w:szCs w:val="24"/>
                <w:lang w:val="ro-RO"/>
              </w:rPr>
              <w:t xml:space="preserve">. </w:t>
            </w:r>
            <w:r w:rsidRPr="00EB0D18">
              <w:rPr>
                <w:rFonts w:ascii="Arial Narrow" w:hAnsi="Arial Narrow" w:cs="Arial"/>
                <w:bCs/>
                <w:sz w:val="24"/>
                <w:szCs w:val="24"/>
                <w:lang w:val="ro-RO"/>
              </w:rPr>
              <w:t>Implication of wide surgical excision in minimizing positive margins and consequential secondary excision - a retrospective comparative study involving 106 basal cell carcinoma cases</w:t>
            </w:r>
            <w:r>
              <w:rPr>
                <w:rFonts w:ascii="Arial Narrow" w:hAnsi="Arial Narrow" w:cs="Arial"/>
                <w:bCs/>
                <w:sz w:val="24"/>
                <w:szCs w:val="24"/>
                <w:lang w:val="ro-RO"/>
              </w:rPr>
              <w:t xml:space="preserve">. </w:t>
            </w:r>
            <w:r w:rsidRPr="00EB0D18">
              <w:rPr>
                <w:rFonts w:ascii="Arial Narrow" w:hAnsi="Arial Narrow" w:cs="Arial"/>
                <w:bCs/>
                <w:sz w:val="24"/>
                <w:szCs w:val="24"/>
                <w:lang w:val="ro-RO"/>
              </w:rPr>
              <w:t>European Review For Medical And Pharmacological Sciences, Volume25, Issue12, Page 4283-4288, ISSN: 2284-0729</w:t>
            </w:r>
            <w:r>
              <w:rPr>
                <w:rFonts w:ascii="Arial Narrow" w:hAnsi="Arial Narrow" w:cs="Arial"/>
                <w:bCs/>
                <w:sz w:val="24"/>
                <w:szCs w:val="24"/>
                <w:lang w:val="ro-RO"/>
              </w:rPr>
              <w:t xml:space="preserve">. </w:t>
            </w:r>
            <w:r w:rsidRPr="00EB0D18">
              <w:rPr>
                <w:rFonts w:ascii="Arial Narrow" w:hAnsi="Arial Narrow" w:cs="Arial"/>
                <w:bCs/>
                <w:sz w:val="24"/>
                <w:szCs w:val="24"/>
                <w:lang w:val="ro-RO"/>
              </w:rPr>
              <w:t>DOI10.26355/eurrev_202106_26134, Iunie 2021. FI: 3.507</w:t>
            </w:r>
          </w:p>
        </w:tc>
      </w:tr>
      <w:tr w:rsidR="00A42E0C" w:rsidRPr="00F43D1D" w14:paraId="55C39CDE" w14:textId="77777777" w:rsidTr="00B112DD">
        <w:tc>
          <w:tcPr>
            <w:tcW w:w="644" w:type="dxa"/>
          </w:tcPr>
          <w:p w14:paraId="0E4E9731" w14:textId="77777777" w:rsidR="00A42E0C" w:rsidRPr="00A42E0C" w:rsidRDefault="00A42E0C" w:rsidP="00DC502D">
            <w:pPr>
              <w:numPr>
                <w:ilvl w:val="0"/>
                <w:numId w:val="10"/>
              </w:numPr>
              <w:spacing w:after="0" w:line="240" w:lineRule="auto"/>
              <w:ind w:left="357" w:hanging="357"/>
              <w:jc w:val="both"/>
              <w:rPr>
                <w:rFonts w:ascii="Arial" w:hAnsi="Arial" w:cs="Arial"/>
                <w:b/>
                <w:color w:val="0000FF"/>
                <w:sz w:val="24"/>
                <w:szCs w:val="24"/>
                <w:lang w:val="ro-RO"/>
              </w:rPr>
            </w:pPr>
          </w:p>
        </w:tc>
        <w:tc>
          <w:tcPr>
            <w:tcW w:w="8985" w:type="dxa"/>
          </w:tcPr>
          <w:p w14:paraId="780AEA18" w14:textId="4D774237" w:rsidR="00A42E0C" w:rsidRPr="00EB0D18" w:rsidRDefault="00A95B9B" w:rsidP="00EB0D18">
            <w:pPr>
              <w:spacing w:after="0" w:line="240" w:lineRule="auto"/>
              <w:rPr>
                <w:rFonts w:ascii="Arial Narrow" w:hAnsi="Arial Narrow" w:cs="Arial"/>
                <w:bCs/>
                <w:sz w:val="24"/>
                <w:szCs w:val="24"/>
                <w:lang w:val="ro-RO"/>
              </w:rPr>
            </w:pPr>
            <w:r w:rsidRPr="00EB0D18">
              <w:rPr>
                <w:rFonts w:ascii="Arial Narrow" w:hAnsi="Arial Narrow" w:cs="Arial"/>
                <w:bCs/>
                <w:sz w:val="24"/>
                <w:szCs w:val="24"/>
                <w:lang w:val="ro-RO"/>
              </w:rPr>
              <w:t xml:space="preserve">Ionescu, A, Sharma, A, </w:t>
            </w:r>
            <w:r w:rsidRPr="00EB0D18">
              <w:rPr>
                <w:rFonts w:ascii="Arial Narrow" w:hAnsi="Arial Narrow" w:cs="Arial"/>
                <w:b/>
                <w:sz w:val="24"/>
                <w:szCs w:val="24"/>
                <w:lang w:val="ro-RO"/>
              </w:rPr>
              <w:t>Kundnani, NR</w:t>
            </w:r>
            <w:r w:rsidRPr="00EB0D18">
              <w:rPr>
                <w:rFonts w:ascii="Arial Narrow" w:hAnsi="Arial Narrow" w:cs="Arial"/>
                <w:bCs/>
                <w:sz w:val="24"/>
                <w:szCs w:val="24"/>
                <w:lang w:val="ro-RO"/>
              </w:rPr>
              <w:t>, Mihailescu, A, David, VL, Bedreag, O, Sandesc, D, Dinu, AR, Sandesc, MA, Albulescu, N, Dragoi, RG</w:t>
            </w:r>
            <w:r w:rsidR="00EB0D18">
              <w:rPr>
                <w:rFonts w:ascii="Arial Narrow" w:hAnsi="Arial Narrow" w:cs="Arial"/>
                <w:bCs/>
                <w:sz w:val="24"/>
                <w:szCs w:val="24"/>
                <w:lang w:val="ro-RO"/>
              </w:rPr>
              <w:t xml:space="preserve">. </w:t>
            </w:r>
            <w:r w:rsidRPr="00EB0D18">
              <w:rPr>
                <w:rFonts w:ascii="Arial Narrow" w:hAnsi="Arial Narrow" w:cs="Arial"/>
                <w:bCs/>
                <w:sz w:val="24"/>
                <w:szCs w:val="24"/>
                <w:lang w:val="ro-RO"/>
              </w:rPr>
              <w:t>Intravenous iron infusion as an alternative to minimize blood transfusion in peri-operative patients</w:t>
            </w:r>
            <w:r w:rsidR="00EB0D18">
              <w:rPr>
                <w:rFonts w:ascii="Arial Narrow" w:hAnsi="Arial Narrow" w:cs="Arial"/>
                <w:bCs/>
                <w:sz w:val="24"/>
                <w:szCs w:val="24"/>
                <w:lang w:val="ro-RO"/>
              </w:rPr>
              <w:t xml:space="preserve">. </w:t>
            </w:r>
            <w:r w:rsidRPr="00EB0D18">
              <w:rPr>
                <w:rFonts w:ascii="Arial Narrow" w:hAnsi="Arial Narrow" w:cs="Arial"/>
                <w:bCs/>
                <w:sz w:val="24"/>
                <w:szCs w:val="24"/>
                <w:lang w:val="ro-RO"/>
              </w:rPr>
              <w:t>Scientific Reports - Nature, Volume 10, Issue 1, Article Number 18403, ISSN: 2045-2322. DOI: 10.1038/s41598-020-75535-2, Octombrie 2020</w:t>
            </w:r>
            <w:r w:rsidR="00EB0D18">
              <w:rPr>
                <w:rFonts w:ascii="Arial Narrow" w:hAnsi="Arial Narrow" w:cs="Arial"/>
                <w:bCs/>
                <w:sz w:val="24"/>
                <w:szCs w:val="24"/>
                <w:lang w:val="ro-RO"/>
              </w:rPr>
              <w:t xml:space="preserve">. </w:t>
            </w:r>
            <w:r w:rsidRPr="00EB0D18">
              <w:rPr>
                <w:rFonts w:ascii="Arial Narrow" w:hAnsi="Arial Narrow" w:cs="Arial"/>
                <w:bCs/>
                <w:sz w:val="24"/>
                <w:szCs w:val="24"/>
                <w:lang w:val="ro-RO"/>
              </w:rPr>
              <w:t>FI: 4.37</w:t>
            </w:r>
          </w:p>
        </w:tc>
      </w:tr>
      <w:tr w:rsidR="00A42E0C" w:rsidRPr="00F43D1D" w14:paraId="5892315F" w14:textId="77777777" w:rsidTr="00B112DD">
        <w:tc>
          <w:tcPr>
            <w:tcW w:w="644" w:type="dxa"/>
          </w:tcPr>
          <w:p w14:paraId="4C65DE1E" w14:textId="77777777" w:rsidR="00A42E0C" w:rsidRPr="00A42E0C" w:rsidRDefault="00A42E0C" w:rsidP="00DC502D">
            <w:pPr>
              <w:numPr>
                <w:ilvl w:val="0"/>
                <w:numId w:val="10"/>
              </w:numPr>
              <w:spacing w:after="0" w:line="240" w:lineRule="auto"/>
              <w:ind w:left="357" w:hanging="357"/>
              <w:jc w:val="both"/>
              <w:rPr>
                <w:rFonts w:ascii="Arial" w:hAnsi="Arial" w:cs="Arial"/>
                <w:b/>
                <w:color w:val="0000FF"/>
                <w:sz w:val="24"/>
                <w:szCs w:val="24"/>
                <w:lang w:val="ro-RO"/>
              </w:rPr>
            </w:pPr>
          </w:p>
        </w:tc>
        <w:tc>
          <w:tcPr>
            <w:tcW w:w="8985" w:type="dxa"/>
          </w:tcPr>
          <w:p w14:paraId="7B070D32" w14:textId="221AB184" w:rsidR="00A42E0C" w:rsidRPr="00EB0D18" w:rsidRDefault="00B112DD" w:rsidP="00EB0D18">
            <w:pPr>
              <w:spacing w:after="0" w:line="240" w:lineRule="auto"/>
              <w:rPr>
                <w:rFonts w:ascii="Arial Narrow" w:hAnsi="Arial Narrow" w:cs="Arial"/>
                <w:bCs/>
                <w:sz w:val="24"/>
                <w:szCs w:val="24"/>
                <w:lang w:val="ro-RO"/>
              </w:rPr>
            </w:pPr>
            <w:r w:rsidRPr="00EB0D18">
              <w:rPr>
                <w:rFonts w:ascii="Arial Narrow" w:hAnsi="Arial Narrow" w:cs="Arial"/>
                <w:b/>
                <w:sz w:val="24"/>
                <w:szCs w:val="24"/>
                <w:lang w:val="ro-RO"/>
              </w:rPr>
              <w:t>Kundnani, NR</w:t>
            </w:r>
            <w:r w:rsidRPr="00EB0D18">
              <w:rPr>
                <w:rFonts w:ascii="Arial Narrow" w:hAnsi="Arial Narrow" w:cs="Arial"/>
                <w:bCs/>
                <w:sz w:val="24"/>
                <w:szCs w:val="24"/>
                <w:lang w:val="ro-RO"/>
              </w:rPr>
              <w:t>, Rosca, CI, Sharma, A, Tudor, A, Rosca, MS, Nisulescu, DD, Branea, HS, Mocanu, V, Crisan, DC, Buzas, DR, Morariu, S, Lighezan, DF</w:t>
            </w:r>
            <w:r w:rsidRPr="00EB0D18">
              <w:rPr>
                <w:rFonts w:ascii="Arial Narrow" w:hAnsi="Arial Narrow" w:cs="Arial"/>
                <w:bCs/>
                <w:sz w:val="24"/>
                <w:szCs w:val="24"/>
                <w:lang w:val="ro-RO"/>
              </w:rPr>
              <w:tab/>
              <w:t>Selecting the right anticoagulant for stroke prevention in atrial fibrillation</w:t>
            </w:r>
            <w:r w:rsidRPr="00EB0D18">
              <w:rPr>
                <w:rFonts w:ascii="Arial Narrow" w:hAnsi="Arial Narrow" w:cs="Arial"/>
                <w:bCs/>
                <w:sz w:val="24"/>
                <w:szCs w:val="24"/>
                <w:lang w:val="ro-RO"/>
              </w:rPr>
              <w:tab/>
              <w:t>European Review For Medical And Pharmacological Sciences, Volume 25, Issue13, Page 4499-4505, ISSN: 2284-0729</w:t>
            </w:r>
            <w:r>
              <w:rPr>
                <w:rFonts w:ascii="Arial Narrow" w:hAnsi="Arial Narrow" w:cs="Arial"/>
                <w:bCs/>
                <w:sz w:val="24"/>
                <w:szCs w:val="24"/>
                <w:lang w:val="ro-RO"/>
              </w:rPr>
              <w:t xml:space="preserve">. </w:t>
            </w:r>
            <w:r w:rsidRPr="00EB0D18">
              <w:rPr>
                <w:rFonts w:ascii="Arial Narrow" w:hAnsi="Arial Narrow" w:cs="Arial"/>
                <w:bCs/>
                <w:sz w:val="24"/>
                <w:szCs w:val="24"/>
                <w:lang w:val="ro-RO"/>
              </w:rPr>
              <w:t>DOI10.26355/eurrev_202107_26241, Iulie 2021. FI: 3.507</w:t>
            </w:r>
          </w:p>
        </w:tc>
      </w:tr>
      <w:tr w:rsidR="00246359" w:rsidRPr="00F43D1D" w14:paraId="3D311A41" w14:textId="77777777" w:rsidTr="00B112DD">
        <w:tc>
          <w:tcPr>
            <w:tcW w:w="644" w:type="dxa"/>
          </w:tcPr>
          <w:p w14:paraId="7B7CED3D" w14:textId="77777777" w:rsidR="00246359" w:rsidRPr="00A42E0C" w:rsidRDefault="00246359" w:rsidP="00DC502D">
            <w:pPr>
              <w:numPr>
                <w:ilvl w:val="0"/>
                <w:numId w:val="10"/>
              </w:numPr>
              <w:spacing w:after="0" w:line="240" w:lineRule="auto"/>
              <w:ind w:left="357" w:hanging="357"/>
              <w:jc w:val="both"/>
              <w:rPr>
                <w:rFonts w:ascii="Arial" w:hAnsi="Arial" w:cs="Arial"/>
                <w:b/>
                <w:color w:val="0000FF"/>
                <w:sz w:val="24"/>
                <w:szCs w:val="24"/>
                <w:lang w:val="ro-RO"/>
              </w:rPr>
            </w:pPr>
          </w:p>
        </w:tc>
        <w:tc>
          <w:tcPr>
            <w:tcW w:w="8985" w:type="dxa"/>
          </w:tcPr>
          <w:p w14:paraId="02A6344D" w14:textId="69A7EF0A" w:rsidR="00246359" w:rsidRPr="00EB0D18" w:rsidRDefault="00A95B9B" w:rsidP="00EB0D18">
            <w:pPr>
              <w:spacing w:after="0" w:line="240" w:lineRule="auto"/>
              <w:rPr>
                <w:rFonts w:ascii="Arial Narrow" w:hAnsi="Arial Narrow" w:cs="Arial"/>
                <w:bCs/>
                <w:sz w:val="24"/>
                <w:szCs w:val="24"/>
                <w:lang w:val="ro-RO"/>
              </w:rPr>
            </w:pPr>
            <w:r w:rsidRPr="00EB0D18">
              <w:rPr>
                <w:rFonts w:ascii="Arial Narrow" w:hAnsi="Arial Narrow" w:cs="Arial"/>
                <w:bCs/>
                <w:sz w:val="24"/>
                <w:szCs w:val="24"/>
                <w:lang w:val="ro-RO"/>
              </w:rPr>
              <w:t>Ciprian Ilie Rosca</w:t>
            </w:r>
            <w:r w:rsidRPr="00EB0D18">
              <w:rPr>
                <w:rFonts w:ascii="Arial Narrow" w:hAnsi="Arial Narrow" w:cs="Arial"/>
                <w:b/>
                <w:sz w:val="24"/>
                <w:szCs w:val="24"/>
                <w:lang w:val="ro-RO"/>
              </w:rPr>
              <w:t>, Nilima Rajpal Kundnani,</w:t>
            </w:r>
            <w:r w:rsidRPr="00EB0D18">
              <w:rPr>
                <w:rFonts w:ascii="Arial Narrow" w:hAnsi="Arial Narrow" w:cs="Arial"/>
                <w:bCs/>
                <w:sz w:val="24"/>
                <w:szCs w:val="24"/>
                <w:lang w:val="ro-RO"/>
              </w:rPr>
              <w:t xml:space="preserve"> Anca Tudor, Maria-Silvia Rosca, Violeta-Ariana Nicoras, Gabriela Otiman, Elena Ciurariu, Alin Ionescu, Morariu Stelian, Abhinav Sharma, Claudia Borza, Daniel Florin Lighezan</w:t>
            </w:r>
            <w:r w:rsidRPr="00EB0D18">
              <w:rPr>
                <w:rFonts w:ascii="Arial Narrow" w:hAnsi="Arial Narrow" w:cs="Arial"/>
                <w:bCs/>
                <w:sz w:val="24"/>
                <w:szCs w:val="24"/>
                <w:lang w:val="ro-RO"/>
              </w:rPr>
              <w:tab/>
              <w:t>Benefits of prescribing low-dose digoxin in atrial fibrillation</w:t>
            </w:r>
            <w:r w:rsidR="00EB0D18">
              <w:rPr>
                <w:rFonts w:ascii="Arial Narrow" w:hAnsi="Arial Narrow" w:cs="Arial"/>
                <w:bCs/>
                <w:sz w:val="24"/>
                <w:szCs w:val="24"/>
                <w:lang w:val="ro-RO"/>
              </w:rPr>
              <w:t xml:space="preserve">. </w:t>
            </w:r>
            <w:r w:rsidRPr="00EB0D18">
              <w:rPr>
                <w:rFonts w:ascii="Arial Narrow" w:hAnsi="Arial Narrow" w:cs="Arial"/>
                <w:bCs/>
                <w:sz w:val="24"/>
                <w:szCs w:val="24"/>
                <w:lang w:val="ro-RO"/>
              </w:rPr>
              <w:t>Int J Immunopathol Pharmacol. Jan-Dec 2021;35:20587384211051955. doi: 10.1177/20587384211051955.</w:t>
            </w:r>
            <w:r w:rsidRPr="00EB0D18">
              <w:rPr>
                <w:rFonts w:ascii="Arial Narrow" w:hAnsi="Arial Narrow" w:cs="Arial"/>
                <w:bCs/>
                <w:sz w:val="24"/>
                <w:szCs w:val="24"/>
                <w:lang w:val="ro-RO"/>
              </w:rPr>
              <w:tab/>
            </w:r>
            <w:r w:rsidR="00EB0D18" w:rsidRPr="00EB0D18">
              <w:rPr>
                <w:rFonts w:ascii="Arial Narrow" w:hAnsi="Arial Narrow" w:cs="Arial"/>
                <w:bCs/>
                <w:sz w:val="24"/>
                <w:szCs w:val="24"/>
                <w:lang w:val="ro-RO"/>
              </w:rPr>
              <w:t xml:space="preserve">FI: </w:t>
            </w:r>
            <w:r w:rsidRPr="00EB0D18">
              <w:rPr>
                <w:rFonts w:ascii="Arial Narrow" w:hAnsi="Arial Narrow" w:cs="Arial"/>
                <w:bCs/>
                <w:sz w:val="24"/>
                <w:szCs w:val="24"/>
                <w:lang w:val="ro-RO"/>
              </w:rPr>
              <w:t>3.219</w:t>
            </w:r>
          </w:p>
        </w:tc>
      </w:tr>
      <w:tr w:rsidR="00246359" w:rsidRPr="00F43D1D" w14:paraId="26E21FAE" w14:textId="77777777" w:rsidTr="00B112DD">
        <w:tc>
          <w:tcPr>
            <w:tcW w:w="644" w:type="dxa"/>
          </w:tcPr>
          <w:p w14:paraId="1FC916DE" w14:textId="77777777" w:rsidR="00246359" w:rsidRPr="00A42E0C" w:rsidRDefault="00246359" w:rsidP="00DC502D">
            <w:pPr>
              <w:numPr>
                <w:ilvl w:val="0"/>
                <w:numId w:val="10"/>
              </w:numPr>
              <w:spacing w:after="0" w:line="240" w:lineRule="auto"/>
              <w:ind w:left="357" w:hanging="357"/>
              <w:jc w:val="both"/>
              <w:rPr>
                <w:rFonts w:ascii="Arial" w:hAnsi="Arial" w:cs="Arial"/>
                <w:b/>
                <w:color w:val="0000FF"/>
                <w:sz w:val="24"/>
                <w:szCs w:val="24"/>
                <w:lang w:val="ro-RO"/>
              </w:rPr>
            </w:pPr>
          </w:p>
        </w:tc>
        <w:tc>
          <w:tcPr>
            <w:tcW w:w="8985" w:type="dxa"/>
          </w:tcPr>
          <w:p w14:paraId="007F18AC" w14:textId="6A8A3E87" w:rsidR="00246359" w:rsidRPr="00EB0D18" w:rsidRDefault="00A95B9B" w:rsidP="00172DBC">
            <w:pPr>
              <w:spacing w:after="0" w:line="240" w:lineRule="auto"/>
              <w:rPr>
                <w:rFonts w:ascii="Arial Narrow" w:hAnsi="Arial Narrow" w:cs="Arial"/>
                <w:bCs/>
                <w:sz w:val="24"/>
                <w:szCs w:val="24"/>
                <w:lang w:val="ro-RO"/>
              </w:rPr>
            </w:pPr>
            <w:r w:rsidRPr="00EB0D18">
              <w:rPr>
                <w:rFonts w:ascii="Arial Narrow" w:hAnsi="Arial Narrow" w:cs="Arial"/>
                <w:bCs/>
                <w:sz w:val="24"/>
                <w:szCs w:val="24"/>
                <w:lang w:val="ro-RO"/>
              </w:rPr>
              <w:t xml:space="preserve">M Tunescu 1, R Christodorescu, A Sharma, C R Barsac, A F Rogobete, D C Crisan, S E Popovici, </w:t>
            </w:r>
            <w:r w:rsidRPr="00EB0D18">
              <w:rPr>
                <w:rFonts w:ascii="Arial Narrow" w:hAnsi="Arial Narrow" w:cs="Arial"/>
                <w:b/>
                <w:sz w:val="24"/>
                <w:szCs w:val="24"/>
                <w:lang w:val="ro-RO"/>
              </w:rPr>
              <w:t>N R Kundnani</w:t>
            </w:r>
            <w:r w:rsidRPr="00EB0D18">
              <w:rPr>
                <w:rFonts w:ascii="Arial Narrow" w:hAnsi="Arial Narrow" w:cs="Arial"/>
                <w:bCs/>
                <w:sz w:val="24"/>
                <w:szCs w:val="24"/>
                <w:lang w:val="ro-RO"/>
              </w:rPr>
              <w:t>, D Sandesc, O Bedreag</w:t>
            </w:r>
            <w:r w:rsidR="00EB0D18">
              <w:rPr>
                <w:rFonts w:ascii="Arial Narrow" w:hAnsi="Arial Narrow" w:cs="Arial"/>
                <w:bCs/>
                <w:sz w:val="24"/>
                <w:szCs w:val="24"/>
                <w:lang w:val="ro-RO"/>
              </w:rPr>
              <w:t xml:space="preserve">. </w:t>
            </w:r>
            <w:r w:rsidRPr="00EB0D18">
              <w:rPr>
                <w:rFonts w:ascii="Arial Narrow" w:hAnsi="Arial Narrow" w:cs="Arial"/>
                <w:bCs/>
                <w:sz w:val="24"/>
                <w:szCs w:val="24"/>
                <w:lang w:val="ro-RO"/>
              </w:rPr>
              <w:t>The preoperative evaluation of post-COVID-19 patients scheduled for elective surgery - What is important not to miss!</w:t>
            </w:r>
            <w:r w:rsidR="00EB0D18">
              <w:rPr>
                <w:rFonts w:ascii="Arial Narrow" w:hAnsi="Arial Narrow" w:cs="Arial"/>
                <w:bCs/>
                <w:sz w:val="24"/>
                <w:szCs w:val="24"/>
                <w:lang w:val="ro-RO"/>
              </w:rPr>
              <w:t xml:space="preserve"> </w:t>
            </w:r>
            <w:r w:rsidRPr="00EB0D18">
              <w:rPr>
                <w:rFonts w:ascii="Arial Narrow" w:hAnsi="Arial Narrow" w:cs="Arial"/>
                <w:bCs/>
                <w:sz w:val="24"/>
                <w:szCs w:val="24"/>
                <w:lang w:val="ro-RO"/>
              </w:rPr>
              <w:t>Eur Rev Med Pharmacol Sci. 2021 Dec;25(23):7607-7615. doi: 10.26355/eurrev_202112_27459.  ISSN: 2284-0729</w:t>
            </w:r>
            <w:r w:rsidR="00EB0D18" w:rsidRPr="00EB0D18">
              <w:rPr>
                <w:rFonts w:ascii="Arial Narrow" w:hAnsi="Arial Narrow" w:cs="Arial"/>
                <w:bCs/>
                <w:sz w:val="24"/>
                <w:szCs w:val="24"/>
                <w:lang w:val="ro-RO"/>
              </w:rPr>
              <w:t xml:space="preserve"> FI: </w:t>
            </w:r>
            <w:r w:rsidRPr="00EB0D18">
              <w:rPr>
                <w:rFonts w:ascii="Arial Narrow" w:hAnsi="Arial Narrow" w:cs="Arial"/>
                <w:bCs/>
                <w:sz w:val="24"/>
                <w:szCs w:val="24"/>
                <w:lang w:val="ro-RO"/>
              </w:rPr>
              <w:t>3.507</w:t>
            </w:r>
            <w:r w:rsidR="00EB0D18" w:rsidRPr="00EB0D18">
              <w:rPr>
                <w:rFonts w:ascii="Arial Narrow" w:hAnsi="Arial Narrow" w:cs="Arial"/>
                <w:bCs/>
                <w:sz w:val="24"/>
                <w:szCs w:val="24"/>
                <w:lang w:val="ro-RO"/>
              </w:rPr>
              <w:t xml:space="preserve"> </w:t>
            </w:r>
          </w:p>
        </w:tc>
      </w:tr>
      <w:tr w:rsidR="00246359" w:rsidRPr="00F43D1D" w14:paraId="625F301D" w14:textId="77777777" w:rsidTr="00B112DD">
        <w:tc>
          <w:tcPr>
            <w:tcW w:w="644" w:type="dxa"/>
          </w:tcPr>
          <w:p w14:paraId="4BE61B98" w14:textId="77777777" w:rsidR="00246359" w:rsidRPr="00A42E0C" w:rsidRDefault="00246359" w:rsidP="00DC502D">
            <w:pPr>
              <w:numPr>
                <w:ilvl w:val="0"/>
                <w:numId w:val="10"/>
              </w:numPr>
              <w:spacing w:after="0" w:line="240" w:lineRule="auto"/>
              <w:ind w:left="357" w:hanging="357"/>
              <w:jc w:val="both"/>
              <w:rPr>
                <w:rFonts w:ascii="Arial" w:hAnsi="Arial" w:cs="Arial"/>
                <w:b/>
                <w:color w:val="0000FF"/>
                <w:sz w:val="24"/>
                <w:szCs w:val="24"/>
                <w:lang w:val="ro-RO"/>
              </w:rPr>
            </w:pPr>
          </w:p>
        </w:tc>
        <w:tc>
          <w:tcPr>
            <w:tcW w:w="8985" w:type="dxa"/>
          </w:tcPr>
          <w:p w14:paraId="55BD8333" w14:textId="7A8112FC" w:rsidR="00246359" w:rsidRPr="00EB0D18" w:rsidRDefault="00A95B9B" w:rsidP="00EB0D18">
            <w:pPr>
              <w:spacing w:after="0" w:line="240" w:lineRule="auto"/>
              <w:rPr>
                <w:rFonts w:ascii="Arial Narrow" w:hAnsi="Arial Narrow" w:cs="Arial"/>
                <w:bCs/>
                <w:sz w:val="24"/>
                <w:szCs w:val="24"/>
                <w:lang w:val="ro-RO"/>
              </w:rPr>
            </w:pPr>
            <w:r w:rsidRPr="00EB0D18">
              <w:rPr>
                <w:rFonts w:ascii="Arial Narrow" w:hAnsi="Arial Narrow" w:cs="Arial"/>
                <w:bCs/>
                <w:sz w:val="24"/>
                <w:szCs w:val="24"/>
                <w:lang w:val="ro-RO"/>
              </w:rPr>
              <w:t xml:space="preserve">Mihaela-Daiana Popa, Abhinav Sharma, </w:t>
            </w:r>
            <w:r w:rsidRPr="00EB0D18">
              <w:rPr>
                <w:rFonts w:ascii="Arial Narrow" w:hAnsi="Arial Narrow" w:cs="Arial"/>
                <w:b/>
                <w:sz w:val="24"/>
                <w:szCs w:val="24"/>
                <w:lang w:val="ro-RO"/>
              </w:rPr>
              <w:t>Nilima Rajpal Kundnani</w:t>
            </w:r>
            <w:r w:rsidRPr="00EB0D18">
              <w:rPr>
                <w:rFonts w:ascii="Arial Narrow" w:hAnsi="Arial Narrow" w:cs="Arial"/>
                <w:bCs/>
                <w:sz w:val="24"/>
                <w:szCs w:val="24"/>
                <w:lang w:val="ro-RO"/>
              </w:rPr>
              <w:t>, Otilia Lavinia Gag, Ciprian Ilie Rosca, Valeria Mocanu, Anca Tudor, Ramona Amina Popovici, Brigitha Vlaicu, Claudia Borza.</w:t>
            </w:r>
            <w:r w:rsidR="00EB0D18">
              <w:rPr>
                <w:rFonts w:ascii="Arial Narrow" w:hAnsi="Arial Narrow" w:cs="Arial"/>
                <w:bCs/>
                <w:sz w:val="24"/>
                <w:szCs w:val="24"/>
                <w:lang w:val="ro-RO"/>
              </w:rPr>
              <w:t xml:space="preserve"> </w:t>
            </w:r>
            <w:r w:rsidRPr="00EB0D18">
              <w:rPr>
                <w:rFonts w:ascii="Arial Narrow" w:hAnsi="Arial Narrow" w:cs="Arial"/>
                <w:bCs/>
                <w:sz w:val="24"/>
                <w:szCs w:val="24"/>
                <w:lang w:val="ro-RO"/>
              </w:rPr>
              <w:t>Identification of Heavy Tobacco Smoking Predictors-Influence of Marijuana Consuming Peers and Truancy among College Students</w:t>
            </w:r>
            <w:r w:rsidR="00EB0D18">
              <w:rPr>
                <w:rFonts w:ascii="Arial Narrow" w:hAnsi="Arial Narrow" w:cs="Arial"/>
                <w:bCs/>
                <w:sz w:val="24"/>
                <w:szCs w:val="24"/>
                <w:lang w:val="ro-RO"/>
              </w:rPr>
              <w:t xml:space="preserve">. </w:t>
            </w:r>
            <w:r w:rsidRPr="00EB0D18">
              <w:rPr>
                <w:rFonts w:ascii="Arial Narrow" w:hAnsi="Arial Narrow" w:cs="Arial"/>
                <w:bCs/>
                <w:sz w:val="24"/>
                <w:szCs w:val="24"/>
                <w:lang w:val="ro-RO"/>
              </w:rPr>
              <w:t>Healthcare (Basel). 1;9 (12):1666. doi:</w:t>
            </w:r>
            <w:r w:rsidR="00EB0D18">
              <w:rPr>
                <w:rFonts w:ascii="Arial Narrow" w:hAnsi="Arial Narrow" w:cs="Arial"/>
                <w:bCs/>
                <w:sz w:val="24"/>
                <w:szCs w:val="24"/>
                <w:lang w:val="ro-RO"/>
              </w:rPr>
              <w:t xml:space="preserve"> </w:t>
            </w:r>
            <w:r w:rsidRPr="00EB0D18">
              <w:rPr>
                <w:rFonts w:ascii="Arial Narrow" w:hAnsi="Arial Narrow" w:cs="Arial"/>
                <w:bCs/>
                <w:sz w:val="24"/>
                <w:szCs w:val="24"/>
                <w:lang w:val="ro-RO"/>
              </w:rPr>
              <w:t>10.3390/healthcare9121666. 2021, EISSN 2227-9032</w:t>
            </w:r>
            <w:r w:rsidR="00EB0D18" w:rsidRPr="00EB0D18">
              <w:rPr>
                <w:rFonts w:ascii="Arial Narrow" w:hAnsi="Arial Narrow" w:cs="Arial"/>
                <w:bCs/>
                <w:sz w:val="24"/>
                <w:szCs w:val="24"/>
                <w:lang w:val="ro-RO"/>
              </w:rPr>
              <w:t xml:space="preserve">. FI: </w:t>
            </w:r>
            <w:r w:rsidRPr="00EB0D18">
              <w:rPr>
                <w:rFonts w:ascii="Arial Narrow" w:hAnsi="Arial Narrow" w:cs="Arial"/>
                <w:bCs/>
                <w:sz w:val="24"/>
                <w:szCs w:val="24"/>
                <w:lang w:val="ro-RO"/>
              </w:rPr>
              <w:t>2.645</w:t>
            </w:r>
          </w:p>
        </w:tc>
      </w:tr>
      <w:tr w:rsidR="0062094E" w:rsidRPr="00A42E0C" w14:paraId="289FEEFA" w14:textId="77777777" w:rsidTr="00B112DD">
        <w:tc>
          <w:tcPr>
            <w:tcW w:w="644" w:type="dxa"/>
            <w:tcBorders>
              <w:top w:val="single" w:sz="4" w:space="0" w:color="auto"/>
              <w:left w:val="single" w:sz="4" w:space="0" w:color="auto"/>
              <w:bottom w:val="single" w:sz="4" w:space="0" w:color="auto"/>
              <w:right w:val="single" w:sz="4" w:space="0" w:color="auto"/>
            </w:tcBorders>
            <w:shd w:val="clear" w:color="auto" w:fill="FFFFFF"/>
          </w:tcPr>
          <w:p w14:paraId="78C5BAA6" w14:textId="50310497" w:rsidR="0062094E" w:rsidRPr="0062094E" w:rsidRDefault="00EB0D18"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 xml:space="preserve">7. </w:t>
            </w:r>
          </w:p>
        </w:tc>
        <w:tc>
          <w:tcPr>
            <w:tcW w:w="8985" w:type="dxa"/>
            <w:tcBorders>
              <w:top w:val="single" w:sz="4" w:space="0" w:color="auto"/>
              <w:left w:val="single" w:sz="4" w:space="0" w:color="auto"/>
              <w:bottom w:val="single" w:sz="4" w:space="0" w:color="auto"/>
              <w:right w:val="single" w:sz="4" w:space="0" w:color="auto"/>
            </w:tcBorders>
            <w:shd w:val="clear" w:color="auto" w:fill="FFFFFF"/>
          </w:tcPr>
          <w:p w14:paraId="549664A5" w14:textId="0EE0364E" w:rsidR="0062094E" w:rsidRPr="00E34E5E" w:rsidRDefault="00F96101" w:rsidP="00F96101">
            <w:pPr>
              <w:spacing w:after="0" w:line="240" w:lineRule="auto"/>
              <w:jc w:val="both"/>
              <w:rPr>
                <w:rFonts w:ascii="Arial Narrow" w:hAnsi="Arial Narrow" w:cs="Arial"/>
                <w:bCs/>
                <w:sz w:val="24"/>
                <w:szCs w:val="24"/>
                <w:highlight w:val="yellow"/>
                <w:lang w:val="ro-RO"/>
              </w:rPr>
            </w:pPr>
            <w:r w:rsidRPr="00F96101">
              <w:rPr>
                <w:rFonts w:ascii="Arial Narrow" w:hAnsi="Arial Narrow" w:cs="Arial"/>
                <w:bCs/>
                <w:sz w:val="24"/>
                <w:szCs w:val="24"/>
                <w:lang w:val="ro-RO"/>
              </w:rPr>
              <w:t xml:space="preserve">David, V. L., Stanciulescu, M. C., Horhat, F. G., Sharma, A., </w:t>
            </w:r>
            <w:r w:rsidRPr="00F96101">
              <w:rPr>
                <w:rFonts w:ascii="Arial Narrow" w:hAnsi="Arial Narrow" w:cs="Arial"/>
                <w:b/>
                <w:sz w:val="24"/>
                <w:szCs w:val="24"/>
                <w:lang w:val="ro-RO"/>
              </w:rPr>
              <w:t>Kundnani, N. R</w:t>
            </w:r>
            <w:r w:rsidRPr="00F96101">
              <w:rPr>
                <w:rFonts w:ascii="Arial Narrow" w:hAnsi="Arial Narrow" w:cs="Arial"/>
                <w:bCs/>
                <w:sz w:val="24"/>
                <w:szCs w:val="24"/>
                <w:lang w:val="ro-RO"/>
              </w:rPr>
              <w:t>., Ciornei, B., Stroescu, R. F., Popoiu, M. C., Boia, E. S.</w:t>
            </w:r>
            <w:r>
              <w:rPr>
                <w:rFonts w:ascii="Arial Narrow" w:hAnsi="Arial Narrow" w:cs="Arial"/>
                <w:bCs/>
                <w:sz w:val="24"/>
                <w:szCs w:val="24"/>
                <w:lang w:val="ro-RO"/>
              </w:rPr>
              <w:t>.</w:t>
            </w:r>
            <w:r w:rsidRPr="00F96101">
              <w:rPr>
                <w:rFonts w:ascii="Arial Narrow" w:hAnsi="Arial Narrow" w:cs="Arial"/>
                <w:bCs/>
                <w:sz w:val="24"/>
                <w:szCs w:val="24"/>
                <w:lang w:val="ro-RO"/>
              </w:rPr>
              <w:tab/>
              <w:t>Costal cartilage overgrowth does not induce pectus like deformation in the chest wall of a rat model</w:t>
            </w:r>
            <w:r>
              <w:rPr>
                <w:rFonts w:ascii="Arial Narrow" w:hAnsi="Arial Narrow" w:cs="Arial"/>
                <w:bCs/>
                <w:sz w:val="24"/>
                <w:szCs w:val="24"/>
                <w:lang w:val="ro-RO"/>
              </w:rPr>
              <w:t xml:space="preserve">. </w:t>
            </w:r>
            <w:r w:rsidRPr="00F96101">
              <w:rPr>
                <w:rFonts w:ascii="Arial Narrow" w:hAnsi="Arial Narrow" w:cs="Arial"/>
                <w:bCs/>
                <w:sz w:val="24"/>
                <w:szCs w:val="24"/>
                <w:lang w:val="ro-RO"/>
              </w:rPr>
              <w:t>Experimental and Therapeutic Medicine 23, no.2 (2022): 146. ISSN: 1792-1015 doi.org/10.3892/etm.2021.11069</w:t>
            </w:r>
            <w:r>
              <w:rPr>
                <w:rFonts w:ascii="Arial Narrow" w:hAnsi="Arial Narrow" w:cs="Arial"/>
                <w:bCs/>
                <w:sz w:val="24"/>
                <w:szCs w:val="24"/>
                <w:lang w:val="ro-RO"/>
              </w:rPr>
              <w:t xml:space="preserve">. FI: </w:t>
            </w:r>
            <w:r w:rsidRPr="00F96101">
              <w:rPr>
                <w:rFonts w:ascii="Arial Narrow" w:hAnsi="Arial Narrow" w:cs="Arial"/>
                <w:bCs/>
                <w:sz w:val="24"/>
                <w:szCs w:val="24"/>
                <w:lang w:val="ro-RO"/>
              </w:rPr>
              <w:t>2.447</w:t>
            </w:r>
            <w:r w:rsidRPr="00F96101">
              <w:rPr>
                <w:rFonts w:ascii="Arial Narrow" w:hAnsi="Arial Narrow" w:cs="Arial"/>
                <w:bCs/>
                <w:sz w:val="24"/>
                <w:szCs w:val="24"/>
                <w:lang w:val="ro-RO"/>
              </w:rPr>
              <w:tab/>
            </w:r>
          </w:p>
        </w:tc>
      </w:tr>
      <w:tr w:rsidR="00E34E5E" w:rsidRPr="00A42E0C" w14:paraId="1454DEAF" w14:textId="77777777" w:rsidTr="00B112DD">
        <w:tc>
          <w:tcPr>
            <w:tcW w:w="644" w:type="dxa"/>
            <w:tcBorders>
              <w:top w:val="single" w:sz="4" w:space="0" w:color="auto"/>
              <w:left w:val="single" w:sz="4" w:space="0" w:color="auto"/>
              <w:bottom w:val="single" w:sz="4" w:space="0" w:color="auto"/>
              <w:right w:val="single" w:sz="4" w:space="0" w:color="auto"/>
            </w:tcBorders>
            <w:shd w:val="clear" w:color="auto" w:fill="FFFFFF"/>
          </w:tcPr>
          <w:p w14:paraId="0BC3090E" w14:textId="5286AA31" w:rsidR="00E34E5E" w:rsidRDefault="00E34E5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 xml:space="preserve">8. </w:t>
            </w:r>
          </w:p>
        </w:tc>
        <w:tc>
          <w:tcPr>
            <w:tcW w:w="8985" w:type="dxa"/>
            <w:tcBorders>
              <w:top w:val="single" w:sz="4" w:space="0" w:color="auto"/>
              <w:left w:val="single" w:sz="4" w:space="0" w:color="auto"/>
              <w:bottom w:val="single" w:sz="4" w:space="0" w:color="auto"/>
              <w:right w:val="single" w:sz="4" w:space="0" w:color="auto"/>
            </w:tcBorders>
            <w:shd w:val="clear" w:color="auto" w:fill="FFFFFF"/>
          </w:tcPr>
          <w:p w14:paraId="543F1D53" w14:textId="605FD9BF" w:rsidR="00E34E5E" w:rsidRPr="00E34E5E" w:rsidRDefault="00D205DF" w:rsidP="00D205DF">
            <w:pPr>
              <w:spacing w:after="0" w:line="240" w:lineRule="auto"/>
              <w:jc w:val="both"/>
              <w:rPr>
                <w:rFonts w:ascii="Arial Narrow" w:hAnsi="Arial Narrow" w:cs="Arial"/>
                <w:bCs/>
                <w:sz w:val="24"/>
                <w:szCs w:val="24"/>
                <w:highlight w:val="yellow"/>
                <w:lang w:val="ro-RO"/>
              </w:rPr>
            </w:pPr>
            <w:r w:rsidRPr="00D205DF">
              <w:rPr>
                <w:rFonts w:ascii="Arial Narrow" w:hAnsi="Arial Narrow" w:cs="Arial"/>
                <w:bCs/>
                <w:sz w:val="24"/>
                <w:szCs w:val="24"/>
                <w:lang w:val="ro-RO"/>
              </w:rPr>
              <w:t xml:space="preserve">Mocanu V., Bhagwani D., Sharma A., Borza C. · Rosca C.I., Stelian M., Bhagwani S., Marusiac Haidar L., Kshtriya L., </w:t>
            </w:r>
            <w:r w:rsidRPr="00D205DF">
              <w:rPr>
                <w:rFonts w:ascii="Arial Narrow" w:hAnsi="Arial Narrow" w:cs="Arial"/>
                <w:b/>
                <w:bCs/>
                <w:sz w:val="24"/>
                <w:szCs w:val="24"/>
                <w:lang w:val="ro-RO"/>
              </w:rPr>
              <w:t>Kundnani N.R.,</w:t>
            </w:r>
            <w:r w:rsidRPr="00D205DF">
              <w:rPr>
                <w:rFonts w:ascii="Arial Narrow" w:hAnsi="Arial Narrow" w:cs="Arial"/>
                <w:bCs/>
                <w:sz w:val="24"/>
                <w:szCs w:val="24"/>
                <w:lang w:val="ro-RO"/>
              </w:rPr>
              <w:t xml:space="preserve"> Horhat F.-R., Horhat R.</w:t>
            </w:r>
            <w:r w:rsidRPr="00D205DF">
              <w:rPr>
                <w:rFonts w:ascii="Arial Narrow" w:hAnsi="Arial Narrow" w:cs="Arial"/>
                <w:bCs/>
                <w:sz w:val="24"/>
                <w:szCs w:val="24"/>
                <w:lang w:val="ro-RO"/>
              </w:rPr>
              <w:tab/>
              <w:t>COVID-19 and the human eye – conjunctivitis a lone COVID-19</w:t>
            </w:r>
            <w:r>
              <w:rPr>
                <w:rFonts w:ascii="Arial Narrow" w:hAnsi="Arial Narrow" w:cs="Arial"/>
                <w:bCs/>
                <w:sz w:val="24"/>
                <w:szCs w:val="24"/>
                <w:lang w:val="ro-RO"/>
              </w:rPr>
              <w:t xml:space="preserve"> </w:t>
            </w:r>
            <w:r w:rsidRPr="00D205DF">
              <w:rPr>
                <w:rFonts w:ascii="Arial Narrow" w:hAnsi="Arial Narrow" w:cs="Arial"/>
                <w:bCs/>
                <w:sz w:val="24"/>
                <w:szCs w:val="24"/>
                <w:lang w:val="ro-RO"/>
              </w:rPr>
              <w:t xml:space="preserve">finding - A case-control study. Medical Principles and Practice 2022. eISSN: 1423-0151. DOI: </w:t>
            </w:r>
            <w:hyperlink r:id="rId19" w:history="1">
              <w:r w:rsidRPr="00D205DF">
                <w:rPr>
                  <w:rStyle w:val="Hyperlink"/>
                  <w:rFonts w:ascii="Arial Narrow" w:hAnsi="Arial Narrow" w:cs="Arial"/>
                  <w:bCs/>
                  <w:color w:val="auto"/>
                  <w:sz w:val="24"/>
                  <w:szCs w:val="24"/>
                  <w:u w:val="none"/>
                  <w:lang w:val="ro-RO"/>
                </w:rPr>
                <w:t>https://doi.org/10.1159/000521808</w:t>
              </w:r>
            </w:hyperlink>
            <w:r w:rsidRPr="00D205DF">
              <w:rPr>
                <w:rFonts w:ascii="Arial Narrow" w:hAnsi="Arial Narrow" w:cs="Arial"/>
                <w:bCs/>
                <w:sz w:val="24"/>
                <w:szCs w:val="24"/>
                <w:lang w:val="ro-RO"/>
              </w:rPr>
              <w:t xml:space="preserve">. </w:t>
            </w:r>
            <w:r>
              <w:rPr>
                <w:rFonts w:ascii="Arial Narrow" w:hAnsi="Arial Narrow" w:cs="Arial"/>
                <w:bCs/>
                <w:sz w:val="24"/>
                <w:szCs w:val="24"/>
                <w:lang w:val="ro-RO"/>
              </w:rPr>
              <w:t>FI: 1.927</w:t>
            </w:r>
          </w:p>
        </w:tc>
      </w:tr>
    </w:tbl>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lastRenderedPageBreak/>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8985"/>
      </w:tblGrid>
      <w:tr w:rsidR="00246359" w:rsidRPr="00F43D1D" w14:paraId="5FE5802D" w14:textId="77777777" w:rsidTr="00422136">
        <w:tc>
          <w:tcPr>
            <w:tcW w:w="648" w:type="dxa"/>
            <w:shd w:val="clear" w:color="auto" w:fill="FFFF99"/>
          </w:tcPr>
          <w:p w14:paraId="34D715F9" w14:textId="77777777"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A72C467" w14:textId="7777777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246359" w:rsidRPr="00F43D1D" w14:paraId="558A75CC" w14:textId="77777777" w:rsidTr="00422136">
        <w:tc>
          <w:tcPr>
            <w:tcW w:w="648" w:type="dxa"/>
          </w:tcPr>
          <w:p w14:paraId="0273399C" w14:textId="77777777" w:rsidR="00246359" w:rsidRPr="00A42E0C" w:rsidRDefault="00246359" w:rsidP="00DC502D">
            <w:pPr>
              <w:numPr>
                <w:ilvl w:val="0"/>
                <w:numId w:val="9"/>
              </w:numPr>
              <w:spacing w:after="0" w:line="240" w:lineRule="auto"/>
              <w:ind w:left="357" w:hanging="357"/>
              <w:jc w:val="both"/>
              <w:rPr>
                <w:rFonts w:ascii="Arial" w:hAnsi="Arial" w:cs="Arial"/>
                <w:b/>
                <w:color w:val="0000FF"/>
                <w:sz w:val="24"/>
                <w:szCs w:val="24"/>
                <w:lang w:val="ro-RO"/>
              </w:rPr>
            </w:pPr>
          </w:p>
        </w:tc>
        <w:tc>
          <w:tcPr>
            <w:tcW w:w="9207" w:type="dxa"/>
          </w:tcPr>
          <w:p w14:paraId="1975C16F" w14:textId="7AFDD7CA" w:rsidR="00246359" w:rsidRPr="0094260C" w:rsidRDefault="008A5AAE" w:rsidP="008A5AAE">
            <w:pPr>
              <w:spacing w:after="0" w:line="240" w:lineRule="auto"/>
              <w:rPr>
                <w:rFonts w:ascii="Arial Narrow" w:hAnsi="Arial Narrow" w:cs="Arial"/>
                <w:bCs/>
                <w:sz w:val="24"/>
                <w:szCs w:val="24"/>
                <w:lang w:val="ro-RO"/>
              </w:rPr>
            </w:pPr>
            <w:r w:rsidRPr="0094260C">
              <w:rPr>
                <w:rFonts w:ascii="Arial Narrow" w:hAnsi="Arial Narrow" w:cs="Arial"/>
                <w:bCs/>
                <w:sz w:val="24"/>
                <w:szCs w:val="24"/>
                <w:lang w:val="ro-RO"/>
              </w:rPr>
              <w:t xml:space="preserve">Andreea Adriana Jitariu, Anca Maria Cimpean, </w:t>
            </w:r>
            <w:r w:rsidRPr="0094260C">
              <w:rPr>
                <w:rFonts w:ascii="Arial Narrow" w:hAnsi="Arial Narrow" w:cs="Arial"/>
                <w:b/>
                <w:sz w:val="24"/>
                <w:szCs w:val="24"/>
                <w:lang w:val="ro-RO"/>
              </w:rPr>
              <w:t>Nilima Rajpal Kundnan</w:t>
            </w:r>
            <w:r w:rsidRPr="0094260C">
              <w:rPr>
                <w:rFonts w:ascii="Arial Narrow" w:hAnsi="Arial Narrow" w:cs="Arial"/>
                <w:bCs/>
                <w:sz w:val="24"/>
                <w:szCs w:val="24"/>
                <w:lang w:val="ro-RO"/>
              </w:rPr>
              <w:t xml:space="preserve">i, Marius Raica. Platelet-derived growth factors induced lymphangiogenesis: evidence, unanswered questions and upcoming challenges. Arch Med Sci, 2015; 11, 1: 57–66. ISSN 1734-1922 DOI: 10.5114/aoms.2015.49217, FI: 1.812 </w:t>
            </w:r>
          </w:p>
        </w:tc>
      </w:tr>
      <w:tr w:rsidR="00246359" w:rsidRPr="00F43D1D" w14:paraId="28E62626" w14:textId="77777777" w:rsidTr="00422136">
        <w:tc>
          <w:tcPr>
            <w:tcW w:w="648" w:type="dxa"/>
          </w:tcPr>
          <w:p w14:paraId="3BD605FA" w14:textId="77777777" w:rsidR="00246359" w:rsidRPr="00A42E0C" w:rsidRDefault="00246359" w:rsidP="00DC502D">
            <w:pPr>
              <w:numPr>
                <w:ilvl w:val="0"/>
                <w:numId w:val="9"/>
              </w:numPr>
              <w:spacing w:after="0" w:line="240" w:lineRule="auto"/>
              <w:ind w:left="357" w:hanging="357"/>
              <w:jc w:val="both"/>
              <w:rPr>
                <w:rFonts w:ascii="Arial" w:hAnsi="Arial" w:cs="Arial"/>
                <w:b/>
                <w:color w:val="0000FF"/>
                <w:sz w:val="24"/>
                <w:szCs w:val="24"/>
                <w:lang w:val="ro-RO"/>
              </w:rPr>
            </w:pPr>
          </w:p>
        </w:tc>
        <w:tc>
          <w:tcPr>
            <w:tcW w:w="9207" w:type="dxa"/>
          </w:tcPr>
          <w:p w14:paraId="13A9EE4E" w14:textId="7AC6EB53" w:rsidR="008A5AAE" w:rsidRPr="0094260C" w:rsidRDefault="008A5AAE" w:rsidP="008A5AAE">
            <w:pPr>
              <w:spacing w:after="0" w:line="240" w:lineRule="auto"/>
              <w:rPr>
                <w:rFonts w:ascii="Arial Narrow" w:hAnsi="Arial Narrow" w:cs="Arial"/>
                <w:bCs/>
                <w:sz w:val="24"/>
                <w:szCs w:val="24"/>
                <w:lang w:val="ro-RO"/>
              </w:rPr>
            </w:pPr>
            <w:r w:rsidRPr="0094260C">
              <w:rPr>
                <w:rFonts w:ascii="Arial Narrow" w:hAnsi="Arial Narrow" w:cs="Arial"/>
                <w:bCs/>
                <w:sz w:val="24"/>
                <w:szCs w:val="24"/>
                <w:lang w:val="ro-RO"/>
              </w:rPr>
              <w:t xml:space="preserve">Cioca, A, Cimpean, AM, </w:t>
            </w:r>
            <w:r w:rsidRPr="0094260C">
              <w:rPr>
                <w:rFonts w:ascii="Arial Narrow" w:hAnsi="Arial Narrow" w:cs="Arial"/>
                <w:b/>
                <w:sz w:val="24"/>
                <w:szCs w:val="24"/>
                <w:lang w:val="ro-RO"/>
              </w:rPr>
              <w:t>Kundnani, NR</w:t>
            </w:r>
            <w:r w:rsidRPr="0094260C">
              <w:rPr>
                <w:rFonts w:ascii="Arial Narrow" w:hAnsi="Arial Narrow" w:cs="Arial"/>
                <w:bCs/>
                <w:sz w:val="24"/>
                <w:szCs w:val="24"/>
                <w:lang w:val="ro-RO"/>
              </w:rPr>
              <w:t>, Ceausu, R, Suciu, C Raica, M. P53 Expression as a prognostic marker in hepato cellular carcinoma. Arch. Biol. Sci., 2014, 66 (2), 841-845.</w:t>
            </w:r>
          </w:p>
          <w:p w14:paraId="1CB00CC2" w14:textId="660F3762" w:rsidR="00246359" w:rsidRPr="0094260C" w:rsidRDefault="008A5AAE" w:rsidP="008A5AAE">
            <w:pPr>
              <w:spacing w:after="0" w:line="240" w:lineRule="auto"/>
              <w:rPr>
                <w:rFonts w:ascii="Arial" w:hAnsi="Arial" w:cs="Arial"/>
                <w:b/>
                <w:sz w:val="24"/>
                <w:szCs w:val="24"/>
                <w:lang w:val="ro-RO"/>
              </w:rPr>
            </w:pPr>
            <w:r w:rsidRPr="0094260C">
              <w:rPr>
                <w:rFonts w:ascii="Arial Narrow" w:hAnsi="Arial Narrow" w:cs="Arial"/>
                <w:bCs/>
                <w:sz w:val="24"/>
                <w:szCs w:val="24"/>
                <w:lang w:val="ro-RO"/>
              </w:rPr>
              <w:t>ISSN: 0354-4664. DOI:10.2298/ABS1402841C. FI: 0.956</w:t>
            </w:r>
            <w:r w:rsidRPr="0094260C">
              <w:rPr>
                <w:rFonts w:ascii="Arial Narrow" w:hAnsi="Arial Narrow" w:cs="Arial"/>
                <w:bCs/>
                <w:sz w:val="24"/>
                <w:szCs w:val="24"/>
                <w:lang w:val="ro-RO"/>
              </w:rPr>
              <w:tab/>
            </w:r>
          </w:p>
        </w:tc>
      </w:tr>
      <w:tr w:rsidR="00246359" w:rsidRPr="00F43D1D" w14:paraId="120010B9" w14:textId="77777777" w:rsidTr="00422136">
        <w:tc>
          <w:tcPr>
            <w:tcW w:w="648" w:type="dxa"/>
          </w:tcPr>
          <w:p w14:paraId="20525813" w14:textId="77777777" w:rsidR="00246359" w:rsidRPr="00A42E0C" w:rsidRDefault="00246359" w:rsidP="00DC502D">
            <w:pPr>
              <w:numPr>
                <w:ilvl w:val="0"/>
                <w:numId w:val="9"/>
              </w:numPr>
              <w:spacing w:after="0" w:line="240" w:lineRule="auto"/>
              <w:ind w:left="357" w:hanging="357"/>
              <w:jc w:val="both"/>
              <w:rPr>
                <w:rFonts w:ascii="Arial" w:hAnsi="Arial" w:cs="Arial"/>
                <w:b/>
                <w:color w:val="0000FF"/>
                <w:sz w:val="24"/>
                <w:szCs w:val="24"/>
                <w:lang w:val="ro-RO"/>
              </w:rPr>
            </w:pPr>
          </w:p>
        </w:tc>
        <w:tc>
          <w:tcPr>
            <w:tcW w:w="9207" w:type="dxa"/>
          </w:tcPr>
          <w:p w14:paraId="12098355" w14:textId="5AE46CC1" w:rsidR="00246359" w:rsidRPr="0094260C" w:rsidRDefault="008A5AAE" w:rsidP="008A5AAE">
            <w:pPr>
              <w:spacing w:after="0" w:line="240" w:lineRule="auto"/>
              <w:rPr>
                <w:rFonts w:ascii="Arial" w:hAnsi="Arial" w:cs="Arial"/>
                <w:b/>
                <w:sz w:val="24"/>
                <w:szCs w:val="24"/>
                <w:lang w:val="ro-RO"/>
              </w:rPr>
            </w:pPr>
            <w:r w:rsidRPr="0094260C">
              <w:rPr>
                <w:rFonts w:ascii="Arial Narrow" w:hAnsi="Arial Narrow" w:cs="Arial"/>
                <w:bCs/>
                <w:sz w:val="24"/>
                <w:szCs w:val="24"/>
                <w:lang w:val="ro-RO"/>
              </w:rPr>
              <w:t>Marius Papurica, Alexandru Florin Rogobete, Dorel Sandesc, Carmen Alina Cradigati, Mirela Sarandan, Dan Ciprian Crisan, Florin George Horhat, Ovidiu Boruga, Raluca Dumache</w:t>
            </w:r>
            <w:r w:rsidRPr="0094260C">
              <w:rPr>
                <w:rFonts w:ascii="Arial Narrow" w:hAnsi="Arial Narrow" w:cs="Arial"/>
                <w:b/>
                <w:sz w:val="24"/>
                <w:szCs w:val="24"/>
                <w:lang w:val="ro-RO"/>
              </w:rPr>
              <w:t>, Kundnani Rajpal Nilima</w:t>
            </w:r>
            <w:r w:rsidRPr="0094260C">
              <w:rPr>
                <w:rFonts w:ascii="Arial Narrow" w:hAnsi="Arial Narrow" w:cs="Arial"/>
                <w:bCs/>
                <w:sz w:val="24"/>
                <w:szCs w:val="24"/>
                <w:lang w:val="ro-RO"/>
              </w:rPr>
              <w:t>, Razvan Nitu, Horia Stanca, Ovidiu Horea Bedreag</w:t>
            </w:r>
            <w:r w:rsidR="00851B24" w:rsidRPr="0094260C">
              <w:rPr>
                <w:rFonts w:ascii="Arial Narrow" w:hAnsi="Arial Narrow" w:cs="Arial"/>
                <w:bCs/>
                <w:sz w:val="24"/>
                <w:szCs w:val="24"/>
                <w:lang w:val="ro-RO"/>
              </w:rPr>
              <w:t xml:space="preserve">. </w:t>
            </w:r>
            <w:r w:rsidRPr="0094260C">
              <w:rPr>
                <w:rFonts w:ascii="Arial Narrow" w:hAnsi="Arial Narrow" w:cs="Arial"/>
                <w:bCs/>
                <w:sz w:val="24"/>
                <w:szCs w:val="24"/>
                <w:lang w:val="ro-RO"/>
              </w:rPr>
              <w:t>The Expression of Nuclear Transcription Factor Kappa B (NF-κB) in the Case of Critically Ill Polytrauma Patients with Sepsis and Its Interactions with microRNAs</w:t>
            </w:r>
            <w:r w:rsidR="0094260C">
              <w:rPr>
                <w:rFonts w:ascii="Arial Narrow" w:hAnsi="Arial Narrow" w:cs="Arial"/>
                <w:bCs/>
                <w:sz w:val="24"/>
                <w:szCs w:val="24"/>
                <w:lang w:val="ro-RO"/>
              </w:rPr>
              <w:t xml:space="preserve">. </w:t>
            </w:r>
            <w:r w:rsidRPr="0094260C">
              <w:rPr>
                <w:rFonts w:ascii="Arial Narrow" w:hAnsi="Arial Narrow" w:cs="Arial"/>
                <w:bCs/>
                <w:sz w:val="24"/>
                <w:szCs w:val="24"/>
                <w:lang w:val="ro-RO"/>
              </w:rPr>
              <w:t>Biochemical Genetics August 2016, Volume 54, Issue 4, pp 337–347. ISSN 1573-4927. doi: 10.1007/s10528-016-9727-z FI: 1.29</w:t>
            </w:r>
            <w:r w:rsidRPr="0094260C">
              <w:rPr>
                <w:rFonts w:ascii="Arial Narrow" w:hAnsi="Arial Narrow" w:cs="Arial"/>
                <w:bCs/>
                <w:sz w:val="24"/>
                <w:szCs w:val="24"/>
                <w:lang w:val="ro-RO"/>
              </w:rPr>
              <w:tab/>
            </w:r>
          </w:p>
        </w:tc>
      </w:tr>
      <w:tr w:rsidR="0062094E" w:rsidRPr="00A42E0C" w14:paraId="2630A1B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278E4F91" w14:textId="0004136B" w:rsidR="0062094E" w:rsidRPr="0062094E" w:rsidRDefault="00851B24"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4.</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98F36A9" w14:textId="711BC3E1" w:rsidR="0062094E" w:rsidRPr="00A42E0C" w:rsidRDefault="00361C63" w:rsidP="00361C63">
            <w:pPr>
              <w:spacing w:after="0" w:line="240" w:lineRule="auto"/>
              <w:rPr>
                <w:rFonts w:ascii="Arial" w:hAnsi="Arial" w:cs="Arial"/>
                <w:b/>
                <w:color w:val="0000FF"/>
                <w:sz w:val="24"/>
                <w:szCs w:val="24"/>
                <w:lang w:val="ro-RO"/>
              </w:rPr>
            </w:pPr>
            <w:r w:rsidRPr="00361C63">
              <w:rPr>
                <w:rFonts w:ascii="Arial Narrow" w:hAnsi="Arial Narrow" w:cs="Arial"/>
                <w:bCs/>
                <w:sz w:val="24"/>
                <w:szCs w:val="24"/>
                <w:lang w:val="ro-RO"/>
              </w:rPr>
              <w:t>Serban, D, Crisan, C, Serban, C, Serbu, IBM,</w:t>
            </w:r>
            <w:r w:rsidRPr="00361C63">
              <w:rPr>
                <w:rFonts w:ascii="Arial Narrow" w:hAnsi="Arial Narrow" w:cs="Arial"/>
                <w:b/>
                <w:sz w:val="24"/>
                <w:szCs w:val="24"/>
                <w:lang w:val="ro-RO"/>
              </w:rPr>
              <w:t xml:space="preserve"> Kundani, N</w:t>
            </w:r>
            <w:r w:rsidRPr="00361C63">
              <w:rPr>
                <w:rFonts w:ascii="Arial Narrow" w:hAnsi="Arial Narrow" w:cs="Arial"/>
                <w:bCs/>
                <w:sz w:val="24"/>
                <w:szCs w:val="24"/>
                <w:lang w:val="ro-RO"/>
              </w:rPr>
              <w:t xml:space="preserve">, Poroch, V, Sharma, A, Buciu, V, Horhat, ID, Sas, I, Biris, M, Ratiu, A. Effects of Acetylsalicylic Acid in Preterm Preeclampsia Prevention. Revista De Chimie, Volume 69, Issue 5, Page 1203-1206, 2018.ISSN Online 2668-8212. </w:t>
            </w:r>
            <w:hyperlink r:id="rId20" w:history="1">
              <w:r w:rsidRPr="00361C63">
                <w:rPr>
                  <w:rStyle w:val="Hyperlink"/>
                  <w:rFonts w:ascii="Arial Narrow" w:hAnsi="Arial Narrow" w:cs="Arial"/>
                  <w:bCs/>
                  <w:color w:val="auto"/>
                  <w:sz w:val="24"/>
                  <w:szCs w:val="24"/>
                  <w:u w:val="none"/>
                  <w:lang w:val="ro-RO"/>
                </w:rPr>
                <w:t>https://doi.org/10.37358/RC.18.5.6289</w:t>
              </w:r>
            </w:hyperlink>
            <w:r w:rsidRPr="00361C63">
              <w:rPr>
                <w:rFonts w:ascii="Arial Narrow" w:hAnsi="Arial Narrow" w:cs="Arial"/>
                <w:bCs/>
                <w:sz w:val="24"/>
                <w:szCs w:val="24"/>
                <w:lang w:val="ro-RO"/>
              </w:rPr>
              <w:t>. FI: 1.5</w:t>
            </w:r>
            <w:r w:rsidRPr="00361C63">
              <w:rPr>
                <w:rFonts w:ascii="Arial Narrow" w:hAnsi="Arial Narrow" w:cs="Arial"/>
                <w:bCs/>
                <w:sz w:val="24"/>
                <w:szCs w:val="24"/>
                <w:lang w:val="ro-RO"/>
              </w:rPr>
              <w:tab/>
            </w:r>
          </w:p>
        </w:tc>
      </w:tr>
    </w:tbl>
    <w:p w14:paraId="32B9161E" w14:textId="77777777" w:rsidR="00246359" w:rsidRDefault="00246359" w:rsidP="00A42E0C">
      <w:pPr>
        <w:spacing w:after="0" w:line="240" w:lineRule="auto"/>
        <w:jc w:val="center"/>
        <w:rPr>
          <w:rFonts w:ascii="Arial" w:hAnsi="Arial" w:cs="Arial"/>
          <w:b/>
          <w:color w:val="0000FF"/>
          <w:sz w:val="24"/>
          <w:szCs w:val="24"/>
          <w:lang w:val="ro-RO"/>
        </w:rPr>
      </w:pPr>
    </w:p>
    <w:sectPr w:rsidR="00246359" w:rsidSect="00556F2B">
      <w:headerReference w:type="even" r:id="rId21"/>
      <w:headerReference w:type="default" r:id="rId22"/>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6E2EC1" w14:textId="77777777" w:rsidR="009C0994" w:rsidRDefault="009C0994">
      <w:r>
        <w:separator/>
      </w:r>
    </w:p>
  </w:endnote>
  <w:endnote w:type="continuationSeparator" w:id="0">
    <w:p w14:paraId="6A0074BF" w14:textId="77777777" w:rsidR="009C0994" w:rsidRDefault="009C0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2EF23825"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B112DD">
      <w:rPr>
        <w:rStyle w:val="PageNumber"/>
        <w:rFonts w:ascii="Arial" w:hAnsi="Arial" w:cs="Arial"/>
        <w:noProof/>
        <w:sz w:val="24"/>
        <w:szCs w:val="24"/>
      </w:rPr>
      <w:t>11</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8E2225" w14:textId="77777777" w:rsidR="009C0994" w:rsidRDefault="009C0994">
      <w:r>
        <w:separator/>
      </w:r>
    </w:p>
  </w:footnote>
  <w:footnote w:type="continuationSeparator" w:id="0">
    <w:p w14:paraId="056C2D64" w14:textId="77777777" w:rsidR="009C0994" w:rsidRDefault="009C099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2403"/>
    <w:multiLevelType w:val="hybridMultilevel"/>
    <w:tmpl w:val="70586AEE"/>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15:restartNumberingAfterBreak="0">
    <w:nsid w:val="015C5356"/>
    <w:multiLevelType w:val="hybridMultilevel"/>
    <w:tmpl w:val="AC001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408E7"/>
    <w:multiLevelType w:val="hybridMultilevel"/>
    <w:tmpl w:val="7A7C7B8E"/>
    <w:lvl w:ilvl="0" w:tplc="97CE4E76">
      <w:start w:val="3"/>
      <w:numFmt w:val="bullet"/>
      <w:lvlText w:val="-"/>
      <w:lvlJc w:val="left"/>
      <w:pPr>
        <w:ind w:left="720" w:hanging="360"/>
      </w:pPr>
      <w:rPr>
        <w:rFonts w:ascii="Arial Narrow" w:eastAsia="Calibri" w:hAnsi="Arial Narrow" w:cs="ArialNarrow,Ital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661653"/>
    <w:multiLevelType w:val="hybridMultilevel"/>
    <w:tmpl w:val="2BEA13AE"/>
    <w:lvl w:ilvl="0" w:tplc="97CE4E76">
      <w:start w:val="3"/>
      <w:numFmt w:val="bullet"/>
      <w:lvlText w:val="-"/>
      <w:lvlJc w:val="left"/>
      <w:pPr>
        <w:ind w:left="720" w:hanging="360"/>
      </w:pPr>
      <w:rPr>
        <w:rFonts w:ascii="Arial Narrow" w:eastAsia="Calibri" w:hAnsi="Arial Narrow" w:cs="ArialNarrow,Ital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BA211E"/>
    <w:multiLevelType w:val="hybridMultilevel"/>
    <w:tmpl w:val="2E420962"/>
    <w:lvl w:ilvl="0" w:tplc="BC4062EE">
      <w:start w:val="1"/>
      <w:numFmt w:val="decimal"/>
      <w:lvlText w:val="%1."/>
      <w:lvlJc w:val="left"/>
      <w:pPr>
        <w:ind w:left="720" w:hanging="360"/>
      </w:pPr>
      <w:rPr>
        <w:rFonts w:hint="default"/>
        <w:b/>
        <w:bCs/>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E903AF"/>
    <w:multiLevelType w:val="hybridMultilevel"/>
    <w:tmpl w:val="FD76276A"/>
    <w:lvl w:ilvl="0" w:tplc="97CE4E76">
      <w:start w:val="3"/>
      <w:numFmt w:val="bullet"/>
      <w:lvlText w:val="-"/>
      <w:lvlJc w:val="left"/>
      <w:pPr>
        <w:ind w:left="720" w:hanging="360"/>
      </w:pPr>
      <w:rPr>
        <w:rFonts w:ascii="Arial Narrow" w:eastAsia="Calibri" w:hAnsi="Arial Narrow" w:cs="ArialNarrow,Ital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6FD12AE"/>
    <w:multiLevelType w:val="hybridMultilevel"/>
    <w:tmpl w:val="B060034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3D609B"/>
    <w:multiLevelType w:val="hybridMultilevel"/>
    <w:tmpl w:val="ADBEC054"/>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584C20"/>
    <w:multiLevelType w:val="hybridMultilevel"/>
    <w:tmpl w:val="3AA8AA4A"/>
    <w:lvl w:ilvl="0" w:tplc="97CE4E76">
      <w:start w:val="3"/>
      <w:numFmt w:val="bullet"/>
      <w:lvlText w:val="-"/>
      <w:lvlJc w:val="left"/>
      <w:pPr>
        <w:ind w:left="720" w:hanging="360"/>
      </w:pPr>
      <w:rPr>
        <w:rFonts w:ascii="Arial Narrow" w:eastAsia="Calibri" w:hAnsi="Arial Narrow" w:cs="ArialNarrow,Ital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523B80"/>
    <w:multiLevelType w:val="hybridMultilevel"/>
    <w:tmpl w:val="4EEAEE2A"/>
    <w:lvl w:ilvl="0" w:tplc="762ACD5A">
      <w:start w:val="1"/>
      <w:numFmt w:val="lowerLetter"/>
      <w:lvlText w:val="%1)"/>
      <w:lvlJc w:val="left"/>
      <w:pPr>
        <w:ind w:left="360" w:hanging="360"/>
      </w:pPr>
      <w:rPr>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39269F8"/>
    <w:multiLevelType w:val="hybridMultilevel"/>
    <w:tmpl w:val="059EE762"/>
    <w:lvl w:ilvl="0" w:tplc="E33C202E">
      <w:start w:val="1"/>
      <w:numFmt w:val="lowerLetter"/>
      <w:lvlText w:val="%1."/>
      <w:lvlJc w:val="left"/>
      <w:pPr>
        <w:ind w:left="720" w:hanging="360"/>
      </w:pPr>
      <w:rPr>
        <w:rFonts w:hint="default"/>
        <w:b w:val="0"/>
        <w:color w:val="1818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375168"/>
    <w:multiLevelType w:val="hybridMultilevel"/>
    <w:tmpl w:val="A8A41A7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AA7105"/>
    <w:multiLevelType w:val="hybridMultilevel"/>
    <w:tmpl w:val="5E62547A"/>
    <w:lvl w:ilvl="0" w:tplc="97CE4E76">
      <w:start w:val="3"/>
      <w:numFmt w:val="bullet"/>
      <w:lvlText w:val="-"/>
      <w:lvlJc w:val="left"/>
      <w:pPr>
        <w:ind w:left="720" w:hanging="360"/>
      </w:pPr>
      <w:rPr>
        <w:rFonts w:ascii="Arial Narrow" w:eastAsia="Calibri" w:hAnsi="Arial Narrow" w:cs="ArialNarrow,Italic"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9C23A0"/>
    <w:multiLevelType w:val="hybridMultilevel"/>
    <w:tmpl w:val="B35E952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10"/>
  </w:num>
  <w:num w:numId="3">
    <w:abstractNumId w:val="2"/>
  </w:num>
  <w:num w:numId="4">
    <w:abstractNumId w:val="0"/>
  </w:num>
  <w:num w:numId="5">
    <w:abstractNumId w:val="3"/>
  </w:num>
  <w:num w:numId="6">
    <w:abstractNumId w:val="12"/>
  </w:num>
  <w:num w:numId="7">
    <w:abstractNumId w:val="17"/>
  </w:num>
  <w:num w:numId="8">
    <w:abstractNumId w:val="16"/>
  </w:num>
  <w:num w:numId="9">
    <w:abstractNumId w:val="8"/>
  </w:num>
  <w:num w:numId="10">
    <w:abstractNumId w:val="14"/>
  </w:num>
  <w:num w:numId="11">
    <w:abstractNumId w:val="19"/>
  </w:num>
  <w:num w:numId="12">
    <w:abstractNumId w:val="6"/>
  </w:num>
  <w:num w:numId="13">
    <w:abstractNumId w:val="11"/>
  </w:num>
  <w:num w:numId="14">
    <w:abstractNumId w:val="20"/>
  </w:num>
  <w:num w:numId="15">
    <w:abstractNumId w:val="13"/>
  </w:num>
  <w:num w:numId="16">
    <w:abstractNumId w:val="18"/>
  </w:num>
  <w:num w:numId="17">
    <w:abstractNumId w:val="1"/>
  </w:num>
  <w:num w:numId="18">
    <w:abstractNumId w:val="15"/>
  </w:num>
  <w:num w:numId="19">
    <w:abstractNumId w:val="5"/>
  </w:num>
  <w:num w:numId="20">
    <w:abstractNumId w:val="21"/>
  </w:num>
  <w:num w:numId="21">
    <w:abstractNumId w:val="22"/>
  </w:num>
  <w:num w:numId="22">
    <w:abstractNumId w:val="7"/>
  </w:num>
  <w:num w:numId="2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110A7"/>
    <w:rsid w:val="000261AD"/>
    <w:rsid w:val="00047EBA"/>
    <w:rsid w:val="00050EF7"/>
    <w:rsid w:val="00061AD0"/>
    <w:rsid w:val="00072639"/>
    <w:rsid w:val="0008011C"/>
    <w:rsid w:val="00081CB0"/>
    <w:rsid w:val="00081DA1"/>
    <w:rsid w:val="00084D7F"/>
    <w:rsid w:val="00091EEC"/>
    <w:rsid w:val="000978BF"/>
    <w:rsid w:val="000A2004"/>
    <w:rsid w:val="000E5B1C"/>
    <w:rsid w:val="000F3AE0"/>
    <w:rsid w:val="000F4A31"/>
    <w:rsid w:val="001005DF"/>
    <w:rsid w:val="00114F2F"/>
    <w:rsid w:val="00116C19"/>
    <w:rsid w:val="001255A9"/>
    <w:rsid w:val="0013766F"/>
    <w:rsid w:val="0016705E"/>
    <w:rsid w:val="0017153A"/>
    <w:rsid w:val="00172DBC"/>
    <w:rsid w:val="00177CB8"/>
    <w:rsid w:val="00186514"/>
    <w:rsid w:val="001A3046"/>
    <w:rsid w:val="001A6489"/>
    <w:rsid w:val="001B6CB7"/>
    <w:rsid w:val="001D1164"/>
    <w:rsid w:val="001D1B7F"/>
    <w:rsid w:val="001D28B9"/>
    <w:rsid w:val="001D320B"/>
    <w:rsid w:val="001F3174"/>
    <w:rsid w:val="00202CA4"/>
    <w:rsid w:val="00233FFF"/>
    <w:rsid w:val="00237F4B"/>
    <w:rsid w:val="002426BB"/>
    <w:rsid w:val="00246359"/>
    <w:rsid w:val="00295525"/>
    <w:rsid w:val="002B23D6"/>
    <w:rsid w:val="002B2EA4"/>
    <w:rsid w:val="002B3E44"/>
    <w:rsid w:val="002B55B8"/>
    <w:rsid w:val="002B6997"/>
    <w:rsid w:val="002D30A9"/>
    <w:rsid w:val="002F4B03"/>
    <w:rsid w:val="00307E76"/>
    <w:rsid w:val="00323726"/>
    <w:rsid w:val="003518EF"/>
    <w:rsid w:val="003553AC"/>
    <w:rsid w:val="00361C63"/>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53371"/>
    <w:rsid w:val="004B0C69"/>
    <w:rsid w:val="004B2E1E"/>
    <w:rsid w:val="004C3795"/>
    <w:rsid w:val="004C3BFF"/>
    <w:rsid w:val="004D2981"/>
    <w:rsid w:val="004D46D6"/>
    <w:rsid w:val="004D69C5"/>
    <w:rsid w:val="004E6270"/>
    <w:rsid w:val="004F7471"/>
    <w:rsid w:val="00514ADF"/>
    <w:rsid w:val="005173C2"/>
    <w:rsid w:val="00537A00"/>
    <w:rsid w:val="00537E9B"/>
    <w:rsid w:val="00542B67"/>
    <w:rsid w:val="005466A3"/>
    <w:rsid w:val="00546D55"/>
    <w:rsid w:val="00547353"/>
    <w:rsid w:val="00551AFB"/>
    <w:rsid w:val="00552C22"/>
    <w:rsid w:val="00554F30"/>
    <w:rsid w:val="00556F2B"/>
    <w:rsid w:val="00574689"/>
    <w:rsid w:val="005927CA"/>
    <w:rsid w:val="005A6D24"/>
    <w:rsid w:val="005B263D"/>
    <w:rsid w:val="005B62E9"/>
    <w:rsid w:val="005C0193"/>
    <w:rsid w:val="006106B5"/>
    <w:rsid w:val="00612E87"/>
    <w:rsid w:val="0062094E"/>
    <w:rsid w:val="00621844"/>
    <w:rsid w:val="0063061D"/>
    <w:rsid w:val="006328DB"/>
    <w:rsid w:val="00634063"/>
    <w:rsid w:val="0065680A"/>
    <w:rsid w:val="00663B57"/>
    <w:rsid w:val="00673EFE"/>
    <w:rsid w:val="006757E2"/>
    <w:rsid w:val="00677734"/>
    <w:rsid w:val="00683384"/>
    <w:rsid w:val="00684085"/>
    <w:rsid w:val="006A5E23"/>
    <w:rsid w:val="00713DAA"/>
    <w:rsid w:val="00715F7B"/>
    <w:rsid w:val="0072619B"/>
    <w:rsid w:val="007340CD"/>
    <w:rsid w:val="00747932"/>
    <w:rsid w:val="00773304"/>
    <w:rsid w:val="0077793A"/>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456FA"/>
    <w:rsid w:val="00851B24"/>
    <w:rsid w:val="00852D08"/>
    <w:rsid w:val="00853395"/>
    <w:rsid w:val="008903F3"/>
    <w:rsid w:val="008904F0"/>
    <w:rsid w:val="00891090"/>
    <w:rsid w:val="008A0B9A"/>
    <w:rsid w:val="008A4216"/>
    <w:rsid w:val="008A5AAE"/>
    <w:rsid w:val="008C1D4F"/>
    <w:rsid w:val="008E42EA"/>
    <w:rsid w:val="008F102D"/>
    <w:rsid w:val="008F1643"/>
    <w:rsid w:val="008F1994"/>
    <w:rsid w:val="008F5425"/>
    <w:rsid w:val="008F7075"/>
    <w:rsid w:val="008F766D"/>
    <w:rsid w:val="009146DC"/>
    <w:rsid w:val="009302C8"/>
    <w:rsid w:val="00937293"/>
    <w:rsid w:val="0094260C"/>
    <w:rsid w:val="00946FA9"/>
    <w:rsid w:val="00952D46"/>
    <w:rsid w:val="009560F7"/>
    <w:rsid w:val="00957BCD"/>
    <w:rsid w:val="009653B1"/>
    <w:rsid w:val="009C0994"/>
    <w:rsid w:val="009C1A15"/>
    <w:rsid w:val="009D54C3"/>
    <w:rsid w:val="009D5906"/>
    <w:rsid w:val="009D6D1B"/>
    <w:rsid w:val="009E2B55"/>
    <w:rsid w:val="009E4555"/>
    <w:rsid w:val="009E76A1"/>
    <w:rsid w:val="00A042B0"/>
    <w:rsid w:val="00A11E62"/>
    <w:rsid w:val="00A21E65"/>
    <w:rsid w:val="00A24B7A"/>
    <w:rsid w:val="00A3416A"/>
    <w:rsid w:val="00A42E0C"/>
    <w:rsid w:val="00A47737"/>
    <w:rsid w:val="00A5130B"/>
    <w:rsid w:val="00A57DC8"/>
    <w:rsid w:val="00A6219A"/>
    <w:rsid w:val="00A8152D"/>
    <w:rsid w:val="00A83BDA"/>
    <w:rsid w:val="00A84A25"/>
    <w:rsid w:val="00A84E2D"/>
    <w:rsid w:val="00A95B9B"/>
    <w:rsid w:val="00AB021D"/>
    <w:rsid w:val="00AD4970"/>
    <w:rsid w:val="00B051D7"/>
    <w:rsid w:val="00B05269"/>
    <w:rsid w:val="00B112DD"/>
    <w:rsid w:val="00B2262D"/>
    <w:rsid w:val="00B23C1D"/>
    <w:rsid w:val="00B30742"/>
    <w:rsid w:val="00B374F4"/>
    <w:rsid w:val="00B51887"/>
    <w:rsid w:val="00B56615"/>
    <w:rsid w:val="00B70947"/>
    <w:rsid w:val="00B731BB"/>
    <w:rsid w:val="00B9158A"/>
    <w:rsid w:val="00B92BB3"/>
    <w:rsid w:val="00BA343F"/>
    <w:rsid w:val="00BA3F77"/>
    <w:rsid w:val="00BB67A4"/>
    <w:rsid w:val="00BD0B00"/>
    <w:rsid w:val="00BD6BCB"/>
    <w:rsid w:val="00BD6F68"/>
    <w:rsid w:val="00BE72B0"/>
    <w:rsid w:val="00BF27DA"/>
    <w:rsid w:val="00BF6E07"/>
    <w:rsid w:val="00C21A98"/>
    <w:rsid w:val="00C618B5"/>
    <w:rsid w:val="00C77742"/>
    <w:rsid w:val="00C823C8"/>
    <w:rsid w:val="00C82C3A"/>
    <w:rsid w:val="00CA1811"/>
    <w:rsid w:val="00CA3194"/>
    <w:rsid w:val="00CC4BA8"/>
    <w:rsid w:val="00CD3C5D"/>
    <w:rsid w:val="00CD7356"/>
    <w:rsid w:val="00CD7B3F"/>
    <w:rsid w:val="00CF0D78"/>
    <w:rsid w:val="00CF64BF"/>
    <w:rsid w:val="00D0338F"/>
    <w:rsid w:val="00D172A4"/>
    <w:rsid w:val="00D205DF"/>
    <w:rsid w:val="00D20640"/>
    <w:rsid w:val="00D24F14"/>
    <w:rsid w:val="00D30E34"/>
    <w:rsid w:val="00D322DE"/>
    <w:rsid w:val="00D336FC"/>
    <w:rsid w:val="00D4333C"/>
    <w:rsid w:val="00D434EA"/>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502D"/>
    <w:rsid w:val="00DC605D"/>
    <w:rsid w:val="00DD3E30"/>
    <w:rsid w:val="00DE3AD6"/>
    <w:rsid w:val="00DE73E1"/>
    <w:rsid w:val="00DF3CE7"/>
    <w:rsid w:val="00DF7530"/>
    <w:rsid w:val="00DF7B4A"/>
    <w:rsid w:val="00E07A04"/>
    <w:rsid w:val="00E113BB"/>
    <w:rsid w:val="00E1505D"/>
    <w:rsid w:val="00E25BE4"/>
    <w:rsid w:val="00E32D9A"/>
    <w:rsid w:val="00E34E5E"/>
    <w:rsid w:val="00E41BBE"/>
    <w:rsid w:val="00E5408A"/>
    <w:rsid w:val="00E73952"/>
    <w:rsid w:val="00E74CD2"/>
    <w:rsid w:val="00EB0D18"/>
    <w:rsid w:val="00EB3C05"/>
    <w:rsid w:val="00EF330C"/>
    <w:rsid w:val="00EF4A16"/>
    <w:rsid w:val="00F04838"/>
    <w:rsid w:val="00F22B32"/>
    <w:rsid w:val="00F26596"/>
    <w:rsid w:val="00F26990"/>
    <w:rsid w:val="00F341F9"/>
    <w:rsid w:val="00F403A7"/>
    <w:rsid w:val="00F43D1D"/>
    <w:rsid w:val="00F52F05"/>
    <w:rsid w:val="00F61B62"/>
    <w:rsid w:val="00F61BD3"/>
    <w:rsid w:val="00F6619E"/>
    <w:rsid w:val="00F709D8"/>
    <w:rsid w:val="00F740BC"/>
    <w:rsid w:val="00F85E9F"/>
    <w:rsid w:val="00F96101"/>
    <w:rsid w:val="00F96BFF"/>
    <w:rsid w:val="00FB5D05"/>
    <w:rsid w:val="00FB62A2"/>
    <w:rsid w:val="00FC1A36"/>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authorsname">
    <w:name w:val="authors__name"/>
    <w:rsid w:val="00CF0D78"/>
  </w:style>
  <w:style w:type="character" w:styleId="Hyperlink">
    <w:name w:val="Hyperlink"/>
    <w:uiPriority w:val="99"/>
    <w:unhideWhenUsed/>
    <w:rsid w:val="00CF0D78"/>
    <w:rPr>
      <w:color w:val="0563C1"/>
      <w:u w:val="single"/>
    </w:rPr>
  </w:style>
  <w:style w:type="character" w:styleId="FollowedHyperlink">
    <w:name w:val="FollowedHyperlink"/>
    <w:basedOn w:val="DefaultParagraphFont"/>
    <w:uiPriority w:val="99"/>
    <w:semiHidden/>
    <w:unhideWhenUsed/>
    <w:rsid w:val="00CF0D78"/>
    <w:rPr>
      <w:color w:val="954F72" w:themeColor="followedHyperlink"/>
      <w:u w:val="single"/>
    </w:rPr>
  </w:style>
  <w:style w:type="character" w:customStyle="1" w:styleId="UnresolvedMention1">
    <w:name w:val="Unresolved Mention1"/>
    <w:basedOn w:val="DefaultParagraphFont"/>
    <w:uiPriority w:val="99"/>
    <w:semiHidden/>
    <w:unhideWhenUsed/>
    <w:rsid w:val="00CF0D78"/>
    <w:rPr>
      <w:color w:val="605E5C"/>
      <w:shd w:val="clear" w:color="auto" w:fill="E1DFDD"/>
    </w:rPr>
  </w:style>
  <w:style w:type="paragraph" w:styleId="BalloonText">
    <w:name w:val="Balloon Text"/>
    <w:basedOn w:val="Normal"/>
    <w:link w:val="BalloonTextChar"/>
    <w:uiPriority w:val="99"/>
    <w:semiHidden/>
    <w:unhideWhenUsed/>
    <w:rsid w:val="00D205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05D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583958232">
      <w:bodyDiv w:val="1"/>
      <w:marLeft w:val="0"/>
      <w:marRight w:val="0"/>
      <w:marTop w:val="0"/>
      <w:marBottom w:val="0"/>
      <w:divBdr>
        <w:top w:val="none" w:sz="0" w:space="0" w:color="auto"/>
        <w:left w:val="none" w:sz="0" w:space="0" w:color="auto"/>
        <w:bottom w:val="none" w:sz="0" w:space="0" w:color="auto"/>
        <w:right w:val="none" w:sz="0" w:space="0" w:color="auto"/>
      </w:divBdr>
    </w:div>
    <w:div w:id="972907442">
      <w:bodyDiv w:val="1"/>
      <w:marLeft w:val="0"/>
      <w:marRight w:val="0"/>
      <w:marTop w:val="0"/>
      <w:marBottom w:val="0"/>
      <w:divBdr>
        <w:top w:val="none" w:sz="0" w:space="0" w:color="auto"/>
        <w:left w:val="none" w:sz="0" w:space="0" w:color="auto"/>
        <w:bottom w:val="none" w:sz="0" w:space="0" w:color="auto"/>
        <w:right w:val="none" w:sz="0" w:space="0" w:color="auto"/>
      </w:divBdr>
      <w:divsChild>
        <w:div w:id="1117217003">
          <w:marLeft w:val="0"/>
          <w:marRight w:val="0"/>
          <w:marTop w:val="0"/>
          <w:marBottom w:val="0"/>
          <w:divBdr>
            <w:top w:val="none" w:sz="0" w:space="0" w:color="auto"/>
            <w:left w:val="none" w:sz="0" w:space="0" w:color="auto"/>
            <w:bottom w:val="none" w:sz="0" w:space="0" w:color="auto"/>
            <w:right w:val="none" w:sz="0" w:space="0" w:color="auto"/>
          </w:divBdr>
          <w:divsChild>
            <w:div w:id="107119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179040">
      <w:bodyDiv w:val="1"/>
      <w:marLeft w:val="0"/>
      <w:marRight w:val="0"/>
      <w:marTop w:val="0"/>
      <w:marBottom w:val="0"/>
      <w:divBdr>
        <w:top w:val="none" w:sz="0" w:space="0" w:color="auto"/>
        <w:left w:val="none" w:sz="0" w:space="0" w:color="auto"/>
        <w:bottom w:val="none" w:sz="0" w:space="0" w:color="auto"/>
        <w:right w:val="none" w:sz="0" w:space="0" w:color="auto"/>
      </w:divBdr>
    </w:div>
    <w:div w:id="1172136719">
      <w:bodyDiv w:val="1"/>
      <w:marLeft w:val="0"/>
      <w:marRight w:val="0"/>
      <w:marTop w:val="0"/>
      <w:marBottom w:val="0"/>
      <w:divBdr>
        <w:top w:val="none" w:sz="0" w:space="0" w:color="auto"/>
        <w:left w:val="none" w:sz="0" w:space="0" w:color="auto"/>
        <w:bottom w:val="none" w:sz="0" w:space="0" w:color="auto"/>
        <w:right w:val="none" w:sz="0" w:space="0" w:color="auto"/>
      </w:divBdr>
    </w:div>
    <w:div w:id="1369336852">
      <w:bodyDiv w:val="1"/>
      <w:marLeft w:val="0"/>
      <w:marRight w:val="0"/>
      <w:marTop w:val="0"/>
      <w:marBottom w:val="0"/>
      <w:divBdr>
        <w:top w:val="none" w:sz="0" w:space="0" w:color="auto"/>
        <w:left w:val="none" w:sz="0" w:space="0" w:color="auto"/>
        <w:bottom w:val="none" w:sz="0" w:space="0" w:color="auto"/>
        <w:right w:val="none" w:sz="0" w:space="0" w:color="auto"/>
      </w:divBdr>
      <w:divsChild>
        <w:div w:id="1753963322">
          <w:marLeft w:val="0"/>
          <w:marRight w:val="0"/>
          <w:marTop w:val="0"/>
          <w:marBottom w:val="0"/>
          <w:divBdr>
            <w:top w:val="none" w:sz="0" w:space="0" w:color="auto"/>
            <w:left w:val="none" w:sz="0" w:space="0" w:color="auto"/>
            <w:bottom w:val="none" w:sz="0" w:space="0" w:color="auto"/>
            <w:right w:val="none" w:sz="0" w:space="0" w:color="auto"/>
          </w:divBdr>
          <w:divsChild>
            <w:div w:id="544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461612">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633366016">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 w:id="2105372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5114/aoms.2015.49217"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doi.org/10.3892/etm.2021.1106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link.springer.com/journal/10528/54/4/page/1" TargetMode="External"/><Relationship Id="rId20" Type="http://schemas.openxmlformats.org/officeDocument/2006/relationships/hyperlink" Target="https://doi.org/10.37358/RC.18.5.628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esearchgate.net/journal/0006-2928_Biochemical_Genetics"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doi.org/10.1159/000521808"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ebofscience.com/wos/woscc/full-record/WOS:000342265800043"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F3309-5DD4-4914-AE8A-3BFDE3162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3235</Words>
  <Characters>18445</Characters>
  <Application>Microsoft Office Word</Application>
  <DocSecurity>0</DocSecurity>
  <Lines>153</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Windows User</cp:lastModifiedBy>
  <cp:revision>3</cp:revision>
  <cp:lastPrinted>2022-01-24T13:23:00Z</cp:lastPrinted>
  <dcterms:created xsi:type="dcterms:W3CDTF">2022-01-24T12:47:00Z</dcterms:created>
  <dcterms:modified xsi:type="dcterms:W3CDTF">2022-01-24T13:24:00Z</dcterms:modified>
</cp:coreProperties>
</file>