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leGrid"/>
        <w:tblW w:w="11106" w:type="dxa"/>
        <w:tblBorders>
          <w:top w:val="none" w:sz="0" w:space="0" w:color="auto"/>
          <w:left w:val="none" w:sz="0" w:space="0" w:color="auto"/>
          <w:bottom w:val="none" w:sz="0" w:space="0" w:color="auto"/>
          <w:right w:val="none" w:sz="0" w:space="0" w:color="auto"/>
          <w:insideH w:val="none" w:sz="0" w:space="0" w:color="auto"/>
        </w:tblBorders>
        <w:tblLayout w:type="fixed"/>
        <w:tblLook w:val="0000" w:firstRow="0" w:lastRow="0" w:firstColumn="0" w:lastColumn="0" w:noHBand="0" w:noVBand="0"/>
      </w:tblPr>
      <w:tblGrid>
        <w:gridCol w:w="3261"/>
        <w:gridCol w:w="7604"/>
        <w:gridCol w:w="241"/>
      </w:tblGrid>
      <w:tr w:rsidR="00FA0A24" w:rsidRPr="001E1CE6" w14:paraId="5DE488B9" w14:textId="77777777" w:rsidTr="00FA0A24">
        <w:trPr>
          <w:gridAfter w:val="1"/>
          <w:wAfter w:w="241" w:type="dxa"/>
          <w:trHeight w:hRule="exact" w:val="425"/>
        </w:trPr>
        <w:tc>
          <w:tcPr>
            <w:tcW w:w="3261" w:type="dxa"/>
            <w:vMerge w:val="restart"/>
            <w:tcBorders>
              <w:right w:val="nil"/>
            </w:tcBorders>
          </w:tcPr>
          <w:p w14:paraId="3EEB7C31" w14:textId="77777777" w:rsidR="00FA0A24" w:rsidRPr="001E1CE6" w:rsidRDefault="00FA0A24">
            <w:pPr>
              <w:pStyle w:val="CVHeading3"/>
              <w:rPr>
                <w:color w:val="000000" w:themeColor="text1"/>
              </w:rPr>
            </w:pPr>
            <w:r w:rsidRPr="001E1CE6">
              <w:rPr>
                <w:noProof/>
                <w:color w:val="000000" w:themeColor="text1"/>
                <w:lang w:val="en-US" w:eastAsia="en-US"/>
              </w:rPr>
              <w:drawing>
                <wp:anchor distT="0" distB="0" distL="0" distR="0" simplePos="0" relativeHeight="251659776" behindDoc="0" locked="0" layoutInCell="1" allowOverlap="1" wp14:anchorId="0E330040" wp14:editId="0339453B">
                  <wp:simplePos x="0" y="0"/>
                  <wp:positionH relativeFrom="column">
                    <wp:posOffset>972185</wp:posOffset>
                  </wp:positionH>
                  <wp:positionV relativeFrom="paragraph">
                    <wp:posOffset>0</wp:posOffset>
                  </wp:positionV>
                  <wp:extent cx="828675" cy="455295"/>
                  <wp:effectExtent l="1905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28675" cy="455295"/>
                          </a:xfrm>
                          <a:prstGeom prst="rect">
                            <a:avLst/>
                          </a:prstGeom>
                          <a:solidFill>
                            <a:srgbClr val="FFFFFF"/>
                          </a:solidFill>
                          <a:ln w="9525">
                            <a:noFill/>
                            <a:miter lim="800000"/>
                            <a:headEnd/>
                            <a:tailEnd/>
                          </a:ln>
                        </pic:spPr>
                      </pic:pic>
                    </a:graphicData>
                  </a:graphic>
                </wp:anchor>
              </w:drawing>
            </w:r>
            <w:r w:rsidRPr="001E1CE6">
              <w:rPr>
                <w:color w:val="000000" w:themeColor="text1"/>
              </w:rPr>
              <w:t xml:space="preserve"> </w:t>
            </w:r>
          </w:p>
          <w:p w14:paraId="6B082955" w14:textId="77777777" w:rsidR="00FA0A24" w:rsidRPr="001E1CE6" w:rsidRDefault="00FA0A24">
            <w:pPr>
              <w:pStyle w:val="CVNormal"/>
              <w:rPr>
                <w:color w:val="000000" w:themeColor="text1"/>
              </w:rPr>
            </w:pPr>
          </w:p>
        </w:tc>
        <w:tc>
          <w:tcPr>
            <w:tcW w:w="7604" w:type="dxa"/>
          </w:tcPr>
          <w:p w14:paraId="69A0EE58" w14:textId="77777777" w:rsidR="00FA0A24" w:rsidRPr="001E1CE6" w:rsidRDefault="00FA0A24">
            <w:pPr>
              <w:pStyle w:val="CVNormal"/>
              <w:rPr>
                <w:color w:val="000000" w:themeColor="text1"/>
              </w:rPr>
            </w:pPr>
          </w:p>
        </w:tc>
      </w:tr>
      <w:tr w:rsidR="00FA0A24" w:rsidRPr="001E1CE6" w14:paraId="15710C9B" w14:textId="77777777" w:rsidTr="00FA0A24">
        <w:trPr>
          <w:gridAfter w:val="1"/>
          <w:wAfter w:w="241" w:type="dxa"/>
          <w:trHeight w:hRule="exact" w:val="425"/>
        </w:trPr>
        <w:tc>
          <w:tcPr>
            <w:tcW w:w="3261" w:type="dxa"/>
            <w:vMerge/>
            <w:tcBorders>
              <w:right w:val="nil"/>
            </w:tcBorders>
          </w:tcPr>
          <w:p w14:paraId="235E0A7C" w14:textId="77777777" w:rsidR="00FA0A24" w:rsidRPr="001E1CE6" w:rsidRDefault="00FA0A24">
            <w:pPr>
              <w:rPr>
                <w:color w:val="000000" w:themeColor="text1"/>
              </w:rPr>
            </w:pPr>
          </w:p>
        </w:tc>
        <w:tc>
          <w:tcPr>
            <w:tcW w:w="7604" w:type="dxa"/>
          </w:tcPr>
          <w:p w14:paraId="4393BAC6" w14:textId="77777777" w:rsidR="00FA0A24" w:rsidRPr="001E1CE6" w:rsidRDefault="00FA0A24">
            <w:pPr>
              <w:rPr>
                <w:color w:val="000000" w:themeColor="text1"/>
              </w:rPr>
            </w:pPr>
          </w:p>
        </w:tc>
      </w:tr>
      <w:tr w:rsidR="001E1CE6" w:rsidRPr="001E1CE6" w14:paraId="19BB9F8D" w14:textId="77777777" w:rsidTr="00FA0A24">
        <w:tc>
          <w:tcPr>
            <w:tcW w:w="3261" w:type="dxa"/>
          </w:tcPr>
          <w:p w14:paraId="2CFD6582" w14:textId="77777777" w:rsidR="00D96068" w:rsidRPr="001E1CE6" w:rsidRDefault="00D96068">
            <w:pPr>
              <w:pStyle w:val="CVTitle"/>
              <w:rPr>
                <w:color w:val="000000" w:themeColor="text1"/>
                <w:lang w:val="ro-RO"/>
              </w:rPr>
            </w:pPr>
            <w:r w:rsidRPr="001E1CE6">
              <w:rPr>
                <w:color w:val="000000" w:themeColor="text1"/>
                <w:lang w:val="ro-RO"/>
              </w:rPr>
              <w:t xml:space="preserve">Curriculum vitae </w:t>
            </w:r>
          </w:p>
          <w:p w14:paraId="102C05D8" w14:textId="77777777" w:rsidR="00D96068" w:rsidRPr="001E1CE6" w:rsidRDefault="00D96068">
            <w:pPr>
              <w:pStyle w:val="CVTitle"/>
              <w:rPr>
                <w:color w:val="000000" w:themeColor="text1"/>
                <w:lang w:val="ro-RO"/>
              </w:rPr>
            </w:pPr>
            <w:proofErr w:type="spellStart"/>
            <w:r w:rsidRPr="001E1CE6">
              <w:rPr>
                <w:color w:val="000000" w:themeColor="text1"/>
                <w:lang w:val="ro-RO"/>
              </w:rPr>
              <w:t>Europass</w:t>
            </w:r>
            <w:proofErr w:type="spellEnd"/>
            <w:r w:rsidRPr="001E1CE6">
              <w:rPr>
                <w:color w:val="000000" w:themeColor="text1"/>
                <w:lang w:val="ro-RO"/>
              </w:rPr>
              <w:t xml:space="preserve"> </w:t>
            </w:r>
          </w:p>
        </w:tc>
        <w:tc>
          <w:tcPr>
            <w:tcW w:w="7845" w:type="dxa"/>
            <w:gridSpan w:val="2"/>
          </w:tcPr>
          <w:p w14:paraId="03E8EC3D" w14:textId="513DB139" w:rsidR="00D96068" w:rsidRPr="001E1CE6" w:rsidRDefault="00D96068" w:rsidP="004E1915">
            <w:pPr>
              <w:pStyle w:val="CVNormal"/>
              <w:ind w:left="0"/>
              <w:rPr>
                <w:color w:val="000000" w:themeColor="text1"/>
              </w:rPr>
            </w:pPr>
          </w:p>
        </w:tc>
      </w:tr>
      <w:tr w:rsidR="001E1CE6" w:rsidRPr="001E1CE6" w14:paraId="41ED4606" w14:textId="77777777" w:rsidTr="00FA0A24">
        <w:trPr>
          <w:trHeight w:val="113"/>
        </w:trPr>
        <w:tc>
          <w:tcPr>
            <w:tcW w:w="3261" w:type="dxa"/>
          </w:tcPr>
          <w:p w14:paraId="4DE4B153" w14:textId="77777777" w:rsidR="00D96068" w:rsidRPr="001E1CE6" w:rsidRDefault="00D96068">
            <w:pPr>
              <w:pStyle w:val="CVSpacer"/>
              <w:rPr>
                <w:color w:val="000000" w:themeColor="text1"/>
              </w:rPr>
            </w:pPr>
          </w:p>
        </w:tc>
        <w:tc>
          <w:tcPr>
            <w:tcW w:w="7845" w:type="dxa"/>
            <w:gridSpan w:val="2"/>
          </w:tcPr>
          <w:p w14:paraId="59739378" w14:textId="77777777" w:rsidR="00D96068" w:rsidRPr="001E1CE6" w:rsidRDefault="00D96068">
            <w:pPr>
              <w:pStyle w:val="CVSpacer"/>
              <w:rPr>
                <w:color w:val="000000" w:themeColor="text1"/>
              </w:rPr>
            </w:pPr>
          </w:p>
        </w:tc>
      </w:tr>
      <w:tr w:rsidR="001E1CE6" w:rsidRPr="001E1CE6" w14:paraId="20AB3BB9" w14:textId="77777777" w:rsidTr="00FA0A24">
        <w:tc>
          <w:tcPr>
            <w:tcW w:w="3261" w:type="dxa"/>
          </w:tcPr>
          <w:p w14:paraId="46A42F71" w14:textId="164DE0F4" w:rsidR="00D96068" w:rsidRPr="001E1CE6" w:rsidRDefault="00D96068">
            <w:pPr>
              <w:pStyle w:val="CVHeading1"/>
              <w:spacing w:before="0"/>
              <w:rPr>
                <w:color w:val="000000" w:themeColor="text1"/>
              </w:rPr>
            </w:pPr>
            <w:r w:rsidRPr="001E1CE6">
              <w:rPr>
                <w:color w:val="000000" w:themeColor="text1"/>
              </w:rPr>
              <w:t>Informa</w:t>
            </w:r>
            <w:r w:rsidR="000D34CC" w:rsidRPr="001E1CE6">
              <w:rPr>
                <w:color w:val="000000" w:themeColor="text1"/>
              </w:rPr>
              <w:t>ț</w:t>
            </w:r>
            <w:r w:rsidRPr="001E1CE6">
              <w:rPr>
                <w:color w:val="000000" w:themeColor="text1"/>
              </w:rPr>
              <w:t>ii personale</w:t>
            </w:r>
          </w:p>
        </w:tc>
        <w:tc>
          <w:tcPr>
            <w:tcW w:w="7845" w:type="dxa"/>
            <w:gridSpan w:val="2"/>
          </w:tcPr>
          <w:p w14:paraId="23BCE508" w14:textId="77777777" w:rsidR="00D96068" w:rsidRPr="001E1CE6" w:rsidRDefault="00D96068">
            <w:pPr>
              <w:pStyle w:val="CVNormal"/>
              <w:rPr>
                <w:color w:val="000000" w:themeColor="text1"/>
              </w:rPr>
            </w:pPr>
          </w:p>
        </w:tc>
      </w:tr>
      <w:tr w:rsidR="001E1CE6" w:rsidRPr="001E1CE6" w14:paraId="105E1C38" w14:textId="77777777" w:rsidTr="00FA0A24">
        <w:trPr>
          <w:trHeight w:hRule="exact" w:val="113"/>
        </w:trPr>
        <w:tc>
          <w:tcPr>
            <w:tcW w:w="3261" w:type="dxa"/>
          </w:tcPr>
          <w:p w14:paraId="21B6C0A0" w14:textId="77777777" w:rsidR="000D34CC" w:rsidRPr="001E1CE6" w:rsidRDefault="000D34CC" w:rsidP="000D34CC">
            <w:pPr>
              <w:pStyle w:val="CVHeading2-FirstLine"/>
              <w:spacing w:before="0"/>
              <w:rPr>
                <w:color w:val="000000" w:themeColor="text1"/>
              </w:rPr>
            </w:pPr>
          </w:p>
        </w:tc>
        <w:tc>
          <w:tcPr>
            <w:tcW w:w="7845" w:type="dxa"/>
            <w:gridSpan w:val="2"/>
          </w:tcPr>
          <w:p w14:paraId="7B088187" w14:textId="77777777" w:rsidR="000D34CC" w:rsidRPr="001E1CE6" w:rsidRDefault="000D34CC">
            <w:pPr>
              <w:pStyle w:val="CVNormal"/>
              <w:rPr>
                <w:color w:val="000000" w:themeColor="text1"/>
              </w:rPr>
            </w:pPr>
          </w:p>
        </w:tc>
      </w:tr>
      <w:tr w:rsidR="001E1CE6" w:rsidRPr="001E1CE6" w14:paraId="412332DB" w14:textId="77777777" w:rsidTr="00FA0A24">
        <w:trPr>
          <w:trHeight w:val="113"/>
        </w:trPr>
        <w:tc>
          <w:tcPr>
            <w:tcW w:w="3261" w:type="dxa"/>
          </w:tcPr>
          <w:p w14:paraId="641EFD8C" w14:textId="044B83DC" w:rsidR="00D96068" w:rsidRPr="001E1CE6" w:rsidRDefault="00D96068">
            <w:pPr>
              <w:pStyle w:val="CVHeading2-FirstLine"/>
              <w:spacing w:before="0"/>
              <w:rPr>
                <w:color w:val="000000" w:themeColor="text1"/>
              </w:rPr>
            </w:pPr>
            <w:r w:rsidRPr="00C55B40">
              <w:rPr>
                <w:color w:val="000000" w:themeColor="text1"/>
                <w:sz w:val="20"/>
                <w:szCs w:val="18"/>
              </w:rPr>
              <w:t>Nume</w:t>
            </w:r>
            <w:r w:rsidR="000D34CC" w:rsidRPr="00C55B40">
              <w:rPr>
                <w:color w:val="000000" w:themeColor="text1"/>
                <w:sz w:val="20"/>
                <w:szCs w:val="18"/>
              </w:rPr>
              <w:t xml:space="preserve">, </w:t>
            </w:r>
            <w:r w:rsidRPr="00C55B40">
              <w:rPr>
                <w:color w:val="000000" w:themeColor="text1"/>
                <w:sz w:val="20"/>
                <w:szCs w:val="18"/>
              </w:rPr>
              <w:t>Prenume</w:t>
            </w:r>
          </w:p>
        </w:tc>
        <w:tc>
          <w:tcPr>
            <w:tcW w:w="7845" w:type="dxa"/>
            <w:gridSpan w:val="2"/>
          </w:tcPr>
          <w:p w14:paraId="13F1DFCB" w14:textId="557FDFD3" w:rsidR="0075604A" w:rsidRPr="001E1CE6" w:rsidRDefault="00D33723" w:rsidP="000D34CC">
            <w:pPr>
              <w:pStyle w:val="CVMajor-FirstLine"/>
              <w:spacing w:before="0"/>
              <w:ind w:left="0"/>
              <w:rPr>
                <w:color w:val="000000" w:themeColor="text1"/>
              </w:rPr>
            </w:pPr>
            <w:proofErr w:type="spellStart"/>
            <w:r w:rsidRPr="001E1CE6">
              <w:rPr>
                <w:color w:val="000000" w:themeColor="text1"/>
              </w:rPr>
              <w:t>Milutinovici</w:t>
            </w:r>
            <w:proofErr w:type="spellEnd"/>
            <w:r w:rsidR="00473724" w:rsidRPr="001E1CE6">
              <w:rPr>
                <w:color w:val="000000" w:themeColor="text1"/>
              </w:rPr>
              <w:t xml:space="preserve"> (Bălan)</w:t>
            </w:r>
            <w:r w:rsidR="00EE6DBF" w:rsidRPr="001E1CE6">
              <w:rPr>
                <w:color w:val="000000" w:themeColor="text1"/>
              </w:rPr>
              <w:t xml:space="preserve"> Raluca-Adriana</w:t>
            </w:r>
          </w:p>
        </w:tc>
      </w:tr>
      <w:tr w:rsidR="001E1CE6" w:rsidRPr="001E1CE6" w14:paraId="565B3A93" w14:textId="77777777" w:rsidTr="00FA0A24">
        <w:trPr>
          <w:trHeight w:hRule="exact" w:val="113"/>
        </w:trPr>
        <w:tc>
          <w:tcPr>
            <w:tcW w:w="3261" w:type="dxa"/>
          </w:tcPr>
          <w:p w14:paraId="5E8441B8" w14:textId="77777777" w:rsidR="000D34CC" w:rsidRPr="001E1CE6" w:rsidRDefault="000D34CC">
            <w:pPr>
              <w:pStyle w:val="CVHeading2-FirstLine"/>
              <w:spacing w:before="0"/>
              <w:rPr>
                <w:color w:val="000000" w:themeColor="text1"/>
              </w:rPr>
            </w:pPr>
          </w:p>
        </w:tc>
        <w:tc>
          <w:tcPr>
            <w:tcW w:w="7845" w:type="dxa"/>
            <w:gridSpan w:val="2"/>
          </w:tcPr>
          <w:p w14:paraId="12DA28C8" w14:textId="77777777" w:rsidR="000D34CC" w:rsidRPr="001E1CE6" w:rsidRDefault="000D34CC" w:rsidP="000D34CC">
            <w:pPr>
              <w:pStyle w:val="CVMajor-FirstLine"/>
              <w:spacing w:before="0"/>
              <w:ind w:left="0"/>
              <w:rPr>
                <w:b w:val="0"/>
                <w:color w:val="000000" w:themeColor="text1"/>
              </w:rPr>
            </w:pPr>
          </w:p>
        </w:tc>
      </w:tr>
      <w:tr w:rsidR="001E1CE6" w:rsidRPr="001E1CE6" w14:paraId="4BC1FBCD" w14:textId="77777777" w:rsidTr="00FA0A24">
        <w:trPr>
          <w:trHeight w:val="113"/>
        </w:trPr>
        <w:tc>
          <w:tcPr>
            <w:tcW w:w="3261" w:type="dxa"/>
          </w:tcPr>
          <w:p w14:paraId="7E62D9AA" w14:textId="3E4B48A7" w:rsidR="00D96068" w:rsidRPr="001E1CE6" w:rsidRDefault="00F76877">
            <w:pPr>
              <w:pStyle w:val="CVHeading3"/>
              <w:rPr>
                <w:color w:val="000000" w:themeColor="text1"/>
              </w:rPr>
            </w:pPr>
            <w:r w:rsidRPr="001E1CE6">
              <w:rPr>
                <w:color w:val="000000" w:themeColor="text1"/>
              </w:rPr>
              <w:t>Adresă</w:t>
            </w:r>
          </w:p>
        </w:tc>
        <w:tc>
          <w:tcPr>
            <w:tcW w:w="7845" w:type="dxa"/>
            <w:gridSpan w:val="2"/>
          </w:tcPr>
          <w:p w14:paraId="3145545B" w14:textId="46C4B6A4" w:rsidR="00D96068" w:rsidRPr="001E1CE6" w:rsidRDefault="00D96068" w:rsidP="004E1915">
            <w:pPr>
              <w:pStyle w:val="CVNormal"/>
              <w:ind w:left="0"/>
              <w:rPr>
                <w:color w:val="000000" w:themeColor="text1"/>
              </w:rPr>
            </w:pPr>
            <w:bookmarkStart w:id="0" w:name="_GoBack"/>
            <w:bookmarkEnd w:id="0"/>
          </w:p>
        </w:tc>
      </w:tr>
      <w:tr w:rsidR="001E1CE6" w:rsidRPr="001E1CE6" w14:paraId="2D8AAA83" w14:textId="77777777" w:rsidTr="00FA0A24">
        <w:trPr>
          <w:trHeight w:hRule="exact" w:val="113"/>
        </w:trPr>
        <w:tc>
          <w:tcPr>
            <w:tcW w:w="3261" w:type="dxa"/>
          </w:tcPr>
          <w:p w14:paraId="7258C1B3" w14:textId="77777777" w:rsidR="000D34CC" w:rsidRPr="001E1CE6" w:rsidRDefault="000D34CC">
            <w:pPr>
              <w:pStyle w:val="CVHeading3"/>
              <w:rPr>
                <w:color w:val="000000" w:themeColor="text1"/>
              </w:rPr>
            </w:pPr>
          </w:p>
        </w:tc>
        <w:tc>
          <w:tcPr>
            <w:tcW w:w="7845" w:type="dxa"/>
            <w:gridSpan w:val="2"/>
          </w:tcPr>
          <w:p w14:paraId="520BE630" w14:textId="77777777" w:rsidR="000D34CC" w:rsidRPr="001E1CE6" w:rsidRDefault="000D34CC" w:rsidP="004E1915">
            <w:pPr>
              <w:pStyle w:val="CVNormal"/>
              <w:ind w:left="0"/>
              <w:rPr>
                <w:color w:val="000000" w:themeColor="text1"/>
              </w:rPr>
            </w:pPr>
          </w:p>
        </w:tc>
      </w:tr>
      <w:tr w:rsidR="001E1CE6" w:rsidRPr="001E1CE6" w14:paraId="2E105630" w14:textId="77777777" w:rsidTr="00FA0A24">
        <w:trPr>
          <w:trHeight w:val="113"/>
        </w:trPr>
        <w:tc>
          <w:tcPr>
            <w:tcW w:w="3261" w:type="dxa"/>
          </w:tcPr>
          <w:p w14:paraId="6BE5D205" w14:textId="50F45937" w:rsidR="00EE6DBF" w:rsidRPr="001E1CE6" w:rsidRDefault="00EE6DBF">
            <w:pPr>
              <w:pStyle w:val="CVHeading3"/>
              <w:rPr>
                <w:color w:val="000000" w:themeColor="text1"/>
              </w:rPr>
            </w:pPr>
            <w:r w:rsidRPr="001E1CE6">
              <w:rPr>
                <w:color w:val="000000" w:themeColor="text1"/>
              </w:rPr>
              <w:t>Telefon</w:t>
            </w:r>
          </w:p>
        </w:tc>
        <w:tc>
          <w:tcPr>
            <w:tcW w:w="7845" w:type="dxa"/>
            <w:gridSpan w:val="2"/>
          </w:tcPr>
          <w:p w14:paraId="651D3F40" w14:textId="039F90BE" w:rsidR="00EE6DBF" w:rsidRPr="001E1CE6" w:rsidRDefault="00EE6DBF" w:rsidP="00480B8B">
            <w:pPr>
              <w:pStyle w:val="CVNormal"/>
              <w:ind w:left="0"/>
              <w:rPr>
                <w:color w:val="000000" w:themeColor="text1"/>
              </w:rPr>
            </w:pPr>
          </w:p>
        </w:tc>
      </w:tr>
      <w:tr w:rsidR="001E1CE6" w:rsidRPr="001E1CE6" w14:paraId="3D7E9DBA" w14:textId="77777777" w:rsidTr="00FA0A24">
        <w:trPr>
          <w:trHeight w:hRule="exact" w:val="113"/>
        </w:trPr>
        <w:tc>
          <w:tcPr>
            <w:tcW w:w="3261" w:type="dxa"/>
          </w:tcPr>
          <w:p w14:paraId="43C74468" w14:textId="77777777" w:rsidR="00D96068" w:rsidRPr="001E1CE6" w:rsidRDefault="00D96068" w:rsidP="009E599B">
            <w:pPr>
              <w:pStyle w:val="CVHeading3"/>
              <w:jc w:val="center"/>
              <w:rPr>
                <w:color w:val="000000" w:themeColor="text1"/>
              </w:rPr>
            </w:pPr>
          </w:p>
        </w:tc>
        <w:tc>
          <w:tcPr>
            <w:tcW w:w="7845" w:type="dxa"/>
            <w:gridSpan w:val="2"/>
          </w:tcPr>
          <w:p w14:paraId="4E9822DF" w14:textId="77777777" w:rsidR="00D96068" w:rsidRPr="001E1CE6" w:rsidRDefault="00D96068" w:rsidP="009E599B">
            <w:pPr>
              <w:pStyle w:val="CVNormal"/>
              <w:ind w:left="0"/>
              <w:rPr>
                <w:color w:val="000000" w:themeColor="text1"/>
              </w:rPr>
            </w:pPr>
          </w:p>
        </w:tc>
      </w:tr>
      <w:tr w:rsidR="001E1CE6" w:rsidRPr="001E1CE6" w14:paraId="69F5F2D0" w14:textId="77777777" w:rsidTr="00FA0A24">
        <w:trPr>
          <w:trHeight w:val="113"/>
        </w:trPr>
        <w:tc>
          <w:tcPr>
            <w:tcW w:w="3261" w:type="dxa"/>
          </w:tcPr>
          <w:p w14:paraId="3D75C4CF" w14:textId="445AD996" w:rsidR="00D96068" w:rsidRPr="001E1CE6" w:rsidRDefault="00D96068">
            <w:pPr>
              <w:pStyle w:val="CVHeading3"/>
              <w:rPr>
                <w:color w:val="000000" w:themeColor="text1"/>
              </w:rPr>
            </w:pPr>
            <w:r w:rsidRPr="001E1CE6">
              <w:rPr>
                <w:color w:val="000000" w:themeColor="text1"/>
              </w:rPr>
              <w:t>E-mail</w:t>
            </w:r>
          </w:p>
        </w:tc>
        <w:tc>
          <w:tcPr>
            <w:tcW w:w="7845" w:type="dxa"/>
            <w:gridSpan w:val="2"/>
          </w:tcPr>
          <w:p w14:paraId="6A0C03AD" w14:textId="1B80705D" w:rsidR="00D96068" w:rsidRPr="001E1CE6" w:rsidRDefault="00D96068" w:rsidP="00480B8B">
            <w:pPr>
              <w:pStyle w:val="CVNormal"/>
              <w:ind w:left="0"/>
              <w:rPr>
                <w:color w:val="000000" w:themeColor="text1"/>
              </w:rPr>
            </w:pPr>
          </w:p>
        </w:tc>
      </w:tr>
      <w:tr w:rsidR="001E1CE6" w:rsidRPr="001E1CE6" w14:paraId="174C6938" w14:textId="77777777" w:rsidTr="00FA0A24">
        <w:trPr>
          <w:trHeight w:val="113"/>
        </w:trPr>
        <w:tc>
          <w:tcPr>
            <w:tcW w:w="3261" w:type="dxa"/>
          </w:tcPr>
          <w:p w14:paraId="1B711624" w14:textId="77777777" w:rsidR="00D96068" w:rsidRPr="001E1CE6" w:rsidRDefault="00D96068">
            <w:pPr>
              <w:pStyle w:val="CVSpacer"/>
              <w:rPr>
                <w:color w:val="000000" w:themeColor="text1"/>
              </w:rPr>
            </w:pPr>
          </w:p>
        </w:tc>
        <w:tc>
          <w:tcPr>
            <w:tcW w:w="7845" w:type="dxa"/>
            <w:gridSpan w:val="2"/>
          </w:tcPr>
          <w:p w14:paraId="5C6B313A" w14:textId="77777777" w:rsidR="00D96068" w:rsidRPr="001E1CE6" w:rsidRDefault="00D96068">
            <w:pPr>
              <w:pStyle w:val="CVSpacer"/>
              <w:rPr>
                <w:color w:val="000000" w:themeColor="text1"/>
              </w:rPr>
            </w:pPr>
          </w:p>
        </w:tc>
      </w:tr>
      <w:tr w:rsidR="001E1CE6" w:rsidRPr="001E1CE6" w14:paraId="4A4059FD" w14:textId="77777777" w:rsidTr="00FA0A24">
        <w:trPr>
          <w:trHeight w:val="113"/>
        </w:trPr>
        <w:tc>
          <w:tcPr>
            <w:tcW w:w="3261" w:type="dxa"/>
          </w:tcPr>
          <w:p w14:paraId="696D5971" w14:textId="71C13475" w:rsidR="00D96068" w:rsidRPr="001E1CE6" w:rsidRDefault="00F76877">
            <w:pPr>
              <w:pStyle w:val="CVHeading3-FirstLine"/>
              <w:spacing w:before="0"/>
              <w:rPr>
                <w:color w:val="000000" w:themeColor="text1"/>
              </w:rPr>
            </w:pPr>
            <w:r w:rsidRPr="001E1CE6">
              <w:rPr>
                <w:color w:val="000000" w:themeColor="text1"/>
              </w:rPr>
              <w:t>Na</w:t>
            </w:r>
            <w:r w:rsidR="000D34CC" w:rsidRPr="001E1CE6">
              <w:rPr>
                <w:color w:val="000000" w:themeColor="text1"/>
              </w:rPr>
              <w:t>ț</w:t>
            </w:r>
            <w:r w:rsidRPr="001E1CE6">
              <w:rPr>
                <w:color w:val="000000" w:themeColor="text1"/>
              </w:rPr>
              <w:t>i</w:t>
            </w:r>
            <w:r w:rsidR="0075604A" w:rsidRPr="001E1CE6">
              <w:rPr>
                <w:color w:val="000000" w:themeColor="text1"/>
              </w:rPr>
              <w:t>onalitate</w:t>
            </w:r>
          </w:p>
        </w:tc>
        <w:tc>
          <w:tcPr>
            <w:tcW w:w="7845" w:type="dxa"/>
            <w:gridSpan w:val="2"/>
          </w:tcPr>
          <w:p w14:paraId="230D248F" w14:textId="29636120" w:rsidR="0075604A" w:rsidRPr="001E1CE6" w:rsidRDefault="0075604A" w:rsidP="000D34CC">
            <w:pPr>
              <w:pStyle w:val="CVNormal"/>
              <w:ind w:left="0"/>
              <w:rPr>
                <w:color w:val="000000" w:themeColor="text1"/>
              </w:rPr>
            </w:pPr>
          </w:p>
        </w:tc>
      </w:tr>
      <w:tr w:rsidR="001E1CE6" w:rsidRPr="001E1CE6" w14:paraId="617B51AD" w14:textId="77777777" w:rsidTr="00FA0A24">
        <w:trPr>
          <w:trHeight w:val="113"/>
        </w:trPr>
        <w:tc>
          <w:tcPr>
            <w:tcW w:w="3261" w:type="dxa"/>
          </w:tcPr>
          <w:p w14:paraId="21C92929" w14:textId="77777777" w:rsidR="00D96068" w:rsidRPr="001E1CE6" w:rsidRDefault="00D96068">
            <w:pPr>
              <w:pStyle w:val="CVSpacer"/>
              <w:rPr>
                <w:color w:val="000000" w:themeColor="text1"/>
              </w:rPr>
            </w:pPr>
          </w:p>
        </w:tc>
        <w:tc>
          <w:tcPr>
            <w:tcW w:w="7845" w:type="dxa"/>
            <w:gridSpan w:val="2"/>
          </w:tcPr>
          <w:p w14:paraId="3D3CD31A" w14:textId="77777777" w:rsidR="00D96068" w:rsidRPr="001E1CE6" w:rsidRDefault="00D96068">
            <w:pPr>
              <w:pStyle w:val="CVSpacer"/>
              <w:rPr>
                <w:color w:val="000000" w:themeColor="text1"/>
              </w:rPr>
            </w:pPr>
          </w:p>
        </w:tc>
      </w:tr>
      <w:tr w:rsidR="001E1CE6" w:rsidRPr="001E1CE6" w14:paraId="54B01B44" w14:textId="77777777" w:rsidTr="00FA0A24">
        <w:trPr>
          <w:trHeight w:val="113"/>
        </w:trPr>
        <w:tc>
          <w:tcPr>
            <w:tcW w:w="3261" w:type="dxa"/>
          </w:tcPr>
          <w:p w14:paraId="52F953C1" w14:textId="39FE647C" w:rsidR="00D96068" w:rsidRPr="001E1CE6" w:rsidRDefault="00F76877">
            <w:pPr>
              <w:pStyle w:val="CVHeading3-FirstLine"/>
              <w:spacing w:before="0"/>
              <w:rPr>
                <w:color w:val="000000" w:themeColor="text1"/>
              </w:rPr>
            </w:pPr>
            <w:r w:rsidRPr="001E1CE6">
              <w:rPr>
                <w:color w:val="000000" w:themeColor="text1"/>
              </w:rPr>
              <w:t>Data na</w:t>
            </w:r>
            <w:r w:rsidR="000D34CC" w:rsidRPr="001E1CE6">
              <w:rPr>
                <w:color w:val="000000" w:themeColor="text1"/>
              </w:rPr>
              <w:t>ș</w:t>
            </w:r>
            <w:r w:rsidR="00D96068" w:rsidRPr="001E1CE6">
              <w:rPr>
                <w:color w:val="000000" w:themeColor="text1"/>
              </w:rPr>
              <w:t>terii</w:t>
            </w:r>
          </w:p>
        </w:tc>
        <w:tc>
          <w:tcPr>
            <w:tcW w:w="7845" w:type="dxa"/>
            <w:gridSpan w:val="2"/>
          </w:tcPr>
          <w:p w14:paraId="420F0142" w14:textId="6491CB16" w:rsidR="00D96068" w:rsidRPr="001E1CE6" w:rsidRDefault="00D96068" w:rsidP="000D34CC">
            <w:pPr>
              <w:pStyle w:val="CVNormal"/>
              <w:ind w:left="0"/>
              <w:rPr>
                <w:color w:val="000000" w:themeColor="text1"/>
              </w:rPr>
            </w:pPr>
          </w:p>
        </w:tc>
      </w:tr>
      <w:tr w:rsidR="001E1CE6" w:rsidRPr="001E1CE6" w14:paraId="0C9DEAE8" w14:textId="77777777" w:rsidTr="00FA0A24">
        <w:trPr>
          <w:trHeight w:val="113"/>
        </w:trPr>
        <w:tc>
          <w:tcPr>
            <w:tcW w:w="3261" w:type="dxa"/>
          </w:tcPr>
          <w:p w14:paraId="0312D4D3" w14:textId="77777777" w:rsidR="00D96068" w:rsidRPr="001E1CE6" w:rsidRDefault="00D96068">
            <w:pPr>
              <w:pStyle w:val="CVSpacer"/>
              <w:rPr>
                <w:color w:val="000000" w:themeColor="text1"/>
              </w:rPr>
            </w:pPr>
          </w:p>
        </w:tc>
        <w:tc>
          <w:tcPr>
            <w:tcW w:w="7845" w:type="dxa"/>
            <w:gridSpan w:val="2"/>
          </w:tcPr>
          <w:p w14:paraId="047B6352" w14:textId="77777777" w:rsidR="00D96068" w:rsidRPr="001E1CE6" w:rsidRDefault="00D96068">
            <w:pPr>
              <w:pStyle w:val="CVSpacer"/>
              <w:rPr>
                <w:color w:val="000000" w:themeColor="text1"/>
              </w:rPr>
            </w:pPr>
          </w:p>
        </w:tc>
      </w:tr>
      <w:tr w:rsidR="001E1CE6" w:rsidRPr="001E1CE6" w14:paraId="148926CB" w14:textId="77777777" w:rsidTr="00FA0A24">
        <w:trPr>
          <w:trHeight w:val="113"/>
        </w:trPr>
        <w:tc>
          <w:tcPr>
            <w:tcW w:w="3261" w:type="dxa"/>
          </w:tcPr>
          <w:p w14:paraId="21496D89" w14:textId="77777777" w:rsidR="00D96068" w:rsidRPr="001E1CE6" w:rsidRDefault="00D96068">
            <w:pPr>
              <w:pStyle w:val="CVHeading3-FirstLine"/>
              <w:spacing w:before="0"/>
              <w:rPr>
                <w:color w:val="000000" w:themeColor="text1"/>
              </w:rPr>
            </w:pPr>
            <w:r w:rsidRPr="001E1CE6">
              <w:rPr>
                <w:color w:val="000000" w:themeColor="text1"/>
              </w:rPr>
              <w:t>Sex</w:t>
            </w:r>
          </w:p>
        </w:tc>
        <w:tc>
          <w:tcPr>
            <w:tcW w:w="7845" w:type="dxa"/>
            <w:gridSpan w:val="2"/>
          </w:tcPr>
          <w:p w14:paraId="18FBF23F" w14:textId="4828E940" w:rsidR="0075604A" w:rsidRPr="001E1CE6" w:rsidRDefault="0075604A" w:rsidP="00EE6DBF">
            <w:pPr>
              <w:pStyle w:val="CVNormal"/>
              <w:ind w:left="0"/>
              <w:rPr>
                <w:color w:val="000000" w:themeColor="text1"/>
              </w:rPr>
            </w:pPr>
          </w:p>
        </w:tc>
      </w:tr>
      <w:tr w:rsidR="001E1CE6" w:rsidRPr="001E1CE6" w14:paraId="35E84D98" w14:textId="77777777" w:rsidTr="00FA0A24">
        <w:trPr>
          <w:trHeight w:val="113"/>
        </w:trPr>
        <w:tc>
          <w:tcPr>
            <w:tcW w:w="3261" w:type="dxa"/>
            <w:tcBorders>
              <w:bottom w:val="nil"/>
            </w:tcBorders>
          </w:tcPr>
          <w:p w14:paraId="6CA1ED4B" w14:textId="77777777" w:rsidR="00D96068" w:rsidRPr="001E1CE6" w:rsidRDefault="00D96068">
            <w:pPr>
              <w:pStyle w:val="CVSpacer"/>
              <w:rPr>
                <w:color w:val="000000" w:themeColor="text1"/>
              </w:rPr>
            </w:pPr>
          </w:p>
        </w:tc>
        <w:tc>
          <w:tcPr>
            <w:tcW w:w="7845" w:type="dxa"/>
            <w:gridSpan w:val="2"/>
            <w:tcBorders>
              <w:bottom w:val="nil"/>
            </w:tcBorders>
          </w:tcPr>
          <w:p w14:paraId="1B195541" w14:textId="77777777" w:rsidR="00D96068" w:rsidRPr="001E1CE6" w:rsidRDefault="00D96068">
            <w:pPr>
              <w:pStyle w:val="CVSpacer"/>
              <w:rPr>
                <w:color w:val="000000" w:themeColor="text1"/>
              </w:rPr>
            </w:pPr>
          </w:p>
        </w:tc>
      </w:tr>
      <w:tr w:rsidR="001E1CE6" w:rsidRPr="001E1CE6" w14:paraId="534BB339" w14:textId="77777777" w:rsidTr="00FA0A24">
        <w:trPr>
          <w:trHeight w:val="113"/>
        </w:trPr>
        <w:tc>
          <w:tcPr>
            <w:tcW w:w="3261" w:type="dxa"/>
            <w:tcBorders>
              <w:top w:val="nil"/>
              <w:left w:val="nil"/>
              <w:bottom w:val="nil"/>
              <w:right w:val="single" w:sz="4" w:space="0" w:color="auto"/>
            </w:tcBorders>
          </w:tcPr>
          <w:p w14:paraId="04B41A57" w14:textId="77777777" w:rsidR="00D96068" w:rsidRPr="001E1CE6" w:rsidRDefault="00D96068">
            <w:pPr>
              <w:pStyle w:val="CVSpacer"/>
              <w:rPr>
                <w:color w:val="000000" w:themeColor="text1"/>
              </w:rPr>
            </w:pPr>
          </w:p>
        </w:tc>
        <w:tc>
          <w:tcPr>
            <w:tcW w:w="7845" w:type="dxa"/>
            <w:gridSpan w:val="2"/>
            <w:tcBorders>
              <w:top w:val="nil"/>
              <w:left w:val="single" w:sz="4" w:space="0" w:color="auto"/>
              <w:bottom w:val="nil"/>
              <w:right w:val="nil"/>
            </w:tcBorders>
          </w:tcPr>
          <w:p w14:paraId="0C6329EA" w14:textId="77777777" w:rsidR="00D96068" w:rsidRPr="001E1CE6" w:rsidRDefault="00D96068">
            <w:pPr>
              <w:pStyle w:val="CVSpacer"/>
              <w:rPr>
                <w:color w:val="000000" w:themeColor="text1"/>
              </w:rPr>
            </w:pPr>
          </w:p>
        </w:tc>
      </w:tr>
      <w:tr w:rsidR="001E1CE6" w:rsidRPr="001E1CE6" w14:paraId="41052562" w14:textId="77777777" w:rsidTr="00FA0A24">
        <w:tc>
          <w:tcPr>
            <w:tcW w:w="3261" w:type="dxa"/>
            <w:tcBorders>
              <w:top w:val="nil"/>
              <w:left w:val="nil"/>
              <w:bottom w:val="nil"/>
              <w:right w:val="single" w:sz="4" w:space="0" w:color="auto"/>
            </w:tcBorders>
          </w:tcPr>
          <w:p w14:paraId="1A277AE9" w14:textId="1430B3A2" w:rsidR="00D96068" w:rsidRPr="001E1CE6" w:rsidRDefault="00D96068">
            <w:pPr>
              <w:pStyle w:val="CVHeading1"/>
              <w:spacing w:before="0"/>
              <w:rPr>
                <w:color w:val="000000" w:themeColor="text1"/>
              </w:rPr>
            </w:pPr>
            <w:r w:rsidRPr="001E1CE6">
              <w:rPr>
                <w:color w:val="000000" w:themeColor="text1"/>
              </w:rPr>
              <w:t>Experien</w:t>
            </w:r>
            <w:r w:rsidR="000D34CC" w:rsidRPr="001E1CE6">
              <w:rPr>
                <w:color w:val="000000" w:themeColor="text1"/>
              </w:rPr>
              <w:t>ț</w:t>
            </w:r>
            <w:r w:rsidRPr="001E1CE6">
              <w:rPr>
                <w:color w:val="000000" w:themeColor="text1"/>
              </w:rPr>
              <w:t>a profesională</w:t>
            </w:r>
          </w:p>
        </w:tc>
        <w:tc>
          <w:tcPr>
            <w:tcW w:w="7845" w:type="dxa"/>
            <w:gridSpan w:val="2"/>
            <w:tcBorders>
              <w:top w:val="nil"/>
              <w:left w:val="single" w:sz="4" w:space="0" w:color="auto"/>
              <w:bottom w:val="nil"/>
              <w:right w:val="nil"/>
            </w:tcBorders>
          </w:tcPr>
          <w:p w14:paraId="77A2F104" w14:textId="77777777" w:rsidR="00D96068" w:rsidRPr="001E1CE6" w:rsidRDefault="00D96068">
            <w:pPr>
              <w:pStyle w:val="CVNormal-FirstLine"/>
              <w:spacing w:before="0"/>
              <w:rPr>
                <w:color w:val="000000" w:themeColor="text1"/>
              </w:rPr>
            </w:pPr>
          </w:p>
        </w:tc>
      </w:tr>
      <w:tr w:rsidR="001E1CE6" w:rsidRPr="001E1CE6" w14:paraId="026DBD5F" w14:textId="77777777" w:rsidTr="00FA0A24">
        <w:trPr>
          <w:trHeight w:val="113"/>
        </w:trPr>
        <w:tc>
          <w:tcPr>
            <w:tcW w:w="3261" w:type="dxa"/>
            <w:tcBorders>
              <w:top w:val="nil"/>
              <w:left w:val="nil"/>
              <w:bottom w:val="nil"/>
              <w:right w:val="single" w:sz="4" w:space="0" w:color="auto"/>
            </w:tcBorders>
          </w:tcPr>
          <w:p w14:paraId="7D77EF0C" w14:textId="77777777" w:rsidR="00D96068" w:rsidRPr="001E1CE6" w:rsidRDefault="00D96068">
            <w:pPr>
              <w:pStyle w:val="CVSpacer"/>
              <w:rPr>
                <w:color w:val="000000" w:themeColor="text1"/>
              </w:rPr>
            </w:pPr>
          </w:p>
        </w:tc>
        <w:tc>
          <w:tcPr>
            <w:tcW w:w="7845" w:type="dxa"/>
            <w:gridSpan w:val="2"/>
            <w:tcBorders>
              <w:top w:val="nil"/>
              <w:left w:val="single" w:sz="4" w:space="0" w:color="auto"/>
              <w:bottom w:val="nil"/>
              <w:right w:val="nil"/>
            </w:tcBorders>
          </w:tcPr>
          <w:p w14:paraId="7D1AA660" w14:textId="77777777" w:rsidR="00D96068" w:rsidRPr="001E1CE6" w:rsidRDefault="00D96068">
            <w:pPr>
              <w:pStyle w:val="CVSpacer"/>
              <w:rPr>
                <w:color w:val="000000" w:themeColor="text1"/>
              </w:rPr>
            </w:pPr>
          </w:p>
        </w:tc>
      </w:tr>
      <w:tr w:rsidR="001E1CE6" w:rsidRPr="001E1CE6" w14:paraId="034F3324" w14:textId="77777777" w:rsidTr="00FA0A24">
        <w:tc>
          <w:tcPr>
            <w:tcW w:w="3261" w:type="dxa"/>
            <w:tcBorders>
              <w:top w:val="nil"/>
              <w:left w:val="nil"/>
              <w:bottom w:val="nil"/>
              <w:right w:val="single" w:sz="4" w:space="0" w:color="auto"/>
            </w:tcBorders>
          </w:tcPr>
          <w:p w14:paraId="470688CE" w14:textId="77777777" w:rsidR="00D96068" w:rsidRPr="001E1CE6" w:rsidRDefault="00D96068" w:rsidP="009D364C">
            <w:pPr>
              <w:pStyle w:val="CVHeading3-FirstLine"/>
              <w:spacing w:before="0" w:line="360" w:lineRule="auto"/>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60BB0F84" w14:textId="10647A6C" w:rsidR="00D96068" w:rsidRPr="001E1CE6" w:rsidRDefault="008B6955" w:rsidP="009D364C">
            <w:pPr>
              <w:pStyle w:val="CVNormal"/>
              <w:spacing w:line="360" w:lineRule="auto"/>
              <w:ind w:left="0"/>
              <w:rPr>
                <w:color w:val="000000" w:themeColor="text1"/>
              </w:rPr>
            </w:pPr>
            <w:r>
              <w:rPr>
                <w:color w:val="000000" w:themeColor="text1"/>
              </w:rPr>
              <w:t>2014</w:t>
            </w:r>
            <w:r w:rsidR="00EE6DBF" w:rsidRPr="001E1CE6">
              <w:rPr>
                <w:color w:val="000000" w:themeColor="text1"/>
              </w:rPr>
              <w:t xml:space="preserve"> – </w:t>
            </w:r>
            <w:r w:rsidR="00480B8B" w:rsidRPr="001E1CE6">
              <w:rPr>
                <w:color w:val="000000" w:themeColor="text1"/>
              </w:rPr>
              <w:t>prezent</w:t>
            </w:r>
          </w:p>
        </w:tc>
      </w:tr>
      <w:tr w:rsidR="001E1CE6" w:rsidRPr="001E1CE6" w14:paraId="0E0334B1" w14:textId="77777777" w:rsidTr="00FA0A24">
        <w:tc>
          <w:tcPr>
            <w:tcW w:w="3261" w:type="dxa"/>
            <w:tcBorders>
              <w:top w:val="nil"/>
              <w:left w:val="nil"/>
              <w:bottom w:val="nil"/>
              <w:right w:val="single" w:sz="4" w:space="0" w:color="auto"/>
            </w:tcBorders>
          </w:tcPr>
          <w:p w14:paraId="1069AD0B" w14:textId="4F66CC6E" w:rsidR="00D96068" w:rsidRPr="001E1CE6" w:rsidRDefault="00F76877" w:rsidP="009D364C">
            <w:pPr>
              <w:pStyle w:val="CVHeading3"/>
              <w:spacing w:line="360" w:lineRule="auto"/>
              <w:rPr>
                <w:color w:val="000000" w:themeColor="text1"/>
              </w:rPr>
            </w:pPr>
            <w:r w:rsidRPr="001E1CE6">
              <w:rPr>
                <w:color w:val="000000" w:themeColor="text1"/>
              </w:rPr>
              <w:t>Func</w:t>
            </w:r>
            <w:r w:rsidR="000D34CC" w:rsidRPr="001E1CE6">
              <w:rPr>
                <w:color w:val="000000" w:themeColor="text1"/>
              </w:rPr>
              <w:t>ț</w:t>
            </w:r>
            <w:r w:rsidR="00D96068" w:rsidRPr="001E1CE6">
              <w:rPr>
                <w:color w:val="000000" w:themeColor="text1"/>
              </w:rPr>
              <w:t>ia sau postul ocupat</w:t>
            </w:r>
          </w:p>
        </w:tc>
        <w:tc>
          <w:tcPr>
            <w:tcW w:w="7845" w:type="dxa"/>
            <w:gridSpan w:val="2"/>
            <w:tcBorders>
              <w:top w:val="nil"/>
              <w:left w:val="single" w:sz="4" w:space="0" w:color="auto"/>
              <w:bottom w:val="nil"/>
              <w:right w:val="nil"/>
            </w:tcBorders>
          </w:tcPr>
          <w:p w14:paraId="412044FB" w14:textId="0AEDF730" w:rsidR="00D96068" w:rsidRPr="001E1CE6" w:rsidRDefault="00EE6DBF" w:rsidP="004E1915">
            <w:pPr>
              <w:pStyle w:val="CVNormal"/>
              <w:spacing w:line="360" w:lineRule="auto"/>
              <w:ind w:left="0"/>
              <w:rPr>
                <w:color w:val="000000" w:themeColor="text1"/>
              </w:rPr>
            </w:pPr>
            <w:r w:rsidRPr="001E1CE6">
              <w:rPr>
                <w:color w:val="000000" w:themeColor="text1"/>
              </w:rPr>
              <w:t>A</w:t>
            </w:r>
            <w:r w:rsidR="0078593B" w:rsidRPr="001E1CE6">
              <w:rPr>
                <w:color w:val="000000" w:themeColor="text1"/>
              </w:rPr>
              <w:t>sistent</w:t>
            </w:r>
            <w:r w:rsidR="00480B8B" w:rsidRPr="001E1CE6">
              <w:rPr>
                <w:color w:val="000000" w:themeColor="text1"/>
              </w:rPr>
              <w:t xml:space="preserve"> universitar</w:t>
            </w:r>
            <w:r w:rsidR="00FE2D06" w:rsidRPr="001E1CE6">
              <w:rPr>
                <w:color w:val="000000" w:themeColor="text1"/>
              </w:rPr>
              <w:t xml:space="preserve">, </w:t>
            </w:r>
            <w:r w:rsidR="00B55ED1" w:rsidRPr="001E1CE6">
              <w:rPr>
                <w:color w:val="000000" w:themeColor="text1"/>
              </w:rPr>
              <w:t>Disciplin</w:t>
            </w:r>
            <w:r w:rsidR="00FE2D06" w:rsidRPr="001E1CE6">
              <w:rPr>
                <w:color w:val="000000" w:themeColor="text1"/>
              </w:rPr>
              <w:t>a</w:t>
            </w:r>
            <w:r w:rsidR="00B55ED1" w:rsidRPr="001E1CE6">
              <w:rPr>
                <w:color w:val="000000" w:themeColor="text1"/>
              </w:rPr>
              <w:t xml:space="preserve"> de </w:t>
            </w:r>
            <w:r w:rsidR="00717559" w:rsidRPr="001E1CE6">
              <w:rPr>
                <w:color w:val="000000" w:themeColor="text1"/>
              </w:rPr>
              <w:t>o</w:t>
            </w:r>
            <w:r w:rsidR="00B55ED1" w:rsidRPr="001E1CE6">
              <w:rPr>
                <w:color w:val="000000" w:themeColor="text1"/>
              </w:rPr>
              <w:t>rtodonție</w:t>
            </w:r>
          </w:p>
        </w:tc>
      </w:tr>
      <w:tr w:rsidR="001E1CE6" w:rsidRPr="001E1CE6" w14:paraId="7D402CDF" w14:textId="77777777" w:rsidTr="00FA0A24">
        <w:trPr>
          <w:trHeight w:val="567"/>
        </w:trPr>
        <w:tc>
          <w:tcPr>
            <w:tcW w:w="3261" w:type="dxa"/>
            <w:tcBorders>
              <w:top w:val="nil"/>
              <w:left w:val="nil"/>
              <w:bottom w:val="nil"/>
              <w:right w:val="single" w:sz="4" w:space="0" w:color="auto"/>
            </w:tcBorders>
          </w:tcPr>
          <w:p w14:paraId="2C09262C" w14:textId="3473619B" w:rsidR="00D96068" w:rsidRPr="001E1CE6" w:rsidRDefault="00F76877" w:rsidP="009D364C">
            <w:pPr>
              <w:pStyle w:val="CVHeading3"/>
              <w:spacing w:line="360" w:lineRule="auto"/>
              <w:rPr>
                <w:color w:val="000000" w:themeColor="text1"/>
              </w:rPr>
            </w:pPr>
            <w:r w:rsidRPr="001E1CE6">
              <w:rPr>
                <w:color w:val="000000" w:themeColor="text1"/>
              </w:rPr>
              <w:t>Activită</w:t>
            </w:r>
            <w:r w:rsidR="000D34CC" w:rsidRPr="001E1CE6">
              <w:rPr>
                <w:color w:val="000000" w:themeColor="text1"/>
              </w:rPr>
              <w:t>ț</w:t>
            </w:r>
            <w:r w:rsidRPr="001E1CE6">
              <w:rPr>
                <w:color w:val="000000" w:themeColor="text1"/>
              </w:rPr>
              <w:t xml:space="preserve">i </w:t>
            </w:r>
            <w:r w:rsidR="000D34CC" w:rsidRPr="001E1CE6">
              <w:rPr>
                <w:color w:val="000000" w:themeColor="text1"/>
              </w:rPr>
              <w:t>ș</w:t>
            </w:r>
            <w:r w:rsidRPr="001E1CE6">
              <w:rPr>
                <w:color w:val="000000" w:themeColor="text1"/>
              </w:rPr>
              <w:t>i responsabilită</w:t>
            </w:r>
            <w:r w:rsidR="000D34CC" w:rsidRPr="001E1CE6">
              <w:rPr>
                <w:color w:val="000000" w:themeColor="text1"/>
              </w:rPr>
              <w:t>ț</w:t>
            </w:r>
            <w:r w:rsidR="00D96068" w:rsidRPr="001E1CE6">
              <w:rPr>
                <w:color w:val="000000" w:themeColor="text1"/>
              </w:rPr>
              <w:t>i principale</w:t>
            </w:r>
          </w:p>
        </w:tc>
        <w:tc>
          <w:tcPr>
            <w:tcW w:w="7845" w:type="dxa"/>
            <w:gridSpan w:val="2"/>
            <w:tcBorders>
              <w:top w:val="nil"/>
              <w:left w:val="single" w:sz="4" w:space="0" w:color="auto"/>
              <w:bottom w:val="nil"/>
              <w:right w:val="nil"/>
            </w:tcBorders>
          </w:tcPr>
          <w:p w14:paraId="760A1E7A" w14:textId="01F74508" w:rsidR="00D96068" w:rsidRPr="001E1CE6" w:rsidRDefault="00EE6DBF" w:rsidP="001A3E71">
            <w:pPr>
              <w:pStyle w:val="CVNormal"/>
              <w:spacing w:after="120"/>
              <w:ind w:left="0"/>
              <w:rPr>
                <w:color w:val="000000" w:themeColor="text1"/>
              </w:rPr>
            </w:pPr>
            <w:r w:rsidRPr="001E1CE6">
              <w:rPr>
                <w:color w:val="000000" w:themeColor="text1"/>
              </w:rPr>
              <w:t>A</w:t>
            </w:r>
            <w:r w:rsidR="00DA363B" w:rsidRPr="001E1CE6">
              <w:rPr>
                <w:color w:val="000000" w:themeColor="text1"/>
              </w:rPr>
              <w:t xml:space="preserve">ctivitate didactică </w:t>
            </w:r>
            <w:r w:rsidR="000D34CC" w:rsidRPr="001E1CE6">
              <w:rPr>
                <w:color w:val="000000" w:themeColor="text1"/>
              </w:rPr>
              <w:t>ș</w:t>
            </w:r>
            <w:r w:rsidR="008A70DF" w:rsidRPr="001E1CE6">
              <w:rPr>
                <w:color w:val="000000" w:themeColor="text1"/>
              </w:rPr>
              <w:t xml:space="preserve">i </w:t>
            </w:r>
            <w:r w:rsidR="00DA363B" w:rsidRPr="001E1CE6">
              <w:rPr>
                <w:color w:val="000000" w:themeColor="text1"/>
              </w:rPr>
              <w:t>de cercetare</w:t>
            </w:r>
            <w:r w:rsidR="000D34CC" w:rsidRPr="001E1CE6">
              <w:rPr>
                <w:color w:val="000000" w:themeColor="text1"/>
              </w:rPr>
              <w:t xml:space="preserve">, </w:t>
            </w:r>
            <w:r w:rsidRPr="001E1CE6">
              <w:rPr>
                <w:color w:val="000000" w:themeColor="text1"/>
              </w:rPr>
              <w:t xml:space="preserve">activitate </w:t>
            </w:r>
            <w:r w:rsidR="00475EB7" w:rsidRPr="001E1CE6">
              <w:rPr>
                <w:color w:val="000000" w:themeColor="text1"/>
              </w:rPr>
              <w:t>clinică și didactică</w:t>
            </w:r>
            <w:r w:rsidR="00266A04" w:rsidRPr="001E1CE6">
              <w:rPr>
                <w:color w:val="000000" w:themeColor="text1"/>
              </w:rPr>
              <w:t xml:space="preserve"> </w:t>
            </w:r>
            <w:r w:rsidR="00475EB7" w:rsidRPr="001E1CE6">
              <w:rPr>
                <w:color w:val="000000" w:themeColor="text1"/>
              </w:rPr>
              <w:t xml:space="preserve">cu </w:t>
            </w:r>
            <w:r w:rsidR="00266A04" w:rsidRPr="001E1CE6">
              <w:rPr>
                <w:color w:val="000000" w:themeColor="text1"/>
              </w:rPr>
              <w:t>studen</w:t>
            </w:r>
            <w:r w:rsidR="000D34CC" w:rsidRPr="001E1CE6">
              <w:rPr>
                <w:color w:val="000000" w:themeColor="text1"/>
              </w:rPr>
              <w:t>ț</w:t>
            </w:r>
            <w:r w:rsidR="0078593B" w:rsidRPr="001E1CE6">
              <w:rPr>
                <w:color w:val="000000" w:themeColor="text1"/>
              </w:rPr>
              <w:t>i</w:t>
            </w:r>
            <w:r w:rsidR="00475EB7" w:rsidRPr="001E1CE6">
              <w:rPr>
                <w:color w:val="000000" w:themeColor="text1"/>
              </w:rPr>
              <w:t>i Facultății de Medicină</w:t>
            </w:r>
            <w:r w:rsidR="00CF0A6C" w:rsidRPr="001E1CE6">
              <w:rPr>
                <w:color w:val="000000" w:themeColor="text1"/>
              </w:rPr>
              <w:t xml:space="preserve"> </w:t>
            </w:r>
            <w:r w:rsidR="00475EB7" w:rsidRPr="001E1CE6">
              <w:rPr>
                <w:color w:val="000000" w:themeColor="text1"/>
              </w:rPr>
              <w:t>Dentară</w:t>
            </w:r>
            <w:r w:rsidR="0078593B" w:rsidRPr="001E1CE6">
              <w:rPr>
                <w:color w:val="000000" w:themeColor="text1"/>
              </w:rPr>
              <w:t xml:space="preserve"> an</w:t>
            </w:r>
            <w:r w:rsidR="00475EB7" w:rsidRPr="001E1CE6">
              <w:rPr>
                <w:color w:val="000000" w:themeColor="text1"/>
              </w:rPr>
              <w:t>ul</w:t>
            </w:r>
            <w:r w:rsidR="0078593B" w:rsidRPr="001E1CE6">
              <w:rPr>
                <w:color w:val="000000" w:themeColor="text1"/>
              </w:rPr>
              <w:t xml:space="preserve"> </w:t>
            </w:r>
            <w:r w:rsidR="0075604A" w:rsidRPr="001E1CE6">
              <w:rPr>
                <w:color w:val="000000" w:themeColor="text1"/>
              </w:rPr>
              <w:t>IV</w:t>
            </w:r>
            <w:r w:rsidR="000D34CC" w:rsidRPr="001E1CE6">
              <w:rPr>
                <w:color w:val="000000" w:themeColor="text1"/>
              </w:rPr>
              <w:t xml:space="preserve">, </w:t>
            </w:r>
            <w:r w:rsidR="00266A04" w:rsidRPr="001E1CE6">
              <w:rPr>
                <w:color w:val="000000" w:themeColor="text1"/>
              </w:rPr>
              <w:t xml:space="preserve">V </w:t>
            </w:r>
            <w:r w:rsidR="000D34CC" w:rsidRPr="001E1CE6">
              <w:rPr>
                <w:color w:val="000000" w:themeColor="text1"/>
              </w:rPr>
              <w:t>ș</w:t>
            </w:r>
            <w:r w:rsidR="00266A04" w:rsidRPr="001E1CE6">
              <w:rPr>
                <w:color w:val="000000" w:themeColor="text1"/>
              </w:rPr>
              <w:t>i VI</w:t>
            </w:r>
            <w:r w:rsidR="000D34CC" w:rsidRPr="001E1CE6">
              <w:rPr>
                <w:color w:val="000000" w:themeColor="text1"/>
              </w:rPr>
              <w:t>,</w:t>
            </w:r>
            <w:r w:rsidR="00475EB7" w:rsidRPr="001E1CE6">
              <w:rPr>
                <w:color w:val="000000" w:themeColor="text1"/>
              </w:rPr>
              <w:t xml:space="preserve"> </w:t>
            </w:r>
            <w:r w:rsidR="00E0090E" w:rsidRPr="001E1CE6">
              <w:rPr>
                <w:color w:val="000000" w:themeColor="text1"/>
              </w:rPr>
              <w:t xml:space="preserve">Tehnică Dentară anul III, </w:t>
            </w:r>
            <w:r w:rsidR="000D34CC" w:rsidRPr="001E1CE6">
              <w:rPr>
                <w:color w:val="000000" w:themeColor="text1"/>
              </w:rPr>
              <w:t>îndrumător</w:t>
            </w:r>
            <w:r w:rsidR="0075604A" w:rsidRPr="001E1CE6">
              <w:rPr>
                <w:color w:val="000000" w:themeColor="text1"/>
              </w:rPr>
              <w:t xml:space="preserve"> </w:t>
            </w:r>
            <w:r w:rsidR="000D34CC" w:rsidRPr="001E1CE6">
              <w:rPr>
                <w:color w:val="000000" w:themeColor="text1"/>
              </w:rPr>
              <w:t>rezidenți</w:t>
            </w:r>
            <w:r w:rsidR="0075604A" w:rsidRPr="001E1CE6">
              <w:rPr>
                <w:color w:val="000000" w:themeColor="text1"/>
              </w:rPr>
              <w:t xml:space="preserve"> </w:t>
            </w:r>
            <w:r w:rsidRPr="001E1CE6">
              <w:rPr>
                <w:color w:val="000000" w:themeColor="text1"/>
              </w:rPr>
              <w:t xml:space="preserve">în specialitatea </w:t>
            </w:r>
            <w:r w:rsidR="00717559" w:rsidRPr="001E1CE6">
              <w:rPr>
                <w:color w:val="000000" w:themeColor="text1"/>
              </w:rPr>
              <w:t>o</w:t>
            </w:r>
            <w:r w:rsidR="000D34CC" w:rsidRPr="001E1CE6">
              <w:rPr>
                <w:color w:val="000000" w:themeColor="text1"/>
              </w:rPr>
              <w:t>rtodonție</w:t>
            </w:r>
            <w:r w:rsidRPr="001E1CE6">
              <w:rPr>
                <w:color w:val="000000" w:themeColor="text1"/>
              </w:rPr>
              <w:t xml:space="preserve"> și ortopedie dento-facială</w:t>
            </w:r>
          </w:p>
        </w:tc>
      </w:tr>
      <w:tr w:rsidR="001E1CE6" w:rsidRPr="001E1CE6" w14:paraId="32F33985" w14:textId="77777777" w:rsidTr="00FA0A24">
        <w:trPr>
          <w:trHeight w:val="567"/>
        </w:trPr>
        <w:tc>
          <w:tcPr>
            <w:tcW w:w="3261" w:type="dxa"/>
            <w:tcBorders>
              <w:top w:val="nil"/>
              <w:left w:val="nil"/>
              <w:bottom w:val="nil"/>
              <w:right w:val="single" w:sz="4" w:space="0" w:color="auto"/>
            </w:tcBorders>
          </w:tcPr>
          <w:p w14:paraId="22065F46" w14:textId="55B62ECE" w:rsidR="00D96068" w:rsidRPr="001E1CE6" w:rsidRDefault="00F76877" w:rsidP="009D364C">
            <w:pPr>
              <w:pStyle w:val="CVHeading3"/>
              <w:spacing w:line="360" w:lineRule="auto"/>
              <w:rPr>
                <w:color w:val="000000" w:themeColor="text1"/>
              </w:rPr>
            </w:pPr>
            <w:r w:rsidRPr="001E1CE6">
              <w:rPr>
                <w:color w:val="000000" w:themeColor="text1"/>
              </w:rPr>
              <w:t xml:space="preserve">Numele </w:t>
            </w:r>
            <w:r w:rsidR="000D34CC" w:rsidRPr="001E1CE6">
              <w:rPr>
                <w:color w:val="000000" w:themeColor="text1"/>
              </w:rPr>
              <w:t>ș</w:t>
            </w:r>
            <w:r w:rsidR="00D96068" w:rsidRPr="001E1CE6">
              <w:rPr>
                <w:color w:val="000000" w:themeColor="text1"/>
              </w:rPr>
              <w:t>i adresa angajatorului</w:t>
            </w:r>
          </w:p>
        </w:tc>
        <w:tc>
          <w:tcPr>
            <w:tcW w:w="7845" w:type="dxa"/>
            <w:gridSpan w:val="2"/>
            <w:tcBorders>
              <w:top w:val="nil"/>
              <w:left w:val="single" w:sz="4" w:space="0" w:color="auto"/>
              <w:bottom w:val="nil"/>
              <w:right w:val="nil"/>
            </w:tcBorders>
          </w:tcPr>
          <w:p w14:paraId="6981C86F" w14:textId="2ACFC49A" w:rsidR="00D96068" w:rsidRPr="001E1CE6" w:rsidRDefault="00EE6DBF" w:rsidP="00CF0A6C">
            <w:pPr>
              <w:pStyle w:val="CVNormal"/>
              <w:ind w:left="0"/>
              <w:rPr>
                <w:color w:val="000000" w:themeColor="text1"/>
              </w:rPr>
            </w:pPr>
            <w:r w:rsidRPr="001E1CE6">
              <w:rPr>
                <w:color w:val="000000" w:themeColor="text1"/>
              </w:rPr>
              <w:t xml:space="preserve">Facultatea de Medicină Dentară, </w:t>
            </w:r>
            <w:r w:rsidR="00C72963" w:rsidRPr="001E1CE6">
              <w:rPr>
                <w:color w:val="000000" w:themeColor="text1"/>
              </w:rPr>
              <w:t>Univers</w:t>
            </w:r>
            <w:r w:rsidR="009E599B" w:rsidRPr="001E1CE6">
              <w:rPr>
                <w:color w:val="000000" w:themeColor="text1"/>
              </w:rPr>
              <w:t xml:space="preserve">itatea de </w:t>
            </w:r>
            <w:r w:rsidR="008A70DF" w:rsidRPr="001E1CE6">
              <w:rPr>
                <w:color w:val="000000" w:themeColor="text1"/>
              </w:rPr>
              <w:t>M</w:t>
            </w:r>
            <w:r w:rsidR="00C72963" w:rsidRPr="001E1CE6">
              <w:rPr>
                <w:color w:val="000000" w:themeColor="text1"/>
              </w:rPr>
              <w:t>ed</w:t>
            </w:r>
            <w:r w:rsidR="00DA363B" w:rsidRPr="001E1CE6">
              <w:rPr>
                <w:color w:val="000000" w:themeColor="text1"/>
              </w:rPr>
              <w:t>icin</w:t>
            </w:r>
            <w:r w:rsidRPr="001E1CE6">
              <w:rPr>
                <w:color w:val="000000" w:themeColor="text1"/>
              </w:rPr>
              <w:t>ă</w:t>
            </w:r>
            <w:r w:rsidR="00DA363B" w:rsidRPr="001E1CE6">
              <w:rPr>
                <w:color w:val="000000" w:themeColor="text1"/>
              </w:rPr>
              <w:t xml:space="preserve"> </w:t>
            </w:r>
            <w:r w:rsidRPr="001E1CE6">
              <w:rPr>
                <w:color w:val="000000" w:themeColor="text1"/>
              </w:rPr>
              <w:t>ș</w:t>
            </w:r>
            <w:r w:rsidR="00DA363B" w:rsidRPr="001E1CE6">
              <w:rPr>
                <w:color w:val="000000" w:themeColor="text1"/>
              </w:rPr>
              <w:t xml:space="preserve">i Farmacie </w:t>
            </w:r>
            <w:r w:rsidRPr="001E1CE6">
              <w:rPr>
                <w:color w:val="000000" w:themeColor="text1"/>
              </w:rPr>
              <w:t>„</w:t>
            </w:r>
            <w:r w:rsidR="00DA363B" w:rsidRPr="001E1CE6">
              <w:rPr>
                <w:color w:val="000000" w:themeColor="text1"/>
              </w:rPr>
              <w:t>Victor Babe</w:t>
            </w:r>
            <w:r w:rsidR="000D34CC" w:rsidRPr="001E1CE6">
              <w:rPr>
                <w:color w:val="000000" w:themeColor="text1"/>
              </w:rPr>
              <w:t>ș</w:t>
            </w:r>
            <w:r w:rsidRPr="001E1CE6">
              <w:rPr>
                <w:color w:val="000000" w:themeColor="text1"/>
              </w:rPr>
              <w:t>” din</w:t>
            </w:r>
            <w:r w:rsidR="00DA363B" w:rsidRPr="001E1CE6">
              <w:rPr>
                <w:color w:val="000000" w:themeColor="text1"/>
              </w:rPr>
              <w:t xml:space="preserve"> Timi</w:t>
            </w:r>
            <w:r w:rsidR="000D34CC" w:rsidRPr="001E1CE6">
              <w:rPr>
                <w:color w:val="000000" w:themeColor="text1"/>
              </w:rPr>
              <w:t>ș</w:t>
            </w:r>
            <w:r w:rsidR="00DA363B" w:rsidRPr="001E1CE6">
              <w:rPr>
                <w:color w:val="000000" w:themeColor="text1"/>
              </w:rPr>
              <w:t>oara</w:t>
            </w:r>
            <w:r w:rsidR="000D34CC" w:rsidRPr="001E1CE6">
              <w:rPr>
                <w:color w:val="000000" w:themeColor="text1"/>
              </w:rPr>
              <w:t xml:space="preserve">, </w:t>
            </w:r>
            <w:r w:rsidR="00F13B38" w:rsidRPr="001E1CE6">
              <w:rPr>
                <w:rFonts w:cs="Arial"/>
                <w:color w:val="000000" w:themeColor="text1"/>
                <w:lang w:eastAsia="ro-RO"/>
              </w:rPr>
              <w:t>Pia</w:t>
            </w:r>
            <w:r w:rsidR="00F13B38" w:rsidRPr="001E1CE6">
              <w:rPr>
                <w:rFonts w:ascii="Times New Roman" w:hAnsi="Times New Roman"/>
                <w:color w:val="000000" w:themeColor="text1"/>
                <w:lang w:eastAsia="ro-RO"/>
              </w:rPr>
              <w:t>ț</w:t>
            </w:r>
            <w:r w:rsidR="00F13B38" w:rsidRPr="001E1CE6">
              <w:rPr>
                <w:rFonts w:cs="Arial"/>
                <w:color w:val="000000" w:themeColor="text1"/>
                <w:lang w:eastAsia="ro-RO"/>
              </w:rPr>
              <w:t>a</w:t>
            </w:r>
            <w:r w:rsidR="00E0090E" w:rsidRPr="001E1CE6">
              <w:rPr>
                <w:rFonts w:cs="Arial"/>
                <w:color w:val="000000" w:themeColor="text1"/>
                <w:lang w:eastAsia="ro-RO"/>
              </w:rPr>
              <w:t xml:space="preserve"> Eftimie Murgu Nr. 2, 300041</w:t>
            </w:r>
            <w:r w:rsidRPr="001E1CE6">
              <w:rPr>
                <w:color w:val="000000" w:themeColor="text1"/>
              </w:rPr>
              <w:t>,</w:t>
            </w:r>
            <w:r w:rsidR="00DA363B" w:rsidRPr="001E1CE6">
              <w:rPr>
                <w:color w:val="000000" w:themeColor="text1"/>
              </w:rPr>
              <w:t xml:space="preserve"> Timi</w:t>
            </w:r>
            <w:r w:rsidR="000D34CC" w:rsidRPr="001E1CE6">
              <w:rPr>
                <w:color w:val="000000" w:themeColor="text1"/>
              </w:rPr>
              <w:t>ș</w:t>
            </w:r>
            <w:r w:rsidR="008A70DF" w:rsidRPr="001E1CE6">
              <w:rPr>
                <w:color w:val="000000" w:themeColor="text1"/>
              </w:rPr>
              <w:t>oara</w:t>
            </w:r>
          </w:p>
        </w:tc>
      </w:tr>
      <w:tr w:rsidR="001E1CE6" w:rsidRPr="001E1CE6" w14:paraId="753AD4AE" w14:textId="77777777" w:rsidTr="00FA0A24">
        <w:trPr>
          <w:trHeight w:hRule="exact" w:val="113"/>
        </w:trPr>
        <w:tc>
          <w:tcPr>
            <w:tcW w:w="3261" w:type="dxa"/>
            <w:tcBorders>
              <w:top w:val="nil"/>
              <w:left w:val="nil"/>
              <w:bottom w:val="nil"/>
              <w:right w:val="single" w:sz="4" w:space="0" w:color="auto"/>
            </w:tcBorders>
          </w:tcPr>
          <w:p w14:paraId="072CE543" w14:textId="77777777" w:rsidR="00EE6DBF" w:rsidRPr="001E1CE6" w:rsidRDefault="00EE6DBF" w:rsidP="009D364C">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6063F1A9" w14:textId="77777777" w:rsidR="00EE6DBF" w:rsidRPr="001E1CE6" w:rsidRDefault="00EE6DBF" w:rsidP="009D364C">
            <w:pPr>
              <w:pStyle w:val="CVNormal"/>
              <w:spacing w:line="360" w:lineRule="auto"/>
              <w:ind w:left="0"/>
              <w:rPr>
                <w:color w:val="000000" w:themeColor="text1"/>
              </w:rPr>
            </w:pPr>
          </w:p>
        </w:tc>
      </w:tr>
      <w:tr w:rsidR="008B6955" w:rsidRPr="001E1CE6" w14:paraId="3F89765F" w14:textId="77777777" w:rsidTr="00FA0A24">
        <w:tc>
          <w:tcPr>
            <w:tcW w:w="3261" w:type="dxa"/>
            <w:tcBorders>
              <w:top w:val="nil"/>
              <w:left w:val="nil"/>
              <w:bottom w:val="nil"/>
              <w:right w:val="single" w:sz="4" w:space="0" w:color="auto"/>
            </w:tcBorders>
          </w:tcPr>
          <w:p w14:paraId="27F069BC" w14:textId="77777777" w:rsidR="008B6955" w:rsidRPr="001E1CE6" w:rsidRDefault="008B6955" w:rsidP="00A8082D">
            <w:pPr>
              <w:pStyle w:val="CVHeading3-FirstLine"/>
              <w:spacing w:before="0" w:line="360" w:lineRule="auto"/>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4D152717" w14:textId="66B04491" w:rsidR="008B6955" w:rsidRPr="001E1CE6" w:rsidRDefault="008B6955" w:rsidP="00A8082D">
            <w:pPr>
              <w:pStyle w:val="CVNormal"/>
              <w:spacing w:line="360" w:lineRule="auto"/>
              <w:ind w:left="0"/>
              <w:rPr>
                <w:color w:val="000000" w:themeColor="text1"/>
              </w:rPr>
            </w:pPr>
            <w:r>
              <w:rPr>
                <w:color w:val="000000" w:themeColor="text1"/>
              </w:rPr>
              <w:t>2012</w:t>
            </w:r>
            <w:r w:rsidRPr="001E1CE6">
              <w:rPr>
                <w:color w:val="000000" w:themeColor="text1"/>
              </w:rPr>
              <w:t xml:space="preserve"> – </w:t>
            </w:r>
            <w:r>
              <w:rPr>
                <w:color w:val="000000" w:themeColor="text1"/>
              </w:rPr>
              <w:t>2014</w:t>
            </w:r>
          </w:p>
        </w:tc>
      </w:tr>
      <w:tr w:rsidR="008B6955" w:rsidRPr="001E1CE6" w14:paraId="6AEA2D58" w14:textId="77777777" w:rsidTr="00FA0A24">
        <w:tc>
          <w:tcPr>
            <w:tcW w:w="3261" w:type="dxa"/>
            <w:tcBorders>
              <w:top w:val="nil"/>
              <w:left w:val="nil"/>
              <w:bottom w:val="nil"/>
              <w:right w:val="single" w:sz="4" w:space="0" w:color="auto"/>
            </w:tcBorders>
          </w:tcPr>
          <w:p w14:paraId="178EEC43" w14:textId="77777777" w:rsidR="008B6955" w:rsidRPr="001E1CE6" w:rsidRDefault="008B6955" w:rsidP="00A8082D">
            <w:pPr>
              <w:pStyle w:val="CVHeading3"/>
              <w:spacing w:line="360" w:lineRule="auto"/>
              <w:rPr>
                <w:color w:val="000000" w:themeColor="text1"/>
              </w:rPr>
            </w:pPr>
            <w:r w:rsidRPr="001E1CE6">
              <w:rPr>
                <w:color w:val="000000" w:themeColor="text1"/>
              </w:rPr>
              <w:t>Funcția sau postul ocupat</w:t>
            </w:r>
          </w:p>
        </w:tc>
        <w:tc>
          <w:tcPr>
            <w:tcW w:w="7845" w:type="dxa"/>
            <w:gridSpan w:val="2"/>
            <w:tcBorders>
              <w:top w:val="nil"/>
              <w:left w:val="single" w:sz="4" w:space="0" w:color="auto"/>
              <w:bottom w:val="nil"/>
              <w:right w:val="nil"/>
            </w:tcBorders>
          </w:tcPr>
          <w:p w14:paraId="610A8055" w14:textId="2CE9FADB" w:rsidR="008B6955" w:rsidRPr="001E1CE6" w:rsidRDefault="008B6955" w:rsidP="00A8082D">
            <w:pPr>
              <w:pStyle w:val="CVNormal"/>
              <w:spacing w:line="360" w:lineRule="auto"/>
              <w:ind w:left="0"/>
              <w:rPr>
                <w:color w:val="000000" w:themeColor="text1"/>
              </w:rPr>
            </w:pPr>
            <w:r w:rsidRPr="001E1CE6">
              <w:rPr>
                <w:color w:val="000000" w:themeColor="text1"/>
              </w:rPr>
              <w:t xml:space="preserve">Asistent universitar, Disciplina de </w:t>
            </w:r>
            <w:r>
              <w:rPr>
                <w:color w:val="000000" w:themeColor="text1"/>
              </w:rPr>
              <w:t>pedodonție-</w:t>
            </w:r>
            <w:r w:rsidRPr="001E1CE6">
              <w:rPr>
                <w:color w:val="000000" w:themeColor="text1"/>
              </w:rPr>
              <w:t>ortodonție</w:t>
            </w:r>
          </w:p>
        </w:tc>
      </w:tr>
      <w:tr w:rsidR="008B6955" w:rsidRPr="001E1CE6" w14:paraId="0C2E0A6F" w14:textId="77777777" w:rsidTr="00FA0A24">
        <w:trPr>
          <w:trHeight w:val="263"/>
        </w:trPr>
        <w:tc>
          <w:tcPr>
            <w:tcW w:w="3261" w:type="dxa"/>
            <w:tcBorders>
              <w:top w:val="nil"/>
              <w:left w:val="nil"/>
              <w:bottom w:val="nil"/>
              <w:right w:val="single" w:sz="4" w:space="0" w:color="auto"/>
            </w:tcBorders>
          </w:tcPr>
          <w:p w14:paraId="34DA7B76" w14:textId="77777777" w:rsidR="008B6955" w:rsidRPr="001E1CE6" w:rsidRDefault="008B6955" w:rsidP="00A8082D">
            <w:pPr>
              <w:pStyle w:val="CVHeading3"/>
              <w:spacing w:line="360" w:lineRule="auto"/>
              <w:rPr>
                <w:color w:val="000000" w:themeColor="text1"/>
              </w:rPr>
            </w:pPr>
            <w:r w:rsidRPr="001E1CE6">
              <w:rPr>
                <w:color w:val="000000" w:themeColor="text1"/>
              </w:rPr>
              <w:t>Activități și responsabilități principale</w:t>
            </w:r>
          </w:p>
        </w:tc>
        <w:tc>
          <w:tcPr>
            <w:tcW w:w="7845" w:type="dxa"/>
            <w:gridSpan w:val="2"/>
            <w:tcBorders>
              <w:top w:val="nil"/>
              <w:left w:val="single" w:sz="4" w:space="0" w:color="auto"/>
              <w:bottom w:val="nil"/>
              <w:right w:val="nil"/>
            </w:tcBorders>
          </w:tcPr>
          <w:p w14:paraId="3CBF2653" w14:textId="5A5688D3" w:rsidR="008B6955" w:rsidRPr="001E1CE6" w:rsidRDefault="008B6955" w:rsidP="00A8082D">
            <w:pPr>
              <w:pStyle w:val="CVNormal"/>
              <w:spacing w:after="120"/>
              <w:ind w:left="0"/>
              <w:rPr>
                <w:color w:val="000000" w:themeColor="text1"/>
              </w:rPr>
            </w:pPr>
            <w:r w:rsidRPr="001E1CE6">
              <w:rPr>
                <w:color w:val="000000" w:themeColor="text1"/>
              </w:rPr>
              <w:t>Activitate didactică</w:t>
            </w:r>
            <w:r>
              <w:rPr>
                <w:color w:val="000000" w:themeColor="text1"/>
              </w:rPr>
              <w:t xml:space="preserve">, clinică </w:t>
            </w:r>
            <w:r w:rsidRPr="001E1CE6">
              <w:rPr>
                <w:color w:val="000000" w:themeColor="text1"/>
              </w:rPr>
              <w:t>și de cercetare</w:t>
            </w:r>
          </w:p>
        </w:tc>
      </w:tr>
      <w:tr w:rsidR="008B6955" w:rsidRPr="001E1CE6" w14:paraId="6F376EDC" w14:textId="77777777" w:rsidTr="00FA0A24">
        <w:trPr>
          <w:trHeight w:val="197"/>
        </w:trPr>
        <w:tc>
          <w:tcPr>
            <w:tcW w:w="3261" w:type="dxa"/>
            <w:tcBorders>
              <w:top w:val="nil"/>
              <w:left w:val="nil"/>
              <w:bottom w:val="nil"/>
              <w:right w:val="single" w:sz="4" w:space="0" w:color="auto"/>
            </w:tcBorders>
          </w:tcPr>
          <w:p w14:paraId="5D52F45A" w14:textId="77777777" w:rsidR="008B6955" w:rsidRPr="001E1CE6" w:rsidRDefault="008B6955" w:rsidP="00A8082D">
            <w:pPr>
              <w:pStyle w:val="CVHeading3"/>
              <w:spacing w:line="360" w:lineRule="auto"/>
              <w:rPr>
                <w:color w:val="000000" w:themeColor="text1"/>
              </w:rPr>
            </w:pPr>
            <w:r w:rsidRPr="001E1CE6">
              <w:rPr>
                <w:color w:val="000000" w:themeColor="text1"/>
              </w:rPr>
              <w:t>Numele și adresa angajatorului</w:t>
            </w:r>
          </w:p>
        </w:tc>
        <w:tc>
          <w:tcPr>
            <w:tcW w:w="7845" w:type="dxa"/>
            <w:gridSpan w:val="2"/>
            <w:tcBorders>
              <w:top w:val="nil"/>
              <w:left w:val="single" w:sz="4" w:space="0" w:color="auto"/>
              <w:bottom w:val="nil"/>
              <w:right w:val="nil"/>
            </w:tcBorders>
          </w:tcPr>
          <w:p w14:paraId="52750B18" w14:textId="07F41349" w:rsidR="008B6955" w:rsidRPr="001E1CE6" w:rsidRDefault="008B6955" w:rsidP="00A8082D">
            <w:pPr>
              <w:pStyle w:val="CVNormal"/>
              <w:ind w:left="0"/>
              <w:rPr>
                <w:color w:val="000000" w:themeColor="text1"/>
              </w:rPr>
            </w:pPr>
            <w:r w:rsidRPr="001E1CE6">
              <w:rPr>
                <w:color w:val="000000" w:themeColor="text1"/>
              </w:rPr>
              <w:t xml:space="preserve">Facultatea de Medicină Dentară, </w:t>
            </w:r>
            <w:r>
              <w:rPr>
                <w:color w:val="000000" w:themeColor="text1"/>
              </w:rPr>
              <w:t>UMF</w:t>
            </w:r>
            <w:r w:rsidRPr="001E1CE6">
              <w:rPr>
                <w:color w:val="000000" w:themeColor="text1"/>
              </w:rPr>
              <w:t xml:space="preserve"> „Victor Babeș” din Timișoara</w:t>
            </w:r>
          </w:p>
        </w:tc>
      </w:tr>
      <w:tr w:rsidR="008B6955" w:rsidRPr="001E1CE6" w14:paraId="2921A3D6" w14:textId="77777777" w:rsidTr="00FA0A24">
        <w:trPr>
          <w:trHeight w:hRule="exact" w:val="113"/>
        </w:trPr>
        <w:tc>
          <w:tcPr>
            <w:tcW w:w="3261" w:type="dxa"/>
            <w:tcBorders>
              <w:top w:val="nil"/>
              <w:left w:val="nil"/>
              <w:bottom w:val="nil"/>
              <w:right w:val="single" w:sz="4" w:space="0" w:color="auto"/>
            </w:tcBorders>
          </w:tcPr>
          <w:p w14:paraId="3CA4D147" w14:textId="77777777" w:rsidR="008B6955" w:rsidRPr="001E1CE6" w:rsidRDefault="008B6955" w:rsidP="00A8082D">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19FD653D" w14:textId="77777777" w:rsidR="008B6955" w:rsidRPr="001E1CE6" w:rsidRDefault="008B6955" w:rsidP="00A8082D">
            <w:pPr>
              <w:pStyle w:val="CVNormal"/>
              <w:spacing w:line="360" w:lineRule="auto"/>
              <w:ind w:left="0"/>
              <w:rPr>
                <w:color w:val="000000" w:themeColor="text1"/>
              </w:rPr>
            </w:pPr>
          </w:p>
        </w:tc>
      </w:tr>
      <w:tr w:rsidR="008B6955" w:rsidRPr="001E1CE6" w14:paraId="5352DB2E" w14:textId="77777777" w:rsidTr="00FA0A24">
        <w:tc>
          <w:tcPr>
            <w:tcW w:w="3261" w:type="dxa"/>
            <w:tcBorders>
              <w:top w:val="nil"/>
              <w:left w:val="nil"/>
              <w:bottom w:val="nil"/>
              <w:right w:val="single" w:sz="4" w:space="0" w:color="auto"/>
            </w:tcBorders>
          </w:tcPr>
          <w:p w14:paraId="1C3FCC5A" w14:textId="77777777" w:rsidR="008B6955" w:rsidRPr="001E1CE6" w:rsidRDefault="008B6955" w:rsidP="00A8082D">
            <w:pPr>
              <w:pStyle w:val="CVHeading3-FirstLine"/>
              <w:spacing w:before="0" w:line="360" w:lineRule="auto"/>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568F523D" w14:textId="0831304D" w:rsidR="008B6955" w:rsidRPr="001E1CE6" w:rsidRDefault="008B6955" w:rsidP="00A8082D">
            <w:pPr>
              <w:pStyle w:val="CVNormal"/>
              <w:spacing w:line="360" w:lineRule="auto"/>
              <w:ind w:left="0"/>
              <w:rPr>
                <w:color w:val="000000" w:themeColor="text1"/>
              </w:rPr>
            </w:pPr>
            <w:r w:rsidRPr="001E1CE6">
              <w:rPr>
                <w:color w:val="000000" w:themeColor="text1"/>
              </w:rPr>
              <w:t xml:space="preserve">2008 – </w:t>
            </w:r>
            <w:r>
              <w:rPr>
                <w:color w:val="000000" w:themeColor="text1"/>
              </w:rPr>
              <w:t>2012</w:t>
            </w:r>
          </w:p>
        </w:tc>
      </w:tr>
      <w:tr w:rsidR="008B6955" w:rsidRPr="001E1CE6" w14:paraId="475B5782" w14:textId="77777777" w:rsidTr="00FA0A24">
        <w:tc>
          <w:tcPr>
            <w:tcW w:w="3261" w:type="dxa"/>
            <w:tcBorders>
              <w:top w:val="nil"/>
              <w:left w:val="nil"/>
              <w:bottom w:val="nil"/>
              <w:right w:val="single" w:sz="4" w:space="0" w:color="auto"/>
            </w:tcBorders>
          </w:tcPr>
          <w:p w14:paraId="2CAF5891" w14:textId="77777777" w:rsidR="008B6955" w:rsidRPr="001E1CE6" w:rsidRDefault="008B6955" w:rsidP="00A8082D">
            <w:pPr>
              <w:pStyle w:val="CVHeading3"/>
              <w:spacing w:line="360" w:lineRule="auto"/>
              <w:rPr>
                <w:color w:val="000000" w:themeColor="text1"/>
              </w:rPr>
            </w:pPr>
            <w:r w:rsidRPr="001E1CE6">
              <w:rPr>
                <w:color w:val="000000" w:themeColor="text1"/>
              </w:rPr>
              <w:t>Funcția sau postul ocupat</w:t>
            </w:r>
          </w:p>
        </w:tc>
        <w:tc>
          <w:tcPr>
            <w:tcW w:w="7845" w:type="dxa"/>
            <w:gridSpan w:val="2"/>
            <w:tcBorders>
              <w:top w:val="nil"/>
              <w:left w:val="single" w:sz="4" w:space="0" w:color="auto"/>
              <w:bottom w:val="nil"/>
              <w:right w:val="nil"/>
            </w:tcBorders>
          </w:tcPr>
          <w:p w14:paraId="5DE578E2" w14:textId="5E2A06E6" w:rsidR="008B6955" w:rsidRPr="001E1CE6" w:rsidRDefault="008B6955" w:rsidP="00A8082D">
            <w:pPr>
              <w:pStyle w:val="CVNormal"/>
              <w:spacing w:line="360" w:lineRule="auto"/>
              <w:ind w:left="0"/>
              <w:rPr>
                <w:color w:val="000000" w:themeColor="text1"/>
              </w:rPr>
            </w:pPr>
            <w:r>
              <w:rPr>
                <w:color w:val="000000" w:themeColor="text1"/>
              </w:rPr>
              <w:t>Preparator</w:t>
            </w:r>
            <w:r w:rsidRPr="001E1CE6">
              <w:rPr>
                <w:color w:val="000000" w:themeColor="text1"/>
              </w:rPr>
              <w:t xml:space="preserve"> universitar, Disciplina de </w:t>
            </w:r>
            <w:r>
              <w:rPr>
                <w:color w:val="000000" w:themeColor="text1"/>
              </w:rPr>
              <w:t>pedodonție-</w:t>
            </w:r>
            <w:r w:rsidRPr="001E1CE6">
              <w:rPr>
                <w:color w:val="000000" w:themeColor="text1"/>
              </w:rPr>
              <w:t>ortodonție</w:t>
            </w:r>
          </w:p>
        </w:tc>
      </w:tr>
      <w:tr w:rsidR="008B6955" w:rsidRPr="001E1CE6" w14:paraId="0E28B7CA" w14:textId="77777777" w:rsidTr="00FA0A24">
        <w:trPr>
          <w:trHeight w:val="246"/>
        </w:trPr>
        <w:tc>
          <w:tcPr>
            <w:tcW w:w="3261" w:type="dxa"/>
            <w:tcBorders>
              <w:top w:val="nil"/>
              <w:left w:val="nil"/>
              <w:bottom w:val="nil"/>
              <w:right w:val="single" w:sz="4" w:space="0" w:color="auto"/>
            </w:tcBorders>
          </w:tcPr>
          <w:p w14:paraId="1638F52A" w14:textId="77777777" w:rsidR="008B6955" w:rsidRPr="001E1CE6" w:rsidRDefault="008B6955" w:rsidP="00A8082D">
            <w:pPr>
              <w:pStyle w:val="CVHeading3"/>
              <w:spacing w:line="360" w:lineRule="auto"/>
              <w:rPr>
                <w:color w:val="000000" w:themeColor="text1"/>
              </w:rPr>
            </w:pPr>
            <w:r w:rsidRPr="001E1CE6">
              <w:rPr>
                <w:color w:val="000000" w:themeColor="text1"/>
              </w:rPr>
              <w:t>Activități și responsabilități principale</w:t>
            </w:r>
          </w:p>
        </w:tc>
        <w:tc>
          <w:tcPr>
            <w:tcW w:w="7845" w:type="dxa"/>
            <w:gridSpan w:val="2"/>
            <w:tcBorders>
              <w:top w:val="nil"/>
              <w:left w:val="single" w:sz="4" w:space="0" w:color="auto"/>
              <w:bottom w:val="nil"/>
              <w:right w:val="nil"/>
            </w:tcBorders>
          </w:tcPr>
          <w:p w14:paraId="2222050E" w14:textId="19A02E2A" w:rsidR="008B6955" w:rsidRPr="001E1CE6" w:rsidRDefault="008B6955" w:rsidP="00A8082D">
            <w:pPr>
              <w:pStyle w:val="CVNormal"/>
              <w:spacing w:after="120"/>
              <w:ind w:left="0"/>
              <w:rPr>
                <w:color w:val="000000" w:themeColor="text1"/>
              </w:rPr>
            </w:pPr>
            <w:r w:rsidRPr="001E1CE6">
              <w:rPr>
                <w:color w:val="000000" w:themeColor="text1"/>
              </w:rPr>
              <w:t>Activitate didactică</w:t>
            </w:r>
            <w:r>
              <w:rPr>
                <w:color w:val="000000" w:themeColor="text1"/>
              </w:rPr>
              <w:t>, clinică</w:t>
            </w:r>
            <w:r w:rsidRPr="001E1CE6">
              <w:rPr>
                <w:color w:val="000000" w:themeColor="text1"/>
              </w:rPr>
              <w:t xml:space="preserve"> și de cercetare</w:t>
            </w:r>
          </w:p>
        </w:tc>
      </w:tr>
      <w:tr w:rsidR="008B6955" w:rsidRPr="001E1CE6" w14:paraId="78167661" w14:textId="77777777" w:rsidTr="00FA0A24">
        <w:trPr>
          <w:trHeight w:val="247"/>
        </w:trPr>
        <w:tc>
          <w:tcPr>
            <w:tcW w:w="3261" w:type="dxa"/>
            <w:tcBorders>
              <w:top w:val="nil"/>
              <w:left w:val="nil"/>
              <w:bottom w:val="nil"/>
              <w:right w:val="single" w:sz="4" w:space="0" w:color="auto"/>
            </w:tcBorders>
          </w:tcPr>
          <w:p w14:paraId="4B1F81B8" w14:textId="77777777" w:rsidR="008B6955" w:rsidRPr="001E1CE6" w:rsidRDefault="008B6955" w:rsidP="00A8082D">
            <w:pPr>
              <w:pStyle w:val="CVHeading3"/>
              <w:spacing w:line="360" w:lineRule="auto"/>
              <w:rPr>
                <w:color w:val="000000" w:themeColor="text1"/>
              </w:rPr>
            </w:pPr>
            <w:r w:rsidRPr="001E1CE6">
              <w:rPr>
                <w:color w:val="000000" w:themeColor="text1"/>
              </w:rPr>
              <w:t>Numele și adresa angajatorului</w:t>
            </w:r>
          </w:p>
        </w:tc>
        <w:tc>
          <w:tcPr>
            <w:tcW w:w="7845" w:type="dxa"/>
            <w:gridSpan w:val="2"/>
            <w:tcBorders>
              <w:top w:val="nil"/>
              <w:left w:val="single" w:sz="4" w:space="0" w:color="auto"/>
              <w:bottom w:val="nil"/>
              <w:right w:val="nil"/>
            </w:tcBorders>
          </w:tcPr>
          <w:p w14:paraId="12C058AC" w14:textId="67EFF9D3" w:rsidR="008B6955" w:rsidRPr="001E1CE6" w:rsidRDefault="008B6955" w:rsidP="00A8082D">
            <w:pPr>
              <w:pStyle w:val="CVNormal"/>
              <w:ind w:left="0"/>
              <w:rPr>
                <w:color w:val="000000" w:themeColor="text1"/>
              </w:rPr>
            </w:pPr>
            <w:r w:rsidRPr="001E1CE6">
              <w:rPr>
                <w:color w:val="000000" w:themeColor="text1"/>
              </w:rPr>
              <w:t xml:space="preserve">Facultatea de Medicină Dentară, </w:t>
            </w:r>
            <w:r>
              <w:rPr>
                <w:color w:val="000000" w:themeColor="text1"/>
              </w:rPr>
              <w:t>UMF</w:t>
            </w:r>
            <w:r w:rsidRPr="001E1CE6">
              <w:rPr>
                <w:color w:val="000000" w:themeColor="text1"/>
              </w:rPr>
              <w:t xml:space="preserve"> „Victor Babeș” din Timișoara</w:t>
            </w:r>
          </w:p>
        </w:tc>
      </w:tr>
      <w:tr w:rsidR="008B6955" w:rsidRPr="001E1CE6" w14:paraId="7001013C" w14:textId="77777777" w:rsidTr="00FA0A24">
        <w:trPr>
          <w:trHeight w:hRule="exact" w:val="113"/>
        </w:trPr>
        <w:tc>
          <w:tcPr>
            <w:tcW w:w="3261" w:type="dxa"/>
            <w:tcBorders>
              <w:top w:val="nil"/>
              <w:left w:val="nil"/>
              <w:bottom w:val="nil"/>
              <w:right w:val="single" w:sz="4" w:space="0" w:color="auto"/>
            </w:tcBorders>
          </w:tcPr>
          <w:p w14:paraId="10C85469" w14:textId="77777777" w:rsidR="008B6955" w:rsidRPr="001E1CE6" w:rsidRDefault="008B6955" w:rsidP="00A8082D">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705B0CA5" w14:textId="77777777" w:rsidR="008B6955" w:rsidRPr="001E1CE6" w:rsidRDefault="008B6955" w:rsidP="00A8082D">
            <w:pPr>
              <w:pStyle w:val="CVNormal"/>
              <w:spacing w:line="360" w:lineRule="auto"/>
              <w:ind w:left="0"/>
              <w:rPr>
                <w:color w:val="000000" w:themeColor="text1"/>
              </w:rPr>
            </w:pPr>
          </w:p>
        </w:tc>
      </w:tr>
      <w:tr w:rsidR="001E1CE6" w:rsidRPr="001E1CE6" w14:paraId="55C7110E" w14:textId="77777777" w:rsidTr="00FA0A24">
        <w:trPr>
          <w:trHeight w:val="207"/>
        </w:trPr>
        <w:tc>
          <w:tcPr>
            <w:tcW w:w="3261" w:type="dxa"/>
            <w:tcBorders>
              <w:top w:val="nil"/>
              <w:left w:val="nil"/>
              <w:bottom w:val="nil"/>
              <w:right w:val="single" w:sz="4" w:space="0" w:color="auto"/>
            </w:tcBorders>
          </w:tcPr>
          <w:p w14:paraId="7ADF9C70" w14:textId="77777777" w:rsidR="009D364C" w:rsidRPr="001E1CE6" w:rsidRDefault="009D364C" w:rsidP="009D364C">
            <w:pPr>
              <w:pStyle w:val="CVHeading3-FirstLine"/>
              <w:spacing w:before="0" w:line="360" w:lineRule="auto"/>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6F817DE1" w14:textId="6825C813" w:rsidR="009D364C" w:rsidRPr="001E1CE6" w:rsidRDefault="0078593B" w:rsidP="009D364C">
            <w:pPr>
              <w:pStyle w:val="CVNormal"/>
              <w:spacing w:line="360" w:lineRule="auto"/>
              <w:ind w:left="0"/>
              <w:rPr>
                <w:color w:val="000000" w:themeColor="text1"/>
              </w:rPr>
            </w:pPr>
            <w:r w:rsidRPr="001E1CE6">
              <w:rPr>
                <w:color w:val="000000" w:themeColor="text1"/>
              </w:rPr>
              <w:t>20</w:t>
            </w:r>
            <w:r w:rsidR="00E0090E" w:rsidRPr="001E1CE6">
              <w:rPr>
                <w:color w:val="000000" w:themeColor="text1"/>
              </w:rPr>
              <w:t>13</w:t>
            </w:r>
            <w:r w:rsidRPr="001E1CE6">
              <w:rPr>
                <w:color w:val="000000" w:themeColor="text1"/>
              </w:rPr>
              <w:t xml:space="preserve"> –</w:t>
            </w:r>
            <w:r w:rsidR="00EE6DBF" w:rsidRPr="001E1CE6">
              <w:rPr>
                <w:color w:val="000000" w:themeColor="text1"/>
              </w:rPr>
              <w:t xml:space="preserve"> </w:t>
            </w:r>
            <w:r w:rsidR="002628D2" w:rsidRPr="001E1CE6">
              <w:rPr>
                <w:color w:val="000000" w:themeColor="text1"/>
              </w:rPr>
              <w:t>prezent</w:t>
            </w:r>
          </w:p>
        </w:tc>
      </w:tr>
      <w:tr w:rsidR="001E1CE6" w:rsidRPr="001E1CE6" w14:paraId="3A842736" w14:textId="77777777" w:rsidTr="00FA0A24">
        <w:tc>
          <w:tcPr>
            <w:tcW w:w="3261" w:type="dxa"/>
            <w:tcBorders>
              <w:top w:val="nil"/>
              <w:left w:val="nil"/>
              <w:bottom w:val="nil"/>
              <w:right w:val="single" w:sz="4" w:space="0" w:color="auto"/>
            </w:tcBorders>
          </w:tcPr>
          <w:p w14:paraId="50E62AB7" w14:textId="0C291B17" w:rsidR="009D364C" w:rsidRPr="001E1CE6" w:rsidRDefault="009D364C" w:rsidP="009D364C">
            <w:pPr>
              <w:pStyle w:val="CVHeading3"/>
              <w:spacing w:line="360" w:lineRule="auto"/>
              <w:rPr>
                <w:color w:val="000000" w:themeColor="text1"/>
              </w:rPr>
            </w:pPr>
            <w:r w:rsidRPr="001E1CE6">
              <w:rPr>
                <w:color w:val="000000" w:themeColor="text1"/>
              </w:rPr>
              <w:t>Func</w:t>
            </w:r>
            <w:r w:rsidR="000D34CC" w:rsidRPr="001E1CE6">
              <w:rPr>
                <w:color w:val="000000" w:themeColor="text1"/>
              </w:rPr>
              <w:t>ț</w:t>
            </w:r>
            <w:r w:rsidRPr="001E1CE6">
              <w:rPr>
                <w:color w:val="000000" w:themeColor="text1"/>
              </w:rPr>
              <w:t>ia sau postul ocupat</w:t>
            </w:r>
          </w:p>
        </w:tc>
        <w:tc>
          <w:tcPr>
            <w:tcW w:w="7845" w:type="dxa"/>
            <w:gridSpan w:val="2"/>
            <w:tcBorders>
              <w:top w:val="nil"/>
              <w:left w:val="single" w:sz="4" w:space="0" w:color="auto"/>
              <w:bottom w:val="nil"/>
              <w:right w:val="nil"/>
            </w:tcBorders>
          </w:tcPr>
          <w:p w14:paraId="29018626" w14:textId="7AC171A5" w:rsidR="009D364C" w:rsidRPr="001E1CE6" w:rsidRDefault="002628D2" w:rsidP="00EE6DBF">
            <w:pPr>
              <w:pStyle w:val="CVNormal"/>
              <w:spacing w:line="360" w:lineRule="auto"/>
              <w:ind w:left="0"/>
              <w:rPr>
                <w:color w:val="000000" w:themeColor="text1"/>
              </w:rPr>
            </w:pPr>
            <w:r w:rsidRPr="001E1CE6">
              <w:rPr>
                <w:color w:val="000000" w:themeColor="text1"/>
              </w:rPr>
              <w:t>Doctor-medic stomatolog</w:t>
            </w:r>
          </w:p>
        </w:tc>
      </w:tr>
      <w:tr w:rsidR="001E1CE6" w:rsidRPr="001E1CE6" w14:paraId="5B753204" w14:textId="77777777" w:rsidTr="00FA0A24">
        <w:tc>
          <w:tcPr>
            <w:tcW w:w="3261" w:type="dxa"/>
            <w:tcBorders>
              <w:top w:val="nil"/>
              <w:left w:val="nil"/>
              <w:bottom w:val="nil"/>
              <w:right w:val="single" w:sz="4" w:space="0" w:color="auto"/>
            </w:tcBorders>
          </w:tcPr>
          <w:p w14:paraId="7AE1206D" w14:textId="25B06559" w:rsidR="009D364C" w:rsidRPr="001E1CE6" w:rsidRDefault="00F76877" w:rsidP="009D364C">
            <w:pPr>
              <w:pStyle w:val="CVHeading3"/>
              <w:spacing w:line="360" w:lineRule="auto"/>
              <w:rPr>
                <w:color w:val="000000" w:themeColor="text1"/>
              </w:rPr>
            </w:pPr>
            <w:r w:rsidRPr="001E1CE6">
              <w:rPr>
                <w:color w:val="000000" w:themeColor="text1"/>
              </w:rPr>
              <w:t>Activită</w:t>
            </w:r>
            <w:r w:rsidR="000D34CC" w:rsidRPr="001E1CE6">
              <w:rPr>
                <w:color w:val="000000" w:themeColor="text1"/>
              </w:rPr>
              <w:t>ț</w:t>
            </w:r>
            <w:r w:rsidRPr="001E1CE6">
              <w:rPr>
                <w:color w:val="000000" w:themeColor="text1"/>
              </w:rPr>
              <w:t xml:space="preserve">i </w:t>
            </w:r>
            <w:r w:rsidR="000D34CC" w:rsidRPr="001E1CE6">
              <w:rPr>
                <w:color w:val="000000" w:themeColor="text1"/>
              </w:rPr>
              <w:t>ș</w:t>
            </w:r>
            <w:r w:rsidRPr="001E1CE6">
              <w:rPr>
                <w:color w:val="000000" w:themeColor="text1"/>
              </w:rPr>
              <w:t>i responsabilită</w:t>
            </w:r>
            <w:r w:rsidR="000D34CC" w:rsidRPr="001E1CE6">
              <w:rPr>
                <w:color w:val="000000" w:themeColor="text1"/>
              </w:rPr>
              <w:t>ț</w:t>
            </w:r>
            <w:r w:rsidR="009D364C" w:rsidRPr="001E1CE6">
              <w:rPr>
                <w:color w:val="000000" w:themeColor="text1"/>
              </w:rPr>
              <w:t>i principale</w:t>
            </w:r>
          </w:p>
        </w:tc>
        <w:tc>
          <w:tcPr>
            <w:tcW w:w="7845" w:type="dxa"/>
            <w:gridSpan w:val="2"/>
            <w:tcBorders>
              <w:top w:val="nil"/>
              <w:left w:val="single" w:sz="4" w:space="0" w:color="auto"/>
              <w:bottom w:val="nil"/>
              <w:right w:val="nil"/>
            </w:tcBorders>
          </w:tcPr>
          <w:p w14:paraId="29A5DF53" w14:textId="736CA2C9" w:rsidR="009D364C" w:rsidRPr="001E1CE6" w:rsidRDefault="00475EB7" w:rsidP="00EE6DBF">
            <w:pPr>
              <w:pStyle w:val="CVNormal"/>
              <w:spacing w:line="360" w:lineRule="auto"/>
              <w:ind w:left="0"/>
              <w:rPr>
                <w:color w:val="000000" w:themeColor="text1"/>
              </w:rPr>
            </w:pPr>
            <w:r w:rsidRPr="001E1CE6">
              <w:rPr>
                <w:color w:val="000000" w:themeColor="text1"/>
              </w:rPr>
              <w:t>A</w:t>
            </w:r>
            <w:r w:rsidR="009D364C" w:rsidRPr="001E1CE6">
              <w:rPr>
                <w:color w:val="000000" w:themeColor="text1"/>
              </w:rPr>
              <w:t xml:space="preserve">ctivitate </w:t>
            </w:r>
            <w:r w:rsidR="002628D2" w:rsidRPr="001E1CE6">
              <w:rPr>
                <w:color w:val="000000" w:themeColor="text1"/>
              </w:rPr>
              <w:t>clinică medicală în domeniul ortodonției</w:t>
            </w:r>
            <w:r w:rsidR="004C17F6" w:rsidRPr="001E1CE6">
              <w:rPr>
                <w:color w:val="000000" w:themeColor="text1"/>
              </w:rPr>
              <w:t xml:space="preserve"> și proteticii dentare</w:t>
            </w:r>
          </w:p>
        </w:tc>
      </w:tr>
      <w:tr w:rsidR="001E1CE6" w:rsidRPr="001E1CE6" w14:paraId="310F08EC" w14:textId="77777777" w:rsidTr="00FA0A24">
        <w:tc>
          <w:tcPr>
            <w:tcW w:w="3261" w:type="dxa"/>
            <w:tcBorders>
              <w:top w:val="nil"/>
              <w:left w:val="nil"/>
              <w:bottom w:val="nil"/>
              <w:right w:val="single" w:sz="4" w:space="0" w:color="auto"/>
            </w:tcBorders>
          </w:tcPr>
          <w:p w14:paraId="19A37F3B" w14:textId="4C3F571B" w:rsidR="007B051C" w:rsidRPr="001E1CE6" w:rsidRDefault="00F76877" w:rsidP="00D81386">
            <w:pPr>
              <w:pStyle w:val="CVHeading3"/>
              <w:rPr>
                <w:color w:val="000000" w:themeColor="text1"/>
              </w:rPr>
            </w:pPr>
            <w:r w:rsidRPr="001E1CE6">
              <w:rPr>
                <w:color w:val="000000" w:themeColor="text1"/>
              </w:rPr>
              <w:t xml:space="preserve">Numele </w:t>
            </w:r>
            <w:r w:rsidR="000D34CC" w:rsidRPr="001E1CE6">
              <w:rPr>
                <w:color w:val="000000" w:themeColor="text1"/>
              </w:rPr>
              <w:t>ș</w:t>
            </w:r>
            <w:r w:rsidR="009D364C" w:rsidRPr="001E1CE6">
              <w:rPr>
                <w:color w:val="000000" w:themeColor="text1"/>
              </w:rPr>
              <w:t>i adresa angajatorului</w:t>
            </w:r>
          </w:p>
        </w:tc>
        <w:tc>
          <w:tcPr>
            <w:tcW w:w="7845" w:type="dxa"/>
            <w:gridSpan w:val="2"/>
            <w:tcBorders>
              <w:top w:val="nil"/>
              <w:left w:val="single" w:sz="4" w:space="0" w:color="auto"/>
              <w:bottom w:val="nil"/>
              <w:right w:val="nil"/>
            </w:tcBorders>
          </w:tcPr>
          <w:p w14:paraId="32BDA927" w14:textId="2E109921" w:rsidR="00266A04" w:rsidRPr="001E1CE6" w:rsidRDefault="004C17F6" w:rsidP="00D81386">
            <w:pPr>
              <w:pStyle w:val="CVNormal"/>
              <w:spacing w:line="360" w:lineRule="auto"/>
              <w:ind w:left="0"/>
              <w:rPr>
                <w:rFonts w:cs="Arial"/>
                <w:color w:val="000000" w:themeColor="text1"/>
                <w:lang w:eastAsia="ro-RO"/>
              </w:rPr>
            </w:pPr>
            <w:r w:rsidRPr="001E1CE6">
              <w:rPr>
                <w:rFonts w:cs="Arial"/>
                <w:color w:val="000000" w:themeColor="text1"/>
                <w:lang w:eastAsia="ro-RO"/>
              </w:rPr>
              <w:t>Cab</w:t>
            </w:r>
            <w:r w:rsidR="00E0090E" w:rsidRPr="001E1CE6">
              <w:rPr>
                <w:rFonts w:cs="Arial"/>
                <w:color w:val="000000" w:themeColor="text1"/>
                <w:lang w:eastAsia="ro-RO"/>
              </w:rPr>
              <w:t>inet medical individual Dr. Biță Romina</w:t>
            </w:r>
          </w:p>
        </w:tc>
      </w:tr>
      <w:tr w:rsidR="001E1CE6" w:rsidRPr="001E1CE6" w14:paraId="4502E4A5" w14:textId="77777777" w:rsidTr="00FA0A24">
        <w:trPr>
          <w:trHeight w:hRule="exact" w:val="113"/>
        </w:trPr>
        <w:tc>
          <w:tcPr>
            <w:tcW w:w="3261" w:type="dxa"/>
            <w:tcBorders>
              <w:top w:val="nil"/>
              <w:left w:val="nil"/>
              <w:bottom w:val="nil"/>
              <w:right w:val="single" w:sz="4" w:space="0" w:color="auto"/>
            </w:tcBorders>
          </w:tcPr>
          <w:p w14:paraId="79FE0A74" w14:textId="77777777" w:rsidR="00904DAA" w:rsidRPr="001E1CE6" w:rsidRDefault="00904DAA" w:rsidP="007B051C">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21E40E3C" w14:textId="77777777" w:rsidR="00904DAA" w:rsidRPr="001E1CE6" w:rsidRDefault="00904DAA" w:rsidP="007B051C">
            <w:pPr>
              <w:pStyle w:val="CVNormal"/>
              <w:spacing w:line="360" w:lineRule="auto"/>
              <w:ind w:left="0"/>
              <w:rPr>
                <w:color w:val="000000" w:themeColor="text1"/>
              </w:rPr>
            </w:pPr>
          </w:p>
        </w:tc>
      </w:tr>
      <w:tr w:rsidR="001E1CE6" w:rsidRPr="001E1CE6" w14:paraId="37587FD0" w14:textId="77777777" w:rsidTr="00FA0A24">
        <w:trPr>
          <w:trHeight w:val="70"/>
        </w:trPr>
        <w:tc>
          <w:tcPr>
            <w:tcW w:w="3261" w:type="dxa"/>
            <w:tcBorders>
              <w:top w:val="nil"/>
              <w:left w:val="nil"/>
              <w:bottom w:val="nil"/>
              <w:right w:val="single" w:sz="4" w:space="0" w:color="auto"/>
            </w:tcBorders>
          </w:tcPr>
          <w:p w14:paraId="277A8E2B" w14:textId="43187AFA" w:rsidR="00904DAA" w:rsidRPr="001E1CE6" w:rsidRDefault="00904DAA" w:rsidP="00904DAA">
            <w:pPr>
              <w:spacing w:line="360" w:lineRule="auto"/>
              <w:jc w:val="right"/>
              <w:rPr>
                <w:b/>
                <w:color w:val="000000" w:themeColor="text1"/>
                <w:sz w:val="24"/>
                <w:szCs w:val="24"/>
              </w:rPr>
            </w:pPr>
            <w:r w:rsidRPr="001E1CE6">
              <w:rPr>
                <w:b/>
                <w:color w:val="000000" w:themeColor="text1"/>
                <w:sz w:val="24"/>
                <w:szCs w:val="24"/>
              </w:rPr>
              <w:t>Educație și formare</w:t>
            </w:r>
          </w:p>
        </w:tc>
        <w:tc>
          <w:tcPr>
            <w:tcW w:w="7845" w:type="dxa"/>
            <w:gridSpan w:val="2"/>
            <w:tcBorders>
              <w:top w:val="nil"/>
              <w:left w:val="single" w:sz="4" w:space="0" w:color="auto"/>
              <w:bottom w:val="nil"/>
              <w:right w:val="nil"/>
            </w:tcBorders>
          </w:tcPr>
          <w:p w14:paraId="23ACCD9B" w14:textId="77777777" w:rsidR="00904DAA" w:rsidRPr="001E1CE6" w:rsidRDefault="00904DAA" w:rsidP="007B051C">
            <w:pPr>
              <w:pStyle w:val="CVNormal"/>
              <w:spacing w:line="360" w:lineRule="auto"/>
              <w:ind w:left="0"/>
              <w:rPr>
                <w:color w:val="000000" w:themeColor="text1"/>
              </w:rPr>
            </w:pPr>
          </w:p>
        </w:tc>
      </w:tr>
      <w:tr w:rsidR="001E1CE6" w:rsidRPr="001E1CE6" w14:paraId="60B803E9" w14:textId="77777777" w:rsidTr="00FA0A24">
        <w:trPr>
          <w:trHeight w:hRule="exact" w:val="113"/>
        </w:trPr>
        <w:tc>
          <w:tcPr>
            <w:tcW w:w="3261" w:type="dxa"/>
            <w:tcBorders>
              <w:top w:val="nil"/>
              <w:left w:val="nil"/>
              <w:bottom w:val="nil"/>
              <w:right w:val="single" w:sz="4" w:space="0" w:color="auto"/>
            </w:tcBorders>
          </w:tcPr>
          <w:p w14:paraId="6C6FE93F" w14:textId="77777777" w:rsidR="00904DAA" w:rsidRPr="001E1CE6" w:rsidRDefault="00904DAA" w:rsidP="007B051C">
            <w:pPr>
              <w:pStyle w:val="CVHeading3-FirstLine"/>
              <w:spacing w:before="0" w:line="360" w:lineRule="auto"/>
              <w:rPr>
                <w:color w:val="000000" w:themeColor="text1"/>
              </w:rPr>
            </w:pPr>
            <w:bookmarkStart w:id="1" w:name="_Hlk122392211"/>
          </w:p>
        </w:tc>
        <w:tc>
          <w:tcPr>
            <w:tcW w:w="7845" w:type="dxa"/>
            <w:gridSpan w:val="2"/>
            <w:tcBorders>
              <w:top w:val="nil"/>
              <w:left w:val="single" w:sz="4" w:space="0" w:color="auto"/>
              <w:bottom w:val="nil"/>
              <w:right w:val="nil"/>
            </w:tcBorders>
          </w:tcPr>
          <w:p w14:paraId="1C54150B" w14:textId="77777777" w:rsidR="00904DAA" w:rsidRPr="001E1CE6" w:rsidRDefault="00904DAA" w:rsidP="007B051C">
            <w:pPr>
              <w:pStyle w:val="CVNormal"/>
              <w:spacing w:line="360" w:lineRule="auto"/>
              <w:ind w:left="0"/>
              <w:rPr>
                <w:color w:val="000000" w:themeColor="text1"/>
              </w:rPr>
            </w:pPr>
          </w:p>
        </w:tc>
      </w:tr>
      <w:tr w:rsidR="001E1CE6" w:rsidRPr="001E1CE6" w14:paraId="467D76D0" w14:textId="77777777" w:rsidTr="00FA0A24">
        <w:trPr>
          <w:trHeight w:val="135"/>
        </w:trPr>
        <w:tc>
          <w:tcPr>
            <w:tcW w:w="3261" w:type="dxa"/>
            <w:tcBorders>
              <w:top w:val="nil"/>
              <w:left w:val="nil"/>
              <w:bottom w:val="nil"/>
              <w:right w:val="single" w:sz="4" w:space="0" w:color="auto"/>
            </w:tcBorders>
          </w:tcPr>
          <w:p w14:paraId="58D091B3" w14:textId="77777777" w:rsidR="002628D2" w:rsidRPr="001E1CE6" w:rsidRDefault="002628D2" w:rsidP="0097032D">
            <w:pPr>
              <w:spacing w:line="360" w:lineRule="auto"/>
              <w:jc w:val="right"/>
              <w:rPr>
                <w:color w:val="000000" w:themeColor="text1"/>
              </w:rPr>
            </w:pPr>
            <w:bookmarkStart w:id="2" w:name="_Hlk122392190"/>
            <w:r w:rsidRPr="001E1CE6">
              <w:rPr>
                <w:color w:val="000000" w:themeColor="text1"/>
              </w:rPr>
              <w:t>Perioada</w:t>
            </w:r>
          </w:p>
        </w:tc>
        <w:tc>
          <w:tcPr>
            <w:tcW w:w="7845" w:type="dxa"/>
            <w:gridSpan w:val="2"/>
            <w:tcBorders>
              <w:top w:val="nil"/>
              <w:left w:val="single" w:sz="4" w:space="0" w:color="auto"/>
              <w:bottom w:val="nil"/>
              <w:right w:val="nil"/>
            </w:tcBorders>
          </w:tcPr>
          <w:p w14:paraId="54727849" w14:textId="630104EC" w:rsidR="002628D2" w:rsidRPr="001E1CE6" w:rsidRDefault="008214E9" w:rsidP="0097032D">
            <w:pPr>
              <w:pStyle w:val="CVNormal"/>
              <w:ind w:left="0"/>
              <w:rPr>
                <w:color w:val="000000" w:themeColor="text1"/>
              </w:rPr>
            </w:pPr>
            <w:r w:rsidRPr="001E1CE6">
              <w:rPr>
                <w:color w:val="000000" w:themeColor="text1"/>
              </w:rPr>
              <w:t>August</w:t>
            </w:r>
            <w:r w:rsidR="002628D2" w:rsidRPr="001E1CE6">
              <w:rPr>
                <w:color w:val="000000" w:themeColor="text1"/>
              </w:rPr>
              <w:t xml:space="preserve"> 2019</w:t>
            </w:r>
          </w:p>
        </w:tc>
      </w:tr>
      <w:tr w:rsidR="001E1CE6" w:rsidRPr="001E1CE6" w14:paraId="11AD8EC1" w14:textId="77777777" w:rsidTr="00FA0A24">
        <w:trPr>
          <w:trHeight w:val="199"/>
        </w:trPr>
        <w:tc>
          <w:tcPr>
            <w:tcW w:w="3261" w:type="dxa"/>
            <w:tcBorders>
              <w:top w:val="nil"/>
              <w:left w:val="nil"/>
              <w:bottom w:val="nil"/>
              <w:right w:val="single" w:sz="4" w:space="0" w:color="auto"/>
            </w:tcBorders>
          </w:tcPr>
          <w:p w14:paraId="5643F1C9" w14:textId="77777777" w:rsidR="002628D2" w:rsidRPr="001E1CE6" w:rsidRDefault="002628D2" w:rsidP="0097032D">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079F9F43" w14:textId="77777777" w:rsidR="002628D2" w:rsidRPr="001E1CE6" w:rsidRDefault="002628D2" w:rsidP="0097032D">
            <w:pPr>
              <w:pStyle w:val="CVNormal"/>
              <w:ind w:left="0"/>
              <w:rPr>
                <w:color w:val="000000" w:themeColor="text1"/>
              </w:rPr>
            </w:pPr>
            <w:r w:rsidRPr="001E1CE6">
              <w:rPr>
                <w:color w:val="000000" w:themeColor="text1"/>
              </w:rPr>
              <w:t>Medic primar protetică dentară</w:t>
            </w:r>
          </w:p>
        </w:tc>
      </w:tr>
      <w:tr w:rsidR="001E1CE6" w:rsidRPr="001E1CE6" w14:paraId="494B0AF6" w14:textId="77777777" w:rsidTr="00FA0A24">
        <w:trPr>
          <w:trHeight w:val="567"/>
        </w:trPr>
        <w:tc>
          <w:tcPr>
            <w:tcW w:w="3261" w:type="dxa"/>
            <w:tcBorders>
              <w:top w:val="nil"/>
              <w:left w:val="nil"/>
              <w:bottom w:val="nil"/>
              <w:right w:val="single" w:sz="4" w:space="0" w:color="auto"/>
            </w:tcBorders>
          </w:tcPr>
          <w:p w14:paraId="4A4A4B8B" w14:textId="77777777" w:rsidR="002628D2" w:rsidRPr="001E1CE6" w:rsidRDefault="002628D2" w:rsidP="004C17F6">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18E94D66" w14:textId="126DFA53" w:rsidR="002628D2" w:rsidRPr="001E1CE6" w:rsidRDefault="002628D2" w:rsidP="0097032D">
            <w:pPr>
              <w:pStyle w:val="CVNormal"/>
              <w:ind w:left="0"/>
              <w:contextualSpacing/>
              <w:rPr>
                <w:color w:val="000000" w:themeColor="text1"/>
              </w:rPr>
            </w:pPr>
            <w:r w:rsidRPr="001E1CE6">
              <w:rPr>
                <w:color w:val="000000" w:themeColor="text1"/>
              </w:rPr>
              <w:t>Ministerul Sănătății</w:t>
            </w:r>
          </w:p>
        </w:tc>
      </w:tr>
      <w:tr w:rsidR="001E1CE6" w:rsidRPr="001E1CE6" w14:paraId="4D3DEAA7" w14:textId="77777777" w:rsidTr="00FA0A24">
        <w:trPr>
          <w:trHeight w:hRule="exact" w:val="113"/>
        </w:trPr>
        <w:tc>
          <w:tcPr>
            <w:tcW w:w="3261" w:type="dxa"/>
            <w:tcBorders>
              <w:top w:val="nil"/>
              <w:left w:val="nil"/>
              <w:bottom w:val="nil"/>
              <w:right w:val="single" w:sz="4" w:space="0" w:color="auto"/>
            </w:tcBorders>
          </w:tcPr>
          <w:p w14:paraId="6583FFB4" w14:textId="77777777" w:rsidR="002628D2" w:rsidRPr="001E1CE6" w:rsidRDefault="002628D2" w:rsidP="0097032D">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13F586B8" w14:textId="675FF66F" w:rsidR="002628D2" w:rsidRPr="001E1CE6" w:rsidRDefault="002628D2" w:rsidP="0097032D">
            <w:pPr>
              <w:pStyle w:val="CVNormal"/>
              <w:spacing w:line="360" w:lineRule="auto"/>
              <w:ind w:left="0"/>
              <w:rPr>
                <w:color w:val="000000" w:themeColor="text1"/>
              </w:rPr>
            </w:pPr>
          </w:p>
        </w:tc>
      </w:tr>
      <w:tr w:rsidR="001E1CE6" w:rsidRPr="001E1CE6" w14:paraId="4D64A70B" w14:textId="77777777" w:rsidTr="00FA0A24">
        <w:trPr>
          <w:trHeight w:val="135"/>
        </w:trPr>
        <w:tc>
          <w:tcPr>
            <w:tcW w:w="3261" w:type="dxa"/>
            <w:tcBorders>
              <w:top w:val="nil"/>
              <w:left w:val="nil"/>
              <w:bottom w:val="nil"/>
              <w:right w:val="single" w:sz="4" w:space="0" w:color="auto"/>
            </w:tcBorders>
          </w:tcPr>
          <w:p w14:paraId="5B5FF025" w14:textId="77777777" w:rsidR="002628D2" w:rsidRPr="001E1CE6" w:rsidRDefault="002628D2" w:rsidP="0097032D">
            <w:pPr>
              <w:spacing w:line="360" w:lineRule="auto"/>
              <w:jc w:val="right"/>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0A8C8F5D" w14:textId="178B52E5" w:rsidR="002628D2" w:rsidRPr="001E1CE6" w:rsidRDefault="002628D2" w:rsidP="0097032D">
            <w:pPr>
              <w:pStyle w:val="CVNormal"/>
              <w:ind w:left="0"/>
              <w:rPr>
                <w:color w:val="000000" w:themeColor="text1"/>
              </w:rPr>
            </w:pPr>
            <w:r w:rsidRPr="001E1CE6">
              <w:rPr>
                <w:color w:val="000000" w:themeColor="text1"/>
              </w:rPr>
              <w:t>Iulie 2014 – aprilie 2017: rezidențiat de ortodonție și ortopedie dento-facială</w:t>
            </w:r>
          </w:p>
        </w:tc>
      </w:tr>
      <w:tr w:rsidR="001E1CE6" w:rsidRPr="001E1CE6" w14:paraId="4E87B054" w14:textId="77777777" w:rsidTr="00FA0A24">
        <w:trPr>
          <w:trHeight w:val="199"/>
        </w:trPr>
        <w:tc>
          <w:tcPr>
            <w:tcW w:w="3261" w:type="dxa"/>
            <w:tcBorders>
              <w:top w:val="nil"/>
              <w:left w:val="nil"/>
              <w:bottom w:val="nil"/>
              <w:right w:val="single" w:sz="4" w:space="0" w:color="auto"/>
            </w:tcBorders>
          </w:tcPr>
          <w:p w14:paraId="29693D0B" w14:textId="77777777" w:rsidR="002628D2" w:rsidRPr="001E1CE6" w:rsidRDefault="002628D2" w:rsidP="0097032D">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4557A5FD" w14:textId="0C6BFAC3" w:rsidR="002628D2" w:rsidRPr="001E1CE6" w:rsidRDefault="002628D2" w:rsidP="0097032D">
            <w:pPr>
              <w:pStyle w:val="CVNormal"/>
              <w:ind w:left="0"/>
              <w:rPr>
                <w:color w:val="000000" w:themeColor="text1"/>
              </w:rPr>
            </w:pPr>
            <w:r w:rsidRPr="001E1CE6">
              <w:rPr>
                <w:color w:val="000000" w:themeColor="text1"/>
              </w:rPr>
              <w:t>Medic specialist ortodonție și ortopedie dento-facială</w:t>
            </w:r>
          </w:p>
        </w:tc>
      </w:tr>
      <w:tr w:rsidR="001E1CE6" w:rsidRPr="001E1CE6" w14:paraId="1BB34764" w14:textId="77777777" w:rsidTr="00FA0A24">
        <w:trPr>
          <w:trHeight w:val="567"/>
        </w:trPr>
        <w:tc>
          <w:tcPr>
            <w:tcW w:w="3261" w:type="dxa"/>
            <w:tcBorders>
              <w:top w:val="nil"/>
              <w:left w:val="nil"/>
              <w:bottom w:val="nil"/>
              <w:right w:val="single" w:sz="4" w:space="0" w:color="auto"/>
            </w:tcBorders>
          </w:tcPr>
          <w:p w14:paraId="4684630D" w14:textId="295912D4" w:rsidR="004C17F6" w:rsidRPr="001E1CE6" w:rsidRDefault="004C17F6" w:rsidP="004C17F6">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5FD8D013" w14:textId="2C047268" w:rsidR="004C17F6" w:rsidRPr="001E1CE6" w:rsidRDefault="008214E9" w:rsidP="004C17F6">
            <w:pPr>
              <w:pStyle w:val="CVNormal"/>
              <w:ind w:left="0"/>
              <w:rPr>
                <w:color w:val="000000" w:themeColor="text1"/>
              </w:rPr>
            </w:pPr>
            <w:r w:rsidRPr="001E1CE6">
              <w:rPr>
                <w:color w:val="000000" w:themeColor="text1"/>
              </w:rPr>
              <w:t>UMF „Victor Babeș” din Timișoara</w:t>
            </w:r>
          </w:p>
        </w:tc>
      </w:tr>
      <w:tr w:rsidR="001E1CE6" w:rsidRPr="001E1CE6" w14:paraId="647D2E4D" w14:textId="77777777" w:rsidTr="00FA0A24">
        <w:trPr>
          <w:trHeight w:hRule="exact" w:val="113"/>
        </w:trPr>
        <w:tc>
          <w:tcPr>
            <w:tcW w:w="3261" w:type="dxa"/>
            <w:tcBorders>
              <w:top w:val="nil"/>
              <w:left w:val="nil"/>
              <w:bottom w:val="nil"/>
              <w:right w:val="single" w:sz="4" w:space="0" w:color="auto"/>
            </w:tcBorders>
          </w:tcPr>
          <w:p w14:paraId="11DCBD30" w14:textId="77777777" w:rsidR="003067B4" w:rsidRPr="001E1CE6" w:rsidRDefault="003067B4" w:rsidP="001F10BB">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5C52831F" w14:textId="77777777" w:rsidR="003067B4" w:rsidRPr="001E1CE6" w:rsidRDefault="003067B4" w:rsidP="001F10BB">
            <w:pPr>
              <w:pStyle w:val="CVNormal"/>
              <w:spacing w:line="360" w:lineRule="auto"/>
              <w:ind w:left="0"/>
              <w:rPr>
                <w:color w:val="000000" w:themeColor="text1"/>
              </w:rPr>
            </w:pPr>
          </w:p>
        </w:tc>
      </w:tr>
      <w:tr w:rsidR="001E1CE6" w:rsidRPr="001E1CE6" w14:paraId="1E9A2B9B" w14:textId="77777777" w:rsidTr="00FA0A24">
        <w:trPr>
          <w:trHeight w:val="135"/>
        </w:trPr>
        <w:tc>
          <w:tcPr>
            <w:tcW w:w="3261" w:type="dxa"/>
            <w:tcBorders>
              <w:top w:val="nil"/>
              <w:left w:val="nil"/>
              <w:bottom w:val="nil"/>
              <w:right w:val="single" w:sz="4" w:space="0" w:color="auto"/>
            </w:tcBorders>
          </w:tcPr>
          <w:p w14:paraId="31662B59" w14:textId="77777777" w:rsidR="003067B4" w:rsidRPr="001E1CE6" w:rsidRDefault="003067B4" w:rsidP="001F10BB">
            <w:pPr>
              <w:spacing w:line="360" w:lineRule="auto"/>
              <w:jc w:val="right"/>
              <w:rPr>
                <w:color w:val="000000" w:themeColor="text1"/>
              </w:rPr>
            </w:pPr>
            <w:r w:rsidRPr="001E1CE6">
              <w:rPr>
                <w:color w:val="000000" w:themeColor="text1"/>
              </w:rPr>
              <w:lastRenderedPageBreak/>
              <w:t>Perioada</w:t>
            </w:r>
          </w:p>
        </w:tc>
        <w:tc>
          <w:tcPr>
            <w:tcW w:w="7845" w:type="dxa"/>
            <w:gridSpan w:val="2"/>
            <w:tcBorders>
              <w:top w:val="nil"/>
              <w:left w:val="single" w:sz="4" w:space="0" w:color="auto"/>
              <w:bottom w:val="nil"/>
              <w:right w:val="nil"/>
            </w:tcBorders>
          </w:tcPr>
          <w:p w14:paraId="3799B3F9" w14:textId="6BC6E783" w:rsidR="003067B4" w:rsidRPr="001E1CE6" w:rsidRDefault="003067B4" w:rsidP="001F10BB">
            <w:pPr>
              <w:pStyle w:val="CVNormal"/>
              <w:ind w:left="0"/>
              <w:rPr>
                <w:color w:val="000000" w:themeColor="text1"/>
              </w:rPr>
            </w:pPr>
            <w:r w:rsidRPr="001E1CE6">
              <w:rPr>
                <w:color w:val="000000" w:themeColor="text1"/>
              </w:rPr>
              <w:t>2014 – 2015</w:t>
            </w:r>
          </w:p>
        </w:tc>
      </w:tr>
      <w:tr w:rsidR="001E1CE6" w:rsidRPr="001E1CE6" w14:paraId="1CAFC2AD" w14:textId="77777777" w:rsidTr="00FA0A24">
        <w:trPr>
          <w:trHeight w:val="199"/>
        </w:trPr>
        <w:tc>
          <w:tcPr>
            <w:tcW w:w="3261" w:type="dxa"/>
            <w:tcBorders>
              <w:top w:val="nil"/>
              <w:left w:val="nil"/>
              <w:bottom w:val="nil"/>
              <w:right w:val="single" w:sz="4" w:space="0" w:color="auto"/>
            </w:tcBorders>
          </w:tcPr>
          <w:p w14:paraId="1B878C1D" w14:textId="77777777" w:rsidR="003067B4" w:rsidRPr="001E1CE6" w:rsidRDefault="003067B4" w:rsidP="003067B4">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3A16EDDB" w14:textId="6B734CD7" w:rsidR="003067B4" w:rsidRPr="001E1CE6" w:rsidRDefault="003067B4" w:rsidP="003067B4">
            <w:pPr>
              <w:pStyle w:val="CVNormal"/>
              <w:ind w:left="0"/>
              <w:rPr>
                <w:color w:val="000000" w:themeColor="text1"/>
              </w:rPr>
            </w:pPr>
            <w:r w:rsidRPr="001E1CE6">
              <w:rPr>
                <w:color w:val="000000" w:themeColor="text1"/>
              </w:rPr>
              <w:t>Certificat absolvire departamentul pentru pregătirea personalului didactic</w:t>
            </w:r>
            <w:r w:rsidR="003A172E" w:rsidRPr="001E1CE6">
              <w:rPr>
                <w:color w:val="000000" w:themeColor="text1"/>
              </w:rPr>
              <w:t>,</w:t>
            </w:r>
            <w:r w:rsidRPr="001E1CE6">
              <w:rPr>
                <w:color w:val="000000" w:themeColor="text1"/>
              </w:rPr>
              <w:t xml:space="preserve"> Nivelul II</w:t>
            </w:r>
          </w:p>
        </w:tc>
      </w:tr>
      <w:tr w:rsidR="001E1CE6" w:rsidRPr="001E1CE6" w14:paraId="13428CEF" w14:textId="77777777" w:rsidTr="00FA0A24">
        <w:trPr>
          <w:trHeight w:val="567"/>
        </w:trPr>
        <w:tc>
          <w:tcPr>
            <w:tcW w:w="3261" w:type="dxa"/>
            <w:tcBorders>
              <w:top w:val="nil"/>
              <w:left w:val="nil"/>
              <w:bottom w:val="nil"/>
              <w:right w:val="single" w:sz="4" w:space="0" w:color="auto"/>
            </w:tcBorders>
          </w:tcPr>
          <w:p w14:paraId="1DCC31B4" w14:textId="77777777" w:rsidR="003067B4" w:rsidRPr="001E1CE6" w:rsidRDefault="003067B4" w:rsidP="003067B4">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3D9B8B7A" w14:textId="0EFDF8A8" w:rsidR="003067B4" w:rsidRPr="001E1CE6" w:rsidRDefault="003067B4" w:rsidP="003067B4">
            <w:pPr>
              <w:pStyle w:val="CVNormal"/>
              <w:ind w:left="0"/>
              <w:rPr>
                <w:color w:val="000000" w:themeColor="text1"/>
              </w:rPr>
            </w:pPr>
            <w:r w:rsidRPr="001E1CE6">
              <w:rPr>
                <w:color w:val="000000" w:themeColor="text1"/>
              </w:rPr>
              <w:t>Universitatea „Eftimie Murgu” Reșița</w:t>
            </w:r>
          </w:p>
        </w:tc>
      </w:tr>
      <w:tr w:rsidR="001E1CE6" w:rsidRPr="001E1CE6" w14:paraId="6A3886E0" w14:textId="77777777" w:rsidTr="00FA0A24">
        <w:trPr>
          <w:trHeight w:hRule="exact" w:val="113"/>
        </w:trPr>
        <w:tc>
          <w:tcPr>
            <w:tcW w:w="3261" w:type="dxa"/>
            <w:tcBorders>
              <w:top w:val="nil"/>
              <w:left w:val="nil"/>
              <w:bottom w:val="nil"/>
              <w:right w:val="single" w:sz="4" w:space="0" w:color="auto"/>
            </w:tcBorders>
          </w:tcPr>
          <w:p w14:paraId="4DF09D8A" w14:textId="77777777" w:rsidR="002628D2" w:rsidRPr="001E1CE6" w:rsidRDefault="002628D2" w:rsidP="0097032D">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22D8977E" w14:textId="592D4F22" w:rsidR="002628D2" w:rsidRPr="001E1CE6" w:rsidRDefault="002628D2" w:rsidP="0097032D">
            <w:pPr>
              <w:pStyle w:val="CVNormal"/>
              <w:spacing w:line="360" w:lineRule="auto"/>
              <w:ind w:left="0"/>
              <w:rPr>
                <w:color w:val="000000" w:themeColor="text1"/>
              </w:rPr>
            </w:pPr>
          </w:p>
        </w:tc>
      </w:tr>
      <w:tr w:rsidR="001E1CE6" w:rsidRPr="001E1CE6" w14:paraId="69C00A15" w14:textId="77777777" w:rsidTr="00FA0A24">
        <w:trPr>
          <w:trHeight w:val="135"/>
        </w:trPr>
        <w:tc>
          <w:tcPr>
            <w:tcW w:w="3261" w:type="dxa"/>
            <w:tcBorders>
              <w:top w:val="nil"/>
              <w:left w:val="nil"/>
              <w:bottom w:val="nil"/>
              <w:right w:val="single" w:sz="4" w:space="0" w:color="auto"/>
            </w:tcBorders>
          </w:tcPr>
          <w:p w14:paraId="159B31DE" w14:textId="77777777" w:rsidR="002628D2" w:rsidRPr="001E1CE6" w:rsidRDefault="002628D2" w:rsidP="0097032D">
            <w:pPr>
              <w:spacing w:line="360" w:lineRule="auto"/>
              <w:jc w:val="right"/>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7DD4DA1A" w14:textId="77777777" w:rsidR="002628D2" w:rsidRPr="001E1CE6" w:rsidRDefault="002628D2" w:rsidP="0097032D">
            <w:pPr>
              <w:pStyle w:val="CVNormal"/>
              <w:ind w:left="0"/>
              <w:rPr>
                <w:color w:val="000000" w:themeColor="text1"/>
              </w:rPr>
            </w:pPr>
            <w:r w:rsidRPr="001E1CE6">
              <w:rPr>
                <w:color w:val="000000" w:themeColor="text1"/>
              </w:rPr>
              <w:t>Ianuarie 2011 – decembrie 2013: rezidențiat de protetică dentară</w:t>
            </w:r>
          </w:p>
        </w:tc>
      </w:tr>
      <w:tr w:rsidR="001E1CE6" w:rsidRPr="001E1CE6" w14:paraId="46D180EC" w14:textId="77777777" w:rsidTr="00FA0A24">
        <w:trPr>
          <w:trHeight w:val="199"/>
        </w:trPr>
        <w:tc>
          <w:tcPr>
            <w:tcW w:w="3261" w:type="dxa"/>
            <w:tcBorders>
              <w:top w:val="nil"/>
              <w:left w:val="nil"/>
              <w:bottom w:val="nil"/>
              <w:right w:val="single" w:sz="4" w:space="0" w:color="auto"/>
            </w:tcBorders>
          </w:tcPr>
          <w:p w14:paraId="074FC48A" w14:textId="77777777" w:rsidR="002628D2" w:rsidRPr="001E1CE6" w:rsidRDefault="002628D2" w:rsidP="0097032D">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1A338DBE" w14:textId="77777777" w:rsidR="002628D2" w:rsidRPr="001E1CE6" w:rsidRDefault="002628D2" w:rsidP="0097032D">
            <w:pPr>
              <w:pStyle w:val="CVNormal"/>
              <w:ind w:left="0"/>
              <w:rPr>
                <w:color w:val="000000" w:themeColor="text1"/>
              </w:rPr>
            </w:pPr>
            <w:r w:rsidRPr="001E1CE6">
              <w:rPr>
                <w:color w:val="000000" w:themeColor="text1"/>
              </w:rPr>
              <w:t>Medic specialist protetică dentară</w:t>
            </w:r>
          </w:p>
        </w:tc>
      </w:tr>
      <w:tr w:rsidR="001E1CE6" w:rsidRPr="001E1CE6" w14:paraId="2F2AE164" w14:textId="77777777" w:rsidTr="00FA0A24">
        <w:trPr>
          <w:trHeight w:val="567"/>
        </w:trPr>
        <w:tc>
          <w:tcPr>
            <w:tcW w:w="3261" w:type="dxa"/>
            <w:tcBorders>
              <w:top w:val="nil"/>
              <w:left w:val="nil"/>
              <w:bottom w:val="nil"/>
              <w:right w:val="single" w:sz="4" w:space="0" w:color="auto"/>
            </w:tcBorders>
          </w:tcPr>
          <w:p w14:paraId="6E4BC1D6" w14:textId="77777777" w:rsidR="002628D2" w:rsidRPr="001E1CE6" w:rsidRDefault="002628D2" w:rsidP="004C17F6">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6B58225B" w14:textId="77777777" w:rsidR="002628D2" w:rsidRPr="001E1CE6" w:rsidRDefault="002628D2" w:rsidP="0097032D">
            <w:pPr>
              <w:pStyle w:val="CVNormal"/>
              <w:ind w:left="0"/>
              <w:rPr>
                <w:color w:val="000000" w:themeColor="text1"/>
              </w:rPr>
            </w:pPr>
            <w:r w:rsidRPr="001E1CE6">
              <w:rPr>
                <w:color w:val="000000" w:themeColor="text1"/>
              </w:rPr>
              <w:t>Spitalul Clinic Municipal de Urgență Timișoara</w:t>
            </w:r>
          </w:p>
        </w:tc>
      </w:tr>
      <w:tr w:rsidR="001E1CE6" w:rsidRPr="001E1CE6" w14:paraId="6C5AC527" w14:textId="77777777" w:rsidTr="00FA0A24">
        <w:trPr>
          <w:trHeight w:hRule="exact" w:val="113"/>
        </w:trPr>
        <w:tc>
          <w:tcPr>
            <w:tcW w:w="3261" w:type="dxa"/>
            <w:tcBorders>
              <w:top w:val="nil"/>
              <w:left w:val="nil"/>
              <w:bottom w:val="nil"/>
              <w:right w:val="single" w:sz="4" w:space="0" w:color="auto"/>
            </w:tcBorders>
          </w:tcPr>
          <w:p w14:paraId="584E3220" w14:textId="77777777" w:rsidR="003067B4" w:rsidRPr="001E1CE6" w:rsidRDefault="003067B4" w:rsidP="001F10BB">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4AE5C8F2" w14:textId="77777777" w:rsidR="003067B4" w:rsidRPr="001E1CE6" w:rsidRDefault="003067B4" w:rsidP="001F10BB">
            <w:pPr>
              <w:pStyle w:val="CVNormal"/>
              <w:spacing w:line="360" w:lineRule="auto"/>
              <w:ind w:left="0"/>
              <w:rPr>
                <w:color w:val="000000" w:themeColor="text1"/>
              </w:rPr>
            </w:pPr>
          </w:p>
        </w:tc>
      </w:tr>
      <w:tr w:rsidR="001E1CE6" w:rsidRPr="001E1CE6" w14:paraId="4E281E90" w14:textId="77777777" w:rsidTr="00FA0A24">
        <w:trPr>
          <w:trHeight w:val="135"/>
        </w:trPr>
        <w:tc>
          <w:tcPr>
            <w:tcW w:w="3261" w:type="dxa"/>
            <w:tcBorders>
              <w:top w:val="nil"/>
              <w:left w:val="nil"/>
              <w:bottom w:val="nil"/>
              <w:right w:val="single" w:sz="4" w:space="0" w:color="auto"/>
            </w:tcBorders>
          </w:tcPr>
          <w:p w14:paraId="714A4FD1" w14:textId="77777777" w:rsidR="003067B4" w:rsidRPr="001E1CE6" w:rsidRDefault="003067B4" w:rsidP="001F10BB">
            <w:pPr>
              <w:spacing w:line="360" w:lineRule="auto"/>
              <w:jc w:val="right"/>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4AE4FF6F" w14:textId="3659D917" w:rsidR="003067B4" w:rsidRPr="001E1CE6" w:rsidRDefault="003067B4" w:rsidP="001F10BB">
            <w:pPr>
              <w:pStyle w:val="CVNormal"/>
              <w:ind w:left="0"/>
              <w:rPr>
                <w:color w:val="000000" w:themeColor="text1"/>
              </w:rPr>
            </w:pPr>
            <w:r w:rsidRPr="001E1CE6">
              <w:rPr>
                <w:color w:val="000000" w:themeColor="text1"/>
              </w:rPr>
              <w:t>2010 – 2011</w:t>
            </w:r>
          </w:p>
        </w:tc>
      </w:tr>
      <w:tr w:rsidR="001E1CE6" w:rsidRPr="001E1CE6" w14:paraId="428A25E0" w14:textId="77777777" w:rsidTr="00FA0A24">
        <w:trPr>
          <w:trHeight w:val="199"/>
        </w:trPr>
        <w:tc>
          <w:tcPr>
            <w:tcW w:w="3261" w:type="dxa"/>
            <w:tcBorders>
              <w:top w:val="nil"/>
              <w:left w:val="nil"/>
              <w:bottom w:val="nil"/>
              <w:right w:val="single" w:sz="4" w:space="0" w:color="auto"/>
            </w:tcBorders>
          </w:tcPr>
          <w:p w14:paraId="742960F6" w14:textId="77777777" w:rsidR="003067B4" w:rsidRPr="001E1CE6" w:rsidRDefault="003067B4" w:rsidP="001F10BB">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7279B7B9" w14:textId="12FA1E57" w:rsidR="003067B4" w:rsidRPr="001E1CE6" w:rsidRDefault="003067B4" w:rsidP="001F10BB">
            <w:pPr>
              <w:pStyle w:val="CVNormal"/>
              <w:ind w:left="0"/>
              <w:rPr>
                <w:color w:val="000000" w:themeColor="text1"/>
              </w:rPr>
            </w:pPr>
            <w:r w:rsidRPr="001E1CE6">
              <w:rPr>
                <w:color w:val="000000" w:themeColor="text1"/>
              </w:rPr>
              <w:t>Certificat absolvire departamentul pentru pregătirea personalului didactic</w:t>
            </w:r>
            <w:r w:rsidR="003A172E" w:rsidRPr="001E1CE6">
              <w:rPr>
                <w:color w:val="000000" w:themeColor="text1"/>
              </w:rPr>
              <w:t>,</w:t>
            </w:r>
            <w:r w:rsidRPr="001E1CE6">
              <w:rPr>
                <w:color w:val="000000" w:themeColor="text1"/>
              </w:rPr>
              <w:t xml:space="preserve"> Nivelul I</w:t>
            </w:r>
          </w:p>
        </w:tc>
      </w:tr>
      <w:tr w:rsidR="001E1CE6" w:rsidRPr="001E1CE6" w14:paraId="28CEEC35" w14:textId="77777777" w:rsidTr="00FA0A24">
        <w:trPr>
          <w:trHeight w:val="567"/>
        </w:trPr>
        <w:tc>
          <w:tcPr>
            <w:tcW w:w="3261" w:type="dxa"/>
            <w:tcBorders>
              <w:top w:val="nil"/>
              <w:left w:val="nil"/>
              <w:bottom w:val="nil"/>
              <w:right w:val="single" w:sz="4" w:space="0" w:color="auto"/>
            </w:tcBorders>
          </w:tcPr>
          <w:p w14:paraId="48DBCAFB" w14:textId="77777777" w:rsidR="003067B4" w:rsidRPr="001E1CE6" w:rsidRDefault="003067B4" w:rsidP="001F10BB">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3306D966" w14:textId="71E66CEE" w:rsidR="003067B4" w:rsidRPr="001E1CE6" w:rsidRDefault="003067B4" w:rsidP="001F10BB">
            <w:pPr>
              <w:pStyle w:val="CVNormal"/>
              <w:ind w:left="0"/>
              <w:rPr>
                <w:color w:val="000000" w:themeColor="text1"/>
              </w:rPr>
            </w:pPr>
            <w:r w:rsidRPr="001E1CE6">
              <w:rPr>
                <w:color w:val="000000" w:themeColor="text1"/>
              </w:rPr>
              <w:t>Universitatea „Eftimie Murgu” Reșița</w:t>
            </w:r>
          </w:p>
        </w:tc>
      </w:tr>
      <w:tr w:rsidR="001E1CE6" w:rsidRPr="001E1CE6" w14:paraId="2616D985" w14:textId="77777777" w:rsidTr="00FA0A24">
        <w:trPr>
          <w:trHeight w:hRule="exact" w:val="113"/>
        </w:trPr>
        <w:tc>
          <w:tcPr>
            <w:tcW w:w="3261" w:type="dxa"/>
            <w:tcBorders>
              <w:top w:val="nil"/>
              <w:left w:val="nil"/>
              <w:bottom w:val="nil"/>
              <w:right w:val="single" w:sz="4" w:space="0" w:color="auto"/>
            </w:tcBorders>
          </w:tcPr>
          <w:p w14:paraId="4578D46A" w14:textId="77777777" w:rsidR="003067B4" w:rsidRPr="001E1CE6" w:rsidRDefault="003067B4" w:rsidP="001F10BB">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4779C8BD" w14:textId="77777777" w:rsidR="003067B4" w:rsidRPr="001E1CE6" w:rsidRDefault="003067B4" w:rsidP="001F10BB">
            <w:pPr>
              <w:pStyle w:val="CVNormal"/>
              <w:spacing w:line="360" w:lineRule="auto"/>
              <w:ind w:left="0"/>
              <w:rPr>
                <w:color w:val="000000" w:themeColor="text1"/>
              </w:rPr>
            </w:pPr>
          </w:p>
        </w:tc>
      </w:tr>
      <w:tr w:rsidR="001E1CE6" w:rsidRPr="001E1CE6" w14:paraId="6D1C5FAF" w14:textId="77777777" w:rsidTr="00FA0A24">
        <w:trPr>
          <w:trHeight w:val="135"/>
        </w:trPr>
        <w:tc>
          <w:tcPr>
            <w:tcW w:w="3261" w:type="dxa"/>
            <w:tcBorders>
              <w:top w:val="nil"/>
              <w:left w:val="nil"/>
              <w:bottom w:val="nil"/>
              <w:right w:val="single" w:sz="4" w:space="0" w:color="auto"/>
            </w:tcBorders>
          </w:tcPr>
          <w:p w14:paraId="55A39B82" w14:textId="77777777" w:rsidR="003067B4" w:rsidRPr="001E1CE6" w:rsidRDefault="003067B4" w:rsidP="001F10BB">
            <w:pPr>
              <w:spacing w:line="360" w:lineRule="auto"/>
              <w:jc w:val="right"/>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00919C0D" w14:textId="12DAE8E3" w:rsidR="003067B4" w:rsidRPr="001E1CE6" w:rsidRDefault="0006353F" w:rsidP="001F10BB">
            <w:pPr>
              <w:pStyle w:val="CVNormal"/>
              <w:ind w:left="0"/>
              <w:rPr>
                <w:color w:val="000000" w:themeColor="text1"/>
              </w:rPr>
            </w:pPr>
            <w:r w:rsidRPr="001E1CE6">
              <w:rPr>
                <w:color w:val="000000" w:themeColor="text1"/>
              </w:rPr>
              <w:t xml:space="preserve">Ianuarie 2011 </w:t>
            </w:r>
            <w:r w:rsidR="003067B4" w:rsidRPr="001E1CE6">
              <w:rPr>
                <w:color w:val="000000" w:themeColor="text1"/>
              </w:rPr>
              <w:t xml:space="preserve">- </w:t>
            </w:r>
            <w:r w:rsidRPr="001E1CE6">
              <w:rPr>
                <w:color w:val="000000" w:themeColor="text1"/>
              </w:rPr>
              <w:t>februarie</w:t>
            </w:r>
            <w:r w:rsidR="003067B4" w:rsidRPr="001E1CE6">
              <w:rPr>
                <w:color w:val="000000" w:themeColor="text1"/>
              </w:rPr>
              <w:t xml:space="preserve"> 2011 </w:t>
            </w:r>
          </w:p>
        </w:tc>
      </w:tr>
      <w:tr w:rsidR="001E1CE6" w:rsidRPr="001E1CE6" w14:paraId="0F5EBF42" w14:textId="77777777" w:rsidTr="00FA0A24">
        <w:trPr>
          <w:trHeight w:val="199"/>
        </w:trPr>
        <w:tc>
          <w:tcPr>
            <w:tcW w:w="3261" w:type="dxa"/>
            <w:tcBorders>
              <w:top w:val="nil"/>
              <w:left w:val="nil"/>
              <w:bottom w:val="nil"/>
              <w:right w:val="single" w:sz="4" w:space="0" w:color="auto"/>
            </w:tcBorders>
          </w:tcPr>
          <w:p w14:paraId="748FA8EB" w14:textId="77777777" w:rsidR="003067B4" w:rsidRPr="001E1CE6" w:rsidRDefault="003067B4" w:rsidP="001F10BB">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46503DC6" w14:textId="53522FA1" w:rsidR="003067B4" w:rsidRPr="001E1CE6" w:rsidRDefault="0006353F" w:rsidP="001F10BB">
            <w:pPr>
              <w:pStyle w:val="CVNormal"/>
              <w:ind w:left="0"/>
              <w:rPr>
                <w:color w:val="000000" w:themeColor="text1"/>
              </w:rPr>
            </w:pPr>
            <w:r w:rsidRPr="001E1CE6">
              <w:rPr>
                <w:color w:val="000000" w:themeColor="text1"/>
              </w:rPr>
              <w:t xml:space="preserve">Certificat de absolvire Competență de </w:t>
            </w:r>
            <w:r w:rsidR="003A172E" w:rsidRPr="001E1CE6">
              <w:rPr>
                <w:color w:val="000000" w:themeColor="text1"/>
              </w:rPr>
              <w:t>f</w:t>
            </w:r>
            <w:r w:rsidRPr="001E1CE6">
              <w:rPr>
                <w:color w:val="000000" w:themeColor="text1"/>
              </w:rPr>
              <w:t>ormator</w:t>
            </w:r>
          </w:p>
        </w:tc>
      </w:tr>
      <w:tr w:rsidR="001E1CE6" w:rsidRPr="001E1CE6" w14:paraId="39847A0F" w14:textId="77777777" w:rsidTr="00FA0A24">
        <w:trPr>
          <w:trHeight w:val="567"/>
        </w:trPr>
        <w:tc>
          <w:tcPr>
            <w:tcW w:w="3261" w:type="dxa"/>
            <w:tcBorders>
              <w:top w:val="nil"/>
              <w:left w:val="nil"/>
              <w:bottom w:val="nil"/>
              <w:right w:val="single" w:sz="4" w:space="0" w:color="auto"/>
            </w:tcBorders>
          </w:tcPr>
          <w:p w14:paraId="40DBF0C9" w14:textId="77777777" w:rsidR="003067B4" w:rsidRPr="001E1CE6" w:rsidRDefault="003067B4" w:rsidP="001F10BB">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50B1367F" w14:textId="0972CF4A" w:rsidR="003067B4" w:rsidRPr="001E1CE6" w:rsidRDefault="0006353F" w:rsidP="001F10BB">
            <w:pPr>
              <w:pStyle w:val="CVNormal"/>
              <w:ind w:left="0"/>
              <w:rPr>
                <w:color w:val="000000" w:themeColor="text1"/>
              </w:rPr>
            </w:pPr>
            <w:r w:rsidRPr="001E1CE6">
              <w:rPr>
                <w:color w:val="000000" w:themeColor="text1"/>
              </w:rPr>
              <w:t>S.C. TOP MEDIA S.R.L., Reșița</w:t>
            </w:r>
          </w:p>
        </w:tc>
      </w:tr>
      <w:tr w:rsidR="001E1CE6" w:rsidRPr="001E1CE6" w14:paraId="468A5D88" w14:textId="77777777" w:rsidTr="00FA0A24">
        <w:trPr>
          <w:trHeight w:hRule="exact" w:val="113"/>
        </w:trPr>
        <w:tc>
          <w:tcPr>
            <w:tcW w:w="3261" w:type="dxa"/>
            <w:tcBorders>
              <w:top w:val="nil"/>
              <w:left w:val="nil"/>
              <w:bottom w:val="nil"/>
              <w:right w:val="single" w:sz="4" w:space="0" w:color="auto"/>
            </w:tcBorders>
          </w:tcPr>
          <w:p w14:paraId="7DBE2014" w14:textId="77777777" w:rsidR="002628D2" w:rsidRPr="001E1CE6" w:rsidRDefault="002628D2" w:rsidP="0097032D">
            <w:pPr>
              <w:pStyle w:val="CVHeading3-FirstLine"/>
              <w:spacing w:before="0" w:line="360" w:lineRule="auto"/>
              <w:rPr>
                <w:color w:val="000000" w:themeColor="text1"/>
              </w:rPr>
            </w:pPr>
          </w:p>
        </w:tc>
        <w:tc>
          <w:tcPr>
            <w:tcW w:w="7845" w:type="dxa"/>
            <w:gridSpan w:val="2"/>
            <w:tcBorders>
              <w:top w:val="nil"/>
              <w:left w:val="single" w:sz="4" w:space="0" w:color="auto"/>
              <w:bottom w:val="nil"/>
              <w:right w:val="nil"/>
            </w:tcBorders>
          </w:tcPr>
          <w:p w14:paraId="01E197D4" w14:textId="77777777" w:rsidR="002628D2" w:rsidRPr="001E1CE6" w:rsidRDefault="002628D2" w:rsidP="0097032D">
            <w:pPr>
              <w:pStyle w:val="CVNormal"/>
              <w:spacing w:line="360" w:lineRule="auto"/>
              <w:ind w:left="0"/>
              <w:rPr>
                <w:color w:val="000000" w:themeColor="text1"/>
              </w:rPr>
            </w:pPr>
          </w:p>
        </w:tc>
      </w:tr>
      <w:tr w:rsidR="001E1CE6" w:rsidRPr="001E1CE6" w14:paraId="3E59C087" w14:textId="77777777" w:rsidTr="00FA0A24">
        <w:trPr>
          <w:trHeight w:val="135"/>
        </w:trPr>
        <w:tc>
          <w:tcPr>
            <w:tcW w:w="3261" w:type="dxa"/>
            <w:tcBorders>
              <w:top w:val="nil"/>
              <w:left w:val="nil"/>
              <w:bottom w:val="nil"/>
              <w:right w:val="single" w:sz="4" w:space="0" w:color="auto"/>
            </w:tcBorders>
          </w:tcPr>
          <w:p w14:paraId="4533091E" w14:textId="77777777" w:rsidR="002628D2" w:rsidRPr="001E1CE6" w:rsidRDefault="002628D2" w:rsidP="0097032D">
            <w:pPr>
              <w:spacing w:line="360" w:lineRule="auto"/>
              <w:jc w:val="right"/>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51F1A528" w14:textId="6681B4E3" w:rsidR="002628D2" w:rsidRPr="001E1CE6" w:rsidRDefault="002628D2" w:rsidP="0097032D">
            <w:pPr>
              <w:pStyle w:val="CVNormal"/>
              <w:spacing w:line="360" w:lineRule="auto"/>
              <w:ind w:left="0"/>
              <w:rPr>
                <w:color w:val="000000" w:themeColor="text1"/>
              </w:rPr>
            </w:pPr>
            <w:r w:rsidRPr="001E1CE6">
              <w:rPr>
                <w:color w:val="000000" w:themeColor="text1"/>
              </w:rPr>
              <w:t xml:space="preserve">Noiembrie 2008 – decembrie 2012: doctorat în </w:t>
            </w:r>
            <w:r w:rsidR="008214E9" w:rsidRPr="001E1CE6">
              <w:rPr>
                <w:color w:val="000000" w:themeColor="text1"/>
              </w:rPr>
              <w:t>ortodonție</w:t>
            </w:r>
          </w:p>
        </w:tc>
      </w:tr>
      <w:tr w:rsidR="001E1CE6" w:rsidRPr="001E1CE6" w14:paraId="1B606A88" w14:textId="77777777" w:rsidTr="00FA0A24">
        <w:trPr>
          <w:trHeight w:val="199"/>
        </w:trPr>
        <w:tc>
          <w:tcPr>
            <w:tcW w:w="3261" w:type="dxa"/>
            <w:tcBorders>
              <w:top w:val="nil"/>
              <w:left w:val="nil"/>
              <w:bottom w:val="nil"/>
              <w:right w:val="single" w:sz="4" w:space="0" w:color="auto"/>
            </w:tcBorders>
          </w:tcPr>
          <w:p w14:paraId="143BE272" w14:textId="77777777" w:rsidR="002628D2" w:rsidRPr="001E1CE6" w:rsidRDefault="002628D2" w:rsidP="0097032D">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586AFC5D" w14:textId="245CEAD5" w:rsidR="002628D2" w:rsidRPr="001E1CE6" w:rsidRDefault="002628D2" w:rsidP="0097032D">
            <w:pPr>
              <w:pStyle w:val="CVNormal"/>
              <w:spacing w:line="360" w:lineRule="auto"/>
              <w:ind w:left="0"/>
              <w:rPr>
                <w:color w:val="000000" w:themeColor="text1"/>
              </w:rPr>
            </w:pPr>
            <w:r w:rsidRPr="001E1CE6">
              <w:rPr>
                <w:color w:val="000000" w:themeColor="text1"/>
              </w:rPr>
              <w:t xml:space="preserve">Doctor în </w:t>
            </w:r>
            <w:r w:rsidR="008214E9" w:rsidRPr="001E1CE6">
              <w:rPr>
                <w:color w:val="000000" w:themeColor="text1"/>
              </w:rPr>
              <w:t>domeniul Medicină Dentară</w:t>
            </w:r>
          </w:p>
        </w:tc>
      </w:tr>
      <w:tr w:rsidR="001E1CE6" w:rsidRPr="001E1CE6" w14:paraId="4CFF504C" w14:textId="77777777" w:rsidTr="00FA0A24">
        <w:trPr>
          <w:trHeight w:val="567"/>
        </w:trPr>
        <w:tc>
          <w:tcPr>
            <w:tcW w:w="3261" w:type="dxa"/>
            <w:tcBorders>
              <w:top w:val="nil"/>
              <w:left w:val="nil"/>
              <w:bottom w:val="nil"/>
              <w:right w:val="single" w:sz="4" w:space="0" w:color="auto"/>
            </w:tcBorders>
          </w:tcPr>
          <w:p w14:paraId="5CE3A8B7" w14:textId="77777777" w:rsidR="002628D2" w:rsidRPr="001E1CE6" w:rsidRDefault="002628D2" w:rsidP="0097032D">
            <w:pPr>
              <w:spacing w:line="360" w:lineRule="auto"/>
              <w:jc w:val="right"/>
              <w:rPr>
                <w:color w:val="000000" w:themeColor="text1"/>
              </w:rPr>
            </w:pPr>
            <w:r w:rsidRPr="001E1CE6">
              <w:rPr>
                <w:color w:val="000000" w:themeColor="text1"/>
              </w:rPr>
              <w:t>Activități și responsabilități principale</w:t>
            </w:r>
          </w:p>
        </w:tc>
        <w:tc>
          <w:tcPr>
            <w:tcW w:w="7845" w:type="dxa"/>
            <w:gridSpan w:val="2"/>
            <w:tcBorders>
              <w:top w:val="nil"/>
              <w:left w:val="single" w:sz="4" w:space="0" w:color="auto"/>
              <w:bottom w:val="nil"/>
              <w:right w:val="nil"/>
            </w:tcBorders>
          </w:tcPr>
          <w:p w14:paraId="24CC4EFF" w14:textId="11876D7D" w:rsidR="002628D2" w:rsidRPr="001E1CE6" w:rsidRDefault="002628D2" w:rsidP="008214E9">
            <w:pPr>
              <w:pStyle w:val="CVNormal"/>
              <w:ind w:left="0"/>
              <w:rPr>
                <w:color w:val="000000" w:themeColor="text1"/>
              </w:rPr>
            </w:pPr>
            <w:r w:rsidRPr="001E1CE6">
              <w:rPr>
                <w:rFonts w:cs="Arial"/>
                <w:color w:val="000000" w:themeColor="text1"/>
              </w:rPr>
              <w:t xml:space="preserve">Teza de doctorat cu titlul „Anomalia clasa II diviziunea 2 Angle – diagnostic </w:t>
            </w:r>
            <w:r w:rsidRPr="001E1CE6">
              <w:rPr>
                <w:color w:val="000000" w:themeColor="text1"/>
              </w:rPr>
              <w:t>și tratament”</w:t>
            </w:r>
            <w:r w:rsidR="008214E9" w:rsidRPr="001E1CE6">
              <w:rPr>
                <w:color w:val="000000" w:themeColor="text1"/>
              </w:rPr>
              <w:t>, coordonator Prof. univ. dr. Bratu Elisabeta</w:t>
            </w:r>
          </w:p>
        </w:tc>
      </w:tr>
      <w:tr w:rsidR="001E1CE6" w:rsidRPr="001E1CE6" w14:paraId="3D8AD00A" w14:textId="77777777" w:rsidTr="00FA0A24">
        <w:trPr>
          <w:trHeight w:val="567"/>
        </w:trPr>
        <w:tc>
          <w:tcPr>
            <w:tcW w:w="3261" w:type="dxa"/>
            <w:tcBorders>
              <w:top w:val="nil"/>
              <w:left w:val="nil"/>
              <w:bottom w:val="nil"/>
              <w:right w:val="single" w:sz="4" w:space="0" w:color="auto"/>
            </w:tcBorders>
          </w:tcPr>
          <w:p w14:paraId="79B84E45" w14:textId="77777777" w:rsidR="002628D2" w:rsidRPr="001E1CE6" w:rsidRDefault="002628D2" w:rsidP="004C17F6">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2E9FA507" w14:textId="77777777" w:rsidR="002628D2" w:rsidRPr="001E1CE6" w:rsidRDefault="002628D2" w:rsidP="0097032D">
            <w:pPr>
              <w:pStyle w:val="CVNormal"/>
              <w:ind w:left="0"/>
              <w:rPr>
                <w:color w:val="000000" w:themeColor="text1"/>
              </w:rPr>
            </w:pPr>
            <w:r w:rsidRPr="001E1CE6">
              <w:rPr>
                <w:color w:val="000000" w:themeColor="text1"/>
              </w:rPr>
              <w:t>Facultatea de Medicină Dentară, UMF „Victor Babeș” din Timișoara</w:t>
            </w:r>
          </w:p>
        </w:tc>
      </w:tr>
      <w:tr w:rsidR="001E1CE6" w:rsidRPr="001E1CE6" w14:paraId="42CFE13F" w14:textId="77777777" w:rsidTr="00FA0A24">
        <w:trPr>
          <w:trHeight w:hRule="exact" w:val="113"/>
        </w:trPr>
        <w:tc>
          <w:tcPr>
            <w:tcW w:w="3261" w:type="dxa"/>
            <w:tcBorders>
              <w:top w:val="nil"/>
              <w:left w:val="nil"/>
              <w:bottom w:val="nil"/>
              <w:right w:val="single" w:sz="4" w:space="0" w:color="auto"/>
            </w:tcBorders>
          </w:tcPr>
          <w:p w14:paraId="5EF04F17" w14:textId="77777777" w:rsidR="002628D2" w:rsidRPr="001E1CE6" w:rsidRDefault="002628D2" w:rsidP="0097032D">
            <w:pPr>
              <w:spacing w:line="360" w:lineRule="auto"/>
              <w:jc w:val="right"/>
              <w:rPr>
                <w:color w:val="000000" w:themeColor="text1"/>
              </w:rPr>
            </w:pPr>
          </w:p>
        </w:tc>
        <w:tc>
          <w:tcPr>
            <w:tcW w:w="7845" w:type="dxa"/>
            <w:gridSpan w:val="2"/>
            <w:tcBorders>
              <w:top w:val="nil"/>
              <w:left w:val="single" w:sz="4" w:space="0" w:color="auto"/>
              <w:bottom w:val="nil"/>
              <w:right w:val="nil"/>
            </w:tcBorders>
          </w:tcPr>
          <w:p w14:paraId="44170963" w14:textId="77777777" w:rsidR="002628D2" w:rsidRPr="001E1CE6" w:rsidRDefault="002628D2" w:rsidP="0097032D">
            <w:pPr>
              <w:pStyle w:val="CVNormal"/>
              <w:spacing w:line="276" w:lineRule="auto"/>
              <w:ind w:left="0"/>
              <w:rPr>
                <w:color w:val="000000" w:themeColor="text1"/>
                <w:lang w:eastAsia="ro-RO"/>
              </w:rPr>
            </w:pPr>
          </w:p>
        </w:tc>
      </w:tr>
      <w:tr w:rsidR="001E1CE6" w:rsidRPr="001E1CE6" w14:paraId="4A4B671E" w14:textId="77777777" w:rsidTr="00FA0A24">
        <w:trPr>
          <w:trHeight w:val="135"/>
        </w:trPr>
        <w:tc>
          <w:tcPr>
            <w:tcW w:w="3261" w:type="dxa"/>
            <w:tcBorders>
              <w:top w:val="nil"/>
              <w:left w:val="nil"/>
              <w:bottom w:val="nil"/>
              <w:right w:val="single" w:sz="4" w:space="0" w:color="auto"/>
            </w:tcBorders>
          </w:tcPr>
          <w:p w14:paraId="1B9ACA24" w14:textId="34CFF110" w:rsidR="000F1113" w:rsidRPr="001E1CE6" w:rsidRDefault="000F1113" w:rsidP="000F1113">
            <w:pPr>
              <w:spacing w:line="360" w:lineRule="auto"/>
              <w:jc w:val="right"/>
              <w:rPr>
                <w:color w:val="000000" w:themeColor="text1"/>
              </w:rPr>
            </w:pPr>
            <w:bookmarkStart w:id="3" w:name="_Hlk122392243"/>
            <w:bookmarkEnd w:id="1"/>
            <w:bookmarkEnd w:id="2"/>
            <w:r w:rsidRPr="001E1CE6">
              <w:rPr>
                <w:color w:val="000000" w:themeColor="text1"/>
              </w:rPr>
              <w:t>Perioada</w:t>
            </w:r>
          </w:p>
        </w:tc>
        <w:tc>
          <w:tcPr>
            <w:tcW w:w="7845" w:type="dxa"/>
            <w:gridSpan w:val="2"/>
            <w:tcBorders>
              <w:top w:val="nil"/>
              <w:left w:val="single" w:sz="4" w:space="0" w:color="auto"/>
              <w:bottom w:val="nil"/>
              <w:right w:val="nil"/>
            </w:tcBorders>
          </w:tcPr>
          <w:p w14:paraId="1C497CF4" w14:textId="10589FD5" w:rsidR="000F1113" w:rsidRPr="001E1CE6" w:rsidRDefault="000F1113" w:rsidP="000F1113">
            <w:pPr>
              <w:pStyle w:val="CVNormal"/>
              <w:spacing w:line="360" w:lineRule="auto"/>
              <w:ind w:left="0"/>
              <w:rPr>
                <w:color w:val="000000" w:themeColor="text1"/>
              </w:rPr>
            </w:pPr>
            <w:r w:rsidRPr="001E1CE6">
              <w:rPr>
                <w:color w:val="000000" w:themeColor="text1"/>
              </w:rPr>
              <w:t>Septembrie 2001 – septembrie 2007</w:t>
            </w:r>
          </w:p>
        </w:tc>
      </w:tr>
      <w:tr w:rsidR="001E1CE6" w:rsidRPr="001E1CE6" w14:paraId="057B6A70" w14:textId="77777777" w:rsidTr="00FA0A24">
        <w:trPr>
          <w:trHeight w:val="199"/>
        </w:trPr>
        <w:tc>
          <w:tcPr>
            <w:tcW w:w="3261" w:type="dxa"/>
            <w:tcBorders>
              <w:top w:val="nil"/>
              <w:left w:val="nil"/>
              <w:bottom w:val="nil"/>
              <w:right w:val="single" w:sz="4" w:space="0" w:color="auto"/>
            </w:tcBorders>
          </w:tcPr>
          <w:p w14:paraId="49BFD8DE" w14:textId="285FC0E4" w:rsidR="000F1113" w:rsidRPr="001E1CE6" w:rsidRDefault="000F1113" w:rsidP="000F1113">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5FEF96DC" w14:textId="5B74CF51" w:rsidR="000F1113" w:rsidRPr="001E1CE6" w:rsidRDefault="000F1113" w:rsidP="000F1113">
            <w:pPr>
              <w:pStyle w:val="CVNormal"/>
              <w:spacing w:line="360" w:lineRule="auto"/>
              <w:ind w:left="0"/>
              <w:rPr>
                <w:color w:val="000000" w:themeColor="text1"/>
              </w:rPr>
            </w:pPr>
            <w:r w:rsidRPr="001E1CE6">
              <w:rPr>
                <w:color w:val="000000" w:themeColor="text1"/>
              </w:rPr>
              <w:t>Doctor-medic stomatolog / Diplomă de licență, medie licență 9,92</w:t>
            </w:r>
          </w:p>
        </w:tc>
      </w:tr>
      <w:tr w:rsidR="001E1CE6" w:rsidRPr="001E1CE6" w14:paraId="62D67946" w14:textId="77777777" w:rsidTr="00FA0A24">
        <w:trPr>
          <w:trHeight w:val="567"/>
        </w:trPr>
        <w:tc>
          <w:tcPr>
            <w:tcW w:w="3261" w:type="dxa"/>
            <w:tcBorders>
              <w:top w:val="nil"/>
              <w:left w:val="nil"/>
              <w:bottom w:val="nil"/>
              <w:right w:val="single" w:sz="4" w:space="0" w:color="auto"/>
            </w:tcBorders>
          </w:tcPr>
          <w:p w14:paraId="10A36143" w14:textId="158D962A" w:rsidR="000F1113" w:rsidRPr="001E1CE6" w:rsidRDefault="000F1113" w:rsidP="004C17F6">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66D70B39" w14:textId="32A12A59" w:rsidR="000F1113" w:rsidRPr="001E1CE6" w:rsidRDefault="00FE2D06" w:rsidP="000F1113">
            <w:pPr>
              <w:pStyle w:val="CVNormal"/>
              <w:ind w:left="0"/>
              <w:rPr>
                <w:color w:val="000000" w:themeColor="text1"/>
              </w:rPr>
            </w:pPr>
            <w:r w:rsidRPr="001E1CE6">
              <w:rPr>
                <w:color w:val="000000" w:themeColor="text1"/>
              </w:rPr>
              <w:t>Facultatea de Medicină Dentară, UMF „Victor Babeș” din Timișoara</w:t>
            </w:r>
          </w:p>
        </w:tc>
      </w:tr>
      <w:bookmarkEnd w:id="3"/>
      <w:tr w:rsidR="001E1CE6" w:rsidRPr="001E1CE6" w14:paraId="1BD8FA72" w14:textId="77777777" w:rsidTr="00FA0A24">
        <w:trPr>
          <w:trHeight w:hRule="exact" w:val="113"/>
        </w:trPr>
        <w:tc>
          <w:tcPr>
            <w:tcW w:w="3261" w:type="dxa"/>
            <w:tcBorders>
              <w:top w:val="nil"/>
              <w:left w:val="nil"/>
              <w:bottom w:val="nil"/>
              <w:right w:val="single" w:sz="4" w:space="0" w:color="auto"/>
            </w:tcBorders>
          </w:tcPr>
          <w:p w14:paraId="69B5C15C" w14:textId="77777777" w:rsidR="002628D2" w:rsidRPr="001E1CE6" w:rsidRDefault="002628D2" w:rsidP="0097032D">
            <w:pPr>
              <w:spacing w:line="360" w:lineRule="auto"/>
              <w:jc w:val="right"/>
              <w:rPr>
                <w:color w:val="000000" w:themeColor="text1"/>
              </w:rPr>
            </w:pPr>
          </w:p>
        </w:tc>
        <w:tc>
          <w:tcPr>
            <w:tcW w:w="7845" w:type="dxa"/>
            <w:gridSpan w:val="2"/>
            <w:tcBorders>
              <w:top w:val="nil"/>
              <w:left w:val="single" w:sz="4" w:space="0" w:color="auto"/>
              <w:bottom w:val="nil"/>
              <w:right w:val="nil"/>
            </w:tcBorders>
          </w:tcPr>
          <w:p w14:paraId="7CC7E63F" w14:textId="77777777" w:rsidR="002628D2" w:rsidRPr="001E1CE6" w:rsidRDefault="002628D2" w:rsidP="0097032D">
            <w:pPr>
              <w:pStyle w:val="CVNormal"/>
              <w:spacing w:line="276" w:lineRule="auto"/>
              <w:ind w:left="0"/>
              <w:rPr>
                <w:color w:val="000000" w:themeColor="text1"/>
                <w:lang w:eastAsia="ro-RO"/>
              </w:rPr>
            </w:pPr>
          </w:p>
        </w:tc>
      </w:tr>
      <w:tr w:rsidR="001E1CE6" w:rsidRPr="001E1CE6" w14:paraId="5E742C5E" w14:textId="77777777" w:rsidTr="00FA0A24">
        <w:trPr>
          <w:trHeight w:val="135"/>
        </w:trPr>
        <w:tc>
          <w:tcPr>
            <w:tcW w:w="3261" w:type="dxa"/>
            <w:tcBorders>
              <w:top w:val="nil"/>
              <w:left w:val="nil"/>
              <w:bottom w:val="nil"/>
              <w:right w:val="single" w:sz="4" w:space="0" w:color="auto"/>
            </w:tcBorders>
          </w:tcPr>
          <w:p w14:paraId="6E0CAF1E" w14:textId="77777777" w:rsidR="002628D2" w:rsidRPr="001E1CE6" w:rsidRDefault="002628D2" w:rsidP="0097032D">
            <w:pPr>
              <w:spacing w:line="360" w:lineRule="auto"/>
              <w:jc w:val="right"/>
              <w:rPr>
                <w:color w:val="000000" w:themeColor="text1"/>
              </w:rPr>
            </w:pPr>
            <w:r w:rsidRPr="001E1CE6">
              <w:rPr>
                <w:color w:val="000000" w:themeColor="text1"/>
              </w:rPr>
              <w:t>Perioada</w:t>
            </w:r>
          </w:p>
        </w:tc>
        <w:tc>
          <w:tcPr>
            <w:tcW w:w="7845" w:type="dxa"/>
            <w:gridSpan w:val="2"/>
            <w:tcBorders>
              <w:top w:val="nil"/>
              <w:left w:val="single" w:sz="4" w:space="0" w:color="auto"/>
              <w:bottom w:val="nil"/>
              <w:right w:val="nil"/>
            </w:tcBorders>
          </w:tcPr>
          <w:p w14:paraId="77A70B94" w14:textId="77777777" w:rsidR="002628D2" w:rsidRPr="001E1CE6" w:rsidRDefault="002628D2" w:rsidP="0097032D">
            <w:pPr>
              <w:pStyle w:val="CVNormal"/>
              <w:ind w:left="0"/>
              <w:rPr>
                <w:color w:val="000000" w:themeColor="text1"/>
              </w:rPr>
            </w:pPr>
            <w:r w:rsidRPr="001E1CE6">
              <w:rPr>
                <w:color w:val="000000" w:themeColor="text1"/>
              </w:rPr>
              <w:t xml:space="preserve">Septembrie 1997 – iulie 2001 </w:t>
            </w:r>
          </w:p>
        </w:tc>
      </w:tr>
      <w:tr w:rsidR="001E1CE6" w:rsidRPr="001E1CE6" w14:paraId="75DFC4B6" w14:textId="77777777" w:rsidTr="00FA0A24">
        <w:trPr>
          <w:trHeight w:val="199"/>
        </w:trPr>
        <w:tc>
          <w:tcPr>
            <w:tcW w:w="3261" w:type="dxa"/>
            <w:tcBorders>
              <w:top w:val="nil"/>
              <w:left w:val="nil"/>
              <w:bottom w:val="nil"/>
              <w:right w:val="single" w:sz="4" w:space="0" w:color="auto"/>
            </w:tcBorders>
          </w:tcPr>
          <w:p w14:paraId="29D6F8E0" w14:textId="77777777" w:rsidR="002628D2" w:rsidRPr="001E1CE6" w:rsidRDefault="002628D2" w:rsidP="0097032D">
            <w:pPr>
              <w:spacing w:line="360" w:lineRule="auto"/>
              <w:jc w:val="right"/>
              <w:rPr>
                <w:color w:val="000000" w:themeColor="text1"/>
              </w:rPr>
            </w:pPr>
            <w:r w:rsidRPr="001E1CE6">
              <w:rPr>
                <w:color w:val="000000" w:themeColor="text1"/>
              </w:rPr>
              <w:t>Calificarea / diploma obținută</w:t>
            </w:r>
          </w:p>
        </w:tc>
        <w:tc>
          <w:tcPr>
            <w:tcW w:w="7845" w:type="dxa"/>
            <w:gridSpan w:val="2"/>
            <w:tcBorders>
              <w:top w:val="nil"/>
              <w:left w:val="single" w:sz="4" w:space="0" w:color="auto"/>
              <w:bottom w:val="nil"/>
              <w:right w:val="nil"/>
            </w:tcBorders>
          </w:tcPr>
          <w:p w14:paraId="37168457" w14:textId="77777777" w:rsidR="002628D2" w:rsidRPr="001E1CE6" w:rsidRDefault="002628D2" w:rsidP="0097032D">
            <w:pPr>
              <w:pStyle w:val="CVNormal"/>
              <w:ind w:left="0"/>
              <w:rPr>
                <w:color w:val="000000" w:themeColor="text1"/>
              </w:rPr>
            </w:pPr>
            <w:r w:rsidRPr="001E1CE6">
              <w:rPr>
                <w:color w:val="000000" w:themeColor="text1"/>
              </w:rPr>
              <w:t>Diplomă de bacalaureat</w:t>
            </w:r>
          </w:p>
        </w:tc>
      </w:tr>
      <w:tr w:rsidR="001E1CE6" w:rsidRPr="001E1CE6" w14:paraId="364D2E23" w14:textId="77777777" w:rsidTr="00FA0A24">
        <w:trPr>
          <w:trHeight w:val="432"/>
        </w:trPr>
        <w:tc>
          <w:tcPr>
            <w:tcW w:w="3261" w:type="dxa"/>
            <w:tcBorders>
              <w:top w:val="nil"/>
              <w:left w:val="nil"/>
              <w:bottom w:val="nil"/>
              <w:right w:val="single" w:sz="4" w:space="0" w:color="auto"/>
            </w:tcBorders>
          </w:tcPr>
          <w:p w14:paraId="248A626B" w14:textId="77777777" w:rsidR="002628D2" w:rsidRPr="001E1CE6" w:rsidRDefault="002628D2" w:rsidP="0097032D">
            <w:pPr>
              <w:spacing w:line="360" w:lineRule="auto"/>
              <w:jc w:val="right"/>
              <w:rPr>
                <w:color w:val="000000" w:themeColor="text1"/>
              </w:rPr>
            </w:pPr>
            <w:r w:rsidRPr="001E1CE6">
              <w:rPr>
                <w:color w:val="000000" w:themeColor="text1"/>
              </w:rPr>
              <w:t>Disciplinele principale studiate</w:t>
            </w:r>
          </w:p>
        </w:tc>
        <w:tc>
          <w:tcPr>
            <w:tcW w:w="7845" w:type="dxa"/>
            <w:gridSpan w:val="2"/>
            <w:tcBorders>
              <w:top w:val="nil"/>
              <w:left w:val="single" w:sz="4" w:space="0" w:color="auto"/>
              <w:bottom w:val="nil"/>
              <w:right w:val="nil"/>
            </w:tcBorders>
          </w:tcPr>
          <w:p w14:paraId="6BEE76B7" w14:textId="77777777" w:rsidR="002628D2" w:rsidRPr="001E1CE6" w:rsidRDefault="002628D2" w:rsidP="0097032D">
            <w:pPr>
              <w:pStyle w:val="CVNormal"/>
              <w:ind w:left="0"/>
              <w:rPr>
                <w:color w:val="000000" w:themeColor="text1"/>
              </w:rPr>
            </w:pPr>
            <w:r w:rsidRPr="001E1CE6">
              <w:rPr>
                <w:color w:val="000000" w:themeColor="text1"/>
              </w:rPr>
              <w:t>Profil Matematică-fizică</w:t>
            </w:r>
          </w:p>
        </w:tc>
      </w:tr>
      <w:tr w:rsidR="001E1CE6" w:rsidRPr="001E1CE6" w14:paraId="7E3EDF8B" w14:textId="77777777" w:rsidTr="00FA0A24">
        <w:trPr>
          <w:trHeight w:val="567"/>
        </w:trPr>
        <w:tc>
          <w:tcPr>
            <w:tcW w:w="3261" w:type="dxa"/>
            <w:tcBorders>
              <w:top w:val="nil"/>
              <w:left w:val="nil"/>
              <w:bottom w:val="nil"/>
              <w:right w:val="single" w:sz="4" w:space="0" w:color="auto"/>
            </w:tcBorders>
          </w:tcPr>
          <w:p w14:paraId="49EFBEAB" w14:textId="77777777" w:rsidR="002628D2" w:rsidRPr="001E1CE6" w:rsidRDefault="002628D2" w:rsidP="004C17F6">
            <w:pPr>
              <w:jc w:val="right"/>
              <w:rPr>
                <w:color w:val="000000" w:themeColor="text1"/>
              </w:rPr>
            </w:pPr>
            <w:r w:rsidRPr="001E1CE6">
              <w:rPr>
                <w:color w:val="000000" w:themeColor="text1"/>
              </w:rPr>
              <w:t>Numele și tipul instituției de învățământ / furnizorului de formare</w:t>
            </w:r>
          </w:p>
        </w:tc>
        <w:tc>
          <w:tcPr>
            <w:tcW w:w="7845" w:type="dxa"/>
            <w:gridSpan w:val="2"/>
            <w:tcBorders>
              <w:top w:val="nil"/>
              <w:left w:val="single" w:sz="4" w:space="0" w:color="auto"/>
              <w:bottom w:val="nil"/>
              <w:right w:val="nil"/>
            </w:tcBorders>
          </w:tcPr>
          <w:p w14:paraId="0D728AAE" w14:textId="77777777" w:rsidR="002628D2" w:rsidRPr="001E1CE6" w:rsidRDefault="002628D2" w:rsidP="0097032D">
            <w:pPr>
              <w:pStyle w:val="CVNormal"/>
              <w:ind w:left="0"/>
              <w:rPr>
                <w:color w:val="000000" w:themeColor="text1"/>
              </w:rPr>
            </w:pPr>
            <w:r w:rsidRPr="001E1CE6">
              <w:rPr>
                <w:color w:val="000000" w:themeColor="text1"/>
              </w:rPr>
              <w:t>Colegiul Național „Tudor Vladimirescu”, Târgu Jiu</w:t>
            </w:r>
          </w:p>
        </w:tc>
      </w:tr>
      <w:tr w:rsidR="001E1CE6" w:rsidRPr="001E1CE6" w14:paraId="65154427" w14:textId="77777777" w:rsidTr="00FA0A24">
        <w:trPr>
          <w:trHeight w:hRule="exact" w:val="113"/>
        </w:trPr>
        <w:tc>
          <w:tcPr>
            <w:tcW w:w="3261" w:type="dxa"/>
            <w:tcBorders>
              <w:top w:val="nil"/>
              <w:left w:val="nil"/>
              <w:bottom w:val="nil"/>
              <w:right w:val="single" w:sz="4" w:space="0" w:color="auto"/>
            </w:tcBorders>
          </w:tcPr>
          <w:p w14:paraId="60DD4576" w14:textId="77777777" w:rsidR="00904DAA" w:rsidRPr="001E1CE6" w:rsidRDefault="00904DAA" w:rsidP="000F524F">
            <w:pPr>
              <w:spacing w:line="360" w:lineRule="auto"/>
              <w:jc w:val="right"/>
              <w:rPr>
                <w:color w:val="000000" w:themeColor="text1"/>
              </w:rPr>
            </w:pPr>
          </w:p>
        </w:tc>
        <w:tc>
          <w:tcPr>
            <w:tcW w:w="7845" w:type="dxa"/>
            <w:gridSpan w:val="2"/>
            <w:tcBorders>
              <w:top w:val="nil"/>
              <w:left w:val="single" w:sz="4" w:space="0" w:color="auto"/>
              <w:bottom w:val="nil"/>
              <w:right w:val="nil"/>
            </w:tcBorders>
          </w:tcPr>
          <w:p w14:paraId="23BEAD90" w14:textId="77777777" w:rsidR="00904DAA" w:rsidRPr="001E1CE6" w:rsidRDefault="00904DAA" w:rsidP="000F524F">
            <w:pPr>
              <w:pStyle w:val="CVNormal"/>
              <w:spacing w:line="276" w:lineRule="auto"/>
              <w:ind w:left="0"/>
              <w:rPr>
                <w:color w:val="000000" w:themeColor="text1"/>
                <w:lang w:eastAsia="ro-RO"/>
              </w:rPr>
            </w:pPr>
          </w:p>
        </w:tc>
      </w:tr>
      <w:tr w:rsidR="001E1CE6" w:rsidRPr="001E1CE6" w14:paraId="145DA838" w14:textId="77777777" w:rsidTr="00FA0A24">
        <w:tc>
          <w:tcPr>
            <w:tcW w:w="3261" w:type="dxa"/>
            <w:tcBorders>
              <w:top w:val="nil"/>
              <w:left w:val="nil"/>
              <w:bottom w:val="nil"/>
              <w:right w:val="single" w:sz="4" w:space="0" w:color="auto"/>
            </w:tcBorders>
          </w:tcPr>
          <w:p w14:paraId="5848F3EA" w14:textId="1B6C1BC7" w:rsidR="00B07034" w:rsidRPr="001E1CE6" w:rsidRDefault="00B07034">
            <w:pPr>
              <w:pStyle w:val="CVHeading1"/>
              <w:spacing w:before="0"/>
              <w:rPr>
                <w:color w:val="000000" w:themeColor="text1"/>
              </w:rPr>
            </w:pPr>
            <w:r w:rsidRPr="001E1CE6">
              <w:rPr>
                <w:color w:val="000000" w:themeColor="text1"/>
              </w:rPr>
              <w:t xml:space="preserve">Aptitudini </w:t>
            </w:r>
            <w:r w:rsidR="000D34CC" w:rsidRPr="001E1CE6">
              <w:rPr>
                <w:color w:val="000000" w:themeColor="text1"/>
              </w:rPr>
              <w:t>ș</w:t>
            </w:r>
            <w:r w:rsidRPr="001E1CE6">
              <w:rPr>
                <w:color w:val="000000" w:themeColor="text1"/>
              </w:rPr>
              <w:t>i competen</w:t>
            </w:r>
            <w:r w:rsidR="000D34CC" w:rsidRPr="001E1CE6">
              <w:rPr>
                <w:color w:val="000000" w:themeColor="text1"/>
              </w:rPr>
              <w:t>ț</w:t>
            </w:r>
            <w:r w:rsidRPr="001E1CE6">
              <w:rPr>
                <w:color w:val="000000" w:themeColor="text1"/>
              </w:rPr>
              <w:t>e personale</w:t>
            </w:r>
          </w:p>
        </w:tc>
        <w:tc>
          <w:tcPr>
            <w:tcW w:w="7845" w:type="dxa"/>
            <w:gridSpan w:val="2"/>
            <w:tcBorders>
              <w:top w:val="nil"/>
              <w:left w:val="single" w:sz="4" w:space="0" w:color="auto"/>
              <w:bottom w:val="nil"/>
              <w:right w:val="nil"/>
            </w:tcBorders>
          </w:tcPr>
          <w:p w14:paraId="01C241A9" w14:textId="77777777" w:rsidR="00B07034" w:rsidRPr="001E1CE6" w:rsidRDefault="00B07034">
            <w:pPr>
              <w:pStyle w:val="CVNormal-FirstLine"/>
              <w:spacing w:before="0"/>
              <w:rPr>
                <w:color w:val="000000" w:themeColor="text1"/>
              </w:rPr>
            </w:pPr>
          </w:p>
        </w:tc>
      </w:tr>
      <w:tr w:rsidR="001E1CE6" w:rsidRPr="001E1CE6" w14:paraId="2B914B04" w14:textId="77777777" w:rsidTr="00FA0A24">
        <w:tc>
          <w:tcPr>
            <w:tcW w:w="3261" w:type="dxa"/>
            <w:tcBorders>
              <w:top w:val="nil"/>
              <w:left w:val="nil"/>
              <w:bottom w:val="nil"/>
              <w:right w:val="single" w:sz="4" w:space="0" w:color="auto"/>
            </w:tcBorders>
          </w:tcPr>
          <w:p w14:paraId="680B2C2F" w14:textId="77777777" w:rsidR="00B07034" w:rsidRPr="001E1CE6" w:rsidRDefault="00B07034">
            <w:pPr>
              <w:pStyle w:val="CVSpacer"/>
              <w:rPr>
                <w:color w:val="000000" w:themeColor="text1"/>
              </w:rPr>
            </w:pPr>
          </w:p>
        </w:tc>
        <w:tc>
          <w:tcPr>
            <w:tcW w:w="7845" w:type="dxa"/>
            <w:gridSpan w:val="2"/>
            <w:tcBorders>
              <w:top w:val="nil"/>
              <w:left w:val="single" w:sz="4" w:space="0" w:color="auto"/>
              <w:bottom w:val="nil"/>
              <w:right w:val="nil"/>
            </w:tcBorders>
          </w:tcPr>
          <w:p w14:paraId="0FAAEEA1" w14:textId="77777777" w:rsidR="00B07034" w:rsidRPr="001E1CE6" w:rsidRDefault="00B07034">
            <w:pPr>
              <w:pStyle w:val="CVSpacer"/>
              <w:rPr>
                <w:color w:val="000000" w:themeColor="text1"/>
              </w:rPr>
            </w:pPr>
          </w:p>
        </w:tc>
      </w:tr>
      <w:tr w:rsidR="001E1CE6" w:rsidRPr="003A51F7" w14:paraId="6A8E0856" w14:textId="77777777" w:rsidTr="00FA0A24">
        <w:tc>
          <w:tcPr>
            <w:tcW w:w="3261" w:type="dxa"/>
            <w:tcBorders>
              <w:top w:val="nil"/>
              <w:left w:val="nil"/>
              <w:bottom w:val="nil"/>
              <w:right w:val="single" w:sz="4" w:space="0" w:color="auto"/>
            </w:tcBorders>
          </w:tcPr>
          <w:p w14:paraId="7FF79897" w14:textId="74D38E44" w:rsidR="00B07034" w:rsidRPr="003A51F7" w:rsidRDefault="00B07034">
            <w:pPr>
              <w:pStyle w:val="CVHeading2-FirstLine"/>
              <w:spacing w:before="0"/>
              <w:rPr>
                <w:color w:val="000000" w:themeColor="text1"/>
                <w:sz w:val="20"/>
              </w:rPr>
            </w:pPr>
            <w:r w:rsidRPr="003A51F7">
              <w:rPr>
                <w:color w:val="000000" w:themeColor="text1"/>
                <w:sz w:val="20"/>
              </w:rPr>
              <w:t>Limba maternă</w:t>
            </w:r>
          </w:p>
        </w:tc>
        <w:tc>
          <w:tcPr>
            <w:tcW w:w="7845" w:type="dxa"/>
            <w:gridSpan w:val="2"/>
            <w:tcBorders>
              <w:top w:val="nil"/>
              <w:left w:val="single" w:sz="4" w:space="0" w:color="auto"/>
              <w:bottom w:val="nil"/>
              <w:right w:val="nil"/>
            </w:tcBorders>
          </w:tcPr>
          <w:p w14:paraId="58A5C547" w14:textId="760CC1F9" w:rsidR="00B07034" w:rsidRPr="003A51F7" w:rsidRDefault="00BD7D1A" w:rsidP="00BD7D1A">
            <w:pPr>
              <w:pStyle w:val="CVMedium-FirstLine"/>
              <w:spacing w:before="0"/>
              <w:ind w:left="0"/>
              <w:rPr>
                <w:b w:val="0"/>
                <w:color w:val="000000" w:themeColor="text1"/>
                <w:sz w:val="20"/>
              </w:rPr>
            </w:pPr>
            <w:r w:rsidRPr="003A51F7">
              <w:rPr>
                <w:b w:val="0"/>
                <w:bCs/>
                <w:color w:val="000000" w:themeColor="text1"/>
                <w:sz w:val="20"/>
              </w:rPr>
              <w:t>R</w:t>
            </w:r>
            <w:r w:rsidR="00067680" w:rsidRPr="003A51F7">
              <w:rPr>
                <w:b w:val="0"/>
                <w:bCs/>
                <w:color w:val="000000" w:themeColor="text1"/>
                <w:sz w:val="20"/>
              </w:rPr>
              <w:t>omâ</w:t>
            </w:r>
            <w:r w:rsidR="00B07034" w:rsidRPr="003A51F7">
              <w:rPr>
                <w:b w:val="0"/>
                <w:bCs/>
                <w:color w:val="000000" w:themeColor="text1"/>
                <w:sz w:val="20"/>
              </w:rPr>
              <w:t>n</w:t>
            </w:r>
            <w:r w:rsidR="00067680" w:rsidRPr="003A51F7">
              <w:rPr>
                <w:b w:val="0"/>
                <w:bCs/>
                <w:color w:val="000000" w:themeColor="text1"/>
                <w:sz w:val="20"/>
              </w:rPr>
              <w:t>ă</w:t>
            </w:r>
          </w:p>
        </w:tc>
      </w:tr>
      <w:tr w:rsidR="002D6813" w:rsidRPr="003A51F7" w14:paraId="5660E309" w14:textId="77777777" w:rsidTr="002D6813">
        <w:trPr>
          <w:trHeight w:hRule="exact" w:val="113"/>
        </w:trPr>
        <w:tc>
          <w:tcPr>
            <w:tcW w:w="3261" w:type="dxa"/>
            <w:tcBorders>
              <w:top w:val="nil"/>
              <w:left w:val="nil"/>
              <w:bottom w:val="nil"/>
              <w:right w:val="single" w:sz="4" w:space="0" w:color="auto"/>
            </w:tcBorders>
          </w:tcPr>
          <w:p w14:paraId="7CED194B" w14:textId="77777777" w:rsidR="002D6813" w:rsidRPr="003A51F7" w:rsidRDefault="002D6813">
            <w:pPr>
              <w:pStyle w:val="CVHeading2-FirstLine"/>
              <w:spacing w:before="0"/>
              <w:rPr>
                <w:color w:val="000000" w:themeColor="text1"/>
                <w:sz w:val="20"/>
              </w:rPr>
            </w:pPr>
          </w:p>
        </w:tc>
        <w:tc>
          <w:tcPr>
            <w:tcW w:w="7845" w:type="dxa"/>
            <w:gridSpan w:val="2"/>
            <w:tcBorders>
              <w:top w:val="nil"/>
              <w:left w:val="single" w:sz="4" w:space="0" w:color="auto"/>
              <w:bottom w:val="nil"/>
              <w:right w:val="nil"/>
            </w:tcBorders>
          </w:tcPr>
          <w:p w14:paraId="2EF05E5D" w14:textId="77777777" w:rsidR="002D6813" w:rsidRPr="003A51F7" w:rsidRDefault="002D6813" w:rsidP="00BD7D1A">
            <w:pPr>
              <w:pStyle w:val="CVMedium-FirstLine"/>
              <w:spacing w:before="0"/>
              <w:ind w:left="0"/>
              <w:rPr>
                <w:b w:val="0"/>
                <w:bCs/>
                <w:color w:val="000000" w:themeColor="text1"/>
                <w:sz w:val="20"/>
              </w:rPr>
            </w:pPr>
          </w:p>
        </w:tc>
      </w:tr>
      <w:tr w:rsidR="002D6813" w:rsidRPr="003A51F7" w14:paraId="6159626A" w14:textId="77777777" w:rsidTr="00FA0A24">
        <w:tc>
          <w:tcPr>
            <w:tcW w:w="3261" w:type="dxa"/>
            <w:tcBorders>
              <w:top w:val="nil"/>
              <w:left w:val="nil"/>
              <w:bottom w:val="nil"/>
              <w:right w:val="single" w:sz="4" w:space="0" w:color="auto"/>
            </w:tcBorders>
          </w:tcPr>
          <w:p w14:paraId="60D141B3" w14:textId="07156216" w:rsidR="002D6813" w:rsidRPr="003A51F7" w:rsidRDefault="002D6813" w:rsidP="002D6813">
            <w:pPr>
              <w:pStyle w:val="CVHeading2-FirstLine"/>
              <w:spacing w:before="0"/>
              <w:rPr>
                <w:color w:val="000000" w:themeColor="text1"/>
                <w:sz w:val="20"/>
              </w:rPr>
            </w:pPr>
            <w:r w:rsidRPr="003A51F7">
              <w:rPr>
                <w:color w:val="000000" w:themeColor="text1"/>
                <w:sz w:val="20"/>
              </w:rPr>
              <w:t>Limbi străine cunoscute</w:t>
            </w:r>
          </w:p>
        </w:tc>
        <w:tc>
          <w:tcPr>
            <w:tcW w:w="7845" w:type="dxa"/>
            <w:gridSpan w:val="2"/>
            <w:tcBorders>
              <w:top w:val="nil"/>
              <w:left w:val="single" w:sz="4" w:space="0" w:color="auto"/>
              <w:bottom w:val="nil"/>
              <w:right w:val="nil"/>
            </w:tcBorders>
          </w:tcPr>
          <w:p w14:paraId="56D26AD5" w14:textId="5A60889C" w:rsidR="002D6813" w:rsidRPr="003A51F7" w:rsidRDefault="002D6813" w:rsidP="002D6813">
            <w:pPr>
              <w:pStyle w:val="CVMedium-FirstLine"/>
              <w:spacing w:before="0"/>
              <w:ind w:left="0"/>
              <w:rPr>
                <w:b w:val="0"/>
                <w:bCs/>
                <w:color w:val="000000" w:themeColor="text1"/>
                <w:sz w:val="20"/>
              </w:rPr>
            </w:pPr>
            <w:r w:rsidRPr="003A51F7">
              <w:rPr>
                <w:b w:val="0"/>
                <w:bCs/>
                <w:color w:val="000000" w:themeColor="text1"/>
                <w:sz w:val="20"/>
              </w:rPr>
              <w:t>Engleză, Franceză</w:t>
            </w:r>
          </w:p>
        </w:tc>
      </w:tr>
      <w:tr w:rsidR="009D4896" w:rsidRPr="003A51F7" w14:paraId="78DDC3BB" w14:textId="77777777" w:rsidTr="002D6813">
        <w:trPr>
          <w:trHeight w:hRule="exact" w:val="113"/>
        </w:trPr>
        <w:tc>
          <w:tcPr>
            <w:tcW w:w="3261" w:type="dxa"/>
            <w:tcBorders>
              <w:top w:val="nil"/>
              <w:left w:val="nil"/>
              <w:bottom w:val="nil"/>
              <w:right w:val="single" w:sz="4" w:space="0" w:color="auto"/>
            </w:tcBorders>
          </w:tcPr>
          <w:p w14:paraId="65E2B963" w14:textId="77777777" w:rsidR="00B07034" w:rsidRPr="003A51F7" w:rsidRDefault="00B07034" w:rsidP="002D6813">
            <w:pPr>
              <w:pStyle w:val="CVSpacer"/>
              <w:ind w:left="0"/>
              <w:rPr>
                <w:color w:val="000000" w:themeColor="text1"/>
                <w:sz w:val="20"/>
              </w:rPr>
            </w:pPr>
          </w:p>
        </w:tc>
        <w:tc>
          <w:tcPr>
            <w:tcW w:w="7845" w:type="dxa"/>
            <w:gridSpan w:val="2"/>
            <w:tcBorders>
              <w:top w:val="nil"/>
              <w:left w:val="single" w:sz="4" w:space="0" w:color="auto"/>
              <w:bottom w:val="nil"/>
              <w:right w:val="nil"/>
            </w:tcBorders>
          </w:tcPr>
          <w:p w14:paraId="45EEE541" w14:textId="77777777" w:rsidR="00B07034" w:rsidRPr="003A51F7" w:rsidRDefault="00B07034">
            <w:pPr>
              <w:pStyle w:val="CVSpacer"/>
              <w:rPr>
                <w:color w:val="000000" w:themeColor="text1"/>
                <w:sz w:val="20"/>
              </w:rPr>
            </w:pPr>
          </w:p>
        </w:tc>
      </w:tr>
    </w:tbl>
    <w:p w14:paraId="5B0E4239" w14:textId="4D0F7C24" w:rsidR="008B6955" w:rsidRDefault="008B6955"/>
    <w:p w14:paraId="661A5F72" w14:textId="1147CDEF" w:rsidR="008B6955" w:rsidRDefault="008B6955"/>
    <w:p w14:paraId="0AB4088B" w14:textId="77777777" w:rsidR="008B6955" w:rsidRDefault="008B6955"/>
    <w:p w14:paraId="6D7B346D" w14:textId="2A9721C0" w:rsidR="008B6955" w:rsidRDefault="008B6955"/>
    <w:p w14:paraId="02F688D0" w14:textId="46EB40AB" w:rsidR="008B6955" w:rsidRDefault="008B6955"/>
    <w:p w14:paraId="4A1CC74D" w14:textId="77777777" w:rsidR="008B6955" w:rsidRDefault="008B6955"/>
    <w:tbl>
      <w:tblPr>
        <w:tblW w:w="10915" w:type="dxa"/>
        <w:tblLayout w:type="fixed"/>
        <w:tblCellMar>
          <w:top w:w="40" w:type="dxa"/>
          <w:left w:w="0" w:type="dxa"/>
          <w:bottom w:w="40" w:type="dxa"/>
          <w:right w:w="0" w:type="dxa"/>
        </w:tblCellMar>
        <w:tblLook w:val="0000" w:firstRow="0" w:lastRow="0" w:firstColumn="0" w:lastColumn="0" w:noHBand="0" w:noVBand="0"/>
      </w:tblPr>
      <w:tblGrid>
        <w:gridCol w:w="3261"/>
        <w:gridCol w:w="283"/>
        <w:gridCol w:w="278"/>
        <w:gridCol w:w="1133"/>
        <w:gridCol w:w="283"/>
        <w:gridCol w:w="996"/>
        <w:gridCol w:w="323"/>
        <w:gridCol w:w="1233"/>
        <w:gridCol w:w="290"/>
        <w:gridCol w:w="1273"/>
        <w:gridCol w:w="283"/>
        <w:gridCol w:w="1279"/>
      </w:tblGrid>
      <w:tr w:rsidR="001E1CE6" w:rsidRPr="001E1CE6" w14:paraId="2F2F3D8A" w14:textId="77777777" w:rsidTr="00FA0A24">
        <w:trPr>
          <w:cantSplit/>
        </w:trPr>
        <w:tc>
          <w:tcPr>
            <w:tcW w:w="3261" w:type="dxa"/>
            <w:tcBorders>
              <w:right w:val="single" w:sz="4" w:space="0" w:color="auto"/>
            </w:tcBorders>
          </w:tcPr>
          <w:p w14:paraId="7523FB61" w14:textId="77777777" w:rsidR="00D96068" w:rsidRPr="003A51F7" w:rsidRDefault="00D96068">
            <w:pPr>
              <w:pStyle w:val="CVHeading2"/>
              <w:rPr>
                <w:color w:val="000000" w:themeColor="text1"/>
                <w:sz w:val="20"/>
              </w:rPr>
            </w:pPr>
            <w:r w:rsidRPr="003A51F7">
              <w:rPr>
                <w:color w:val="000000" w:themeColor="text1"/>
                <w:sz w:val="20"/>
              </w:rPr>
              <w:t>Autoevaluare</w:t>
            </w:r>
          </w:p>
        </w:tc>
        <w:tc>
          <w:tcPr>
            <w:tcW w:w="283" w:type="dxa"/>
            <w:tcBorders>
              <w:left w:val="single" w:sz="4" w:space="0" w:color="auto"/>
              <w:right w:val="single" w:sz="4" w:space="0" w:color="auto"/>
            </w:tcBorders>
          </w:tcPr>
          <w:p w14:paraId="006FB97E" w14:textId="77777777" w:rsidR="00D96068" w:rsidRPr="001E1CE6" w:rsidRDefault="00D96068">
            <w:pPr>
              <w:pStyle w:val="CVNormal"/>
              <w:rPr>
                <w:color w:val="000000" w:themeColor="text1"/>
              </w:rPr>
            </w:pPr>
          </w:p>
        </w:tc>
        <w:tc>
          <w:tcPr>
            <w:tcW w:w="2690" w:type="dxa"/>
            <w:gridSpan w:val="4"/>
            <w:tcBorders>
              <w:top w:val="single" w:sz="4" w:space="0" w:color="auto"/>
              <w:left w:val="single" w:sz="4" w:space="0" w:color="auto"/>
              <w:bottom w:val="single" w:sz="4" w:space="0" w:color="auto"/>
              <w:right w:val="single" w:sz="4" w:space="0" w:color="auto"/>
            </w:tcBorders>
          </w:tcPr>
          <w:p w14:paraId="592BD6FC" w14:textId="4A9D2806" w:rsidR="00D96068" w:rsidRPr="003A51F7" w:rsidRDefault="00D96068">
            <w:pPr>
              <w:pStyle w:val="LevelAssessment-Heading1"/>
              <w:rPr>
                <w:color w:val="000000" w:themeColor="text1"/>
                <w:sz w:val="20"/>
              </w:rPr>
            </w:pPr>
            <w:r w:rsidRPr="003A51F7">
              <w:rPr>
                <w:color w:val="000000" w:themeColor="text1"/>
                <w:sz w:val="20"/>
              </w:rPr>
              <w:t>În</w:t>
            </w:r>
            <w:r w:rsidR="000D34CC" w:rsidRPr="003A51F7">
              <w:rPr>
                <w:color w:val="000000" w:themeColor="text1"/>
                <w:sz w:val="20"/>
              </w:rPr>
              <w:t>ț</w:t>
            </w:r>
            <w:r w:rsidRPr="003A51F7">
              <w:rPr>
                <w:color w:val="000000" w:themeColor="text1"/>
                <w:sz w:val="20"/>
              </w:rPr>
              <w:t>elegere</w:t>
            </w:r>
          </w:p>
        </w:tc>
        <w:tc>
          <w:tcPr>
            <w:tcW w:w="3119" w:type="dxa"/>
            <w:gridSpan w:val="4"/>
            <w:tcBorders>
              <w:top w:val="single" w:sz="4" w:space="0" w:color="auto"/>
              <w:left w:val="single" w:sz="4" w:space="0" w:color="auto"/>
              <w:bottom w:val="single" w:sz="4" w:space="0" w:color="auto"/>
              <w:right w:val="single" w:sz="4" w:space="0" w:color="auto"/>
            </w:tcBorders>
          </w:tcPr>
          <w:p w14:paraId="01E374F1" w14:textId="77777777" w:rsidR="00D96068" w:rsidRPr="003A51F7" w:rsidRDefault="00D96068">
            <w:pPr>
              <w:pStyle w:val="LevelAssessment-Heading1"/>
              <w:rPr>
                <w:color w:val="000000" w:themeColor="text1"/>
                <w:sz w:val="20"/>
              </w:rPr>
            </w:pPr>
            <w:r w:rsidRPr="003A51F7">
              <w:rPr>
                <w:color w:val="000000" w:themeColor="text1"/>
                <w:sz w:val="20"/>
              </w:rPr>
              <w:t>Vorbire</w:t>
            </w:r>
          </w:p>
        </w:tc>
        <w:tc>
          <w:tcPr>
            <w:tcW w:w="1562" w:type="dxa"/>
            <w:gridSpan w:val="2"/>
            <w:tcBorders>
              <w:top w:val="single" w:sz="4" w:space="0" w:color="auto"/>
              <w:left w:val="single" w:sz="4" w:space="0" w:color="auto"/>
              <w:bottom w:val="single" w:sz="4" w:space="0" w:color="auto"/>
              <w:right w:val="single" w:sz="4" w:space="0" w:color="auto"/>
            </w:tcBorders>
          </w:tcPr>
          <w:p w14:paraId="0E09F601" w14:textId="77777777" w:rsidR="00D96068" w:rsidRPr="003A51F7" w:rsidRDefault="00D96068">
            <w:pPr>
              <w:pStyle w:val="LevelAssessment-Heading1"/>
              <w:rPr>
                <w:color w:val="000000" w:themeColor="text1"/>
                <w:sz w:val="20"/>
              </w:rPr>
            </w:pPr>
            <w:r w:rsidRPr="003A51F7">
              <w:rPr>
                <w:color w:val="000000" w:themeColor="text1"/>
                <w:sz w:val="20"/>
              </w:rPr>
              <w:t>Scriere</w:t>
            </w:r>
          </w:p>
        </w:tc>
      </w:tr>
      <w:tr w:rsidR="001E1CE6" w:rsidRPr="001E1CE6" w14:paraId="2A928313" w14:textId="77777777" w:rsidTr="002D6813">
        <w:trPr>
          <w:cantSplit/>
          <w:trHeight w:val="340"/>
        </w:trPr>
        <w:tc>
          <w:tcPr>
            <w:tcW w:w="3261" w:type="dxa"/>
            <w:tcBorders>
              <w:right w:val="single" w:sz="4" w:space="0" w:color="auto"/>
            </w:tcBorders>
          </w:tcPr>
          <w:p w14:paraId="425891F4" w14:textId="77777777" w:rsidR="00D96068" w:rsidRPr="003A51F7" w:rsidRDefault="00D96068">
            <w:pPr>
              <w:pStyle w:val="CVHeadingLevel"/>
              <w:rPr>
                <w:color w:val="000000" w:themeColor="text1"/>
              </w:rPr>
            </w:pPr>
            <w:r w:rsidRPr="003A51F7">
              <w:rPr>
                <w:color w:val="000000" w:themeColor="text1"/>
              </w:rPr>
              <w:t>Nivel european (*)</w:t>
            </w:r>
          </w:p>
        </w:tc>
        <w:tc>
          <w:tcPr>
            <w:tcW w:w="283" w:type="dxa"/>
            <w:tcBorders>
              <w:left w:val="single" w:sz="4" w:space="0" w:color="auto"/>
              <w:right w:val="single" w:sz="4" w:space="0" w:color="auto"/>
            </w:tcBorders>
          </w:tcPr>
          <w:p w14:paraId="5AE407AB" w14:textId="77777777" w:rsidR="00D96068" w:rsidRPr="001E1CE6" w:rsidRDefault="00D96068">
            <w:pPr>
              <w:pStyle w:val="CVNormal"/>
              <w:rPr>
                <w:color w:val="000000" w:themeColor="text1"/>
              </w:rPr>
            </w:pPr>
          </w:p>
        </w:tc>
        <w:tc>
          <w:tcPr>
            <w:tcW w:w="1411" w:type="dxa"/>
            <w:gridSpan w:val="2"/>
            <w:tcBorders>
              <w:top w:val="single" w:sz="4" w:space="0" w:color="auto"/>
              <w:left w:val="single" w:sz="4" w:space="0" w:color="auto"/>
              <w:bottom w:val="single" w:sz="4" w:space="0" w:color="auto"/>
              <w:right w:val="single" w:sz="4" w:space="0" w:color="auto"/>
            </w:tcBorders>
          </w:tcPr>
          <w:p w14:paraId="790716A4" w14:textId="77777777" w:rsidR="00D96068" w:rsidRPr="001E1CE6" w:rsidRDefault="00D96068">
            <w:pPr>
              <w:pStyle w:val="LevelAssessment-Heading2"/>
              <w:rPr>
                <w:color w:val="000000" w:themeColor="text1"/>
                <w:szCs w:val="18"/>
                <w:lang w:val="ro-RO"/>
              </w:rPr>
            </w:pPr>
            <w:r w:rsidRPr="001E1CE6">
              <w:rPr>
                <w:color w:val="000000" w:themeColor="text1"/>
                <w:szCs w:val="18"/>
                <w:lang w:val="ro-RO"/>
              </w:rPr>
              <w:t>Ascultare</w:t>
            </w:r>
          </w:p>
        </w:tc>
        <w:tc>
          <w:tcPr>
            <w:tcW w:w="1279" w:type="dxa"/>
            <w:gridSpan w:val="2"/>
            <w:tcBorders>
              <w:top w:val="single" w:sz="4" w:space="0" w:color="auto"/>
              <w:left w:val="single" w:sz="4" w:space="0" w:color="auto"/>
              <w:bottom w:val="single" w:sz="4" w:space="0" w:color="auto"/>
              <w:right w:val="single" w:sz="4" w:space="0" w:color="auto"/>
            </w:tcBorders>
          </w:tcPr>
          <w:p w14:paraId="1FFC8485" w14:textId="77777777" w:rsidR="00D96068" w:rsidRPr="001E1CE6" w:rsidRDefault="00D96068">
            <w:pPr>
              <w:pStyle w:val="LevelAssessment-Heading2"/>
              <w:rPr>
                <w:color w:val="000000" w:themeColor="text1"/>
                <w:szCs w:val="18"/>
                <w:lang w:val="ro-RO"/>
              </w:rPr>
            </w:pPr>
            <w:r w:rsidRPr="001E1CE6">
              <w:rPr>
                <w:color w:val="000000" w:themeColor="text1"/>
                <w:szCs w:val="18"/>
                <w:lang w:val="ro-RO"/>
              </w:rPr>
              <w:t>Citire</w:t>
            </w:r>
          </w:p>
        </w:tc>
        <w:tc>
          <w:tcPr>
            <w:tcW w:w="1556" w:type="dxa"/>
            <w:gridSpan w:val="2"/>
            <w:tcBorders>
              <w:top w:val="single" w:sz="4" w:space="0" w:color="auto"/>
              <w:left w:val="single" w:sz="4" w:space="0" w:color="auto"/>
              <w:bottom w:val="single" w:sz="4" w:space="0" w:color="auto"/>
              <w:right w:val="single" w:sz="4" w:space="0" w:color="auto"/>
            </w:tcBorders>
          </w:tcPr>
          <w:p w14:paraId="3574AE5F" w14:textId="700DDBBE" w:rsidR="00D96068" w:rsidRPr="001E1CE6" w:rsidRDefault="00D96068">
            <w:pPr>
              <w:pStyle w:val="LevelAssessment-Heading2"/>
              <w:rPr>
                <w:color w:val="000000" w:themeColor="text1"/>
                <w:lang w:val="ro-RO"/>
              </w:rPr>
            </w:pPr>
            <w:r w:rsidRPr="001E1CE6">
              <w:rPr>
                <w:color w:val="000000" w:themeColor="text1"/>
                <w:lang w:val="ro-RO"/>
              </w:rPr>
              <w:t>Participare la conversa</w:t>
            </w:r>
            <w:r w:rsidR="000D34CC" w:rsidRPr="001E1CE6">
              <w:rPr>
                <w:color w:val="000000" w:themeColor="text1"/>
                <w:lang w:val="ro-RO"/>
              </w:rPr>
              <w:t>ț</w:t>
            </w:r>
            <w:r w:rsidRPr="001E1CE6">
              <w:rPr>
                <w:color w:val="000000" w:themeColor="text1"/>
                <w:lang w:val="ro-RO"/>
              </w:rPr>
              <w:t>ie</w:t>
            </w:r>
          </w:p>
        </w:tc>
        <w:tc>
          <w:tcPr>
            <w:tcW w:w="1563" w:type="dxa"/>
            <w:gridSpan w:val="2"/>
            <w:tcBorders>
              <w:top w:val="single" w:sz="4" w:space="0" w:color="auto"/>
              <w:left w:val="single" w:sz="4" w:space="0" w:color="auto"/>
              <w:bottom w:val="single" w:sz="4" w:space="0" w:color="auto"/>
              <w:right w:val="single" w:sz="4" w:space="0" w:color="auto"/>
            </w:tcBorders>
          </w:tcPr>
          <w:p w14:paraId="585233FF" w14:textId="77777777" w:rsidR="00D96068" w:rsidRPr="001E1CE6" w:rsidRDefault="00D96068">
            <w:pPr>
              <w:pStyle w:val="LevelAssessment-Heading2"/>
              <w:rPr>
                <w:color w:val="000000" w:themeColor="text1"/>
                <w:szCs w:val="18"/>
                <w:lang w:val="ro-RO"/>
              </w:rPr>
            </w:pPr>
            <w:r w:rsidRPr="001E1CE6">
              <w:rPr>
                <w:color w:val="000000" w:themeColor="text1"/>
                <w:szCs w:val="18"/>
                <w:lang w:val="ro-RO"/>
              </w:rPr>
              <w:t>Discurs oral</w:t>
            </w:r>
          </w:p>
        </w:tc>
        <w:tc>
          <w:tcPr>
            <w:tcW w:w="1562" w:type="dxa"/>
            <w:gridSpan w:val="2"/>
            <w:tcBorders>
              <w:top w:val="single" w:sz="4" w:space="0" w:color="auto"/>
              <w:left w:val="single" w:sz="4" w:space="0" w:color="auto"/>
              <w:bottom w:val="single" w:sz="4" w:space="0" w:color="auto"/>
              <w:right w:val="single" w:sz="4" w:space="0" w:color="auto"/>
            </w:tcBorders>
          </w:tcPr>
          <w:p w14:paraId="64A1B465" w14:textId="77777777" w:rsidR="00D96068" w:rsidRPr="001E1CE6" w:rsidRDefault="00D96068">
            <w:pPr>
              <w:pStyle w:val="BodyText"/>
              <w:spacing w:after="0"/>
              <w:jc w:val="center"/>
              <w:rPr>
                <w:color w:val="000000" w:themeColor="text1"/>
                <w:sz w:val="18"/>
              </w:rPr>
            </w:pPr>
            <w:r w:rsidRPr="001E1CE6">
              <w:rPr>
                <w:color w:val="000000" w:themeColor="text1"/>
                <w:sz w:val="18"/>
              </w:rPr>
              <w:t>Exprimare scrisă</w:t>
            </w:r>
          </w:p>
        </w:tc>
      </w:tr>
      <w:tr w:rsidR="001E1CE6" w:rsidRPr="001E1CE6" w14:paraId="72AB67C1" w14:textId="77777777" w:rsidTr="00FA0A24">
        <w:trPr>
          <w:cantSplit/>
        </w:trPr>
        <w:tc>
          <w:tcPr>
            <w:tcW w:w="3261" w:type="dxa"/>
            <w:tcBorders>
              <w:right w:val="single" w:sz="4" w:space="0" w:color="auto"/>
            </w:tcBorders>
          </w:tcPr>
          <w:p w14:paraId="51BB3775" w14:textId="6C144FDF" w:rsidR="00D81386" w:rsidRPr="003A51F7" w:rsidRDefault="001E16A9" w:rsidP="00D81386">
            <w:pPr>
              <w:pStyle w:val="CVHeadingLanguage"/>
              <w:rPr>
                <w:color w:val="000000" w:themeColor="text1"/>
                <w:sz w:val="20"/>
              </w:rPr>
            </w:pPr>
            <w:r w:rsidRPr="003A51F7">
              <w:rPr>
                <w:color w:val="000000" w:themeColor="text1"/>
                <w:sz w:val="20"/>
              </w:rPr>
              <w:t>E</w:t>
            </w:r>
            <w:r w:rsidR="00D81386" w:rsidRPr="003A51F7">
              <w:rPr>
                <w:color w:val="000000" w:themeColor="text1"/>
                <w:sz w:val="20"/>
              </w:rPr>
              <w:t>ngleză</w:t>
            </w:r>
          </w:p>
        </w:tc>
        <w:tc>
          <w:tcPr>
            <w:tcW w:w="283" w:type="dxa"/>
            <w:tcBorders>
              <w:left w:val="single" w:sz="4" w:space="0" w:color="auto"/>
              <w:right w:val="single" w:sz="4" w:space="0" w:color="auto"/>
            </w:tcBorders>
          </w:tcPr>
          <w:p w14:paraId="164B6F41" w14:textId="77777777" w:rsidR="00D81386" w:rsidRPr="001E1CE6" w:rsidRDefault="00D81386" w:rsidP="00D81386">
            <w:pPr>
              <w:pStyle w:val="CVNormal"/>
              <w:rPr>
                <w:color w:val="000000" w:themeColor="text1"/>
              </w:rPr>
            </w:pPr>
          </w:p>
        </w:tc>
        <w:tc>
          <w:tcPr>
            <w:tcW w:w="278" w:type="dxa"/>
            <w:tcBorders>
              <w:top w:val="single" w:sz="4" w:space="0" w:color="auto"/>
              <w:left w:val="single" w:sz="4" w:space="0" w:color="auto"/>
              <w:bottom w:val="single" w:sz="4" w:space="0" w:color="auto"/>
              <w:right w:val="single" w:sz="4" w:space="0" w:color="auto"/>
            </w:tcBorders>
            <w:vAlign w:val="center"/>
          </w:tcPr>
          <w:p w14:paraId="66F7CBBB" w14:textId="2A926EBB" w:rsidR="00D81386" w:rsidRPr="001E1CE6" w:rsidRDefault="00D81386" w:rsidP="00F16253">
            <w:pPr>
              <w:pStyle w:val="LevelAssessment-Code"/>
              <w:rPr>
                <w:color w:val="000000" w:themeColor="text1"/>
                <w:szCs w:val="18"/>
              </w:rPr>
            </w:pPr>
            <w:r w:rsidRPr="001E1CE6">
              <w:rPr>
                <w:color w:val="000000" w:themeColor="text1"/>
                <w:szCs w:val="18"/>
              </w:rPr>
              <w:t>B2</w:t>
            </w:r>
          </w:p>
        </w:tc>
        <w:tc>
          <w:tcPr>
            <w:tcW w:w="1133" w:type="dxa"/>
            <w:tcBorders>
              <w:top w:val="single" w:sz="4" w:space="0" w:color="auto"/>
              <w:left w:val="single" w:sz="4" w:space="0" w:color="auto"/>
              <w:bottom w:val="single" w:sz="4" w:space="0" w:color="auto"/>
              <w:right w:val="single" w:sz="4" w:space="0" w:color="auto"/>
            </w:tcBorders>
            <w:vAlign w:val="center"/>
          </w:tcPr>
          <w:p w14:paraId="393DDAC7" w14:textId="77777777" w:rsidR="00D81386" w:rsidRPr="001E1CE6" w:rsidRDefault="00D81386" w:rsidP="00F16253">
            <w:pPr>
              <w:suppressAutoHyphens w:val="0"/>
              <w:autoSpaceDE w:val="0"/>
              <w:autoSpaceDN w:val="0"/>
              <w:adjustRightInd w:val="0"/>
              <w:jc w:val="center"/>
              <w:rPr>
                <w:rFonts w:cs="Helvetica-Narrow"/>
                <w:color w:val="000000" w:themeColor="text1"/>
                <w:sz w:val="18"/>
                <w:szCs w:val="18"/>
                <w:lang w:eastAsia="ro-RO"/>
              </w:rPr>
            </w:pPr>
            <w:r w:rsidRPr="001E1CE6">
              <w:rPr>
                <w:rFonts w:cs="Helvetica-Narrow"/>
                <w:color w:val="000000" w:themeColor="text1"/>
                <w:sz w:val="18"/>
                <w:szCs w:val="18"/>
                <w:lang w:eastAsia="ro-RO"/>
              </w:rPr>
              <w:t>Utilizator</w:t>
            </w:r>
          </w:p>
          <w:p w14:paraId="4A59AEC8" w14:textId="115A4BE0" w:rsidR="00D81386" w:rsidRPr="001E1CE6" w:rsidRDefault="00030641" w:rsidP="00F16253">
            <w:pPr>
              <w:suppressAutoHyphens w:val="0"/>
              <w:autoSpaceDE w:val="0"/>
              <w:autoSpaceDN w:val="0"/>
              <w:adjustRightInd w:val="0"/>
              <w:jc w:val="center"/>
              <w:rPr>
                <w:rFonts w:cs="Helvetica-Narrow"/>
                <w:color w:val="000000" w:themeColor="text1"/>
                <w:sz w:val="18"/>
                <w:szCs w:val="18"/>
                <w:lang w:eastAsia="ro-RO"/>
              </w:rPr>
            </w:pPr>
            <w:r w:rsidRPr="001E1CE6">
              <w:rPr>
                <w:rFonts w:cs="Helvetica-Narrow"/>
                <w:color w:val="000000" w:themeColor="text1"/>
                <w:sz w:val="18"/>
                <w:szCs w:val="18"/>
                <w:lang w:eastAsia="ro-RO"/>
              </w:rPr>
              <w:t>independent</w:t>
            </w:r>
          </w:p>
        </w:tc>
        <w:tc>
          <w:tcPr>
            <w:tcW w:w="283" w:type="dxa"/>
            <w:tcBorders>
              <w:top w:val="single" w:sz="4" w:space="0" w:color="auto"/>
              <w:left w:val="single" w:sz="4" w:space="0" w:color="auto"/>
              <w:bottom w:val="single" w:sz="4" w:space="0" w:color="auto"/>
              <w:right w:val="single" w:sz="4" w:space="0" w:color="auto"/>
            </w:tcBorders>
            <w:vAlign w:val="center"/>
          </w:tcPr>
          <w:p w14:paraId="6D92FCBB" w14:textId="243D7F40" w:rsidR="00D81386" w:rsidRPr="001E1CE6" w:rsidRDefault="00D81386" w:rsidP="00F16253">
            <w:pPr>
              <w:pStyle w:val="LevelAssessment-Code"/>
              <w:rPr>
                <w:color w:val="000000" w:themeColor="text1"/>
                <w:szCs w:val="18"/>
              </w:rPr>
            </w:pPr>
            <w:r w:rsidRPr="001E1CE6">
              <w:rPr>
                <w:color w:val="000000" w:themeColor="text1"/>
                <w:szCs w:val="18"/>
              </w:rPr>
              <w:t>B2</w:t>
            </w:r>
          </w:p>
        </w:tc>
        <w:tc>
          <w:tcPr>
            <w:tcW w:w="996" w:type="dxa"/>
            <w:tcBorders>
              <w:top w:val="single" w:sz="4" w:space="0" w:color="auto"/>
              <w:left w:val="single" w:sz="4" w:space="0" w:color="auto"/>
              <w:bottom w:val="single" w:sz="4" w:space="0" w:color="auto"/>
              <w:right w:val="single" w:sz="4" w:space="0" w:color="auto"/>
            </w:tcBorders>
            <w:vAlign w:val="center"/>
          </w:tcPr>
          <w:p w14:paraId="303989C3" w14:textId="77777777" w:rsidR="00030641" w:rsidRPr="001E1CE6" w:rsidRDefault="00030641" w:rsidP="00030641">
            <w:pPr>
              <w:suppressAutoHyphens w:val="0"/>
              <w:autoSpaceDE w:val="0"/>
              <w:autoSpaceDN w:val="0"/>
              <w:adjustRightInd w:val="0"/>
              <w:jc w:val="center"/>
              <w:rPr>
                <w:rFonts w:cs="Helvetica-Narrow"/>
                <w:color w:val="000000" w:themeColor="text1"/>
                <w:sz w:val="18"/>
                <w:szCs w:val="18"/>
                <w:lang w:eastAsia="ro-RO"/>
              </w:rPr>
            </w:pPr>
            <w:r w:rsidRPr="001E1CE6">
              <w:rPr>
                <w:rFonts w:cs="Helvetica-Narrow"/>
                <w:color w:val="000000" w:themeColor="text1"/>
                <w:sz w:val="18"/>
                <w:szCs w:val="18"/>
                <w:lang w:eastAsia="ro-RO"/>
              </w:rPr>
              <w:t>Utilizator</w:t>
            </w:r>
          </w:p>
          <w:p w14:paraId="1C1E0AD5" w14:textId="2A66D79B" w:rsidR="00D81386" w:rsidRPr="001E1CE6" w:rsidRDefault="00030641" w:rsidP="00030641">
            <w:pPr>
              <w:pStyle w:val="LevelAssessment-Description"/>
              <w:rPr>
                <w:color w:val="000000" w:themeColor="text1"/>
                <w:szCs w:val="18"/>
              </w:rPr>
            </w:pPr>
            <w:r w:rsidRPr="001E1CE6">
              <w:rPr>
                <w:rFonts w:cs="Helvetica-Narrow"/>
                <w:color w:val="000000" w:themeColor="text1"/>
                <w:szCs w:val="18"/>
                <w:lang w:eastAsia="ro-RO"/>
              </w:rPr>
              <w:t>independent</w:t>
            </w:r>
          </w:p>
        </w:tc>
        <w:tc>
          <w:tcPr>
            <w:tcW w:w="323" w:type="dxa"/>
            <w:tcBorders>
              <w:top w:val="single" w:sz="4" w:space="0" w:color="auto"/>
              <w:left w:val="single" w:sz="4" w:space="0" w:color="auto"/>
              <w:bottom w:val="single" w:sz="4" w:space="0" w:color="auto"/>
              <w:right w:val="single" w:sz="4" w:space="0" w:color="auto"/>
            </w:tcBorders>
            <w:vAlign w:val="center"/>
          </w:tcPr>
          <w:p w14:paraId="47924E1E" w14:textId="3E71CDFB" w:rsidR="00D81386" w:rsidRPr="001E1CE6" w:rsidRDefault="00D81386" w:rsidP="00F16253">
            <w:pPr>
              <w:suppressAutoHyphens w:val="0"/>
              <w:autoSpaceDE w:val="0"/>
              <w:autoSpaceDN w:val="0"/>
              <w:adjustRightInd w:val="0"/>
              <w:jc w:val="center"/>
              <w:rPr>
                <w:rFonts w:cs="Helvetica-Narrow"/>
                <w:color w:val="000000" w:themeColor="text1"/>
                <w:sz w:val="18"/>
                <w:szCs w:val="18"/>
                <w:lang w:eastAsia="ro-RO"/>
              </w:rPr>
            </w:pPr>
            <w:r w:rsidRPr="001E1CE6">
              <w:rPr>
                <w:color w:val="000000" w:themeColor="text1"/>
                <w:sz w:val="18"/>
                <w:szCs w:val="18"/>
              </w:rPr>
              <w:t>B</w:t>
            </w:r>
            <w:r w:rsidRPr="001E1CE6">
              <w:rPr>
                <w:rFonts w:cs="Helvetica-Narrow"/>
                <w:color w:val="000000" w:themeColor="text1"/>
                <w:sz w:val="18"/>
                <w:szCs w:val="18"/>
                <w:lang w:eastAsia="ro-RO"/>
              </w:rPr>
              <w:t>2</w:t>
            </w:r>
          </w:p>
        </w:tc>
        <w:tc>
          <w:tcPr>
            <w:tcW w:w="1233" w:type="dxa"/>
            <w:tcBorders>
              <w:top w:val="single" w:sz="4" w:space="0" w:color="auto"/>
              <w:left w:val="single" w:sz="4" w:space="0" w:color="auto"/>
              <w:bottom w:val="single" w:sz="4" w:space="0" w:color="auto"/>
              <w:right w:val="single" w:sz="4" w:space="0" w:color="auto"/>
            </w:tcBorders>
            <w:vAlign w:val="center"/>
          </w:tcPr>
          <w:p w14:paraId="4FE40507" w14:textId="77777777" w:rsidR="00030641" w:rsidRPr="001E1CE6" w:rsidRDefault="00030641" w:rsidP="00030641">
            <w:pPr>
              <w:suppressAutoHyphens w:val="0"/>
              <w:autoSpaceDE w:val="0"/>
              <w:autoSpaceDN w:val="0"/>
              <w:adjustRightInd w:val="0"/>
              <w:jc w:val="center"/>
              <w:rPr>
                <w:rFonts w:cs="Helvetica-Narrow"/>
                <w:color w:val="000000" w:themeColor="text1"/>
                <w:sz w:val="18"/>
                <w:szCs w:val="18"/>
                <w:lang w:eastAsia="ro-RO"/>
              </w:rPr>
            </w:pPr>
            <w:r w:rsidRPr="001E1CE6">
              <w:rPr>
                <w:rFonts w:cs="Helvetica-Narrow"/>
                <w:color w:val="000000" w:themeColor="text1"/>
                <w:sz w:val="18"/>
                <w:szCs w:val="18"/>
                <w:lang w:eastAsia="ro-RO"/>
              </w:rPr>
              <w:t>Utilizator</w:t>
            </w:r>
          </w:p>
          <w:p w14:paraId="6A9F5E78" w14:textId="79A1CEAE" w:rsidR="00D81386" w:rsidRPr="001E1CE6" w:rsidRDefault="00030641" w:rsidP="00030641">
            <w:pPr>
              <w:pStyle w:val="LevelAssessment-Description"/>
              <w:rPr>
                <w:color w:val="000000" w:themeColor="text1"/>
                <w:szCs w:val="18"/>
              </w:rPr>
            </w:pPr>
            <w:r w:rsidRPr="001E1CE6">
              <w:rPr>
                <w:rFonts w:cs="Helvetica-Narrow"/>
                <w:color w:val="000000" w:themeColor="text1"/>
                <w:szCs w:val="18"/>
                <w:lang w:eastAsia="ro-RO"/>
              </w:rPr>
              <w:t>independent</w:t>
            </w:r>
          </w:p>
        </w:tc>
        <w:tc>
          <w:tcPr>
            <w:tcW w:w="290" w:type="dxa"/>
            <w:tcBorders>
              <w:top w:val="single" w:sz="4" w:space="0" w:color="auto"/>
              <w:left w:val="single" w:sz="4" w:space="0" w:color="auto"/>
              <w:bottom w:val="single" w:sz="4" w:space="0" w:color="auto"/>
              <w:right w:val="single" w:sz="4" w:space="0" w:color="auto"/>
            </w:tcBorders>
            <w:vAlign w:val="center"/>
          </w:tcPr>
          <w:p w14:paraId="7EF80BC3" w14:textId="22993462" w:rsidR="00D81386" w:rsidRPr="001E1CE6" w:rsidRDefault="00D81386" w:rsidP="00F16253">
            <w:pPr>
              <w:pStyle w:val="LevelAssessment-Code"/>
              <w:rPr>
                <w:color w:val="000000" w:themeColor="text1"/>
                <w:szCs w:val="18"/>
              </w:rPr>
            </w:pPr>
            <w:r w:rsidRPr="001E1CE6">
              <w:rPr>
                <w:color w:val="000000" w:themeColor="text1"/>
                <w:szCs w:val="18"/>
              </w:rPr>
              <w:t>B2</w:t>
            </w:r>
          </w:p>
        </w:tc>
        <w:tc>
          <w:tcPr>
            <w:tcW w:w="1273" w:type="dxa"/>
            <w:tcBorders>
              <w:top w:val="single" w:sz="4" w:space="0" w:color="auto"/>
              <w:left w:val="single" w:sz="4" w:space="0" w:color="auto"/>
              <w:bottom w:val="single" w:sz="4" w:space="0" w:color="auto"/>
              <w:right w:val="single" w:sz="4" w:space="0" w:color="auto"/>
            </w:tcBorders>
            <w:vAlign w:val="center"/>
          </w:tcPr>
          <w:p w14:paraId="746BFFEC" w14:textId="77777777" w:rsidR="00030641" w:rsidRPr="001E1CE6" w:rsidRDefault="00030641" w:rsidP="00030641">
            <w:pPr>
              <w:suppressAutoHyphens w:val="0"/>
              <w:autoSpaceDE w:val="0"/>
              <w:autoSpaceDN w:val="0"/>
              <w:adjustRightInd w:val="0"/>
              <w:jc w:val="center"/>
              <w:rPr>
                <w:rFonts w:cs="Helvetica-Narrow"/>
                <w:color w:val="000000" w:themeColor="text1"/>
                <w:sz w:val="18"/>
                <w:szCs w:val="18"/>
                <w:lang w:eastAsia="ro-RO"/>
              </w:rPr>
            </w:pPr>
            <w:r w:rsidRPr="001E1CE6">
              <w:rPr>
                <w:rFonts w:cs="Helvetica-Narrow"/>
                <w:color w:val="000000" w:themeColor="text1"/>
                <w:sz w:val="18"/>
                <w:szCs w:val="18"/>
                <w:lang w:eastAsia="ro-RO"/>
              </w:rPr>
              <w:t>Utilizator</w:t>
            </w:r>
          </w:p>
          <w:p w14:paraId="45F11631" w14:textId="6E45EE6D" w:rsidR="00D81386" w:rsidRPr="001E1CE6" w:rsidRDefault="00030641" w:rsidP="00030641">
            <w:pPr>
              <w:pStyle w:val="LevelAssessment-Description"/>
              <w:rPr>
                <w:color w:val="000000" w:themeColor="text1"/>
                <w:szCs w:val="18"/>
              </w:rPr>
            </w:pPr>
            <w:r w:rsidRPr="001E1CE6">
              <w:rPr>
                <w:rFonts w:cs="Helvetica-Narrow"/>
                <w:color w:val="000000" w:themeColor="text1"/>
                <w:szCs w:val="18"/>
                <w:lang w:eastAsia="ro-RO"/>
              </w:rPr>
              <w:t>independent</w:t>
            </w:r>
          </w:p>
        </w:tc>
        <w:tc>
          <w:tcPr>
            <w:tcW w:w="283" w:type="dxa"/>
            <w:tcBorders>
              <w:top w:val="single" w:sz="4" w:space="0" w:color="auto"/>
              <w:left w:val="single" w:sz="4" w:space="0" w:color="auto"/>
              <w:bottom w:val="single" w:sz="4" w:space="0" w:color="auto"/>
              <w:right w:val="single" w:sz="4" w:space="0" w:color="auto"/>
            </w:tcBorders>
            <w:vAlign w:val="center"/>
          </w:tcPr>
          <w:p w14:paraId="4CED28F9" w14:textId="2AD8B48B" w:rsidR="00D81386" w:rsidRPr="001E1CE6" w:rsidRDefault="00D81386" w:rsidP="00F16253">
            <w:pPr>
              <w:pStyle w:val="LevelAssessment-Code"/>
              <w:rPr>
                <w:color w:val="000000" w:themeColor="text1"/>
                <w:szCs w:val="18"/>
              </w:rPr>
            </w:pPr>
            <w:r w:rsidRPr="001E1CE6">
              <w:rPr>
                <w:color w:val="000000" w:themeColor="text1"/>
                <w:szCs w:val="18"/>
              </w:rPr>
              <w:t>B2</w:t>
            </w:r>
          </w:p>
        </w:tc>
        <w:tc>
          <w:tcPr>
            <w:tcW w:w="1279" w:type="dxa"/>
            <w:tcBorders>
              <w:top w:val="single" w:sz="4" w:space="0" w:color="auto"/>
              <w:left w:val="single" w:sz="4" w:space="0" w:color="auto"/>
              <w:bottom w:val="single" w:sz="4" w:space="0" w:color="auto"/>
              <w:right w:val="single" w:sz="4" w:space="0" w:color="auto"/>
            </w:tcBorders>
            <w:vAlign w:val="center"/>
          </w:tcPr>
          <w:p w14:paraId="506FEB68" w14:textId="77777777" w:rsidR="00030641" w:rsidRPr="001E1CE6" w:rsidRDefault="00030641" w:rsidP="00030641">
            <w:pPr>
              <w:suppressAutoHyphens w:val="0"/>
              <w:autoSpaceDE w:val="0"/>
              <w:autoSpaceDN w:val="0"/>
              <w:adjustRightInd w:val="0"/>
              <w:jc w:val="center"/>
              <w:rPr>
                <w:rFonts w:cs="Helvetica-Narrow"/>
                <w:color w:val="000000" w:themeColor="text1"/>
                <w:sz w:val="18"/>
                <w:szCs w:val="18"/>
                <w:lang w:eastAsia="ro-RO"/>
              </w:rPr>
            </w:pPr>
            <w:r w:rsidRPr="001E1CE6">
              <w:rPr>
                <w:rFonts w:cs="Helvetica-Narrow"/>
                <w:color w:val="000000" w:themeColor="text1"/>
                <w:sz w:val="18"/>
                <w:szCs w:val="18"/>
                <w:lang w:eastAsia="ro-RO"/>
              </w:rPr>
              <w:t>Utilizator</w:t>
            </w:r>
          </w:p>
          <w:p w14:paraId="411C385F" w14:textId="70A6E446" w:rsidR="00D81386" w:rsidRPr="001E1CE6" w:rsidRDefault="00030641" w:rsidP="00030641">
            <w:pPr>
              <w:pStyle w:val="LevelAssessment-Description"/>
              <w:rPr>
                <w:color w:val="000000" w:themeColor="text1"/>
                <w:szCs w:val="18"/>
              </w:rPr>
            </w:pPr>
            <w:r w:rsidRPr="001E1CE6">
              <w:rPr>
                <w:rFonts w:cs="Helvetica-Narrow"/>
                <w:color w:val="000000" w:themeColor="text1"/>
                <w:szCs w:val="18"/>
                <w:lang w:eastAsia="ro-RO"/>
              </w:rPr>
              <w:t>independent</w:t>
            </w:r>
          </w:p>
        </w:tc>
      </w:tr>
      <w:tr w:rsidR="001E1CE6" w:rsidRPr="001E1CE6" w14:paraId="12A2AD4C" w14:textId="77777777" w:rsidTr="00FA0A24">
        <w:trPr>
          <w:cantSplit/>
        </w:trPr>
        <w:tc>
          <w:tcPr>
            <w:tcW w:w="3261" w:type="dxa"/>
            <w:tcBorders>
              <w:right w:val="single" w:sz="4" w:space="0" w:color="auto"/>
            </w:tcBorders>
          </w:tcPr>
          <w:p w14:paraId="34B84FC0" w14:textId="0B9EDAA2" w:rsidR="00D81386" w:rsidRPr="003A51F7" w:rsidRDefault="001E16A9" w:rsidP="00D81386">
            <w:pPr>
              <w:pStyle w:val="CVHeadingLanguage"/>
              <w:rPr>
                <w:color w:val="000000" w:themeColor="text1"/>
                <w:sz w:val="20"/>
              </w:rPr>
            </w:pPr>
            <w:r w:rsidRPr="003A51F7">
              <w:rPr>
                <w:color w:val="000000" w:themeColor="text1"/>
                <w:sz w:val="20"/>
              </w:rPr>
              <w:lastRenderedPageBreak/>
              <w:t>F</w:t>
            </w:r>
            <w:r w:rsidR="00D81386" w:rsidRPr="003A51F7">
              <w:rPr>
                <w:color w:val="000000" w:themeColor="text1"/>
                <w:sz w:val="20"/>
              </w:rPr>
              <w:t>ranceză</w:t>
            </w:r>
          </w:p>
        </w:tc>
        <w:tc>
          <w:tcPr>
            <w:tcW w:w="283" w:type="dxa"/>
            <w:tcBorders>
              <w:left w:val="single" w:sz="4" w:space="0" w:color="auto"/>
              <w:right w:val="single" w:sz="4" w:space="0" w:color="auto"/>
            </w:tcBorders>
          </w:tcPr>
          <w:p w14:paraId="1DD83D50" w14:textId="77777777" w:rsidR="00D81386" w:rsidRPr="001E1CE6" w:rsidRDefault="00D81386" w:rsidP="00D81386">
            <w:pPr>
              <w:pStyle w:val="CVNormal"/>
              <w:rPr>
                <w:color w:val="000000" w:themeColor="text1"/>
              </w:rPr>
            </w:pPr>
          </w:p>
        </w:tc>
        <w:tc>
          <w:tcPr>
            <w:tcW w:w="278" w:type="dxa"/>
            <w:tcBorders>
              <w:top w:val="single" w:sz="4" w:space="0" w:color="auto"/>
              <w:left w:val="single" w:sz="4" w:space="0" w:color="auto"/>
              <w:bottom w:val="single" w:sz="4" w:space="0" w:color="auto"/>
              <w:right w:val="single" w:sz="4" w:space="0" w:color="auto"/>
            </w:tcBorders>
            <w:vAlign w:val="center"/>
          </w:tcPr>
          <w:p w14:paraId="0BB4E142" w14:textId="06CF019D" w:rsidR="00D81386" w:rsidRPr="001E1CE6" w:rsidRDefault="00D81386" w:rsidP="00F16253">
            <w:pPr>
              <w:pStyle w:val="LevelAssessment-Code"/>
              <w:rPr>
                <w:color w:val="000000" w:themeColor="text1"/>
                <w:szCs w:val="18"/>
              </w:rPr>
            </w:pPr>
            <w:r w:rsidRPr="001E1CE6">
              <w:rPr>
                <w:color w:val="000000" w:themeColor="text1"/>
                <w:szCs w:val="18"/>
              </w:rPr>
              <w:t>A2</w:t>
            </w:r>
          </w:p>
        </w:tc>
        <w:tc>
          <w:tcPr>
            <w:tcW w:w="1133" w:type="dxa"/>
            <w:tcBorders>
              <w:top w:val="single" w:sz="4" w:space="0" w:color="auto"/>
              <w:left w:val="single" w:sz="4" w:space="0" w:color="auto"/>
              <w:bottom w:val="single" w:sz="4" w:space="0" w:color="auto"/>
              <w:right w:val="single" w:sz="4" w:space="0" w:color="auto"/>
            </w:tcBorders>
            <w:vAlign w:val="center"/>
          </w:tcPr>
          <w:p w14:paraId="24908C80" w14:textId="77777777"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Utilizator</w:t>
            </w:r>
          </w:p>
          <w:p w14:paraId="69B8D6F6" w14:textId="3FCC882A"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elementar</w:t>
            </w:r>
          </w:p>
        </w:tc>
        <w:tc>
          <w:tcPr>
            <w:tcW w:w="283" w:type="dxa"/>
            <w:tcBorders>
              <w:top w:val="single" w:sz="4" w:space="0" w:color="auto"/>
              <w:left w:val="single" w:sz="4" w:space="0" w:color="auto"/>
              <w:bottom w:val="single" w:sz="4" w:space="0" w:color="auto"/>
              <w:right w:val="single" w:sz="4" w:space="0" w:color="auto"/>
            </w:tcBorders>
            <w:vAlign w:val="center"/>
          </w:tcPr>
          <w:p w14:paraId="731B902D" w14:textId="6870639B" w:rsidR="00D81386" w:rsidRPr="001E1CE6" w:rsidRDefault="00D81386" w:rsidP="00F16253">
            <w:pPr>
              <w:pStyle w:val="LevelAssessment-Code"/>
              <w:rPr>
                <w:color w:val="000000" w:themeColor="text1"/>
                <w:szCs w:val="18"/>
              </w:rPr>
            </w:pPr>
            <w:r w:rsidRPr="001E1CE6">
              <w:rPr>
                <w:color w:val="000000" w:themeColor="text1"/>
                <w:szCs w:val="18"/>
              </w:rPr>
              <w:t>A2</w:t>
            </w:r>
          </w:p>
        </w:tc>
        <w:tc>
          <w:tcPr>
            <w:tcW w:w="996" w:type="dxa"/>
            <w:tcBorders>
              <w:top w:val="single" w:sz="4" w:space="0" w:color="auto"/>
              <w:left w:val="single" w:sz="4" w:space="0" w:color="auto"/>
              <w:bottom w:val="single" w:sz="4" w:space="0" w:color="auto"/>
              <w:right w:val="single" w:sz="4" w:space="0" w:color="auto"/>
            </w:tcBorders>
            <w:vAlign w:val="center"/>
          </w:tcPr>
          <w:p w14:paraId="0377155F" w14:textId="586ACACA"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Utilizator</w:t>
            </w:r>
          </w:p>
          <w:p w14:paraId="0A7B9D47" w14:textId="2253C6F9" w:rsidR="00D81386" w:rsidRPr="001E1CE6" w:rsidRDefault="00D81386" w:rsidP="00F16253">
            <w:pPr>
              <w:pStyle w:val="LevelAssessment-Description"/>
              <w:rPr>
                <w:color w:val="000000" w:themeColor="text1"/>
                <w:szCs w:val="18"/>
              </w:rPr>
            </w:pPr>
            <w:r w:rsidRPr="001E1CE6">
              <w:rPr>
                <w:color w:val="000000" w:themeColor="text1"/>
                <w:szCs w:val="18"/>
              </w:rPr>
              <w:t>independent</w:t>
            </w:r>
          </w:p>
        </w:tc>
        <w:tc>
          <w:tcPr>
            <w:tcW w:w="323" w:type="dxa"/>
            <w:tcBorders>
              <w:top w:val="single" w:sz="4" w:space="0" w:color="auto"/>
              <w:left w:val="single" w:sz="4" w:space="0" w:color="auto"/>
              <w:bottom w:val="single" w:sz="4" w:space="0" w:color="auto"/>
              <w:right w:val="single" w:sz="4" w:space="0" w:color="auto"/>
            </w:tcBorders>
            <w:vAlign w:val="center"/>
          </w:tcPr>
          <w:p w14:paraId="434D765F" w14:textId="574E100B" w:rsidR="00D81386" w:rsidRPr="001E1CE6" w:rsidRDefault="00D81386" w:rsidP="00F16253">
            <w:pPr>
              <w:pStyle w:val="LevelAssessment-Code"/>
              <w:rPr>
                <w:color w:val="000000" w:themeColor="text1"/>
                <w:szCs w:val="18"/>
              </w:rPr>
            </w:pPr>
            <w:r w:rsidRPr="001E1CE6">
              <w:rPr>
                <w:color w:val="000000" w:themeColor="text1"/>
                <w:szCs w:val="18"/>
              </w:rPr>
              <w:t>A2</w:t>
            </w:r>
          </w:p>
        </w:tc>
        <w:tc>
          <w:tcPr>
            <w:tcW w:w="1233" w:type="dxa"/>
            <w:tcBorders>
              <w:top w:val="single" w:sz="4" w:space="0" w:color="auto"/>
              <w:left w:val="single" w:sz="4" w:space="0" w:color="auto"/>
              <w:bottom w:val="single" w:sz="4" w:space="0" w:color="auto"/>
              <w:right w:val="single" w:sz="4" w:space="0" w:color="auto"/>
            </w:tcBorders>
            <w:vAlign w:val="center"/>
          </w:tcPr>
          <w:p w14:paraId="75B5D427" w14:textId="77777777"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Utilizator</w:t>
            </w:r>
          </w:p>
          <w:p w14:paraId="0D4719CC" w14:textId="134A3EB1"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elementar</w:t>
            </w:r>
          </w:p>
        </w:tc>
        <w:tc>
          <w:tcPr>
            <w:tcW w:w="290" w:type="dxa"/>
            <w:tcBorders>
              <w:top w:val="single" w:sz="4" w:space="0" w:color="auto"/>
              <w:left w:val="single" w:sz="4" w:space="0" w:color="auto"/>
              <w:bottom w:val="single" w:sz="4" w:space="0" w:color="auto"/>
              <w:right w:val="single" w:sz="4" w:space="0" w:color="auto"/>
            </w:tcBorders>
            <w:vAlign w:val="center"/>
          </w:tcPr>
          <w:p w14:paraId="7BB570C3" w14:textId="72FB40E8" w:rsidR="00D81386" w:rsidRPr="001E1CE6" w:rsidRDefault="00D81386" w:rsidP="00F16253">
            <w:pPr>
              <w:pStyle w:val="LevelAssessment-Code"/>
              <w:rPr>
                <w:color w:val="000000" w:themeColor="text1"/>
                <w:szCs w:val="18"/>
              </w:rPr>
            </w:pPr>
            <w:r w:rsidRPr="001E1CE6">
              <w:rPr>
                <w:color w:val="000000" w:themeColor="text1"/>
                <w:szCs w:val="18"/>
              </w:rPr>
              <w:t>A2</w:t>
            </w:r>
          </w:p>
        </w:tc>
        <w:tc>
          <w:tcPr>
            <w:tcW w:w="1273" w:type="dxa"/>
            <w:tcBorders>
              <w:top w:val="single" w:sz="4" w:space="0" w:color="auto"/>
              <w:left w:val="single" w:sz="4" w:space="0" w:color="auto"/>
              <w:bottom w:val="single" w:sz="4" w:space="0" w:color="auto"/>
              <w:right w:val="single" w:sz="4" w:space="0" w:color="auto"/>
            </w:tcBorders>
            <w:vAlign w:val="center"/>
          </w:tcPr>
          <w:p w14:paraId="2A5ECFD1" w14:textId="77777777"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Utilizator</w:t>
            </w:r>
          </w:p>
          <w:p w14:paraId="606DDA6F" w14:textId="391FC80C"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elementar</w:t>
            </w:r>
          </w:p>
        </w:tc>
        <w:tc>
          <w:tcPr>
            <w:tcW w:w="283" w:type="dxa"/>
            <w:tcBorders>
              <w:top w:val="single" w:sz="4" w:space="0" w:color="auto"/>
              <w:left w:val="single" w:sz="4" w:space="0" w:color="auto"/>
              <w:bottom w:val="single" w:sz="4" w:space="0" w:color="auto"/>
              <w:right w:val="single" w:sz="4" w:space="0" w:color="auto"/>
            </w:tcBorders>
            <w:vAlign w:val="center"/>
          </w:tcPr>
          <w:p w14:paraId="7161AC5D" w14:textId="41996531" w:rsidR="00D81386" w:rsidRPr="001E1CE6" w:rsidRDefault="00D81386" w:rsidP="00F16253">
            <w:pPr>
              <w:pStyle w:val="LevelAssessment-Code"/>
              <w:rPr>
                <w:color w:val="000000" w:themeColor="text1"/>
                <w:szCs w:val="18"/>
              </w:rPr>
            </w:pPr>
            <w:r w:rsidRPr="001E1CE6">
              <w:rPr>
                <w:color w:val="000000" w:themeColor="text1"/>
                <w:szCs w:val="18"/>
              </w:rPr>
              <w:t>A2</w:t>
            </w:r>
          </w:p>
        </w:tc>
        <w:tc>
          <w:tcPr>
            <w:tcW w:w="1279" w:type="dxa"/>
            <w:tcBorders>
              <w:top w:val="single" w:sz="4" w:space="0" w:color="auto"/>
              <w:left w:val="single" w:sz="4" w:space="0" w:color="auto"/>
              <w:bottom w:val="single" w:sz="4" w:space="0" w:color="auto"/>
              <w:right w:val="single" w:sz="4" w:space="0" w:color="auto"/>
            </w:tcBorders>
            <w:vAlign w:val="center"/>
          </w:tcPr>
          <w:p w14:paraId="0B5ACBC8" w14:textId="77777777"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Utilizator</w:t>
            </w:r>
          </w:p>
          <w:p w14:paraId="65D7609F" w14:textId="35487E3D" w:rsidR="00D81386" w:rsidRPr="001E1CE6" w:rsidRDefault="00D81386" w:rsidP="00F16253">
            <w:pPr>
              <w:pStyle w:val="Default"/>
              <w:spacing w:before="40" w:after="40"/>
              <w:jc w:val="center"/>
              <w:rPr>
                <w:color w:val="000000" w:themeColor="text1"/>
                <w:sz w:val="18"/>
                <w:szCs w:val="18"/>
              </w:rPr>
            </w:pPr>
            <w:r w:rsidRPr="001E1CE6">
              <w:rPr>
                <w:color w:val="000000" w:themeColor="text1"/>
                <w:sz w:val="18"/>
                <w:szCs w:val="18"/>
              </w:rPr>
              <w:t>elementar</w:t>
            </w:r>
          </w:p>
        </w:tc>
      </w:tr>
      <w:tr w:rsidR="00B9745B" w:rsidRPr="001E1CE6" w14:paraId="1300D562" w14:textId="77777777" w:rsidTr="00FA0A24">
        <w:trPr>
          <w:cantSplit/>
        </w:trPr>
        <w:tc>
          <w:tcPr>
            <w:tcW w:w="3261" w:type="dxa"/>
            <w:tcBorders>
              <w:right w:val="single" w:sz="4" w:space="0" w:color="auto"/>
            </w:tcBorders>
          </w:tcPr>
          <w:p w14:paraId="05DF07EB" w14:textId="77777777" w:rsidR="00B9745B" w:rsidRPr="003A51F7" w:rsidRDefault="00B9745B" w:rsidP="00D81386">
            <w:pPr>
              <w:pStyle w:val="CVNormal"/>
              <w:rPr>
                <w:color w:val="000000" w:themeColor="text1"/>
              </w:rPr>
            </w:pPr>
          </w:p>
        </w:tc>
        <w:tc>
          <w:tcPr>
            <w:tcW w:w="283" w:type="dxa"/>
            <w:tcBorders>
              <w:left w:val="single" w:sz="4" w:space="0" w:color="auto"/>
            </w:tcBorders>
            <w:tcMar>
              <w:top w:w="0" w:type="dxa"/>
              <w:bottom w:w="113" w:type="dxa"/>
            </w:tcMar>
          </w:tcPr>
          <w:p w14:paraId="2EE280E1" w14:textId="67AC08B5" w:rsidR="00B9745B" w:rsidRPr="001E1CE6" w:rsidRDefault="00B9745B" w:rsidP="00D81386">
            <w:pPr>
              <w:pStyle w:val="LevelAssessment-Note"/>
              <w:rPr>
                <w:color w:val="000000" w:themeColor="text1"/>
              </w:rPr>
            </w:pPr>
          </w:p>
        </w:tc>
        <w:tc>
          <w:tcPr>
            <w:tcW w:w="7371" w:type="dxa"/>
            <w:gridSpan w:val="10"/>
            <w:tcBorders>
              <w:top w:val="single" w:sz="4" w:space="0" w:color="auto"/>
              <w:left w:val="nil"/>
            </w:tcBorders>
          </w:tcPr>
          <w:p w14:paraId="583F648A" w14:textId="4DD6FC7E" w:rsidR="00B9745B" w:rsidRPr="001E1CE6" w:rsidRDefault="00B9745B" w:rsidP="00D81386">
            <w:pPr>
              <w:pStyle w:val="LevelAssessment-Note"/>
              <w:rPr>
                <w:color w:val="000000" w:themeColor="text1"/>
              </w:rPr>
            </w:pPr>
            <w:r w:rsidRPr="001E1CE6">
              <w:rPr>
                <w:color w:val="000000" w:themeColor="text1"/>
              </w:rPr>
              <w:t>(*) Nivelul Cadrului European Comun de Referință Pentru Limbi Străine</w:t>
            </w:r>
          </w:p>
        </w:tc>
      </w:tr>
      <w:tr w:rsidR="009D4896" w:rsidRPr="001E1CE6" w14:paraId="390B7D9F" w14:textId="77777777" w:rsidTr="00FA0A24">
        <w:trPr>
          <w:cantSplit/>
          <w:trHeight w:val="283"/>
        </w:trPr>
        <w:tc>
          <w:tcPr>
            <w:tcW w:w="3261" w:type="dxa"/>
            <w:tcBorders>
              <w:right w:val="single" w:sz="4" w:space="0" w:color="auto"/>
            </w:tcBorders>
          </w:tcPr>
          <w:p w14:paraId="2206BC83" w14:textId="77777777" w:rsidR="00D81386" w:rsidRPr="003A51F7" w:rsidRDefault="00D81386" w:rsidP="00D81386">
            <w:pPr>
              <w:pStyle w:val="CVSpacer"/>
              <w:rPr>
                <w:color w:val="000000" w:themeColor="text1"/>
                <w:sz w:val="20"/>
              </w:rPr>
            </w:pPr>
          </w:p>
        </w:tc>
        <w:tc>
          <w:tcPr>
            <w:tcW w:w="7654" w:type="dxa"/>
            <w:gridSpan w:val="11"/>
            <w:tcBorders>
              <w:left w:val="single" w:sz="4" w:space="0" w:color="auto"/>
            </w:tcBorders>
          </w:tcPr>
          <w:p w14:paraId="777AB1FF" w14:textId="5F4C123C" w:rsidR="00D81386" w:rsidRPr="001E1CE6" w:rsidRDefault="003067B4" w:rsidP="001A3E71">
            <w:pPr>
              <w:pStyle w:val="CVSpacer"/>
              <w:spacing w:after="120"/>
              <w:rPr>
                <w:color w:val="000000" w:themeColor="text1"/>
                <w:sz w:val="20"/>
                <w:szCs w:val="48"/>
              </w:rPr>
            </w:pPr>
            <w:r w:rsidRPr="001E1CE6">
              <w:rPr>
                <w:color w:val="000000" w:themeColor="text1"/>
                <w:sz w:val="20"/>
                <w:szCs w:val="48"/>
              </w:rPr>
              <w:t xml:space="preserve">- </w:t>
            </w:r>
            <w:r w:rsidR="00F13B38" w:rsidRPr="001E1CE6">
              <w:rPr>
                <w:color w:val="000000" w:themeColor="text1"/>
                <w:sz w:val="20"/>
                <w:szCs w:val="48"/>
              </w:rPr>
              <w:t>Certificat c</w:t>
            </w:r>
            <w:r w:rsidRPr="001E1CE6">
              <w:rPr>
                <w:color w:val="000000" w:themeColor="text1"/>
                <w:sz w:val="20"/>
                <w:szCs w:val="48"/>
              </w:rPr>
              <w:t xml:space="preserve">ompetență limba engleză </w:t>
            </w:r>
            <w:proofErr w:type="spellStart"/>
            <w:r w:rsidRPr="001E1CE6">
              <w:rPr>
                <w:color w:val="000000" w:themeColor="text1"/>
                <w:sz w:val="20"/>
                <w:szCs w:val="48"/>
              </w:rPr>
              <w:t>Bulats</w:t>
            </w:r>
            <w:proofErr w:type="spellEnd"/>
            <w:r w:rsidRPr="001E1CE6">
              <w:rPr>
                <w:color w:val="000000" w:themeColor="text1"/>
                <w:sz w:val="20"/>
                <w:szCs w:val="48"/>
              </w:rPr>
              <w:t xml:space="preserve"> University of Cambridge, martie 2011</w:t>
            </w:r>
          </w:p>
        </w:tc>
      </w:tr>
    </w:tbl>
    <w:tbl>
      <w:tblPr>
        <w:tblStyle w:val="TableGrid"/>
        <w:tblW w:w="11076" w:type="dxa"/>
        <w:tblBorders>
          <w:top w:val="none" w:sz="0" w:space="0" w:color="auto"/>
          <w:left w:val="none" w:sz="0" w:space="0" w:color="auto"/>
          <w:bottom w:val="none" w:sz="0" w:space="0" w:color="auto"/>
          <w:right w:val="none" w:sz="0" w:space="0" w:color="auto"/>
          <w:insideH w:val="none" w:sz="0" w:space="0" w:color="auto"/>
        </w:tblBorders>
        <w:tblLayout w:type="fixed"/>
        <w:tblLook w:val="0000" w:firstRow="0" w:lastRow="0" w:firstColumn="0" w:lastColumn="0" w:noHBand="0" w:noVBand="0"/>
      </w:tblPr>
      <w:tblGrid>
        <w:gridCol w:w="3261"/>
        <w:gridCol w:w="7815"/>
      </w:tblGrid>
      <w:tr w:rsidR="001E1CE6" w:rsidRPr="001E1CE6" w14:paraId="39EE9EDA" w14:textId="77777777" w:rsidTr="00FA0A24">
        <w:trPr>
          <w:trHeight w:val="523"/>
        </w:trPr>
        <w:tc>
          <w:tcPr>
            <w:tcW w:w="3261" w:type="dxa"/>
          </w:tcPr>
          <w:p w14:paraId="42BBC035" w14:textId="4484548C" w:rsidR="00F16253" w:rsidRPr="003A51F7" w:rsidRDefault="00030641" w:rsidP="0097032D">
            <w:pPr>
              <w:spacing w:line="360" w:lineRule="auto"/>
              <w:jc w:val="right"/>
              <w:rPr>
                <w:color w:val="000000" w:themeColor="text1"/>
              </w:rPr>
            </w:pPr>
            <w:r w:rsidRPr="003A51F7">
              <w:rPr>
                <w:color w:val="000000" w:themeColor="text1"/>
              </w:rPr>
              <w:t>Competențe și abilități sociale</w:t>
            </w:r>
          </w:p>
        </w:tc>
        <w:tc>
          <w:tcPr>
            <w:tcW w:w="7815" w:type="dxa"/>
          </w:tcPr>
          <w:p w14:paraId="473AE84D" w14:textId="364C78E3" w:rsidR="00F16253" w:rsidRPr="001E1CE6" w:rsidRDefault="00B85950" w:rsidP="00B85950">
            <w:pPr>
              <w:pStyle w:val="CVNormal"/>
              <w:ind w:left="0"/>
              <w:rPr>
                <w:color w:val="000000" w:themeColor="text1"/>
                <w:highlight w:val="yellow"/>
              </w:rPr>
            </w:pPr>
            <w:r w:rsidRPr="001E1CE6">
              <w:rPr>
                <w:rFonts w:cs="TimesNewRomanPS-BoldMT"/>
                <w:bCs/>
                <w:color w:val="000000" w:themeColor="text1"/>
                <w:lang w:eastAsia="ro-RO"/>
              </w:rPr>
              <w:t xml:space="preserve">- </w:t>
            </w:r>
            <w:r w:rsidR="00030641" w:rsidRPr="001E1CE6">
              <w:rPr>
                <w:rFonts w:cs="TimesNewRomanPS-BoldMT"/>
                <w:bCs/>
                <w:color w:val="000000" w:themeColor="text1"/>
                <w:lang w:eastAsia="ro-RO"/>
              </w:rPr>
              <w:t>S</w:t>
            </w:r>
            <w:r w:rsidR="00030641" w:rsidRPr="001E1CE6">
              <w:rPr>
                <w:rFonts w:cs="Helvetica-Narrow"/>
                <w:color w:val="000000" w:themeColor="text1"/>
                <w:lang w:eastAsia="ro-RO"/>
              </w:rPr>
              <w:t>pirit de echip</w:t>
            </w:r>
            <w:r w:rsidR="00030641" w:rsidRPr="001E1CE6">
              <w:rPr>
                <w:color w:val="000000" w:themeColor="text1"/>
                <w:lang w:eastAsia="ro-RO"/>
              </w:rPr>
              <w:t>ă</w:t>
            </w:r>
            <w:r w:rsidR="00030641" w:rsidRPr="001E1CE6">
              <w:rPr>
                <w:rFonts w:cs="Helvetica-Narrow"/>
                <w:color w:val="000000" w:themeColor="text1"/>
                <w:lang w:eastAsia="ro-RO"/>
              </w:rPr>
              <w:t>; o bun</w:t>
            </w:r>
            <w:r w:rsidR="00030641" w:rsidRPr="001E1CE6">
              <w:rPr>
                <w:color w:val="000000" w:themeColor="text1"/>
                <w:lang w:eastAsia="ro-RO"/>
              </w:rPr>
              <w:t>ă</w:t>
            </w:r>
            <w:r w:rsidR="00030641" w:rsidRPr="001E1CE6">
              <w:rPr>
                <w:rFonts w:cs="Helvetica-Narrow"/>
                <w:color w:val="000000" w:themeColor="text1"/>
                <w:lang w:eastAsia="ro-RO"/>
              </w:rPr>
              <w:t xml:space="preserve"> capacitate de </w:t>
            </w:r>
            <w:r w:rsidR="00030641" w:rsidRPr="001E1CE6">
              <w:rPr>
                <w:color w:val="000000" w:themeColor="text1"/>
              </w:rPr>
              <w:t>comunicare</w:t>
            </w:r>
            <w:r w:rsidR="00030641" w:rsidRPr="001E1CE6">
              <w:rPr>
                <w:rFonts w:cs="Helvetica-Narrow"/>
                <w:color w:val="000000" w:themeColor="text1"/>
                <w:lang w:eastAsia="ro-RO"/>
              </w:rPr>
              <w:t xml:space="preserve"> și predare </w:t>
            </w:r>
            <w:r w:rsidR="00030641" w:rsidRPr="001E1CE6">
              <w:rPr>
                <w:color w:val="000000" w:themeColor="text1"/>
                <w:lang w:eastAsia="ro-RO"/>
              </w:rPr>
              <w:t>î</w:t>
            </w:r>
            <w:r w:rsidR="00030641" w:rsidRPr="001E1CE6">
              <w:rPr>
                <w:rFonts w:cs="Helvetica-Narrow"/>
                <w:color w:val="000000" w:themeColor="text1"/>
                <w:lang w:eastAsia="ro-RO"/>
              </w:rPr>
              <w:t>n învățământul superior</w:t>
            </w:r>
          </w:p>
        </w:tc>
      </w:tr>
      <w:tr w:rsidR="001E1CE6" w:rsidRPr="001E1CE6" w14:paraId="0385E9B3" w14:textId="77777777" w:rsidTr="00FA0A24">
        <w:trPr>
          <w:trHeight w:val="567"/>
        </w:trPr>
        <w:tc>
          <w:tcPr>
            <w:tcW w:w="3261" w:type="dxa"/>
          </w:tcPr>
          <w:p w14:paraId="3F57052B" w14:textId="69C04A54" w:rsidR="00030641" w:rsidRPr="003A51F7" w:rsidRDefault="00030641" w:rsidP="0097032D">
            <w:pPr>
              <w:spacing w:line="360" w:lineRule="auto"/>
              <w:jc w:val="right"/>
              <w:rPr>
                <w:color w:val="000000" w:themeColor="text1"/>
              </w:rPr>
            </w:pPr>
            <w:r w:rsidRPr="003A51F7">
              <w:rPr>
                <w:color w:val="000000" w:themeColor="text1"/>
              </w:rPr>
              <w:t>Competente și aptitudini organizatorice</w:t>
            </w:r>
          </w:p>
        </w:tc>
        <w:tc>
          <w:tcPr>
            <w:tcW w:w="7815" w:type="dxa"/>
          </w:tcPr>
          <w:p w14:paraId="2E4072BE" w14:textId="67D812AB" w:rsidR="00030641" w:rsidRPr="001E1CE6" w:rsidRDefault="00B85950" w:rsidP="001A3E71">
            <w:pPr>
              <w:pStyle w:val="CVNormal"/>
              <w:spacing w:after="120"/>
              <w:ind w:left="0"/>
              <w:rPr>
                <w:color w:val="000000" w:themeColor="text1"/>
              </w:rPr>
            </w:pPr>
            <w:r w:rsidRPr="001E1CE6">
              <w:rPr>
                <w:color w:val="000000" w:themeColor="text1"/>
              </w:rPr>
              <w:t xml:space="preserve">- </w:t>
            </w:r>
            <w:r w:rsidR="00030641" w:rsidRPr="001E1CE6">
              <w:rPr>
                <w:color w:val="000000" w:themeColor="text1"/>
              </w:rPr>
              <w:t>Organizare congrese</w:t>
            </w:r>
          </w:p>
          <w:p w14:paraId="086E1E1D" w14:textId="3A41B3BA" w:rsidR="00030641" w:rsidRPr="001E1CE6" w:rsidRDefault="00B85950" w:rsidP="00030641">
            <w:pPr>
              <w:pStyle w:val="CVNormal"/>
              <w:ind w:left="0"/>
              <w:rPr>
                <w:color w:val="000000" w:themeColor="text1"/>
                <w:highlight w:val="yellow"/>
              </w:rPr>
            </w:pPr>
            <w:r w:rsidRPr="001E1CE6">
              <w:rPr>
                <w:color w:val="000000" w:themeColor="text1"/>
              </w:rPr>
              <w:t xml:space="preserve">- </w:t>
            </w:r>
            <w:r w:rsidR="00030641" w:rsidRPr="001E1CE6">
              <w:rPr>
                <w:color w:val="000000" w:themeColor="text1"/>
              </w:rPr>
              <w:t>Gestiune – gestionar la Disciplina de ortodonție în perioada 2015-2022</w:t>
            </w:r>
          </w:p>
        </w:tc>
      </w:tr>
      <w:tr w:rsidR="001E1CE6" w:rsidRPr="001E1CE6" w14:paraId="1C6DA58A" w14:textId="77777777" w:rsidTr="00FA0A24">
        <w:trPr>
          <w:trHeight w:val="995"/>
        </w:trPr>
        <w:tc>
          <w:tcPr>
            <w:tcW w:w="3261" w:type="dxa"/>
          </w:tcPr>
          <w:p w14:paraId="0407F436" w14:textId="18B73A82" w:rsidR="00030641" w:rsidRPr="003A51F7" w:rsidRDefault="00030641" w:rsidP="0097032D">
            <w:pPr>
              <w:spacing w:line="360" w:lineRule="auto"/>
              <w:jc w:val="right"/>
              <w:rPr>
                <w:color w:val="000000" w:themeColor="text1"/>
              </w:rPr>
            </w:pPr>
            <w:r w:rsidRPr="003A51F7">
              <w:rPr>
                <w:color w:val="000000" w:themeColor="text1"/>
              </w:rPr>
              <w:t>Competențe și aptitudini de utilizare a calculatorului</w:t>
            </w:r>
          </w:p>
        </w:tc>
        <w:tc>
          <w:tcPr>
            <w:tcW w:w="7815" w:type="dxa"/>
          </w:tcPr>
          <w:p w14:paraId="1DF9EEBA" w14:textId="15DEB910" w:rsidR="00030641" w:rsidRPr="001E1CE6" w:rsidRDefault="00030641" w:rsidP="001A3E71">
            <w:pPr>
              <w:pStyle w:val="CVNormal"/>
              <w:spacing w:after="120"/>
              <w:ind w:left="0"/>
              <w:rPr>
                <w:color w:val="000000" w:themeColor="text1"/>
              </w:rPr>
            </w:pPr>
            <w:r w:rsidRPr="001E1CE6">
              <w:rPr>
                <w:color w:val="000000" w:themeColor="text1"/>
              </w:rPr>
              <w:t xml:space="preserve">- </w:t>
            </w:r>
            <w:r w:rsidR="002A565D" w:rsidRPr="001E1CE6">
              <w:rPr>
                <w:color w:val="000000" w:themeColor="text1"/>
              </w:rPr>
              <w:t>S</w:t>
            </w:r>
            <w:r w:rsidRPr="001E1CE6">
              <w:rPr>
                <w:color w:val="000000" w:themeColor="text1"/>
              </w:rPr>
              <w:t xml:space="preserve">isteme de operare cunoscute: Windows, </w:t>
            </w:r>
            <w:proofErr w:type="spellStart"/>
            <w:r w:rsidRPr="001E1CE6">
              <w:rPr>
                <w:color w:val="000000" w:themeColor="text1"/>
              </w:rPr>
              <w:t>MacOS</w:t>
            </w:r>
            <w:proofErr w:type="spellEnd"/>
          </w:p>
          <w:p w14:paraId="1E1FC814" w14:textId="4D934C01" w:rsidR="00030641" w:rsidRPr="001E1CE6" w:rsidRDefault="00030641" w:rsidP="001A3E71">
            <w:pPr>
              <w:pStyle w:val="CVNormal"/>
              <w:spacing w:after="120"/>
              <w:ind w:left="0"/>
              <w:rPr>
                <w:color w:val="000000" w:themeColor="text1"/>
              </w:rPr>
            </w:pPr>
            <w:r w:rsidRPr="001E1CE6">
              <w:rPr>
                <w:color w:val="000000" w:themeColor="text1"/>
              </w:rPr>
              <w:t xml:space="preserve">- </w:t>
            </w:r>
            <w:r w:rsidR="002A565D" w:rsidRPr="001E1CE6">
              <w:rPr>
                <w:color w:val="000000" w:themeColor="text1"/>
              </w:rPr>
              <w:t>O</w:t>
            </w:r>
            <w:r w:rsidRPr="001E1CE6">
              <w:rPr>
                <w:color w:val="000000" w:themeColor="text1"/>
              </w:rPr>
              <w:t xml:space="preserve"> bună stăpânire a instrumentelor Microsoft Office™ (Word™, Excel™ și PowerPoint™);</w:t>
            </w:r>
          </w:p>
          <w:p w14:paraId="40306A5F" w14:textId="397BFDF5" w:rsidR="00030641" w:rsidRPr="001E1CE6" w:rsidRDefault="00030641" w:rsidP="001A3E71">
            <w:pPr>
              <w:pStyle w:val="CVNormal"/>
              <w:spacing w:after="120"/>
              <w:ind w:left="0"/>
              <w:rPr>
                <w:color w:val="000000" w:themeColor="text1"/>
              </w:rPr>
            </w:pPr>
            <w:r w:rsidRPr="001E1CE6">
              <w:rPr>
                <w:color w:val="000000" w:themeColor="text1"/>
              </w:rPr>
              <w:t xml:space="preserve">- </w:t>
            </w:r>
            <w:r w:rsidR="002A565D" w:rsidRPr="001E1CE6">
              <w:rPr>
                <w:color w:val="000000" w:themeColor="text1"/>
              </w:rPr>
              <w:t>C</w:t>
            </w:r>
            <w:r w:rsidRPr="001E1CE6">
              <w:rPr>
                <w:color w:val="000000" w:themeColor="text1"/>
              </w:rPr>
              <w:t xml:space="preserve">unoștințe elementare ale aplicațiilor de grafică pe calculator (Adobe </w:t>
            </w:r>
            <w:proofErr w:type="spellStart"/>
            <w:r w:rsidRPr="001E1CE6">
              <w:rPr>
                <w:color w:val="000000" w:themeColor="text1"/>
              </w:rPr>
              <w:t>Illustrator</w:t>
            </w:r>
            <w:proofErr w:type="spellEnd"/>
            <w:r w:rsidRPr="001E1CE6">
              <w:rPr>
                <w:color w:val="000000" w:themeColor="text1"/>
              </w:rPr>
              <w:t xml:space="preserve">™, </w:t>
            </w:r>
            <w:proofErr w:type="spellStart"/>
            <w:r w:rsidRPr="001E1CE6">
              <w:rPr>
                <w:color w:val="000000" w:themeColor="text1"/>
              </w:rPr>
              <w:t>PhotoShop</w:t>
            </w:r>
            <w:proofErr w:type="spellEnd"/>
            <w:r w:rsidRPr="001E1CE6">
              <w:rPr>
                <w:color w:val="000000" w:themeColor="text1"/>
              </w:rPr>
              <w:t>™)</w:t>
            </w:r>
          </w:p>
        </w:tc>
      </w:tr>
      <w:tr w:rsidR="001E1CE6" w:rsidRPr="001E1CE6" w14:paraId="3E1D8EAB" w14:textId="77777777" w:rsidTr="00FA0A24">
        <w:trPr>
          <w:trHeight w:val="74"/>
        </w:trPr>
        <w:tc>
          <w:tcPr>
            <w:tcW w:w="3261" w:type="dxa"/>
          </w:tcPr>
          <w:p w14:paraId="78ABC969" w14:textId="6A2180D8" w:rsidR="00030641" w:rsidRPr="003A51F7" w:rsidRDefault="00030641" w:rsidP="0097032D">
            <w:pPr>
              <w:spacing w:line="360" w:lineRule="auto"/>
              <w:jc w:val="right"/>
              <w:rPr>
                <w:b/>
                <w:bCs/>
                <w:color w:val="000000" w:themeColor="text1"/>
                <w:sz w:val="24"/>
                <w:szCs w:val="24"/>
              </w:rPr>
            </w:pPr>
            <w:r w:rsidRPr="003A51F7">
              <w:rPr>
                <w:b/>
                <w:bCs/>
                <w:color w:val="000000" w:themeColor="text1"/>
                <w:sz w:val="24"/>
                <w:szCs w:val="24"/>
              </w:rPr>
              <w:t>Informații suplimentare</w:t>
            </w:r>
          </w:p>
        </w:tc>
        <w:tc>
          <w:tcPr>
            <w:tcW w:w="7815" w:type="dxa"/>
          </w:tcPr>
          <w:p w14:paraId="1C242E9F" w14:textId="6B8CE6A4" w:rsidR="00030641" w:rsidRPr="001E1CE6" w:rsidRDefault="00030641" w:rsidP="001A3E71">
            <w:pPr>
              <w:pStyle w:val="CVNormal"/>
              <w:spacing w:after="120"/>
              <w:ind w:left="0"/>
              <w:rPr>
                <w:color w:val="000000" w:themeColor="text1"/>
              </w:rPr>
            </w:pPr>
            <w:r w:rsidRPr="001E1CE6">
              <w:rPr>
                <w:color w:val="000000" w:themeColor="text1"/>
              </w:rPr>
              <w:t xml:space="preserve">- </w:t>
            </w:r>
            <w:r w:rsidR="002A565D" w:rsidRPr="00B9745B">
              <w:rPr>
                <w:b/>
                <w:bCs/>
                <w:color w:val="000000" w:themeColor="text1"/>
              </w:rPr>
              <w:t>P</w:t>
            </w:r>
            <w:r w:rsidRPr="00B9745B">
              <w:rPr>
                <w:b/>
                <w:bCs/>
                <w:color w:val="000000" w:themeColor="text1"/>
              </w:rPr>
              <w:t xml:space="preserve">articipări la numeroase congrese </w:t>
            </w:r>
            <w:r w:rsidR="00B9745B">
              <w:rPr>
                <w:b/>
                <w:bCs/>
                <w:color w:val="000000" w:themeColor="text1"/>
              </w:rPr>
              <w:t>ș</w:t>
            </w:r>
            <w:r w:rsidRPr="00B9745B">
              <w:rPr>
                <w:b/>
                <w:bCs/>
                <w:color w:val="000000" w:themeColor="text1"/>
              </w:rPr>
              <w:t>i cursuri naționale și internaționale</w:t>
            </w:r>
          </w:p>
          <w:p w14:paraId="715AA94B" w14:textId="39C72F79" w:rsidR="00030641" w:rsidRPr="001E1CE6" w:rsidRDefault="00030641" w:rsidP="001A3E71">
            <w:pPr>
              <w:pStyle w:val="CVNormal"/>
              <w:spacing w:after="120"/>
              <w:ind w:left="0"/>
              <w:rPr>
                <w:color w:val="000000" w:themeColor="text1"/>
              </w:rPr>
            </w:pPr>
            <w:r w:rsidRPr="001E1CE6">
              <w:rPr>
                <w:color w:val="000000" w:themeColor="text1"/>
              </w:rPr>
              <w:t xml:space="preserve">- </w:t>
            </w:r>
            <w:r w:rsidR="002A565D" w:rsidRPr="001E1CE6">
              <w:rPr>
                <w:b/>
                <w:bCs/>
                <w:color w:val="000000" w:themeColor="text1"/>
              </w:rPr>
              <w:t>A</w:t>
            </w:r>
            <w:r w:rsidRPr="001E1CE6">
              <w:rPr>
                <w:b/>
                <w:bCs/>
                <w:color w:val="000000" w:themeColor="text1"/>
              </w:rPr>
              <w:t>rticole publicate în reviste de specialitate naționale și internaționale, cotate ISI sau indexate BDI</w:t>
            </w:r>
          </w:p>
        </w:tc>
      </w:tr>
      <w:tr w:rsidR="001E1CE6" w:rsidRPr="001E1CE6" w14:paraId="48E78E3D" w14:textId="77777777" w:rsidTr="00FA0A24">
        <w:tc>
          <w:tcPr>
            <w:tcW w:w="3261" w:type="dxa"/>
          </w:tcPr>
          <w:p w14:paraId="7720CB4D" w14:textId="77777777" w:rsidR="00030641" w:rsidRPr="001E1CE6" w:rsidRDefault="00030641" w:rsidP="0097032D">
            <w:pPr>
              <w:spacing w:line="360" w:lineRule="auto"/>
              <w:jc w:val="right"/>
              <w:rPr>
                <w:color w:val="000000" w:themeColor="text1"/>
              </w:rPr>
            </w:pPr>
          </w:p>
        </w:tc>
        <w:tc>
          <w:tcPr>
            <w:tcW w:w="7815" w:type="dxa"/>
          </w:tcPr>
          <w:p w14:paraId="28C76AD2" w14:textId="61FCBB67" w:rsidR="00431F3B" w:rsidRPr="00431F3B" w:rsidRDefault="00431F3B" w:rsidP="00431F3B">
            <w:pPr>
              <w:pStyle w:val="CVNormal"/>
              <w:numPr>
                <w:ilvl w:val="0"/>
                <w:numId w:val="6"/>
              </w:numPr>
              <w:ind w:left="314" w:hanging="314"/>
              <w:contextualSpacing/>
              <w:jc w:val="both"/>
              <w:rPr>
                <w:color w:val="000000" w:themeColor="text1"/>
              </w:rPr>
            </w:pPr>
            <w:r w:rsidRPr="001E1CE6">
              <w:rPr>
                <w:color w:val="000000" w:themeColor="text1"/>
              </w:rPr>
              <w:t xml:space="preserve">Lazăr C., Luca M., Schiller E., </w:t>
            </w:r>
            <w:r w:rsidRPr="001E1CE6">
              <w:rPr>
                <w:b/>
                <w:bCs/>
                <w:color w:val="000000" w:themeColor="text1"/>
              </w:rPr>
              <w:t>Bălan R.</w:t>
            </w:r>
            <w:r w:rsidRPr="001E1CE6">
              <w:rPr>
                <w:color w:val="000000" w:themeColor="text1"/>
              </w:rPr>
              <w:t xml:space="preserve">, </w:t>
            </w:r>
            <w:proofErr w:type="spellStart"/>
            <w:r w:rsidRPr="001E1CE6">
              <w:rPr>
                <w:color w:val="000000" w:themeColor="text1"/>
              </w:rPr>
              <w:t>Szuhanek</w:t>
            </w:r>
            <w:proofErr w:type="spellEnd"/>
            <w:r w:rsidRPr="001E1CE6">
              <w:rPr>
                <w:color w:val="000000" w:themeColor="text1"/>
              </w:rPr>
              <w:t xml:space="preserve"> C. TRATAMENTUL INTERCEPTIV ÎN CAZUL DIASTEMEI PROVOCATE DE FRENUL ÎNALT. PREZENTARE DE CAZ. Al XIII-lea Congres al Asociației Naționale Române de Ortodonție cu participare internațională, 14-17 mai 2008, TIMIȘOARA. Volum de rezumate, 2008, p.44-45</w:t>
            </w:r>
            <w:r w:rsidR="005A5B5B">
              <w:rPr>
                <w:color w:val="000000" w:themeColor="text1"/>
              </w:rPr>
              <w:t>.</w:t>
            </w:r>
          </w:p>
          <w:p w14:paraId="3D2EA9DC" w14:textId="37AE3E1A" w:rsidR="00030641" w:rsidRPr="001E1CE6" w:rsidRDefault="00030641" w:rsidP="001F42A0">
            <w:pPr>
              <w:pStyle w:val="CVNormal"/>
              <w:numPr>
                <w:ilvl w:val="0"/>
                <w:numId w:val="6"/>
              </w:numPr>
              <w:ind w:left="314" w:hanging="314"/>
              <w:contextualSpacing/>
              <w:jc w:val="both"/>
              <w:rPr>
                <w:color w:val="000000" w:themeColor="text1"/>
              </w:rPr>
            </w:pPr>
            <w:r w:rsidRPr="001E1CE6">
              <w:rPr>
                <w:color w:val="000000" w:themeColor="text1"/>
              </w:rPr>
              <w:t>Luca M</w:t>
            </w:r>
            <w:r w:rsidR="0052062D" w:rsidRPr="001E1CE6">
              <w:rPr>
                <w:color w:val="000000" w:themeColor="text1"/>
              </w:rPr>
              <w:t>.</w:t>
            </w:r>
            <w:r w:rsidRPr="001E1CE6">
              <w:rPr>
                <w:color w:val="000000" w:themeColor="text1"/>
              </w:rPr>
              <w:t>, Bratu E</w:t>
            </w:r>
            <w:r w:rsidR="0052062D" w:rsidRPr="001E1CE6">
              <w:rPr>
                <w:color w:val="000000" w:themeColor="text1"/>
              </w:rPr>
              <w:t>.</w:t>
            </w:r>
            <w:r w:rsidRPr="001E1CE6">
              <w:rPr>
                <w:color w:val="000000" w:themeColor="text1"/>
              </w:rPr>
              <w:t>, Lazăr C</w:t>
            </w:r>
            <w:r w:rsidR="0052062D" w:rsidRPr="001E1CE6">
              <w:rPr>
                <w:color w:val="000000" w:themeColor="text1"/>
              </w:rPr>
              <w:t>.</w:t>
            </w:r>
            <w:r w:rsidRPr="001E1CE6">
              <w:rPr>
                <w:color w:val="000000" w:themeColor="text1"/>
              </w:rPr>
              <w:t>, Popa M</w:t>
            </w:r>
            <w:r w:rsidR="0052062D" w:rsidRPr="001E1CE6">
              <w:rPr>
                <w:color w:val="000000" w:themeColor="text1"/>
              </w:rPr>
              <w:t>.</w:t>
            </w:r>
            <w:r w:rsidRPr="001E1CE6">
              <w:rPr>
                <w:color w:val="000000" w:themeColor="text1"/>
              </w:rPr>
              <w:t>, Dinu Ş</w:t>
            </w:r>
            <w:r w:rsidR="0052062D" w:rsidRPr="001E1CE6">
              <w:rPr>
                <w:color w:val="000000" w:themeColor="text1"/>
              </w:rPr>
              <w:t>.</w:t>
            </w:r>
            <w:r w:rsidRPr="001E1CE6">
              <w:rPr>
                <w:color w:val="000000" w:themeColor="text1"/>
              </w:rPr>
              <w:t xml:space="preserve">, </w:t>
            </w:r>
            <w:r w:rsidRPr="001E1CE6">
              <w:rPr>
                <w:b/>
                <w:bCs/>
                <w:color w:val="000000" w:themeColor="text1"/>
              </w:rPr>
              <w:t>Bălan R</w:t>
            </w:r>
            <w:r w:rsidR="0052062D" w:rsidRPr="001E1CE6">
              <w:rPr>
                <w:b/>
                <w:bCs/>
                <w:color w:val="000000" w:themeColor="text1"/>
              </w:rPr>
              <w:t>.</w:t>
            </w:r>
            <w:r w:rsidRPr="001E1CE6">
              <w:rPr>
                <w:color w:val="000000" w:themeColor="text1"/>
              </w:rPr>
              <w:t xml:space="preserve"> </w:t>
            </w:r>
            <w:r w:rsidR="0052062D" w:rsidRPr="001E1CE6">
              <w:rPr>
                <w:color w:val="000000" w:themeColor="text1"/>
              </w:rPr>
              <w:t>TERAPIA ORTODONTICĂ FUNCȚIONALĂ PRIN INTERMEDIUL ACTIVATORULUI ANDRESSEN ÎN CAZUL OCLUZIEI DESCHISE FRONTALE ASOCIATE CU DEGLUTIȚIE INFANTILĂ. PREZENTARE DE CAZ</w:t>
            </w:r>
            <w:r w:rsidRPr="001E1CE6">
              <w:rPr>
                <w:color w:val="000000" w:themeColor="text1"/>
              </w:rPr>
              <w:t>. Al XIII-lea Congres al Asociației Naționale Române de Ortodonție cu participare internațională</w:t>
            </w:r>
            <w:r w:rsidR="0052062D" w:rsidRPr="001E1CE6">
              <w:rPr>
                <w:color w:val="000000" w:themeColor="text1"/>
              </w:rPr>
              <w:t>,</w:t>
            </w:r>
            <w:r w:rsidRPr="001E1CE6">
              <w:rPr>
                <w:color w:val="000000" w:themeColor="text1"/>
              </w:rPr>
              <w:t xml:space="preserve"> 14-17 mai 2008,</w:t>
            </w:r>
            <w:r w:rsidR="0052062D" w:rsidRPr="001E1CE6">
              <w:rPr>
                <w:color w:val="000000" w:themeColor="text1"/>
              </w:rPr>
              <w:t xml:space="preserve"> TIMIȘOARA.</w:t>
            </w:r>
            <w:r w:rsidRPr="001E1CE6">
              <w:rPr>
                <w:color w:val="000000" w:themeColor="text1"/>
              </w:rPr>
              <w:t xml:space="preserve"> Volum de rezumate</w:t>
            </w:r>
            <w:r w:rsidR="0052062D" w:rsidRPr="001E1CE6">
              <w:rPr>
                <w:color w:val="000000" w:themeColor="text1"/>
              </w:rPr>
              <w:t xml:space="preserve">, 2008, </w:t>
            </w:r>
            <w:r w:rsidRPr="001E1CE6">
              <w:rPr>
                <w:color w:val="000000" w:themeColor="text1"/>
              </w:rPr>
              <w:t>p.45-46</w:t>
            </w:r>
            <w:r w:rsidR="005A5B5B">
              <w:rPr>
                <w:color w:val="000000" w:themeColor="text1"/>
              </w:rPr>
              <w:t>.</w:t>
            </w:r>
          </w:p>
          <w:p w14:paraId="791C119C" w14:textId="352BC80F" w:rsidR="00562A44" w:rsidRPr="001E1CE6" w:rsidRDefault="00562A44" w:rsidP="001F42A0">
            <w:pPr>
              <w:pStyle w:val="CVNormal"/>
              <w:numPr>
                <w:ilvl w:val="0"/>
                <w:numId w:val="6"/>
              </w:numPr>
              <w:ind w:left="314" w:hanging="314"/>
              <w:contextualSpacing/>
              <w:jc w:val="both"/>
              <w:rPr>
                <w:color w:val="000000" w:themeColor="text1"/>
              </w:rPr>
            </w:pPr>
            <w:proofErr w:type="spellStart"/>
            <w:r w:rsidRPr="001E1CE6">
              <w:rPr>
                <w:color w:val="000000" w:themeColor="text1"/>
              </w:rPr>
              <w:t>Ogodescu</w:t>
            </w:r>
            <w:proofErr w:type="spellEnd"/>
            <w:r w:rsidR="00204094" w:rsidRPr="001E1CE6">
              <w:rPr>
                <w:color w:val="000000" w:themeColor="text1"/>
              </w:rPr>
              <w:t xml:space="preserve"> A.</w:t>
            </w:r>
            <w:r w:rsidRPr="001E1CE6">
              <w:rPr>
                <w:color w:val="000000" w:themeColor="text1"/>
              </w:rPr>
              <w:t>, Bratu</w:t>
            </w:r>
            <w:r w:rsidR="00082150" w:rsidRPr="001E1CE6">
              <w:rPr>
                <w:color w:val="000000" w:themeColor="text1"/>
              </w:rPr>
              <w:t xml:space="preserve"> C.</w:t>
            </w:r>
            <w:r w:rsidRPr="001E1CE6">
              <w:rPr>
                <w:color w:val="000000" w:themeColor="text1"/>
              </w:rPr>
              <w:t xml:space="preserve">, </w:t>
            </w:r>
            <w:proofErr w:type="spellStart"/>
            <w:r w:rsidRPr="001E1CE6">
              <w:rPr>
                <w:color w:val="000000" w:themeColor="text1"/>
              </w:rPr>
              <w:t>Ogodescu</w:t>
            </w:r>
            <w:proofErr w:type="spellEnd"/>
            <w:r w:rsidR="00082150" w:rsidRPr="001E1CE6">
              <w:rPr>
                <w:color w:val="000000" w:themeColor="text1"/>
              </w:rPr>
              <w:t xml:space="preserve"> E.</w:t>
            </w:r>
            <w:r w:rsidRPr="001E1CE6">
              <w:rPr>
                <w:color w:val="000000" w:themeColor="text1"/>
              </w:rPr>
              <w:t>, D</w:t>
            </w:r>
            <w:r w:rsidR="00082150" w:rsidRPr="001E1CE6">
              <w:rPr>
                <w:color w:val="000000" w:themeColor="text1"/>
              </w:rPr>
              <w:t>i</w:t>
            </w:r>
            <w:r w:rsidRPr="001E1CE6">
              <w:rPr>
                <w:color w:val="000000" w:themeColor="text1"/>
              </w:rPr>
              <w:t>nu</w:t>
            </w:r>
            <w:r w:rsidR="00082150" w:rsidRPr="001E1CE6">
              <w:rPr>
                <w:color w:val="000000" w:themeColor="text1"/>
              </w:rPr>
              <w:t xml:space="preserve"> Ș.</w:t>
            </w:r>
            <w:r w:rsidRPr="001E1CE6">
              <w:rPr>
                <w:color w:val="000000" w:themeColor="text1"/>
              </w:rPr>
              <w:t xml:space="preserve">, </w:t>
            </w:r>
            <w:r w:rsidRPr="001E1CE6">
              <w:rPr>
                <w:b/>
                <w:bCs/>
                <w:color w:val="000000" w:themeColor="text1"/>
              </w:rPr>
              <w:t>Bălan</w:t>
            </w:r>
            <w:r w:rsidR="00082150" w:rsidRPr="001E1CE6">
              <w:rPr>
                <w:b/>
                <w:bCs/>
                <w:color w:val="000000" w:themeColor="text1"/>
              </w:rPr>
              <w:t xml:space="preserve"> R</w:t>
            </w:r>
            <w:r w:rsidRPr="001E1CE6">
              <w:rPr>
                <w:b/>
                <w:bCs/>
                <w:color w:val="000000" w:themeColor="text1"/>
              </w:rPr>
              <w:t>.</w:t>
            </w:r>
            <w:r w:rsidRPr="001E1CE6">
              <w:rPr>
                <w:color w:val="000000" w:themeColor="text1"/>
              </w:rPr>
              <w:t xml:space="preserve"> SURÂSUL ÎN ORTODONŢIE - ÎNTRE SUCCES ŞI EŞEC. A</w:t>
            </w:r>
            <w:r w:rsidR="005A5B5B">
              <w:rPr>
                <w:color w:val="000000" w:themeColor="text1"/>
              </w:rPr>
              <w:t>l</w:t>
            </w:r>
            <w:r w:rsidRPr="001E1CE6">
              <w:rPr>
                <w:color w:val="000000" w:themeColor="text1"/>
              </w:rPr>
              <w:t xml:space="preserve"> XIV-LEA Congres </w:t>
            </w:r>
            <w:r w:rsidR="00431F3B" w:rsidRPr="00431F3B">
              <w:rPr>
                <w:color w:val="000000" w:themeColor="text1"/>
              </w:rPr>
              <w:t>al Asociației Naționale Române de Ortodonție</w:t>
            </w:r>
            <w:r w:rsidRPr="001E1CE6">
              <w:rPr>
                <w:color w:val="000000" w:themeColor="text1"/>
              </w:rPr>
              <w:t xml:space="preserve"> cu participare internațional</w:t>
            </w:r>
            <w:r w:rsidR="005A5B5B">
              <w:rPr>
                <w:color w:val="000000" w:themeColor="text1"/>
              </w:rPr>
              <w:t>ă</w:t>
            </w:r>
            <w:r w:rsidRPr="001E1CE6">
              <w:rPr>
                <w:color w:val="000000" w:themeColor="text1"/>
              </w:rPr>
              <w:t>, 13-16 Mai 2009, TÂRGU</w:t>
            </w:r>
            <w:r w:rsidR="0096529B" w:rsidRPr="001E1CE6">
              <w:rPr>
                <w:color w:val="000000" w:themeColor="text1"/>
              </w:rPr>
              <w:t xml:space="preserve"> </w:t>
            </w:r>
            <w:r w:rsidRPr="001E1CE6">
              <w:rPr>
                <w:color w:val="000000" w:themeColor="text1"/>
              </w:rPr>
              <w:t>MUREȘ. (C</w:t>
            </w:r>
            <w:r w:rsidR="005D0178" w:rsidRPr="001E1CE6">
              <w:rPr>
                <w:color w:val="000000" w:themeColor="text1"/>
              </w:rPr>
              <w:t>onferință</w:t>
            </w:r>
            <w:r w:rsidRPr="001E1CE6">
              <w:rPr>
                <w:color w:val="000000" w:themeColor="text1"/>
              </w:rPr>
              <w:t>)</w:t>
            </w:r>
          </w:p>
          <w:p w14:paraId="57882DBF" w14:textId="630F5A33" w:rsidR="00C20997" w:rsidRPr="001E1CE6" w:rsidRDefault="00562A44" w:rsidP="001F42A0">
            <w:pPr>
              <w:pStyle w:val="CVNormal"/>
              <w:numPr>
                <w:ilvl w:val="0"/>
                <w:numId w:val="6"/>
              </w:numPr>
              <w:ind w:left="314" w:hanging="314"/>
              <w:contextualSpacing/>
              <w:jc w:val="both"/>
              <w:rPr>
                <w:color w:val="000000" w:themeColor="text1"/>
              </w:rPr>
            </w:pPr>
            <w:proofErr w:type="spellStart"/>
            <w:r w:rsidRPr="001E1CE6">
              <w:rPr>
                <w:color w:val="000000" w:themeColor="text1"/>
              </w:rPr>
              <w:t>Ogodescu</w:t>
            </w:r>
            <w:proofErr w:type="spellEnd"/>
            <w:r w:rsidR="00C20997" w:rsidRPr="001E1CE6">
              <w:rPr>
                <w:color w:val="000000" w:themeColor="text1"/>
              </w:rPr>
              <w:t xml:space="preserve"> E.</w:t>
            </w:r>
            <w:r w:rsidRPr="001E1CE6">
              <w:rPr>
                <w:color w:val="000000" w:themeColor="text1"/>
              </w:rPr>
              <w:t xml:space="preserve">, </w:t>
            </w:r>
            <w:proofErr w:type="spellStart"/>
            <w:r w:rsidRPr="001E1CE6">
              <w:rPr>
                <w:color w:val="000000" w:themeColor="text1"/>
              </w:rPr>
              <w:t>Ogodescu</w:t>
            </w:r>
            <w:proofErr w:type="spellEnd"/>
            <w:r w:rsidR="00C20997" w:rsidRPr="001E1CE6">
              <w:rPr>
                <w:color w:val="000000" w:themeColor="text1"/>
              </w:rPr>
              <w:t xml:space="preserve"> A.</w:t>
            </w:r>
            <w:r w:rsidRPr="001E1CE6">
              <w:rPr>
                <w:color w:val="000000" w:themeColor="text1"/>
              </w:rPr>
              <w:t>, Dinu</w:t>
            </w:r>
            <w:r w:rsidR="00C20997" w:rsidRPr="001E1CE6">
              <w:rPr>
                <w:color w:val="000000" w:themeColor="text1"/>
              </w:rPr>
              <w:t xml:space="preserve"> Ș.</w:t>
            </w:r>
            <w:r w:rsidRPr="001E1CE6">
              <w:rPr>
                <w:color w:val="000000" w:themeColor="text1"/>
              </w:rPr>
              <w:t xml:space="preserve">, </w:t>
            </w:r>
            <w:r w:rsidR="00C20997" w:rsidRPr="001E1CE6">
              <w:rPr>
                <w:b/>
                <w:color w:val="000000" w:themeColor="text1"/>
              </w:rPr>
              <w:t>Bălan R.</w:t>
            </w:r>
            <w:r w:rsidRPr="001E1CE6">
              <w:rPr>
                <w:color w:val="000000" w:themeColor="text1"/>
              </w:rPr>
              <w:t>, Bratu</w:t>
            </w:r>
            <w:r w:rsidR="00C20997" w:rsidRPr="001E1CE6">
              <w:rPr>
                <w:color w:val="000000" w:themeColor="text1"/>
              </w:rPr>
              <w:t xml:space="preserve"> E.</w:t>
            </w:r>
            <w:r w:rsidRPr="001E1CE6">
              <w:rPr>
                <w:color w:val="000000" w:themeColor="text1"/>
              </w:rPr>
              <w:t xml:space="preserve"> </w:t>
            </w:r>
            <w:r w:rsidR="00C20997" w:rsidRPr="001E1CE6">
              <w:rPr>
                <w:color w:val="000000" w:themeColor="text1"/>
              </w:rPr>
              <w:t>IMPORTANȚA ANTROPOMETRIEI ÎN ACTUALIZAREA STANDARDELOR DE CREȘTERE ȘI DEZVOLTARE A SISTEMULUI STOMATOGNAT.</w:t>
            </w:r>
            <w:r w:rsidRPr="001E1CE6">
              <w:rPr>
                <w:color w:val="000000" w:themeColor="text1"/>
              </w:rPr>
              <w:t xml:space="preserve"> </w:t>
            </w:r>
            <w:r w:rsidR="001F1422" w:rsidRPr="001E1CE6">
              <w:rPr>
                <w:color w:val="000000" w:themeColor="text1"/>
              </w:rPr>
              <w:t xml:space="preserve">Al XIV-lea Congres al Asociației Naționale Române de Ortodonție cu participare internațională, 13-16 mai 2009, TÂRGU MUREȘ. </w:t>
            </w:r>
            <w:r w:rsidR="00C20997" w:rsidRPr="001E1CE6">
              <w:rPr>
                <w:color w:val="000000" w:themeColor="text1"/>
              </w:rPr>
              <w:t>Revista de Medicină și Farmacie (</w:t>
            </w:r>
            <w:proofErr w:type="spellStart"/>
            <w:r w:rsidR="00C20997" w:rsidRPr="001E1CE6">
              <w:rPr>
                <w:color w:val="000000" w:themeColor="text1"/>
              </w:rPr>
              <w:t>Orvosi</w:t>
            </w:r>
            <w:proofErr w:type="spellEnd"/>
            <w:r w:rsidR="00C20997" w:rsidRPr="001E1CE6">
              <w:rPr>
                <w:color w:val="000000" w:themeColor="text1"/>
              </w:rPr>
              <w:t xml:space="preserve"> </w:t>
            </w:r>
            <w:proofErr w:type="spellStart"/>
            <w:r w:rsidR="00C20997" w:rsidRPr="001E1CE6">
              <w:rPr>
                <w:color w:val="000000" w:themeColor="text1"/>
              </w:rPr>
              <w:t>és</w:t>
            </w:r>
            <w:proofErr w:type="spellEnd"/>
            <w:r w:rsidR="00C20997" w:rsidRPr="001E1CE6">
              <w:rPr>
                <w:color w:val="000000" w:themeColor="text1"/>
              </w:rPr>
              <w:t xml:space="preserve"> </w:t>
            </w:r>
            <w:proofErr w:type="spellStart"/>
            <w:r w:rsidR="00C20997" w:rsidRPr="001E1CE6">
              <w:rPr>
                <w:color w:val="000000" w:themeColor="text1"/>
              </w:rPr>
              <w:t>Gyógyszerészeti</w:t>
            </w:r>
            <w:proofErr w:type="spellEnd"/>
            <w:r w:rsidR="00C20997" w:rsidRPr="001E1CE6">
              <w:rPr>
                <w:color w:val="000000" w:themeColor="text1"/>
              </w:rPr>
              <w:t xml:space="preserve"> </w:t>
            </w:r>
            <w:proofErr w:type="spellStart"/>
            <w:r w:rsidR="00C20997" w:rsidRPr="001E1CE6">
              <w:rPr>
                <w:color w:val="000000" w:themeColor="text1"/>
              </w:rPr>
              <w:t>Szemle</w:t>
            </w:r>
            <w:proofErr w:type="spellEnd"/>
            <w:r w:rsidR="00C20997" w:rsidRPr="001E1CE6">
              <w:rPr>
                <w:color w:val="000000" w:themeColor="text1"/>
              </w:rPr>
              <w:t xml:space="preserve">), 2009, 55 </w:t>
            </w:r>
            <w:proofErr w:type="spellStart"/>
            <w:r w:rsidR="00C20997" w:rsidRPr="001E1CE6">
              <w:rPr>
                <w:color w:val="000000" w:themeColor="text1"/>
              </w:rPr>
              <w:t>Suppl</w:t>
            </w:r>
            <w:proofErr w:type="spellEnd"/>
            <w:r w:rsidR="00C20997" w:rsidRPr="001E1CE6">
              <w:rPr>
                <w:color w:val="000000" w:themeColor="text1"/>
              </w:rPr>
              <w:t xml:space="preserve"> 5:6. ISSN 1221-2229</w:t>
            </w:r>
          </w:p>
          <w:p w14:paraId="11B7CB01" w14:textId="7062479D" w:rsidR="00562A44" w:rsidRPr="001E1CE6" w:rsidRDefault="00204094"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w:t>
            </w:r>
            <w:proofErr w:type="spellStart"/>
            <w:r w:rsidRPr="001E1CE6">
              <w:rPr>
                <w:color w:val="000000" w:themeColor="text1"/>
              </w:rPr>
              <w:t>Ogodescu</w:t>
            </w:r>
            <w:proofErr w:type="spellEnd"/>
            <w:r w:rsidRPr="001E1CE6">
              <w:rPr>
                <w:color w:val="000000" w:themeColor="text1"/>
              </w:rPr>
              <w:t xml:space="preserve"> A., Moise M., </w:t>
            </w:r>
            <w:r w:rsidRPr="001E1CE6">
              <w:rPr>
                <w:b/>
                <w:bCs/>
                <w:color w:val="000000" w:themeColor="text1"/>
              </w:rPr>
              <w:t>Bălan R.</w:t>
            </w:r>
            <w:r w:rsidRPr="001E1CE6">
              <w:rPr>
                <w:color w:val="000000" w:themeColor="text1"/>
              </w:rPr>
              <w:t xml:space="preserve"> TWO TYPES OF FIXED APPLIANCE FOR EARLY CORRECTION OF OPEN BITE ASSOCIATED WITH UNILATERAL CROSSBITE. A CASE PRESENTATION. </w:t>
            </w:r>
            <w:r w:rsidR="001F1422" w:rsidRPr="001E1CE6">
              <w:rPr>
                <w:color w:val="000000" w:themeColor="text1"/>
              </w:rPr>
              <w:t xml:space="preserve">Al XIV-lea Congres al Asociației Naționale Române de Ortodonție cu participare internațională, 13-16 mai 2009, TÂRGU MUREȘ. </w:t>
            </w:r>
            <w:r w:rsidRPr="001E1CE6">
              <w:rPr>
                <w:color w:val="000000" w:themeColor="text1"/>
              </w:rPr>
              <w:t xml:space="preserve">Revista de Medicină și Farmacie </w:t>
            </w:r>
            <w:r w:rsidR="00082150" w:rsidRPr="001E1CE6">
              <w:rPr>
                <w:color w:val="000000" w:themeColor="text1"/>
              </w:rPr>
              <w:t>(</w:t>
            </w:r>
            <w:proofErr w:type="spellStart"/>
            <w:r w:rsidRPr="001E1CE6">
              <w:rPr>
                <w:color w:val="000000" w:themeColor="text1"/>
              </w:rPr>
              <w:t>Orvosi</w:t>
            </w:r>
            <w:proofErr w:type="spellEnd"/>
            <w:r w:rsidRPr="001E1CE6">
              <w:rPr>
                <w:color w:val="000000" w:themeColor="text1"/>
              </w:rPr>
              <w:t xml:space="preserve"> </w:t>
            </w:r>
            <w:proofErr w:type="spellStart"/>
            <w:r w:rsidRPr="001E1CE6">
              <w:rPr>
                <w:color w:val="000000" w:themeColor="text1"/>
              </w:rPr>
              <w:t>és</w:t>
            </w:r>
            <w:proofErr w:type="spellEnd"/>
            <w:r w:rsidRPr="001E1CE6">
              <w:rPr>
                <w:color w:val="000000" w:themeColor="text1"/>
              </w:rPr>
              <w:t xml:space="preserve"> </w:t>
            </w:r>
            <w:proofErr w:type="spellStart"/>
            <w:r w:rsidRPr="001E1CE6">
              <w:rPr>
                <w:color w:val="000000" w:themeColor="text1"/>
              </w:rPr>
              <w:t>Gyógyszerészeti</w:t>
            </w:r>
            <w:proofErr w:type="spellEnd"/>
            <w:r w:rsidRPr="001E1CE6">
              <w:rPr>
                <w:color w:val="000000" w:themeColor="text1"/>
              </w:rPr>
              <w:t xml:space="preserve"> </w:t>
            </w:r>
            <w:proofErr w:type="spellStart"/>
            <w:r w:rsidRPr="001E1CE6">
              <w:rPr>
                <w:color w:val="000000" w:themeColor="text1"/>
              </w:rPr>
              <w:t>Szemle</w:t>
            </w:r>
            <w:proofErr w:type="spellEnd"/>
            <w:r w:rsidR="00082150" w:rsidRPr="001E1CE6">
              <w:rPr>
                <w:color w:val="000000" w:themeColor="text1"/>
              </w:rPr>
              <w:t>)</w:t>
            </w:r>
            <w:r w:rsidRPr="001E1CE6">
              <w:rPr>
                <w:color w:val="000000" w:themeColor="text1"/>
              </w:rPr>
              <w:t>, 2009, 55:62. ISSN 1221-2229</w:t>
            </w:r>
            <w:r w:rsidR="00E34545" w:rsidRPr="001E1CE6">
              <w:rPr>
                <w:color w:val="000000" w:themeColor="text1"/>
              </w:rPr>
              <w:t xml:space="preserve"> (Rezumat poster)</w:t>
            </w:r>
          </w:p>
          <w:p w14:paraId="5A652838" w14:textId="6D6187AE" w:rsidR="00204094" w:rsidRPr="001E1CE6" w:rsidRDefault="00082150" w:rsidP="001F42A0">
            <w:pPr>
              <w:pStyle w:val="CVNormal"/>
              <w:numPr>
                <w:ilvl w:val="0"/>
                <w:numId w:val="6"/>
              </w:numPr>
              <w:ind w:left="314" w:hanging="314"/>
              <w:contextualSpacing/>
              <w:jc w:val="both"/>
              <w:rPr>
                <w:color w:val="000000" w:themeColor="text1"/>
              </w:rPr>
            </w:pPr>
            <w:proofErr w:type="spellStart"/>
            <w:r w:rsidRPr="001E1CE6">
              <w:rPr>
                <w:color w:val="000000" w:themeColor="text1"/>
              </w:rPr>
              <w:t>Ogodescu</w:t>
            </w:r>
            <w:proofErr w:type="spellEnd"/>
            <w:r w:rsidRPr="001E1CE6">
              <w:rPr>
                <w:color w:val="000000" w:themeColor="text1"/>
              </w:rPr>
              <w:t xml:space="preserve"> E., </w:t>
            </w:r>
            <w:proofErr w:type="spellStart"/>
            <w:r w:rsidRPr="001E1CE6">
              <w:rPr>
                <w:color w:val="000000" w:themeColor="text1"/>
              </w:rPr>
              <w:t>Ogodescu</w:t>
            </w:r>
            <w:proofErr w:type="spellEnd"/>
            <w:r w:rsidRPr="001E1CE6">
              <w:rPr>
                <w:color w:val="000000" w:themeColor="text1"/>
              </w:rPr>
              <w:t xml:space="preserve"> A., Dinu Ș., </w:t>
            </w:r>
            <w:r w:rsidRPr="001E1CE6">
              <w:rPr>
                <w:b/>
                <w:color w:val="000000" w:themeColor="text1"/>
              </w:rPr>
              <w:t>Bălan R.</w:t>
            </w:r>
            <w:r w:rsidRPr="001E1CE6">
              <w:rPr>
                <w:color w:val="000000" w:themeColor="text1"/>
              </w:rPr>
              <w:t>, Bratu</w:t>
            </w:r>
            <w:r w:rsidRPr="001E1CE6">
              <w:rPr>
                <w:i/>
                <w:color w:val="000000" w:themeColor="text1"/>
              </w:rPr>
              <w:t xml:space="preserve"> </w:t>
            </w:r>
            <w:r w:rsidRPr="001E1CE6">
              <w:rPr>
                <w:color w:val="000000" w:themeColor="text1"/>
              </w:rPr>
              <w:t xml:space="preserve">E. IMPORTANȚA ANTROPOMETRIEI ÎN ACTUALIZAREA STANDARDELOR DE CREȘTERE ȘI DEZVOLTARE A SISTEMULUI STOMATOGNAT. Al XIV-lea Congres al Asociației Naționale Române de Ortodonție cu participare internațională, 13-16 mai 2009, TÂRGU MUREȘ. </w:t>
            </w:r>
            <w:r w:rsidR="00C20997" w:rsidRPr="001E1CE6">
              <w:rPr>
                <w:color w:val="000000" w:themeColor="text1"/>
              </w:rPr>
              <w:t>Revista de Medicină și Farmacie (</w:t>
            </w:r>
            <w:proofErr w:type="spellStart"/>
            <w:r w:rsidR="00C20997" w:rsidRPr="001E1CE6">
              <w:rPr>
                <w:color w:val="000000" w:themeColor="text1"/>
              </w:rPr>
              <w:t>Orvosi</w:t>
            </w:r>
            <w:proofErr w:type="spellEnd"/>
            <w:r w:rsidR="00C20997" w:rsidRPr="001E1CE6">
              <w:rPr>
                <w:color w:val="000000" w:themeColor="text1"/>
              </w:rPr>
              <w:t xml:space="preserve"> </w:t>
            </w:r>
            <w:proofErr w:type="spellStart"/>
            <w:r w:rsidR="00C20997" w:rsidRPr="001E1CE6">
              <w:rPr>
                <w:color w:val="000000" w:themeColor="text1"/>
              </w:rPr>
              <w:t>és</w:t>
            </w:r>
            <w:proofErr w:type="spellEnd"/>
            <w:r w:rsidR="00C20997" w:rsidRPr="001E1CE6">
              <w:rPr>
                <w:color w:val="000000" w:themeColor="text1"/>
              </w:rPr>
              <w:t xml:space="preserve"> </w:t>
            </w:r>
            <w:proofErr w:type="spellStart"/>
            <w:r w:rsidR="00C20997" w:rsidRPr="001E1CE6">
              <w:rPr>
                <w:color w:val="000000" w:themeColor="text1"/>
              </w:rPr>
              <w:t>Gyógyszerészeti</w:t>
            </w:r>
            <w:proofErr w:type="spellEnd"/>
            <w:r w:rsidR="00C20997" w:rsidRPr="001E1CE6">
              <w:rPr>
                <w:color w:val="000000" w:themeColor="text1"/>
              </w:rPr>
              <w:t xml:space="preserve"> </w:t>
            </w:r>
            <w:proofErr w:type="spellStart"/>
            <w:r w:rsidR="00C20997" w:rsidRPr="001E1CE6">
              <w:rPr>
                <w:color w:val="000000" w:themeColor="text1"/>
              </w:rPr>
              <w:t>Szemle</w:t>
            </w:r>
            <w:proofErr w:type="spellEnd"/>
            <w:r w:rsidR="00C20997" w:rsidRPr="001E1CE6">
              <w:rPr>
                <w:color w:val="000000" w:themeColor="text1"/>
              </w:rPr>
              <w:t>)</w:t>
            </w:r>
            <w:r w:rsidRPr="001E1CE6">
              <w:rPr>
                <w:color w:val="000000" w:themeColor="text1"/>
              </w:rPr>
              <w:t xml:space="preserve">, </w:t>
            </w:r>
            <w:r w:rsidR="00C20997" w:rsidRPr="001E1CE6">
              <w:rPr>
                <w:color w:val="000000" w:themeColor="text1"/>
              </w:rPr>
              <w:t xml:space="preserve">2009, </w:t>
            </w:r>
            <w:r w:rsidRPr="001E1CE6">
              <w:rPr>
                <w:color w:val="000000" w:themeColor="text1"/>
              </w:rPr>
              <w:t>55</w:t>
            </w:r>
            <w:r w:rsidR="00C20997" w:rsidRPr="001E1CE6">
              <w:rPr>
                <w:color w:val="000000" w:themeColor="text1"/>
              </w:rPr>
              <w:t xml:space="preserve"> </w:t>
            </w:r>
            <w:proofErr w:type="spellStart"/>
            <w:r w:rsidRPr="001E1CE6">
              <w:rPr>
                <w:color w:val="000000" w:themeColor="text1"/>
              </w:rPr>
              <w:t>Suppl</w:t>
            </w:r>
            <w:proofErr w:type="spellEnd"/>
            <w:r w:rsidR="00C20997" w:rsidRPr="001E1CE6">
              <w:rPr>
                <w:color w:val="000000" w:themeColor="text1"/>
              </w:rPr>
              <w:t xml:space="preserve"> </w:t>
            </w:r>
            <w:r w:rsidRPr="001E1CE6">
              <w:rPr>
                <w:color w:val="000000" w:themeColor="text1"/>
              </w:rPr>
              <w:t>5</w:t>
            </w:r>
            <w:r w:rsidR="00C20997" w:rsidRPr="001E1CE6">
              <w:rPr>
                <w:color w:val="000000" w:themeColor="text1"/>
              </w:rPr>
              <w:t>:</w:t>
            </w:r>
            <w:r w:rsidRPr="001E1CE6">
              <w:rPr>
                <w:color w:val="000000" w:themeColor="text1"/>
              </w:rPr>
              <w:t>66</w:t>
            </w:r>
            <w:r w:rsidR="00C20997" w:rsidRPr="001E1CE6">
              <w:rPr>
                <w:color w:val="000000" w:themeColor="text1"/>
              </w:rPr>
              <w:t>.</w:t>
            </w:r>
            <w:r w:rsidRPr="001E1CE6">
              <w:rPr>
                <w:color w:val="000000" w:themeColor="text1"/>
              </w:rPr>
              <w:t xml:space="preserve"> ISSN 1221-2229</w:t>
            </w:r>
          </w:p>
          <w:p w14:paraId="708ACFE2" w14:textId="00BB3015" w:rsidR="008E0F87" w:rsidRDefault="008E0F87" w:rsidP="001F42A0">
            <w:pPr>
              <w:pStyle w:val="CVNormal"/>
              <w:numPr>
                <w:ilvl w:val="0"/>
                <w:numId w:val="6"/>
              </w:numPr>
              <w:ind w:left="314" w:hanging="314"/>
              <w:contextualSpacing/>
              <w:jc w:val="both"/>
              <w:rPr>
                <w:color w:val="000000" w:themeColor="text1"/>
              </w:rPr>
            </w:pPr>
            <w:proofErr w:type="spellStart"/>
            <w:r w:rsidRPr="001E1CE6">
              <w:rPr>
                <w:color w:val="000000" w:themeColor="text1"/>
              </w:rPr>
              <w:t>Ogodescu</w:t>
            </w:r>
            <w:proofErr w:type="spellEnd"/>
            <w:r w:rsidRPr="001E1CE6">
              <w:rPr>
                <w:color w:val="000000" w:themeColor="text1"/>
              </w:rPr>
              <w:t xml:space="preserve"> A.E., </w:t>
            </w:r>
            <w:proofErr w:type="spellStart"/>
            <w:r w:rsidRPr="001E1CE6">
              <w:rPr>
                <w:color w:val="000000" w:themeColor="text1"/>
              </w:rPr>
              <w:t>Ogodescu</w:t>
            </w:r>
            <w:proofErr w:type="spellEnd"/>
            <w:r w:rsidRPr="001E1CE6">
              <w:rPr>
                <w:color w:val="000000" w:themeColor="text1"/>
              </w:rPr>
              <w:t xml:space="preserve"> A., Bratu C., Dinu Ș., </w:t>
            </w:r>
            <w:r w:rsidRPr="001E1CE6">
              <w:rPr>
                <w:b/>
                <w:bCs/>
                <w:color w:val="000000" w:themeColor="text1"/>
              </w:rPr>
              <w:t>Bălan R.</w:t>
            </w:r>
            <w:r w:rsidRPr="001E1CE6">
              <w:rPr>
                <w:color w:val="000000" w:themeColor="text1"/>
              </w:rPr>
              <w:t xml:space="preserve"> DENTAL AGE IN A SAMPLE OF ROMANIAN CHILDREN AND ADOLESCENTS. 85th </w:t>
            </w:r>
            <w:proofErr w:type="spellStart"/>
            <w:r w:rsidRPr="001E1CE6">
              <w:rPr>
                <w:color w:val="000000" w:themeColor="text1"/>
              </w:rPr>
              <w:t>Congress</w:t>
            </w:r>
            <w:proofErr w:type="spellEnd"/>
            <w:r w:rsidRPr="001E1CE6">
              <w:rPr>
                <w:color w:val="000000" w:themeColor="text1"/>
              </w:rPr>
              <w:t xml:space="preserve"> of </w:t>
            </w:r>
            <w:proofErr w:type="spellStart"/>
            <w:r w:rsidRPr="001E1CE6">
              <w:rPr>
                <w:color w:val="000000" w:themeColor="text1"/>
              </w:rPr>
              <w:t>the</w:t>
            </w:r>
            <w:proofErr w:type="spellEnd"/>
            <w:r w:rsidRPr="001E1CE6">
              <w:rPr>
                <w:color w:val="000000" w:themeColor="text1"/>
              </w:rPr>
              <w:t xml:space="preserve"> European </w:t>
            </w:r>
            <w:proofErr w:type="spellStart"/>
            <w:r w:rsidRPr="001E1CE6">
              <w:rPr>
                <w:color w:val="000000" w:themeColor="text1"/>
              </w:rPr>
              <w:t>Orthodontic</w:t>
            </w:r>
            <w:proofErr w:type="spellEnd"/>
            <w:r w:rsidRPr="001E1CE6">
              <w:rPr>
                <w:color w:val="000000" w:themeColor="text1"/>
              </w:rPr>
              <w:t xml:space="preserve"> Society, 10-14 June 2009, HELSINKI. European Journal of </w:t>
            </w:r>
            <w:proofErr w:type="spellStart"/>
            <w:r w:rsidRPr="001E1CE6">
              <w:rPr>
                <w:color w:val="000000" w:themeColor="text1"/>
              </w:rPr>
              <w:t>Orthodontics</w:t>
            </w:r>
            <w:proofErr w:type="spellEnd"/>
            <w:r w:rsidRPr="001E1CE6">
              <w:rPr>
                <w:color w:val="000000" w:themeColor="text1"/>
              </w:rPr>
              <w:t>, 2009, 31(4):e110. ISSN 0141-5387. IF = 0,975 (</w:t>
            </w:r>
            <w:r w:rsidR="00AE23A9">
              <w:rPr>
                <w:color w:val="000000" w:themeColor="text1"/>
              </w:rPr>
              <w:t>Poster, r</w:t>
            </w:r>
            <w:r w:rsidRPr="001E1CE6">
              <w:rPr>
                <w:color w:val="000000" w:themeColor="text1"/>
              </w:rPr>
              <w:t>ezumat ISI)</w:t>
            </w:r>
          </w:p>
          <w:p w14:paraId="1CE2C905" w14:textId="77777777" w:rsidR="00477A52" w:rsidRPr="001E1CE6" w:rsidRDefault="00477A52" w:rsidP="00477A52">
            <w:pPr>
              <w:pStyle w:val="CVNormal"/>
              <w:numPr>
                <w:ilvl w:val="0"/>
                <w:numId w:val="6"/>
              </w:numPr>
              <w:ind w:left="314" w:hanging="314"/>
              <w:contextualSpacing/>
              <w:jc w:val="both"/>
              <w:rPr>
                <w:color w:val="000000" w:themeColor="text1"/>
              </w:rPr>
            </w:pPr>
            <w:r w:rsidRPr="001E1CE6">
              <w:rPr>
                <w:color w:val="000000" w:themeColor="text1"/>
              </w:rPr>
              <w:t xml:space="preserve">Dinu Ș., Bratu E., </w:t>
            </w:r>
            <w:proofErr w:type="spellStart"/>
            <w:r w:rsidRPr="001E1CE6">
              <w:rPr>
                <w:color w:val="000000" w:themeColor="text1"/>
              </w:rPr>
              <w:t>Glăvan</w:t>
            </w:r>
            <w:proofErr w:type="spellEnd"/>
            <w:r w:rsidRPr="001E1CE6">
              <w:rPr>
                <w:color w:val="000000" w:themeColor="text1"/>
              </w:rPr>
              <w:t xml:space="preserve"> F., Schiller E., Popa M., </w:t>
            </w:r>
            <w:proofErr w:type="spellStart"/>
            <w:r w:rsidRPr="001E1CE6">
              <w:rPr>
                <w:color w:val="000000" w:themeColor="text1"/>
              </w:rPr>
              <w:t>Ogodescu</w:t>
            </w:r>
            <w:proofErr w:type="spellEnd"/>
            <w:r w:rsidRPr="001E1CE6">
              <w:rPr>
                <w:color w:val="000000" w:themeColor="text1"/>
              </w:rPr>
              <w:t xml:space="preserve"> A., Dinu C.D., Luca M., </w:t>
            </w:r>
            <w:r w:rsidRPr="001E1CE6">
              <w:rPr>
                <w:b/>
                <w:bCs/>
                <w:color w:val="000000" w:themeColor="text1"/>
              </w:rPr>
              <w:t>Bălan R.</w:t>
            </w:r>
            <w:r w:rsidRPr="001E1CE6">
              <w:rPr>
                <w:color w:val="000000" w:themeColor="text1"/>
              </w:rPr>
              <w:t xml:space="preserve"> TREATMENT MANAGEMENT OF OLIGODONTIA. </w:t>
            </w:r>
            <w:proofErr w:type="spellStart"/>
            <w:r w:rsidRPr="001E1CE6">
              <w:rPr>
                <w:color w:val="000000" w:themeColor="text1"/>
              </w:rPr>
              <w:t>Balkan</w:t>
            </w:r>
            <w:proofErr w:type="spellEnd"/>
            <w:r w:rsidRPr="001E1CE6">
              <w:rPr>
                <w:color w:val="000000" w:themeColor="text1"/>
              </w:rPr>
              <w:t xml:space="preserve"> </w:t>
            </w:r>
            <w:proofErr w:type="spellStart"/>
            <w:r w:rsidRPr="001E1CE6">
              <w:rPr>
                <w:color w:val="000000" w:themeColor="text1"/>
              </w:rPr>
              <w:t>Congress</w:t>
            </w:r>
            <w:proofErr w:type="spellEnd"/>
            <w:r w:rsidRPr="001E1CE6">
              <w:rPr>
                <w:color w:val="000000" w:themeColor="text1"/>
              </w:rPr>
              <w:t xml:space="preserve"> for Rare </w:t>
            </w:r>
            <w:proofErr w:type="spellStart"/>
            <w:r w:rsidRPr="001E1CE6">
              <w:rPr>
                <w:color w:val="000000" w:themeColor="text1"/>
              </w:rPr>
              <w:t>Diseases</w:t>
            </w:r>
            <w:proofErr w:type="spellEnd"/>
            <w:r w:rsidRPr="001E1CE6">
              <w:rPr>
                <w:color w:val="000000" w:themeColor="text1"/>
              </w:rPr>
              <w:t xml:space="preserve"> Romania „</w:t>
            </w:r>
            <w:proofErr w:type="spellStart"/>
            <w:r w:rsidRPr="001E1CE6">
              <w:rPr>
                <w:color w:val="000000" w:themeColor="text1"/>
              </w:rPr>
              <w:t>Share</w:t>
            </w:r>
            <w:proofErr w:type="spellEnd"/>
            <w:r w:rsidRPr="001E1CE6">
              <w:rPr>
                <w:color w:val="000000" w:themeColor="text1"/>
              </w:rPr>
              <w:t xml:space="preserve"> an </w:t>
            </w:r>
            <w:proofErr w:type="spellStart"/>
            <w:r w:rsidRPr="001E1CE6">
              <w:rPr>
                <w:color w:val="000000" w:themeColor="text1"/>
              </w:rPr>
              <w:t>inspired</w:t>
            </w:r>
            <w:proofErr w:type="spellEnd"/>
            <w:r w:rsidRPr="001E1CE6">
              <w:rPr>
                <w:color w:val="000000" w:themeColor="text1"/>
              </w:rPr>
              <w:t xml:space="preserve"> </w:t>
            </w:r>
            <w:proofErr w:type="spellStart"/>
            <w:r w:rsidRPr="001E1CE6">
              <w:rPr>
                <w:color w:val="000000" w:themeColor="text1"/>
              </w:rPr>
              <w:t>vision</w:t>
            </w:r>
            <w:proofErr w:type="spellEnd"/>
            <w:r w:rsidRPr="001E1CE6">
              <w:rPr>
                <w:color w:val="000000" w:themeColor="text1"/>
              </w:rPr>
              <w:t xml:space="preserve"> in Rare </w:t>
            </w:r>
            <w:proofErr w:type="spellStart"/>
            <w:r w:rsidRPr="001E1CE6">
              <w:rPr>
                <w:color w:val="000000" w:themeColor="text1"/>
              </w:rPr>
              <w:t>Diseases</w:t>
            </w:r>
            <w:proofErr w:type="spellEnd"/>
            <w:r w:rsidRPr="001E1CE6">
              <w:rPr>
                <w:color w:val="000000" w:themeColor="text1"/>
              </w:rPr>
              <w:t xml:space="preserve">”, 26-27 iunie 2009, CLUJ-NAPOCA. Romanian Journal of Rare </w:t>
            </w:r>
            <w:proofErr w:type="spellStart"/>
            <w:r w:rsidRPr="001E1CE6">
              <w:rPr>
                <w:color w:val="000000" w:themeColor="text1"/>
              </w:rPr>
              <w:t>Diseases</w:t>
            </w:r>
            <w:proofErr w:type="spellEnd"/>
            <w:r w:rsidRPr="001E1CE6">
              <w:rPr>
                <w:color w:val="000000" w:themeColor="text1"/>
              </w:rPr>
              <w:t xml:space="preserve">, 2010, </w:t>
            </w:r>
            <w:proofErr w:type="spellStart"/>
            <w:r w:rsidRPr="001E1CE6">
              <w:rPr>
                <w:color w:val="000000" w:themeColor="text1"/>
              </w:rPr>
              <w:t>Suppl</w:t>
            </w:r>
            <w:proofErr w:type="spellEnd"/>
            <w:r w:rsidRPr="001E1CE6">
              <w:rPr>
                <w:color w:val="000000" w:themeColor="text1"/>
              </w:rPr>
              <w:t xml:space="preserve"> 1:107. ISSN 2068-5882 (Rezumat poster)</w:t>
            </w:r>
          </w:p>
          <w:p w14:paraId="187007AA" w14:textId="6F3B00FD" w:rsidR="00477A52" w:rsidRPr="00477A52" w:rsidRDefault="00477A52" w:rsidP="00477A52">
            <w:pPr>
              <w:pStyle w:val="CVNormal"/>
              <w:numPr>
                <w:ilvl w:val="0"/>
                <w:numId w:val="6"/>
              </w:numPr>
              <w:ind w:left="314" w:hanging="314"/>
              <w:contextualSpacing/>
              <w:jc w:val="both"/>
              <w:rPr>
                <w:color w:val="000000" w:themeColor="text1"/>
              </w:rPr>
            </w:pPr>
            <w:r w:rsidRPr="001E1CE6">
              <w:rPr>
                <w:color w:val="000000" w:themeColor="text1"/>
              </w:rPr>
              <w:t xml:space="preserve">Popa M., Dinu Ș., Luca M., Lazăr C., Bratu C., </w:t>
            </w:r>
            <w:proofErr w:type="spellStart"/>
            <w:r w:rsidRPr="001E1CE6">
              <w:rPr>
                <w:color w:val="000000" w:themeColor="text1"/>
              </w:rPr>
              <w:t>Szuhanek</w:t>
            </w:r>
            <w:proofErr w:type="spellEnd"/>
            <w:r w:rsidRPr="001E1CE6">
              <w:rPr>
                <w:color w:val="000000" w:themeColor="text1"/>
              </w:rPr>
              <w:t xml:space="preserve"> C., </w:t>
            </w:r>
            <w:r w:rsidRPr="001E1CE6">
              <w:rPr>
                <w:b/>
                <w:color w:val="000000" w:themeColor="text1"/>
              </w:rPr>
              <w:t>Bălan R.</w:t>
            </w:r>
            <w:r w:rsidRPr="001E1CE6">
              <w:rPr>
                <w:color w:val="000000" w:themeColor="text1"/>
              </w:rPr>
              <w:t xml:space="preserve">, </w:t>
            </w:r>
            <w:proofErr w:type="spellStart"/>
            <w:r w:rsidRPr="001E1CE6">
              <w:rPr>
                <w:color w:val="000000" w:themeColor="text1"/>
              </w:rPr>
              <w:t>Ogodescu</w:t>
            </w:r>
            <w:proofErr w:type="spellEnd"/>
            <w:r w:rsidRPr="001E1CE6">
              <w:rPr>
                <w:color w:val="000000" w:themeColor="text1"/>
              </w:rPr>
              <w:t xml:space="preserve"> E., </w:t>
            </w:r>
            <w:proofErr w:type="spellStart"/>
            <w:r w:rsidRPr="001E1CE6">
              <w:rPr>
                <w:color w:val="000000" w:themeColor="text1"/>
              </w:rPr>
              <w:t>Ogodescu</w:t>
            </w:r>
            <w:proofErr w:type="spellEnd"/>
            <w:r w:rsidRPr="001E1CE6">
              <w:rPr>
                <w:color w:val="000000" w:themeColor="text1"/>
              </w:rPr>
              <w:t xml:space="preserve"> A</w:t>
            </w:r>
            <w:r>
              <w:rPr>
                <w:color w:val="000000" w:themeColor="text1"/>
              </w:rPr>
              <w:t xml:space="preserve">. </w:t>
            </w:r>
            <w:r w:rsidRPr="001E1CE6">
              <w:rPr>
                <w:color w:val="000000" w:themeColor="text1"/>
              </w:rPr>
              <w:t xml:space="preserve">EARLY TREATMENT MANAGEMENT IN HYPODONTIA. </w:t>
            </w:r>
            <w:proofErr w:type="spellStart"/>
            <w:r w:rsidRPr="001E1CE6">
              <w:rPr>
                <w:color w:val="000000" w:themeColor="text1"/>
              </w:rPr>
              <w:t>Balkan</w:t>
            </w:r>
            <w:proofErr w:type="spellEnd"/>
            <w:r w:rsidRPr="001E1CE6">
              <w:rPr>
                <w:color w:val="000000" w:themeColor="text1"/>
              </w:rPr>
              <w:t xml:space="preserve"> </w:t>
            </w:r>
            <w:proofErr w:type="spellStart"/>
            <w:r w:rsidRPr="001E1CE6">
              <w:rPr>
                <w:color w:val="000000" w:themeColor="text1"/>
              </w:rPr>
              <w:t>Congress</w:t>
            </w:r>
            <w:proofErr w:type="spellEnd"/>
            <w:r w:rsidRPr="001E1CE6">
              <w:rPr>
                <w:color w:val="000000" w:themeColor="text1"/>
              </w:rPr>
              <w:t xml:space="preserve"> for Rare </w:t>
            </w:r>
            <w:proofErr w:type="spellStart"/>
            <w:r w:rsidRPr="001E1CE6">
              <w:rPr>
                <w:color w:val="000000" w:themeColor="text1"/>
              </w:rPr>
              <w:t>Diseases</w:t>
            </w:r>
            <w:proofErr w:type="spellEnd"/>
            <w:r w:rsidRPr="001E1CE6">
              <w:rPr>
                <w:color w:val="000000" w:themeColor="text1"/>
              </w:rPr>
              <w:t xml:space="preserve"> Romania „</w:t>
            </w:r>
            <w:proofErr w:type="spellStart"/>
            <w:r w:rsidRPr="001E1CE6">
              <w:rPr>
                <w:color w:val="000000" w:themeColor="text1"/>
              </w:rPr>
              <w:t>Share</w:t>
            </w:r>
            <w:proofErr w:type="spellEnd"/>
            <w:r w:rsidRPr="001E1CE6">
              <w:rPr>
                <w:color w:val="000000" w:themeColor="text1"/>
              </w:rPr>
              <w:t xml:space="preserve"> an </w:t>
            </w:r>
            <w:proofErr w:type="spellStart"/>
            <w:r w:rsidRPr="001E1CE6">
              <w:rPr>
                <w:color w:val="000000" w:themeColor="text1"/>
              </w:rPr>
              <w:t>inspired</w:t>
            </w:r>
            <w:proofErr w:type="spellEnd"/>
            <w:r w:rsidRPr="001E1CE6">
              <w:rPr>
                <w:color w:val="000000" w:themeColor="text1"/>
              </w:rPr>
              <w:t xml:space="preserve"> </w:t>
            </w:r>
            <w:proofErr w:type="spellStart"/>
            <w:r w:rsidRPr="001E1CE6">
              <w:rPr>
                <w:color w:val="000000" w:themeColor="text1"/>
              </w:rPr>
              <w:t>vision</w:t>
            </w:r>
            <w:proofErr w:type="spellEnd"/>
            <w:r w:rsidRPr="001E1CE6">
              <w:rPr>
                <w:color w:val="000000" w:themeColor="text1"/>
              </w:rPr>
              <w:t xml:space="preserve"> in Rare </w:t>
            </w:r>
            <w:proofErr w:type="spellStart"/>
            <w:r w:rsidRPr="001E1CE6">
              <w:rPr>
                <w:color w:val="000000" w:themeColor="text1"/>
              </w:rPr>
              <w:t>Diseases</w:t>
            </w:r>
            <w:proofErr w:type="spellEnd"/>
            <w:r w:rsidRPr="001E1CE6">
              <w:rPr>
                <w:color w:val="000000" w:themeColor="text1"/>
              </w:rPr>
              <w:t xml:space="preserve">”, 26-27 iunie 2009, CLUJ-NAPOCA. Romanian Journal of Rare </w:t>
            </w:r>
            <w:proofErr w:type="spellStart"/>
            <w:r w:rsidRPr="001E1CE6">
              <w:rPr>
                <w:color w:val="000000" w:themeColor="text1"/>
              </w:rPr>
              <w:t>Diseases</w:t>
            </w:r>
            <w:proofErr w:type="spellEnd"/>
            <w:r w:rsidRPr="001E1CE6">
              <w:rPr>
                <w:color w:val="000000" w:themeColor="text1"/>
              </w:rPr>
              <w:t xml:space="preserve">, 2010, </w:t>
            </w:r>
            <w:proofErr w:type="spellStart"/>
            <w:r w:rsidRPr="001E1CE6">
              <w:rPr>
                <w:color w:val="000000" w:themeColor="text1"/>
              </w:rPr>
              <w:t>Suppl</w:t>
            </w:r>
            <w:proofErr w:type="spellEnd"/>
            <w:r w:rsidRPr="001E1CE6">
              <w:rPr>
                <w:color w:val="000000" w:themeColor="text1"/>
              </w:rPr>
              <w:t xml:space="preserve"> 1. ISSN 2068-5882 (Rezumat poster)</w:t>
            </w:r>
          </w:p>
          <w:p w14:paraId="1A0AF644" w14:textId="37998AD6" w:rsidR="00477A52" w:rsidRPr="00477A52" w:rsidRDefault="00477A52" w:rsidP="00477A52">
            <w:pPr>
              <w:pStyle w:val="CVNormal"/>
              <w:numPr>
                <w:ilvl w:val="0"/>
                <w:numId w:val="6"/>
              </w:numPr>
              <w:ind w:left="314" w:hanging="314"/>
              <w:contextualSpacing/>
              <w:jc w:val="both"/>
              <w:rPr>
                <w:color w:val="000000" w:themeColor="text1"/>
              </w:rPr>
            </w:pPr>
            <w:r w:rsidRPr="001E1CE6">
              <w:rPr>
                <w:color w:val="000000" w:themeColor="text1"/>
              </w:rPr>
              <w:t xml:space="preserve">Bratu D.C., Păcurar M., Schiller E., </w:t>
            </w:r>
            <w:proofErr w:type="spellStart"/>
            <w:r w:rsidRPr="001E1CE6">
              <w:rPr>
                <w:color w:val="000000" w:themeColor="text1"/>
              </w:rPr>
              <w:t>Ogodescu</w:t>
            </w:r>
            <w:proofErr w:type="spellEnd"/>
            <w:r w:rsidRPr="001E1CE6">
              <w:rPr>
                <w:color w:val="000000" w:themeColor="text1"/>
              </w:rPr>
              <w:t xml:space="preserve"> A., </w:t>
            </w:r>
            <w:r w:rsidRPr="001E1CE6">
              <w:rPr>
                <w:b/>
                <w:bCs/>
                <w:color w:val="000000" w:themeColor="text1"/>
              </w:rPr>
              <w:t>Bălan R.</w:t>
            </w:r>
            <w:r w:rsidRPr="001E1CE6">
              <w:rPr>
                <w:color w:val="000000" w:themeColor="text1"/>
              </w:rPr>
              <w:t xml:space="preserve"> TRATAMENTUL ORTODONTIC TIMPURIU CU TRAINER LA PACIENȚII CU ANOMALII DE CLASA A II-A (EARLY ORTHODONTIC TRAINER TREATMENT FOR CLASS II PATIENTS). 3rd </w:t>
            </w:r>
            <w:proofErr w:type="spellStart"/>
            <w:r w:rsidRPr="001E1CE6">
              <w:rPr>
                <w:color w:val="000000" w:themeColor="text1"/>
              </w:rPr>
              <w:t>Millennium</w:t>
            </w:r>
            <w:proofErr w:type="spellEnd"/>
            <w:r w:rsidRPr="001E1CE6">
              <w:rPr>
                <w:color w:val="000000" w:themeColor="text1"/>
              </w:rPr>
              <w:t xml:space="preserve"> Medicine, The International </w:t>
            </w:r>
            <w:proofErr w:type="spellStart"/>
            <w:r w:rsidRPr="001E1CE6">
              <w:rPr>
                <w:color w:val="000000" w:themeColor="text1"/>
              </w:rPr>
              <w:t>Congress</w:t>
            </w:r>
            <w:proofErr w:type="spellEnd"/>
            <w:r w:rsidRPr="001E1CE6">
              <w:rPr>
                <w:color w:val="000000" w:themeColor="text1"/>
              </w:rPr>
              <w:t xml:space="preserve"> of Medical </w:t>
            </w:r>
            <w:proofErr w:type="spellStart"/>
            <w:r w:rsidRPr="001E1CE6">
              <w:rPr>
                <w:color w:val="000000" w:themeColor="text1"/>
              </w:rPr>
              <w:t>Days</w:t>
            </w:r>
            <w:proofErr w:type="spellEnd"/>
            <w:r w:rsidRPr="001E1CE6">
              <w:rPr>
                <w:color w:val="000000" w:themeColor="text1"/>
              </w:rPr>
              <w:t xml:space="preserve"> in Banat, 15th </w:t>
            </w:r>
            <w:proofErr w:type="spellStart"/>
            <w:r w:rsidRPr="001E1CE6">
              <w:rPr>
                <w:color w:val="000000" w:themeColor="text1"/>
              </w:rPr>
              <w:t>Edition</w:t>
            </w:r>
            <w:proofErr w:type="spellEnd"/>
            <w:r w:rsidRPr="001E1CE6">
              <w:rPr>
                <w:color w:val="000000" w:themeColor="text1"/>
              </w:rPr>
              <w:t xml:space="preserve">, 18-22 mai 2010, TIMIȘOARA. Timișoara Medical Journal, 2010, 60 </w:t>
            </w:r>
            <w:proofErr w:type="spellStart"/>
            <w:r w:rsidRPr="001E1CE6">
              <w:rPr>
                <w:color w:val="000000" w:themeColor="text1"/>
              </w:rPr>
              <w:t>Suppl</w:t>
            </w:r>
            <w:proofErr w:type="spellEnd"/>
            <w:r w:rsidRPr="001E1CE6">
              <w:rPr>
                <w:color w:val="000000" w:themeColor="text1"/>
              </w:rPr>
              <w:t xml:space="preserve"> 1:74. ISSN 1583-5251 (Rezumat poster)</w:t>
            </w:r>
          </w:p>
          <w:p w14:paraId="42373AEA" w14:textId="0ACDF3B4" w:rsidR="005A5B5B" w:rsidRPr="005A5B5B" w:rsidRDefault="005A5B5B" w:rsidP="005A5B5B">
            <w:pPr>
              <w:pStyle w:val="CVNormal"/>
              <w:numPr>
                <w:ilvl w:val="0"/>
                <w:numId w:val="6"/>
              </w:numPr>
              <w:ind w:left="314" w:hanging="314"/>
              <w:contextualSpacing/>
              <w:jc w:val="both"/>
              <w:rPr>
                <w:color w:val="000000" w:themeColor="text1"/>
              </w:rPr>
            </w:pPr>
            <w:r w:rsidRPr="001E1CE6">
              <w:rPr>
                <w:color w:val="000000" w:themeColor="text1"/>
              </w:rPr>
              <w:lastRenderedPageBreak/>
              <w:t xml:space="preserve">Bratu D.C., Bratu E., Moise M., </w:t>
            </w:r>
            <w:proofErr w:type="spellStart"/>
            <w:r w:rsidRPr="001E1CE6">
              <w:rPr>
                <w:color w:val="000000" w:themeColor="text1"/>
              </w:rPr>
              <w:t>Ogodescu</w:t>
            </w:r>
            <w:proofErr w:type="spellEnd"/>
            <w:r w:rsidRPr="001E1CE6">
              <w:rPr>
                <w:color w:val="000000" w:themeColor="text1"/>
              </w:rPr>
              <w:t xml:space="preserve"> A., </w:t>
            </w:r>
            <w:r w:rsidRPr="001E1CE6">
              <w:rPr>
                <w:b/>
                <w:bCs/>
                <w:color w:val="000000" w:themeColor="text1"/>
              </w:rPr>
              <w:t>Bălan R.</w:t>
            </w:r>
            <w:r w:rsidRPr="001E1CE6">
              <w:rPr>
                <w:color w:val="000000" w:themeColor="text1"/>
              </w:rPr>
              <w:t xml:space="preserve"> ÎNGHESUIRI MANDIBULARE ANTERIOARE ÎN DENTIȚIA MIXTĂ – MANAGEMENT-UL TRATAMENTULUI (MANDIBULAR ANTERIOR CROWDING IN EARLY MIXED DENTITION – TREATMENT MANAGEMENT). Al XV-lea Congres al Asociației Naționale Române de Ortodonție și Ortopedie Dento-Facială, 19-22 mai 2010, SIBIU. Dento Medica, 2010, 13(1):29-30. ISSN 1453-2476 (Rezumat poster)</w:t>
            </w:r>
          </w:p>
          <w:p w14:paraId="3F1EBC3B" w14:textId="104A84FC" w:rsidR="005A5B5B" w:rsidRPr="005A5B5B" w:rsidRDefault="005A5B5B" w:rsidP="005A5B5B">
            <w:pPr>
              <w:pStyle w:val="CVNormal"/>
              <w:numPr>
                <w:ilvl w:val="0"/>
                <w:numId w:val="6"/>
              </w:numPr>
              <w:ind w:left="314" w:hanging="314"/>
              <w:contextualSpacing/>
              <w:jc w:val="both"/>
              <w:rPr>
                <w:color w:val="000000" w:themeColor="text1"/>
              </w:rPr>
            </w:pPr>
            <w:r w:rsidRPr="001E1CE6">
              <w:rPr>
                <w:color w:val="000000" w:themeColor="text1"/>
              </w:rPr>
              <w:t xml:space="preserve">Bratu D.C., Bratu E., Moise M., </w:t>
            </w:r>
            <w:proofErr w:type="spellStart"/>
            <w:r w:rsidRPr="001E1CE6">
              <w:rPr>
                <w:color w:val="000000" w:themeColor="text1"/>
              </w:rPr>
              <w:t>Vâlceanu</w:t>
            </w:r>
            <w:proofErr w:type="spellEnd"/>
            <w:r w:rsidRPr="001E1CE6">
              <w:rPr>
                <w:color w:val="000000" w:themeColor="text1"/>
              </w:rPr>
              <w:t xml:space="preserve"> A., </w:t>
            </w:r>
            <w:r w:rsidRPr="001E1CE6">
              <w:rPr>
                <w:b/>
                <w:bCs/>
                <w:color w:val="000000" w:themeColor="text1"/>
              </w:rPr>
              <w:t>Bălan R.</w:t>
            </w:r>
            <w:r w:rsidRPr="001E1CE6">
              <w:rPr>
                <w:color w:val="000000" w:themeColor="text1"/>
              </w:rPr>
              <w:t xml:space="preserve"> DINȚII SUPRANUMERARI – CLASIFICARE, DIAGNOSTIC ȘI MANAGEMENT (SUPERNUMERARY TEETH – CLASSIFICATION, DIAGNOSIS AND MANAGEMENT). Al XV-lea Congres al Asociației Naționale Române de Ortodonție și Ortopedie Dento-Facială, 19-22 mai 2010, SIBIU. Dento Medica, 2010, 13(1):30-2. ISSN 1453-2476 (Rezumat conferință)</w:t>
            </w:r>
          </w:p>
          <w:p w14:paraId="7545C9E2" w14:textId="0598CCDA"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imes"/>
                <w:b/>
                <w:bCs/>
                <w:color w:val="000000" w:themeColor="text1"/>
              </w:rPr>
              <w:t>Bălan R.</w:t>
            </w:r>
            <w:r w:rsidRPr="001E1CE6">
              <w:rPr>
                <w:rFonts w:cs="Times"/>
                <w:color w:val="000000" w:themeColor="text1"/>
              </w:rPr>
              <w:t>, Bratu E., Bratu C., Schiller E., Dinu Ș. DINȚII SUPRANUMERARI – MEZIODENSUL (THE SUPERNUMERARY TEETH – MESIODENS). Al XV-lea Congres al Asociației Naționale Române de Ortodonție și Ortopedie Dento-Facială, 19-22 mai 2010, SIBIU. Dento Medica, 2010, 13(1):72. ISSN 1453-2476</w:t>
            </w:r>
            <w:r w:rsidRPr="001E1CE6">
              <w:rPr>
                <w:color w:val="000000" w:themeColor="text1"/>
              </w:rPr>
              <w:t xml:space="preserve"> (Rezumat comunicare orală) </w:t>
            </w:r>
          </w:p>
          <w:p w14:paraId="3D631018"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b/>
                <w:bCs/>
                <w:color w:val="000000" w:themeColor="text1"/>
              </w:rPr>
              <w:t>Bălan R.</w:t>
            </w:r>
            <w:r w:rsidRPr="001E1CE6">
              <w:rPr>
                <w:color w:val="000000" w:themeColor="text1"/>
              </w:rPr>
              <w:t xml:space="preserve">, </w:t>
            </w:r>
            <w:proofErr w:type="spellStart"/>
            <w:r w:rsidRPr="001E1CE6">
              <w:rPr>
                <w:color w:val="000000" w:themeColor="text1"/>
              </w:rPr>
              <w:t>Glăvan</w:t>
            </w:r>
            <w:proofErr w:type="spellEnd"/>
            <w:r w:rsidRPr="001E1CE6">
              <w:rPr>
                <w:color w:val="000000" w:themeColor="text1"/>
              </w:rPr>
              <w:t xml:space="preserve"> F., Bratu C., </w:t>
            </w:r>
            <w:proofErr w:type="spellStart"/>
            <w:r w:rsidRPr="001E1CE6">
              <w:rPr>
                <w:color w:val="000000" w:themeColor="text1"/>
              </w:rPr>
              <w:t>Ogodescu</w:t>
            </w:r>
            <w:proofErr w:type="spellEnd"/>
            <w:r w:rsidRPr="001E1CE6">
              <w:rPr>
                <w:color w:val="000000" w:themeColor="text1"/>
              </w:rPr>
              <w:t xml:space="preserve"> A. ÎNGHESUIRI DENTARE PROVOCATE DE MACRODONȚIE (DENTAL CROWDING CAUSED BY PARTIAL MACRODONTIA). Al XV-lea Congres al Asociației Naționale Române de Ortodonție și Ortopedie Dento-Facială, 19-22 mai 2010, SIBIU. Dento Medica, 2010, 13(1):73. ISSN 1453-2476 (Rezumat comunicare orală)</w:t>
            </w:r>
          </w:p>
          <w:p w14:paraId="135D657B" w14:textId="77777777" w:rsidR="00477A52" w:rsidRPr="001E1CE6" w:rsidRDefault="00477A52" w:rsidP="00477A52">
            <w:pPr>
              <w:pStyle w:val="CVNormal"/>
              <w:numPr>
                <w:ilvl w:val="0"/>
                <w:numId w:val="6"/>
              </w:numPr>
              <w:ind w:left="314" w:hanging="314"/>
              <w:contextualSpacing/>
              <w:jc w:val="both"/>
              <w:rPr>
                <w:color w:val="000000" w:themeColor="text1"/>
              </w:rPr>
            </w:pPr>
            <w:r w:rsidRPr="001E1CE6">
              <w:rPr>
                <w:b/>
                <w:color w:val="000000" w:themeColor="text1"/>
              </w:rPr>
              <w:t>Bălan R.A.</w:t>
            </w:r>
            <w:r w:rsidRPr="001E1CE6">
              <w:rPr>
                <w:bCs/>
                <w:color w:val="000000" w:themeColor="text1"/>
              </w:rPr>
              <w:t xml:space="preserve">, Bratu D.C., </w:t>
            </w:r>
            <w:proofErr w:type="spellStart"/>
            <w:r w:rsidRPr="001E1CE6">
              <w:rPr>
                <w:bCs/>
                <w:color w:val="000000" w:themeColor="text1"/>
              </w:rPr>
              <w:t>Ogodescu</w:t>
            </w:r>
            <w:proofErr w:type="spellEnd"/>
            <w:r w:rsidRPr="001E1CE6">
              <w:rPr>
                <w:bCs/>
                <w:color w:val="000000" w:themeColor="text1"/>
              </w:rPr>
              <w:t xml:space="preserve"> A., Dinu Ș., Popa M., Luca M.M. STUDIU ELECTROMIOGRAFIC AL ANOMALIILOR CLASA A II-A ANGLE. A XVII-a Conferință Națională „Prevenirea afecțiunilor stomatologice”, 6-9 aprilie 2011, IAȘI. Volum de rezumate, 2011, p.38. ISBN 978-606-13-0304-5 (Rezumat poster)</w:t>
            </w:r>
          </w:p>
          <w:p w14:paraId="40B5A3E5" w14:textId="765351A0" w:rsidR="00477A52" w:rsidRPr="00477A52" w:rsidRDefault="00477A52" w:rsidP="00477A52">
            <w:pPr>
              <w:pStyle w:val="CVNormal"/>
              <w:numPr>
                <w:ilvl w:val="0"/>
                <w:numId w:val="6"/>
              </w:numPr>
              <w:ind w:left="314" w:hanging="314"/>
              <w:contextualSpacing/>
              <w:jc w:val="both"/>
              <w:rPr>
                <w:color w:val="000000" w:themeColor="text1"/>
              </w:rPr>
            </w:pPr>
            <w:r w:rsidRPr="001E1CE6">
              <w:rPr>
                <w:color w:val="000000" w:themeColor="text1"/>
              </w:rPr>
              <w:t xml:space="preserve">Luca M., Bratu C., Popa M., </w:t>
            </w:r>
            <w:proofErr w:type="spellStart"/>
            <w:r w:rsidRPr="001E1CE6">
              <w:rPr>
                <w:color w:val="000000" w:themeColor="text1"/>
              </w:rPr>
              <w:t>Păsărin</w:t>
            </w:r>
            <w:proofErr w:type="spellEnd"/>
            <w:r w:rsidRPr="001E1CE6">
              <w:rPr>
                <w:color w:val="000000" w:themeColor="text1"/>
              </w:rPr>
              <w:t xml:space="preserve"> A., </w:t>
            </w:r>
            <w:r w:rsidRPr="001E1CE6">
              <w:rPr>
                <w:b/>
                <w:bCs/>
                <w:color w:val="000000" w:themeColor="text1"/>
              </w:rPr>
              <w:t>Bălan R.</w:t>
            </w:r>
            <w:r w:rsidRPr="001E1CE6">
              <w:rPr>
                <w:color w:val="000000" w:themeColor="text1"/>
              </w:rPr>
              <w:t xml:space="preserve"> PREVENIREA RECIDIVEI ÎN TRATAMENTUL ORTODONTIC PRIN PROTEZAREA EDENTAȚIILOR LA COPII ȘI ADOLESCENȚI. 3rd </w:t>
            </w:r>
            <w:proofErr w:type="spellStart"/>
            <w:r w:rsidRPr="001E1CE6">
              <w:rPr>
                <w:color w:val="000000" w:themeColor="text1"/>
              </w:rPr>
              <w:t>Millennium</w:t>
            </w:r>
            <w:proofErr w:type="spellEnd"/>
            <w:r w:rsidRPr="001E1CE6">
              <w:rPr>
                <w:color w:val="000000" w:themeColor="text1"/>
              </w:rPr>
              <w:t xml:space="preserve"> Medicine, The International </w:t>
            </w:r>
            <w:proofErr w:type="spellStart"/>
            <w:r w:rsidRPr="001E1CE6">
              <w:rPr>
                <w:color w:val="000000" w:themeColor="text1"/>
              </w:rPr>
              <w:t>Congress</w:t>
            </w:r>
            <w:proofErr w:type="spellEnd"/>
            <w:r w:rsidRPr="001E1CE6">
              <w:rPr>
                <w:color w:val="000000" w:themeColor="text1"/>
              </w:rPr>
              <w:t xml:space="preserve"> of Medical </w:t>
            </w:r>
            <w:proofErr w:type="spellStart"/>
            <w:r w:rsidRPr="001E1CE6">
              <w:rPr>
                <w:color w:val="000000" w:themeColor="text1"/>
              </w:rPr>
              <w:t>Days</w:t>
            </w:r>
            <w:proofErr w:type="spellEnd"/>
            <w:r w:rsidRPr="001E1CE6">
              <w:rPr>
                <w:color w:val="000000" w:themeColor="text1"/>
              </w:rPr>
              <w:t xml:space="preserve"> in Banat, 16th </w:t>
            </w:r>
            <w:proofErr w:type="spellStart"/>
            <w:r w:rsidRPr="001E1CE6">
              <w:rPr>
                <w:color w:val="000000" w:themeColor="text1"/>
              </w:rPr>
              <w:t>Edition</w:t>
            </w:r>
            <w:proofErr w:type="spellEnd"/>
            <w:r w:rsidRPr="001E1CE6">
              <w:rPr>
                <w:color w:val="000000" w:themeColor="text1"/>
              </w:rPr>
              <w:t xml:space="preserve">, 10-14 mai 2011, TIMIȘOARA. Medicine in </w:t>
            </w:r>
            <w:proofErr w:type="spellStart"/>
            <w:r w:rsidRPr="001E1CE6">
              <w:rPr>
                <w:color w:val="000000" w:themeColor="text1"/>
              </w:rPr>
              <w:t>Evolution</w:t>
            </w:r>
            <w:proofErr w:type="spellEnd"/>
            <w:r w:rsidRPr="001E1CE6">
              <w:rPr>
                <w:color w:val="000000" w:themeColor="text1"/>
              </w:rPr>
              <w:t xml:space="preserve">, 2011, 17(2 </w:t>
            </w:r>
            <w:proofErr w:type="spellStart"/>
            <w:r w:rsidRPr="001E1CE6">
              <w:rPr>
                <w:color w:val="000000" w:themeColor="text1"/>
              </w:rPr>
              <w:t>Suppl</w:t>
            </w:r>
            <w:proofErr w:type="spellEnd"/>
            <w:r w:rsidRPr="001E1CE6">
              <w:rPr>
                <w:color w:val="000000" w:themeColor="text1"/>
              </w:rPr>
              <w:t xml:space="preserve">):50-1. </w:t>
            </w:r>
            <w:r>
              <w:rPr>
                <w:color w:val="000000" w:themeColor="text1"/>
              </w:rPr>
              <w:t>ISSN (print) 2065-376X</w:t>
            </w:r>
            <w:r w:rsidRPr="001E1CE6">
              <w:rPr>
                <w:color w:val="000000" w:themeColor="text1"/>
              </w:rPr>
              <w:t xml:space="preserve"> (Rezumat poster)</w:t>
            </w:r>
          </w:p>
          <w:p w14:paraId="3F93CD8C" w14:textId="6F579B73" w:rsidR="008E0F87" w:rsidRPr="001E1CE6" w:rsidRDefault="008E0F87" w:rsidP="001F42A0">
            <w:pPr>
              <w:pStyle w:val="CVNormal"/>
              <w:numPr>
                <w:ilvl w:val="0"/>
                <w:numId w:val="6"/>
              </w:numPr>
              <w:ind w:left="314" w:hanging="314"/>
              <w:contextualSpacing/>
              <w:jc w:val="both"/>
              <w:rPr>
                <w:color w:val="000000" w:themeColor="text1"/>
              </w:rPr>
            </w:pPr>
            <w:r w:rsidRPr="001E1CE6">
              <w:rPr>
                <w:b/>
                <w:color w:val="000000" w:themeColor="text1"/>
              </w:rPr>
              <w:t>Bălan R.</w:t>
            </w:r>
            <w:r w:rsidRPr="001E1CE6">
              <w:rPr>
                <w:color w:val="000000" w:themeColor="text1"/>
              </w:rPr>
              <w:t xml:space="preserve">, Bratu C., </w:t>
            </w:r>
            <w:proofErr w:type="spellStart"/>
            <w:r w:rsidRPr="001E1CE6">
              <w:rPr>
                <w:color w:val="000000" w:themeColor="text1"/>
              </w:rPr>
              <w:t>Fabricky</w:t>
            </w:r>
            <w:proofErr w:type="spellEnd"/>
            <w:r w:rsidRPr="001E1CE6">
              <w:rPr>
                <w:color w:val="000000" w:themeColor="text1"/>
              </w:rPr>
              <w:t xml:space="preserve"> M., </w:t>
            </w:r>
            <w:proofErr w:type="spellStart"/>
            <w:r w:rsidRPr="001E1CE6">
              <w:rPr>
                <w:color w:val="000000" w:themeColor="text1"/>
              </w:rPr>
              <w:t>Ogodescu</w:t>
            </w:r>
            <w:proofErr w:type="spellEnd"/>
            <w:r w:rsidRPr="001E1CE6">
              <w:rPr>
                <w:color w:val="000000" w:themeColor="text1"/>
              </w:rPr>
              <w:t xml:space="preserve"> A. STUDIU EPIDEMIOLOGIC PRIVIND INCIDENȚA ECTOPIEI DE CANIN ÎN ZONELE RURALĂ ȘI URBANĂ DIN JUDEȚUL TIMIȘ. Zilele Academice </w:t>
            </w:r>
            <w:proofErr w:type="spellStart"/>
            <w:r w:rsidRPr="001E1CE6">
              <w:rPr>
                <w:color w:val="000000" w:themeColor="text1"/>
              </w:rPr>
              <w:t>Timișene</w:t>
            </w:r>
            <w:proofErr w:type="spellEnd"/>
            <w:r w:rsidRPr="001E1CE6">
              <w:rPr>
                <w:color w:val="000000" w:themeColor="text1"/>
              </w:rPr>
              <w:t>, Simpozion „Terapii convenționale și neconvenționale implicate în creșterea calității vieții”, 27 mai 2011</w:t>
            </w:r>
            <w:r w:rsidR="00477A52">
              <w:rPr>
                <w:color w:val="000000" w:themeColor="text1"/>
              </w:rPr>
              <w:t>, TIMIȘOARA.</w:t>
            </w:r>
          </w:p>
          <w:p w14:paraId="55FBE02C" w14:textId="4D875633"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Păcurar M., Agache F., </w:t>
            </w:r>
            <w:r w:rsidRPr="001E1CE6">
              <w:rPr>
                <w:b/>
                <w:bCs/>
                <w:color w:val="000000" w:themeColor="text1"/>
              </w:rPr>
              <w:t>Bălan R.</w:t>
            </w:r>
            <w:r w:rsidRPr="001E1CE6">
              <w:rPr>
                <w:color w:val="000000" w:themeColor="text1"/>
              </w:rPr>
              <w:t xml:space="preserve"> CORELAȚIA ÎNTRE EXPANSIUNEA TRANSVERSALĂ ȘI CREȘTEREA PERIMETRULUI ARCULUI SUPERIOR DUPĂ EXPANSIUNEA MAXILARĂ RAPIDĂ. Zilele Academice </w:t>
            </w:r>
            <w:proofErr w:type="spellStart"/>
            <w:r w:rsidRPr="001E1CE6">
              <w:rPr>
                <w:color w:val="000000" w:themeColor="text1"/>
              </w:rPr>
              <w:t>Timișene</w:t>
            </w:r>
            <w:proofErr w:type="spellEnd"/>
            <w:r w:rsidRPr="001E1CE6">
              <w:rPr>
                <w:color w:val="000000" w:themeColor="text1"/>
              </w:rPr>
              <w:t>, Simpozion „Terapii convenționale și neconvenționale implicate în creșterea calității vieții”, 27 mai 2011</w:t>
            </w:r>
            <w:r w:rsidR="00477A52">
              <w:rPr>
                <w:color w:val="000000" w:themeColor="text1"/>
              </w:rPr>
              <w:t>, TIMIȘOARA.</w:t>
            </w:r>
          </w:p>
          <w:p w14:paraId="7259F85A" w14:textId="7FF8E09B" w:rsidR="008E0F87" w:rsidRPr="001E1CE6" w:rsidRDefault="008E0F87" w:rsidP="001F42A0">
            <w:pPr>
              <w:pStyle w:val="CVNormal"/>
              <w:numPr>
                <w:ilvl w:val="0"/>
                <w:numId w:val="6"/>
              </w:numPr>
              <w:ind w:left="314" w:hanging="314"/>
              <w:contextualSpacing/>
              <w:jc w:val="both"/>
              <w:rPr>
                <w:color w:val="000000" w:themeColor="text1"/>
              </w:rPr>
            </w:pPr>
            <w:proofErr w:type="spellStart"/>
            <w:r w:rsidRPr="001E1CE6">
              <w:rPr>
                <w:color w:val="000000" w:themeColor="text1"/>
              </w:rPr>
              <w:t>Fabricky</w:t>
            </w:r>
            <w:proofErr w:type="spellEnd"/>
            <w:r w:rsidRPr="001E1CE6">
              <w:rPr>
                <w:color w:val="000000" w:themeColor="text1"/>
              </w:rPr>
              <w:t xml:space="preserve"> M., </w:t>
            </w:r>
            <w:proofErr w:type="spellStart"/>
            <w:r w:rsidRPr="001E1CE6">
              <w:rPr>
                <w:color w:val="000000" w:themeColor="text1"/>
              </w:rPr>
              <w:t>Lerreter</w:t>
            </w:r>
            <w:proofErr w:type="spellEnd"/>
            <w:r w:rsidRPr="001E1CE6">
              <w:rPr>
                <w:color w:val="000000" w:themeColor="text1"/>
              </w:rPr>
              <w:t xml:space="preserve"> M., </w:t>
            </w:r>
            <w:proofErr w:type="spellStart"/>
            <w:r w:rsidRPr="001E1CE6">
              <w:rPr>
                <w:color w:val="000000" w:themeColor="text1"/>
              </w:rPr>
              <w:t>Topală</w:t>
            </w:r>
            <w:proofErr w:type="spellEnd"/>
            <w:r w:rsidRPr="001E1CE6">
              <w:rPr>
                <w:color w:val="000000" w:themeColor="text1"/>
              </w:rPr>
              <w:t xml:space="preserve"> F., </w:t>
            </w:r>
            <w:proofErr w:type="spellStart"/>
            <w:r w:rsidRPr="001E1CE6">
              <w:rPr>
                <w:color w:val="000000" w:themeColor="text1"/>
              </w:rPr>
              <w:t>Jivănescu</w:t>
            </w:r>
            <w:proofErr w:type="spellEnd"/>
            <w:r w:rsidRPr="001E1CE6">
              <w:rPr>
                <w:color w:val="000000" w:themeColor="text1"/>
              </w:rPr>
              <w:t xml:space="preserve"> A., </w:t>
            </w:r>
            <w:r w:rsidRPr="001E1CE6">
              <w:rPr>
                <w:b/>
                <w:bCs/>
                <w:color w:val="000000" w:themeColor="text1"/>
              </w:rPr>
              <w:t>Bălan R.</w:t>
            </w:r>
            <w:r w:rsidRPr="001E1CE6">
              <w:rPr>
                <w:color w:val="000000" w:themeColor="text1"/>
              </w:rPr>
              <w:t xml:space="preserve">, </w:t>
            </w:r>
            <w:proofErr w:type="spellStart"/>
            <w:r w:rsidRPr="001E1CE6">
              <w:rPr>
                <w:color w:val="000000" w:themeColor="text1"/>
              </w:rPr>
              <w:t>Sinescu</w:t>
            </w:r>
            <w:proofErr w:type="spellEnd"/>
            <w:r w:rsidRPr="001E1CE6">
              <w:rPr>
                <w:color w:val="000000" w:themeColor="text1"/>
              </w:rPr>
              <w:t xml:space="preserve"> C. PROTEZE PROVIZORII CAD/CAM VERSUS PROTEZE PROVIZORII CONVENȚIONALE. Zilele Academice </w:t>
            </w:r>
            <w:proofErr w:type="spellStart"/>
            <w:r w:rsidRPr="001E1CE6">
              <w:rPr>
                <w:color w:val="000000" w:themeColor="text1"/>
              </w:rPr>
              <w:t>Timișene</w:t>
            </w:r>
            <w:proofErr w:type="spellEnd"/>
            <w:r w:rsidRPr="001E1CE6">
              <w:rPr>
                <w:color w:val="000000" w:themeColor="text1"/>
              </w:rPr>
              <w:t>, Simpozion „Terapii convenționale și neconvenționale implicate în creșterea calității vieții”, 27 mai 2011</w:t>
            </w:r>
            <w:r w:rsidR="00477A52">
              <w:rPr>
                <w:color w:val="000000" w:themeColor="text1"/>
              </w:rPr>
              <w:t>, TIMIȘOARA.</w:t>
            </w:r>
          </w:p>
          <w:p w14:paraId="20339535"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Luca M., Bratu E., Bratu D., </w:t>
            </w:r>
            <w:r w:rsidRPr="001E1CE6">
              <w:rPr>
                <w:b/>
                <w:bCs/>
                <w:color w:val="000000" w:themeColor="text1"/>
              </w:rPr>
              <w:t>Bălan R.</w:t>
            </w:r>
            <w:r w:rsidRPr="001E1CE6">
              <w:rPr>
                <w:color w:val="000000" w:themeColor="text1"/>
              </w:rPr>
              <w:t xml:space="preserve"> MANAGEMENT OF POST-AVULSION ALVEOLAR SOCKETS. Medicine in </w:t>
            </w:r>
            <w:proofErr w:type="spellStart"/>
            <w:r w:rsidRPr="001E1CE6">
              <w:rPr>
                <w:color w:val="000000" w:themeColor="text1"/>
              </w:rPr>
              <w:t>Evolution</w:t>
            </w:r>
            <w:proofErr w:type="spellEnd"/>
            <w:r w:rsidRPr="001E1CE6">
              <w:rPr>
                <w:color w:val="000000" w:themeColor="text1"/>
              </w:rPr>
              <w:t>, 2011, 17(3):258-61. ISSN (print) 2065-376X (Articol în revistă indexată BDI/B+)</w:t>
            </w:r>
          </w:p>
          <w:p w14:paraId="022C1E1D"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Biță R., </w:t>
            </w:r>
            <w:proofErr w:type="spellStart"/>
            <w:r w:rsidRPr="001E1CE6">
              <w:rPr>
                <w:color w:val="000000" w:themeColor="text1"/>
              </w:rPr>
              <w:t>Urtilă</w:t>
            </w:r>
            <w:proofErr w:type="spellEnd"/>
            <w:r w:rsidRPr="001E1CE6">
              <w:rPr>
                <w:color w:val="000000" w:themeColor="text1"/>
              </w:rPr>
              <w:t xml:space="preserve"> F., Brad S., Crișan R., Crișan A., </w:t>
            </w:r>
            <w:r w:rsidRPr="001E1CE6">
              <w:rPr>
                <w:b/>
                <w:bCs/>
                <w:color w:val="000000" w:themeColor="text1"/>
              </w:rPr>
              <w:t>Bălan R.</w:t>
            </w:r>
            <w:r w:rsidRPr="001E1CE6">
              <w:rPr>
                <w:color w:val="000000" w:themeColor="text1"/>
              </w:rPr>
              <w:t xml:space="preserve">, </w:t>
            </w:r>
            <w:proofErr w:type="spellStart"/>
            <w:r w:rsidRPr="001E1CE6">
              <w:rPr>
                <w:color w:val="000000" w:themeColor="text1"/>
              </w:rPr>
              <w:t>Ogodescu</w:t>
            </w:r>
            <w:proofErr w:type="spellEnd"/>
            <w:r w:rsidRPr="001E1CE6">
              <w:rPr>
                <w:color w:val="000000" w:themeColor="text1"/>
              </w:rPr>
              <w:t xml:space="preserve"> A., </w:t>
            </w:r>
            <w:proofErr w:type="spellStart"/>
            <w:r w:rsidRPr="001E1CE6">
              <w:rPr>
                <w:color w:val="000000" w:themeColor="text1"/>
              </w:rPr>
              <w:t>Riviș</w:t>
            </w:r>
            <w:proofErr w:type="spellEnd"/>
            <w:r w:rsidRPr="001E1CE6">
              <w:rPr>
                <w:color w:val="000000" w:themeColor="text1"/>
              </w:rPr>
              <w:t xml:space="preserve"> M., Talpoș Ș. FORM AND FUNCTION CORRECTION BY USING COMBINED ORTHODONTIC AND ORTHOGNATHIC THERAPY. Medicine in </w:t>
            </w:r>
            <w:proofErr w:type="spellStart"/>
            <w:r w:rsidRPr="001E1CE6">
              <w:rPr>
                <w:color w:val="000000" w:themeColor="text1"/>
              </w:rPr>
              <w:t>Evolution</w:t>
            </w:r>
            <w:proofErr w:type="spellEnd"/>
            <w:r w:rsidRPr="001E1CE6">
              <w:rPr>
                <w:color w:val="000000" w:themeColor="text1"/>
              </w:rPr>
              <w:t>, 2011, 17(3):296-301. ISSN (print) 2065-376X (Articol în revistă indexată BDI/B+)</w:t>
            </w:r>
          </w:p>
          <w:p w14:paraId="24539510"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
                <w:color w:val="000000" w:themeColor="text1"/>
              </w:rPr>
              <w:t>Bălan R.A.</w:t>
            </w:r>
            <w:r w:rsidRPr="001E1CE6">
              <w:rPr>
                <w:rFonts w:cstheme="majorHAnsi"/>
                <w:bCs/>
                <w:color w:val="000000" w:themeColor="text1"/>
              </w:rPr>
              <w:t xml:space="preserve">, Bratu D.C., Luca M., Dinu Ș., Popa M. INCIDENCE DE LA CANINE ECTOPIQUE – UNE ÉTUDE ÉPIDÉMIOLOGIQUE. 4ème </w:t>
            </w:r>
            <w:proofErr w:type="spellStart"/>
            <w:r w:rsidRPr="001E1CE6">
              <w:rPr>
                <w:rFonts w:cstheme="majorHAnsi"/>
                <w:bCs/>
                <w:color w:val="000000" w:themeColor="text1"/>
              </w:rPr>
              <w:t>Rencontre</w:t>
            </w:r>
            <w:proofErr w:type="spellEnd"/>
            <w:r w:rsidRPr="001E1CE6">
              <w:rPr>
                <w:rFonts w:cstheme="majorHAnsi"/>
                <w:bCs/>
                <w:color w:val="000000" w:themeColor="text1"/>
              </w:rPr>
              <w:t xml:space="preserve"> </w:t>
            </w:r>
            <w:proofErr w:type="spellStart"/>
            <w:r w:rsidRPr="001E1CE6">
              <w:rPr>
                <w:rFonts w:cstheme="majorHAnsi"/>
                <w:bCs/>
                <w:color w:val="000000" w:themeColor="text1"/>
              </w:rPr>
              <w:t>internationale</w:t>
            </w:r>
            <w:proofErr w:type="spellEnd"/>
            <w:r w:rsidRPr="001E1CE6">
              <w:rPr>
                <w:rFonts w:cstheme="majorHAnsi"/>
                <w:bCs/>
                <w:color w:val="000000" w:themeColor="text1"/>
              </w:rPr>
              <w:t xml:space="preserve"> des </w:t>
            </w:r>
            <w:proofErr w:type="spellStart"/>
            <w:r w:rsidRPr="001E1CE6">
              <w:rPr>
                <w:rFonts w:cstheme="majorHAnsi"/>
                <w:bCs/>
                <w:color w:val="000000" w:themeColor="text1"/>
              </w:rPr>
              <w:t>orthodontistes</w:t>
            </w:r>
            <w:proofErr w:type="spellEnd"/>
            <w:r w:rsidRPr="001E1CE6">
              <w:rPr>
                <w:rFonts w:cstheme="majorHAnsi"/>
                <w:bCs/>
                <w:color w:val="000000" w:themeColor="text1"/>
              </w:rPr>
              <w:t xml:space="preserve"> </w:t>
            </w:r>
            <w:proofErr w:type="spellStart"/>
            <w:r w:rsidRPr="001E1CE6">
              <w:rPr>
                <w:rFonts w:cstheme="majorHAnsi"/>
                <w:bCs/>
                <w:color w:val="000000" w:themeColor="text1"/>
              </w:rPr>
              <w:t>Francophones</w:t>
            </w:r>
            <w:proofErr w:type="spellEnd"/>
            <w:r w:rsidRPr="001E1CE6">
              <w:rPr>
                <w:rFonts w:cstheme="majorHAnsi"/>
                <w:bCs/>
                <w:color w:val="000000" w:themeColor="text1"/>
              </w:rPr>
              <w:t xml:space="preserve">, 8-11 </w:t>
            </w:r>
            <w:proofErr w:type="spellStart"/>
            <w:r w:rsidRPr="001E1CE6">
              <w:rPr>
                <w:rFonts w:cstheme="majorHAnsi"/>
                <w:bCs/>
                <w:color w:val="000000" w:themeColor="text1"/>
              </w:rPr>
              <w:t>Septembre</w:t>
            </w:r>
            <w:proofErr w:type="spellEnd"/>
            <w:r w:rsidRPr="001E1CE6">
              <w:rPr>
                <w:rFonts w:cstheme="majorHAnsi"/>
                <w:bCs/>
                <w:color w:val="000000" w:themeColor="text1"/>
              </w:rPr>
              <w:t xml:space="preserve"> 2011, BUCAREST. </w:t>
            </w:r>
            <w:proofErr w:type="spellStart"/>
            <w:r w:rsidRPr="001E1CE6">
              <w:rPr>
                <w:rFonts w:cstheme="majorHAnsi"/>
                <w:bCs/>
                <w:color w:val="000000" w:themeColor="text1"/>
              </w:rPr>
              <w:t>Programme</w:t>
            </w:r>
            <w:proofErr w:type="spellEnd"/>
            <w:r w:rsidRPr="001E1CE6">
              <w:rPr>
                <w:rFonts w:cstheme="majorHAnsi"/>
                <w:bCs/>
                <w:color w:val="000000" w:themeColor="text1"/>
              </w:rPr>
              <w:t xml:space="preserve"> et livre des </w:t>
            </w:r>
            <w:proofErr w:type="spellStart"/>
            <w:r w:rsidRPr="001E1CE6">
              <w:rPr>
                <w:rFonts w:cstheme="majorHAnsi"/>
                <w:bCs/>
                <w:color w:val="000000" w:themeColor="text1"/>
              </w:rPr>
              <w:t>résumés</w:t>
            </w:r>
            <w:proofErr w:type="spellEnd"/>
            <w:r w:rsidRPr="001E1CE6">
              <w:rPr>
                <w:rFonts w:cstheme="majorHAnsi"/>
                <w:bCs/>
                <w:color w:val="000000" w:themeColor="text1"/>
              </w:rPr>
              <w:t xml:space="preserve">, 2011,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 p.25. ISSN 1843-6755 (Rezumat poster)</w:t>
            </w:r>
          </w:p>
          <w:p w14:paraId="5375A2E9"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w:t>
            </w:r>
            <w:proofErr w:type="spellStart"/>
            <w:r w:rsidRPr="001E1CE6">
              <w:rPr>
                <w:color w:val="000000" w:themeColor="text1"/>
              </w:rPr>
              <w:t>Ogodescu</w:t>
            </w:r>
            <w:proofErr w:type="spellEnd"/>
            <w:r w:rsidRPr="001E1CE6">
              <w:rPr>
                <w:color w:val="000000" w:themeColor="text1"/>
              </w:rPr>
              <w:t xml:space="preserve"> A., Agache F., Bârsan D., </w:t>
            </w:r>
            <w:r w:rsidRPr="001E1CE6">
              <w:rPr>
                <w:b/>
                <w:bCs/>
                <w:color w:val="000000" w:themeColor="text1"/>
              </w:rPr>
              <w:t>Bălan R.</w:t>
            </w:r>
            <w:r w:rsidRPr="001E1CE6">
              <w:rPr>
                <w:color w:val="000000" w:themeColor="text1"/>
              </w:rPr>
              <w:t xml:space="preserve"> LA VISUALISATION 3D DES CANINES MAXILLAIRES INCLUSES (TITRE ALTERNATIF: VISUALISATION 3D DES CANINES IMPACTÉES AU MAXILLAIRE). 4ème </w:t>
            </w:r>
            <w:proofErr w:type="spellStart"/>
            <w:r w:rsidRPr="001E1CE6">
              <w:rPr>
                <w:color w:val="000000" w:themeColor="text1"/>
              </w:rPr>
              <w:t>Rencontre</w:t>
            </w:r>
            <w:proofErr w:type="spellEnd"/>
            <w:r w:rsidRPr="001E1CE6">
              <w:rPr>
                <w:color w:val="000000" w:themeColor="text1"/>
              </w:rPr>
              <w:t xml:space="preserve"> </w:t>
            </w:r>
            <w:proofErr w:type="spellStart"/>
            <w:r w:rsidRPr="001E1CE6">
              <w:rPr>
                <w:color w:val="000000" w:themeColor="text1"/>
              </w:rPr>
              <w:t>internationale</w:t>
            </w:r>
            <w:proofErr w:type="spellEnd"/>
            <w:r w:rsidRPr="001E1CE6">
              <w:rPr>
                <w:color w:val="000000" w:themeColor="text1"/>
              </w:rPr>
              <w:t xml:space="preserve"> des </w:t>
            </w:r>
            <w:proofErr w:type="spellStart"/>
            <w:r w:rsidRPr="001E1CE6">
              <w:rPr>
                <w:color w:val="000000" w:themeColor="text1"/>
              </w:rPr>
              <w:t>orthodontistes</w:t>
            </w:r>
            <w:proofErr w:type="spellEnd"/>
            <w:r w:rsidRPr="001E1CE6">
              <w:rPr>
                <w:color w:val="000000" w:themeColor="text1"/>
              </w:rPr>
              <w:t xml:space="preserve"> </w:t>
            </w:r>
            <w:proofErr w:type="spellStart"/>
            <w:r w:rsidRPr="001E1CE6">
              <w:rPr>
                <w:color w:val="000000" w:themeColor="text1"/>
              </w:rPr>
              <w:t>Francophones</w:t>
            </w:r>
            <w:proofErr w:type="spellEnd"/>
            <w:r w:rsidRPr="001E1CE6">
              <w:rPr>
                <w:color w:val="000000" w:themeColor="text1"/>
              </w:rPr>
              <w:t xml:space="preserve">, 8-11 </w:t>
            </w:r>
            <w:proofErr w:type="spellStart"/>
            <w:r w:rsidRPr="001E1CE6">
              <w:rPr>
                <w:color w:val="000000" w:themeColor="text1"/>
              </w:rPr>
              <w:t>Septembre</w:t>
            </w:r>
            <w:proofErr w:type="spellEnd"/>
            <w:r w:rsidRPr="001E1CE6">
              <w:rPr>
                <w:color w:val="000000" w:themeColor="text1"/>
              </w:rPr>
              <w:t xml:space="preserve"> 2011, BUCAREST. </w:t>
            </w:r>
            <w:proofErr w:type="spellStart"/>
            <w:r w:rsidRPr="001E1CE6">
              <w:rPr>
                <w:color w:val="000000" w:themeColor="text1"/>
              </w:rPr>
              <w:t>Programme</w:t>
            </w:r>
            <w:proofErr w:type="spellEnd"/>
            <w:r w:rsidRPr="001E1CE6">
              <w:rPr>
                <w:color w:val="000000" w:themeColor="text1"/>
              </w:rPr>
              <w:t xml:space="preserve"> et livre des </w:t>
            </w:r>
            <w:proofErr w:type="spellStart"/>
            <w:r w:rsidRPr="001E1CE6">
              <w:rPr>
                <w:color w:val="000000" w:themeColor="text1"/>
              </w:rPr>
              <w:t>résumés</w:t>
            </w:r>
            <w:proofErr w:type="spellEnd"/>
            <w:r w:rsidRPr="001E1CE6">
              <w:rPr>
                <w:color w:val="000000" w:themeColor="text1"/>
              </w:rPr>
              <w:t xml:space="preserve">, 2011, </w:t>
            </w:r>
            <w:proofErr w:type="spellStart"/>
            <w:r w:rsidRPr="001E1CE6">
              <w:rPr>
                <w:color w:val="000000" w:themeColor="text1"/>
              </w:rPr>
              <w:t>Suppl</w:t>
            </w:r>
            <w:proofErr w:type="spellEnd"/>
            <w:r w:rsidRPr="001E1CE6">
              <w:rPr>
                <w:color w:val="000000" w:themeColor="text1"/>
              </w:rPr>
              <w:t xml:space="preserve"> p.25. ISSN 1843-6755 </w:t>
            </w:r>
            <w:r w:rsidRPr="001E1CE6">
              <w:rPr>
                <w:rFonts w:cstheme="majorHAnsi"/>
                <w:bCs/>
                <w:color w:val="000000" w:themeColor="text1"/>
              </w:rPr>
              <w:t>(Rezumat poster)</w:t>
            </w:r>
          </w:p>
          <w:p w14:paraId="3C32BACF"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Biță R., </w:t>
            </w:r>
            <w:proofErr w:type="spellStart"/>
            <w:r w:rsidRPr="001E1CE6">
              <w:rPr>
                <w:color w:val="000000" w:themeColor="text1"/>
              </w:rPr>
              <w:t>Urtilă</w:t>
            </w:r>
            <w:proofErr w:type="spellEnd"/>
            <w:r w:rsidRPr="001E1CE6">
              <w:rPr>
                <w:color w:val="000000" w:themeColor="text1"/>
              </w:rPr>
              <w:t xml:space="preserve"> F., Brad S., Crișan R., Crișan A., </w:t>
            </w:r>
            <w:r w:rsidRPr="001E1CE6">
              <w:rPr>
                <w:b/>
                <w:bCs/>
                <w:color w:val="000000" w:themeColor="text1"/>
              </w:rPr>
              <w:t>Bălan R.</w:t>
            </w:r>
            <w:r w:rsidRPr="001E1CE6">
              <w:rPr>
                <w:color w:val="000000" w:themeColor="text1"/>
              </w:rPr>
              <w:t xml:space="preserve">, </w:t>
            </w:r>
            <w:proofErr w:type="spellStart"/>
            <w:r w:rsidRPr="001E1CE6">
              <w:rPr>
                <w:color w:val="000000" w:themeColor="text1"/>
              </w:rPr>
              <w:t>Ogodescu</w:t>
            </w:r>
            <w:proofErr w:type="spellEnd"/>
            <w:r w:rsidRPr="001E1CE6">
              <w:rPr>
                <w:color w:val="000000" w:themeColor="text1"/>
              </w:rPr>
              <w:t xml:space="preserve"> A., </w:t>
            </w:r>
            <w:proofErr w:type="spellStart"/>
            <w:r w:rsidRPr="001E1CE6">
              <w:rPr>
                <w:color w:val="000000" w:themeColor="text1"/>
              </w:rPr>
              <w:t>Riviș</w:t>
            </w:r>
            <w:proofErr w:type="spellEnd"/>
            <w:r w:rsidRPr="001E1CE6">
              <w:rPr>
                <w:color w:val="000000" w:themeColor="text1"/>
              </w:rPr>
              <w:t xml:space="preserve"> M., Talpoș Ș. EVALUATION OF ALAR BASE IN PATIENTS WITH SURGICAL MAXILLARY EXPANSION AND LE FORT I OSTEOTOMY. Medicine in </w:t>
            </w:r>
            <w:proofErr w:type="spellStart"/>
            <w:r w:rsidRPr="001E1CE6">
              <w:rPr>
                <w:color w:val="000000" w:themeColor="text1"/>
              </w:rPr>
              <w:t>Evolution</w:t>
            </w:r>
            <w:proofErr w:type="spellEnd"/>
            <w:r w:rsidRPr="001E1CE6">
              <w:rPr>
                <w:color w:val="000000" w:themeColor="text1"/>
              </w:rPr>
              <w:t>, 2011, 17(4):458-62. ISSN (print) 2065-376X (Articol în revistă indexată BDI/B+)</w:t>
            </w:r>
          </w:p>
          <w:p w14:paraId="2A4AA915"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Bratu E.A., Popa G., Luca M., </w:t>
            </w:r>
            <w:r w:rsidRPr="001E1CE6">
              <w:rPr>
                <w:b/>
                <w:bCs/>
                <w:color w:val="000000" w:themeColor="text1"/>
              </w:rPr>
              <w:t>Bălan R.</w:t>
            </w:r>
            <w:r w:rsidRPr="001E1CE6">
              <w:rPr>
                <w:color w:val="000000" w:themeColor="text1"/>
              </w:rPr>
              <w:t xml:space="preserve">, </w:t>
            </w:r>
            <w:proofErr w:type="spellStart"/>
            <w:r w:rsidRPr="001E1CE6">
              <w:rPr>
                <w:color w:val="000000" w:themeColor="text1"/>
              </w:rPr>
              <w:t>Ogodescu</w:t>
            </w:r>
            <w:proofErr w:type="spellEnd"/>
            <w:r w:rsidRPr="001E1CE6">
              <w:rPr>
                <w:color w:val="000000" w:themeColor="text1"/>
              </w:rPr>
              <w:t xml:space="preserve"> A. SKELETAL AND DENTOALVEOLAR CHANGES IN THE MAXILLARY BONE MORPHOLOGY USING TWO-ARM MAXILLARY EXPANDER. Romanian Journal of </w:t>
            </w:r>
            <w:proofErr w:type="spellStart"/>
            <w:r w:rsidRPr="001E1CE6">
              <w:rPr>
                <w:color w:val="000000" w:themeColor="text1"/>
              </w:rPr>
              <w:t>Morphology</w:t>
            </w:r>
            <w:proofErr w:type="spellEnd"/>
            <w:r w:rsidRPr="001E1CE6">
              <w:rPr>
                <w:color w:val="000000" w:themeColor="text1"/>
              </w:rPr>
              <w:t xml:space="preserve"> </w:t>
            </w:r>
            <w:proofErr w:type="spellStart"/>
            <w:r w:rsidRPr="001E1CE6">
              <w:rPr>
                <w:color w:val="000000" w:themeColor="text1"/>
              </w:rPr>
              <w:t>and</w:t>
            </w:r>
            <w:proofErr w:type="spellEnd"/>
            <w:r w:rsidRPr="001E1CE6">
              <w:rPr>
                <w:color w:val="000000" w:themeColor="text1"/>
              </w:rPr>
              <w:t xml:space="preserve"> </w:t>
            </w:r>
            <w:proofErr w:type="spellStart"/>
            <w:r w:rsidRPr="001E1CE6">
              <w:rPr>
                <w:color w:val="000000" w:themeColor="text1"/>
              </w:rPr>
              <w:t>Embryology</w:t>
            </w:r>
            <w:proofErr w:type="spellEnd"/>
            <w:r w:rsidRPr="001E1CE6">
              <w:rPr>
                <w:color w:val="000000" w:themeColor="text1"/>
              </w:rPr>
              <w:t>, 2012, 53(1):35-40. ISSN (print) 1220-0522. IF = 0,620 (Articol în revistă cotată ISI)</w:t>
            </w:r>
          </w:p>
          <w:p w14:paraId="75879A02"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b/>
                <w:bCs/>
                <w:color w:val="000000" w:themeColor="text1"/>
              </w:rPr>
              <w:lastRenderedPageBreak/>
              <w:t>Bălan R.A.</w:t>
            </w:r>
            <w:r w:rsidRPr="001E1CE6">
              <w:rPr>
                <w:color w:val="000000" w:themeColor="text1"/>
              </w:rPr>
              <w:t xml:space="preserve">, Bratu D.C., Luca M., Biță R., Bratu E. THE ELECTROMYOGRAPHIC EXAMINATION IN ANGLE II MALOCCLUSIONS. Medicine in </w:t>
            </w:r>
            <w:proofErr w:type="spellStart"/>
            <w:r w:rsidRPr="001E1CE6">
              <w:rPr>
                <w:color w:val="000000" w:themeColor="text1"/>
              </w:rPr>
              <w:t>Evolution</w:t>
            </w:r>
            <w:proofErr w:type="spellEnd"/>
            <w:r w:rsidRPr="001E1CE6">
              <w:rPr>
                <w:color w:val="000000" w:themeColor="text1"/>
              </w:rPr>
              <w:t>, 2012, 18(1):108-12. ISSN (print) 2065-376X (Articol în revistă indexată BDI)</w:t>
            </w:r>
          </w:p>
          <w:p w14:paraId="3FE4B7D4"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Dinu Ș., Dinu D., </w:t>
            </w:r>
            <w:r w:rsidRPr="001E1CE6">
              <w:rPr>
                <w:b/>
                <w:color w:val="000000" w:themeColor="text1"/>
              </w:rPr>
              <w:t>Bălan R.</w:t>
            </w:r>
            <w:r w:rsidRPr="001E1CE6">
              <w:rPr>
                <w:color w:val="000000" w:themeColor="text1"/>
              </w:rPr>
              <w:t xml:space="preserve">, </w:t>
            </w:r>
            <w:proofErr w:type="spellStart"/>
            <w:r w:rsidRPr="001E1CE6">
              <w:rPr>
                <w:color w:val="000000" w:themeColor="text1"/>
              </w:rPr>
              <w:t>Tudericiu</w:t>
            </w:r>
            <w:proofErr w:type="spellEnd"/>
            <w:r w:rsidRPr="001E1CE6">
              <w:rPr>
                <w:color w:val="000000" w:themeColor="text1"/>
              </w:rPr>
              <w:t xml:space="preserve"> V., </w:t>
            </w:r>
            <w:proofErr w:type="spellStart"/>
            <w:r w:rsidRPr="001E1CE6">
              <w:rPr>
                <w:color w:val="000000" w:themeColor="text1"/>
              </w:rPr>
              <w:t>Ogodescu</w:t>
            </w:r>
            <w:proofErr w:type="spellEnd"/>
            <w:r w:rsidRPr="001E1CE6">
              <w:rPr>
                <w:color w:val="000000" w:themeColor="text1"/>
              </w:rPr>
              <w:t xml:space="preserve"> A. RADIOGRAPHIC DIADNOSIS OF IMPACTED MAXILARY CANINES BY CONE-BEAM COMPUTER TOMOGRAPHY. </w:t>
            </w:r>
            <w:r w:rsidRPr="001E1CE6">
              <w:rPr>
                <w:color w:val="000000" w:themeColor="text1"/>
                <w:lang w:val="en-US"/>
              </w:rPr>
              <w:t>The III-</w:t>
            </w:r>
            <w:proofErr w:type="spellStart"/>
            <w:r w:rsidRPr="001E1CE6">
              <w:rPr>
                <w:color w:val="000000" w:themeColor="text1"/>
                <w:lang w:val="en-US"/>
              </w:rPr>
              <w:t>rd</w:t>
            </w:r>
            <w:proofErr w:type="spellEnd"/>
            <w:r w:rsidRPr="001E1CE6">
              <w:rPr>
                <w:color w:val="000000" w:themeColor="text1"/>
                <w:lang w:val="en-US"/>
              </w:rPr>
              <w:t xml:space="preserve"> International Congress of the Romanian Straight-Wire Association</w:t>
            </w:r>
            <w:r w:rsidRPr="001E1CE6">
              <w:rPr>
                <w:color w:val="000000" w:themeColor="text1"/>
              </w:rPr>
              <w:t>, 4-7 aprilie 2012, IAȘI.</w:t>
            </w:r>
          </w:p>
          <w:p w14:paraId="090F9A11"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b/>
                <w:bCs/>
                <w:color w:val="000000" w:themeColor="text1"/>
              </w:rPr>
              <w:t>Bălan R.A.</w:t>
            </w:r>
            <w:r w:rsidRPr="001E1CE6">
              <w:rPr>
                <w:color w:val="000000" w:themeColor="text1"/>
              </w:rPr>
              <w:t xml:space="preserve">, Bratu D.C., Luca M., Biță R., Bratu E. THE MIOFUNCTIONAL THERAPY USING MYOBRACE IN THE TREATMENT OF CLASS II/2 DENTAL ANOMALY. CASE PRESENTATION. Medicine in </w:t>
            </w:r>
            <w:proofErr w:type="spellStart"/>
            <w:r w:rsidRPr="001E1CE6">
              <w:rPr>
                <w:color w:val="000000" w:themeColor="text1"/>
              </w:rPr>
              <w:t>Evolution</w:t>
            </w:r>
            <w:proofErr w:type="spellEnd"/>
            <w:r w:rsidRPr="001E1CE6">
              <w:rPr>
                <w:color w:val="000000" w:themeColor="text1"/>
              </w:rPr>
              <w:t>, 2012, 18(2):382-5. ISSN (print) 2065-376X (Articol în revistă indexată BDI)</w:t>
            </w:r>
          </w:p>
          <w:p w14:paraId="3F140ED7" w14:textId="51F77859" w:rsidR="002334F0" w:rsidRPr="002334F0" w:rsidRDefault="002334F0" w:rsidP="002334F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Pop S.I., </w:t>
            </w:r>
            <w:r w:rsidRPr="001E1CE6">
              <w:rPr>
                <w:rFonts w:cstheme="majorHAnsi"/>
                <w:b/>
                <w:color w:val="000000" w:themeColor="text1"/>
              </w:rPr>
              <w:t>Bălan R.</w:t>
            </w:r>
            <w:r w:rsidRPr="001E1CE6">
              <w:rPr>
                <w:rFonts w:cstheme="majorHAnsi"/>
                <w:bCs/>
                <w:color w:val="000000" w:themeColor="text1"/>
              </w:rPr>
              <w:t xml:space="preserve">, Dudescu M., Petrescu H.P., Popa G. EFFECT OF DIFFERENT ARTIFICIAL SALIVA ON THE MECHANICAL PROPERTIES OF ORTHODONTIC ELASTOMERIC LIGATURES. Materiale Plastice, 2013, 50(1):49-52. ISSN (print) 0025-5289. IF = 0,463 </w:t>
            </w:r>
            <w:r w:rsidRPr="001E1CE6">
              <w:rPr>
                <w:color w:val="000000" w:themeColor="text1"/>
              </w:rPr>
              <w:t>(Articol în revistă cotată ISI)</w:t>
            </w:r>
            <w:r w:rsidR="00BF3B6B">
              <w:rPr>
                <w:noProof/>
                <w:color w:val="000000" w:themeColor="text1"/>
              </w:rPr>
              <w:t xml:space="preserve"> </w:t>
            </w:r>
          </w:p>
          <w:p w14:paraId="783409B7" w14:textId="471D034A"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w:t>
            </w:r>
            <w:r w:rsidRPr="001E1CE6">
              <w:rPr>
                <w:b/>
                <w:bCs/>
                <w:color w:val="000000" w:themeColor="text1"/>
              </w:rPr>
              <w:t>Bălan R.</w:t>
            </w:r>
            <w:r w:rsidRPr="001E1CE6">
              <w:rPr>
                <w:color w:val="000000" w:themeColor="text1"/>
              </w:rPr>
              <w:t xml:space="preserve">, Popa G., Schiller E. NONEXTRACTION IN ORTHODONTICS. 3rd </w:t>
            </w:r>
            <w:proofErr w:type="spellStart"/>
            <w:r w:rsidRPr="001E1CE6">
              <w:rPr>
                <w:color w:val="000000" w:themeColor="text1"/>
              </w:rPr>
              <w:t>Millennium</w:t>
            </w:r>
            <w:proofErr w:type="spellEnd"/>
            <w:r w:rsidRPr="001E1CE6">
              <w:rPr>
                <w:color w:val="000000" w:themeColor="text1"/>
              </w:rPr>
              <w:t xml:space="preserve"> Medicine, The International </w:t>
            </w:r>
            <w:proofErr w:type="spellStart"/>
            <w:r w:rsidRPr="001E1CE6">
              <w:rPr>
                <w:color w:val="000000" w:themeColor="text1"/>
              </w:rPr>
              <w:t>Congress</w:t>
            </w:r>
            <w:proofErr w:type="spellEnd"/>
            <w:r w:rsidRPr="001E1CE6">
              <w:rPr>
                <w:color w:val="000000" w:themeColor="text1"/>
              </w:rPr>
              <w:t xml:space="preserve"> of Medical </w:t>
            </w:r>
            <w:proofErr w:type="spellStart"/>
            <w:r w:rsidRPr="001E1CE6">
              <w:rPr>
                <w:color w:val="000000" w:themeColor="text1"/>
              </w:rPr>
              <w:t>Days</w:t>
            </w:r>
            <w:proofErr w:type="spellEnd"/>
            <w:r w:rsidRPr="001E1CE6">
              <w:rPr>
                <w:color w:val="000000" w:themeColor="text1"/>
              </w:rPr>
              <w:t xml:space="preserve"> in Banat, 18th </w:t>
            </w:r>
            <w:proofErr w:type="spellStart"/>
            <w:r w:rsidRPr="001E1CE6">
              <w:rPr>
                <w:color w:val="000000" w:themeColor="text1"/>
              </w:rPr>
              <w:t>Edition</w:t>
            </w:r>
            <w:proofErr w:type="spellEnd"/>
            <w:r w:rsidRPr="001E1CE6">
              <w:rPr>
                <w:color w:val="000000" w:themeColor="text1"/>
              </w:rPr>
              <w:t xml:space="preserve">, 22-24 mai 2013, TIMIȘOARA. Medicine in </w:t>
            </w:r>
            <w:proofErr w:type="spellStart"/>
            <w:r w:rsidRPr="001E1CE6">
              <w:rPr>
                <w:color w:val="000000" w:themeColor="text1"/>
              </w:rPr>
              <w:t>Evolution</w:t>
            </w:r>
            <w:proofErr w:type="spellEnd"/>
            <w:r w:rsidRPr="001E1CE6">
              <w:rPr>
                <w:color w:val="000000" w:themeColor="text1"/>
              </w:rPr>
              <w:t xml:space="preserve">, 2013, 19(2 </w:t>
            </w:r>
            <w:proofErr w:type="spellStart"/>
            <w:r w:rsidRPr="001E1CE6">
              <w:rPr>
                <w:color w:val="000000" w:themeColor="text1"/>
              </w:rPr>
              <w:t>suppl</w:t>
            </w:r>
            <w:proofErr w:type="spellEnd"/>
            <w:r w:rsidRPr="001E1CE6">
              <w:rPr>
                <w:color w:val="000000" w:themeColor="text1"/>
              </w:rPr>
              <w:t xml:space="preserve">):10-1. </w:t>
            </w:r>
            <w:r w:rsidR="009A4361">
              <w:rPr>
                <w:color w:val="000000" w:themeColor="text1"/>
              </w:rPr>
              <w:t>ISSN (print) 2065-376X</w:t>
            </w:r>
            <w:r w:rsidRPr="001E1CE6">
              <w:rPr>
                <w:color w:val="000000" w:themeColor="text1"/>
              </w:rPr>
              <w:t xml:space="preserve"> (Rezumat co</w:t>
            </w:r>
            <w:r w:rsidR="00230D23">
              <w:rPr>
                <w:color w:val="000000" w:themeColor="text1"/>
              </w:rPr>
              <w:t>nferință</w:t>
            </w:r>
            <w:r w:rsidRPr="001E1CE6">
              <w:rPr>
                <w:color w:val="000000" w:themeColor="text1"/>
              </w:rPr>
              <w:t>)</w:t>
            </w:r>
          </w:p>
          <w:p w14:paraId="166DACDC"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w:t>
            </w:r>
            <w:r w:rsidRPr="001E1CE6">
              <w:rPr>
                <w:rFonts w:cstheme="majorHAnsi"/>
                <w:b/>
                <w:color w:val="000000" w:themeColor="text1"/>
              </w:rPr>
              <w:t>Bălan R.</w:t>
            </w:r>
            <w:r w:rsidRPr="001E1CE6">
              <w:rPr>
                <w:rFonts w:cstheme="majorHAnsi"/>
                <w:bCs/>
                <w:color w:val="000000" w:themeColor="text1"/>
              </w:rPr>
              <w:t xml:space="preserve">, Pop S., </w:t>
            </w:r>
            <w:proofErr w:type="spellStart"/>
            <w:r w:rsidRPr="001E1CE6">
              <w:rPr>
                <w:rFonts w:cstheme="majorHAnsi"/>
                <w:bCs/>
                <w:color w:val="000000" w:themeColor="text1"/>
              </w:rPr>
              <w:t>Ivanova</w:t>
            </w:r>
            <w:proofErr w:type="spellEnd"/>
            <w:r w:rsidRPr="001E1CE6">
              <w:rPr>
                <w:rFonts w:cstheme="majorHAnsi"/>
                <w:bCs/>
                <w:color w:val="000000" w:themeColor="text1"/>
              </w:rPr>
              <w:t xml:space="preserve"> Y., Biță R., Popa G. MANAGEMENT OF PREVENTIVE AND INTERCEPTIVE ORTHODONTIC METHODS IN THE TREATMENT OF POSTERIOR CROSSBITE.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2013, 19(4):705-12. ISSN (print) 2065-376X </w:t>
            </w:r>
            <w:r w:rsidRPr="001E1CE6">
              <w:rPr>
                <w:color w:val="000000" w:themeColor="text1"/>
              </w:rPr>
              <w:t>(Articol în revistă indexată BDI)</w:t>
            </w:r>
          </w:p>
          <w:p w14:paraId="08CD943A" w14:textId="7023E90F"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w:t>
            </w:r>
            <w:proofErr w:type="spellStart"/>
            <w:r w:rsidRPr="001E1CE6">
              <w:rPr>
                <w:rFonts w:cstheme="majorHAnsi"/>
                <w:bCs/>
                <w:color w:val="000000" w:themeColor="text1"/>
              </w:rPr>
              <w:t>Belengeanu</w:t>
            </w:r>
            <w:proofErr w:type="spellEnd"/>
            <w:r w:rsidRPr="001E1CE6">
              <w:rPr>
                <w:rFonts w:cstheme="majorHAnsi"/>
                <w:bCs/>
                <w:color w:val="000000" w:themeColor="text1"/>
              </w:rPr>
              <w:t xml:space="preserve"> D., </w:t>
            </w:r>
            <w:r w:rsidRPr="001E1CE6">
              <w:rPr>
                <w:rFonts w:cstheme="majorHAnsi"/>
                <w:b/>
                <w:color w:val="000000" w:themeColor="text1"/>
              </w:rPr>
              <w:t>Bălan R.</w:t>
            </w:r>
            <w:r w:rsidRPr="001E1CE6">
              <w:rPr>
                <w:rFonts w:cstheme="majorHAnsi"/>
                <w:bCs/>
                <w:color w:val="000000" w:themeColor="text1"/>
              </w:rPr>
              <w:t xml:space="preserve">, Pop S. CLINICAL ASPECTS AND TREATMENT OPTIONS IN A CASE OF HEMIFACIAL MICROSOMIA. </w:t>
            </w:r>
            <w:r w:rsidR="00264F65" w:rsidRPr="00264F65">
              <w:rPr>
                <w:rFonts w:cstheme="majorHAnsi"/>
                <w:bCs/>
                <w:color w:val="000000" w:themeColor="text1"/>
              </w:rPr>
              <w:t xml:space="preserve">European </w:t>
            </w:r>
            <w:proofErr w:type="spellStart"/>
            <w:r w:rsidR="00264F65" w:rsidRPr="00264F65">
              <w:rPr>
                <w:rFonts w:cstheme="majorHAnsi"/>
                <w:bCs/>
                <w:color w:val="000000" w:themeColor="text1"/>
              </w:rPr>
              <w:t>Human</w:t>
            </w:r>
            <w:proofErr w:type="spellEnd"/>
            <w:r w:rsidR="00264F65" w:rsidRPr="00264F65">
              <w:rPr>
                <w:rFonts w:cstheme="majorHAnsi"/>
                <w:bCs/>
                <w:color w:val="000000" w:themeColor="text1"/>
              </w:rPr>
              <w:t xml:space="preserve"> </w:t>
            </w:r>
            <w:proofErr w:type="spellStart"/>
            <w:r w:rsidR="00264F65" w:rsidRPr="00264F65">
              <w:rPr>
                <w:rFonts w:cstheme="majorHAnsi"/>
                <w:bCs/>
                <w:color w:val="000000" w:themeColor="text1"/>
              </w:rPr>
              <w:t>Genetics</w:t>
            </w:r>
            <w:proofErr w:type="spellEnd"/>
            <w:r w:rsidR="00264F65" w:rsidRPr="00264F65">
              <w:rPr>
                <w:rFonts w:cstheme="majorHAnsi"/>
                <w:bCs/>
                <w:color w:val="000000" w:themeColor="text1"/>
              </w:rPr>
              <w:t xml:space="preserve"> </w:t>
            </w:r>
            <w:proofErr w:type="spellStart"/>
            <w:r w:rsidR="00264F65" w:rsidRPr="00264F65">
              <w:rPr>
                <w:rFonts w:cstheme="majorHAnsi"/>
                <w:bCs/>
                <w:color w:val="000000" w:themeColor="text1"/>
              </w:rPr>
              <w:t>Conference</w:t>
            </w:r>
            <w:proofErr w:type="spellEnd"/>
            <w:r w:rsidR="00264F65" w:rsidRPr="00264F65">
              <w:rPr>
                <w:rFonts w:cstheme="majorHAnsi"/>
                <w:bCs/>
                <w:color w:val="000000" w:themeColor="text1"/>
              </w:rPr>
              <w:t>, 8-11 June 2013, PARIS</w:t>
            </w:r>
            <w:r w:rsidR="00264F65">
              <w:rPr>
                <w:rFonts w:cstheme="majorHAnsi"/>
                <w:bCs/>
                <w:color w:val="000000" w:themeColor="text1"/>
              </w:rPr>
              <w:t xml:space="preserve">. </w:t>
            </w:r>
            <w:r w:rsidRPr="001E1CE6">
              <w:rPr>
                <w:rFonts w:cstheme="majorHAnsi"/>
                <w:bCs/>
                <w:color w:val="000000" w:themeColor="text1"/>
              </w:rPr>
              <w:t xml:space="preserve">European Journal of </w:t>
            </w:r>
            <w:proofErr w:type="spellStart"/>
            <w:r w:rsidRPr="001E1CE6">
              <w:rPr>
                <w:rFonts w:cstheme="majorHAnsi"/>
                <w:bCs/>
                <w:color w:val="000000" w:themeColor="text1"/>
              </w:rPr>
              <w:t>Human</w:t>
            </w:r>
            <w:proofErr w:type="spellEnd"/>
            <w:r w:rsidRPr="001E1CE6">
              <w:rPr>
                <w:rFonts w:cstheme="majorHAnsi"/>
                <w:bCs/>
                <w:color w:val="000000" w:themeColor="text1"/>
              </w:rPr>
              <w:t xml:space="preserve"> </w:t>
            </w:r>
            <w:proofErr w:type="spellStart"/>
            <w:r w:rsidRPr="001E1CE6">
              <w:rPr>
                <w:rFonts w:cstheme="majorHAnsi"/>
                <w:bCs/>
                <w:color w:val="000000" w:themeColor="text1"/>
              </w:rPr>
              <w:t>Genetics</w:t>
            </w:r>
            <w:proofErr w:type="spellEnd"/>
            <w:r w:rsidRPr="001E1CE6">
              <w:rPr>
                <w:rFonts w:cstheme="majorHAnsi"/>
                <w:bCs/>
                <w:color w:val="000000" w:themeColor="text1"/>
              </w:rPr>
              <w:t xml:space="preserve">, 2013, 21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 2:470. ISSN 1018-4813. IF = 4,225 (Rezumat ISI)</w:t>
            </w:r>
          </w:p>
          <w:p w14:paraId="6245F3BB"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w:t>
            </w:r>
            <w:proofErr w:type="spellStart"/>
            <w:r w:rsidRPr="001E1CE6">
              <w:rPr>
                <w:rFonts w:cstheme="majorHAnsi"/>
                <w:bCs/>
                <w:color w:val="000000" w:themeColor="text1"/>
              </w:rPr>
              <w:t>Tătucu</w:t>
            </w:r>
            <w:proofErr w:type="spellEnd"/>
            <w:r w:rsidRPr="001E1CE6">
              <w:rPr>
                <w:rFonts w:cstheme="majorHAnsi"/>
                <w:bCs/>
                <w:color w:val="000000" w:themeColor="text1"/>
              </w:rPr>
              <w:t xml:space="preserve"> A., Popa G., </w:t>
            </w:r>
            <w:r w:rsidRPr="001E1CE6">
              <w:rPr>
                <w:rFonts w:cstheme="majorHAnsi"/>
                <w:b/>
                <w:color w:val="000000" w:themeColor="text1"/>
              </w:rPr>
              <w:t>Bălan R.</w:t>
            </w:r>
            <w:r w:rsidRPr="001E1CE6">
              <w:rPr>
                <w:rFonts w:cstheme="majorHAnsi"/>
                <w:bCs/>
                <w:color w:val="000000" w:themeColor="text1"/>
              </w:rPr>
              <w:t xml:space="preserve">, Pop S. DISPOZITIVE INTRAMAXILARE ȘI ANCORAJUL MINI-IMPLANTAR ÎN MIȘCĂRILE SAGITALE MAXILARE. 5th National </w:t>
            </w:r>
            <w:proofErr w:type="spellStart"/>
            <w:r w:rsidRPr="001E1CE6">
              <w:rPr>
                <w:rFonts w:cstheme="majorHAnsi"/>
                <w:bCs/>
                <w:color w:val="000000" w:themeColor="text1"/>
              </w:rPr>
              <w:t>Congress</w:t>
            </w:r>
            <w:proofErr w:type="spellEnd"/>
            <w:r w:rsidRPr="001E1CE6">
              <w:rPr>
                <w:rFonts w:cstheme="majorHAnsi"/>
                <w:bCs/>
                <w:color w:val="000000" w:themeColor="text1"/>
              </w:rPr>
              <w:t xml:space="preserve"> of </w:t>
            </w:r>
            <w:proofErr w:type="spellStart"/>
            <w:r w:rsidRPr="001E1CE6">
              <w:rPr>
                <w:rFonts w:cstheme="majorHAnsi"/>
                <w:bCs/>
                <w:color w:val="000000" w:themeColor="text1"/>
              </w:rPr>
              <w:t>the</w:t>
            </w:r>
            <w:proofErr w:type="spellEnd"/>
            <w:r w:rsidRPr="001E1CE6">
              <w:rPr>
                <w:rFonts w:cstheme="majorHAnsi"/>
                <w:bCs/>
                <w:color w:val="000000" w:themeColor="text1"/>
              </w:rPr>
              <w:t xml:space="preserve"> Romanian Association of </w:t>
            </w:r>
            <w:proofErr w:type="spellStart"/>
            <w:r w:rsidRPr="001E1CE6">
              <w:rPr>
                <w:rFonts w:cstheme="majorHAnsi"/>
                <w:bCs/>
                <w:color w:val="000000" w:themeColor="text1"/>
              </w:rPr>
              <w:t>Straight</w:t>
            </w:r>
            <w:proofErr w:type="spellEnd"/>
            <w:r w:rsidRPr="001E1CE6">
              <w:rPr>
                <w:rFonts w:cstheme="majorHAnsi"/>
                <w:bCs/>
                <w:color w:val="000000" w:themeColor="text1"/>
              </w:rPr>
              <w:t xml:space="preserve"> </w:t>
            </w:r>
            <w:proofErr w:type="spellStart"/>
            <w:r w:rsidRPr="001E1CE6">
              <w:rPr>
                <w:rFonts w:cstheme="majorHAnsi"/>
                <w:bCs/>
                <w:color w:val="000000" w:themeColor="text1"/>
              </w:rPr>
              <w:t>Wire</w:t>
            </w:r>
            <w:proofErr w:type="spellEnd"/>
            <w:r w:rsidRPr="001E1CE6">
              <w:rPr>
                <w:rFonts w:cstheme="majorHAnsi"/>
                <w:bCs/>
                <w:color w:val="000000" w:themeColor="text1"/>
              </w:rPr>
              <w:t xml:space="preserve"> </w:t>
            </w:r>
            <w:proofErr w:type="spellStart"/>
            <w:r w:rsidRPr="001E1CE6">
              <w:rPr>
                <w:rFonts w:cstheme="majorHAnsi"/>
                <w:bCs/>
                <w:color w:val="000000" w:themeColor="text1"/>
              </w:rPr>
              <w:t>with</w:t>
            </w:r>
            <w:proofErr w:type="spellEnd"/>
            <w:r w:rsidRPr="001E1CE6">
              <w:rPr>
                <w:rFonts w:cstheme="majorHAnsi"/>
                <w:bCs/>
                <w:color w:val="000000" w:themeColor="text1"/>
              </w:rPr>
              <w:t xml:space="preserve"> International </w:t>
            </w:r>
            <w:proofErr w:type="spellStart"/>
            <w:r w:rsidRPr="001E1CE6">
              <w:rPr>
                <w:rFonts w:cstheme="majorHAnsi"/>
                <w:bCs/>
                <w:color w:val="000000" w:themeColor="text1"/>
              </w:rPr>
              <w:t>Participation</w:t>
            </w:r>
            <w:proofErr w:type="spellEnd"/>
            <w:r w:rsidRPr="001E1CE6">
              <w:rPr>
                <w:rFonts w:cstheme="majorHAnsi"/>
                <w:bCs/>
                <w:color w:val="000000" w:themeColor="text1"/>
              </w:rPr>
              <w:t xml:space="preserve">, 16-18 mai 2014, BRAȘOV. Abstract </w:t>
            </w:r>
            <w:proofErr w:type="spellStart"/>
            <w:r w:rsidRPr="001E1CE6">
              <w:rPr>
                <w:rFonts w:cstheme="majorHAnsi"/>
                <w:bCs/>
                <w:color w:val="000000" w:themeColor="text1"/>
              </w:rPr>
              <w:t>Book</w:t>
            </w:r>
            <w:proofErr w:type="spellEnd"/>
            <w:r w:rsidRPr="001E1CE6">
              <w:rPr>
                <w:rFonts w:cstheme="majorHAnsi"/>
                <w:bCs/>
                <w:color w:val="000000" w:themeColor="text1"/>
              </w:rPr>
              <w:t>, 2014, p.38-9. (Rezumat comunicare orală)</w:t>
            </w:r>
          </w:p>
          <w:p w14:paraId="5711A6D0" w14:textId="77777777" w:rsidR="004E4FAD" w:rsidRPr="001E1CE6" w:rsidRDefault="004E4FAD" w:rsidP="004E4FAD">
            <w:pPr>
              <w:pStyle w:val="CVNormal"/>
              <w:numPr>
                <w:ilvl w:val="0"/>
                <w:numId w:val="6"/>
              </w:numPr>
              <w:ind w:left="314" w:hanging="314"/>
              <w:contextualSpacing/>
              <w:jc w:val="both"/>
              <w:rPr>
                <w:color w:val="000000" w:themeColor="text1"/>
              </w:rPr>
            </w:pPr>
            <w:r w:rsidRPr="001E1CE6">
              <w:rPr>
                <w:color w:val="000000" w:themeColor="text1"/>
              </w:rPr>
              <w:t xml:space="preserve">Bratu D.C., Popa G., </w:t>
            </w:r>
            <w:r w:rsidRPr="001E1CE6">
              <w:rPr>
                <w:b/>
                <w:color w:val="000000" w:themeColor="text1"/>
              </w:rPr>
              <w:t>Bălan R.</w:t>
            </w:r>
            <w:r w:rsidRPr="001E1CE6">
              <w:rPr>
                <w:color w:val="000000" w:themeColor="text1"/>
              </w:rPr>
              <w:t xml:space="preserve">, Pop S., Mihali S., Bratu E.A. THE INTERDISCIPLINARY MANAGEMENT OF UPPER LATERAL INCISORS-HYPODONTIA – CASE REPORT. Medicine in </w:t>
            </w:r>
            <w:proofErr w:type="spellStart"/>
            <w:r w:rsidRPr="001E1CE6">
              <w:rPr>
                <w:color w:val="000000" w:themeColor="text1"/>
              </w:rPr>
              <w:t>Evolution</w:t>
            </w:r>
            <w:proofErr w:type="spellEnd"/>
            <w:r w:rsidRPr="001E1CE6">
              <w:rPr>
                <w:color w:val="000000" w:themeColor="text1"/>
              </w:rPr>
              <w:t>, 2014, 20(1):86-93. ISSN (print) 2065-376X (Articol în revistă indexată BDI)</w:t>
            </w:r>
          </w:p>
          <w:p w14:paraId="5B3952F3" w14:textId="77777777" w:rsidR="004E4FAD" w:rsidRPr="004E4FAD" w:rsidRDefault="004E4FAD" w:rsidP="004E4FAD">
            <w:pPr>
              <w:pStyle w:val="CVNormal"/>
              <w:numPr>
                <w:ilvl w:val="0"/>
                <w:numId w:val="6"/>
              </w:numPr>
              <w:ind w:left="314" w:hanging="314"/>
              <w:contextualSpacing/>
              <w:jc w:val="both"/>
              <w:rPr>
                <w:color w:val="000000" w:themeColor="text1"/>
              </w:rPr>
            </w:pPr>
            <w:r w:rsidRPr="001E1CE6">
              <w:rPr>
                <w:rFonts w:cstheme="majorHAnsi"/>
                <w:b/>
                <w:color w:val="000000" w:themeColor="text1"/>
              </w:rPr>
              <w:t>Bălan R.A.</w:t>
            </w:r>
            <w:r w:rsidRPr="001E1CE6">
              <w:rPr>
                <w:rFonts w:cstheme="majorHAnsi"/>
                <w:bCs/>
                <w:color w:val="000000" w:themeColor="text1"/>
              </w:rPr>
              <w:t xml:space="preserve">, Biță R.G., Schiller E., Stroe C.S., Bratu D.C. UNILATERAL ECTOPIC CANINE THERAPY- CASE REPORT.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2014, 20(1):94-8. ISSN (print) 2065-376X (Articol în revistă indexată BDI)</w:t>
            </w:r>
          </w:p>
          <w:p w14:paraId="1D440F74" w14:textId="32758957" w:rsidR="004E4FAD" w:rsidRPr="004E4FAD" w:rsidRDefault="004E4FAD" w:rsidP="004E4FAD">
            <w:pPr>
              <w:pStyle w:val="CVNormal"/>
              <w:numPr>
                <w:ilvl w:val="0"/>
                <w:numId w:val="6"/>
              </w:numPr>
              <w:ind w:left="314" w:hanging="314"/>
              <w:contextualSpacing/>
              <w:jc w:val="both"/>
              <w:rPr>
                <w:color w:val="000000" w:themeColor="text1"/>
              </w:rPr>
            </w:pPr>
            <w:r w:rsidRPr="001E1CE6">
              <w:rPr>
                <w:color w:val="000000" w:themeColor="text1"/>
              </w:rPr>
              <w:t xml:space="preserve">Bratu D.C., Mihali S., </w:t>
            </w:r>
            <w:proofErr w:type="spellStart"/>
            <w:r w:rsidRPr="001E1CE6">
              <w:rPr>
                <w:color w:val="000000" w:themeColor="text1"/>
              </w:rPr>
              <w:t>Belengeanu</w:t>
            </w:r>
            <w:proofErr w:type="spellEnd"/>
            <w:r w:rsidRPr="001E1CE6">
              <w:rPr>
                <w:color w:val="000000" w:themeColor="text1"/>
              </w:rPr>
              <w:t xml:space="preserve"> D., </w:t>
            </w:r>
            <w:r w:rsidRPr="001E1CE6">
              <w:rPr>
                <w:b/>
                <w:bCs/>
                <w:color w:val="000000" w:themeColor="text1"/>
              </w:rPr>
              <w:t>Bălan R.</w:t>
            </w:r>
            <w:r w:rsidRPr="001E1CE6">
              <w:rPr>
                <w:color w:val="000000" w:themeColor="text1"/>
              </w:rPr>
              <w:t xml:space="preserve">, Pop S., </w:t>
            </w:r>
            <w:proofErr w:type="spellStart"/>
            <w:r w:rsidRPr="001E1CE6">
              <w:rPr>
                <w:color w:val="000000" w:themeColor="text1"/>
              </w:rPr>
              <w:t>Szuhanek</w:t>
            </w:r>
            <w:proofErr w:type="spellEnd"/>
            <w:r w:rsidRPr="001E1CE6">
              <w:rPr>
                <w:color w:val="000000" w:themeColor="text1"/>
              </w:rPr>
              <w:t xml:space="preserve"> C., Popa G. INTERDISCIPLINARY TREATMENT IN A CASE OF HEMIFACIAL MICROSOMIA. Medicine in </w:t>
            </w:r>
            <w:proofErr w:type="spellStart"/>
            <w:r w:rsidRPr="001E1CE6">
              <w:rPr>
                <w:color w:val="000000" w:themeColor="text1"/>
              </w:rPr>
              <w:t>Evolution</w:t>
            </w:r>
            <w:proofErr w:type="spellEnd"/>
            <w:r w:rsidRPr="001E1CE6">
              <w:rPr>
                <w:color w:val="000000" w:themeColor="text1"/>
              </w:rPr>
              <w:t>, 2014, 20(2):270-6. ISSN (print) 2065-376X (Articol în revistă indexată BDI)</w:t>
            </w:r>
          </w:p>
          <w:p w14:paraId="38BAE378" w14:textId="4E1BD841" w:rsidR="008E0F87"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w:t>
            </w:r>
            <w:r w:rsidRPr="001E1CE6">
              <w:rPr>
                <w:b/>
                <w:bCs/>
                <w:color w:val="000000" w:themeColor="text1"/>
              </w:rPr>
              <w:t>Bălan R.A.</w:t>
            </w:r>
            <w:r w:rsidRPr="001E1CE6">
              <w:rPr>
                <w:color w:val="000000" w:themeColor="text1"/>
              </w:rPr>
              <w:t xml:space="preserve">, </w:t>
            </w:r>
            <w:proofErr w:type="spellStart"/>
            <w:r w:rsidRPr="001E1CE6">
              <w:rPr>
                <w:color w:val="000000" w:themeColor="text1"/>
              </w:rPr>
              <w:t>Szuhanek</w:t>
            </w:r>
            <w:proofErr w:type="spellEnd"/>
            <w:r w:rsidRPr="001E1CE6">
              <w:rPr>
                <w:color w:val="000000" w:themeColor="text1"/>
              </w:rPr>
              <w:t xml:space="preserve"> C.A., Pop S.I., Bratu E.A., Popa G. CRANIOFACIAL MORPHOLOGY IN PATIENTS WITH ANGLE CLASS II DIVISION 2 MALOCCLUSION. Romanian Journal of </w:t>
            </w:r>
            <w:proofErr w:type="spellStart"/>
            <w:r w:rsidRPr="001E1CE6">
              <w:rPr>
                <w:color w:val="000000" w:themeColor="text1"/>
              </w:rPr>
              <w:t>Morphology</w:t>
            </w:r>
            <w:proofErr w:type="spellEnd"/>
            <w:r w:rsidRPr="001E1CE6">
              <w:rPr>
                <w:color w:val="000000" w:themeColor="text1"/>
              </w:rPr>
              <w:t xml:space="preserve"> </w:t>
            </w:r>
            <w:proofErr w:type="spellStart"/>
            <w:r w:rsidRPr="001E1CE6">
              <w:rPr>
                <w:color w:val="000000" w:themeColor="text1"/>
              </w:rPr>
              <w:t>and</w:t>
            </w:r>
            <w:proofErr w:type="spellEnd"/>
            <w:r w:rsidRPr="001E1CE6">
              <w:rPr>
                <w:color w:val="000000" w:themeColor="text1"/>
              </w:rPr>
              <w:t xml:space="preserve"> </w:t>
            </w:r>
            <w:proofErr w:type="spellStart"/>
            <w:r w:rsidRPr="001E1CE6">
              <w:rPr>
                <w:color w:val="000000" w:themeColor="text1"/>
              </w:rPr>
              <w:t>Embryology</w:t>
            </w:r>
            <w:proofErr w:type="spellEnd"/>
            <w:r w:rsidRPr="001E1CE6">
              <w:rPr>
                <w:color w:val="000000" w:themeColor="text1"/>
              </w:rPr>
              <w:t>, 2014, 55(3):909-13. ISSN (print) 1220-0522. IF = 0,659 (Articol în revistă cotată ISI)</w:t>
            </w:r>
          </w:p>
          <w:p w14:paraId="43BBF75E" w14:textId="2EE06CFC" w:rsidR="004E4FAD" w:rsidRPr="004E4FAD" w:rsidRDefault="004E4FAD" w:rsidP="004E4FAD">
            <w:pPr>
              <w:pStyle w:val="CVNormal"/>
              <w:numPr>
                <w:ilvl w:val="0"/>
                <w:numId w:val="6"/>
              </w:numPr>
              <w:ind w:left="314" w:hanging="314"/>
              <w:contextualSpacing/>
              <w:jc w:val="both"/>
              <w:rPr>
                <w:color w:val="000000" w:themeColor="text1"/>
              </w:rPr>
            </w:pPr>
            <w:r w:rsidRPr="001E1CE6">
              <w:rPr>
                <w:rFonts w:cs="Times"/>
                <w:b/>
                <w:bCs/>
                <w:color w:val="000000" w:themeColor="text1"/>
              </w:rPr>
              <w:t>Bălan R.A.</w:t>
            </w:r>
            <w:r w:rsidRPr="001E1CE6">
              <w:rPr>
                <w:rFonts w:cs="Times"/>
                <w:color w:val="000000" w:themeColor="text1"/>
              </w:rPr>
              <w:t xml:space="preserve">, Popa G., Biță R., </w:t>
            </w:r>
            <w:proofErr w:type="spellStart"/>
            <w:r w:rsidRPr="001E1CE6">
              <w:rPr>
                <w:rFonts w:cs="Times"/>
                <w:color w:val="000000" w:themeColor="text1"/>
              </w:rPr>
              <w:t>Fabricky</w:t>
            </w:r>
            <w:proofErr w:type="spellEnd"/>
            <w:r w:rsidRPr="001E1CE6">
              <w:rPr>
                <w:rFonts w:cs="Times"/>
                <w:color w:val="000000" w:themeColor="text1"/>
              </w:rPr>
              <w:t xml:space="preserve"> M., </w:t>
            </w:r>
            <w:proofErr w:type="spellStart"/>
            <w:r w:rsidRPr="001E1CE6">
              <w:rPr>
                <w:rFonts w:cs="Times"/>
                <w:color w:val="000000" w:themeColor="text1"/>
              </w:rPr>
              <w:t>Jivănescu</w:t>
            </w:r>
            <w:proofErr w:type="spellEnd"/>
            <w:r w:rsidRPr="001E1CE6">
              <w:rPr>
                <w:rFonts w:cs="Times"/>
                <w:color w:val="000000" w:themeColor="text1"/>
              </w:rPr>
              <w:t xml:space="preserve"> A., Bratu D.C. ALVEOLAR AND DENTAL ARCH MORPHOLOGY IN ANGLE CLASS II DIVISION 2 MALOCCLUSION: A COMPARATIVE STUDY. Romanian Journal of </w:t>
            </w:r>
            <w:proofErr w:type="spellStart"/>
            <w:r w:rsidRPr="001E1CE6">
              <w:rPr>
                <w:rFonts w:cs="Times"/>
                <w:color w:val="000000" w:themeColor="text1"/>
              </w:rPr>
              <w:t>Morphology</w:t>
            </w:r>
            <w:proofErr w:type="spellEnd"/>
            <w:r w:rsidRPr="001E1CE6">
              <w:rPr>
                <w:rFonts w:cs="Times"/>
                <w:color w:val="000000" w:themeColor="text1"/>
              </w:rPr>
              <w:t xml:space="preserve"> </w:t>
            </w:r>
            <w:proofErr w:type="spellStart"/>
            <w:r w:rsidRPr="001E1CE6">
              <w:rPr>
                <w:rFonts w:cs="Times"/>
                <w:color w:val="000000" w:themeColor="text1"/>
              </w:rPr>
              <w:t>and</w:t>
            </w:r>
            <w:proofErr w:type="spellEnd"/>
            <w:r w:rsidRPr="001E1CE6">
              <w:rPr>
                <w:rFonts w:cs="Times"/>
                <w:color w:val="000000" w:themeColor="text1"/>
              </w:rPr>
              <w:t xml:space="preserve"> </w:t>
            </w:r>
            <w:proofErr w:type="spellStart"/>
            <w:r w:rsidRPr="001E1CE6">
              <w:rPr>
                <w:rFonts w:cs="Times"/>
                <w:color w:val="000000" w:themeColor="text1"/>
              </w:rPr>
              <w:t>Embryology</w:t>
            </w:r>
            <w:proofErr w:type="spellEnd"/>
            <w:r w:rsidRPr="001E1CE6">
              <w:rPr>
                <w:rFonts w:cs="Times"/>
                <w:color w:val="000000" w:themeColor="text1"/>
              </w:rPr>
              <w:t xml:space="preserve">, 2014, 55(3 </w:t>
            </w:r>
            <w:proofErr w:type="spellStart"/>
            <w:r w:rsidRPr="001E1CE6">
              <w:rPr>
                <w:rFonts w:cs="Times"/>
                <w:color w:val="000000" w:themeColor="text1"/>
              </w:rPr>
              <w:t>Suppl</w:t>
            </w:r>
            <w:proofErr w:type="spellEnd"/>
            <w:r w:rsidRPr="001E1CE6">
              <w:rPr>
                <w:rFonts w:cs="Times"/>
                <w:color w:val="000000" w:themeColor="text1"/>
              </w:rPr>
              <w:t xml:space="preserve">):1093-7. ISSN (print) 1220-0522. IF = 0,659 </w:t>
            </w:r>
            <w:r w:rsidRPr="001E1CE6">
              <w:rPr>
                <w:color w:val="000000" w:themeColor="text1"/>
              </w:rPr>
              <w:t>(Articol în revistă cotată ISI)</w:t>
            </w:r>
          </w:p>
          <w:p w14:paraId="1CC2639A" w14:textId="5B3F7950"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w:t>
            </w:r>
            <w:proofErr w:type="spellStart"/>
            <w:r w:rsidRPr="001E1CE6">
              <w:rPr>
                <w:rFonts w:cstheme="majorHAnsi"/>
                <w:bCs/>
                <w:color w:val="000000" w:themeColor="text1"/>
              </w:rPr>
              <w:t>Szuhanek</w:t>
            </w:r>
            <w:proofErr w:type="spellEnd"/>
            <w:r w:rsidRPr="001E1CE6">
              <w:rPr>
                <w:rFonts w:cstheme="majorHAnsi"/>
                <w:bCs/>
                <w:color w:val="000000" w:themeColor="text1"/>
              </w:rPr>
              <w:t xml:space="preserve"> C., </w:t>
            </w:r>
            <w:r w:rsidRPr="001E1CE6">
              <w:rPr>
                <w:rFonts w:cstheme="majorHAnsi"/>
                <w:b/>
                <w:color w:val="000000" w:themeColor="text1"/>
              </w:rPr>
              <w:t>Bălan R.</w:t>
            </w:r>
            <w:r w:rsidRPr="001E1CE6">
              <w:rPr>
                <w:rFonts w:cstheme="majorHAnsi"/>
                <w:bCs/>
                <w:color w:val="000000" w:themeColor="text1"/>
              </w:rPr>
              <w:t xml:space="preserve">, </w:t>
            </w:r>
            <w:proofErr w:type="spellStart"/>
            <w:r w:rsidRPr="001E1CE6">
              <w:rPr>
                <w:rFonts w:cstheme="majorHAnsi"/>
                <w:bCs/>
                <w:color w:val="000000" w:themeColor="text1"/>
              </w:rPr>
              <w:t>Andrușcă</w:t>
            </w:r>
            <w:proofErr w:type="spellEnd"/>
            <w:r w:rsidRPr="001E1CE6">
              <w:rPr>
                <w:rFonts w:cstheme="majorHAnsi"/>
                <w:bCs/>
                <w:color w:val="000000" w:themeColor="text1"/>
              </w:rPr>
              <w:t xml:space="preserve"> A.M., Tas R. ORTHODONTIC AND ESTHETIC CONSIDERATIONS REGARDING MISSING ANTERIOR TEETH. Congresul de medicină dentară cu participare internațională, a XX-a ediție a Zilelor Stomatologice Bănățene, 11-13 iunie 2015,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2015, 21(3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):25. </w:t>
            </w:r>
            <w:r w:rsidR="009A4361">
              <w:rPr>
                <w:rFonts w:cstheme="majorHAnsi"/>
                <w:bCs/>
                <w:color w:val="000000" w:themeColor="text1"/>
              </w:rPr>
              <w:t>ISSN (print) 2065-376X</w:t>
            </w:r>
            <w:r w:rsidRPr="001E1CE6">
              <w:rPr>
                <w:rFonts w:cstheme="majorHAnsi"/>
                <w:bCs/>
                <w:color w:val="000000" w:themeColor="text1"/>
              </w:rPr>
              <w:t xml:space="preserve"> (Rezumat comunicare orală)</w:t>
            </w:r>
          </w:p>
          <w:p w14:paraId="284C7B59" w14:textId="6FDE5824"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Popa G., Tas R., </w:t>
            </w:r>
            <w:r w:rsidRPr="001E1CE6">
              <w:rPr>
                <w:rFonts w:cstheme="majorHAnsi"/>
                <w:b/>
                <w:color w:val="000000" w:themeColor="text1"/>
              </w:rPr>
              <w:t>Bălan R.A.</w:t>
            </w:r>
            <w:r w:rsidRPr="001E1CE6">
              <w:rPr>
                <w:rFonts w:cstheme="majorHAnsi"/>
                <w:bCs/>
                <w:color w:val="000000" w:themeColor="text1"/>
              </w:rPr>
              <w:t xml:space="preserve">, </w:t>
            </w:r>
            <w:proofErr w:type="spellStart"/>
            <w:r w:rsidRPr="001E1CE6">
              <w:rPr>
                <w:rFonts w:cstheme="majorHAnsi"/>
                <w:bCs/>
                <w:color w:val="000000" w:themeColor="text1"/>
              </w:rPr>
              <w:t>Szuhaneck</w:t>
            </w:r>
            <w:proofErr w:type="spellEnd"/>
            <w:r w:rsidRPr="001E1CE6">
              <w:rPr>
                <w:rFonts w:cstheme="majorHAnsi"/>
                <w:bCs/>
                <w:color w:val="000000" w:themeColor="text1"/>
              </w:rPr>
              <w:t xml:space="preserve"> C., Pop S.I. TREATMENT OF CLASS II DIVISION 2 MALOCCLUSION WITH CONGENITALLY MISSING UPPER LATERAL INCISORS: A CASE REPORT. Congresul de medicină dentară cu participare internațională Zilele Stomatologice Bănățene – Ediția a XXI-a, 19-21 mai 2016,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2016, 22(1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 1):52.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5B449EF8" w14:textId="4EF394A0"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Popa G., Bratu D.C., Tas R., </w:t>
            </w:r>
            <w:r w:rsidRPr="001E1CE6">
              <w:rPr>
                <w:rFonts w:cstheme="majorHAnsi"/>
                <w:b/>
                <w:color w:val="000000" w:themeColor="text1"/>
              </w:rPr>
              <w:t>Bălan R.A.</w:t>
            </w:r>
            <w:r w:rsidRPr="001E1CE6">
              <w:rPr>
                <w:rFonts w:cstheme="majorHAnsi"/>
                <w:bCs/>
                <w:color w:val="000000" w:themeColor="text1"/>
              </w:rPr>
              <w:t xml:space="preserve">, Simon C.P., Pop S.I. THE USE OF CONE BEAM COMPUTED TOMOGRAPHY FOR THE ASSESSMENT OF THE MAXILLARY ALVEOLAR BONE MORPHOLOGY IN ORTHODONTIC DIAGNOSIS AND TREATMENT PLANNING. Congresul de medicină dentară cu participare internațională Zilele Stomatologice Bănățene – Ediția a XXI-a, 19-21 mai 2016,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2016, 22(1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 1):53-4.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718F99EC" w14:textId="2E6A3941"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Tas R., Bratu D.C., Popa G., </w:t>
            </w:r>
            <w:r w:rsidRPr="001E1CE6">
              <w:rPr>
                <w:rFonts w:cstheme="majorHAnsi"/>
                <w:b/>
                <w:color w:val="000000" w:themeColor="text1"/>
              </w:rPr>
              <w:t>Bălan R.A.</w:t>
            </w:r>
            <w:r w:rsidRPr="001E1CE6">
              <w:rPr>
                <w:rFonts w:cstheme="majorHAnsi"/>
                <w:bCs/>
                <w:color w:val="000000" w:themeColor="text1"/>
              </w:rPr>
              <w:t xml:space="preserve">, Simon C.P., Pop S.I. MORPHOLOGY OF MAXILLARY, MANDIBULE AND CRANIAL BASE IN DOWN SYNDROME PATIENTS. Congresul de medicină dentară cu participare internațională Zilele Stomatologice Bănățene – Ediția a XXI-a, 19-21 mai </w:t>
            </w:r>
            <w:r w:rsidRPr="001E1CE6">
              <w:rPr>
                <w:rFonts w:cstheme="majorHAnsi"/>
                <w:bCs/>
                <w:color w:val="000000" w:themeColor="text1"/>
              </w:rPr>
              <w:lastRenderedPageBreak/>
              <w:t xml:space="preserve">2016,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2016, 22(1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 1):55-6.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3DF0A54E" w14:textId="2FDA1F97"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Tas R., Bratu D.C., Popa G., </w:t>
            </w:r>
            <w:r w:rsidRPr="001E1CE6">
              <w:rPr>
                <w:rFonts w:cstheme="majorHAnsi"/>
                <w:b/>
                <w:color w:val="000000" w:themeColor="text1"/>
              </w:rPr>
              <w:t>Bălan R.A.</w:t>
            </w:r>
            <w:r w:rsidRPr="001E1CE6">
              <w:rPr>
                <w:rFonts w:cstheme="majorHAnsi"/>
                <w:bCs/>
                <w:color w:val="000000" w:themeColor="text1"/>
              </w:rPr>
              <w:t xml:space="preserve">, Simon C.P., Pop S.I. ESTABLISHING TREATMENT PLAN IN UNILATERAL CANINE INCLUSION CASES. Congresul de medicină dentară cu participare internațională Zilele Stomatologice Bănățene – Ediția a XXI-a, 19-21 mai 2016,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2016, 22(1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 1):56.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2CEE8EC4" w14:textId="1DD0CE2B" w:rsidR="008E0F87" w:rsidRPr="004E4FAD"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w:t>
            </w:r>
            <w:r w:rsidRPr="001E1CE6">
              <w:rPr>
                <w:rFonts w:cstheme="majorHAnsi"/>
                <w:b/>
                <w:color w:val="000000" w:themeColor="text1"/>
              </w:rPr>
              <w:t>Bălan R.A.</w:t>
            </w:r>
            <w:r w:rsidRPr="001E1CE6">
              <w:rPr>
                <w:rFonts w:cstheme="majorHAnsi"/>
                <w:bCs/>
                <w:color w:val="000000" w:themeColor="text1"/>
              </w:rPr>
              <w:t xml:space="preserve">, Tas R., Pop S.I., Tomescu L., Popa G. ORTHODONTICS AND ESTHETICS: A MULTIDISCIPLINARY APPROACH. Congresul de medicină dentară cu participare internațională, a XXII-a ediție a Zilelor Stomatologice Bănățene, 4-6 mai 2017,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2017, 23(1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):20. </w:t>
            </w:r>
            <w:r w:rsidR="009A4361">
              <w:rPr>
                <w:rFonts w:cstheme="majorHAnsi"/>
                <w:bCs/>
                <w:color w:val="000000" w:themeColor="text1"/>
              </w:rPr>
              <w:t>ISSN (print) 2065-376X</w:t>
            </w:r>
            <w:r w:rsidRPr="001E1CE6">
              <w:rPr>
                <w:rFonts w:cstheme="majorHAnsi"/>
                <w:bCs/>
                <w:color w:val="000000" w:themeColor="text1"/>
              </w:rPr>
              <w:t xml:space="preserve"> (Rezumat comunicare orală)</w:t>
            </w:r>
            <w:r w:rsidR="00BF3B6B">
              <w:rPr>
                <w:noProof/>
                <w:color w:val="000000" w:themeColor="text1"/>
              </w:rPr>
              <w:t xml:space="preserve"> </w:t>
            </w:r>
          </w:p>
          <w:p w14:paraId="5CC8AB86" w14:textId="0E07DBD6" w:rsidR="004E4FAD" w:rsidRPr="004E4FAD" w:rsidRDefault="004E4FAD" w:rsidP="004E4FAD">
            <w:pPr>
              <w:pStyle w:val="CVNormal"/>
              <w:numPr>
                <w:ilvl w:val="0"/>
                <w:numId w:val="6"/>
              </w:numPr>
              <w:ind w:left="314" w:hanging="314"/>
              <w:contextualSpacing/>
              <w:jc w:val="both"/>
              <w:rPr>
                <w:color w:val="000000" w:themeColor="text1"/>
              </w:rPr>
            </w:pPr>
            <w:r w:rsidRPr="001E1CE6">
              <w:rPr>
                <w:b/>
                <w:bCs/>
                <w:color w:val="000000" w:themeColor="text1"/>
              </w:rPr>
              <w:t>Bălan R.A.</w:t>
            </w:r>
            <w:r w:rsidRPr="001E1CE6">
              <w:rPr>
                <w:color w:val="000000" w:themeColor="text1"/>
              </w:rPr>
              <w:t xml:space="preserve">, Bratu D.C., Tas R., Biță R. PERIPHERAL MIXED OSTEOMA: A CASE REPORT. Congresul de medicină dentară cu participare internațională, a XXII-a ediție a Zilelor Stomatologice Bănățene, 4-6 mai 2017, TIMIȘOARA. Medicine in </w:t>
            </w:r>
            <w:proofErr w:type="spellStart"/>
            <w:r w:rsidRPr="001E1CE6">
              <w:rPr>
                <w:color w:val="000000" w:themeColor="text1"/>
              </w:rPr>
              <w:t>Evolution</w:t>
            </w:r>
            <w:proofErr w:type="spellEnd"/>
            <w:r w:rsidRPr="001E1CE6">
              <w:rPr>
                <w:color w:val="000000" w:themeColor="text1"/>
              </w:rPr>
              <w:t xml:space="preserve">, 2017, 23(1 </w:t>
            </w:r>
            <w:proofErr w:type="spellStart"/>
            <w:r w:rsidRPr="001E1CE6">
              <w:rPr>
                <w:color w:val="000000" w:themeColor="text1"/>
              </w:rPr>
              <w:t>Suppl</w:t>
            </w:r>
            <w:proofErr w:type="spellEnd"/>
            <w:r w:rsidRPr="001E1CE6">
              <w:rPr>
                <w:color w:val="000000" w:themeColor="text1"/>
              </w:rPr>
              <w:t xml:space="preserve">):33. </w:t>
            </w:r>
            <w:r>
              <w:rPr>
                <w:color w:val="000000" w:themeColor="text1"/>
              </w:rPr>
              <w:t>ISSN (print) 2065-376X</w:t>
            </w:r>
            <w:r w:rsidRPr="001E1CE6">
              <w:rPr>
                <w:color w:val="000000" w:themeColor="text1"/>
              </w:rPr>
              <w:t xml:space="preserve"> </w:t>
            </w:r>
            <w:r w:rsidRPr="001E1CE6">
              <w:rPr>
                <w:rFonts w:cstheme="majorHAnsi"/>
                <w:bCs/>
                <w:color w:val="000000" w:themeColor="text1"/>
              </w:rPr>
              <w:t>(Rezumat poster)</w:t>
            </w:r>
          </w:p>
          <w:p w14:paraId="3EEAD3D9" w14:textId="604B09E2"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Bratu D.C., </w:t>
            </w:r>
            <w:r w:rsidRPr="001E1CE6">
              <w:rPr>
                <w:rFonts w:cstheme="majorHAnsi"/>
                <w:b/>
                <w:color w:val="000000" w:themeColor="text1"/>
              </w:rPr>
              <w:t>Bălan R.A.</w:t>
            </w:r>
            <w:r w:rsidRPr="001E1CE6">
              <w:rPr>
                <w:rFonts w:cstheme="majorHAnsi"/>
                <w:bCs/>
                <w:color w:val="000000" w:themeColor="text1"/>
              </w:rPr>
              <w:t xml:space="preserve">, Tas R., Pop S.I., Tomescu L., Popa G. CLASS III MALOCCLUSION WITH MISSING MAXILLARY LATERAL INCISORS: A CASE REPORT. Congresul de medicină dentară cu participare </w:t>
            </w:r>
            <w:r w:rsidR="001E1CE6" w:rsidRPr="001E1CE6">
              <w:rPr>
                <w:rFonts w:cstheme="majorHAnsi"/>
                <w:bCs/>
                <w:color w:val="000000" w:themeColor="text1"/>
              </w:rPr>
              <w:t>internațională</w:t>
            </w:r>
            <w:r w:rsidRPr="001E1CE6">
              <w:rPr>
                <w:rFonts w:cstheme="majorHAnsi"/>
                <w:bCs/>
                <w:color w:val="000000" w:themeColor="text1"/>
              </w:rPr>
              <w:t xml:space="preserve">, a XXII-a </w:t>
            </w:r>
            <w:r w:rsidR="001E1CE6" w:rsidRPr="001E1CE6">
              <w:rPr>
                <w:rFonts w:cstheme="majorHAnsi"/>
                <w:bCs/>
                <w:color w:val="000000" w:themeColor="text1"/>
              </w:rPr>
              <w:t>ediție</w:t>
            </w:r>
            <w:r w:rsidRPr="001E1CE6">
              <w:rPr>
                <w:rFonts w:cstheme="majorHAnsi"/>
                <w:bCs/>
                <w:color w:val="000000" w:themeColor="text1"/>
              </w:rPr>
              <w:t xml:space="preserve"> a Zilelor Stomatologice </w:t>
            </w:r>
            <w:r w:rsidR="001E1CE6" w:rsidRPr="001E1CE6">
              <w:rPr>
                <w:rFonts w:cstheme="majorHAnsi"/>
                <w:bCs/>
                <w:color w:val="000000" w:themeColor="text1"/>
              </w:rPr>
              <w:t>Bănățene</w:t>
            </w:r>
            <w:r w:rsidRPr="001E1CE6">
              <w:rPr>
                <w:rFonts w:cstheme="majorHAnsi"/>
                <w:bCs/>
                <w:color w:val="000000" w:themeColor="text1"/>
              </w:rPr>
              <w:t xml:space="preserve">, 4-6 mai 2017,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2017, 23(1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):36.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31E9FEAB" w14:textId="243E2011"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Popa G., </w:t>
            </w:r>
            <w:proofErr w:type="spellStart"/>
            <w:r w:rsidRPr="001E1CE6">
              <w:rPr>
                <w:rFonts w:cstheme="majorHAnsi"/>
                <w:bCs/>
                <w:color w:val="000000" w:themeColor="text1"/>
              </w:rPr>
              <w:t>Bor</w:t>
            </w:r>
            <w:r w:rsidR="001E1CE6" w:rsidRPr="001E1CE6">
              <w:rPr>
                <w:rFonts w:cstheme="majorHAnsi"/>
                <w:bCs/>
                <w:color w:val="000000" w:themeColor="text1"/>
              </w:rPr>
              <w:t>ț</w:t>
            </w:r>
            <w:r w:rsidRPr="001E1CE6">
              <w:rPr>
                <w:rFonts w:cstheme="majorHAnsi"/>
                <w:bCs/>
                <w:color w:val="000000" w:themeColor="text1"/>
              </w:rPr>
              <w:t>un</w:t>
            </w:r>
            <w:proofErr w:type="spellEnd"/>
            <w:r w:rsidRPr="001E1CE6">
              <w:rPr>
                <w:rFonts w:cstheme="majorHAnsi"/>
                <w:bCs/>
                <w:color w:val="000000" w:themeColor="text1"/>
              </w:rPr>
              <w:t xml:space="preserve"> C.M., </w:t>
            </w:r>
            <w:r w:rsidRPr="001E1CE6">
              <w:rPr>
                <w:rFonts w:cstheme="majorHAnsi"/>
                <w:b/>
                <w:color w:val="000000" w:themeColor="text1"/>
              </w:rPr>
              <w:t>Bălan R.A.</w:t>
            </w:r>
            <w:r w:rsidRPr="001E1CE6">
              <w:rPr>
                <w:rFonts w:cstheme="majorHAnsi"/>
                <w:bCs/>
                <w:color w:val="000000" w:themeColor="text1"/>
              </w:rPr>
              <w:t xml:space="preserve">, Tas R., Simon C.P., Bratu D.C. THE USE OF CBCT IMAGING IN EVALUATING THE PATH OF A PALATALLY IMPACTED UPPER CANINE UNDER ORTHODONTIC TRACTION: A CASE REPORT. Congresul de medicină dentară cu participare internațională, a XXII-a ediție a Zilelor Stomatologice Bănățene, 4-6 mai 2017,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2017, 23(1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):37.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6A5797CE" w14:textId="67E93EE3" w:rsidR="008E0F87" w:rsidRPr="001E1CE6" w:rsidRDefault="008E0F87" w:rsidP="001F42A0">
            <w:pPr>
              <w:pStyle w:val="CVNormal"/>
              <w:numPr>
                <w:ilvl w:val="0"/>
                <w:numId w:val="6"/>
              </w:numPr>
              <w:ind w:left="314" w:hanging="314"/>
              <w:contextualSpacing/>
              <w:jc w:val="both"/>
              <w:rPr>
                <w:color w:val="000000" w:themeColor="text1"/>
              </w:rPr>
            </w:pPr>
            <w:r w:rsidRPr="001E1CE6">
              <w:rPr>
                <w:rFonts w:cstheme="majorHAnsi"/>
                <w:bCs/>
                <w:color w:val="000000" w:themeColor="text1"/>
              </w:rPr>
              <w:t xml:space="preserve">Tas R., </w:t>
            </w:r>
            <w:proofErr w:type="spellStart"/>
            <w:r w:rsidRPr="001E1CE6">
              <w:rPr>
                <w:rFonts w:cstheme="majorHAnsi"/>
                <w:bCs/>
                <w:color w:val="000000" w:themeColor="text1"/>
              </w:rPr>
              <w:t>Sinescu</w:t>
            </w:r>
            <w:proofErr w:type="spellEnd"/>
            <w:r w:rsidRPr="001E1CE6">
              <w:rPr>
                <w:rFonts w:cstheme="majorHAnsi"/>
                <w:bCs/>
                <w:color w:val="000000" w:themeColor="text1"/>
              </w:rPr>
              <w:t xml:space="preserve"> C., </w:t>
            </w:r>
            <w:r w:rsidRPr="001E1CE6">
              <w:rPr>
                <w:rFonts w:cstheme="majorHAnsi"/>
                <w:b/>
                <w:color w:val="000000" w:themeColor="text1"/>
              </w:rPr>
              <w:t>Bălan R.A.</w:t>
            </w:r>
            <w:r w:rsidRPr="001E1CE6">
              <w:rPr>
                <w:rFonts w:cstheme="majorHAnsi"/>
                <w:bCs/>
                <w:color w:val="000000" w:themeColor="text1"/>
              </w:rPr>
              <w:t xml:space="preserve">, Popa G., Bratu D.C. DENTAL ARCH SHAPES AND DIMENSIONS IN DENTOALVEOLAR MALOCCLUSIONS. Congresul de medicină dentară cu participare internațională, a XXII-a ediție a Zilelor Stomatologice Bănățene, 4-6 mai 2017, TIMIȘOARA. Medicine in </w:t>
            </w:r>
            <w:proofErr w:type="spellStart"/>
            <w:r w:rsidRPr="001E1CE6">
              <w:rPr>
                <w:rFonts w:cstheme="majorHAnsi"/>
                <w:bCs/>
                <w:color w:val="000000" w:themeColor="text1"/>
              </w:rPr>
              <w:t>Evolution</w:t>
            </w:r>
            <w:proofErr w:type="spellEnd"/>
            <w:r w:rsidRPr="001E1CE6">
              <w:rPr>
                <w:rFonts w:cstheme="majorHAnsi"/>
                <w:bCs/>
                <w:color w:val="000000" w:themeColor="text1"/>
              </w:rPr>
              <w:t xml:space="preserve">, 2017, 23(1 </w:t>
            </w:r>
            <w:proofErr w:type="spellStart"/>
            <w:r w:rsidRPr="001E1CE6">
              <w:rPr>
                <w:rFonts w:cstheme="majorHAnsi"/>
                <w:bCs/>
                <w:color w:val="000000" w:themeColor="text1"/>
              </w:rPr>
              <w:t>Suppl</w:t>
            </w:r>
            <w:proofErr w:type="spellEnd"/>
            <w:r w:rsidRPr="001E1CE6">
              <w:rPr>
                <w:rFonts w:cstheme="majorHAnsi"/>
                <w:bCs/>
                <w:color w:val="000000" w:themeColor="text1"/>
              </w:rPr>
              <w:t xml:space="preserve">):39-40. </w:t>
            </w:r>
            <w:r w:rsidR="009A4361">
              <w:rPr>
                <w:rFonts w:cstheme="majorHAnsi"/>
                <w:bCs/>
                <w:color w:val="000000" w:themeColor="text1"/>
              </w:rPr>
              <w:t>ISSN (print) 2065-376X</w:t>
            </w:r>
            <w:r w:rsidRPr="001E1CE6">
              <w:rPr>
                <w:rFonts w:cstheme="majorHAnsi"/>
                <w:bCs/>
                <w:color w:val="000000" w:themeColor="text1"/>
              </w:rPr>
              <w:t xml:space="preserve"> (Rezumat poster)</w:t>
            </w:r>
          </w:p>
          <w:p w14:paraId="527CAED5" w14:textId="77777777"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Pop S.I., Bratu D.C., Chiorean R., </w:t>
            </w:r>
            <w:r w:rsidRPr="001E1CE6">
              <w:rPr>
                <w:b/>
                <w:bCs/>
                <w:color w:val="000000" w:themeColor="text1"/>
              </w:rPr>
              <w:t>Bălan R.A.</w:t>
            </w:r>
            <w:r w:rsidRPr="001E1CE6">
              <w:rPr>
                <w:color w:val="000000" w:themeColor="text1"/>
              </w:rPr>
              <w:t xml:space="preserve">, </w:t>
            </w:r>
            <w:proofErr w:type="spellStart"/>
            <w:r w:rsidRPr="001E1CE6">
              <w:rPr>
                <w:color w:val="000000" w:themeColor="text1"/>
              </w:rPr>
              <w:t>Bud</w:t>
            </w:r>
            <w:proofErr w:type="spellEnd"/>
            <w:r w:rsidRPr="001E1CE6">
              <w:rPr>
                <w:color w:val="000000" w:themeColor="text1"/>
              </w:rPr>
              <w:t xml:space="preserve"> A., Petrescu H.P., Simon C.P., Dudescu M. BIOCHEMICAL CHARACTERISTICS OF MINI-IMPLANTS STERILISED BY DIFFERENT CHEMICAL AND PHYSICAL PROCEDURES. Materiale Plastice, 2017, 54(2):253-6. ISSN (print) 0025-5289. IF = 1,248 (Articol în revistă cotată ISI)</w:t>
            </w:r>
          </w:p>
          <w:p w14:paraId="08E69732" w14:textId="2A4B8640"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w:t>
            </w:r>
            <w:r w:rsidRPr="001E1CE6">
              <w:rPr>
                <w:b/>
                <w:bCs/>
                <w:color w:val="000000" w:themeColor="text1"/>
              </w:rPr>
              <w:t>Bălan R.A.</w:t>
            </w:r>
            <w:r w:rsidRPr="001E1CE6">
              <w:rPr>
                <w:color w:val="000000" w:themeColor="text1"/>
              </w:rPr>
              <w:t xml:space="preserve">, Schiller E., Simon C.P., Popa G. THE MANAGEMENT OF WHITE SPOT LESIONS DURING AND AFTER ORTHODONTIC TREATMENT. Congresul de medicină dentară cu participare internațională, a XXIV-a ediție a Zilelor Stomatologice Bănățene, 16-18 mai 2019, TIMIȘOARA. Medicine in </w:t>
            </w:r>
            <w:proofErr w:type="spellStart"/>
            <w:r w:rsidRPr="001E1CE6">
              <w:rPr>
                <w:color w:val="000000" w:themeColor="text1"/>
              </w:rPr>
              <w:t>Evolution</w:t>
            </w:r>
            <w:proofErr w:type="spellEnd"/>
            <w:r w:rsidRPr="001E1CE6">
              <w:rPr>
                <w:color w:val="000000" w:themeColor="text1"/>
              </w:rPr>
              <w:t xml:space="preserve">, 2019, 25(1 </w:t>
            </w:r>
            <w:proofErr w:type="spellStart"/>
            <w:r w:rsidRPr="001E1CE6">
              <w:rPr>
                <w:color w:val="000000" w:themeColor="text1"/>
              </w:rPr>
              <w:t>Suppl</w:t>
            </w:r>
            <w:proofErr w:type="spellEnd"/>
            <w:r w:rsidRPr="001E1CE6">
              <w:rPr>
                <w:color w:val="000000" w:themeColor="text1"/>
              </w:rPr>
              <w:t xml:space="preserve">):42-3. </w:t>
            </w:r>
            <w:r w:rsidR="009A4361">
              <w:rPr>
                <w:color w:val="000000" w:themeColor="text1"/>
              </w:rPr>
              <w:t>ISSN (print) 2065-376X</w:t>
            </w:r>
            <w:r w:rsidRPr="001E1CE6">
              <w:rPr>
                <w:color w:val="000000" w:themeColor="text1"/>
              </w:rPr>
              <w:t xml:space="preserve"> (Rezumat poster)</w:t>
            </w:r>
          </w:p>
          <w:p w14:paraId="72088B79" w14:textId="6EC22582" w:rsidR="008E0F87" w:rsidRPr="001E1CE6" w:rsidRDefault="008E0F87" w:rsidP="001F42A0">
            <w:pPr>
              <w:pStyle w:val="CVNormal"/>
              <w:numPr>
                <w:ilvl w:val="0"/>
                <w:numId w:val="6"/>
              </w:numPr>
              <w:ind w:left="314" w:hanging="314"/>
              <w:contextualSpacing/>
              <w:jc w:val="both"/>
              <w:rPr>
                <w:color w:val="000000" w:themeColor="text1"/>
              </w:rPr>
            </w:pPr>
            <w:r w:rsidRPr="001E1CE6">
              <w:rPr>
                <w:color w:val="000000" w:themeColor="text1"/>
              </w:rPr>
              <w:t xml:space="preserve">Bratu D.C., Popa G., </w:t>
            </w:r>
            <w:r w:rsidRPr="001E1CE6">
              <w:rPr>
                <w:b/>
                <w:bCs/>
                <w:color w:val="000000" w:themeColor="text1"/>
              </w:rPr>
              <w:t>Bălan R.A.</w:t>
            </w:r>
            <w:r w:rsidRPr="001E1CE6">
              <w:rPr>
                <w:color w:val="000000" w:themeColor="text1"/>
              </w:rPr>
              <w:t xml:space="preserve">, </w:t>
            </w:r>
            <w:proofErr w:type="spellStart"/>
            <w:r w:rsidRPr="001E1CE6">
              <w:rPr>
                <w:color w:val="000000" w:themeColor="text1"/>
              </w:rPr>
              <w:t>Anu</w:t>
            </w:r>
            <w:r w:rsidR="001E1CE6" w:rsidRPr="001E1CE6">
              <w:rPr>
                <w:color w:val="000000" w:themeColor="text1"/>
              </w:rPr>
              <w:t>ș</w:t>
            </w:r>
            <w:r w:rsidRPr="001E1CE6">
              <w:rPr>
                <w:color w:val="000000" w:themeColor="text1"/>
              </w:rPr>
              <w:t>că</w:t>
            </w:r>
            <w:proofErr w:type="spellEnd"/>
            <w:r w:rsidRPr="001E1CE6">
              <w:rPr>
                <w:color w:val="000000" w:themeColor="text1"/>
              </w:rPr>
              <w:t xml:space="preserve"> D.M.E., Pop S.I. NON-SYNDROMIC RELATIVE GENERALIZED MICRODONTIA. Medicine in </w:t>
            </w:r>
            <w:proofErr w:type="spellStart"/>
            <w:r w:rsidRPr="001E1CE6">
              <w:rPr>
                <w:color w:val="000000" w:themeColor="text1"/>
              </w:rPr>
              <w:t>Evolution</w:t>
            </w:r>
            <w:proofErr w:type="spellEnd"/>
            <w:r w:rsidRPr="001E1CE6">
              <w:rPr>
                <w:color w:val="000000" w:themeColor="text1"/>
              </w:rPr>
              <w:t>, 2020, 26(1):48-52. ISSN (print) 2065-376X (Articol în revistă indexată BDI)</w:t>
            </w:r>
          </w:p>
          <w:p w14:paraId="02B23BB1" w14:textId="77777777" w:rsidR="008E0F87" w:rsidRPr="001E1CE6" w:rsidRDefault="008E0F87" w:rsidP="001F42A0">
            <w:pPr>
              <w:pStyle w:val="CVNormal"/>
              <w:numPr>
                <w:ilvl w:val="0"/>
                <w:numId w:val="6"/>
              </w:numPr>
              <w:ind w:left="314" w:hanging="314"/>
              <w:contextualSpacing/>
              <w:jc w:val="both"/>
              <w:rPr>
                <w:color w:val="000000" w:themeColor="text1"/>
              </w:rPr>
            </w:pPr>
            <w:proofErr w:type="spellStart"/>
            <w:r w:rsidRPr="001E1CE6">
              <w:rPr>
                <w:color w:val="000000" w:themeColor="text1"/>
              </w:rPr>
              <w:t>Fabricky</w:t>
            </w:r>
            <w:proofErr w:type="spellEnd"/>
            <w:r w:rsidRPr="001E1CE6">
              <w:rPr>
                <w:color w:val="000000" w:themeColor="text1"/>
              </w:rPr>
              <w:t xml:space="preserve"> M.M.C., Gabor A.G., </w:t>
            </w:r>
            <w:proofErr w:type="spellStart"/>
            <w:r w:rsidRPr="001E1CE6">
              <w:rPr>
                <w:b/>
                <w:bCs/>
                <w:color w:val="000000" w:themeColor="text1"/>
              </w:rPr>
              <w:t>Milutinovici</w:t>
            </w:r>
            <w:proofErr w:type="spellEnd"/>
            <w:r w:rsidRPr="001E1CE6">
              <w:rPr>
                <w:b/>
                <w:bCs/>
                <w:color w:val="000000" w:themeColor="text1"/>
              </w:rPr>
              <w:t xml:space="preserve"> R.A.</w:t>
            </w:r>
            <w:r w:rsidRPr="001E1CE6">
              <w:rPr>
                <w:color w:val="000000" w:themeColor="text1"/>
              </w:rPr>
              <w:t xml:space="preserve">, </w:t>
            </w:r>
            <w:proofErr w:type="spellStart"/>
            <w:r w:rsidRPr="001E1CE6">
              <w:rPr>
                <w:color w:val="000000" w:themeColor="text1"/>
              </w:rPr>
              <w:t>Watz</w:t>
            </w:r>
            <w:proofErr w:type="spellEnd"/>
            <w:r w:rsidRPr="001E1CE6">
              <w:rPr>
                <w:color w:val="000000" w:themeColor="text1"/>
              </w:rPr>
              <w:t xml:space="preserve"> C.G., Avram Ș., Drăghici G., Mihali C.V., Moacă E.A., </w:t>
            </w:r>
            <w:proofErr w:type="spellStart"/>
            <w:r w:rsidRPr="001E1CE6">
              <w:rPr>
                <w:color w:val="000000" w:themeColor="text1"/>
              </w:rPr>
              <w:t>Dehelean</w:t>
            </w:r>
            <w:proofErr w:type="spellEnd"/>
            <w:r w:rsidRPr="001E1CE6">
              <w:rPr>
                <w:color w:val="000000" w:themeColor="text1"/>
              </w:rPr>
              <w:t xml:space="preserve"> C.A., </w:t>
            </w:r>
            <w:proofErr w:type="spellStart"/>
            <w:r w:rsidRPr="001E1CE6">
              <w:rPr>
                <w:color w:val="000000" w:themeColor="text1"/>
              </w:rPr>
              <w:t>Gălușcan</w:t>
            </w:r>
            <w:proofErr w:type="spellEnd"/>
            <w:r w:rsidRPr="001E1CE6">
              <w:rPr>
                <w:color w:val="000000" w:themeColor="text1"/>
              </w:rPr>
              <w:t xml:space="preserve"> A., Buzatu R., Duma V.F., Negruțiu M.L., </w:t>
            </w:r>
            <w:proofErr w:type="spellStart"/>
            <w:r w:rsidRPr="001E1CE6">
              <w:rPr>
                <w:color w:val="000000" w:themeColor="text1"/>
              </w:rPr>
              <w:t>Sinescu</w:t>
            </w:r>
            <w:proofErr w:type="spellEnd"/>
            <w:r w:rsidRPr="001E1CE6">
              <w:rPr>
                <w:color w:val="000000" w:themeColor="text1"/>
              </w:rPr>
              <w:t xml:space="preserve"> C. SCAFFOLD-TYPE STRUCTURE DENTAL CERAMICS WITH DIFFERENT COMPOSITIONS EVALUATED THROUGH PHYSICOCHEMICAL CHARACTERISTICS AND BIOSECURITY PROFILES. </w:t>
            </w:r>
            <w:proofErr w:type="spellStart"/>
            <w:r w:rsidRPr="001E1CE6">
              <w:rPr>
                <w:color w:val="000000" w:themeColor="text1"/>
              </w:rPr>
              <w:t>Materials</w:t>
            </w:r>
            <w:proofErr w:type="spellEnd"/>
            <w:r w:rsidRPr="001E1CE6">
              <w:rPr>
                <w:color w:val="000000" w:themeColor="text1"/>
              </w:rPr>
              <w:t>, 2021, 14(9):2266. ISSN (online) 1996-1944. IF = 3,748 (Articol în revistă cotată ISI)</w:t>
            </w:r>
          </w:p>
          <w:p w14:paraId="037F9049" w14:textId="77777777" w:rsidR="008E0F87" w:rsidRPr="001E1CE6" w:rsidRDefault="008E0F87" w:rsidP="001F42A0">
            <w:pPr>
              <w:pStyle w:val="CVNormal"/>
              <w:numPr>
                <w:ilvl w:val="0"/>
                <w:numId w:val="6"/>
              </w:numPr>
              <w:ind w:left="314" w:hanging="314"/>
              <w:contextualSpacing/>
              <w:jc w:val="both"/>
              <w:rPr>
                <w:color w:val="000000" w:themeColor="text1"/>
              </w:rPr>
            </w:pPr>
            <w:proofErr w:type="spellStart"/>
            <w:r w:rsidRPr="001E1CE6">
              <w:rPr>
                <w:b/>
                <w:bCs/>
                <w:color w:val="000000" w:themeColor="text1"/>
              </w:rPr>
              <w:t>Milutinovici</w:t>
            </w:r>
            <w:proofErr w:type="spellEnd"/>
            <w:r w:rsidRPr="001E1CE6">
              <w:rPr>
                <w:b/>
                <w:bCs/>
                <w:color w:val="000000" w:themeColor="text1"/>
              </w:rPr>
              <w:t xml:space="preserve"> R.A.</w:t>
            </w:r>
            <w:r w:rsidRPr="001E1CE6">
              <w:rPr>
                <w:color w:val="000000" w:themeColor="text1"/>
              </w:rPr>
              <w:t xml:space="preserve">, </w:t>
            </w:r>
            <w:proofErr w:type="spellStart"/>
            <w:r w:rsidRPr="001E1CE6">
              <w:rPr>
                <w:color w:val="000000" w:themeColor="text1"/>
              </w:rPr>
              <w:t>Chioran</w:t>
            </w:r>
            <w:proofErr w:type="spellEnd"/>
            <w:r w:rsidRPr="001E1CE6">
              <w:rPr>
                <w:color w:val="000000" w:themeColor="text1"/>
              </w:rPr>
              <w:t xml:space="preserve"> D., Buzatu R., </w:t>
            </w:r>
            <w:proofErr w:type="spellStart"/>
            <w:r w:rsidRPr="001E1CE6">
              <w:rPr>
                <w:color w:val="000000" w:themeColor="text1"/>
              </w:rPr>
              <w:t>Macasoi</w:t>
            </w:r>
            <w:proofErr w:type="spellEnd"/>
            <w:r w:rsidRPr="001E1CE6">
              <w:rPr>
                <w:color w:val="000000" w:themeColor="text1"/>
              </w:rPr>
              <w:t xml:space="preserve"> I., </w:t>
            </w:r>
            <w:proofErr w:type="spellStart"/>
            <w:r w:rsidRPr="001E1CE6">
              <w:rPr>
                <w:color w:val="000000" w:themeColor="text1"/>
              </w:rPr>
              <w:t>Razvan</w:t>
            </w:r>
            <w:proofErr w:type="spellEnd"/>
            <w:r w:rsidRPr="001E1CE6">
              <w:rPr>
                <w:color w:val="000000" w:themeColor="text1"/>
              </w:rPr>
              <w:t xml:space="preserve"> S., </w:t>
            </w:r>
            <w:proofErr w:type="spellStart"/>
            <w:r w:rsidRPr="001E1CE6">
              <w:rPr>
                <w:color w:val="000000" w:themeColor="text1"/>
              </w:rPr>
              <w:t>Chioibas</w:t>
            </w:r>
            <w:proofErr w:type="spellEnd"/>
            <w:r w:rsidRPr="001E1CE6">
              <w:rPr>
                <w:color w:val="000000" w:themeColor="text1"/>
              </w:rPr>
              <w:t xml:space="preserve"> R., </w:t>
            </w:r>
            <w:proofErr w:type="spellStart"/>
            <w:r w:rsidRPr="001E1CE6">
              <w:rPr>
                <w:color w:val="000000" w:themeColor="text1"/>
              </w:rPr>
              <w:t>Corlan</w:t>
            </w:r>
            <w:proofErr w:type="spellEnd"/>
            <w:r w:rsidRPr="001E1CE6">
              <w:rPr>
                <w:color w:val="000000" w:themeColor="text1"/>
              </w:rPr>
              <w:t xml:space="preserve"> I.V., </w:t>
            </w:r>
            <w:proofErr w:type="spellStart"/>
            <w:r w:rsidRPr="001E1CE6">
              <w:rPr>
                <w:color w:val="000000" w:themeColor="text1"/>
              </w:rPr>
              <w:t>Tanase</w:t>
            </w:r>
            <w:proofErr w:type="spellEnd"/>
            <w:r w:rsidRPr="001E1CE6">
              <w:rPr>
                <w:color w:val="000000" w:themeColor="text1"/>
              </w:rPr>
              <w:t xml:space="preserve"> A., Horia C., Popovici R.A., Dinu S., </w:t>
            </w:r>
            <w:proofErr w:type="spellStart"/>
            <w:r w:rsidRPr="001E1CE6">
              <w:rPr>
                <w:color w:val="000000" w:themeColor="text1"/>
              </w:rPr>
              <w:t>Dehelean</w:t>
            </w:r>
            <w:proofErr w:type="spellEnd"/>
            <w:r w:rsidRPr="001E1CE6">
              <w:rPr>
                <w:color w:val="000000" w:themeColor="text1"/>
              </w:rPr>
              <w:t xml:space="preserve"> C., Scurtu A., </w:t>
            </w:r>
            <w:proofErr w:type="spellStart"/>
            <w:r w:rsidRPr="001E1CE6">
              <w:rPr>
                <w:color w:val="000000" w:themeColor="text1"/>
              </w:rPr>
              <w:t>Pinzaru</w:t>
            </w:r>
            <w:proofErr w:type="spellEnd"/>
            <w:r w:rsidRPr="001E1CE6">
              <w:rPr>
                <w:color w:val="000000" w:themeColor="text1"/>
              </w:rPr>
              <w:t xml:space="preserve"> I., </w:t>
            </w:r>
            <w:proofErr w:type="spellStart"/>
            <w:r w:rsidRPr="001E1CE6">
              <w:rPr>
                <w:color w:val="000000" w:themeColor="text1"/>
              </w:rPr>
              <w:t>Soica</w:t>
            </w:r>
            <w:proofErr w:type="spellEnd"/>
            <w:r w:rsidRPr="001E1CE6">
              <w:rPr>
                <w:color w:val="000000" w:themeColor="text1"/>
              </w:rPr>
              <w:t xml:space="preserve"> C. VEGETAL COMPOUNDS AS SOURCES OF PROPHYLACTIC AND THERAPEUTIC AGENTS IN DENTISTRY. </w:t>
            </w:r>
            <w:proofErr w:type="spellStart"/>
            <w:r w:rsidRPr="001E1CE6">
              <w:rPr>
                <w:color w:val="000000" w:themeColor="text1"/>
              </w:rPr>
              <w:t>Plants</w:t>
            </w:r>
            <w:proofErr w:type="spellEnd"/>
            <w:r w:rsidRPr="001E1CE6">
              <w:rPr>
                <w:color w:val="000000" w:themeColor="text1"/>
              </w:rPr>
              <w:t>, 2021, 10(10):2148. ISSN (online) 2223-7747. IF = 4,658 (Articol în revistă cotată ISI)</w:t>
            </w:r>
          </w:p>
          <w:p w14:paraId="1877DC2E" w14:textId="77777777" w:rsidR="008E0F87" w:rsidRDefault="008E0F87" w:rsidP="001F42A0">
            <w:pPr>
              <w:pStyle w:val="CVNormal"/>
              <w:numPr>
                <w:ilvl w:val="0"/>
                <w:numId w:val="6"/>
              </w:numPr>
              <w:ind w:left="314" w:hanging="314"/>
              <w:contextualSpacing/>
              <w:jc w:val="both"/>
              <w:rPr>
                <w:color w:val="000000" w:themeColor="text1"/>
              </w:rPr>
            </w:pPr>
            <w:r w:rsidRPr="001E1CE6">
              <w:rPr>
                <w:color w:val="000000" w:themeColor="text1"/>
                <w:lang w:eastAsia="ro-RO"/>
              </w:rPr>
              <w:t xml:space="preserve">Pancu D.F., Buzatu R., </w:t>
            </w:r>
            <w:proofErr w:type="spellStart"/>
            <w:r w:rsidRPr="001E1CE6">
              <w:rPr>
                <w:b/>
                <w:bCs/>
                <w:color w:val="000000" w:themeColor="text1"/>
                <w:lang w:eastAsia="ro-RO"/>
              </w:rPr>
              <w:t>Milutinovici</w:t>
            </w:r>
            <w:proofErr w:type="spellEnd"/>
            <w:r w:rsidRPr="001E1CE6">
              <w:rPr>
                <w:b/>
                <w:bCs/>
                <w:color w:val="000000" w:themeColor="text1"/>
                <w:lang w:eastAsia="ro-RO"/>
              </w:rPr>
              <w:t xml:space="preserve"> R.</w:t>
            </w:r>
            <w:r w:rsidRPr="001E1CE6">
              <w:rPr>
                <w:color w:val="000000" w:themeColor="text1"/>
                <w:lang w:eastAsia="ro-RO"/>
              </w:rPr>
              <w:t xml:space="preserve">, </w:t>
            </w:r>
            <w:proofErr w:type="spellStart"/>
            <w:r w:rsidRPr="001E1CE6">
              <w:rPr>
                <w:color w:val="000000" w:themeColor="text1"/>
                <w:lang w:eastAsia="ro-RO"/>
              </w:rPr>
              <w:t>Iurciuc</w:t>
            </w:r>
            <w:proofErr w:type="spellEnd"/>
            <w:r w:rsidRPr="001E1CE6">
              <w:rPr>
                <w:color w:val="000000" w:themeColor="text1"/>
                <w:lang w:eastAsia="ro-RO"/>
              </w:rPr>
              <w:t xml:space="preserve"> S., </w:t>
            </w:r>
            <w:proofErr w:type="spellStart"/>
            <w:r w:rsidRPr="001E1CE6">
              <w:rPr>
                <w:color w:val="000000" w:themeColor="text1"/>
                <w:lang w:eastAsia="ro-RO"/>
              </w:rPr>
              <w:t>Dolghi</w:t>
            </w:r>
            <w:proofErr w:type="spellEnd"/>
            <w:r w:rsidRPr="001E1CE6">
              <w:rPr>
                <w:color w:val="000000" w:themeColor="text1"/>
                <w:lang w:eastAsia="ro-RO"/>
              </w:rPr>
              <w:t xml:space="preserve"> A., Poenaru M. ASSESSMENT OF THE BIOLOGICAL ACTIVITY OF THYME ESSENTIAL OIL IN THE PRESENCE OF THE CLASSIC ANTIBIOTIC TETRACYCLINE. </w:t>
            </w:r>
            <w:proofErr w:type="spellStart"/>
            <w:r w:rsidRPr="001E1CE6">
              <w:rPr>
                <w:color w:val="000000" w:themeColor="text1"/>
                <w:lang w:eastAsia="ro-RO"/>
              </w:rPr>
              <w:t>Current</w:t>
            </w:r>
            <w:proofErr w:type="spellEnd"/>
            <w:r w:rsidRPr="001E1CE6">
              <w:rPr>
                <w:color w:val="000000" w:themeColor="text1"/>
                <w:lang w:eastAsia="ro-RO"/>
              </w:rPr>
              <w:t xml:space="preserve"> </w:t>
            </w:r>
            <w:proofErr w:type="spellStart"/>
            <w:r w:rsidRPr="001E1CE6">
              <w:rPr>
                <w:color w:val="000000" w:themeColor="text1"/>
                <w:lang w:eastAsia="ro-RO"/>
              </w:rPr>
              <w:t>Health</w:t>
            </w:r>
            <w:proofErr w:type="spellEnd"/>
            <w:r w:rsidRPr="001E1CE6">
              <w:rPr>
                <w:color w:val="000000" w:themeColor="text1"/>
                <w:lang w:eastAsia="ro-RO"/>
              </w:rPr>
              <w:t xml:space="preserve"> </w:t>
            </w:r>
            <w:proofErr w:type="spellStart"/>
            <w:r w:rsidRPr="001E1CE6">
              <w:rPr>
                <w:color w:val="000000" w:themeColor="text1"/>
                <w:lang w:eastAsia="ro-RO"/>
              </w:rPr>
              <w:t>Sciences</w:t>
            </w:r>
            <w:proofErr w:type="spellEnd"/>
            <w:r w:rsidRPr="001E1CE6">
              <w:rPr>
                <w:color w:val="000000" w:themeColor="text1"/>
                <w:lang w:eastAsia="ro-RO"/>
              </w:rPr>
              <w:t xml:space="preserve"> Journal, 2022, 48(1):18-23. ISSN (print) 2067-0656</w:t>
            </w:r>
            <w:r w:rsidRPr="001E1CE6">
              <w:rPr>
                <w:b/>
                <w:color w:val="000000" w:themeColor="text1"/>
                <w:lang w:eastAsia="ro-RO"/>
              </w:rPr>
              <w:t xml:space="preserve"> </w:t>
            </w:r>
            <w:r w:rsidRPr="001E1CE6">
              <w:rPr>
                <w:color w:val="000000" w:themeColor="text1"/>
                <w:lang w:eastAsia="ro-RO"/>
              </w:rPr>
              <w:t>(Articol în revistă indexată BDI)</w:t>
            </w:r>
          </w:p>
          <w:p w14:paraId="40243A90" w14:textId="778477F6" w:rsidR="009D643A" w:rsidRPr="009D643A" w:rsidRDefault="009D643A" w:rsidP="009D643A">
            <w:pPr>
              <w:pStyle w:val="CVNormal"/>
              <w:numPr>
                <w:ilvl w:val="0"/>
                <w:numId w:val="6"/>
              </w:numPr>
              <w:ind w:left="314" w:hanging="314"/>
              <w:contextualSpacing/>
              <w:jc w:val="both"/>
              <w:rPr>
                <w:color w:val="000000" w:themeColor="text1"/>
              </w:rPr>
            </w:pPr>
            <w:r w:rsidRPr="001E1CE6">
              <w:rPr>
                <w:color w:val="000000" w:themeColor="text1"/>
                <w:lang w:eastAsia="ro-RO"/>
              </w:rPr>
              <w:t xml:space="preserve">Dinu S., </w:t>
            </w:r>
            <w:proofErr w:type="spellStart"/>
            <w:r w:rsidRPr="001E1CE6">
              <w:rPr>
                <w:color w:val="000000" w:themeColor="text1"/>
                <w:lang w:eastAsia="ro-RO"/>
              </w:rPr>
              <w:t>Craciunescu</w:t>
            </w:r>
            <w:proofErr w:type="spellEnd"/>
            <w:r w:rsidRPr="001E1CE6">
              <w:rPr>
                <w:color w:val="000000" w:themeColor="text1"/>
                <w:lang w:eastAsia="ro-RO"/>
              </w:rPr>
              <w:t xml:space="preserve"> E.L., </w:t>
            </w:r>
            <w:proofErr w:type="spellStart"/>
            <w:r w:rsidRPr="001E1CE6">
              <w:rPr>
                <w:color w:val="000000" w:themeColor="text1"/>
                <w:lang w:eastAsia="ro-RO"/>
              </w:rPr>
              <w:t>Macasoi</w:t>
            </w:r>
            <w:proofErr w:type="spellEnd"/>
            <w:r w:rsidRPr="001E1CE6">
              <w:rPr>
                <w:color w:val="000000" w:themeColor="text1"/>
                <w:lang w:eastAsia="ro-RO"/>
              </w:rPr>
              <w:t xml:space="preserve"> I., </w:t>
            </w:r>
            <w:proofErr w:type="spellStart"/>
            <w:r w:rsidRPr="001E1CE6">
              <w:rPr>
                <w:color w:val="000000" w:themeColor="text1"/>
                <w:lang w:eastAsia="ro-RO"/>
              </w:rPr>
              <w:t>Chioran</w:t>
            </w:r>
            <w:proofErr w:type="spellEnd"/>
            <w:r w:rsidRPr="001E1CE6">
              <w:rPr>
                <w:color w:val="000000" w:themeColor="text1"/>
                <w:lang w:eastAsia="ro-RO"/>
              </w:rPr>
              <w:t xml:space="preserve"> D., </w:t>
            </w:r>
            <w:proofErr w:type="spellStart"/>
            <w:r w:rsidRPr="001E1CE6">
              <w:rPr>
                <w:color w:val="000000" w:themeColor="text1"/>
                <w:lang w:eastAsia="ro-RO"/>
              </w:rPr>
              <w:t>Rivis</w:t>
            </w:r>
            <w:proofErr w:type="spellEnd"/>
            <w:r w:rsidRPr="001E1CE6">
              <w:rPr>
                <w:color w:val="000000" w:themeColor="text1"/>
                <w:lang w:eastAsia="ro-RO"/>
              </w:rPr>
              <w:t xml:space="preserve"> M., Vlad D., </w:t>
            </w:r>
            <w:proofErr w:type="spellStart"/>
            <w:r w:rsidRPr="001E1CE6">
              <w:rPr>
                <w:b/>
                <w:bCs/>
                <w:color w:val="000000" w:themeColor="text1"/>
                <w:lang w:eastAsia="ro-RO"/>
              </w:rPr>
              <w:t>Milutinovici</w:t>
            </w:r>
            <w:proofErr w:type="spellEnd"/>
            <w:r w:rsidRPr="001E1CE6">
              <w:rPr>
                <w:b/>
                <w:bCs/>
                <w:color w:val="000000" w:themeColor="text1"/>
                <w:lang w:eastAsia="ro-RO"/>
              </w:rPr>
              <w:t xml:space="preserve"> R.A.</w:t>
            </w:r>
            <w:r w:rsidRPr="001E1CE6">
              <w:rPr>
                <w:color w:val="000000" w:themeColor="text1"/>
                <w:lang w:eastAsia="ro-RO"/>
              </w:rPr>
              <w:t xml:space="preserve">, Marcovici I., </w:t>
            </w:r>
            <w:proofErr w:type="spellStart"/>
            <w:r w:rsidRPr="001E1CE6">
              <w:rPr>
                <w:color w:val="000000" w:themeColor="text1"/>
                <w:lang w:eastAsia="ro-RO"/>
              </w:rPr>
              <w:t>Dolghi</w:t>
            </w:r>
            <w:proofErr w:type="spellEnd"/>
            <w:r w:rsidRPr="001E1CE6">
              <w:rPr>
                <w:color w:val="000000" w:themeColor="text1"/>
                <w:lang w:eastAsia="ro-RO"/>
              </w:rPr>
              <w:t xml:space="preserve"> A., Moaca A., Dinu D.C., </w:t>
            </w:r>
            <w:proofErr w:type="spellStart"/>
            <w:r w:rsidRPr="001E1CE6">
              <w:rPr>
                <w:color w:val="000000" w:themeColor="text1"/>
                <w:lang w:eastAsia="ro-RO"/>
              </w:rPr>
              <w:t>Dehelean</w:t>
            </w:r>
            <w:proofErr w:type="spellEnd"/>
            <w:r w:rsidRPr="001E1CE6">
              <w:rPr>
                <w:color w:val="000000" w:themeColor="text1"/>
                <w:lang w:eastAsia="ro-RO"/>
              </w:rPr>
              <w:t xml:space="preserve"> C., Popa M. TOXICOLOGICAL ASSESSMENT OF AN ACRYLIC REMOVABLE ORTHODONTIC APPLIANCE USING 2D AND 3D IN VITRO METHODS. </w:t>
            </w:r>
            <w:proofErr w:type="spellStart"/>
            <w:r w:rsidRPr="001E1CE6">
              <w:rPr>
                <w:color w:val="000000" w:themeColor="text1"/>
                <w:lang w:eastAsia="ro-RO"/>
              </w:rPr>
              <w:t>Materials</w:t>
            </w:r>
            <w:proofErr w:type="spellEnd"/>
            <w:r w:rsidRPr="001E1CE6">
              <w:rPr>
                <w:color w:val="000000" w:themeColor="text1"/>
                <w:lang w:eastAsia="ro-RO"/>
              </w:rPr>
              <w:t xml:space="preserve">, 2022, 15(3):1193. ISSN (online) 1996-1944. IF = 3,748 </w:t>
            </w:r>
            <w:r w:rsidRPr="001E1CE6">
              <w:rPr>
                <w:color w:val="000000" w:themeColor="text1"/>
              </w:rPr>
              <w:t>(Articol în revistă cotată ISI)</w:t>
            </w:r>
            <w:r w:rsidR="00BF3B6B">
              <w:rPr>
                <w:noProof/>
                <w:color w:val="000000" w:themeColor="text1"/>
              </w:rPr>
              <w:t xml:space="preserve"> </w:t>
            </w:r>
          </w:p>
        </w:tc>
      </w:tr>
    </w:tbl>
    <w:p w14:paraId="1840FCF4" w14:textId="7D3C2744" w:rsidR="00030641" w:rsidRPr="001E1CE6" w:rsidRDefault="00030641">
      <w:pPr>
        <w:rPr>
          <w:color w:val="000000" w:themeColor="text1"/>
        </w:rPr>
      </w:pPr>
    </w:p>
    <w:p w14:paraId="0F3C0FB3" w14:textId="6E82074F" w:rsidR="00D96068" w:rsidRPr="001E1CE6" w:rsidRDefault="00D96068" w:rsidP="00203A2A">
      <w:pPr>
        <w:pStyle w:val="CVNormal"/>
        <w:spacing w:line="276" w:lineRule="auto"/>
        <w:rPr>
          <w:color w:val="000000" w:themeColor="text1"/>
        </w:rPr>
      </w:pPr>
    </w:p>
    <w:sectPr w:rsidR="00D96068" w:rsidRPr="001E1CE6" w:rsidSect="00B2262F">
      <w:footerReference w:type="default" r:id="rId9"/>
      <w:footnotePr>
        <w:pos w:val="beneathText"/>
        <w:numRestart w:val="eachPage"/>
      </w:footnotePr>
      <w:endnotePr>
        <w:numFmt w:val="decimal"/>
      </w:endnotePr>
      <w:pgSz w:w="11905" w:h="16837"/>
      <w:pgMar w:top="851" w:right="567" w:bottom="1003" w:left="567"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A8A8A" w14:textId="77777777" w:rsidR="009E5C75" w:rsidRDefault="009E5C75">
      <w:r>
        <w:separator/>
      </w:r>
    </w:p>
  </w:endnote>
  <w:endnote w:type="continuationSeparator" w:id="0">
    <w:p w14:paraId="25EA9FF6" w14:textId="77777777" w:rsidR="009E5C75" w:rsidRDefault="009E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Yu Gothic"/>
    <w:panose1 w:val="00000000000000000000"/>
    <w:charset w:val="80"/>
    <w:family w:val="auto"/>
    <w:notTrueType/>
    <w:pitch w:val="default"/>
    <w:sig w:usb0="00000001" w:usb1="08070000" w:usb2="00000010" w:usb3="00000000" w:csb0="00020000" w:csb1="00000000"/>
  </w:font>
  <w:font w:name="TimesNewRomanPS-BoldMT">
    <w:altName w:val="Cambria"/>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altName w:val="Arial Narrow"/>
    <w:panose1 w:val="00000000000000000000"/>
    <w:charset w:val="00"/>
    <w:family w:val="auto"/>
    <w:notTrueType/>
    <w:pitch w:val="default"/>
    <w:sig w:usb0="00000007" w:usb1="00000000" w:usb2="00000000" w:usb3="00000000" w:csb0="00000003" w:csb1="00000000"/>
  </w:font>
  <w:font w:name="Times">
    <w:altName w:val="Times New Roman"/>
    <w:panose1 w:val="02020603050405020304"/>
    <w:charset w:val="4D"/>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3" w:type="dxa"/>
      <w:tblLayout w:type="fixed"/>
      <w:tblCellMar>
        <w:left w:w="113" w:type="dxa"/>
        <w:right w:w="113" w:type="dxa"/>
      </w:tblCellMar>
      <w:tblLook w:val="0000" w:firstRow="0" w:lastRow="0" w:firstColumn="0" w:lastColumn="0" w:noHBand="0" w:noVBand="0"/>
    </w:tblPr>
    <w:tblGrid>
      <w:gridCol w:w="3117"/>
      <w:gridCol w:w="7655"/>
    </w:tblGrid>
    <w:tr w:rsidR="000D34CC" w14:paraId="3DE80821" w14:textId="77777777">
      <w:trPr>
        <w:cantSplit/>
      </w:trPr>
      <w:tc>
        <w:tcPr>
          <w:tcW w:w="3117" w:type="dxa"/>
        </w:tcPr>
        <w:p w14:paraId="5022F920" w14:textId="7AA90ADD" w:rsidR="000D34CC" w:rsidRDefault="000D34CC">
          <w:pPr>
            <w:pStyle w:val="CVFooterLeft"/>
          </w:pPr>
          <w:r>
            <w:t xml:space="preserve">Pagina </w:t>
          </w:r>
          <w:r w:rsidR="00BD7D1A">
            <w:fldChar w:fldCharType="begin"/>
          </w:r>
          <w:r w:rsidR="00BD7D1A">
            <w:instrText xml:space="preserve"> PAGE   \* MERGEFORMAT </w:instrText>
          </w:r>
          <w:r w:rsidR="00BD7D1A">
            <w:fldChar w:fldCharType="separate"/>
          </w:r>
          <w:r w:rsidR="00067290">
            <w:rPr>
              <w:noProof/>
            </w:rPr>
            <w:t>6</w:t>
          </w:r>
          <w:r w:rsidR="00BD7D1A">
            <w:rPr>
              <w:noProof/>
            </w:rPr>
            <w:fldChar w:fldCharType="end"/>
          </w:r>
          <w:r>
            <w:t>/</w:t>
          </w:r>
          <w:r w:rsidR="009E5C75">
            <w:fldChar w:fldCharType="begin"/>
          </w:r>
          <w:r w:rsidR="009E5C75">
            <w:instrText>NUMPAGES  \* Arabic  \* MERGEFORMAT</w:instrText>
          </w:r>
          <w:r w:rsidR="009E5C75">
            <w:fldChar w:fldCharType="separate"/>
          </w:r>
          <w:r w:rsidR="00067290">
            <w:rPr>
              <w:noProof/>
            </w:rPr>
            <w:t>6</w:t>
          </w:r>
          <w:r w:rsidR="009E5C75">
            <w:fldChar w:fldCharType="end"/>
          </w:r>
          <w:r>
            <w:t xml:space="preserve"> - Curriculum vitae al </w:t>
          </w:r>
        </w:p>
        <w:p w14:paraId="68BC1A89" w14:textId="4938103F" w:rsidR="000D34CC" w:rsidRDefault="00B2262F">
          <w:pPr>
            <w:pStyle w:val="CVFooterLeft"/>
          </w:pPr>
          <w:r>
            <w:t>Bălan Raluca-Adriana</w:t>
          </w:r>
          <w:r w:rsidR="000D34CC">
            <w:t xml:space="preserve"> </w:t>
          </w:r>
        </w:p>
      </w:tc>
      <w:tc>
        <w:tcPr>
          <w:tcW w:w="7655" w:type="dxa"/>
          <w:tcBorders>
            <w:left w:val="single" w:sz="1" w:space="0" w:color="000000"/>
          </w:tcBorders>
        </w:tcPr>
        <w:p w14:paraId="1352F8C7" w14:textId="5B6204A1" w:rsidR="000D34CC" w:rsidRDefault="000D34CC">
          <w:pPr>
            <w:pStyle w:val="CVFooterRight"/>
          </w:pPr>
          <w:r>
            <w:t>Pentru mai multe informații despre Europass accesați pagina: http://europass.cedefop.europa.eu</w:t>
          </w:r>
        </w:p>
        <w:p w14:paraId="711E9932" w14:textId="112F0D76" w:rsidR="000D34CC" w:rsidRDefault="000D34CC">
          <w:pPr>
            <w:pStyle w:val="CVFooterRight"/>
          </w:pPr>
          <w:r>
            <w:t xml:space="preserve">© </w:t>
          </w:r>
          <w:r>
            <w:rPr>
              <w:szCs w:val="16"/>
              <w:lang w:val="ro-RO"/>
            </w:rPr>
            <w:t>Comunitățile</w:t>
          </w:r>
          <w:r>
            <w:t xml:space="preserve"> Europene, 2003 20060628</w:t>
          </w:r>
        </w:p>
      </w:tc>
    </w:tr>
  </w:tbl>
  <w:p w14:paraId="098CA24C" w14:textId="77777777" w:rsidR="000D34CC" w:rsidRDefault="000D34CC" w:rsidP="00B2262F">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1EF8B" w14:textId="77777777" w:rsidR="009E5C75" w:rsidRDefault="009E5C75">
      <w:r>
        <w:separator/>
      </w:r>
    </w:p>
  </w:footnote>
  <w:footnote w:type="continuationSeparator" w:id="0">
    <w:p w14:paraId="55BE2B43" w14:textId="77777777" w:rsidR="009E5C75" w:rsidRDefault="009E5C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77101"/>
    <w:multiLevelType w:val="hybridMultilevel"/>
    <w:tmpl w:val="9A369386"/>
    <w:lvl w:ilvl="0" w:tplc="20C6C454">
      <w:start w:val="1"/>
      <w:numFmt w:val="decimal"/>
      <w:lvlText w:val="%1."/>
      <w:lvlJc w:val="left"/>
      <w:pPr>
        <w:ind w:left="720" w:hanging="360"/>
      </w:pPr>
      <w:rPr>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3264BF8"/>
    <w:multiLevelType w:val="hybridMultilevel"/>
    <w:tmpl w:val="51909620"/>
    <w:lvl w:ilvl="0" w:tplc="227660D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2544D"/>
    <w:multiLevelType w:val="multilevel"/>
    <w:tmpl w:val="9732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B471CF"/>
    <w:multiLevelType w:val="hybridMultilevel"/>
    <w:tmpl w:val="2D86E0F0"/>
    <w:lvl w:ilvl="0" w:tplc="DA1CEA50">
      <w:start w:val="1"/>
      <w:numFmt w:val="decimal"/>
      <w:lvlText w:val="%1."/>
      <w:lvlJc w:val="left"/>
      <w:pPr>
        <w:ind w:left="720" w:hanging="360"/>
      </w:pPr>
      <w:rPr>
        <w:b w:val="0"/>
        <w:i w:val="0"/>
      </w:rPr>
    </w:lvl>
    <w:lvl w:ilvl="1" w:tplc="666CD366">
      <w:start w:val="1"/>
      <w:numFmt w:val="lowerLetter"/>
      <w:lvlText w:val="%2)"/>
      <w:lvlJc w:val="left"/>
      <w:pPr>
        <w:ind w:left="1875" w:hanging="795"/>
      </w:pPr>
      <w:rPr>
        <w:rFonts w:hint="default"/>
      </w:rPr>
    </w:lvl>
    <w:lvl w:ilvl="2" w:tplc="444A288A">
      <w:start w:val="3"/>
      <w:numFmt w:val="bullet"/>
      <w:lvlText w:val="-"/>
      <w:lvlJc w:val="left"/>
      <w:pPr>
        <w:ind w:left="2670" w:hanging="690"/>
      </w:pPr>
      <w:rPr>
        <w:rFonts w:ascii="Times New Roman" w:eastAsia="Times New Roman" w:hAnsi="Times New Roman" w:cs="Times New Roman" w:hint="default"/>
      </w:rPr>
    </w:lvl>
    <w:lvl w:ilvl="3" w:tplc="B0C026D2">
      <w:start w:val="2"/>
      <w:numFmt w:val="bullet"/>
      <w:lvlText w:val="•"/>
      <w:lvlJc w:val="left"/>
      <w:pPr>
        <w:ind w:left="3285" w:hanging="765"/>
      </w:pPr>
      <w:rPr>
        <w:rFonts w:ascii="Times New Roman" w:eastAsia="SymbolMT" w:hAnsi="Times New Roman"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EC95CA2"/>
    <w:multiLevelType w:val="hybridMultilevel"/>
    <w:tmpl w:val="2730E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09310DD"/>
    <w:multiLevelType w:val="hybridMultilevel"/>
    <w:tmpl w:val="2730E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6506D8"/>
    <w:multiLevelType w:val="hybridMultilevel"/>
    <w:tmpl w:val="978ED100"/>
    <w:lvl w:ilvl="0" w:tplc="3B9AF132">
      <w:start w:val="5"/>
      <w:numFmt w:val="bullet"/>
      <w:lvlText w:val="-"/>
      <w:lvlJc w:val="left"/>
      <w:pPr>
        <w:ind w:left="473" w:hanging="360"/>
      </w:pPr>
      <w:rPr>
        <w:rFonts w:ascii="Arial Narrow" w:eastAsia="Times New Roman" w:hAnsi="Arial Narrow"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7" w15:restartNumberingAfterBreak="0">
    <w:nsid w:val="5EE7150D"/>
    <w:multiLevelType w:val="hybridMultilevel"/>
    <w:tmpl w:val="A686CD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47421"/>
    <w:multiLevelType w:val="hybridMultilevel"/>
    <w:tmpl w:val="E8E061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1C3737"/>
    <w:multiLevelType w:val="hybridMultilevel"/>
    <w:tmpl w:val="3666658C"/>
    <w:lvl w:ilvl="0" w:tplc="1A50AE10">
      <w:start w:val="1"/>
      <w:numFmt w:val="bullet"/>
      <w:lvlText w:val="-"/>
      <w:lvlJc w:val="left"/>
      <w:pPr>
        <w:ind w:left="720" w:hanging="360"/>
      </w:pPr>
      <w:rPr>
        <w:rFonts w:ascii="Arial Narrow" w:eastAsia="Times New Roman" w:hAnsi="Arial Narrow"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7"/>
  </w:num>
  <w:num w:numId="5">
    <w:abstractNumId w:val="2"/>
  </w:num>
  <w:num w:numId="6">
    <w:abstractNumId w:val="5"/>
  </w:num>
  <w:num w:numId="7">
    <w:abstractNumId w:val="4"/>
  </w:num>
  <w:num w:numId="8">
    <w:abstractNumId w:val="1"/>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B8B"/>
    <w:rsid w:val="000011F6"/>
    <w:rsid w:val="000068EB"/>
    <w:rsid w:val="00010610"/>
    <w:rsid w:val="0001106B"/>
    <w:rsid w:val="00011582"/>
    <w:rsid w:val="0001538D"/>
    <w:rsid w:val="00024F2B"/>
    <w:rsid w:val="00030153"/>
    <w:rsid w:val="00030641"/>
    <w:rsid w:val="00035D0C"/>
    <w:rsid w:val="00043097"/>
    <w:rsid w:val="0006353F"/>
    <w:rsid w:val="00067290"/>
    <w:rsid w:val="00067680"/>
    <w:rsid w:val="00082150"/>
    <w:rsid w:val="000D34CC"/>
    <w:rsid w:val="000D5FE9"/>
    <w:rsid w:val="000D72C6"/>
    <w:rsid w:val="000F1113"/>
    <w:rsid w:val="000F524F"/>
    <w:rsid w:val="001561F2"/>
    <w:rsid w:val="00167915"/>
    <w:rsid w:val="001A3E71"/>
    <w:rsid w:val="001A509A"/>
    <w:rsid w:val="001B5689"/>
    <w:rsid w:val="001B700F"/>
    <w:rsid w:val="001D361C"/>
    <w:rsid w:val="001E16A9"/>
    <w:rsid w:val="001E1CE6"/>
    <w:rsid w:val="001F1422"/>
    <w:rsid w:val="001F42A0"/>
    <w:rsid w:val="00203A2A"/>
    <w:rsid w:val="00204094"/>
    <w:rsid w:val="00206F49"/>
    <w:rsid w:val="00211A8B"/>
    <w:rsid w:val="002155F4"/>
    <w:rsid w:val="00220F6B"/>
    <w:rsid w:val="0022558F"/>
    <w:rsid w:val="00225E26"/>
    <w:rsid w:val="0022616D"/>
    <w:rsid w:val="00230D23"/>
    <w:rsid w:val="002334F0"/>
    <w:rsid w:val="002520DE"/>
    <w:rsid w:val="00253190"/>
    <w:rsid w:val="002608F9"/>
    <w:rsid w:val="002628D2"/>
    <w:rsid w:val="00264F65"/>
    <w:rsid w:val="00266A04"/>
    <w:rsid w:val="00273858"/>
    <w:rsid w:val="0027549C"/>
    <w:rsid w:val="00281D19"/>
    <w:rsid w:val="0028271C"/>
    <w:rsid w:val="00291B4D"/>
    <w:rsid w:val="002A14CC"/>
    <w:rsid w:val="002A565D"/>
    <w:rsid w:val="002D1EC8"/>
    <w:rsid w:val="002D6813"/>
    <w:rsid w:val="002F0B0D"/>
    <w:rsid w:val="002F2C65"/>
    <w:rsid w:val="003067B4"/>
    <w:rsid w:val="00321626"/>
    <w:rsid w:val="00323C09"/>
    <w:rsid w:val="0033350D"/>
    <w:rsid w:val="00357080"/>
    <w:rsid w:val="00374EF5"/>
    <w:rsid w:val="003A172E"/>
    <w:rsid w:val="003A245B"/>
    <w:rsid w:val="003A51F7"/>
    <w:rsid w:val="003A5405"/>
    <w:rsid w:val="003B26E0"/>
    <w:rsid w:val="003B30C8"/>
    <w:rsid w:val="003B7F4B"/>
    <w:rsid w:val="003C023E"/>
    <w:rsid w:val="003C3E8A"/>
    <w:rsid w:val="003E0395"/>
    <w:rsid w:val="003E268E"/>
    <w:rsid w:val="003E72EA"/>
    <w:rsid w:val="003F2B3E"/>
    <w:rsid w:val="00404C8D"/>
    <w:rsid w:val="00405873"/>
    <w:rsid w:val="00412432"/>
    <w:rsid w:val="00430647"/>
    <w:rsid w:val="00431F3B"/>
    <w:rsid w:val="004507B4"/>
    <w:rsid w:val="00452B55"/>
    <w:rsid w:val="00473724"/>
    <w:rsid w:val="00475EB7"/>
    <w:rsid w:val="00477A52"/>
    <w:rsid w:val="00480B8B"/>
    <w:rsid w:val="00497B74"/>
    <w:rsid w:val="004B183D"/>
    <w:rsid w:val="004C17F6"/>
    <w:rsid w:val="004E1915"/>
    <w:rsid w:val="004E4FAD"/>
    <w:rsid w:val="0052062D"/>
    <w:rsid w:val="005342B7"/>
    <w:rsid w:val="00562A44"/>
    <w:rsid w:val="00593D3F"/>
    <w:rsid w:val="005A5B5B"/>
    <w:rsid w:val="005B37DF"/>
    <w:rsid w:val="005B7F2F"/>
    <w:rsid w:val="005D0178"/>
    <w:rsid w:val="005D1646"/>
    <w:rsid w:val="00611EF0"/>
    <w:rsid w:val="00625285"/>
    <w:rsid w:val="006279E2"/>
    <w:rsid w:val="00631F24"/>
    <w:rsid w:val="00643D3A"/>
    <w:rsid w:val="00652DD7"/>
    <w:rsid w:val="00656E5D"/>
    <w:rsid w:val="00657519"/>
    <w:rsid w:val="00676B52"/>
    <w:rsid w:val="00676DD4"/>
    <w:rsid w:val="006C21A4"/>
    <w:rsid w:val="006C671C"/>
    <w:rsid w:val="006E7C12"/>
    <w:rsid w:val="00713E86"/>
    <w:rsid w:val="00717559"/>
    <w:rsid w:val="00732A41"/>
    <w:rsid w:val="00734D3C"/>
    <w:rsid w:val="00752003"/>
    <w:rsid w:val="0075604A"/>
    <w:rsid w:val="00766DCF"/>
    <w:rsid w:val="007712BE"/>
    <w:rsid w:val="00771E7F"/>
    <w:rsid w:val="00777C99"/>
    <w:rsid w:val="00780BA9"/>
    <w:rsid w:val="0078593B"/>
    <w:rsid w:val="0079489C"/>
    <w:rsid w:val="00794EC9"/>
    <w:rsid w:val="00797785"/>
    <w:rsid w:val="007A249C"/>
    <w:rsid w:val="007B051C"/>
    <w:rsid w:val="007C4857"/>
    <w:rsid w:val="007F5363"/>
    <w:rsid w:val="008126A9"/>
    <w:rsid w:val="008214E9"/>
    <w:rsid w:val="00823E04"/>
    <w:rsid w:val="008312D9"/>
    <w:rsid w:val="00850BC1"/>
    <w:rsid w:val="0086094C"/>
    <w:rsid w:val="00864BFA"/>
    <w:rsid w:val="008A6483"/>
    <w:rsid w:val="008A70DF"/>
    <w:rsid w:val="008B6955"/>
    <w:rsid w:val="008B6E59"/>
    <w:rsid w:val="008C243C"/>
    <w:rsid w:val="008C79D6"/>
    <w:rsid w:val="008E08B1"/>
    <w:rsid w:val="008E0F87"/>
    <w:rsid w:val="008E7514"/>
    <w:rsid w:val="008F0DE3"/>
    <w:rsid w:val="008F2285"/>
    <w:rsid w:val="00904DAA"/>
    <w:rsid w:val="009222E6"/>
    <w:rsid w:val="009413EB"/>
    <w:rsid w:val="00944F0B"/>
    <w:rsid w:val="00946334"/>
    <w:rsid w:val="009529CC"/>
    <w:rsid w:val="00960710"/>
    <w:rsid w:val="0096529B"/>
    <w:rsid w:val="00971F2A"/>
    <w:rsid w:val="00984083"/>
    <w:rsid w:val="009A4361"/>
    <w:rsid w:val="009B3252"/>
    <w:rsid w:val="009D364C"/>
    <w:rsid w:val="009D4896"/>
    <w:rsid w:val="009D643A"/>
    <w:rsid w:val="009E599B"/>
    <w:rsid w:val="009E5C75"/>
    <w:rsid w:val="009F2B7B"/>
    <w:rsid w:val="00A06E44"/>
    <w:rsid w:val="00A11AAB"/>
    <w:rsid w:val="00A17C2B"/>
    <w:rsid w:val="00A324C5"/>
    <w:rsid w:val="00A372ED"/>
    <w:rsid w:val="00A43E12"/>
    <w:rsid w:val="00A52DFE"/>
    <w:rsid w:val="00A61DAB"/>
    <w:rsid w:val="00A71B5F"/>
    <w:rsid w:val="00A72D1F"/>
    <w:rsid w:val="00A85847"/>
    <w:rsid w:val="00AA4ECC"/>
    <w:rsid w:val="00AB2B7F"/>
    <w:rsid w:val="00AC30D9"/>
    <w:rsid w:val="00AD5218"/>
    <w:rsid w:val="00AE23A9"/>
    <w:rsid w:val="00B07034"/>
    <w:rsid w:val="00B159C1"/>
    <w:rsid w:val="00B2262F"/>
    <w:rsid w:val="00B55ED1"/>
    <w:rsid w:val="00B85950"/>
    <w:rsid w:val="00B9745B"/>
    <w:rsid w:val="00BA4AEE"/>
    <w:rsid w:val="00BB2AFF"/>
    <w:rsid w:val="00BB5754"/>
    <w:rsid w:val="00BC0AFD"/>
    <w:rsid w:val="00BC6576"/>
    <w:rsid w:val="00BD000B"/>
    <w:rsid w:val="00BD7D1A"/>
    <w:rsid w:val="00BE0061"/>
    <w:rsid w:val="00BE0D45"/>
    <w:rsid w:val="00BE4EC8"/>
    <w:rsid w:val="00BF3B6B"/>
    <w:rsid w:val="00BF6832"/>
    <w:rsid w:val="00BF6DBC"/>
    <w:rsid w:val="00C10B51"/>
    <w:rsid w:val="00C20997"/>
    <w:rsid w:val="00C33B0E"/>
    <w:rsid w:val="00C55B40"/>
    <w:rsid w:val="00C72963"/>
    <w:rsid w:val="00C87E6E"/>
    <w:rsid w:val="00C93D73"/>
    <w:rsid w:val="00CB5A47"/>
    <w:rsid w:val="00CD26D0"/>
    <w:rsid w:val="00CF0A6C"/>
    <w:rsid w:val="00D23629"/>
    <w:rsid w:val="00D24BA6"/>
    <w:rsid w:val="00D32FA8"/>
    <w:rsid w:val="00D33723"/>
    <w:rsid w:val="00D50305"/>
    <w:rsid w:val="00D81386"/>
    <w:rsid w:val="00D87D93"/>
    <w:rsid w:val="00D933F6"/>
    <w:rsid w:val="00D96068"/>
    <w:rsid w:val="00DA363B"/>
    <w:rsid w:val="00DB35C3"/>
    <w:rsid w:val="00E0090E"/>
    <w:rsid w:val="00E1247D"/>
    <w:rsid w:val="00E34545"/>
    <w:rsid w:val="00E64BFC"/>
    <w:rsid w:val="00E809B8"/>
    <w:rsid w:val="00E86012"/>
    <w:rsid w:val="00EA58DD"/>
    <w:rsid w:val="00EB0DD8"/>
    <w:rsid w:val="00EB7F10"/>
    <w:rsid w:val="00EE6DBF"/>
    <w:rsid w:val="00F05751"/>
    <w:rsid w:val="00F13B38"/>
    <w:rsid w:val="00F16253"/>
    <w:rsid w:val="00F76877"/>
    <w:rsid w:val="00F910BD"/>
    <w:rsid w:val="00F927E8"/>
    <w:rsid w:val="00FA0A24"/>
    <w:rsid w:val="00FC160A"/>
    <w:rsid w:val="00FE2D06"/>
    <w:rsid w:val="00FF53C4"/>
    <w:rsid w:val="00FF5500"/>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0B6E4D"/>
  <w15:docId w15:val="{1A69F17F-6953-48AE-8E94-DE97E358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F87"/>
    <w:pPr>
      <w:suppressAutoHyphens/>
    </w:pPr>
    <w:rPr>
      <w:rFonts w:ascii="Arial Narrow" w:hAnsi="Arial Narrow"/>
      <w:lang w:eastAsia="ar-SA"/>
    </w:rPr>
  </w:style>
  <w:style w:type="paragraph" w:styleId="Heading1">
    <w:name w:val="heading 1"/>
    <w:basedOn w:val="Normal"/>
    <w:link w:val="Heading1Char"/>
    <w:uiPriority w:val="9"/>
    <w:qFormat/>
    <w:rsid w:val="00780BA9"/>
    <w:pPr>
      <w:suppressAutoHyphens w:val="0"/>
      <w:spacing w:before="100" w:beforeAutospacing="1" w:after="100" w:afterAutospacing="1"/>
      <w:outlineLvl w:val="0"/>
    </w:pPr>
    <w:rPr>
      <w:rFonts w:ascii="Times New Roman" w:hAnsi="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BA4AEE"/>
  </w:style>
  <w:style w:type="character" w:styleId="PageNumber">
    <w:name w:val="page number"/>
    <w:basedOn w:val="WW-DefaultParagraphFont"/>
    <w:semiHidden/>
    <w:rsid w:val="00BA4AEE"/>
  </w:style>
  <w:style w:type="character" w:styleId="Hyperlink">
    <w:name w:val="Hyperlink"/>
    <w:basedOn w:val="WW-DefaultParagraphFont"/>
    <w:semiHidden/>
    <w:rsid w:val="00BA4AEE"/>
    <w:rPr>
      <w:color w:val="0000FF"/>
      <w:u w:val="single"/>
    </w:rPr>
  </w:style>
  <w:style w:type="character" w:customStyle="1" w:styleId="EndnoteCharacters">
    <w:name w:val="Endnote Characters"/>
    <w:rsid w:val="00BA4AEE"/>
  </w:style>
  <w:style w:type="character" w:customStyle="1" w:styleId="WW-DefaultParagraphFont">
    <w:name w:val="WW-Default Paragraph Font"/>
    <w:rsid w:val="00BA4AEE"/>
  </w:style>
  <w:style w:type="paragraph" w:styleId="BodyText">
    <w:name w:val="Body Text"/>
    <w:basedOn w:val="Normal"/>
    <w:semiHidden/>
    <w:rsid w:val="00BA4AEE"/>
    <w:pPr>
      <w:spacing w:after="120"/>
    </w:pPr>
  </w:style>
  <w:style w:type="paragraph" w:styleId="Header">
    <w:name w:val="header"/>
    <w:basedOn w:val="Normal"/>
    <w:semiHidden/>
    <w:rsid w:val="00BA4AEE"/>
    <w:pPr>
      <w:suppressLineNumbers/>
      <w:tabs>
        <w:tab w:val="center" w:pos="4320"/>
        <w:tab w:val="right" w:pos="8640"/>
      </w:tabs>
    </w:pPr>
  </w:style>
  <w:style w:type="paragraph" w:styleId="Footer">
    <w:name w:val="footer"/>
    <w:basedOn w:val="Normal"/>
    <w:semiHidden/>
    <w:rsid w:val="00BA4AEE"/>
    <w:pPr>
      <w:suppressLineNumbers/>
      <w:tabs>
        <w:tab w:val="center" w:pos="4320"/>
        <w:tab w:val="right" w:pos="8640"/>
      </w:tabs>
    </w:pPr>
  </w:style>
  <w:style w:type="paragraph" w:customStyle="1" w:styleId="TableContents">
    <w:name w:val="Table Contents"/>
    <w:basedOn w:val="BodyText"/>
    <w:rsid w:val="00BA4AEE"/>
    <w:pPr>
      <w:suppressLineNumbers/>
    </w:pPr>
  </w:style>
  <w:style w:type="paragraph" w:customStyle="1" w:styleId="TableHeading">
    <w:name w:val="Table Heading"/>
    <w:basedOn w:val="TableContents"/>
    <w:rsid w:val="00BA4AEE"/>
    <w:pPr>
      <w:jc w:val="center"/>
    </w:pPr>
    <w:rPr>
      <w:b/>
      <w:bCs/>
      <w:i/>
      <w:iCs/>
    </w:rPr>
  </w:style>
  <w:style w:type="paragraph" w:customStyle="1" w:styleId="CVTitle">
    <w:name w:val="CV Title"/>
    <w:basedOn w:val="Normal"/>
    <w:rsid w:val="00BA4AEE"/>
    <w:pPr>
      <w:ind w:left="113" w:right="113"/>
      <w:jc w:val="right"/>
    </w:pPr>
    <w:rPr>
      <w:b/>
      <w:bCs/>
      <w:spacing w:val="10"/>
      <w:sz w:val="28"/>
      <w:lang w:val="fr-FR"/>
    </w:rPr>
  </w:style>
  <w:style w:type="paragraph" w:customStyle="1" w:styleId="CVHeading1">
    <w:name w:val="CV Heading 1"/>
    <w:basedOn w:val="Normal"/>
    <w:next w:val="Normal"/>
    <w:rsid w:val="00BA4AEE"/>
    <w:pPr>
      <w:spacing w:before="74"/>
      <w:ind w:left="113" w:right="113"/>
      <w:jc w:val="right"/>
    </w:pPr>
    <w:rPr>
      <w:b/>
      <w:sz w:val="24"/>
    </w:rPr>
  </w:style>
  <w:style w:type="paragraph" w:customStyle="1" w:styleId="CVHeading2">
    <w:name w:val="CV Heading 2"/>
    <w:basedOn w:val="CVHeading1"/>
    <w:next w:val="Normal"/>
    <w:rsid w:val="00BA4AEE"/>
    <w:pPr>
      <w:spacing w:before="0"/>
    </w:pPr>
    <w:rPr>
      <w:b w:val="0"/>
      <w:sz w:val="22"/>
    </w:rPr>
  </w:style>
  <w:style w:type="paragraph" w:customStyle="1" w:styleId="CVHeading2-FirstLine">
    <w:name w:val="CV Heading 2 - First Line"/>
    <w:basedOn w:val="CVHeading2"/>
    <w:next w:val="CVHeading2"/>
    <w:rsid w:val="00BA4AEE"/>
    <w:pPr>
      <w:spacing w:before="74"/>
    </w:pPr>
  </w:style>
  <w:style w:type="paragraph" w:customStyle="1" w:styleId="CVHeading3">
    <w:name w:val="CV Heading 3"/>
    <w:basedOn w:val="Normal"/>
    <w:next w:val="Normal"/>
    <w:rsid w:val="00BA4AEE"/>
    <w:pPr>
      <w:ind w:left="113" w:right="113"/>
      <w:jc w:val="right"/>
      <w:textAlignment w:val="center"/>
    </w:pPr>
  </w:style>
  <w:style w:type="paragraph" w:customStyle="1" w:styleId="CVHeading3-FirstLine">
    <w:name w:val="CV Heading 3 - First Line"/>
    <w:basedOn w:val="CVHeading3"/>
    <w:next w:val="CVHeading3"/>
    <w:rsid w:val="00BA4AEE"/>
    <w:pPr>
      <w:spacing w:before="74"/>
    </w:pPr>
  </w:style>
  <w:style w:type="paragraph" w:customStyle="1" w:styleId="CVHeadingLanguage">
    <w:name w:val="CV Heading Language"/>
    <w:basedOn w:val="CVHeading2"/>
    <w:next w:val="LevelAssessment-Code"/>
    <w:rsid w:val="00BA4AEE"/>
    <w:rPr>
      <w:b/>
    </w:rPr>
  </w:style>
  <w:style w:type="paragraph" w:customStyle="1" w:styleId="LevelAssessment-Code">
    <w:name w:val="Level Assessment - Code"/>
    <w:basedOn w:val="Normal"/>
    <w:next w:val="LevelAssessment-Description"/>
    <w:rsid w:val="00BA4AEE"/>
    <w:pPr>
      <w:ind w:left="28"/>
      <w:jc w:val="center"/>
    </w:pPr>
    <w:rPr>
      <w:sz w:val="18"/>
    </w:rPr>
  </w:style>
  <w:style w:type="paragraph" w:customStyle="1" w:styleId="LevelAssessment-Description">
    <w:name w:val="Level Assessment - Description"/>
    <w:basedOn w:val="LevelAssessment-Code"/>
    <w:next w:val="LevelAssessment-Code"/>
    <w:rsid w:val="00BA4AEE"/>
    <w:pPr>
      <w:textAlignment w:val="bottom"/>
    </w:pPr>
  </w:style>
  <w:style w:type="paragraph" w:customStyle="1" w:styleId="SmallGap">
    <w:name w:val="Small Gap"/>
    <w:basedOn w:val="Normal"/>
    <w:next w:val="Normal"/>
    <w:rsid w:val="00BA4AEE"/>
    <w:rPr>
      <w:sz w:val="10"/>
    </w:rPr>
  </w:style>
  <w:style w:type="paragraph" w:customStyle="1" w:styleId="CVHeadingLevel">
    <w:name w:val="CV Heading Level"/>
    <w:basedOn w:val="CVHeading3"/>
    <w:next w:val="Normal"/>
    <w:rsid w:val="00BA4AEE"/>
    <w:rPr>
      <w:i/>
    </w:rPr>
  </w:style>
  <w:style w:type="paragraph" w:customStyle="1" w:styleId="LevelAssessment-Heading1">
    <w:name w:val="Level Assessment - Heading 1"/>
    <w:basedOn w:val="LevelAssessment-Code"/>
    <w:rsid w:val="00BA4AEE"/>
    <w:pPr>
      <w:ind w:left="57" w:right="57"/>
    </w:pPr>
    <w:rPr>
      <w:b/>
      <w:sz w:val="22"/>
    </w:rPr>
  </w:style>
  <w:style w:type="paragraph" w:customStyle="1" w:styleId="LevelAssessment-Heading2">
    <w:name w:val="Level Assessment - Heading 2"/>
    <w:basedOn w:val="Normal"/>
    <w:rsid w:val="00BA4AEE"/>
    <w:pPr>
      <w:ind w:left="57" w:right="57"/>
      <w:jc w:val="center"/>
    </w:pPr>
    <w:rPr>
      <w:sz w:val="18"/>
      <w:lang w:val="en-US"/>
    </w:rPr>
  </w:style>
  <w:style w:type="paragraph" w:customStyle="1" w:styleId="LevelAssessment-Note">
    <w:name w:val="Level Assessment - Note"/>
    <w:basedOn w:val="LevelAssessment-Code"/>
    <w:rsid w:val="00BA4AEE"/>
    <w:pPr>
      <w:ind w:left="113"/>
      <w:jc w:val="left"/>
    </w:pPr>
    <w:rPr>
      <w:i/>
    </w:rPr>
  </w:style>
  <w:style w:type="paragraph" w:customStyle="1" w:styleId="CVMajor">
    <w:name w:val="CV Major"/>
    <w:basedOn w:val="Normal"/>
    <w:rsid w:val="00BA4AEE"/>
    <w:pPr>
      <w:ind w:left="113" w:right="113"/>
    </w:pPr>
    <w:rPr>
      <w:b/>
      <w:sz w:val="24"/>
    </w:rPr>
  </w:style>
  <w:style w:type="paragraph" w:customStyle="1" w:styleId="CVMajor-FirstLine">
    <w:name w:val="CV Major - First Line"/>
    <w:basedOn w:val="CVMajor"/>
    <w:next w:val="CVMajor"/>
    <w:rsid w:val="00BA4AEE"/>
    <w:pPr>
      <w:spacing w:before="74"/>
    </w:pPr>
  </w:style>
  <w:style w:type="paragraph" w:customStyle="1" w:styleId="CVMedium">
    <w:name w:val="CV Medium"/>
    <w:basedOn w:val="CVMajor"/>
    <w:rsid w:val="00BA4AEE"/>
    <w:rPr>
      <w:sz w:val="22"/>
    </w:rPr>
  </w:style>
  <w:style w:type="paragraph" w:customStyle="1" w:styleId="CVMedium-FirstLine">
    <w:name w:val="CV Medium - First Line"/>
    <w:basedOn w:val="CVMedium"/>
    <w:next w:val="CVMedium"/>
    <w:rsid w:val="00BA4AEE"/>
    <w:pPr>
      <w:spacing w:before="74"/>
    </w:pPr>
  </w:style>
  <w:style w:type="paragraph" w:customStyle="1" w:styleId="CVNormal">
    <w:name w:val="CV Normal"/>
    <w:basedOn w:val="CVMedium"/>
    <w:rsid w:val="00BA4AEE"/>
    <w:rPr>
      <w:b w:val="0"/>
      <w:sz w:val="20"/>
    </w:rPr>
  </w:style>
  <w:style w:type="paragraph" w:customStyle="1" w:styleId="CVSpacer">
    <w:name w:val="CV Spacer"/>
    <w:basedOn w:val="CVNormal"/>
    <w:rsid w:val="00BA4AEE"/>
    <w:rPr>
      <w:sz w:val="4"/>
    </w:rPr>
  </w:style>
  <w:style w:type="paragraph" w:customStyle="1" w:styleId="CVNormal-FirstLine">
    <w:name w:val="CV Normal - First Line"/>
    <w:basedOn w:val="CVNormal"/>
    <w:next w:val="CVNormal"/>
    <w:rsid w:val="00BA4AEE"/>
    <w:pPr>
      <w:spacing w:before="74"/>
    </w:pPr>
  </w:style>
  <w:style w:type="paragraph" w:customStyle="1" w:styleId="CVFooterLeft">
    <w:name w:val="CV Footer Left"/>
    <w:basedOn w:val="Normal"/>
    <w:rsid w:val="00BA4AEE"/>
    <w:pPr>
      <w:ind w:firstLine="360"/>
      <w:jc w:val="right"/>
    </w:pPr>
    <w:rPr>
      <w:bCs/>
      <w:sz w:val="16"/>
    </w:rPr>
  </w:style>
  <w:style w:type="paragraph" w:customStyle="1" w:styleId="CVFooterRight">
    <w:name w:val="CV Footer Right"/>
    <w:basedOn w:val="Normal"/>
    <w:rsid w:val="00BA4AEE"/>
    <w:rPr>
      <w:bCs/>
      <w:sz w:val="16"/>
      <w:lang w:val="de-DE"/>
    </w:rPr>
  </w:style>
  <w:style w:type="paragraph" w:customStyle="1" w:styleId="GridStandard">
    <w:name w:val="Grid Standard"/>
    <w:rsid w:val="00BA4AEE"/>
    <w:pPr>
      <w:widowControl w:val="0"/>
      <w:suppressAutoHyphens/>
    </w:pPr>
    <w:rPr>
      <w:rFonts w:ascii="Arial Narrow" w:eastAsia="Lucida Sans Unicode" w:hAnsi="Arial Narrow"/>
      <w:szCs w:val="24"/>
    </w:rPr>
  </w:style>
  <w:style w:type="paragraph" w:customStyle="1" w:styleId="GridTitle">
    <w:name w:val="Grid Title"/>
    <w:basedOn w:val="GridStandard"/>
    <w:rsid w:val="00BA4AEE"/>
    <w:pPr>
      <w:pageBreakBefore/>
      <w:jc w:val="center"/>
    </w:pPr>
    <w:rPr>
      <w:b/>
      <w:caps/>
    </w:rPr>
  </w:style>
  <w:style w:type="paragraph" w:customStyle="1" w:styleId="GridFooter">
    <w:name w:val="Grid Footer"/>
    <w:basedOn w:val="GridStandard"/>
    <w:rsid w:val="00BA4AEE"/>
    <w:rPr>
      <w:sz w:val="16"/>
    </w:rPr>
  </w:style>
  <w:style w:type="paragraph" w:customStyle="1" w:styleId="GridLevel">
    <w:name w:val="Grid Level"/>
    <w:basedOn w:val="GridStandard"/>
    <w:rsid w:val="00BA4AEE"/>
    <w:pPr>
      <w:jc w:val="center"/>
    </w:pPr>
    <w:rPr>
      <w:b/>
    </w:rPr>
  </w:style>
  <w:style w:type="paragraph" w:customStyle="1" w:styleId="GridCompetency1">
    <w:name w:val="Grid Competency 1"/>
    <w:basedOn w:val="GridStandard"/>
    <w:next w:val="GridCompetency2"/>
    <w:rsid w:val="00BA4AEE"/>
    <w:pPr>
      <w:jc w:val="center"/>
    </w:pPr>
    <w:rPr>
      <w:caps/>
    </w:rPr>
  </w:style>
  <w:style w:type="paragraph" w:customStyle="1" w:styleId="GridCompetency2">
    <w:name w:val="Grid Competency 2"/>
    <w:basedOn w:val="GridStandard"/>
    <w:next w:val="GridDescription"/>
    <w:rsid w:val="00BA4AEE"/>
    <w:pPr>
      <w:jc w:val="center"/>
    </w:pPr>
    <w:rPr>
      <w:sz w:val="18"/>
    </w:rPr>
  </w:style>
  <w:style w:type="paragraph" w:customStyle="1" w:styleId="GridDescription">
    <w:name w:val="Grid Description"/>
    <w:basedOn w:val="GridStandard"/>
    <w:rsid w:val="00BA4AEE"/>
    <w:rPr>
      <w:sz w:val="16"/>
    </w:rPr>
  </w:style>
  <w:style w:type="paragraph" w:customStyle="1" w:styleId="Default">
    <w:name w:val="Default"/>
    <w:rsid w:val="00F927E8"/>
    <w:pPr>
      <w:autoSpaceDE w:val="0"/>
      <w:autoSpaceDN w:val="0"/>
      <w:adjustRightInd w:val="0"/>
    </w:pPr>
    <w:rPr>
      <w:rFonts w:ascii="Arial Narrow" w:hAnsi="Arial Narrow" w:cs="Arial Narrow"/>
      <w:color w:val="000000"/>
      <w:sz w:val="24"/>
      <w:szCs w:val="24"/>
    </w:rPr>
  </w:style>
  <w:style w:type="paragraph" w:styleId="BalloonText">
    <w:name w:val="Balloon Text"/>
    <w:basedOn w:val="Normal"/>
    <w:link w:val="BalloonTextChar"/>
    <w:uiPriority w:val="99"/>
    <w:semiHidden/>
    <w:unhideWhenUsed/>
    <w:rsid w:val="00C10B51"/>
    <w:rPr>
      <w:rFonts w:ascii="Tahoma" w:hAnsi="Tahoma" w:cs="Tahoma"/>
      <w:sz w:val="16"/>
      <w:szCs w:val="16"/>
    </w:rPr>
  </w:style>
  <w:style w:type="character" w:customStyle="1" w:styleId="BalloonTextChar">
    <w:name w:val="Balloon Text Char"/>
    <w:basedOn w:val="DefaultParagraphFont"/>
    <w:link w:val="BalloonText"/>
    <w:uiPriority w:val="99"/>
    <w:semiHidden/>
    <w:rsid w:val="00C10B51"/>
    <w:rPr>
      <w:rFonts w:ascii="Tahoma" w:hAnsi="Tahoma" w:cs="Tahoma"/>
      <w:sz w:val="16"/>
      <w:szCs w:val="16"/>
      <w:lang w:eastAsia="ar-SA"/>
    </w:rPr>
  </w:style>
  <w:style w:type="paragraph" w:styleId="ListParagraph">
    <w:name w:val="List Paragraph"/>
    <w:basedOn w:val="Normal"/>
    <w:uiPriority w:val="34"/>
    <w:qFormat/>
    <w:rsid w:val="009222E6"/>
    <w:pPr>
      <w:suppressAutoHyphens w:val="0"/>
      <w:spacing w:after="200" w:line="276" w:lineRule="auto"/>
      <w:ind w:left="720"/>
      <w:contextualSpacing/>
    </w:pPr>
    <w:rPr>
      <w:rFonts w:ascii="Calibri" w:eastAsia="Calibri" w:hAnsi="Calibri"/>
      <w:sz w:val="22"/>
      <w:szCs w:val="22"/>
      <w:lang w:eastAsia="en-US"/>
    </w:rPr>
  </w:style>
  <w:style w:type="table" w:styleId="TableGrid">
    <w:name w:val="Table Grid"/>
    <w:basedOn w:val="TableNormal"/>
    <w:uiPriority w:val="59"/>
    <w:rsid w:val="00AC3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A5405"/>
    <w:pPr>
      <w:suppressAutoHyphens w:val="0"/>
      <w:spacing w:before="100" w:beforeAutospacing="1" w:after="100" w:afterAutospacing="1"/>
    </w:pPr>
    <w:rPr>
      <w:rFonts w:ascii="Times New Roman" w:hAnsi="Times New Roman"/>
      <w:lang w:val="en-US" w:eastAsia="en-US"/>
    </w:rPr>
  </w:style>
  <w:style w:type="character" w:styleId="FollowedHyperlink">
    <w:name w:val="FollowedHyperlink"/>
    <w:basedOn w:val="DefaultParagraphFont"/>
    <w:uiPriority w:val="99"/>
    <w:semiHidden/>
    <w:unhideWhenUsed/>
    <w:rsid w:val="00FF53C4"/>
    <w:rPr>
      <w:color w:val="800080" w:themeColor="followedHyperlink"/>
      <w:u w:val="single"/>
    </w:rPr>
  </w:style>
  <w:style w:type="character" w:customStyle="1" w:styleId="authors-list-item">
    <w:name w:val="authors-list-item"/>
    <w:basedOn w:val="DefaultParagraphFont"/>
    <w:rsid w:val="00780BA9"/>
  </w:style>
  <w:style w:type="character" w:customStyle="1" w:styleId="author-sup-separator">
    <w:name w:val="author-sup-separator"/>
    <w:basedOn w:val="DefaultParagraphFont"/>
    <w:rsid w:val="00780BA9"/>
  </w:style>
  <w:style w:type="character" w:customStyle="1" w:styleId="comma">
    <w:name w:val="comma"/>
    <w:basedOn w:val="DefaultParagraphFont"/>
    <w:rsid w:val="00780BA9"/>
  </w:style>
  <w:style w:type="character" w:customStyle="1" w:styleId="apple-converted-space">
    <w:name w:val="apple-converted-space"/>
    <w:basedOn w:val="DefaultParagraphFont"/>
    <w:rsid w:val="00780BA9"/>
  </w:style>
  <w:style w:type="character" w:customStyle="1" w:styleId="title1">
    <w:name w:val="title1"/>
    <w:basedOn w:val="DefaultParagraphFont"/>
    <w:rsid w:val="00780BA9"/>
  </w:style>
  <w:style w:type="character" w:customStyle="1" w:styleId="identifier">
    <w:name w:val="identifier"/>
    <w:basedOn w:val="DefaultParagraphFont"/>
    <w:rsid w:val="00780BA9"/>
  </w:style>
  <w:style w:type="character" w:customStyle="1" w:styleId="id-label">
    <w:name w:val="id-label"/>
    <w:basedOn w:val="DefaultParagraphFont"/>
    <w:rsid w:val="00780BA9"/>
  </w:style>
  <w:style w:type="character" w:styleId="Strong">
    <w:name w:val="Strong"/>
    <w:basedOn w:val="DefaultParagraphFont"/>
    <w:uiPriority w:val="22"/>
    <w:qFormat/>
    <w:rsid w:val="00780BA9"/>
    <w:rPr>
      <w:b/>
      <w:bCs/>
    </w:rPr>
  </w:style>
  <w:style w:type="character" w:customStyle="1" w:styleId="Heading1Char">
    <w:name w:val="Heading 1 Char"/>
    <w:basedOn w:val="DefaultParagraphFont"/>
    <w:link w:val="Heading1"/>
    <w:uiPriority w:val="9"/>
    <w:rsid w:val="00780BA9"/>
    <w:rPr>
      <w:b/>
      <w:bCs/>
      <w:kern w:val="36"/>
      <w:sz w:val="48"/>
      <w:szCs w:val="48"/>
      <w:lang w:val="en-US" w:eastAsia="en-US"/>
    </w:rPr>
  </w:style>
  <w:style w:type="character" w:customStyle="1" w:styleId="UnresolvedMention">
    <w:name w:val="Unresolved Mention"/>
    <w:basedOn w:val="DefaultParagraphFont"/>
    <w:uiPriority w:val="99"/>
    <w:semiHidden/>
    <w:unhideWhenUsed/>
    <w:rsid w:val="00EE6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38316">
      <w:bodyDiv w:val="1"/>
      <w:marLeft w:val="0"/>
      <w:marRight w:val="0"/>
      <w:marTop w:val="0"/>
      <w:marBottom w:val="0"/>
      <w:divBdr>
        <w:top w:val="none" w:sz="0" w:space="0" w:color="auto"/>
        <w:left w:val="none" w:sz="0" w:space="0" w:color="auto"/>
        <w:bottom w:val="none" w:sz="0" w:space="0" w:color="auto"/>
        <w:right w:val="none" w:sz="0" w:space="0" w:color="auto"/>
      </w:divBdr>
      <w:divsChild>
        <w:div w:id="1094470858">
          <w:marLeft w:val="0"/>
          <w:marRight w:val="0"/>
          <w:marTop w:val="0"/>
          <w:marBottom w:val="0"/>
          <w:divBdr>
            <w:top w:val="none" w:sz="0" w:space="0" w:color="auto"/>
            <w:left w:val="none" w:sz="0" w:space="0" w:color="auto"/>
            <w:bottom w:val="none" w:sz="0" w:space="0" w:color="auto"/>
            <w:right w:val="none" w:sz="0" w:space="0" w:color="auto"/>
          </w:divBdr>
          <w:divsChild>
            <w:div w:id="687104822">
              <w:marLeft w:val="0"/>
              <w:marRight w:val="0"/>
              <w:marTop w:val="0"/>
              <w:marBottom w:val="0"/>
              <w:divBdr>
                <w:top w:val="none" w:sz="0" w:space="0" w:color="auto"/>
                <w:left w:val="none" w:sz="0" w:space="0" w:color="auto"/>
                <w:bottom w:val="none" w:sz="0" w:space="0" w:color="auto"/>
                <w:right w:val="none" w:sz="0" w:space="0" w:color="auto"/>
              </w:divBdr>
              <w:divsChild>
                <w:div w:id="1527712633">
                  <w:marLeft w:val="0"/>
                  <w:marRight w:val="0"/>
                  <w:marTop w:val="0"/>
                  <w:marBottom w:val="0"/>
                  <w:divBdr>
                    <w:top w:val="none" w:sz="0" w:space="0" w:color="auto"/>
                    <w:left w:val="none" w:sz="0" w:space="0" w:color="auto"/>
                    <w:bottom w:val="none" w:sz="0" w:space="0" w:color="auto"/>
                    <w:right w:val="none" w:sz="0" w:space="0" w:color="auto"/>
                  </w:divBdr>
                </w:div>
              </w:divsChild>
            </w:div>
            <w:div w:id="302127060">
              <w:marLeft w:val="0"/>
              <w:marRight w:val="0"/>
              <w:marTop w:val="0"/>
              <w:marBottom w:val="0"/>
              <w:divBdr>
                <w:top w:val="none" w:sz="0" w:space="0" w:color="auto"/>
                <w:left w:val="none" w:sz="0" w:space="0" w:color="auto"/>
                <w:bottom w:val="none" w:sz="0" w:space="0" w:color="auto"/>
                <w:right w:val="none" w:sz="0" w:space="0" w:color="auto"/>
              </w:divBdr>
              <w:divsChild>
                <w:div w:id="863175137">
                  <w:marLeft w:val="0"/>
                  <w:marRight w:val="0"/>
                  <w:marTop w:val="0"/>
                  <w:marBottom w:val="0"/>
                  <w:divBdr>
                    <w:top w:val="none" w:sz="0" w:space="0" w:color="auto"/>
                    <w:left w:val="none" w:sz="0" w:space="0" w:color="auto"/>
                    <w:bottom w:val="none" w:sz="0" w:space="0" w:color="auto"/>
                    <w:right w:val="none" w:sz="0" w:space="0" w:color="auto"/>
                  </w:divBdr>
                </w:div>
              </w:divsChild>
            </w:div>
            <w:div w:id="146434799">
              <w:marLeft w:val="0"/>
              <w:marRight w:val="0"/>
              <w:marTop w:val="0"/>
              <w:marBottom w:val="0"/>
              <w:divBdr>
                <w:top w:val="none" w:sz="0" w:space="0" w:color="auto"/>
                <w:left w:val="none" w:sz="0" w:space="0" w:color="auto"/>
                <w:bottom w:val="none" w:sz="0" w:space="0" w:color="auto"/>
                <w:right w:val="none" w:sz="0" w:space="0" w:color="auto"/>
              </w:divBdr>
              <w:divsChild>
                <w:div w:id="839201405">
                  <w:marLeft w:val="0"/>
                  <w:marRight w:val="0"/>
                  <w:marTop w:val="0"/>
                  <w:marBottom w:val="0"/>
                  <w:divBdr>
                    <w:top w:val="none" w:sz="0" w:space="0" w:color="auto"/>
                    <w:left w:val="none" w:sz="0" w:space="0" w:color="auto"/>
                    <w:bottom w:val="none" w:sz="0" w:space="0" w:color="auto"/>
                    <w:right w:val="none" w:sz="0" w:space="0" w:color="auto"/>
                  </w:divBdr>
                </w:div>
              </w:divsChild>
            </w:div>
            <w:div w:id="517699110">
              <w:marLeft w:val="0"/>
              <w:marRight w:val="0"/>
              <w:marTop w:val="0"/>
              <w:marBottom w:val="0"/>
              <w:divBdr>
                <w:top w:val="none" w:sz="0" w:space="0" w:color="auto"/>
                <w:left w:val="none" w:sz="0" w:space="0" w:color="auto"/>
                <w:bottom w:val="none" w:sz="0" w:space="0" w:color="auto"/>
                <w:right w:val="none" w:sz="0" w:space="0" w:color="auto"/>
              </w:divBdr>
              <w:divsChild>
                <w:div w:id="1864437889">
                  <w:marLeft w:val="0"/>
                  <w:marRight w:val="0"/>
                  <w:marTop w:val="0"/>
                  <w:marBottom w:val="0"/>
                  <w:divBdr>
                    <w:top w:val="none" w:sz="0" w:space="0" w:color="auto"/>
                    <w:left w:val="none" w:sz="0" w:space="0" w:color="auto"/>
                    <w:bottom w:val="none" w:sz="0" w:space="0" w:color="auto"/>
                    <w:right w:val="none" w:sz="0" w:space="0" w:color="auto"/>
                  </w:divBdr>
                </w:div>
              </w:divsChild>
            </w:div>
            <w:div w:id="639655556">
              <w:marLeft w:val="0"/>
              <w:marRight w:val="0"/>
              <w:marTop w:val="0"/>
              <w:marBottom w:val="0"/>
              <w:divBdr>
                <w:top w:val="none" w:sz="0" w:space="0" w:color="auto"/>
                <w:left w:val="none" w:sz="0" w:space="0" w:color="auto"/>
                <w:bottom w:val="none" w:sz="0" w:space="0" w:color="auto"/>
                <w:right w:val="none" w:sz="0" w:space="0" w:color="auto"/>
              </w:divBdr>
              <w:divsChild>
                <w:div w:id="127382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69297">
      <w:bodyDiv w:val="1"/>
      <w:marLeft w:val="0"/>
      <w:marRight w:val="0"/>
      <w:marTop w:val="0"/>
      <w:marBottom w:val="0"/>
      <w:divBdr>
        <w:top w:val="none" w:sz="0" w:space="0" w:color="auto"/>
        <w:left w:val="none" w:sz="0" w:space="0" w:color="auto"/>
        <w:bottom w:val="none" w:sz="0" w:space="0" w:color="auto"/>
        <w:right w:val="none" w:sz="0" w:space="0" w:color="auto"/>
      </w:divBdr>
      <w:divsChild>
        <w:div w:id="606502541">
          <w:marLeft w:val="0"/>
          <w:marRight w:val="0"/>
          <w:marTop w:val="0"/>
          <w:marBottom w:val="0"/>
          <w:divBdr>
            <w:top w:val="none" w:sz="0" w:space="0" w:color="auto"/>
            <w:left w:val="none" w:sz="0" w:space="0" w:color="auto"/>
            <w:bottom w:val="none" w:sz="0" w:space="0" w:color="auto"/>
            <w:right w:val="none" w:sz="0" w:space="0" w:color="auto"/>
          </w:divBdr>
          <w:divsChild>
            <w:div w:id="2134518206">
              <w:marLeft w:val="0"/>
              <w:marRight w:val="0"/>
              <w:marTop w:val="0"/>
              <w:marBottom w:val="0"/>
              <w:divBdr>
                <w:top w:val="none" w:sz="0" w:space="0" w:color="auto"/>
                <w:left w:val="none" w:sz="0" w:space="0" w:color="auto"/>
                <w:bottom w:val="none" w:sz="0" w:space="0" w:color="auto"/>
                <w:right w:val="none" w:sz="0" w:space="0" w:color="auto"/>
              </w:divBdr>
              <w:divsChild>
                <w:div w:id="1618289850">
                  <w:marLeft w:val="0"/>
                  <w:marRight w:val="0"/>
                  <w:marTop w:val="0"/>
                  <w:marBottom w:val="0"/>
                  <w:divBdr>
                    <w:top w:val="none" w:sz="0" w:space="0" w:color="auto"/>
                    <w:left w:val="none" w:sz="0" w:space="0" w:color="auto"/>
                    <w:bottom w:val="none" w:sz="0" w:space="0" w:color="auto"/>
                    <w:right w:val="none" w:sz="0" w:space="0" w:color="auto"/>
                  </w:divBdr>
                  <w:divsChild>
                    <w:div w:id="45004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193522">
              <w:marLeft w:val="0"/>
              <w:marRight w:val="0"/>
              <w:marTop w:val="0"/>
              <w:marBottom w:val="0"/>
              <w:divBdr>
                <w:top w:val="none" w:sz="0" w:space="0" w:color="auto"/>
                <w:left w:val="none" w:sz="0" w:space="0" w:color="auto"/>
                <w:bottom w:val="none" w:sz="0" w:space="0" w:color="auto"/>
                <w:right w:val="none" w:sz="0" w:space="0" w:color="auto"/>
              </w:divBdr>
              <w:divsChild>
                <w:div w:id="1239367838">
                  <w:marLeft w:val="0"/>
                  <w:marRight w:val="0"/>
                  <w:marTop w:val="0"/>
                  <w:marBottom w:val="0"/>
                  <w:divBdr>
                    <w:top w:val="none" w:sz="0" w:space="0" w:color="auto"/>
                    <w:left w:val="none" w:sz="0" w:space="0" w:color="auto"/>
                    <w:bottom w:val="none" w:sz="0" w:space="0" w:color="auto"/>
                    <w:right w:val="none" w:sz="0" w:space="0" w:color="auto"/>
                  </w:divBdr>
                  <w:divsChild>
                    <w:div w:id="178862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91639">
              <w:marLeft w:val="0"/>
              <w:marRight w:val="0"/>
              <w:marTop w:val="0"/>
              <w:marBottom w:val="0"/>
              <w:divBdr>
                <w:top w:val="none" w:sz="0" w:space="0" w:color="auto"/>
                <w:left w:val="none" w:sz="0" w:space="0" w:color="auto"/>
                <w:bottom w:val="none" w:sz="0" w:space="0" w:color="auto"/>
                <w:right w:val="none" w:sz="0" w:space="0" w:color="auto"/>
              </w:divBdr>
              <w:divsChild>
                <w:div w:id="324237493">
                  <w:marLeft w:val="0"/>
                  <w:marRight w:val="0"/>
                  <w:marTop w:val="0"/>
                  <w:marBottom w:val="0"/>
                  <w:divBdr>
                    <w:top w:val="none" w:sz="0" w:space="0" w:color="auto"/>
                    <w:left w:val="none" w:sz="0" w:space="0" w:color="auto"/>
                    <w:bottom w:val="none" w:sz="0" w:space="0" w:color="auto"/>
                    <w:right w:val="none" w:sz="0" w:space="0" w:color="auto"/>
                  </w:divBdr>
                  <w:divsChild>
                    <w:div w:id="73840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420025">
              <w:marLeft w:val="0"/>
              <w:marRight w:val="0"/>
              <w:marTop w:val="0"/>
              <w:marBottom w:val="0"/>
              <w:divBdr>
                <w:top w:val="none" w:sz="0" w:space="0" w:color="auto"/>
                <w:left w:val="none" w:sz="0" w:space="0" w:color="auto"/>
                <w:bottom w:val="none" w:sz="0" w:space="0" w:color="auto"/>
                <w:right w:val="none" w:sz="0" w:space="0" w:color="auto"/>
              </w:divBdr>
              <w:divsChild>
                <w:div w:id="1267418696">
                  <w:marLeft w:val="0"/>
                  <w:marRight w:val="0"/>
                  <w:marTop w:val="0"/>
                  <w:marBottom w:val="0"/>
                  <w:divBdr>
                    <w:top w:val="none" w:sz="0" w:space="0" w:color="auto"/>
                    <w:left w:val="none" w:sz="0" w:space="0" w:color="auto"/>
                    <w:bottom w:val="none" w:sz="0" w:space="0" w:color="auto"/>
                    <w:right w:val="none" w:sz="0" w:space="0" w:color="auto"/>
                  </w:divBdr>
                  <w:divsChild>
                    <w:div w:id="200994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727666">
              <w:marLeft w:val="0"/>
              <w:marRight w:val="0"/>
              <w:marTop w:val="0"/>
              <w:marBottom w:val="0"/>
              <w:divBdr>
                <w:top w:val="none" w:sz="0" w:space="0" w:color="auto"/>
                <w:left w:val="none" w:sz="0" w:space="0" w:color="auto"/>
                <w:bottom w:val="none" w:sz="0" w:space="0" w:color="auto"/>
                <w:right w:val="none" w:sz="0" w:space="0" w:color="auto"/>
              </w:divBdr>
              <w:divsChild>
                <w:div w:id="628827952">
                  <w:marLeft w:val="0"/>
                  <w:marRight w:val="0"/>
                  <w:marTop w:val="0"/>
                  <w:marBottom w:val="0"/>
                  <w:divBdr>
                    <w:top w:val="none" w:sz="0" w:space="0" w:color="auto"/>
                    <w:left w:val="none" w:sz="0" w:space="0" w:color="auto"/>
                    <w:bottom w:val="none" w:sz="0" w:space="0" w:color="auto"/>
                    <w:right w:val="none" w:sz="0" w:space="0" w:color="auto"/>
                  </w:divBdr>
                  <w:divsChild>
                    <w:div w:id="132994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8935">
              <w:marLeft w:val="0"/>
              <w:marRight w:val="0"/>
              <w:marTop w:val="0"/>
              <w:marBottom w:val="0"/>
              <w:divBdr>
                <w:top w:val="none" w:sz="0" w:space="0" w:color="auto"/>
                <w:left w:val="none" w:sz="0" w:space="0" w:color="auto"/>
                <w:bottom w:val="none" w:sz="0" w:space="0" w:color="auto"/>
                <w:right w:val="none" w:sz="0" w:space="0" w:color="auto"/>
              </w:divBdr>
              <w:divsChild>
                <w:div w:id="1508059856">
                  <w:marLeft w:val="0"/>
                  <w:marRight w:val="0"/>
                  <w:marTop w:val="0"/>
                  <w:marBottom w:val="0"/>
                  <w:divBdr>
                    <w:top w:val="none" w:sz="0" w:space="0" w:color="auto"/>
                    <w:left w:val="none" w:sz="0" w:space="0" w:color="auto"/>
                    <w:bottom w:val="none" w:sz="0" w:space="0" w:color="auto"/>
                    <w:right w:val="none" w:sz="0" w:space="0" w:color="auto"/>
                  </w:divBdr>
                  <w:divsChild>
                    <w:div w:id="192151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73538">
              <w:marLeft w:val="0"/>
              <w:marRight w:val="0"/>
              <w:marTop w:val="0"/>
              <w:marBottom w:val="0"/>
              <w:divBdr>
                <w:top w:val="none" w:sz="0" w:space="0" w:color="auto"/>
                <w:left w:val="none" w:sz="0" w:space="0" w:color="auto"/>
                <w:bottom w:val="none" w:sz="0" w:space="0" w:color="auto"/>
                <w:right w:val="none" w:sz="0" w:space="0" w:color="auto"/>
              </w:divBdr>
              <w:divsChild>
                <w:div w:id="619650609">
                  <w:marLeft w:val="0"/>
                  <w:marRight w:val="0"/>
                  <w:marTop w:val="0"/>
                  <w:marBottom w:val="0"/>
                  <w:divBdr>
                    <w:top w:val="none" w:sz="0" w:space="0" w:color="auto"/>
                    <w:left w:val="none" w:sz="0" w:space="0" w:color="auto"/>
                    <w:bottom w:val="none" w:sz="0" w:space="0" w:color="auto"/>
                    <w:right w:val="none" w:sz="0" w:space="0" w:color="auto"/>
                  </w:divBdr>
                  <w:divsChild>
                    <w:div w:id="5987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0481">
              <w:marLeft w:val="0"/>
              <w:marRight w:val="0"/>
              <w:marTop w:val="0"/>
              <w:marBottom w:val="0"/>
              <w:divBdr>
                <w:top w:val="none" w:sz="0" w:space="0" w:color="auto"/>
                <w:left w:val="none" w:sz="0" w:space="0" w:color="auto"/>
                <w:bottom w:val="none" w:sz="0" w:space="0" w:color="auto"/>
                <w:right w:val="none" w:sz="0" w:space="0" w:color="auto"/>
              </w:divBdr>
              <w:divsChild>
                <w:div w:id="852651288">
                  <w:marLeft w:val="0"/>
                  <w:marRight w:val="0"/>
                  <w:marTop w:val="0"/>
                  <w:marBottom w:val="0"/>
                  <w:divBdr>
                    <w:top w:val="none" w:sz="0" w:space="0" w:color="auto"/>
                    <w:left w:val="none" w:sz="0" w:space="0" w:color="auto"/>
                    <w:bottom w:val="none" w:sz="0" w:space="0" w:color="auto"/>
                    <w:right w:val="none" w:sz="0" w:space="0" w:color="auto"/>
                  </w:divBdr>
                  <w:divsChild>
                    <w:div w:id="6484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639795">
              <w:marLeft w:val="0"/>
              <w:marRight w:val="0"/>
              <w:marTop w:val="0"/>
              <w:marBottom w:val="0"/>
              <w:divBdr>
                <w:top w:val="none" w:sz="0" w:space="0" w:color="auto"/>
                <w:left w:val="none" w:sz="0" w:space="0" w:color="auto"/>
                <w:bottom w:val="none" w:sz="0" w:space="0" w:color="auto"/>
                <w:right w:val="none" w:sz="0" w:space="0" w:color="auto"/>
              </w:divBdr>
              <w:divsChild>
                <w:div w:id="1516338517">
                  <w:marLeft w:val="0"/>
                  <w:marRight w:val="0"/>
                  <w:marTop w:val="0"/>
                  <w:marBottom w:val="0"/>
                  <w:divBdr>
                    <w:top w:val="none" w:sz="0" w:space="0" w:color="auto"/>
                    <w:left w:val="none" w:sz="0" w:space="0" w:color="auto"/>
                    <w:bottom w:val="none" w:sz="0" w:space="0" w:color="auto"/>
                    <w:right w:val="none" w:sz="0" w:space="0" w:color="auto"/>
                  </w:divBdr>
                  <w:divsChild>
                    <w:div w:id="46867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3756">
              <w:marLeft w:val="0"/>
              <w:marRight w:val="0"/>
              <w:marTop w:val="0"/>
              <w:marBottom w:val="0"/>
              <w:divBdr>
                <w:top w:val="none" w:sz="0" w:space="0" w:color="auto"/>
                <w:left w:val="none" w:sz="0" w:space="0" w:color="auto"/>
                <w:bottom w:val="none" w:sz="0" w:space="0" w:color="auto"/>
                <w:right w:val="none" w:sz="0" w:space="0" w:color="auto"/>
              </w:divBdr>
              <w:divsChild>
                <w:div w:id="717172607">
                  <w:marLeft w:val="0"/>
                  <w:marRight w:val="0"/>
                  <w:marTop w:val="0"/>
                  <w:marBottom w:val="0"/>
                  <w:divBdr>
                    <w:top w:val="none" w:sz="0" w:space="0" w:color="auto"/>
                    <w:left w:val="none" w:sz="0" w:space="0" w:color="auto"/>
                    <w:bottom w:val="none" w:sz="0" w:space="0" w:color="auto"/>
                    <w:right w:val="none" w:sz="0" w:space="0" w:color="auto"/>
                  </w:divBdr>
                  <w:divsChild>
                    <w:div w:id="1362632757">
                      <w:marLeft w:val="0"/>
                      <w:marRight w:val="0"/>
                      <w:marTop w:val="0"/>
                      <w:marBottom w:val="0"/>
                      <w:divBdr>
                        <w:top w:val="none" w:sz="0" w:space="0" w:color="auto"/>
                        <w:left w:val="none" w:sz="0" w:space="0" w:color="auto"/>
                        <w:bottom w:val="none" w:sz="0" w:space="0" w:color="auto"/>
                        <w:right w:val="none" w:sz="0" w:space="0" w:color="auto"/>
                      </w:divBdr>
                    </w:div>
                  </w:divsChild>
                </w:div>
                <w:div w:id="490371407">
                  <w:marLeft w:val="0"/>
                  <w:marRight w:val="0"/>
                  <w:marTop w:val="0"/>
                  <w:marBottom w:val="0"/>
                  <w:divBdr>
                    <w:top w:val="none" w:sz="0" w:space="0" w:color="auto"/>
                    <w:left w:val="none" w:sz="0" w:space="0" w:color="auto"/>
                    <w:bottom w:val="none" w:sz="0" w:space="0" w:color="auto"/>
                    <w:right w:val="none" w:sz="0" w:space="0" w:color="auto"/>
                  </w:divBdr>
                  <w:divsChild>
                    <w:div w:id="82078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515226">
              <w:marLeft w:val="0"/>
              <w:marRight w:val="0"/>
              <w:marTop w:val="0"/>
              <w:marBottom w:val="0"/>
              <w:divBdr>
                <w:top w:val="none" w:sz="0" w:space="0" w:color="auto"/>
                <w:left w:val="none" w:sz="0" w:space="0" w:color="auto"/>
                <w:bottom w:val="none" w:sz="0" w:space="0" w:color="auto"/>
                <w:right w:val="none" w:sz="0" w:space="0" w:color="auto"/>
              </w:divBdr>
              <w:divsChild>
                <w:div w:id="167410348">
                  <w:marLeft w:val="0"/>
                  <w:marRight w:val="0"/>
                  <w:marTop w:val="0"/>
                  <w:marBottom w:val="0"/>
                  <w:divBdr>
                    <w:top w:val="none" w:sz="0" w:space="0" w:color="auto"/>
                    <w:left w:val="none" w:sz="0" w:space="0" w:color="auto"/>
                    <w:bottom w:val="none" w:sz="0" w:space="0" w:color="auto"/>
                    <w:right w:val="none" w:sz="0" w:space="0" w:color="auto"/>
                  </w:divBdr>
                  <w:divsChild>
                    <w:div w:id="1643774606">
                      <w:marLeft w:val="0"/>
                      <w:marRight w:val="0"/>
                      <w:marTop w:val="0"/>
                      <w:marBottom w:val="0"/>
                      <w:divBdr>
                        <w:top w:val="none" w:sz="0" w:space="0" w:color="auto"/>
                        <w:left w:val="none" w:sz="0" w:space="0" w:color="auto"/>
                        <w:bottom w:val="none" w:sz="0" w:space="0" w:color="auto"/>
                        <w:right w:val="none" w:sz="0" w:space="0" w:color="auto"/>
                      </w:divBdr>
                    </w:div>
                  </w:divsChild>
                </w:div>
                <w:div w:id="173423374">
                  <w:marLeft w:val="0"/>
                  <w:marRight w:val="0"/>
                  <w:marTop w:val="0"/>
                  <w:marBottom w:val="0"/>
                  <w:divBdr>
                    <w:top w:val="none" w:sz="0" w:space="0" w:color="auto"/>
                    <w:left w:val="none" w:sz="0" w:space="0" w:color="auto"/>
                    <w:bottom w:val="none" w:sz="0" w:space="0" w:color="auto"/>
                    <w:right w:val="none" w:sz="0" w:space="0" w:color="auto"/>
                  </w:divBdr>
                  <w:divsChild>
                    <w:div w:id="107809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29332">
              <w:marLeft w:val="0"/>
              <w:marRight w:val="0"/>
              <w:marTop w:val="0"/>
              <w:marBottom w:val="0"/>
              <w:divBdr>
                <w:top w:val="none" w:sz="0" w:space="0" w:color="auto"/>
                <w:left w:val="none" w:sz="0" w:space="0" w:color="auto"/>
                <w:bottom w:val="none" w:sz="0" w:space="0" w:color="auto"/>
                <w:right w:val="none" w:sz="0" w:space="0" w:color="auto"/>
              </w:divBdr>
              <w:divsChild>
                <w:div w:id="293172886">
                  <w:marLeft w:val="0"/>
                  <w:marRight w:val="0"/>
                  <w:marTop w:val="0"/>
                  <w:marBottom w:val="0"/>
                  <w:divBdr>
                    <w:top w:val="none" w:sz="0" w:space="0" w:color="auto"/>
                    <w:left w:val="none" w:sz="0" w:space="0" w:color="auto"/>
                    <w:bottom w:val="none" w:sz="0" w:space="0" w:color="auto"/>
                    <w:right w:val="none" w:sz="0" w:space="0" w:color="auto"/>
                  </w:divBdr>
                </w:div>
              </w:divsChild>
            </w:div>
            <w:div w:id="1762405709">
              <w:marLeft w:val="0"/>
              <w:marRight w:val="0"/>
              <w:marTop w:val="0"/>
              <w:marBottom w:val="0"/>
              <w:divBdr>
                <w:top w:val="none" w:sz="0" w:space="0" w:color="auto"/>
                <w:left w:val="none" w:sz="0" w:space="0" w:color="auto"/>
                <w:bottom w:val="none" w:sz="0" w:space="0" w:color="auto"/>
                <w:right w:val="none" w:sz="0" w:space="0" w:color="auto"/>
              </w:divBdr>
              <w:divsChild>
                <w:div w:id="1021511289">
                  <w:marLeft w:val="0"/>
                  <w:marRight w:val="0"/>
                  <w:marTop w:val="0"/>
                  <w:marBottom w:val="0"/>
                  <w:divBdr>
                    <w:top w:val="none" w:sz="0" w:space="0" w:color="auto"/>
                    <w:left w:val="none" w:sz="0" w:space="0" w:color="auto"/>
                    <w:bottom w:val="none" w:sz="0" w:space="0" w:color="auto"/>
                    <w:right w:val="none" w:sz="0" w:space="0" w:color="auto"/>
                  </w:divBdr>
                </w:div>
              </w:divsChild>
            </w:div>
            <w:div w:id="1164202551">
              <w:marLeft w:val="0"/>
              <w:marRight w:val="0"/>
              <w:marTop w:val="0"/>
              <w:marBottom w:val="0"/>
              <w:divBdr>
                <w:top w:val="none" w:sz="0" w:space="0" w:color="auto"/>
                <w:left w:val="none" w:sz="0" w:space="0" w:color="auto"/>
                <w:bottom w:val="none" w:sz="0" w:space="0" w:color="auto"/>
                <w:right w:val="none" w:sz="0" w:space="0" w:color="auto"/>
              </w:divBdr>
              <w:divsChild>
                <w:div w:id="1765303395">
                  <w:marLeft w:val="0"/>
                  <w:marRight w:val="0"/>
                  <w:marTop w:val="0"/>
                  <w:marBottom w:val="0"/>
                  <w:divBdr>
                    <w:top w:val="none" w:sz="0" w:space="0" w:color="auto"/>
                    <w:left w:val="none" w:sz="0" w:space="0" w:color="auto"/>
                    <w:bottom w:val="none" w:sz="0" w:space="0" w:color="auto"/>
                    <w:right w:val="none" w:sz="0" w:space="0" w:color="auto"/>
                  </w:divBdr>
                </w:div>
              </w:divsChild>
            </w:div>
            <w:div w:id="1349061812">
              <w:marLeft w:val="0"/>
              <w:marRight w:val="0"/>
              <w:marTop w:val="0"/>
              <w:marBottom w:val="0"/>
              <w:divBdr>
                <w:top w:val="none" w:sz="0" w:space="0" w:color="auto"/>
                <w:left w:val="none" w:sz="0" w:space="0" w:color="auto"/>
                <w:bottom w:val="none" w:sz="0" w:space="0" w:color="auto"/>
                <w:right w:val="none" w:sz="0" w:space="0" w:color="auto"/>
              </w:divBdr>
              <w:divsChild>
                <w:div w:id="851606966">
                  <w:marLeft w:val="0"/>
                  <w:marRight w:val="0"/>
                  <w:marTop w:val="0"/>
                  <w:marBottom w:val="0"/>
                  <w:divBdr>
                    <w:top w:val="none" w:sz="0" w:space="0" w:color="auto"/>
                    <w:left w:val="none" w:sz="0" w:space="0" w:color="auto"/>
                    <w:bottom w:val="none" w:sz="0" w:space="0" w:color="auto"/>
                    <w:right w:val="none" w:sz="0" w:space="0" w:color="auto"/>
                  </w:divBdr>
                </w:div>
              </w:divsChild>
            </w:div>
            <w:div w:id="1103066605">
              <w:marLeft w:val="0"/>
              <w:marRight w:val="0"/>
              <w:marTop w:val="0"/>
              <w:marBottom w:val="0"/>
              <w:divBdr>
                <w:top w:val="none" w:sz="0" w:space="0" w:color="auto"/>
                <w:left w:val="none" w:sz="0" w:space="0" w:color="auto"/>
                <w:bottom w:val="none" w:sz="0" w:space="0" w:color="auto"/>
                <w:right w:val="none" w:sz="0" w:space="0" w:color="auto"/>
              </w:divBdr>
              <w:divsChild>
                <w:div w:id="1667513380">
                  <w:marLeft w:val="0"/>
                  <w:marRight w:val="0"/>
                  <w:marTop w:val="0"/>
                  <w:marBottom w:val="0"/>
                  <w:divBdr>
                    <w:top w:val="none" w:sz="0" w:space="0" w:color="auto"/>
                    <w:left w:val="none" w:sz="0" w:space="0" w:color="auto"/>
                    <w:bottom w:val="none" w:sz="0" w:space="0" w:color="auto"/>
                    <w:right w:val="none" w:sz="0" w:space="0" w:color="auto"/>
                  </w:divBdr>
                </w:div>
              </w:divsChild>
            </w:div>
            <w:div w:id="2117750893">
              <w:marLeft w:val="0"/>
              <w:marRight w:val="0"/>
              <w:marTop w:val="0"/>
              <w:marBottom w:val="0"/>
              <w:divBdr>
                <w:top w:val="none" w:sz="0" w:space="0" w:color="auto"/>
                <w:left w:val="none" w:sz="0" w:space="0" w:color="auto"/>
                <w:bottom w:val="none" w:sz="0" w:space="0" w:color="auto"/>
                <w:right w:val="none" w:sz="0" w:space="0" w:color="auto"/>
              </w:divBdr>
              <w:divsChild>
                <w:div w:id="739912146">
                  <w:marLeft w:val="0"/>
                  <w:marRight w:val="0"/>
                  <w:marTop w:val="0"/>
                  <w:marBottom w:val="0"/>
                  <w:divBdr>
                    <w:top w:val="none" w:sz="0" w:space="0" w:color="auto"/>
                    <w:left w:val="none" w:sz="0" w:space="0" w:color="auto"/>
                    <w:bottom w:val="none" w:sz="0" w:space="0" w:color="auto"/>
                    <w:right w:val="none" w:sz="0" w:space="0" w:color="auto"/>
                  </w:divBdr>
                </w:div>
              </w:divsChild>
            </w:div>
            <w:div w:id="1085761113">
              <w:marLeft w:val="0"/>
              <w:marRight w:val="0"/>
              <w:marTop w:val="0"/>
              <w:marBottom w:val="0"/>
              <w:divBdr>
                <w:top w:val="none" w:sz="0" w:space="0" w:color="auto"/>
                <w:left w:val="none" w:sz="0" w:space="0" w:color="auto"/>
                <w:bottom w:val="none" w:sz="0" w:space="0" w:color="auto"/>
                <w:right w:val="none" w:sz="0" w:space="0" w:color="auto"/>
              </w:divBdr>
              <w:divsChild>
                <w:div w:id="242446672">
                  <w:marLeft w:val="0"/>
                  <w:marRight w:val="0"/>
                  <w:marTop w:val="0"/>
                  <w:marBottom w:val="0"/>
                  <w:divBdr>
                    <w:top w:val="none" w:sz="0" w:space="0" w:color="auto"/>
                    <w:left w:val="none" w:sz="0" w:space="0" w:color="auto"/>
                    <w:bottom w:val="none" w:sz="0" w:space="0" w:color="auto"/>
                    <w:right w:val="none" w:sz="0" w:space="0" w:color="auto"/>
                  </w:divBdr>
                </w:div>
              </w:divsChild>
            </w:div>
            <w:div w:id="1074282233">
              <w:marLeft w:val="0"/>
              <w:marRight w:val="0"/>
              <w:marTop w:val="0"/>
              <w:marBottom w:val="0"/>
              <w:divBdr>
                <w:top w:val="none" w:sz="0" w:space="0" w:color="auto"/>
                <w:left w:val="none" w:sz="0" w:space="0" w:color="auto"/>
                <w:bottom w:val="none" w:sz="0" w:space="0" w:color="auto"/>
                <w:right w:val="none" w:sz="0" w:space="0" w:color="auto"/>
              </w:divBdr>
              <w:divsChild>
                <w:div w:id="2109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066681">
      <w:bodyDiv w:val="1"/>
      <w:marLeft w:val="0"/>
      <w:marRight w:val="0"/>
      <w:marTop w:val="0"/>
      <w:marBottom w:val="0"/>
      <w:divBdr>
        <w:top w:val="none" w:sz="0" w:space="0" w:color="auto"/>
        <w:left w:val="none" w:sz="0" w:space="0" w:color="auto"/>
        <w:bottom w:val="none" w:sz="0" w:space="0" w:color="auto"/>
        <w:right w:val="none" w:sz="0" w:space="0" w:color="auto"/>
      </w:divBdr>
      <w:divsChild>
        <w:div w:id="1192107968">
          <w:marLeft w:val="0"/>
          <w:marRight w:val="0"/>
          <w:marTop w:val="0"/>
          <w:marBottom w:val="0"/>
          <w:divBdr>
            <w:top w:val="none" w:sz="0" w:space="0" w:color="auto"/>
            <w:left w:val="none" w:sz="0" w:space="0" w:color="auto"/>
            <w:bottom w:val="none" w:sz="0" w:space="0" w:color="auto"/>
            <w:right w:val="none" w:sz="0" w:space="0" w:color="auto"/>
          </w:divBdr>
          <w:divsChild>
            <w:div w:id="1331568767">
              <w:marLeft w:val="0"/>
              <w:marRight w:val="0"/>
              <w:marTop w:val="0"/>
              <w:marBottom w:val="0"/>
              <w:divBdr>
                <w:top w:val="none" w:sz="0" w:space="0" w:color="auto"/>
                <w:left w:val="none" w:sz="0" w:space="0" w:color="auto"/>
                <w:bottom w:val="none" w:sz="0" w:space="0" w:color="auto"/>
                <w:right w:val="none" w:sz="0" w:space="0" w:color="auto"/>
              </w:divBdr>
              <w:divsChild>
                <w:div w:id="157897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436040">
      <w:bodyDiv w:val="1"/>
      <w:marLeft w:val="0"/>
      <w:marRight w:val="0"/>
      <w:marTop w:val="0"/>
      <w:marBottom w:val="0"/>
      <w:divBdr>
        <w:top w:val="none" w:sz="0" w:space="0" w:color="auto"/>
        <w:left w:val="none" w:sz="0" w:space="0" w:color="auto"/>
        <w:bottom w:val="none" w:sz="0" w:space="0" w:color="auto"/>
        <w:right w:val="none" w:sz="0" w:space="0" w:color="auto"/>
      </w:divBdr>
    </w:div>
    <w:div w:id="357774218">
      <w:bodyDiv w:val="1"/>
      <w:marLeft w:val="0"/>
      <w:marRight w:val="0"/>
      <w:marTop w:val="0"/>
      <w:marBottom w:val="0"/>
      <w:divBdr>
        <w:top w:val="none" w:sz="0" w:space="0" w:color="auto"/>
        <w:left w:val="none" w:sz="0" w:space="0" w:color="auto"/>
        <w:bottom w:val="none" w:sz="0" w:space="0" w:color="auto"/>
        <w:right w:val="none" w:sz="0" w:space="0" w:color="auto"/>
      </w:divBdr>
    </w:div>
    <w:div w:id="891116619">
      <w:bodyDiv w:val="1"/>
      <w:marLeft w:val="0"/>
      <w:marRight w:val="0"/>
      <w:marTop w:val="0"/>
      <w:marBottom w:val="0"/>
      <w:divBdr>
        <w:top w:val="none" w:sz="0" w:space="0" w:color="auto"/>
        <w:left w:val="none" w:sz="0" w:space="0" w:color="auto"/>
        <w:bottom w:val="none" w:sz="0" w:space="0" w:color="auto"/>
        <w:right w:val="none" w:sz="0" w:space="0" w:color="auto"/>
      </w:divBdr>
      <w:divsChild>
        <w:div w:id="1999383463">
          <w:marLeft w:val="0"/>
          <w:marRight w:val="0"/>
          <w:marTop w:val="0"/>
          <w:marBottom w:val="0"/>
          <w:divBdr>
            <w:top w:val="none" w:sz="0" w:space="0" w:color="auto"/>
            <w:left w:val="none" w:sz="0" w:space="0" w:color="auto"/>
            <w:bottom w:val="none" w:sz="0" w:space="0" w:color="auto"/>
            <w:right w:val="none" w:sz="0" w:space="0" w:color="auto"/>
          </w:divBdr>
          <w:divsChild>
            <w:div w:id="241257647">
              <w:marLeft w:val="0"/>
              <w:marRight w:val="0"/>
              <w:marTop w:val="0"/>
              <w:marBottom w:val="0"/>
              <w:divBdr>
                <w:top w:val="none" w:sz="0" w:space="0" w:color="auto"/>
                <w:left w:val="none" w:sz="0" w:space="0" w:color="auto"/>
                <w:bottom w:val="none" w:sz="0" w:space="0" w:color="auto"/>
                <w:right w:val="none" w:sz="0" w:space="0" w:color="auto"/>
              </w:divBdr>
              <w:divsChild>
                <w:div w:id="5485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181188">
      <w:bodyDiv w:val="1"/>
      <w:marLeft w:val="0"/>
      <w:marRight w:val="0"/>
      <w:marTop w:val="0"/>
      <w:marBottom w:val="0"/>
      <w:divBdr>
        <w:top w:val="none" w:sz="0" w:space="0" w:color="auto"/>
        <w:left w:val="none" w:sz="0" w:space="0" w:color="auto"/>
        <w:bottom w:val="none" w:sz="0" w:space="0" w:color="auto"/>
        <w:right w:val="none" w:sz="0" w:space="0" w:color="auto"/>
      </w:divBdr>
    </w:div>
    <w:div w:id="1313367856">
      <w:bodyDiv w:val="1"/>
      <w:marLeft w:val="0"/>
      <w:marRight w:val="0"/>
      <w:marTop w:val="0"/>
      <w:marBottom w:val="0"/>
      <w:divBdr>
        <w:top w:val="none" w:sz="0" w:space="0" w:color="auto"/>
        <w:left w:val="none" w:sz="0" w:space="0" w:color="auto"/>
        <w:bottom w:val="none" w:sz="0" w:space="0" w:color="auto"/>
        <w:right w:val="none" w:sz="0" w:space="0" w:color="auto"/>
      </w:divBdr>
    </w:div>
    <w:div w:id="1472795513">
      <w:bodyDiv w:val="1"/>
      <w:marLeft w:val="0"/>
      <w:marRight w:val="0"/>
      <w:marTop w:val="0"/>
      <w:marBottom w:val="0"/>
      <w:divBdr>
        <w:top w:val="none" w:sz="0" w:space="0" w:color="auto"/>
        <w:left w:val="none" w:sz="0" w:space="0" w:color="auto"/>
        <w:bottom w:val="none" w:sz="0" w:space="0" w:color="auto"/>
        <w:right w:val="none" w:sz="0" w:space="0" w:color="auto"/>
      </w:divBdr>
    </w:div>
    <w:div w:id="1578588462">
      <w:bodyDiv w:val="1"/>
      <w:marLeft w:val="0"/>
      <w:marRight w:val="0"/>
      <w:marTop w:val="0"/>
      <w:marBottom w:val="0"/>
      <w:divBdr>
        <w:top w:val="none" w:sz="0" w:space="0" w:color="auto"/>
        <w:left w:val="none" w:sz="0" w:space="0" w:color="auto"/>
        <w:bottom w:val="none" w:sz="0" w:space="0" w:color="auto"/>
        <w:right w:val="none" w:sz="0" w:space="0" w:color="auto"/>
      </w:divBdr>
      <w:divsChild>
        <w:div w:id="1354264321">
          <w:marLeft w:val="0"/>
          <w:marRight w:val="0"/>
          <w:marTop w:val="0"/>
          <w:marBottom w:val="0"/>
          <w:divBdr>
            <w:top w:val="none" w:sz="0" w:space="0" w:color="auto"/>
            <w:left w:val="none" w:sz="0" w:space="0" w:color="auto"/>
            <w:bottom w:val="none" w:sz="0" w:space="0" w:color="auto"/>
            <w:right w:val="none" w:sz="0" w:space="0" w:color="auto"/>
          </w:divBdr>
          <w:divsChild>
            <w:div w:id="797920974">
              <w:marLeft w:val="0"/>
              <w:marRight w:val="0"/>
              <w:marTop w:val="0"/>
              <w:marBottom w:val="0"/>
              <w:divBdr>
                <w:top w:val="none" w:sz="0" w:space="0" w:color="auto"/>
                <w:left w:val="none" w:sz="0" w:space="0" w:color="auto"/>
                <w:bottom w:val="none" w:sz="0" w:space="0" w:color="auto"/>
                <w:right w:val="none" w:sz="0" w:space="0" w:color="auto"/>
              </w:divBdr>
              <w:divsChild>
                <w:div w:id="136258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0792">
          <w:marLeft w:val="0"/>
          <w:marRight w:val="0"/>
          <w:marTop w:val="0"/>
          <w:marBottom w:val="0"/>
          <w:divBdr>
            <w:top w:val="none" w:sz="0" w:space="0" w:color="auto"/>
            <w:left w:val="none" w:sz="0" w:space="0" w:color="auto"/>
            <w:bottom w:val="none" w:sz="0" w:space="0" w:color="auto"/>
            <w:right w:val="none" w:sz="0" w:space="0" w:color="auto"/>
          </w:divBdr>
        </w:div>
      </w:divsChild>
    </w:div>
    <w:div w:id="171923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7041B-4D65-43C7-8E05-F72F14CF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Pages>
  <Words>3442</Words>
  <Characters>19622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
  <LinksUpToDate>false</LinksUpToDate>
  <CharactersWithSpaces>23018</CharactersWithSpaces>
  <SharedDoc>false</SharedDoc>
  <HLinks>
    <vt:vector size="6" baseType="variant">
      <vt:variant>
        <vt:i4>7340128</vt:i4>
      </vt:variant>
      <vt:variant>
        <vt:i4>0</vt:i4>
      </vt:variant>
      <vt:variant>
        <vt:i4>0</vt:i4>
      </vt:variant>
      <vt:variant>
        <vt:i4>5</vt:i4>
      </vt:variant>
      <vt:variant>
        <vt:lpwstr>http://europass.cedefop.europa.eu/LanguageSelfAssessmentGrid/ro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subject/>
  <dc:creator>PHT</dc:creator>
  <cp:keywords/>
  <cp:lastModifiedBy>DCC</cp:lastModifiedBy>
  <cp:revision>34</cp:revision>
  <cp:lastPrinted>2013-03-14T17:54:00Z</cp:lastPrinted>
  <dcterms:created xsi:type="dcterms:W3CDTF">2022-12-25T01:36:00Z</dcterms:created>
  <dcterms:modified xsi:type="dcterms:W3CDTF">2023-01-05T09:13:00Z</dcterms:modified>
</cp:coreProperties>
</file>