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4980" w:type="pct"/>
        <w:tblLook w:val="0000" w:firstRow="0" w:lastRow="0" w:firstColumn="0" w:lastColumn="0" w:noHBand="0" w:noVBand="0"/>
      </w:tblPr>
      <w:tblGrid>
        <w:gridCol w:w="2921"/>
        <w:gridCol w:w="418"/>
        <w:gridCol w:w="475"/>
        <w:gridCol w:w="970"/>
        <w:gridCol w:w="475"/>
        <w:gridCol w:w="1046"/>
        <w:gridCol w:w="475"/>
        <w:gridCol w:w="1046"/>
        <w:gridCol w:w="475"/>
        <w:gridCol w:w="1064"/>
        <w:gridCol w:w="475"/>
        <w:gridCol w:w="1103"/>
      </w:tblGrid>
      <w:tr w:rsidR="00404DE0" w:rsidRPr="00817EB2" w:rsidTr="00E878FC">
        <w:trPr>
          <w:trHeight w:val="1094"/>
        </w:trPr>
        <w:tc>
          <w:tcPr>
            <w:tcW w:w="1335" w:type="pct"/>
          </w:tcPr>
          <w:p w:rsidR="00404DE0" w:rsidRPr="00817EB2" w:rsidRDefault="003C11AB" w:rsidP="009A38A0">
            <w:pPr>
              <w:pStyle w:val="CVHeading3"/>
              <w:spacing w:line="276" w:lineRule="auto"/>
              <w:rPr>
                <w:color w:val="FF0000"/>
              </w:rPr>
            </w:pPr>
            <w:r>
              <w:rPr>
                <w:noProof/>
                <w:color w:val="FF0000"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04DE0" w:rsidRPr="00817EB2">
              <w:rPr>
                <w:color w:val="FF0000"/>
              </w:rPr>
              <w:t xml:space="preserve"> </w:t>
            </w:r>
          </w:p>
          <w:p w:rsidR="00404DE0" w:rsidRPr="00817EB2" w:rsidRDefault="00404DE0" w:rsidP="009A38A0">
            <w:pPr>
              <w:pStyle w:val="CVNormal"/>
              <w:spacing w:line="276" w:lineRule="auto"/>
              <w:rPr>
                <w:color w:val="FF0000"/>
              </w:rPr>
            </w:pPr>
          </w:p>
        </w:tc>
        <w:tc>
          <w:tcPr>
            <w:tcW w:w="3665" w:type="pct"/>
            <w:gridSpan w:val="11"/>
          </w:tcPr>
          <w:p w:rsidR="00404DE0" w:rsidRPr="00817EB2" w:rsidRDefault="00404DE0" w:rsidP="009A38A0">
            <w:pPr>
              <w:pStyle w:val="CVNormal"/>
              <w:spacing w:line="276" w:lineRule="auto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Title"/>
              <w:spacing w:line="276" w:lineRule="auto"/>
              <w:rPr>
                <w:lang w:val="ro-RO"/>
              </w:rPr>
            </w:pPr>
            <w:r w:rsidRPr="00817EB2">
              <w:rPr>
                <w:lang w:val="ro-RO"/>
              </w:rPr>
              <w:t xml:space="preserve">Curriculum vitae </w:t>
            </w:r>
          </w:p>
          <w:p w:rsidR="00861FAE" w:rsidRPr="00817EB2" w:rsidRDefault="00861FAE" w:rsidP="009A38A0">
            <w:pPr>
              <w:pStyle w:val="CVTitle"/>
              <w:spacing w:line="276" w:lineRule="auto"/>
              <w:rPr>
                <w:lang w:val="ro-RO"/>
              </w:rPr>
            </w:pPr>
            <w:r w:rsidRPr="00817EB2">
              <w:rPr>
                <w:lang w:val="ro-RO"/>
              </w:rPr>
              <w:t xml:space="preserve">Europass </w:t>
            </w: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Normal"/>
              <w:spacing w:line="276" w:lineRule="auto"/>
              <w:ind w:left="0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2378E5" w:rsidRDefault="00861FAE" w:rsidP="009A38A0">
            <w:pPr>
              <w:pStyle w:val="CVSpacer"/>
              <w:spacing w:line="276" w:lineRule="auto"/>
            </w:pP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3F7E47" w:rsidRPr="002378E5" w:rsidRDefault="003F7E47" w:rsidP="009A38A0">
            <w:pPr>
              <w:pStyle w:val="CVHeading1"/>
              <w:spacing w:before="0" w:line="276" w:lineRule="auto"/>
              <w:ind w:left="0"/>
              <w:jc w:val="left"/>
            </w:pPr>
          </w:p>
          <w:p w:rsidR="00861FAE" w:rsidRPr="002378E5" w:rsidRDefault="00861FAE" w:rsidP="009A38A0">
            <w:pPr>
              <w:pStyle w:val="CVHeading1"/>
              <w:spacing w:before="0" w:line="276" w:lineRule="auto"/>
            </w:pPr>
            <w:r w:rsidRPr="002378E5">
              <w:t>Informaţii personale</w:t>
            </w:r>
          </w:p>
        </w:tc>
        <w:tc>
          <w:tcPr>
            <w:tcW w:w="3665" w:type="pct"/>
            <w:gridSpan w:val="11"/>
          </w:tcPr>
          <w:p w:rsidR="00861FAE" w:rsidRPr="002378E5" w:rsidRDefault="00861FAE" w:rsidP="009A38A0">
            <w:pPr>
              <w:pStyle w:val="CVNormal"/>
              <w:spacing w:line="276" w:lineRule="auto"/>
              <w:ind w:left="0"/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Nume / Prenume</w:t>
            </w:r>
          </w:p>
        </w:tc>
        <w:tc>
          <w:tcPr>
            <w:tcW w:w="3665" w:type="pct"/>
            <w:gridSpan w:val="11"/>
          </w:tcPr>
          <w:p w:rsidR="00861FAE" w:rsidRPr="00817EB2" w:rsidRDefault="00181B3D" w:rsidP="00181B3D">
            <w:pPr>
              <w:pStyle w:val="CVMajor-FirstLine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Ș</w:t>
            </w:r>
            <w:r w:rsidR="00684998">
              <w:rPr>
                <w:sz w:val="22"/>
                <w:szCs w:val="22"/>
              </w:rPr>
              <w:t>CHIOPU CRISTIAN C</w:t>
            </w:r>
            <w:r>
              <w:rPr>
                <w:sz w:val="22"/>
                <w:szCs w:val="22"/>
              </w:rPr>
              <w:t>Ă</w:t>
            </w:r>
            <w:r w:rsidR="0068499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Ă</w:t>
            </w:r>
            <w:r w:rsidR="00684998">
              <w:rPr>
                <w:sz w:val="22"/>
                <w:szCs w:val="22"/>
              </w:rPr>
              <w:t>LIN</w:t>
            </w:r>
            <w:r w:rsidR="00FD03C5" w:rsidRPr="00817EB2">
              <w:rPr>
                <w:sz w:val="22"/>
                <w:szCs w:val="22"/>
              </w:rPr>
              <w:t xml:space="preserve"> </w:t>
            </w:r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9D0399" w:rsidRDefault="009D0399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     </w:t>
            </w:r>
            <w:r w:rsidRPr="009D0399">
              <w:rPr>
                <w:rFonts w:cs="Arial"/>
                <w:sz w:val="22"/>
                <w:szCs w:val="22"/>
              </w:rPr>
              <w:t>Data si locul nasterii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spacing w:line="276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                                 </w:t>
            </w:r>
            <w:r w:rsidRPr="009D0399"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817EB2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</w:t>
            </w:r>
            <w:r w:rsidRPr="009D0399">
              <w:rPr>
                <w:sz w:val="22"/>
                <w:szCs w:val="22"/>
              </w:rPr>
              <w:t>Telefon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</w:tr>
      <w:tr w:rsidR="009F6696" w:rsidRPr="00817EB2" w:rsidTr="00E878FC">
        <w:trPr>
          <w:trHeight w:val="187"/>
        </w:trPr>
        <w:tc>
          <w:tcPr>
            <w:tcW w:w="1335" w:type="pct"/>
          </w:tcPr>
          <w:p w:rsidR="009F6696" w:rsidRDefault="009F6696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9F6696" w:rsidRDefault="009F6696" w:rsidP="009A38A0">
            <w:pPr>
              <w:pStyle w:val="CVSpacer"/>
              <w:spacing w:line="276" w:lineRule="auto"/>
              <w:rPr>
                <w:sz w:val="22"/>
                <w:szCs w:val="22"/>
                <w:lang w:val="en-US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Experienţa profesional</w:t>
            </w:r>
            <w:r w:rsidR="00310F9E" w:rsidRPr="00817EB2">
              <w:rPr>
                <w:sz w:val="22"/>
                <w:szCs w:val="22"/>
              </w:rPr>
              <w:t>a</w:t>
            </w: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Normal-FirstLine"/>
              <w:spacing w:before="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861FAE" w:rsidRPr="00817EB2" w:rsidRDefault="00C1063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Septembrie  2012</w:t>
            </w:r>
            <w:r w:rsidR="005E5491" w:rsidRPr="00817EB2">
              <w:rPr>
                <w:rFonts w:cs="Arial"/>
                <w:sz w:val="22"/>
                <w:szCs w:val="22"/>
              </w:rPr>
              <w:t xml:space="preserve"> </w:t>
            </w:r>
            <w:r w:rsidR="005E5491" w:rsidRPr="00817EB2">
              <w:rPr>
                <w:b/>
                <w:sz w:val="22"/>
                <w:szCs w:val="22"/>
              </w:rPr>
              <w:t xml:space="preserve"> –  </w:t>
            </w:r>
            <w:r w:rsidR="005B27B5">
              <w:rPr>
                <w:rFonts w:cs="Arial"/>
                <w:b/>
                <w:sz w:val="22"/>
                <w:szCs w:val="22"/>
              </w:rPr>
              <w:t>Septembrie</w:t>
            </w:r>
            <w:r w:rsidR="003C1B2C" w:rsidRPr="00817EB2">
              <w:rPr>
                <w:rFonts w:cs="Arial"/>
                <w:b/>
                <w:sz w:val="22"/>
                <w:szCs w:val="22"/>
              </w:rPr>
              <w:t xml:space="preserve">  2014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 </w:t>
            </w:r>
            <w:r w:rsidR="003C1B2C" w:rsidRPr="00817EB2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861FAE" w:rsidRPr="00817EB2" w:rsidRDefault="005E5491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Asistent </w:t>
            </w:r>
            <w:r w:rsidR="006A2EB9" w:rsidRPr="00817EB2">
              <w:rPr>
                <w:sz w:val="22"/>
                <w:szCs w:val="22"/>
              </w:rPr>
              <w:t>cercetare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şi responsabilit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principale</w:t>
            </w:r>
          </w:p>
        </w:tc>
        <w:tc>
          <w:tcPr>
            <w:tcW w:w="3665" w:type="pct"/>
            <w:gridSpan w:val="11"/>
          </w:tcPr>
          <w:p w:rsidR="00861FAE" w:rsidRPr="00817EB2" w:rsidRDefault="00E3632A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Activitate </w:t>
            </w:r>
            <w:r w:rsidR="005E5491" w:rsidRPr="00817EB2">
              <w:rPr>
                <w:sz w:val="22"/>
                <w:szCs w:val="22"/>
              </w:rPr>
              <w:t>de cercetare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861FAE" w:rsidRPr="00817EB2" w:rsidRDefault="00897F37" w:rsidP="009A38A0">
            <w:pPr>
              <w:pStyle w:val="CVFooterRight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Universitatea de Medicin</w:t>
            </w:r>
            <w:r w:rsidR="00310F9E" w:rsidRPr="00817EB2">
              <w:rPr>
                <w:rFonts w:cs="Arial"/>
                <w:sz w:val="22"/>
                <w:szCs w:val="22"/>
                <w:lang w:val="ro-RO"/>
              </w:rPr>
              <w:t>a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 xml:space="preserve"> şi Farmacie </w:t>
            </w:r>
            <w:r w:rsidRPr="00817EB2">
              <w:rPr>
                <w:rFonts w:cs="Arial"/>
                <w:sz w:val="22"/>
                <w:szCs w:val="22"/>
                <w:lang w:val="ro-RO"/>
              </w:rPr>
              <w:t>”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Victor Babeş</w:t>
            </w:r>
            <w:r w:rsidRPr="00817EB2">
              <w:rPr>
                <w:rFonts w:cs="Arial"/>
                <w:sz w:val="22"/>
                <w:szCs w:val="22"/>
                <w:lang w:val="ro-RO"/>
              </w:rPr>
              <w:t>”</w:t>
            </w:r>
            <w:r w:rsidR="00CC0B68" w:rsidRPr="00817EB2">
              <w:rPr>
                <w:rFonts w:cs="Arial"/>
                <w:sz w:val="22"/>
                <w:szCs w:val="22"/>
                <w:lang w:val="ro-RO"/>
              </w:rPr>
              <w:t xml:space="preserve"> din 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Timişoara</w:t>
            </w:r>
            <w:r w:rsidR="00CC0B68" w:rsidRPr="00817EB2">
              <w:rPr>
                <w:sz w:val="22"/>
                <w:szCs w:val="22"/>
              </w:rPr>
              <w:t xml:space="preserve">  </w:t>
            </w:r>
            <w:r w:rsidR="00D96BD9" w:rsidRPr="00817EB2">
              <w:rPr>
                <w:sz w:val="22"/>
                <w:szCs w:val="22"/>
              </w:rPr>
              <w:t>P-</w:t>
            </w:r>
            <w:r w:rsidR="00310F9E" w:rsidRPr="00817EB2">
              <w:rPr>
                <w:sz w:val="22"/>
                <w:szCs w:val="22"/>
              </w:rPr>
              <w:t>t</w:t>
            </w:r>
            <w:r w:rsidRPr="00817EB2">
              <w:rPr>
                <w:sz w:val="22"/>
                <w:szCs w:val="22"/>
              </w:rPr>
              <w:t>a Eftimie Murgu nr. 2, 300041, Timi</w:t>
            </w:r>
            <w:r w:rsidR="00310F9E" w:rsidRPr="00817EB2">
              <w:rPr>
                <w:sz w:val="22"/>
                <w:szCs w:val="22"/>
              </w:rPr>
              <w:t>s</w:t>
            </w:r>
            <w:r w:rsidRPr="00817EB2">
              <w:rPr>
                <w:sz w:val="22"/>
                <w:szCs w:val="22"/>
              </w:rPr>
              <w:t>oara, Romania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ţii sau sectorul de activitate</w:t>
            </w:r>
          </w:p>
        </w:tc>
        <w:tc>
          <w:tcPr>
            <w:tcW w:w="3665" w:type="pct"/>
            <w:gridSpan w:val="11"/>
          </w:tcPr>
          <w:p w:rsidR="00861FAE" w:rsidRPr="00817EB2" w:rsidRDefault="006A2EB9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Cercetare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E461D3" w:rsidRPr="00817EB2" w:rsidRDefault="009F6696" w:rsidP="00742A80">
            <w:pPr>
              <w:pStyle w:val="CVHeadingLanguage"/>
              <w:ind w:left="0"/>
              <w:jc w:val="left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                                     </w:t>
            </w:r>
            <w:r w:rsidR="003C1B2C" w:rsidRPr="00817EB2">
              <w:rPr>
                <w:b w:val="0"/>
                <w:szCs w:val="22"/>
              </w:rPr>
              <w:t>Perioada</w:t>
            </w:r>
            <w:r w:rsidR="003C1B2C" w:rsidRPr="00817EB2">
              <w:rPr>
                <w:szCs w:val="22"/>
              </w:rPr>
              <w:t xml:space="preserve">                 </w:t>
            </w:r>
          </w:p>
          <w:p w:rsidR="003C1B2C" w:rsidRPr="00817EB2" w:rsidRDefault="003C1B2C" w:rsidP="00742A80">
            <w:pPr>
              <w:pStyle w:val="CVHeadingLanguage"/>
              <w:ind w:left="0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 xml:space="preserve">   Funcţia </w:t>
            </w:r>
          </w:p>
          <w:p w:rsidR="00C87653" w:rsidRDefault="00C87653" w:rsidP="00742A80">
            <w:pPr>
              <w:pStyle w:val="CVHeadingLanguage"/>
              <w:ind w:left="0"/>
              <w:rPr>
                <w:b w:val="0"/>
                <w:szCs w:val="22"/>
              </w:rPr>
            </w:pPr>
          </w:p>
          <w:p w:rsidR="00C87653" w:rsidRDefault="00C87653" w:rsidP="00742A80">
            <w:pPr>
              <w:pStyle w:val="CVHeadingLanguage"/>
              <w:ind w:left="0"/>
              <w:rPr>
                <w:szCs w:val="22"/>
              </w:rPr>
            </w:pPr>
            <w:r w:rsidRPr="00817EB2">
              <w:rPr>
                <w:b w:val="0"/>
                <w:szCs w:val="22"/>
              </w:rPr>
              <w:t>Perioada</w:t>
            </w:r>
            <w:r w:rsidRPr="00817EB2">
              <w:rPr>
                <w:szCs w:val="22"/>
              </w:rPr>
              <w:t xml:space="preserve"> </w:t>
            </w:r>
          </w:p>
          <w:p w:rsidR="00E461D3" w:rsidRPr="00C87653" w:rsidRDefault="00C87653" w:rsidP="00742A80">
            <w:pPr>
              <w:pStyle w:val="CVHeadingLanguage"/>
              <w:ind w:left="0"/>
              <w:rPr>
                <w:b w:val="0"/>
                <w:szCs w:val="22"/>
              </w:rPr>
            </w:pPr>
            <w:r w:rsidRPr="00C87653">
              <w:rPr>
                <w:b w:val="0"/>
                <w:szCs w:val="22"/>
              </w:rPr>
              <w:t>Funcţia sau postul ocupat</w:t>
            </w:r>
          </w:p>
          <w:p w:rsidR="00C87653" w:rsidRPr="00C87653" w:rsidRDefault="00C87653" w:rsidP="00742A80">
            <w:pPr>
              <w:pStyle w:val="CVHeadingLanguage"/>
              <w:rPr>
                <w:b w:val="0"/>
                <w:szCs w:val="22"/>
              </w:rPr>
            </w:pPr>
            <w:r w:rsidRPr="00C87653">
              <w:rPr>
                <w:b w:val="0"/>
                <w:szCs w:val="22"/>
              </w:rPr>
              <w:t>Activitaţi şi responsabilitaţi</w:t>
            </w:r>
          </w:p>
          <w:p w:rsidR="00C87653" w:rsidRDefault="00C87653" w:rsidP="00742A80">
            <w:pPr>
              <w:pStyle w:val="LevelAssessment-Code"/>
              <w:jc w:val="right"/>
            </w:pPr>
            <w:r w:rsidRPr="00817EB2">
              <w:rPr>
                <w:sz w:val="22"/>
                <w:szCs w:val="22"/>
              </w:rPr>
              <w:t>principale</w:t>
            </w:r>
          </w:p>
          <w:p w:rsidR="00742A80" w:rsidRDefault="00C87653" w:rsidP="00742A80">
            <w:pPr>
              <w:pStyle w:val="LevelAssessment-Description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Numele şi adresa </w:t>
            </w:r>
          </w:p>
          <w:p w:rsidR="00C87653" w:rsidRDefault="00C87653" w:rsidP="00742A80">
            <w:pPr>
              <w:pStyle w:val="LevelAssessment-Description"/>
              <w:jc w:val="right"/>
            </w:pPr>
            <w:r w:rsidRPr="00817EB2">
              <w:rPr>
                <w:sz w:val="22"/>
                <w:szCs w:val="22"/>
              </w:rPr>
              <w:t>angajatorului</w:t>
            </w:r>
          </w:p>
          <w:p w:rsidR="00C87653" w:rsidRPr="00C87653" w:rsidRDefault="00C87653" w:rsidP="00742A80">
            <w:pPr>
              <w:pStyle w:val="LevelAssessment-Code"/>
              <w:jc w:val="right"/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  <w:p w:rsidR="00C87653" w:rsidRDefault="00C87653" w:rsidP="00742A80">
            <w:pPr>
              <w:pStyle w:val="CVHeadingLanguage"/>
              <w:rPr>
                <w:b w:val="0"/>
                <w:szCs w:val="22"/>
              </w:rPr>
            </w:pPr>
          </w:p>
          <w:p w:rsidR="005E5491" w:rsidRPr="00817EB2" w:rsidRDefault="005E5491" w:rsidP="00742A80">
            <w:pPr>
              <w:pStyle w:val="CVHeadingLanguage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5447E9" w:rsidRPr="009F6696" w:rsidRDefault="005E5491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84998" w:rsidRPr="00684998">
              <w:rPr>
                <w:rFonts w:cs="Arial"/>
                <w:b/>
                <w:sz w:val="22"/>
                <w:szCs w:val="22"/>
              </w:rPr>
              <w:t>Ianuarie 2017</w:t>
            </w:r>
            <w:r w:rsidR="00F4662F" w:rsidRPr="00684998">
              <w:rPr>
                <w:rFonts w:cs="Arial"/>
                <w:b/>
                <w:sz w:val="22"/>
                <w:szCs w:val="22"/>
              </w:rPr>
              <w:t xml:space="preserve"> </w:t>
            </w:r>
            <w:r w:rsidR="005447E9" w:rsidRPr="00684998">
              <w:rPr>
                <w:rFonts w:cs="Arial"/>
                <w:b/>
                <w:sz w:val="22"/>
                <w:szCs w:val="22"/>
              </w:rPr>
              <w:t xml:space="preserve"> – prezent</w:t>
            </w:r>
          </w:p>
          <w:p w:rsidR="00074227" w:rsidRDefault="00074227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 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Medic  specialist </w:t>
            </w:r>
            <w:r w:rsidR="00684998">
              <w:rPr>
                <w:rFonts w:cs="Arial"/>
                <w:sz w:val="22"/>
                <w:szCs w:val="22"/>
              </w:rPr>
              <w:t>Chirurgie Pediatrica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 confirmat </w:t>
            </w:r>
            <w:r w:rsidR="003C1B2C" w:rsidRPr="00D15722">
              <w:rPr>
                <w:rFonts w:cs="Arial"/>
                <w:sz w:val="22"/>
                <w:szCs w:val="22"/>
              </w:rPr>
              <w:t xml:space="preserve">prin </w:t>
            </w:r>
            <w:r w:rsidR="005447E9" w:rsidRPr="00D15722">
              <w:rPr>
                <w:rFonts w:cs="Arial"/>
                <w:sz w:val="22"/>
                <w:szCs w:val="22"/>
              </w:rPr>
              <w:t xml:space="preserve">OMS </w:t>
            </w:r>
            <w:r w:rsidR="00D15722" w:rsidRPr="00D15722">
              <w:rPr>
                <w:rFonts w:cs="Arial"/>
                <w:sz w:val="22"/>
                <w:szCs w:val="22"/>
              </w:rPr>
              <w:t>1623</w:t>
            </w:r>
            <w:r w:rsidR="005447E9" w:rsidRPr="00D15722">
              <w:rPr>
                <w:rFonts w:cs="Arial"/>
                <w:sz w:val="22"/>
                <w:szCs w:val="22"/>
              </w:rPr>
              <w:t>/201</w:t>
            </w:r>
            <w:r w:rsidR="00D15722" w:rsidRPr="00D15722">
              <w:rPr>
                <w:rFonts w:cs="Arial"/>
                <w:sz w:val="22"/>
                <w:szCs w:val="22"/>
              </w:rPr>
              <w:t>6</w:t>
            </w:r>
            <w:r w:rsidR="005447E9" w:rsidRPr="00D15722">
              <w:rPr>
                <w:rFonts w:cs="Arial"/>
                <w:sz w:val="22"/>
                <w:szCs w:val="22"/>
              </w:rPr>
              <w:t>, seria S1 nr. 0</w:t>
            </w:r>
            <w:r w:rsidR="00D15722" w:rsidRPr="00D15722">
              <w:rPr>
                <w:rFonts w:cs="Arial"/>
                <w:sz w:val="22"/>
                <w:szCs w:val="22"/>
              </w:rPr>
              <w:t>31732</w:t>
            </w:r>
          </w:p>
          <w:p w:rsidR="00D15722" w:rsidRDefault="00D15722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C87653" w:rsidRPr="00D15722" w:rsidRDefault="00C87653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684998">
              <w:rPr>
                <w:rFonts w:cs="Arial"/>
                <w:b/>
                <w:sz w:val="22"/>
                <w:szCs w:val="22"/>
              </w:rPr>
              <w:t>I</w:t>
            </w:r>
            <w:r w:rsidR="003214A9">
              <w:rPr>
                <w:rFonts w:cs="Arial"/>
                <w:b/>
                <w:sz w:val="22"/>
                <w:szCs w:val="22"/>
              </w:rPr>
              <w:t>ulie</w:t>
            </w:r>
            <w:r w:rsidRPr="00684998">
              <w:rPr>
                <w:rFonts w:cs="Arial"/>
                <w:b/>
                <w:sz w:val="22"/>
                <w:szCs w:val="22"/>
              </w:rPr>
              <w:t xml:space="preserve"> 201</w:t>
            </w:r>
            <w:r w:rsidR="003214A9">
              <w:rPr>
                <w:rFonts w:cs="Arial"/>
                <w:b/>
                <w:sz w:val="22"/>
                <w:szCs w:val="22"/>
              </w:rPr>
              <w:t>8</w:t>
            </w:r>
            <w:r w:rsidRPr="00684998">
              <w:rPr>
                <w:rFonts w:cs="Arial"/>
                <w:b/>
                <w:sz w:val="22"/>
                <w:szCs w:val="22"/>
              </w:rPr>
              <w:t xml:space="preserve">  – prezent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Medic  rezident  </w:t>
            </w:r>
            <w:r>
              <w:rPr>
                <w:rFonts w:cs="Arial"/>
                <w:sz w:val="22"/>
                <w:szCs w:val="22"/>
              </w:rPr>
              <w:t xml:space="preserve">Ortopedie Pediatrica </w:t>
            </w:r>
            <w:r w:rsidRPr="00817EB2">
              <w:rPr>
                <w:rFonts w:cs="Arial"/>
                <w:sz w:val="22"/>
                <w:szCs w:val="22"/>
              </w:rPr>
              <w:t xml:space="preserve"> 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Activitate clinica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C87653" w:rsidRDefault="003214A9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D30B24">
              <w:rPr>
                <w:rFonts w:cs="Arial"/>
                <w:sz w:val="22"/>
                <w:szCs w:val="22"/>
                <w:lang w:val="fr-FR"/>
              </w:rPr>
              <w:t>Spitalul Clinic de Urgență pentru Copii „Louis Țurcanu” Timișoara</w:t>
            </w:r>
          </w:p>
          <w:p w:rsidR="00742A80" w:rsidRDefault="00742A80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C87653" w:rsidRDefault="003214A9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Sanatate</w:t>
            </w:r>
          </w:p>
          <w:p w:rsidR="00742A80" w:rsidRDefault="00742A80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5E5491" w:rsidRPr="00817EB2" w:rsidRDefault="00E461D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I</w:t>
            </w:r>
            <w:r w:rsidR="00DC7DE4" w:rsidRPr="00817EB2">
              <w:rPr>
                <w:rFonts w:cs="Arial"/>
                <w:b/>
                <w:sz w:val="22"/>
                <w:szCs w:val="22"/>
              </w:rPr>
              <w:t>anuarie 20</w:t>
            </w:r>
            <w:r w:rsidR="002378E5" w:rsidRPr="00817EB2">
              <w:rPr>
                <w:rFonts w:cs="Arial"/>
                <w:b/>
                <w:sz w:val="22"/>
                <w:szCs w:val="22"/>
              </w:rPr>
              <w:t>1</w:t>
            </w:r>
            <w:r w:rsidR="00684998">
              <w:rPr>
                <w:rFonts w:cs="Arial"/>
                <w:b/>
                <w:sz w:val="22"/>
                <w:szCs w:val="22"/>
              </w:rPr>
              <w:t>2</w:t>
            </w:r>
            <w:r w:rsidR="00DC7DE4" w:rsidRPr="00817EB2">
              <w:rPr>
                <w:rFonts w:cs="Arial"/>
                <w:b/>
                <w:sz w:val="22"/>
                <w:szCs w:val="22"/>
              </w:rPr>
              <w:t xml:space="preserve"> – </w:t>
            </w:r>
            <w:r w:rsidR="00684998">
              <w:rPr>
                <w:rFonts w:cs="Arial"/>
                <w:b/>
                <w:sz w:val="22"/>
                <w:szCs w:val="22"/>
              </w:rPr>
              <w:t xml:space="preserve">Decembrie </w:t>
            </w:r>
            <w:r w:rsidR="002D7781" w:rsidRPr="00817EB2">
              <w:rPr>
                <w:rFonts w:cs="Arial"/>
                <w:b/>
                <w:sz w:val="22"/>
                <w:szCs w:val="22"/>
              </w:rPr>
              <w:t>201</w:t>
            </w:r>
            <w:r w:rsidR="00684998">
              <w:rPr>
                <w:rFonts w:cs="Arial"/>
                <w:b/>
                <w:sz w:val="22"/>
                <w:szCs w:val="22"/>
              </w:rPr>
              <w:t>6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742A80">
            <w:pPr>
              <w:pStyle w:val="CVHeading3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E5491" w:rsidRPr="00817EB2" w:rsidRDefault="002378E5" w:rsidP="00D15722">
            <w:pPr>
              <w:pStyle w:val="CharCharCaracter"/>
              <w:spacing w:after="0" w:line="276" w:lineRule="auto"/>
              <w:rPr>
                <w:rFonts w:ascii="Arial Narrow" w:hAnsi="Arial Narrow" w:cs="Arial"/>
                <w:sz w:val="22"/>
                <w:szCs w:val="22"/>
                <w:lang w:val="ro-RO"/>
              </w:rPr>
            </w:pP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Medic  rezident  </w:t>
            </w:r>
            <w:r w:rsidR="00684998">
              <w:rPr>
                <w:rFonts w:ascii="Arial Narrow" w:hAnsi="Arial Narrow" w:cs="Arial"/>
                <w:sz w:val="22"/>
                <w:szCs w:val="22"/>
              </w:rPr>
              <w:t xml:space="preserve">Chirurgie Pediatrica </w:t>
            </w:r>
            <w:r w:rsidR="0067633B" w:rsidRPr="00817EB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15722" w:rsidRPr="00D15722">
              <w:rPr>
                <w:rFonts w:ascii="Arial Narrow" w:hAnsi="Arial Narrow" w:cs="Arial"/>
                <w:sz w:val="22"/>
                <w:szCs w:val="22"/>
                <w:lang w:val="ro-RO"/>
              </w:rPr>
              <w:t>confirmat prin</w:t>
            </w:r>
            <w:r w:rsidR="00D15722">
              <w:rPr>
                <w:rFonts w:ascii="Arial Narrow" w:hAnsi="Arial Narrow" w:cs="Arial"/>
                <w:sz w:val="22"/>
                <w:szCs w:val="22"/>
                <w:lang w:val="ro-RO"/>
              </w:rPr>
              <w:t xml:space="preserve"> ordinul 1647/08.12.2011</w:t>
            </w:r>
          </w:p>
        </w:tc>
      </w:tr>
      <w:tr w:rsidR="005E5491" w:rsidRPr="00817EB2" w:rsidTr="00E878FC">
        <w:trPr>
          <w:trHeight w:val="159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şi responsabilit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principale</w:t>
            </w:r>
          </w:p>
        </w:tc>
        <w:tc>
          <w:tcPr>
            <w:tcW w:w="3665" w:type="pct"/>
            <w:gridSpan w:val="11"/>
          </w:tcPr>
          <w:p w:rsidR="005E5491" w:rsidRPr="00817EB2" w:rsidRDefault="005E5491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Activitate clinic</w:t>
            </w:r>
            <w:r w:rsidR="00310F9E" w:rsidRPr="00817EB2">
              <w:rPr>
                <w:rFonts w:cs="Arial"/>
                <w:sz w:val="22"/>
                <w:szCs w:val="22"/>
              </w:rPr>
              <w:t>a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E5491" w:rsidRPr="00684998" w:rsidRDefault="00684998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30B24">
              <w:rPr>
                <w:rFonts w:cs="Arial"/>
                <w:sz w:val="22"/>
                <w:szCs w:val="22"/>
                <w:lang w:val="fr-FR"/>
              </w:rPr>
              <w:t>Spitalul Clinic de Urgență pentru Copii „Louis Țurcanu” Timișoara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ţii sau sectorul de activitate</w:t>
            </w:r>
          </w:p>
        </w:tc>
        <w:tc>
          <w:tcPr>
            <w:tcW w:w="3665" w:type="pct"/>
            <w:gridSpan w:val="11"/>
          </w:tcPr>
          <w:p w:rsidR="005E5491" w:rsidRPr="00817EB2" w:rsidRDefault="00897F37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S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n</w:t>
            </w:r>
            <w:r w:rsidR="00310F9E" w:rsidRPr="00817EB2">
              <w:rPr>
                <w:sz w:val="22"/>
                <w:szCs w:val="22"/>
              </w:rPr>
              <w:t>a</w:t>
            </w:r>
            <w:r w:rsidR="005E5491" w:rsidRPr="00817EB2">
              <w:rPr>
                <w:sz w:val="22"/>
                <w:szCs w:val="22"/>
              </w:rPr>
              <w:t xml:space="preserve">tate </w:t>
            </w:r>
          </w:p>
        </w:tc>
      </w:tr>
      <w:tr w:rsidR="0026315B" w:rsidRPr="00817EB2" w:rsidTr="00E878FC">
        <w:trPr>
          <w:trHeight w:val="187"/>
        </w:trPr>
        <w:tc>
          <w:tcPr>
            <w:tcW w:w="1335" w:type="pct"/>
          </w:tcPr>
          <w:p w:rsidR="0026315B" w:rsidRPr="00817EB2" w:rsidRDefault="009F6696" w:rsidP="009A38A0">
            <w:pPr>
              <w:pStyle w:val="CVHeading3"/>
              <w:spacing w:line="276" w:lineRule="auto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  <w:r w:rsidR="0026315B" w:rsidRPr="0026315B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26315B" w:rsidRPr="005B27B5" w:rsidRDefault="005B27B5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5B27B5">
              <w:rPr>
                <w:b/>
                <w:sz w:val="22"/>
                <w:szCs w:val="22"/>
              </w:rPr>
              <w:t>Februarie 2010-Decembrie 2011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D15722">
            <w:pPr>
              <w:pStyle w:val="CharCharCaracter"/>
              <w:spacing w:after="0" w:line="276" w:lineRule="auto"/>
              <w:rPr>
                <w:rFonts w:ascii="Arial Narrow" w:hAnsi="Arial Narrow" w:cs="Arial"/>
                <w:sz w:val="22"/>
                <w:szCs w:val="22"/>
                <w:lang w:val="ro-RO"/>
              </w:rPr>
            </w:pP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Medic  rezident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Medicina de Familie </w:t>
            </w: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Activitaţi şi responsabilitaţi </w:t>
            </w:r>
            <w:r w:rsidRPr="00817EB2">
              <w:rPr>
                <w:sz w:val="22"/>
                <w:szCs w:val="22"/>
              </w:rPr>
              <w:lastRenderedPageBreak/>
              <w:t>principale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Activitate clinica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B27B5" w:rsidRPr="005B27B5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Spitalul Clinic Judetean de Urgeță „Pius Branzeu” Timisoara</w:t>
            </w:r>
          </w:p>
          <w:p w:rsidR="005B27B5" w:rsidRPr="005B27B5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(SCJUT)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Sanatate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9F6696" w:rsidP="009A38A0">
            <w:pPr>
              <w:pStyle w:val="CVHeading3"/>
              <w:spacing w:line="276" w:lineRule="auto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</w:t>
            </w:r>
            <w:r w:rsidR="005B27B5" w:rsidRPr="0026315B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5B27B5" w:rsidRPr="009F6696" w:rsidRDefault="005B27B5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9F6696">
              <w:rPr>
                <w:b/>
                <w:sz w:val="22"/>
                <w:szCs w:val="22"/>
              </w:rPr>
              <w:t>Octombrie 2008-Februarie 2010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26315B">
              <w:rPr>
                <w:sz w:val="22"/>
                <w:szCs w:val="22"/>
              </w:rPr>
              <w:t>Referent în specialitatea medicină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Activitaţi şi responsabilitaţi principale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Activitate stiintifica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Institutul National de Cercetare-Dezvoltare pentru Electrochimie și Materie Condensată (INCDEMC) Timisoara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Cercetare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Educaţie şi formare</w:t>
            </w:r>
          </w:p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A30EA3" w:rsidRDefault="00A30EA3" w:rsidP="009A38A0">
            <w:pPr>
              <w:pStyle w:val="CVHeading1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 w:rsidRPr="00A30EA3">
              <w:rPr>
                <w:b w:val="0"/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spacing w:line="276" w:lineRule="auto"/>
              <w:rPr>
                <w:sz w:val="22"/>
                <w:szCs w:val="22"/>
              </w:rPr>
            </w:pPr>
            <w:r w:rsidRPr="00915691">
              <w:rPr>
                <w:b/>
                <w:sz w:val="22"/>
                <w:szCs w:val="22"/>
              </w:rPr>
              <w:t xml:space="preserve">ISCED 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A30EA3" w:rsidRPr="00817EB2" w:rsidRDefault="00A30EA3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Octombrie </w:t>
            </w:r>
            <w:r>
              <w:rPr>
                <w:b/>
                <w:sz w:val="22"/>
                <w:szCs w:val="22"/>
              </w:rPr>
              <w:t>2012</w:t>
            </w:r>
            <w:r w:rsidRPr="00817EB2">
              <w:rPr>
                <w:b/>
                <w:sz w:val="22"/>
                <w:szCs w:val="22"/>
              </w:rPr>
              <w:t>– Septembrie 20</w:t>
            </w:r>
            <w:r>
              <w:rPr>
                <w:b/>
                <w:sz w:val="22"/>
                <w:szCs w:val="22"/>
              </w:rPr>
              <w:t>17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Calificarea/diploma obtinuta</w:t>
            </w:r>
          </w:p>
          <w:p w:rsidR="00A30EA3" w:rsidRPr="00817EB2" w:rsidRDefault="00A30EA3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Diploma de Doctor in Medicina, distinctia „</w:t>
            </w:r>
            <w:r>
              <w:rPr>
                <w:sz w:val="22"/>
                <w:szCs w:val="22"/>
              </w:rPr>
              <w:t>Magna</w:t>
            </w:r>
            <w:r w:rsidRPr="00817EB2">
              <w:rPr>
                <w:sz w:val="22"/>
                <w:szCs w:val="22"/>
              </w:rPr>
              <w:t xml:space="preserve"> cum laude” </w:t>
            </w:r>
            <w:r w:rsidR="00D063B0" w:rsidRPr="00D30B24">
              <w:rPr>
                <w:bCs/>
                <w:sz w:val="22"/>
                <w:szCs w:val="22"/>
              </w:rPr>
              <w:t xml:space="preserve"> seria J, nr. 0030872</w:t>
            </w:r>
          </w:p>
          <w:p w:rsidR="00A30EA3" w:rsidRPr="00817EB2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Diploma de Doctor  nr. </w:t>
            </w:r>
            <w:r w:rsidR="00D063B0">
              <w:rPr>
                <w:sz w:val="22"/>
                <w:szCs w:val="22"/>
              </w:rPr>
              <w:t>347/17.05.2018</w:t>
            </w:r>
          </w:p>
          <w:p w:rsidR="00A30EA3" w:rsidRPr="00817EB2" w:rsidRDefault="00A30EA3" w:rsidP="00D063B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rFonts w:cs="Arial"/>
                <w:bCs/>
                <w:sz w:val="22"/>
                <w:szCs w:val="22"/>
              </w:rPr>
              <w:t xml:space="preserve">Conducator de doctorat </w:t>
            </w:r>
            <w:r w:rsidR="00D063B0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Prof. </w:t>
            </w:r>
            <w:r w:rsidR="00D063B0">
              <w:rPr>
                <w:rFonts w:cs="Arial"/>
                <w:bCs/>
                <w:sz w:val="22"/>
                <w:szCs w:val="22"/>
              </w:rPr>
              <w:t>Univ.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. Dr. </w:t>
            </w:r>
            <w:r w:rsidR="00D063B0">
              <w:rPr>
                <w:rFonts w:cs="Arial"/>
                <w:bCs/>
                <w:sz w:val="22"/>
                <w:szCs w:val="22"/>
              </w:rPr>
              <w:t>Șișu Eugen Nicolae Vintilă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A30EA3" w:rsidRPr="00A30EA3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A30EA3">
              <w:rPr>
                <w:sz w:val="22"/>
                <w:szCs w:val="22"/>
              </w:rPr>
              <w:t>Stiinte medicale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A30EA3" w:rsidRDefault="00A30EA3" w:rsidP="009A38A0">
            <w:pPr>
              <w:pStyle w:val="CVHeading1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 w:rsidRPr="00A30EA3">
              <w:rPr>
                <w:b w:val="0"/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A30EA3" w:rsidRPr="00817EB2" w:rsidRDefault="00A30EA3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Universitatea de Medicina şi Farmacie „Victor Babeş” din Timişoara</w:t>
            </w:r>
          </w:p>
        </w:tc>
      </w:tr>
      <w:tr w:rsidR="004D466F" w:rsidRPr="00817EB2" w:rsidTr="00E878FC">
        <w:trPr>
          <w:trHeight w:val="281"/>
        </w:trPr>
        <w:tc>
          <w:tcPr>
            <w:tcW w:w="1335" w:type="pct"/>
          </w:tcPr>
          <w:p w:rsidR="004D466F" w:rsidRPr="00817EB2" w:rsidRDefault="004D466F" w:rsidP="009A38A0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15691">
            <w:pPr>
              <w:pStyle w:val="CVSpacer"/>
              <w:spacing w:line="276" w:lineRule="auto"/>
              <w:ind w:left="0"/>
              <w:rPr>
                <w:sz w:val="22"/>
                <w:szCs w:val="22"/>
              </w:rPr>
            </w:pPr>
            <w:r w:rsidRPr="00915691">
              <w:rPr>
                <w:b/>
                <w:sz w:val="22"/>
                <w:szCs w:val="22"/>
              </w:rPr>
              <w:t xml:space="preserve">ISCED </w:t>
            </w:r>
            <w:r w:rsidR="00915691" w:rsidRPr="00915691">
              <w:rPr>
                <w:b/>
                <w:sz w:val="22"/>
                <w:szCs w:val="22"/>
              </w:rPr>
              <w:t>7</w:t>
            </w:r>
          </w:p>
        </w:tc>
      </w:tr>
      <w:tr w:rsidR="005B27B5" w:rsidRPr="00817EB2" w:rsidTr="00E878FC">
        <w:trPr>
          <w:trHeight w:val="281"/>
        </w:trPr>
        <w:tc>
          <w:tcPr>
            <w:tcW w:w="1335" w:type="pct"/>
          </w:tcPr>
          <w:p w:rsidR="005B27B5" w:rsidRPr="00817EB2" w:rsidRDefault="005B27B5" w:rsidP="009A38A0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5B27B5" w:rsidRPr="00817EB2" w:rsidRDefault="005B27B5" w:rsidP="009A38A0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9F6696" w:rsidRDefault="005B27B5" w:rsidP="009A38A0">
            <w:pPr>
              <w:pStyle w:val="CVSpacer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9F6696">
              <w:rPr>
                <w:b/>
                <w:sz w:val="22"/>
                <w:szCs w:val="22"/>
              </w:rPr>
              <w:t>Septembrie 2011- Iulie 2013</w:t>
            </w:r>
          </w:p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Calificarea/diploma obtinuta</w:t>
            </w:r>
          </w:p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915691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  <w:lang w:val="it-IT"/>
              </w:rPr>
              <w:t>Diploma Master in</w:t>
            </w:r>
            <w:r w:rsidRPr="00817EB2">
              <w:rPr>
                <w:bCs/>
                <w:sz w:val="22"/>
                <w:szCs w:val="22"/>
                <w:lang w:val="en-US"/>
              </w:rPr>
              <w:t xml:space="preserve"> Managementul Calitatii Produselor Alimentare, Nr. </w:t>
            </w:r>
            <w:r w:rsidR="00915691">
              <w:rPr>
                <w:bCs/>
                <w:sz w:val="22"/>
                <w:szCs w:val="22"/>
                <w:lang w:val="en-US"/>
              </w:rPr>
              <w:t>1320</w:t>
            </w:r>
            <w:r w:rsidRPr="00915691">
              <w:rPr>
                <w:bCs/>
                <w:sz w:val="22"/>
                <w:szCs w:val="22"/>
                <w:lang w:val="en-US"/>
              </w:rPr>
              <w:t>/</w:t>
            </w:r>
            <w:r w:rsidR="00915691">
              <w:rPr>
                <w:bCs/>
                <w:sz w:val="22"/>
                <w:szCs w:val="22"/>
                <w:lang w:val="en-US"/>
              </w:rPr>
              <w:t>20</w:t>
            </w:r>
            <w:r w:rsidRPr="00915691">
              <w:rPr>
                <w:bCs/>
                <w:sz w:val="22"/>
                <w:szCs w:val="22"/>
                <w:lang w:val="en-US"/>
              </w:rPr>
              <w:t>.07.201</w:t>
            </w:r>
            <w:r w:rsidR="00915691">
              <w:rPr>
                <w:bCs/>
                <w:sz w:val="22"/>
                <w:szCs w:val="22"/>
                <w:lang w:val="en-US"/>
              </w:rPr>
              <w:t>7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074227" w:rsidRDefault="005B27B5" w:rsidP="009A38A0">
            <w:pPr>
              <w:spacing w:line="276" w:lineRule="auto"/>
              <w:ind w:right="178"/>
              <w:jc w:val="right"/>
            </w:pPr>
            <w:r w:rsidRPr="00817EB2">
              <w:rPr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D30B24">
              <w:rPr>
                <w:bCs/>
                <w:sz w:val="22"/>
                <w:szCs w:val="22"/>
                <w:lang w:val="fr-FR"/>
              </w:rPr>
              <w:t>Universitatea “Aurel Vlaicu” din Arad, Facultatea de Inginerie Alimentara, Turism si Protectia Mediului</w:t>
            </w:r>
          </w:p>
        </w:tc>
      </w:tr>
      <w:tr w:rsidR="005B27B5" w:rsidRPr="00817EB2" w:rsidTr="00E878FC">
        <w:trPr>
          <w:trHeight w:val="420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B1115D">
            <w:pPr>
              <w:pStyle w:val="CVNormal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ISCED </w:t>
            </w:r>
            <w:r w:rsidR="00B1115D">
              <w:rPr>
                <w:b/>
                <w:sz w:val="22"/>
                <w:szCs w:val="22"/>
              </w:rPr>
              <w:t>6</w:t>
            </w:r>
          </w:p>
        </w:tc>
      </w:tr>
      <w:tr w:rsidR="005B27B5" w:rsidRPr="00817EB2" w:rsidTr="00E878FC">
        <w:trPr>
          <w:trHeight w:val="343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5B27B5" w:rsidRPr="00157493" w:rsidRDefault="005B27B5" w:rsidP="009A38A0">
            <w:pPr>
              <w:spacing w:line="276" w:lineRule="auto"/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A30EA3">
            <w:pPr>
              <w:pStyle w:val="CVNormal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Octombrie </w:t>
            </w:r>
            <w:r w:rsidR="00A30EA3">
              <w:rPr>
                <w:b/>
                <w:sz w:val="22"/>
                <w:szCs w:val="22"/>
              </w:rPr>
              <w:t>2001</w:t>
            </w:r>
            <w:r w:rsidRPr="00817EB2">
              <w:rPr>
                <w:b/>
                <w:sz w:val="22"/>
                <w:szCs w:val="22"/>
              </w:rPr>
              <w:t>– Septembrie 200</w:t>
            </w:r>
            <w:r w:rsidR="009D0399">
              <w:rPr>
                <w:b/>
                <w:sz w:val="22"/>
                <w:szCs w:val="22"/>
              </w:rPr>
              <w:t>7</w:t>
            </w:r>
          </w:p>
        </w:tc>
      </w:tr>
      <w:tr w:rsidR="005B27B5" w:rsidRPr="00817EB2" w:rsidTr="00E878FC">
        <w:trPr>
          <w:trHeight w:val="215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-FirstLine"/>
              <w:spacing w:before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 / diploma obţinuta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Diploma de Doctor-Medic </w:t>
            </w:r>
            <w:r w:rsidRPr="00B1115D">
              <w:rPr>
                <w:sz w:val="22"/>
                <w:szCs w:val="22"/>
              </w:rPr>
              <w:t xml:space="preserve">nr. </w:t>
            </w:r>
            <w:r w:rsidR="00B1115D" w:rsidRPr="00B1115D">
              <w:rPr>
                <w:sz w:val="22"/>
                <w:szCs w:val="22"/>
              </w:rPr>
              <w:t>270</w:t>
            </w:r>
            <w:r w:rsidRPr="00B1115D">
              <w:rPr>
                <w:sz w:val="22"/>
                <w:szCs w:val="22"/>
              </w:rPr>
              <w:t>/</w:t>
            </w:r>
            <w:r w:rsidR="00B1115D" w:rsidRPr="00B1115D">
              <w:rPr>
                <w:sz w:val="22"/>
                <w:szCs w:val="22"/>
              </w:rPr>
              <w:t>30.01.2008</w:t>
            </w:r>
          </w:p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Medicina generala</w:t>
            </w:r>
          </w:p>
        </w:tc>
      </w:tr>
      <w:tr w:rsidR="005B27B5" w:rsidRPr="00817EB2" w:rsidTr="00E878FC">
        <w:trPr>
          <w:trHeight w:val="606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lastRenderedPageBreak/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Medium"/>
              <w:spacing w:line="276" w:lineRule="auto"/>
              <w:ind w:left="0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 xml:space="preserve">Facultatea de Medicina Generala din cadrul Universitaţii de Medicina şi Farmacie </w:t>
            </w:r>
            <w:r w:rsidRPr="00817EB2">
              <w:rPr>
                <w:b w:val="0"/>
                <w:szCs w:val="22"/>
                <w:lang w:val="en-US"/>
              </w:rPr>
              <w:t>“</w:t>
            </w:r>
            <w:r w:rsidRPr="00817EB2">
              <w:rPr>
                <w:b w:val="0"/>
                <w:szCs w:val="22"/>
              </w:rPr>
              <w:t>Victor Babeş” din Timişoara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4D466F" w:rsidRPr="00D15722" w:rsidRDefault="004D466F" w:rsidP="00B1115D">
            <w:pPr>
              <w:pStyle w:val="Header"/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15722">
              <w:rPr>
                <w:b/>
                <w:sz w:val="22"/>
                <w:szCs w:val="22"/>
                <w:lang w:val="it-IT"/>
              </w:rPr>
              <w:t>ISCED</w:t>
            </w:r>
            <w:r w:rsidR="00B1115D" w:rsidRPr="00D15722">
              <w:rPr>
                <w:b/>
                <w:sz w:val="22"/>
                <w:szCs w:val="22"/>
                <w:lang w:val="it-IT"/>
              </w:rPr>
              <w:t xml:space="preserve"> 3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4D466F" w:rsidRPr="00157493" w:rsidRDefault="004D466F" w:rsidP="009A38A0">
            <w:pPr>
              <w:spacing w:line="276" w:lineRule="auto"/>
            </w:pPr>
          </w:p>
        </w:tc>
        <w:tc>
          <w:tcPr>
            <w:tcW w:w="3665" w:type="pct"/>
            <w:gridSpan w:val="11"/>
          </w:tcPr>
          <w:p w:rsidR="004D466F" w:rsidRPr="004D466F" w:rsidRDefault="004D466F" w:rsidP="009A38A0">
            <w:pPr>
              <w:pStyle w:val="Header"/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4D466F">
              <w:rPr>
                <w:b/>
                <w:sz w:val="22"/>
                <w:szCs w:val="22"/>
                <w:lang w:val="it-IT"/>
              </w:rPr>
              <w:t>Septembrie 1994- Iulie 1998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  <w:shd w:val="clear" w:color="auto" w:fill="auto"/>
          </w:tcPr>
          <w:p w:rsidR="004D466F" w:rsidRPr="00817EB2" w:rsidRDefault="004D466F" w:rsidP="009A38A0">
            <w:pPr>
              <w:pStyle w:val="CVHeading3-FirstLine"/>
              <w:spacing w:before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 / diploma obţinuta</w:t>
            </w:r>
          </w:p>
        </w:tc>
        <w:tc>
          <w:tcPr>
            <w:tcW w:w="3665" w:type="pct"/>
            <w:gridSpan w:val="11"/>
            <w:shd w:val="clear" w:color="auto" w:fill="auto"/>
          </w:tcPr>
          <w:p w:rsidR="004D466F" w:rsidRPr="004D466F" w:rsidRDefault="004D466F" w:rsidP="00D15722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en-US"/>
              </w:rPr>
              <w:t xml:space="preserve">Diploma de </w:t>
            </w:r>
            <w:r w:rsidRPr="00D15722">
              <w:rPr>
                <w:sz w:val="22"/>
                <w:szCs w:val="22"/>
                <w:lang w:val="en-US"/>
              </w:rPr>
              <w:t xml:space="preserve">bacalaureat </w:t>
            </w:r>
            <w:r w:rsidRPr="00D15722">
              <w:rPr>
                <w:sz w:val="22"/>
                <w:szCs w:val="22"/>
              </w:rPr>
              <w:t xml:space="preserve"> nr. </w:t>
            </w:r>
            <w:r w:rsidR="00D15722" w:rsidRPr="00D15722">
              <w:rPr>
                <w:sz w:val="22"/>
                <w:szCs w:val="22"/>
              </w:rPr>
              <w:t>74</w:t>
            </w:r>
            <w:r w:rsidRPr="00D15722">
              <w:rPr>
                <w:sz w:val="22"/>
                <w:szCs w:val="22"/>
              </w:rPr>
              <w:t>/1</w:t>
            </w:r>
            <w:r w:rsidR="00D15722" w:rsidRPr="00D15722">
              <w:rPr>
                <w:sz w:val="22"/>
                <w:szCs w:val="22"/>
              </w:rPr>
              <w:t>1</w:t>
            </w:r>
            <w:r w:rsidRPr="00D15722">
              <w:rPr>
                <w:sz w:val="22"/>
                <w:szCs w:val="22"/>
              </w:rPr>
              <w:t>.0</w:t>
            </w:r>
            <w:r w:rsidR="00D15722" w:rsidRPr="00D15722">
              <w:rPr>
                <w:sz w:val="22"/>
                <w:szCs w:val="22"/>
              </w:rPr>
              <w:t>8</w:t>
            </w:r>
            <w:r w:rsidRPr="00D15722">
              <w:rPr>
                <w:sz w:val="22"/>
                <w:szCs w:val="22"/>
              </w:rPr>
              <w:t>.</w:t>
            </w:r>
            <w:r w:rsidR="00D15722">
              <w:rPr>
                <w:sz w:val="22"/>
                <w:szCs w:val="22"/>
              </w:rPr>
              <w:t>1998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Informatica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4D466F" w:rsidRPr="004D466F" w:rsidRDefault="004D466F" w:rsidP="009A38A0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de-DE"/>
              </w:rPr>
              <w:t>L</w:t>
            </w:r>
            <w:r>
              <w:rPr>
                <w:sz w:val="22"/>
                <w:szCs w:val="22"/>
                <w:lang w:val="de-DE"/>
              </w:rPr>
              <w:t xml:space="preserve">iceul “Dl.Tudor“ </w:t>
            </w:r>
            <w:r w:rsidRPr="004D466F">
              <w:rPr>
                <w:sz w:val="22"/>
                <w:szCs w:val="22"/>
                <w:lang w:val="de-DE"/>
              </w:rPr>
              <w:t xml:space="preserve">DrobetaTurnu </w:t>
            </w:r>
            <w:r w:rsidRPr="004D466F">
              <w:rPr>
                <w:sz w:val="22"/>
                <w:szCs w:val="22"/>
                <w:lang w:val="en-US"/>
              </w:rPr>
              <w:t>Severin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>
              <w:t>Carţi</w:t>
            </w: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Aptitudini şi competenţe personale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bCs/>
                <w:sz w:val="22"/>
                <w:szCs w:val="22"/>
              </w:rPr>
            </w:pPr>
            <w:r w:rsidRPr="00D30B24">
              <w:rPr>
                <w:bCs/>
                <w:sz w:val="22"/>
                <w:szCs w:val="22"/>
                <w:lang w:val="fr-FR"/>
              </w:rPr>
              <w:t xml:space="preserve">Florina Capitan, </w:t>
            </w:r>
            <w:r w:rsidRPr="00D30B24">
              <w:rPr>
                <w:b/>
                <w:bCs/>
                <w:sz w:val="22"/>
                <w:szCs w:val="22"/>
                <w:lang w:val="fr-FR"/>
              </w:rPr>
              <w:t>Cristian Catalin Schiopu</w:t>
            </w:r>
            <w:r w:rsidRPr="00D30B24">
              <w:rPr>
                <w:bCs/>
                <w:sz w:val="22"/>
                <w:szCs w:val="22"/>
                <w:lang w:val="fr-FR"/>
              </w:rPr>
              <w:t xml:space="preserve">. Metode bioanalitice moderne pentru analiza compozitiei laptelui uman. </w:t>
            </w:r>
            <w:r w:rsidRPr="00817EB2">
              <w:rPr>
                <w:bCs/>
                <w:sz w:val="22"/>
                <w:szCs w:val="22"/>
                <w:lang w:val="en-US"/>
              </w:rPr>
              <w:t>Eurostampa, 2016, ISBN 978-606-32-0334-3</w:t>
            </w:r>
          </w:p>
          <w:p w:rsidR="004D466F" w:rsidRDefault="004D466F" w:rsidP="009A38A0">
            <w:pPr>
              <w:spacing w:line="276" w:lineRule="auto"/>
              <w:rPr>
                <w:b/>
                <w:sz w:val="22"/>
                <w:szCs w:val="22"/>
                <w:lang w:val="it-IT"/>
              </w:rPr>
            </w:pPr>
          </w:p>
          <w:p w:rsidR="004D466F" w:rsidRDefault="004D466F" w:rsidP="009A38A0">
            <w:pPr>
              <w:spacing w:line="276" w:lineRule="auto"/>
              <w:rPr>
                <w:b/>
                <w:sz w:val="22"/>
                <w:szCs w:val="22"/>
                <w:lang w:val="it-IT"/>
              </w:rPr>
            </w:pPr>
          </w:p>
          <w:p w:rsidR="004D466F" w:rsidRPr="004D466F" w:rsidRDefault="004D466F" w:rsidP="009A38A0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it-IT"/>
              </w:rPr>
              <w:t>Atestat operator  PC</w:t>
            </w:r>
            <w:r w:rsidRPr="004D466F">
              <w:rPr>
                <w:sz w:val="22"/>
                <w:szCs w:val="22"/>
                <w:lang w:val="en-US"/>
              </w:rPr>
              <w:t>: Office 2003, 2007, 2010 (Word, PowerPoint, Excel, Acces), Adobe Reader</w:t>
            </w:r>
          </w:p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  <w:lang w:val="en-GB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Spacer"/>
              <w:spacing w:line="276" w:lineRule="auto"/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Limba(i) materna(e)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Medium-FirstLine"/>
              <w:spacing w:before="0" w:line="276" w:lineRule="auto"/>
              <w:ind w:left="0"/>
              <w:rPr>
                <w:b w:val="0"/>
                <w:szCs w:val="22"/>
              </w:rPr>
            </w:pPr>
            <w:r w:rsidRPr="00817EB2">
              <w:rPr>
                <w:szCs w:val="22"/>
              </w:rPr>
              <w:t>Lb. romana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Limba(i) straina(e) cunoscuta(e)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Medium-FirstLine"/>
              <w:spacing w:before="0" w:line="276" w:lineRule="auto"/>
              <w:rPr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Autoevaluare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55" w:type="pct"/>
            <w:gridSpan w:val="4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Inţelegere</w:t>
            </w:r>
          </w:p>
        </w:tc>
        <w:tc>
          <w:tcPr>
            <w:tcW w:w="1398" w:type="pct"/>
            <w:gridSpan w:val="4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Vorbire</w:t>
            </w:r>
          </w:p>
        </w:tc>
        <w:tc>
          <w:tcPr>
            <w:tcW w:w="722" w:type="pct"/>
            <w:gridSpan w:val="2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Scriere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Level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 european (*)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0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Ascultare</w:t>
            </w:r>
          </w:p>
        </w:tc>
        <w:tc>
          <w:tcPr>
            <w:tcW w:w="695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Citire</w:t>
            </w:r>
          </w:p>
        </w:tc>
        <w:tc>
          <w:tcPr>
            <w:tcW w:w="695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Participare la conversaţie</w:t>
            </w:r>
          </w:p>
        </w:tc>
        <w:tc>
          <w:tcPr>
            <w:tcW w:w="703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Discurs oral</w:t>
            </w:r>
          </w:p>
        </w:tc>
        <w:tc>
          <w:tcPr>
            <w:tcW w:w="722" w:type="pct"/>
            <w:gridSpan w:val="2"/>
          </w:tcPr>
          <w:p w:rsidR="004D466F" w:rsidRPr="00817EB2" w:rsidRDefault="004D466F" w:rsidP="009A38A0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Exprimare scrisa</w:t>
            </w:r>
          </w:p>
        </w:tc>
      </w:tr>
      <w:tr w:rsidR="008E377D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                                </w:t>
            </w:r>
            <w:r w:rsidRPr="00817EB2">
              <w:rPr>
                <w:b/>
                <w:sz w:val="22"/>
                <w:szCs w:val="22"/>
              </w:rPr>
              <w:t>Franceza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-FirstLine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42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8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50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</w:tr>
      <w:tr w:rsidR="008E377D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                                  </w:t>
            </w:r>
            <w:r w:rsidRPr="00817EB2">
              <w:rPr>
                <w:b/>
                <w:sz w:val="22"/>
                <w:szCs w:val="22"/>
              </w:rPr>
              <w:t>Engleza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FooterLef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B2</w:t>
            </w:r>
          </w:p>
        </w:tc>
        <w:tc>
          <w:tcPr>
            <w:tcW w:w="442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B2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8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B1</w:t>
            </w:r>
          </w:p>
        </w:tc>
        <w:tc>
          <w:tcPr>
            <w:tcW w:w="50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181B3D">
            <w:pPr>
              <w:pStyle w:val="LevelAssessment-Description"/>
              <w:spacing w:line="276" w:lineRule="auto"/>
              <w:ind w:left="0"/>
              <w:jc w:val="left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LevelAssessment-Description"/>
              <w:spacing w:line="276" w:lineRule="auto"/>
              <w:ind w:left="0"/>
              <w:jc w:val="left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LevelAssessment-Description"/>
              <w:spacing w:line="276" w:lineRule="auto"/>
              <w:ind w:left="0" w:right="178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Competenţe şi aptitudini organizatorice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>Aptitudini organizatorice</w:t>
            </w:r>
            <w:r w:rsidRPr="00817EB2">
              <w:rPr>
                <w:sz w:val="22"/>
                <w:szCs w:val="22"/>
              </w:rPr>
              <w:t xml:space="preserve">: Abilitati de stabilire a obiectivelor/planului de lucru si de         organizare a activitatii de cercetare, demonstrate prin participarea in urmatoarele proiecte: </w:t>
            </w:r>
          </w:p>
          <w:p w:rsidR="004D466F" w:rsidRPr="00817EB2" w:rsidRDefault="004D466F" w:rsidP="009A38A0">
            <w:pPr>
              <w:tabs>
                <w:tab w:val="left" w:pos="2277"/>
              </w:tabs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ab/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rFonts w:cs="Arial"/>
                <w:bCs/>
                <w:szCs w:val="22"/>
              </w:rPr>
            </w:pPr>
            <w:r w:rsidRPr="00817EB2">
              <w:rPr>
                <w:rFonts w:cs="Arial"/>
                <w:bCs/>
                <w:szCs w:val="22"/>
              </w:rPr>
              <w:t>Granturi obtinute prin competitie</w:t>
            </w:r>
          </w:p>
        </w:tc>
        <w:tc>
          <w:tcPr>
            <w:tcW w:w="3665" w:type="pct"/>
            <w:gridSpan w:val="11"/>
          </w:tcPr>
          <w:p w:rsidR="004D466F" w:rsidRPr="00D30B24" w:rsidRDefault="004D466F" w:rsidP="009A38A0">
            <w:pPr>
              <w:spacing w:line="276" w:lineRule="auto"/>
              <w:rPr>
                <w:rFonts w:cs="Arial"/>
                <w:bCs/>
                <w:sz w:val="22"/>
                <w:szCs w:val="22"/>
                <w:lang w:val="fr-FR"/>
              </w:rPr>
            </w:pPr>
            <w:r w:rsidRPr="00817EB2">
              <w:rPr>
                <w:rFonts w:cs="Arial"/>
                <w:bCs/>
                <w:sz w:val="22"/>
                <w:szCs w:val="22"/>
                <w:lang w:val="fr-FR"/>
              </w:rPr>
              <w:t>Granturi şi contracte de cercetare</w:t>
            </w:r>
          </w:p>
          <w:p w:rsidR="004D466F" w:rsidRPr="00D30B24" w:rsidRDefault="004D466F" w:rsidP="009A38A0">
            <w:pPr>
              <w:spacing w:line="276" w:lineRule="auto"/>
              <w:rPr>
                <w:rFonts w:cs="Arial"/>
                <w:bCs/>
                <w:sz w:val="22"/>
                <w:szCs w:val="22"/>
                <w:lang w:val="fr-FR"/>
              </w:rPr>
            </w:pPr>
            <w:r w:rsidRPr="00D30B24">
              <w:rPr>
                <w:rFonts w:cs="Arial"/>
                <w:bCs/>
                <w:sz w:val="22"/>
                <w:szCs w:val="22"/>
                <w:lang w:val="fr-FR"/>
              </w:rPr>
              <w:t>- granturi internationale: 1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  <w:lang w:val="en-GB"/>
              </w:rPr>
            </w:pPr>
            <w:r w:rsidRPr="00817EB2">
              <w:rPr>
                <w:rFonts w:cs="Arial"/>
                <w:bCs/>
                <w:sz w:val="22"/>
                <w:szCs w:val="22"/>
                <w:lang w:val="en-GB"/>
              </w:rPr>
              <w:t xml:space="preserve">- granturi nationale: </w:t>
            </w:r>
            <w:r>
              <w:rPr>
                <w:rFonts w:cs="Arial"/>
                <w:bCs/>
                <w:sz w:val="22"/>
                <w:szCs w:val="22"/>
                <w:lang w:val="en-GB"/>
              </w:rPr>
              <w:t>5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  <w:r w:rsidRPr="00817EB2">
              <w:rPr>
                <w:rFonts w:cs="Arial"/>
                <w:b/>
                <w:bCs/>
                <w:sz w:val="22"/>
                <w:szCs w:val="22"/>
              </w:rPr>
              <w:t xml:space="preserve">INTERNATIONALE: 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9D0399" w:rsidRDefault="004D466F" w:rsidP="009A38A0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sz w:val="22"/>
                <w:szCs w:val="22"/>
              </w:rPr>
              <w:t>2012-2014, Call: FP7-PEOPLE-2010-IRSES, MARIE CURIE MSLIFE: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Pr="009D0399">
              <w:rPr>
                <w:i/>
                <w:sz w:val="22"/>
                <w:szCs w:val="22"/>
              </w:rPr>
              <w:t>NTEGRATING HIGH PERFORMANCE MASS SPECTROMETRY TOOLS WITH APPLICATION IN LIFE SCIENCE, INTERNATIONAL RESEARCH STAFF EXCHANGE SCHEME,</w:t>
            </w:r>
            <w:r w:rsidRPr="009D0399">
              <w:rPr>
                <w:sz w:val="22"/>
                <w:szCs w:val="22"/>
              </w:rPr>
              <w:t xml:space="preserve"> valoare: 500.000 EURO – </w:t>
            </w:r>
            <w:r w:rsidRPr="002F62B8">
              <w:rPr>
                <w:b/>
                <w:sz w:val="22"/>
                <w:szCs w:val="22"/>
              </w:rPr>
              <w:t>membru P4</w:t>
            </w:r>
          </w:p>
          <w:p w:rsidR="004D466F" w:rsidRPr="009D0399" w:rsidRDefault="004D466F" w:rsidP="009A38A0">
            <w:pPr>
              <w:spacing w:line="276" w:lineRule="auto"/>
              <w:ind w:left="360"/>
              <w:jc w:val="both"/>
              <w:rPr>
                <w:rFonts w:cs="Arial"/>
                <w:bCs/>
                <w:sz w:val="22"/>
                <w:szCs w:val="22"/>
              </w:rPr>
            </w:pPr>
            <w:r w:rsidRPr="009D0399">
              <w:rPr>
                <w:rFonts w:cs="Arial Narrow"/>
                <w:bCs/>
                <w:iCs/>
                <w:sz w:val="22"/>
                <w:szCs w:val="22"/>
              </w:rPr>
              <w:t xml:space="preserve"> </w:t>
            </w:r>
            <w:r w:rsidRPr="009D0399">
              <w:rPr>
                <w:rFonts w:cs="Arial"/>
                <w:bCs/>
                <w:sz w:val="22"/>
                <w:szCs w:val="22"/>
              </w:rPr>
              <w:t xml:space="preserve">       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F62B8">
              <w:rPr>
                <w:rFonts w:cs="Arial"/>
                <w:b/>
                <w:bCs/>
                <w:sz w:val="22"/>
                <w:szCs w:val="22"/>
              </w:rPr>
              <w:t>NATIONALE:</w:t>
            </w:r>
          </w:p>
          <w:p w:rsidR="004D466F" w:rsidRPr="002F62B8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53564A" w:rsidRDefault="0053564A" w:rsidP="0053564A">
            <w:pPr>
              <w:spacing w:line="276" w:lineRule="auto"/>
              <w:ind w:left="4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 1). 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01.01</w:t>
            </w:r>
            <w:r>
              <w:rPr>
                <w:rFonts w:cs="Arial"/>
                <w:bCs/>
                <w:sz w:val="22"/>
                <w:szCs w:val="22"/>
              </w:rPr>
              <w:t xml:space="preserve">.2014 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-31.12.2014,</w:t>
            </w:r>
            <w:r w:rsidR="004D466F" w:rsidRPr="0053564A">
              <w:rPr>
                <w:rFonts w:cs="Arial"/>
                <w:bCs/>
                <w:sz w:val="22"/>
                <w:szCs w:val="22"/>
              </w:rPr>
              <w:t xml:space="preserve"> Grant UMFVBT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, PII-C2-TC-2014-16498-03</w:t>
            </w:r>
            <w:r w:rsidRPr="0053564A">
              <w:rPr>
                <w:rFonts w:cs="Arial"/>
                <w:bCs/>
                <w:sz w:val="22"/>
                <w:szCs w:val="22"/>
              </w:rPr>
              <w:t>:</w:t>
            </w:r>
          </w:p>
          <w:p w:rsidR="0053564A" w:rsidRPr="0053564A" w:rsidRDefault="0053564A" w:rsidP="0053564A">
            <w:pPr>
              <w:spacing w:line="276" w:lineRule="auto"/>
              <w:ind w:left="40"/>
              <w:rPr>
                <w:rFonts w:cs="Arial"/>
                <w:bCs/>
                <w:sz w:val="22"/>
                <w:szCs w:val="22"/>
              </w:rPr>
            </w:pPr>
            <w:r w:rsidRPr="0053564A">
              <w:rPr>
                <w:rFonts w:cs="Arial"/>
                <w:bCs/>
                <w:sz w:val="22"/>
                <w:szCs w:val="22"/>
              </w:rPr>
              <w:t xml:space="preserve">TEHNICI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ULTRAMODERNE DE EVALUARE A FARMACOCINETICII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ANTIBIOTERAPIEI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IN TRATAMENTUL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POSTCHIRURGICAL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AL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>PERITONITELOR – Farmakin_SURG, valoare</w:t>
            </w:r>
            <w:r>
              <w:rPr>
                <w:rFonts w:cs="Arial"/>
                <w:bCs/>
                <w:sz w:val="22"/>
                <w:szCs w:val="22"/>
              </w:rPr>
              <w:t>: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 22500 RON- </w:t>
            </w:r>
            <w:r w:rsidRPr="0053564A">
              <w:rPr>
                <w:rFonts w:cs="Arial"/>
                <w:b/>
                <w:bCs/>
                <w:sz w:val="22"/>
                <w:szCs w:val="22"/>
              </w:rPr>
              <w:t xml:space="preserve"> director</w:t>
            </w:r>
          </w:p>
          <w:p w:rsidR="004D466F" w:rsidRPr="002F62B8" w:rsidRDefault="004D466F" w:rsidP="009A38A0">
            <w:pPr>
              <w:spacing w:line="276" w:lineRule="auto"/>
              <w:ind w:left="720"/>
              <w:rPr>
                <w:rFonts w:cs="Arial"/>
                <w:bCs/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D0399">
              <w:rPr>
                <w:sz w:val="22"/>
                <w:szCs w:val="22"/>
              </w:rPr>
              <w:t xml:space="preserve">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bCs/>
                <w:sz w:val="22"/>
                <w:szCs w:val="22"/>
              </w:rPr>
              <w:t xml:space="preserve">2012-2015, CNCS, </w:t>
            </w:r>
            <w:r w:rsidRPr="009D0399">
              <w:rPr>
                <w:sz w:val="22"/>
                <w:szCs w:val="22"/>
              </w:rPr>
              <w:t>PN-II-PT-PCCA-2011-3.1-0187: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i/>
                <w:sz w:val="22"/>
                <w:szCs w:val="22"/>
                <w:lang w:val="nl-NL"/>
              </w:rPr>
              <w:t>OBTINEREA POLIZAHARIDELOR FUNCTIONALIZATE PENTRU APLICATII IN BIOMEDICINA SI BIOTEHNOLOGII – BIOPOLIZAH</w:t>
            </w:r>
            <w:r w:rsidRPr="009D0399">
              <w:rPr>
                <w:sz w:val="22"/>
                <w:szCs w:val="22"/>
                <w:lang w:val="nl-NL"/>
              </w:rPr>
              <w:t xml:space="preserve">, </w:t>
            </w:r>
            <w:r w:rsidRPr="009D0399">
              <w:rPr>
                <w:sz w:val="22"/>
                <w:szCs w:val="22"/>
              </w:rPr>
              <w:t xml:space="preserve">valoare: 2.000.000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9D0399">
              <w:rPr>
                <w:bCs/>
                <w:sz w:val="22"/>
                <w:szCs w:val="22"/>
              </w:rPr>
              <w:t xml:space="preserve">). </w:t>
            </w:r>
            <w:r>
              <w:rPr>
                <w:bCs/>
                <w:sz w:val="22"/>
                <w:szCs w:val="22"/>
              </w:rPr>
              <w:t xml:space="preserve">  </w:t>
            </w:r>
            <w:r w:rsidRPr="009D0399">
              <w:rPr>
                <w:bCs/>
                <w:sz w:val="22"/>
                <w:szCs w:val="22"/>
              </w:rPr>
              <w:t>2011-2014, CNCS, PN-II-ID-PCE-2011-3-0047: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bCs/>
                <w:i/>
                <w:sz w:val="22"/>
                <w:szCs w:val="22"/>
              </w:rPr>
              <w:t xml:space="preserve">DEVELOPMENT OF CHIP-BASED NANOELECTROSPRAY IN COMBINATION WITH ELECTRON TRANSFER DISSOCIATION MASS SPECTROMETRY FOR TOP-DOWN PROTEOMICS, </w:t>
            </w:r>
            <w:r w:rsidRPr="009D0399">
              <w:rPr>
                <w:sz w:val="22"/>
                <w:szCs w:val="22"/>
              </w:rPr>
              <w:t xml:space="preserve">valoare: 1.500.000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D0399">
              <w:rPr>
                <w:sz w:val="22"/>
                <w:szCs w:val="22"/>
              </w:rPr>
              <w:t xml:space="preserve">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sz w:val="22"/>
                <w:szCs w:val="22"/>
              </w:rPr>
              <w:t>2011-2014, PNCD-II-RU-TE-2011-3-0008: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i/>
                <w:sz w:val="22"/>
                <w:szCs w:val="22"/>
              </w:rPr>
            </w:pPr>
            <w:r w:rsidRPr="009D0399">
              <w:rPr>
                <w:bCs/>
                <w:i/>
                <w:sz w:val="22"/>
                <w:szCs w:val="22"/>
              </w:rPr>
              <w:t xml:space="preserve">GLYCOMICS OF BRAIN GLYCOSAMINOGLYCANS BY ADVANCED MASS SPECTROMETRIC AND RELATED HYPHENATED TECHNIQUES, </w:t>
            </w:r>
            <w:r w:rsidRPr="009D0399">
              <w:rPr>
                <w:sz w:val="22"/>
                <w:szCs w:val="22"/>
              </w:rPr>
              <w:t xml:space="preserve">valoare: 750.000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sz w:val="22"/>
                <w:szCs w:val="22"/>
              </w:rPr>
              <w:t xml:space="preserve">5).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sz w:val="22"/>
                <w:szCs w:val="22"/>
              </w:rPr>
              <w:t>2007-2010 PNCD II NR. 40401: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9D0399">
              <w:rPr>
                <w:i/>
                <w:iCs/>
                <w:sz w:val="22"/>
                <w:szCs w:val="22"/>
              </w:rPr>
              <w:t xml:space="preserve">IDENTIFICAREA SI CARACTERIZAREA BIOMARKERILOR CANCERULUI DE CREIER EXPRIMATI IN SER SI FLUID CEFALORAHIDIAN PRIN METODE GLICOMICE MODERNE BAZATE PE SPECTROMETRIE DE MASA, </w:t>
            </w:r>
            <w:r w:rsidRPr="009D0399">
              <w:rPr>
                <w:sz w:val="22"/>
                <w:szCs w:val="22"/>
              </w:rPr>
              <w:t>valoare: 2.000.000 RON</w:t>
            </w:r>
            <w:r>
              <w:rPr>
                <w:sz w:val="22"/>
                <w:szCs w:val="22"/>
              </w:rPr>
              <w:t xml:space="preserve">-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817EB2" w:rsidRDefault="004D466F" w:rsidP="009A38A0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ind w:left="36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  <w:r w:rsidRPr="00817EB2">
              <w:rPr>
                <w:szCs w:val="22"/>
              </w:rPr>
              <w:lastRenderedPageBreak/>
              <w:t>Competenţe şi aptitudini tehnice</w:t>
            </w:r>
          </w:p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jc w:val="left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I. Competente in domeniul medical: 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     </w:t>
            </w:r>
            <w:r w:rsidRPr="00817EB2">
              <w:rPr>
                <w:sz w:val="22"/>
                <w:szCs w:val="22"/>
              </w:rPr>
              <w:t xml:space="preserve">- </w:t>
            </w:r>
            <w:r w:rsidRPr="00817EB2">
              <w:rPr>
                <w:b/>
                <w:sz w:val="22"/>
                <w:szCs w:val="22"/>
              </w:rPr>
              <w:t xml:space="preserve"> </w:t>
            </w:r>
            <w:r w:rsidRPr="00817EB2">
              <w:rPr>
                <w:sz w:val="22"/>
                <w:szCs w:val="22"/>
              </w:rPr>
              <w:t xml:space="preserve">Medic specialist </w:t>
            </w:r>
            <w:r>
              <w:rPr>
                <w:sz w:val="22"/>
                <w:szCs w:val="22"/>
              </w:rPr>
              <w:t>Chirurgie Pediatrica</w:t>
            </w:r>
            <w:r w:rsidRPr="00817EB2">
              <w:rPr>
                <w:rFonts w:cs="Arial"/>
                <w:sz w:val="22"/>
                <w:szCs w:val="22"/>
              </w:rPr>
              <w:t xml:space="preserve"> confirmat </w:t>
            </w:r>
            <w:r w:rsidRPr="0053564A">
              <w:rPr>
                <w:rFonts w:cs="Arial"/>
                <w:sz w:val="22"/>
                <w:szCs w:val="22"/>
              </w:rPr>
              <w:t xml:space="preserve">prin OMS </w:t>
            </w:r>
            <w:r w:rsidR="0053564A" w:rsidRPr="00D15722">
              <w:rPr>
                <w:rFonts w:cs="Arial"/>
                <w:sz w:val="22"/>
                <w:szCs w:val="22"/>
              </w:rPr>
              <w:t>1623/2016, seria S1 nr. 031732</w:t>
            </w:r>
          </w:p>
          <w:p w:rsidR="004D466F" w:rsidRPr="00817EB2" w:rsidRDefault="004D466F" w:rsidP="009A38A0">
            <w:pPr>
              <w:spacing w:line="276" w:lineRule="auto"/>
              <w:ind w:left="146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</w:t>
            </w:r>
          </w:p>
          <w:p w:rsidR="004D466F" w:rsidRPr="00817EB2" w:rsidRDefault="004D466F" w:rsidP="009A38A0">
            <w:pPr>
              <w:spacing w:line="276" w:lineRule="auto"/>
              <w:ind w:left="146"/>
              <w:rPr>
                <w:b/>
                <w:color w:val="FF0000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817EB2">
              <w:rPr>
                <w:b/>
                <w:sz w:val="22"/>
                <w:szCs w:val="22"/>
              </w:rPr>
              <w:t xml:space="preserve">Domenii de interes: 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Identificarea si mapping-ul glicolipidelor din creier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Strategii de identificare a biomarkerilor tumorali cerebrali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Complexe necovalente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- </w:t>
            </w:r>
            <w:r>
              <w:rPr>
                <w:rFonts w:cs="Arial"/>
                <w:sz w:val="22"/>
                <w:szCs w:val="22"/>
              </w:rPr>
              <w:t>Chirurgia copilului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>Activitate stiintifica</w:t>
            </w:r>
          </w:p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</w:rPr>
              <w:t>- Publicarea a</w:t>
            </w:r>
            <w:r w:rsidR="001D12EB"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/>
                <w:sz w:val="22"/>
                <w:szCs w:val="22"/>
              </w:rPr>
              <w:t xml:space="preserve">10 articole cotate ISI cu factor de impact, </w:t>
            </w:r>
            <w:r w:rsidRPr="00866C59">
              <w:rPr>
                <w:sz w:val="22"/>
                <w:szCs w:val="22"/>
                <w:lang w:val="it-IT"/>
              </w:rPr>
              <w:t>in extenso</w:t>
            </w:r>
            <w:r w:rsidRPr="00866C59">
              <w:rPr>
                <w:b/>
                <w:sz w:val="22"/>
                <w:szCs w:val="22"/>
              </w:rPr>
              <w:t>;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  <w:lang w:val="it-IT"/>
              </w:rPr>
              <w:t xml:space="preserve">- 10 Articole in reviste indexate in baze de date internationale; 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</w:rPr>
              <w:t xml:space="preserve">- </w:t>
            </w:r>
            <w:r w:rsidR="001D12EB" w:rsidRPr="00866C59">
              <w:rPr>
                <w:b/>
                <w:sz w:val="22"/>
                <w:szCs w:val="22"/>
              </w:rPr>
              <w:t>38</w:t>
            </w:r>
            <w:r w:rsidRPr="00866C59">
              <w:rPr>
                <w:b/>
                <w:sz w:val="22"/>
                <w:szCs w:val="22"/>
              </w:rPr>
              <w:t xml:space="preserve"> rezumate, ca prim si co-autor,</w:t>
            </w:r>
            <w:r w:rsidRPr="00866C59">
              <w:rPr>
                <w:sz w:val="22"/>
                <w:szCs w:val="22"/>
              </w:rPr>
              <w:t xml:space="preserve"> in domeniile de interes mentionate, in cadrul unor reviste si volume de rezumate nationale/internationale;</w:t>
            </w:r>
          </w:p>
          <w:p w:rsidR="004D466F" w:rsidRPr="00D30B2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30B24">
              <w:rPr>
                <w:sz w:val="22"/>
                <w:szCs w:val="22"/>
                <w:lang w:val="it-IT"/>
              </w:rPr>
              <w:t>-</w:t>
            </w:r>
            <w:r w:rsidRPr="00D30B24">
              <w:rPr>
                <w:b/>
                <w:sz w:val="22"/>
                <w:szCs w:val="22"/>
                <w:lang w:val="it-IT"/>
              </w:rPr>
              <w:t xml:space="preserve"> Factor de impact cumulat: 2</w:t>
            </w:r>
            <w:r w:rsidR="00866C59" w:rsidRPr="00D30B24">
              <w:rPr>
                <w:b/>
                <w:sz w:val="22"/>
                <w:szCs w:val="22"/>
                <w:lang w:val="it-IT"/>
              </w:rPr>
              <w:t>6</w:t>
            </w:r>
            <w:r w:rsidRPr="00D30B24">
              <w:rPr>
                <w:b/>
                <w:sz w:val="22"/>
                <w:szCs w:val="22"/>
                <w:lang w:val="it-IT"/>
              </w:rPr>
              <w:t>,</w:t>
            </w:r>
            <w:r w:rsidR="00866C59" w:rsidRPr="00D30B24">
              <w:rPr>
                <w:b/>
                <w:sz w:val="22"/>
                <w:szCs w:val="22"/>
                <w:lang w:val="it-IT"/>
              </w:rPr>
              <w:t>898</w:t>
            </w:r>
            <w:r w:rsidRPr="00D30B24">
              <w:rPr>
                <w:b/>
                <w:sz w:val="22"/>
                <w:szCs w:val="22"/>
                <w:lang w:val="it-IT"/>
              </w:rPr>
              <w:t>;</w:t>
            </w:r>
          </w:p>
          <w:p w:rsidR="004D466F" w:rsidRPr="00D30B2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30B24">
              <w:rPr>
                <w:sz w:val="22"/>
                <w:szCs w:val="22"/>
                <w:lang w:val="it-IT"/>
              </w:rPr>
              <w:t>-</w:t>
            </w:r>
            <w:r w:rsidRPr="00D30B24">
              <w:rPr>
                <w:b/>
                <w:sz w:val="22"/>
                <w:szCs w:val="22"/>
                <w:lang w:val="it-IT"/>
              </w:rPr>
              <w:t xml:space="preserve"> Factor de impact prim autor cumulat:</w:t>
            </w:r>
            <w:r w:rsidR="00866C59" w:rsidRPr="00D30B24">
              <w:rPr>
                <w:b/>
                <w:sz w:val="22"/>
                <w:szCs w:val="22"/>
                <w:lang w:val="it-IT"/>
              </w:rPr>
              <w:t>11</w:t>
            </w:r>
            <w:r w:rsidR="003553EC" w:rsidRPr="00D30B24">
              <w:rPr>
                <w:b/>
                <w:sz w:val="22"/>
                <w:szCs w:val="22"/>
                <w:lang w:val="it-IT"/>
              </w:rPr>
              <w:t>,4</w:t>
            </w:r>
            <w:r w:rsidR="00866C59" w:rsidRPr="00D30B24">
              <w:rPr>
                <w:b/>
                <w:sz w:val="22"/>
                <w:szCs w:val="22"/>
                <w:lang w:val="it-IT"/>
              </w:rPr>
              <w:t>81</w:t>
            </w:r>
          </w:p>
          <w:p w:rsidR="004D466F" w:rsidRPr="00D30B2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30B24">
              <w:rPr>
                <w:sz w:val="22"/>
                <w:szCs w:val="22"/>
                <w:lang w:val="it-IT"/>
              </w:rPr>
              <w:t>-</w:t>
            </w:r>
            <w:r w:rsidRPr="00D30B24">
              <w:rPr>
                <w:b/>
                <w:sz w:val="22"/>
                <w:szCs w:val="22"/>
                <w:lang w:val="it-IT"/>
              </w:rPr>
              <w:t xml:space="preserve"> Scor relativ de influenta (RIS) cumulat: </w:t>
            </w:r>
            <w:r w:rsidRPr="00866C59">
              <w:rPr>
                <w:b/>
                <w:iCs/>
                <w:sz w:val="22"/>
                <w:szCs w:val="22"/>
              </w:rPr>
              <w:t>1</w:t>
            </w:r>
            <w:r w:rsidR="003553EC" w:rsidRPr="00866C59">
              <w:rPr>
                <w:b/>
                <w:iCs/>
                <w:sz w:val="22"/>
                <w:szCs w:val="22"/>
              </w:rPr>
              <w:t>1,585</w:t>
            </w:r>
            <w:r w:rsidRPr="00866C59">
              <w:rPr>
                <w:b/>
                <w:iCs/>
                <w:sz w:val="22"/>
                <w:szCs w:val="22"/>
              </w:rPr>
              <w:t>;</w:t>
            </w:r>
          </w:p>
          <w:p w:rsidR="004D466F" w:rsidRPr="00D30B2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30B24">
              <w:rPr>
                <w:sz w:val="22"/>
                <w:szCs w:val="22"/>
                <w:lang w:val="it-IT"/>
              </w:rPr>
              <w:t xml:space="preserve">- </w:t>
            </w:r>
            <w:r w:rsidRPr="00D30B24">
              <w:rPr>
                <w:b/>
                <w:sz w:val="22"/>
                <w:szCs w:val="22"/>
                <w:lang w:val="it-IT"/>
              </w:rPr>
              <w:t xml:space="preserve">Suma citarilor articolelor: </w:t>
            </w:r>
            <w:r w:rsidR="003C11AB" w:rsidRPr="00D30B24">
              <w:rPr>
                <w:b/>
                <w:sz w:val="22"/>
                <w:szCs w:val="22"/>
                <w:lang w:val="it-IT"/>
              </w:rPr>
              <w:t>229</w:t>
            </w:r>
            <w:r w:rsidRPr="00D30B24">
              <w:rPr>
                <w:b/>
                <w:sz w:val="22"/>
                <w:szCs w:val="22"/>
                <w:lang w:val="it-IT"/>
              </w:rPr>
              <w:t xml:space="preserve"> (Web of Science);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en-GB"/>
              </w:rPr>
            </w:pPr>
            <w:r w:rsidRPr="00866C59">
              <w:rPr>
                <w:sz w:val="22"/>
                <w:szCs w:val="22"/>
                <w:lang w:val="en-GB"/>
              </w:rPr>
              <w:t xml:space="preserve">- 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Media citarilor per articol: </w:t>
            </w:r>
            <w:r w:rsidR="003C11AB">
              <w:rPr>
                <w:b/>
                <w:sz w:val="22"/>
                <w:szCs w:val="22"/>
                <w:lang w:val="en-GB"/>
              </w:rPr>
              <w:t>22</w:t>
            </w:r>
            <w:r w:rsidR="003553EC" w:rsidRPr="00866C59">
              <w:rPr>
                <w:b/>
                <w:sz w:val="22"/>
                <w:szCs w:val="22"/>
                <w:lang w:val="en-GB"/>
              </w:rPr>
              <w:t>,</w:t>
            </w:r>
            <w:r w:rsidR="003C11AB">
              <w:rPr>
                <w:b/>
                <w:sz w:val="22"/>
                <w:szCs w:val="22"/>
                <w:lang w:val="en-GB"/>
              </w:rPr>
              <w:t>9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. </w:t>
            </w:r>
          </w:p>
          <w:p w:rsidR="00AC7813" w:rsidRPr="00203A9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en-GB"/>
              </w:rPr>
            </w:pPr>
            <w:r w:rsidRPr="00866C59">
              <w:rPr>
                <w:sz w:val="22"/>
                <w:szCs w:val="22"/>
                <w:lang w:val="en-GB"/>
              </w:rPr>
              <w:t>-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 Indicele Hirsch:</w:t>
            </w:r>
            <w:r w:rsidR="00764EDB">
              <w:rPr>
                <w:b/>
                <w:sz w:val="22"/>
                <w:szCs w:val="22"/>
                <w:lang w:val="en-GB"/>
              </w:rPr>
              <w:t xml:space="preserve"> 8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66C59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4D466F" w:rsidRPr="00866C59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66C59">
              <w:rPr>
                <w:b/>
                <w:sz w:val="22"/>
                <w:szCs w:val="22"/>
                <w:lang w:eastAsia="en-US"/>
              </w:rPr>
              <w:t xml:space="preserve">Articole publicate in reviste de circulatie internationale (ISI Web of Knowledge) cu factor de impact. </w:t>
            </w:r>
          </w:p>
          <w:p w:rsidR="004D466F" w:rsidRPr="00866C59" w:rsidRDefault="004D466F" w:rsidP="009A38A0">
            <w:pPr>
              <w:spacing w:line="276" w:lineRule="auto"/>
              <w:ind w:left="146"/>
              <w:jc w:val="both"/>
              <w:rPr>
                <w:sz w:val="16"/>
                <w:szCs w:val="16"/>
                <w:lang w:eastAsia="en-US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L1.</w:t>
            </w:r>
            <w:r w:rsidRPr="00866C59">
              <w:rPr>
                <w:rFonts w:eastAsia="ArialMT"/>
                <w:sz w:val="22"/>
                <w:szCs w:val="22"/>
              </w:rPr>
              <w:t xml:space="preserve"> Alina Serb,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Corina Flangea, Željka Vukelić, Eugen Sisu, Leon Zagrean,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</w:t>
            </w:r>
            <w:r w:rsidRPr="00866C59">
              <w:rPr>
                <w:rFonts w:eastAsia="ArialMT"/>
                <w:sz w:val="22"/>
                <w:szCs w:val="22"/>
              </w:rPr>
              <w:t xml:space="preserve">. </w:t>
            </w:r>
            <w:r w:rsidRPr="00866C59">
              <w:rPr>
                <w:rFonts w:eastAsia="ArialMT"/>
                <w:i/>
                <w:sz w:val="22"/>
                <w:szCs w:val="22"/>
              </w:rPr>
              <w:t>High-throughput analysis of gangliosides in defined regions of fetal brain by fully automated chip-based nanoelectrospray ionization multistage mass spectrometry</w:t>
            </w:r>
            <w:r w:rsidRPr="00866C59">
              <w:rPr>
                <w:rFonts w:eastAsia="ArialMT"/>
                <w:sz w:val="22"/>
                <w:szCs w:val="22"/>
              </w:rPr>
              <w:t xml:space="preserve">. </w:t>
            </w:r>
            <w:r w:rsidRPr="00866C59">
              <w:rPr>
                <w:rFonts w:eastAsia="ArialMT"/>
                <w:iCs/>
                <w:sz w:val="22"/>
                <w:szCs w:val="22"/>
              </w:rPr>
              <w:t>Eur. J. Mass Spectrom.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(</w:t>
            </w:r>
            <w:r w:rsidRPr="00866C59">
              <w:rPr>
                <w:rFonts w:eastAsia="ArialMT"/>
                <w:sz w:val="22"/>
                <w:szCs w:val="22"/>
              </w:rPr>
              <w:t xml:space="preserve">2009), 15(4), 541-553. </w:t>
            </w:r>
            <w:r w:rsidRPr="00866C59">
              <w:rPr>
                <w:bCs/>
                <w:color w:val="333333"/>
                <w:sz w:val="22"/>
                <w:szCs w:val="22"/>
                <w:shd w:val="clear" w:color="auto" w:fill="F8F8F8"/>
              </w:rPr>
              <w:t>Published: 2009.</w:t>
            </w:r>
            <w:r w:rsidRPr="00866C59">
              <w:rPr>
                <w:b/>
                <w:bCs/>
                <w:color w:val="333333"/>
                <w:sz w:val="22"/>
                <w:szCs w:val="22"/>
                <w:shd w:val="clear" w:color="auto" w:fill="F8F8F8"/>
              </w:rPr>
              <w:t xml:space="preserve">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DOI: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>10.1255/ejms.1009.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Pr="00866C59">
              <w:rPr>
                <w:rFonts w:eastAsia="ArialMT"/>
                <w:b/>
                <w:iCs/>
                <w:sz w:val="22"/>
                <w:szCs w:val="22"/>
              </w:rPr>
              <w:t>1,</w:t>
            </w:r>
            <w:r w:rsidR="00B862FB" w:rsidRPr="00866C59">
              <w:rPr>
                <w:rFonts w:eastAsia="ArialMT"/>
                <w:b/>
                <w:iCs/>
                <w:sz w:val="22"/>
                <w:szCs w:val="22"/>
              </w:rPr>
              <w:t>34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="0050083F">
              <w:rPr>
                <w:b/>
                <w:color w:val="181818"/>
                <w:sz w:val="22"/>
                <w:szCs w:val="22"/>
              </w:rPr>
              <w:t>30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L2.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Alina Serb,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Sorin Tudor, Eugen Sisu, Daniela Seidler,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/>
                <w:sz w:val="22"/>
                <w:szCs w:val="22"/>
              </w:rPr>
              <w:t>Discrimination of GalNAc (4S/6S) sulfation sites in chondroitin sulfate disaccharides bychip-based nanoelectrospray multistage mass spectrometry.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Cent. Eur. J. Chem. 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 xml:space="preserve">7(4), 752–759.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Published: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 xml:space="preserve">DEC 2009.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DOI: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>10.2478/s11532-009-0070-7.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="00AE6D58" w:rsidRPr="00866C59">
              <w:rPr>
                <w:rFonts w:eastAsia="ArialMT"/>
                <w:b/>
                <w:sz w:val="22"/>
                <w:szCs w:val="22"/>
              </w:rPr>
              <w:t>1,065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b/>
                <w:color w:val="181818"/>
                <w:sz w:val="22"/>
                <w:szCs w:val="22"/>
              </w:rPr>
              <w:t>1</w:t>
            </w:r>
            <w:r w:rsidR="0050083F">
              <w:rPr>
                <w:b/>
                <w:color w:val="181818"/>
                <w:sz w:val="22"/>
                <w:szCs w:val="22"/>
              </w:rPr>
              <w:t>8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L3.</w:t>
            </w:r>
            <w:r w:rsidRPr="00866C59">
              <w:rPr>
                <w:rFonts w:eastAsia="ArialMT"/>
                <w:sz w:val="22"/>
                <w:szCs w:val="22"/>
              </w:rPr>
              <w:t xml:space="preserve"> Alina Serb*,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Schiopu*,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Eugen Sisu, </w:t>
            </w:r>
            <w:r w:rsidRPr="00866C59">
              <w:rPr>
                <w:rFonts w:eastAsia="ArialMT"/>
                <w:bCs/>
                <w:sz w:val="22"/>
                <w:szCs w:val="22"/>
              </w:rPr>
              <w:t xml:space="preserve">Alina Diana Zamfir. </w:t>
            </w:r>
            <w:r w:rsidRPr="00866C59">
              <w:rPr>
                <w:rFonts w:eastAsia="ArialMT"/>
                <w:i/>
                <w:sz w:val="22"/>
                <w:szCs w:val="22"/>
              </w:rPr>
              <w:t>Top-down glycolipidomics: fragmentation analysis of ganglioside oligosaccharide coreand ceramide moiety by chip-nanoelectrospray collision-induced dissociation MS2-MS6.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J. Mass Spectrom.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 xml:space="preserve">44(10), 1434–1442 </w:t>
            </w:r>
            <w:r w:rsidRPr="00866C59">
              <w:rPr>
                <w:rFonts w:eastAsia="ArialMT"/>
                <w:bCs/>
                <w:sz w:val="22"/>
                <w:szCs w:val="22"/>
                <w:u w:val="single"/>
              </w:rPr>
              <w:t xml:space="preserve">( </w:t>
            </w:r>
            <w:r w:rsidRPr="00866C59">
              <w:rPr>
                <w:rFonts w:eastAsia="ArialMT"/>
                <w:b/>
                <w:bCs/>
                <w:sz w:val="22"/>
                <w:szCs w:val="22"/>
                <w:u w:val="single"/>
              </w:rPr>
              <w:t xml:space="preserve">* </w:t>
            </w:r>
            <w:r w:rsidRPr="00866C59">
              <w:rPr>
                <w:rFonts w:eastAsia="ArialMT"/>
                <w:b/>
                <w:bCs/>
                <w:i/>
                <w:sz w:val="22"/>
                <w:szCs w:val="22"/>
                <w:u w:val="single"/>
              </w:rPr>
              <w:t xml:space="preserve">= </w:t>
            </w:r>
            <w:r w:rsidRPr="00866C59">
              <w:rPr>
                <w:rFonts w:eastAsia="ArialMT"/>
                <w:bCs/>
                <w:i/>
                <w:sz w:val="22"/>
                <w:szCs w:val="22"/>
                <w:u w:val="single"/>
              </w:rPr>
              <w:t>equal contribution</w:t>
            </w:r>
            <w:r w:rsidRPr="00866C59">
              <w:rPr>
                <w:rFonts w:eastAsia="ArialMT"/>
                <w:bCs/>
                <w:sz w:val="22"/>
                <w:szCs w:val="22"/>
                <w:u w:val="single"/>
              </w:rPr>
              <w:t>).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bCs/>
                <w:sz w:val="22"/>
                <w:szCs w:val="22"/>
              </w:rPr>
              <w:t>Published: OCT 2009. DOI:</w:t>
            </w:r>
            <w:r w:rsidRPr="00866C59">
              <w:rPr>
                <w:rFonts w:eastAsia="ArialMT"/>
                <w:sz w:val="22"/>
                <w:szCs w:val="22"/>
              </w:rPr>
              <w:t> 10.1002/jms.1625.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="00AE6D58" w:rsidRPr="00866C59">
              <w:rPr>
                <w:rFonts w:eastAsia="ArialMT"/>
                <w:b/>
                <w:sz w:val="22"/>
                <w:szCs w:val="22"/>
              </w:rPr>
              <w:t>3,411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b/>
                <w:color w:val="181818"/>
                <w:sz w:val="22"/>
                <w:szCs w:val="22"/>
              </w:rPr>
              <w:t>2</w:t>
            </w:r>
            <w:r w:rsidR="0050083F">
              <w:rPr>
                <w:b/>
                <w:color w:val="181818"/>
                <w:sz w:val="22"/>
                <w:szCs w:val="22"/>
              </w:rPr>
              <w:t>4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L4.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Eugen Sisu, Alina Serb, Michael Przybylski, Daniela Seidler,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/>
                <w:sz w:val="22"/>
                <w:szCs w:val="22"/>
              </w:rPr>
              <w:t>Determination of sulfation pattern in brain glycosaminoglycans by chip-based electrospray ionization ion trap mass spectrometry.</w:t>
            </w:r>
            <w:r w:rsidRPr="00866C59">
              <w:rPr>
                <w:rFonts w:eastAsia="ArialMT"/>
                <w:b/>
                <w:b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Anal. Bioanal. Chem. 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>395(8), 2489-2498.</w:t>
            </w:r>
            <w:r w:rsidRPr="00866C59">
              <w:rPr>
                <w:rFonts w:eastAsia="ArialMT"/>
                <w:bCs/>
                <w:sz w:val="22"/>
                <w:szCs w:val="22"/>
              </w:rPr>
              <w:t>Published: DEC 2009. DOI:</w:t>
            </w:r>
            <w:r w:rsidRPr="00866C59">
              <w:rPr>
                <w:rFonts w:eastAsia="ArialMT"/>
                <w:sz w:val="22"/>
                <w:szCs w:val="22"/>
              </w:rPr>
              <w:t> 10.1007/s00216-009-3167-0.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3,48).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="00AE6D58" w:rsidRPr="00866C59">
              <w:rPr>
                <w:b/>
                <w:color w:val="181818"/>
                <w:sz w:val="22"/>
                <w:szCs w:val="22"/>
              </w:rPr>
              <w:t>2</w:t>
            </w:r>
            <w:r w:rsidR="0050083F">
              <w:rPr>
                <w:b/>
                <w:color w:val="181818"/>
                <w:sz w:val="22"/>
                <w:szCs w:val="22"/>
              </w:rPr>
              <w:t>8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eastAsia="ArialMT" w:hAnsi="Arial Narrow"/>
                <w:b/>
                <w:sz w:val="22"/>
                <w:szCs w:val="22"/>
              </w:rPr>
              <w:t>L5.</w:t>
            </w:r>
            <w:r w:rsidRPr="00866C59">
              <w:rPr>
                <w:rFonts w:ascii="Arial Narrow" w:eastAsia="ArialMT" w:hAnsi="Arial Narrow"/>
                <w:sz w:val="22"/>
                <w:szCs w:val="22"/>
              </w:rPr>
              <w:t xml:space="preserve"> </w:t>
            </w:r>
            <w:r w:rsidRPr="00D30B24">
              <w:rPr>
                <w:rFonts w:ascii="Arial Narrow" w:hAnsi="Arial Narrow"/>
                <w:b/>
                <w:color w:val="181818"/>
                <w:sz w:val="22"/>
                <w:szCs w:val="22"/>
              </w:rPr>
              <w:t>Catalin Schiopu</w:t>
            </w:r>
            <w:r w:rsidRPr="00D30B24">
              <w:rPr>
                <w:rFonts w:ascii="Arial Narrow" w:hAnsi="Arial Narrow"/>
                <w:color w:val="181818"/>
                <w:sz w:val="22"/>
                <w:szCs w:val="22"/>
              </w:rPr>
              <w:t xml:space="preserve">, Corina Flangea, Florina Capitan, Alina Serb, Željka Vukelić, Svjetlana Kalanj-Bognar, Eugen Sisu, Michael Przybylski, Alina Diana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Determination of ganglioside composition and structure in human brain hemangioma by chip-based nanoelectrospray ionization tandem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Anal. Bioanal. Chem. (2009), 395(8): 2465-2477. Published: DEC 2009. DOI: 10.1007/s00216-009-3188-8.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2009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3.48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). 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citari: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="0050083F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4</w:t>
            </w:r>
            <w:r w:rsidR="00AE6D58"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0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>L6.</w:t>
            </w:r>
            <w:r w:rsidRPr="00866C5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Alina Diana Zamfir, Alina Serb, Željka Vukelic, Corina Flangea,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, Dragana Fabris, Svjetlana Kalanj-Bognar, Florina Capitan, Eugen Sisu.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Assessment of the molecular expression and structure of gangliosides in brain metastasis of lung adenocarcinoma by an advanced approach based on fully automated chip-nanoelectrospray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Journal of the American Society for Mass Spectrometry (2011), 22(12): 2145-2159. DOI: 10.1007/s13361-011-0250-5.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2011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4.002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).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citari: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="0050083F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38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>L7.</w:t>
            </w:r>
            <w:r w:rsidRPr="00866C5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, Željka Vukelić, Florina Capitan, Svjetlana Kalanj-Bognar, Eugen Sisu, Alina Diana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Chip-nanoelectrospray quadrupole time-of-flight tandem mass spectrometry of meningioma gangliosides: a preliminary study.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Electrophoresis (2012), 33(12): 1778-1786. Published: JUL 2012. DOI: 10.1002/elps.201200044.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2012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3.261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 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: </w:t>
            </w:r>
            <w:r w:rsidR="0050083F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25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Default"/>
              <w:spacing w:line="276" w:lineRule="auto"/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 w:cs="Times New Roman"/>
                <w:b/>
                <w:sz w:val="22"/>
                <w:szCs w:val="22"/>
              </w:rPr>
              <w:t>L8.</w:t>
            </w:r>
            <w:r w:rsidRPr="00866C59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Corina Flangea*, 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Catalin Schiopu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*, Florina Capitan*, Cristina Mosoarca, Marilena Manea, Eugen Sisu, Alina Diana Zamfir. </w:t>
            </w:r>
            <w:r w:rsidRPr="00866C59">
              <w:rPr>
                <w:rFonts w:ascii="Arial Narrow" w:hAnsi="Arial Narrow" w:cs="Times New Roman"/>
                <w:i/>
                <w:color w:val="181818"/>
                <w:sz w:val="22"/>
                <w:szCs w:val="22"/>
              </w:rPr>
              <w:t>Fully automated chip-based nanoelectrospray combined with electron transfer dissociation for high throughput top-down proteomics.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 Cent. Eur. J. Chem. (2013), 11(1): 25-34. *These authors have contributed equally. DOI: 10.2478/s11532-012-0130-2. 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 xml:space="preserve">(Factor de impact 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>2013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 xml:space="preserve"> = 1.329). Numar de citari: </w:t>
            </w:r>
            <w:r w:rsidR="0050083F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8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pStyle w:val="Default"/>
              <w:spacing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bCs/>
                <w:sz w:val="22"/>
                <w:szCs w:val="22"/>
              </w:rPr>
              <w:t>L9.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Florina Capitan, Adrian C. Robu,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, Constantin Ilie, Brian T. Chait, Michael Przybylski, Alina D.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</w:rPr>
              <w:t>β-Lactoglobulin detected in human milk forms noncovalent complexes with maltooligosaccharides as revealed by chip-nanoelectrospray high-resolution tandem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 Amino Acids (2015), 47(11): 2399-2407. DOI: 10.1007/s00726-015-2030-1.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(Factor de impact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>2015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 = 3,196).</w:t>
            </w:r>
            <w:r w:rsidRPr="00D30B24">
              <w:rPr>
                <w:rFonts w:ascii="Arial Narrow" w:hAnsi="Arial Narrow"/>
                <w:b/>
                <w:color w:val="181818"/>
                <w:sz w:val="22"/>
                <w:szCs w:val="22"/>
                <w:lang w:val="fr-FR"/>
              </w:rPr>
              <w:t xml:space="preserve"> Numar de citari: </w:t>
            </w:r>
            <w:r w:rsidR="00866C59" w:rsidRPr="00D30B24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fr-FR"/>
              </w:rPr>
              <w:t>1</w:t>
            </w:r>
            <w:r w:rsidRPr="00D30B24">
              <w:rPr>
                <w:rFonts w:ascii="Arial Narrow" w:hAnsi="Arial Narrow"/>
                <w:b/>
                <w:color w:val="181818"/>
                <w:sz w:val="22"/>
                <w:szCs w:val="22"/>
                <w:lang w:val="fr-FR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bCs/>
                <w:sz w:val="22"/>
                <w:szCs w:val="22"/>
              </w:rPr>
              <w:t>L10.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Adrian C. Robu, Željka Vukelić,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, Florina Capitan, Alina Diana Zamfir.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Mass spectrometry of gangliosides in extracranial tumors: Application to adrenal neuroblastoma.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Analytical Biochemistry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 (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2016), 509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: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 xml:space="preserve"> 1-11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, DOI: 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10.1016/j.ab.2016.06.005,</w:t>
            </w:r>
            <w:r w:rsidRPr="00866C59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>Factor de impact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2016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= 2.</w:t>
            </w:r>
            <w:r w:rsidR="00866C59"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334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). Numar de citari: </w:t>
            </w:r>
            <w:r w:rsidR="0050083F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>17</w:t>
            </w:r>
            <w:r w:rsidRPr="00866C59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>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 </w:t>
            </w:r>
          </w:p>
          <w:p w:rsidR="004D466F" w:rsidRPr="00866C59" w:rsidRDefault="004D466F" w:rsidP="009A38A0">
            <w:pPr>
              <w:pStyle w:val="CharCharCaracter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D466F" w:rsidRPr="00866C59" w:rsidRDefault="004D466F" w:rsidP="009A38A0">
            <w:pPr>
              <w:pStyle w:val="CharCharCaracter"/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>Articole publicate in reviste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recunoscute UEFISCDI (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 BDI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>B+)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4D466F" w:rsidRPr="00866C59" w:rsidRDefault="004D466F" w:rsidP="009A38A0">
            <w:pPr>
              <w:pStyle w:val="CVNormal"/>
              <w:spacing w:line="276" w:lineRule="auto"/>
              <w:ind w:left="0"/>
              <w:rPr>
                <w:rFonts w:cs="Arial"/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66C59">
              <w:rPr>
                <w:bCs/>
                <w:sz w:val="22"/>
                <w:szCs w:val="22"/>
              </w:rPr>
              <w:t>1).</w:t>
            </w:r>
            <w:r w:rsidRPr="00866C59">
              <w:rPr>
                <w:bCs/>
                <w:i/>
                <w:sz w:val="22"/>
                <w:szCs w:val="22"/>
              </w:rPr>
              <w:t xml:space="preserve"> </w:t>
            </w:r>
            <w:r w:rsidRPr="00866C59">
              <w:rPr>
                <w:bCs/>
                <w:sz w:val="22"/>
                <w:szCs w:val="22"/>
              </w:rPr>
              <w:t>Alina</w:t>
            </w:r>
            <w:r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Cs/>
                <w:sz w:val="22"/>
                <w:szCs w:val="22"/>
              </w:rPr>
              <w:t xml:space="preserve">Serb, </w:t>
            </w:r>
            <w:hyperlink r:id="rId9" w:history="1">
              <w:r w:rsidRPr="00866C59">
                <w:rPr>
                  <w:b/>
                  <w:bCs/>
                  <w:sz w:val="22"/>
                  <w:szCs w:val="22"/>
                </w:rPr>
                <w:t>C</w:t>
              </w:r>
            </w:hyperlink>
            <w:r w:rsidRPr="00866C59">
              <w:rPr>
                <w:b/>
                <w:bCs/>
                <w:sz w:val="22"/>
                <w:szCs w:val="22"/>
              </w:rPr>
              <w:t>atalin</w:t>
            </w:r>
            <w:r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/>
                <w:bCs/>
                <w:sz w:val="22"/>
                <w:szCs w:val="22"/>
              </w:rPr>
              <w:t>Schiopu</w:t>
            </w:r>
            <w:r w:rsidRPr="00866C59">
              <w:rPr>
                <w:bCs/>
                <w:sz w:val="22"/>
                <w:szCs w:val="22"/>
              </w:rPr>
              <w:t xml:space="preserve">, Corina </w:t>
            </w:r>
            <w:hyperlink r:id="rId10" w:history="1">
              <w:r w:rsidRPr="00866C59">
                <w:rPr>
                  <w:bCs/>
                  <w:sz w:val="22"/>
                  <w:szCs w:val="22"/>
                </w:rPr>
                <w:t xml:space="preserve">Flangea </w:t>
              </w:r>
            </w:hyperlink>
            <w:r w:rsidRPr="00866C59">
              <w:rPr>
                <w:bCs/>
                <w:sz w:val="22"/>
                <w:szCs w:val="22"/>
              </w:rPr>
              <w:t xml:space="preserve">, </w:t>
            </w:r>
            <w:r w:rsidRPr="00866C59">
              <w:rPr>
                <w:sz w:val="22"/>
                <w:szCs w:val="22"/>
              </w:rPr>
              <w:t xml:space="preserve">Eugen Sisu, Sorin Tudor, Ioan Pancan, Željka Vukelić, Alina Diana Zamfir. </w:t>
            </w:r>
            <w:r w:rsidRPr="00866C59">
              <w:rPr>
                <w:i/>
                <w:sz w:val="22"/>
                <w:szCs w:val="22"/>
              </w:rPr>
              <w:t>Profiling of gangliosides expressed in human hemangioma by fully-automated chip-based nanoelectrospray tandem mass spectrometry</w:t>
            </w:r>
            <w:r w:rsidRPr="00866C59">
              <w:rPr>
                <w:iCs/>
                <w:sz w:val="22"/>
                <w:szCs w:val="22"/>
              </w:rPr>
              <w:t>. Scientific and Tehnical Bulletin</w:t>
            </w:r>
            <w:r w:rsidRPr="00866C59">
              <w:rPr>
                <w:sz w:val="22"/>
                <w:szCs w:val="22"/>
              </w:rPr>
              <w:t>,</w:t>
            </w:r>
            <w:r w:rsidRPr="00866C59">
              <w:rPr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iCs/>
                <w:sz w:val="22"/>
                <w:szCs w:val="22"/>
              </w:rPr>
              <w:t xml:space="preserve">Nr. </w:t>
            </w:r>
            <w:r w:rsidRPr="00866C59">
              <w:rPr>
                <w:sz w:val="22"/>
                <w:szCs w:val="22"/>
              </w:rPr>
              <w:t xml:space="preserve">13, 73-83, </w:t>
            </w:r>
            <w:r w:rsidRPr="00866C59">
              <w:rPr>
                <w:iCs/>
                <w:sz w:val="22"/>
                <w:szCs w:val="22"/>
              </w:rPr>
              <w:t>2008.</w:t>
            </w:r>
            <w:r w:rsidRPr="00866C59">
              <w:rPr>
                <w:sz w:val="22"/>
                <w:szCs w:val="22"/>
              </w:rPr>
              <w:t xml:space="preserve"> 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AB2B54" w:rsidRPr="00866C59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66C59">
              <w:rPr>
                <w:bCs/>
                <w:sz w:val="22"/>
                <w:szCs w:val="22"/>
              </w:rPr>
              <w:t xml:space="preserve">2). Iulian Velea, Corina Paul, Florina Capitan, Adrian Lacatusu, Ionela Tamasan, Cezara Muresan, Luiza Badescu, </w:t>
            </w:r>
            <w:r w:rsidRPr="00866C59">
              <w:rPr>
                <w:b/>
                <w:bCs/>
                <w:sz w:val="22"/>
                <w:szCs w:val="22"/>
              </w:rPr>
              <w:t>Catalin Schiopu</w:t>
            </w:r>
            <w:r w:rsidRPr="00866C59">
              <w:rPr>
                <w:bCs/>
                <w:sz w:val="22"/>
                <w:szCs w:val="22"/>
              </w:rPr>
              <w:t xml:space="preserve">. </w:t>
            </w:r>
            <w:r w:rsidRPr="00866C59">
              <w:rPr>
                <w:bCs/>
                <w:i/>
                <w:sz w:val="22"/>
                <w:szCs w:val="22"/>
              </w:rPr>
              <w:t xml:space="preserve">Congenital Rubella Syndrome – Case Report. </w:t>
            </w:r>
            <w:r w:rsidRPr="00866C59">
              <w:rPr>
                <w:bCs/>
                <w:sz w:val="22"/>
                <w:szCs w:val="22"/>
              </w:rPr>
              <w:t>Jurnalul Pediatrului, anul XIV,vol. XIV, Nr. 55-56, 41-44, july-december 2011, ISSN 2065 – 4855.</w:t>
            </w:r>
          </w:p>
          <w:p w:rsidR="004D466F" w:rsidRPr="00866C59" w:rsidRDefault="004D466F" w:rsidP="009A38A0">
            <w:pPr>
              <w:pStyle w:val="CVNormal"/>
              <w:spacing w:line="276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lastRenderedPageBreak/>
              <w:t>Premiii si distinctii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Premii naţionale: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AB2B54">
              <w:rPr>
                <w:bCs/>
                <w:sz w:val="22"/>
                <w:szCs w:val="22"/>
              </w:rPr>
              <w:t xml:space="preserve">- </w:t>
            </w:r>
            <w:r w:rsidRPr="00AB2B54">
              <w:rPr>
                <w:b/>
                <w:bCs/>
                <w:i/>
                <w:sz w:val="22"/>
                <w:szCs w:val="22"/>
                <w:u w:val="single"/>
              </w:rPr>
              <w:t>First prize of the jury</w:t>
            </w:r>
            <w:r w:rsidRPr="00AB2B54">
              <w:rPr>
                <w:bCs/>
                <w:sz w:val="22"/>
                <w:szCs w:val="22"/>
              </w:rPr>
              <w:t xml:space="preserve"> for the poster „</w:t>
            </w:r>
            <w:r w:rsidRPr="00AB2B54">
              <w:rPr>
                <w:rFonts w:eastAsia="ArialMT"/>
                <w:i/>
                <w:sz w:val="22"/>
                <w:szCs w:val="22"/>
              </w:rPr>
              <w:t>Computer software for interpretation of brain ganglioside mass spectra</w:t>
            </w:r>
            <w:r w:rsidRPr="00AB2B54">
              <w:rPr>
                <w:bCs/>
                <w:sz w:val="22"/>
                <w:szCs w:val="22"/>
              </w:rPr>
              <w:t>” oferit la International Symposium Research and Education in Innovation Era, 2nd Edition, Nov. 20-21, 2008, Arad, Romania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AB2B54">
              <w:rPr>
                <w:bCs/>
                <w:sz w:val="22"/>
                <w:szCs w:val="22"/>
              </w:rPr>
              <w:t xml:space="preserve">- </w:t>
            </w:r>
            <w:r w:rsidRPr="00AB2B54">
              <w:rPr>
                <w:b/>
                <w:bCs/>
                <w:i/>
                <w:sz w:val="22"/>
                <w:szCs w:val="22"/>
                <w:u w:val="single"/>
              </w:rPr>
              <w:t>First prize of the jury</w:t>
            </w:r>
            <w:r w:rsidRPr="00AB2B54">
              <w:rPr>
                <w:bCs/>
                <w:sz w:val="22"/>
                <w:szCs w:val="22"/>
              </w:rPr>
              <w:t xml:space="preserve"> for the poster „</w:t>
            </w:r>
            <w:r w:rsidRPr="00AB2B54">
              <w:rPr>
                <w:rFonts w:eastAsia="ArialMT"/>
                <w:bCs/>
                <w:i/>
                <w:sz w:val="22"/>
                <w:szCs w:val="22"/>
              </w:rPr>
              <w:t xml:space="preserve"> </w:t>
            </w:r>
            <w:r w:rsidRPr="00AB2B54">
              <w:rPr>
                <w:bCs/>
                <w:i/>
                <w:sz w:val="22"/>
                <w:szCs w:val="22"/>
              </w:rPr>
              <w:t>Fragmentation analysis of ganglioside oligosaccharide core and ceramide moiety by chip-nanoelectrospray collision-induced dissociation MS2-MS6</w:t>
            </w:r>
            <w:r w:rsidRPr="00AB2B54">
              <w:rPr>
                <w:bCs/>
                <w:sz w:val="22"/>
                <w:szCs w:val="22"/>
              </w:rPr>
              <w:t>” oferit la Romanian Society for Mass Spectrometry Conference, 2nd Edition, May 1-5, 2010, Timisoara, Romania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Lucrari premiate UEFISCDI – Competitia „Premierea rezultatelor cercetarii articole”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Cs/>
                <w:sz w:val="22"/>
                <w:szCs w:val="22"/>
              </w:rPr>
            </w:pPr>
            <w:r w:rsidRPr="00817EB2">
              <w:rPr>
                <w:rFonts w:cs="Arial"/>
                <w:bCs/>
                <w:sz w:val="22"/>
                <w:szCs w:val="22"/>
              </w:rPr>
              <w:t xml:space="preserve">A. C. Robu, Ž. Vukelić, </w:t>
            </w:r>
            <w:r w:rsidRPr="00AB2B54">
              <w:rPr>
                <w:rFonts w:cs="Arial"/>
                <w:b/>
                <w:bCs/>
                <w:sz w:val="22"/>
                <w:szCs w:val="22"/>
              </w:rPr>
              <w:t>C. Schiopu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, </w:t>
            </w:r>
            <w:r w:rsidRPr="00AB2B54">
              <w:rPr>
                <w:rFonts w:cs="Arial"/>
                <w:bCs/>
                <w:sz w:val="22"/>
                <w:szCs w:val="22"/>
              </w:rPr>
              <w:t>F. Capitan</w:t>
            </w:r>
            <w:r w:rsidRPr="00817EB2">
              <w:rPr>
                <w:rFonts w:cs="Arial"/>
                <w:bCs/>
                <w:sz w:val="22"/>
                <w:szCs w:val="22"/>
              </w:rPr>
              <w:t>, A. D. Zamfir. Mass spectrometry of gangliosides in extracranial tumors: Application to adrenal neuroblastoma. Analytical Biochemistry (2016), 509: 1-11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PN-III-P1-1.1-PRECISI-2016-12393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AB2B54">
              <w:rPr>
                <w:rFonts w:cs="Arial"/>
                <w:bCs/>
                <w:sz w:val="22"/>
                <w:szCs w:val="22"/>
              </w:rPr>
              <w:t>F. Capitan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, A. C. Robu, </w:t>
            </w:r>
            <w:r w:rsidRPr="00AB2B54">
              <w:rPr>
                <w:rFonts w:cs="Arial"/>
                <w:b/>
                <w:bCs/>
                <w:sz w:val="22"/>
                <w:szCs w:val="22"/>
              </w:rPr>
              <w:t>C. Schiopu</w:t>
            </w:r>
            <w:r w:rsidRPr="00817EB2">
              <w:rPr>
                <w:rFonts w:cs="Arial"/>
                <w:bCs/>
                <w:sz w:val="22"/>
                <w:szCs w:val="22"/>
              </w:rPr>
              <w:t>, C. Ilie, B. T. Chait, M. Przybylski, A. D. Zamfir (2015). β-</w:t>
            </w:r>
            <w:r w:rsidRPr="00817EB2">
              <w:rPr>
                <w:rFonts w:cs="Arial"/>
                <w:bCs/>
                <w:sz w:val="22"/>
                <w:szCs w:val="22"/>
              </w:rPr>
              <w:lastRenderedPageBreak/>
              <w:t>Lactoglobulin detected in human milk forms noncovalent complexes with maltooligosaccharides as revealed by chip-nanoelectrospray high-resolution tandem mass spectrometry. Amino Acids 47(11): 2399-2407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PN-II-RU-PRECISI- 2015-9-7622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Ž. Vukelić,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S. Kalanj-Bognar, E. Sisu, A. D. Zamfir (2012). Chip-nanoelectrospray quadrupole time-of-flight tandem mass spectrometry of meningioma gangliosides: a preliminary study. Electrophoresis, 33(12): 1778-1786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PN-II-RU-PRECISI- 2012-6-1008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A. D. Zamfir, A. Serb, Ž. Vukeli</w:t>
            </w:r>
            <w:r w:rsidR="009A38A0" w:rsidRPr="00817EB2">
              <w:rPr>
                <w:rFonts w:cs="Arial"/>
                <w:sz w:val="22"/>
                <w:szCs w:val="22"/>
              </w:rPr>
              <w:t>ć</w:t>
            </w:r>
            <w:r w:rsidRPr="00817EB2">
              <w:rPr>
                <w:rFonts w:cs="Arial"/>
                <w:sz w:val="22"/>
                <w:szCs w:val="22"/>
              </w:rPr>
              <w:t xml:space="preserve">, C. Flangea, </w:t>
            </w: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D. Fabris, S. Kalanj-Bognar,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E. Sisu. (2011). Assessment of the molecular expression and structure of gangliosides in brain metastasis of lung adenocarcinoma by an advanced approach based on fully automated chip-nanoelectrospray mass spectrometry. J. Am. Soc. Mass Spectrom, 22(12): 2145-2159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PN-II-RUPRECISI-2011-3- 1400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C. Flangea,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A. Serb, Ž. Vukelić, S. Kalanj-Bognar, E. Sisu, M. Przybylski, A. D. Zamfir. (2009). Determination of ganglioside composition and structure in human brain hemangioma by chip-based nanoelectrospray ionization tandem mass spectrometry. Anal. Bioanal. Chem. 395(8): 2465-2477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Etapa III_2009</w:t>
            </w:r>
          </w:p>
          <w:p w:rsidR="00AB2B54" w:rsidRPr="00817EB2" w:rsidRDefault="00AB2B54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D466F" w:rsidRPr="00AB2B54" w:rsidRDefault="00AB2B54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AB2B54">
              <w:rPr>
                <w:rFonts w:eastAsia="ArialMT"/>
                <w:sz w:val="22"/>
                <w:szCs w:val="22"/>
              </w:rPr>
              <w:t xml:space="preserve">Corina Flangea, </w:t>
            </w:r>
            <w:r w:rsidRPr="00AB2B54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AB2B54">
              <w:rPr>
                <w:rFonts w:eastAsia="ArialMT"/>
                <w:sz w:val="22"/>
                <w:szCs w:val="22"/>
              </w:rPr>
              <w:t xml:space="preserve">, Eugen Sisu, Alina Serb, Michael Przybylski, Daniela Seidler, </w:t>
            </w:r>
            <w:r w:rsidRPr="00AB2B54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AB2B54">
              <w:rPr>
                <w:rFonts w:eastAsia="ArialMT"/>
                <w:sz w:val="22"/>
                <w:szCs w:val="22"/>
              </w:rPr>
              <w:t xml:space="preserve"> </w:t>
            </w:r>
            <w:r w:rsidRPr="00AB2B54">
              <w:rPr>
                <w:rFonts w:eastAsia="ArialMT"/>
                <w:i/>
                <w:sz w:val="22"/>
                <w:szCs w:val="22"/>
              </w:rPr>
              <w:t>Determination of sulfation pattern in brain glycosaminoglycans by chip-based electrospray ionization ion trap mass spectrometry.</w:t>
            </w:r>
            <w:r w:rsidRPr="00AB2B54">
              <w:rPr>
                <w:rFonts w:eastAsia="ArialMT"/>
                <w:b/>
                <w:bCs/>
                <w:sz w:val="22"/>
                <w:szCs w:val="22"/>
              </w:rPr>
              <w:t xml:space="preserve"> </w:t>
            </w:r>
            <w:r w:rsidRPr="00AB2B54">
              <w:rPr>
                <w:rFonts w:eastAsia="ArialMT"/>
                <w:iCs/>
                <w:sz w:val="22"/>
                <w:szCs w:val="22"/>
              </w:rPr>
              <w:t xml:space="preserve">Anal. Bioanal. Chem. </w:t>
            </w:r>
            <w:r w:rsidRPr="00AB2B54">
              <w:rPr>
                <w:rFonts w:eastAsia="ArialMT"/>
                <w:sz w:val="22"/>
                <w:szCs w:val="22"/>
              </w:rPr>
              <w:t>395(8), 2489-2498.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Premiată UEFISCDI, Etapa III_2009</w:t>
            </w:r>
          </w:p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lastRenderedPageBreak/>
              <w:t>Afiliere la Societati Profesionale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  <w:lang w:val="es-ES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Naţionale:</w:t>
            </w:r>
            <w:r w:rsidRPr="00817EB2">
              <w:rPr>
                <w:sz w:val="22"/>
                <w:szCs w:val="22"/>
                <w:lang w:val="es-ES"/>
              </w:rPr>
              <w:t xml:space="preserve"> - Societatea Romana de Spectrometrie de Mas</w:t>
            </w:r>
            <w:r w:rsidRPr="00817EB2">
              <w:rPr>
                <w:sz w:val="22"/>
                <w:szCs w:val="22"/>
              </w:rPr>
              <w:t>a</w:t>
            </w:r>
            <w:r w:rsidRPr="00817EB2">
              <w:rPr>
                <w:b/>
                <w:sz w:val="22"/>
                <w:szCs w:val="22"/>
              </w:rPr>
              <w:t xml:space="preserve"> 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17EB2">
              <w:rPr>
                <w:b/>
                <w:sz w:val="22"/>
                <w:szCs w:val="22"/>
              </w:rPr>
              <w:t xml:space="preserve">Internaţionale: </w:t>
            </w:r>
            <w:r w:rsidRPr="00817EB2"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817EB2">
              <w:rPr>
                <w:sz w:val="22"/>
                <w:szCs w:val="22"/>
              </w:rPr>
              <w:t>Deutschen Gesellschaft für Massenspektrometrie</w:t>
            </w:r>
          </w:p>
        </w:tc>
      </w:tr>
      <w:tr w:rsidR="004D466F" w:rsidRPr="00817EB2" w:rsidTr="00E878FC">
        <w:trPr>
          <w:trHeight w:val="455"/>
        </w:trPr>
        <w:tc>
          <w:tcPr>
            <w:tcW w:w="1335" w:type="pct"/>
          </w:tcPr>
          <w:p w:rsidR="004D466F" w:rsidRPr="009A38A0" w:rsidRDefault="004D466F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Informaţii suplimentare</w:t>
            </w:r>
          </w:p>
          <w:p w:rsidR="004D466F" w:rsidRPr="00892633" w:rsidRDefault="004D466F" w:rsidP="009A38A0">
            <w:pPr>
              <w:pStyle w:val="CVHeading2"/>
              <w:spacing w:line="276" w:lineRule="auto"/>
            </w:pPr>
          </w:p>
          <w:p w:rsidR="004D466F" w:rsidRPr="00AC7813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  <w:r w:rsidRPr="00AC7813">
              <w:rPr>
                <w:szCs w:val="22"/>
              </w:rPr>
              <w:t>Competenţe şi aptitudini de utilizare a calculatorului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</w:t>
            </w: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Cunoştinţe PC avansate: Word, Excel,</w:t>
            </w:r>
            <w:r w:rsidRPr="00817EB2">
              <w:rPr>
                <w:rFonts w:cs="Arial"/>
                <w:sz w:val="22"/>
                <w:szCs w:val="22"/>
              </w:rPr>
              <w:t xml:space="preserve"> </w:t>
            </w:r>
            <w:r w:rsidRPr="00817EB2">
              <w:rPr>
                <w:sz w:val="22"/>
                <w:szCs w:val="22"/>
              </w:rPr>
              <w:t>PPT, Adobe Photoshop</w:t>
            </w:r>
            <w:r w:rsidRPr="00817EB2">
              <w:rPr>
                <w:rFonts w:cs="Arial"/>
                <w:sz w:val="22"/>
                <w:szCs w:val="22"/>
              </w:rPr>
              <w:t xml:space="preserve">, SPSS 17, ChemDraw, MassLinx etc.,                   </w:t>
            </w:r>
          </w:p>
        </w:tc>
      </w:tr>
      <w:tr w:rsidR="004D466F" w:rsidRPr="00817EB2" w:rsidTr="00E878FC">
        <w:trPr>
          <w:trHeight w:val="325"/>
        </w:trPr>
        <w:tc>
          <w:tcPr>
            <w:tcW w:w="1335" w:type="pct"/>
          </w:tcPr>
          <w:p w:rsidR="004D466F" w:rsidRPr="00817EB2" w:rsidRDefault="009A38A0" w:rsidP="009A38A0">
            <w:pPr>
              <w:pStyle w:val="CVHeading2-FirstLine"/>
              <w:spacing w:before="0" w:line="276" w:lineRule="auto"/>
              <w:ind w:left="0"/>
              <w:jc w:val="left"/>
              <w:rPr>
                <w:szCs w:val="22"/>
              </w:rPr>
            </w:pPr>
            <w:r>
              <w:t xml:space="preserve">             </w:t>
            </w:r>
            <w:r w:rsidR="004D466F" w:rsidRPr="00817EB2">
              <w:rPr>
                <w:szCs w:val="22"/>
              </w:rPr>
              <w:t>Permis(e) de conducere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Categoria B</w:t>
            </w: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2074"/>
        </w:trPr>
        <w:tc>
          <w:tcPr>
            <w:tcW w:w="1335" w:type="pct"/>
            <w:vAlign w:val="center"/>
          </w:tcPr>
          <w:p w:rsidR="004D466F" w:rsidRPr="00922075" w:rsidRDefault="004D466F" w:rsidP="00DF3E3A">
            <w:pPr>
              <w:pStyle w:val="CVHeading1"/>
              <w:spacing w:before="0" w:line="276" w:lineRule="auto"/>
              <w:ind w:left="0"/>
              <w:jc w:val="both"/>
            </w:pPr>
          </w:p>
        </w:tc>
        <w:tc>
          <w:tcPr>
            <w:tcW w:w="3665" w:type="pct"/>
            <w:gridSpan w:val="11"/>
            <w:vAlign w:val="center"/>
          </w:tcPr>
          <w:p w:rsidR="004D466F" w:rsidRPr="00817EB2" w:rsidRDefault="004D466F" w:rsidP="0050083F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377D" w:rsidRDefault="008E377D" w:rsidP="00AC7813">
      <w:pPr>
        <w:pStyle w:val="CVNormal"/>
        <w:ind w:left="0"/>
        <w:rPr>
          <w:b/>
          <w:sz w:val="22"/>
          <w:szCs w:val="22"/>
        </w:rPr>
      </w:pPr>
    </w:p>
    <w:p w:rsidR="00AC7813" w:rsidRDefault="00F6090E" w:rsidP="00AC7813">
      <w:pPr>
        <w:pStyle w:val="CVNormal"/>
        <w:ind w:left="0"/>
        <w:rPr>
          <w:b/>
          <w:sz w:val="22"/>
          <w:szCs w:val="22"/>
        </w:rPr>
      </w:pPr>
      <w:r w:rsidRPr="00F929B5">
        <w:rPr>
          <w:b/>
          <w:sz w:val="22"/>
          <w:szCs w:val="22"/>
        </w:rPr>
        <w:t>D</w:t>
      </w:r>
      <w:r w:rsidR="00AC7813">
        <w:rPr>
          <w:b/>
          <w:sz w:val="22"/>
          <w:szCs w:val="22"/>
        </w:rPr>
        <w:t>ata,</w:t>
      </w:r>
      <w:r w:rsidRPr="00F929B5">
        <w:rPr>
          <w:b/>
          <w:sz w:val="22"/>
          <w:szCs w:val="22"/>
        </w:rPr>
        <w:t xml:space="preserve">    </w:t>
      </w:r>
      <w:r w:rsidR="00DD39BA">
        <w:rPr>
          <w:sz w:val="22"/>
          <w:szCs w:val="22"/>
        </w:rPr>
        <w:t>05.01.2023</w:t>
      </w:r>
      <w:r w:rsidR="00DD39BA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AC7813">
        <w:rPr>
          <w:b/>
          <w:sz w:val="22"/>
          <w:szCs w:val="22"/>
        </w:rPr>
        <w:t xml:space="preserve">   Semnatura, </w:t>
      </w:r>
      <w:r w:rsidRPr="00F929B5">
        <w:rPr>
          <w:b/>
          <w:sz w:val="22"/>
          <w:szCs w:val="22"/>
        </w:rPr>
        <w:t xml:space="preserve">  </w:t>
      </w:r>
      <w:r w:rsidR="00DD39BA">
        <w:rPr>
          <w:noProof/>
          <w:sz w:val="22"/>
          <w:szCs w:val="22"/>
          <w:lang w:val="en-US" w:eastAsia="en-US"/>
        </w:rPr>
        <w:drawing>
          <wp:inline distT="0" distB="0" distL="0" distR="0">
            <wp:extent cx="685800" cy="624736"/>
            <wp:effectExtent l="19050" t="0" r="0" b="0"/>
            <wp:docPr id="2" name="Picture 1" descr="C:\Users\Cristi\Desktop\Semnatura electronica Schiopu Catal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isti\Desktop\Semnatura electronica Schiopu Catalin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4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9B5">
        <w:rPr>
          <w:b/>
          <w:sz w:val="22"/>
          <w:szCs w:val="22"/>
        </w:rPr>
        <w:t xml:space="preserve">                                                                                                  </w:t>
      </w:r>
      <w:r w:rsidR="00025F62">
        <w:rPr>
          <w:b/>
          <w:sz w:val="22"/>
          <w:szCs w:val="22"/>
        </w:rPr>
        <w:t xml:space="preserve">                 </w:t>
      </w:r>
      <w:r w:rsidRPr="00F929B5">
        <w:rPr>
          <w:b/>
          <w:sz w:val="22"/>
          <w:szCs w:val="22"/>
        </w:rPr>
        <w:t xml:space="preserve">  </w:t>
      </w:r>
    </w:p>
    <w:p w:rsidR="00DD39BA" w:rsidRPr="00AC7813" w:rsidRDefault="00DD39BA">
      <w:pPr>
        <w:pStyle w:val="CVNormal"/>
        <w:ind w:left="0"/>
        <w:rPr>
          <w:b/>
          <w:sz w:val="22"/>
          <w:szCs w:val="22"/>
        </w:rPr>
      </w:pPr>
    </w:p>
    <w:sectPr w:rsidR="00DD39BA" w:rsidRPr="00AC7813" w:rsidSect="00157493"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1843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B5F" w:rsidRDefault="00057B5F">
      <w:r>
        <w:separator/>
      </w:r>
    </w:p>
  </w:endnote>
  <w:endnote w:type="continuationSeparator" w:id="0">
    <w:p w:rsidR="00057B5F" w:rsidRDefault="0005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F2F" w:rsidRDefault="00057B5F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30B24">
      <w:rPr>
        <w:noProof/>
      </w:rPr>
      <w:t>1</w:t>
    </w:r>
    <w:r>
      <w:rPr>
        <w:noProof/>
      </w:rPr>
      <w:fldChar w:fldCharType="end"/>
    </w:r>
  </w:p>
  <w:p w:rsidR="00A71425" w:rsidRDefault="00A714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B5F" w:rsidRDefault="00057B5F">
      <w:r>
        <w:separator/>
      </w:r>
    </w:p>
  </w:footnote>
  <w:footnote w:type="continuationSeparator" w:id="0">
    <w:p w:rsidR="00057B5F" w:rsidRDefault="0005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1932"/>
    <w:multiLevelType w:val="hybridMultilevel"/>
    <w:tmpl w:val="04EE6CC2"/>
    <w:lvl w:ilvl="0" w:tplc="29AE5C5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363DC"/>
    <w:multiLevelType w:val="hybridMultilevel"/>
    <w:tmpl w:val="9858CF44"/>
    <w:lvl w:ilvl="0" w:tplc="184EDB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543E381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44C5"/>
    <w:multiLevelType w:val="hybridMultilevel"/>
    <w:tmpl w:val="F2A400DC"/>
    <w:lvl w:ilvl="0" w:tplc="7FDA4DA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761A"/>
    <w:multiLevelType w:val="multilevel"/>
    <w:tmpl w:val="3ACE4FDA"/>
    <w:lvl w:ilvl="0">
      <w:start w:val="1"/>
      <w:numFmt w:val="decimal"/>
      <w:lvlText w:val="%1."/>
      <w:lvlJc w:val="left"/>
      <w:pPr>
        <w:ind w:left="408" w:hanging="360"/>
      </w:pPr>
      <w:rPr>
        <w:b w:val="0"/>
        <w:bCs/>
      </w:rPr>
    </w:lvl>
    <w:lvl w:ilvl="1">
      <w:numFmt w:val="bullet"/>
      <w:lvlText w:val="o"/>
      <w:lvlJc w:val="left"/>
      <w:pPr>
        <w:ind w:left="3060" w:hanging="360"/>
      </w:pPr>
      <w:rPr>
        <w:rFonts w:ascii="Courier New" w:hAnsi="Courier New"/>
        <w:sz w:val="20"/>
      </w:rPr>
    </w:lvl>
    <w:lvl w:ilvl="2">
      <w:start w:val="1"/>
      <w:numFmt w:val="decimal"/>
      <w:lvlText w:val="%3."/>
      <w:lvlJc w:val="left"/>
      <w:pPr>
        <w:ind w:left="45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cs="Arial"/>
      </w:r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033A97"/>
    <w:multiLevelType w:val="hybridMultilevel"/>
    <w:tmpl w:val="6E42710E"/>
    <w:lvl w:ilvl="0" w:tplc="8CDC39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253C36DB"/>
    <w:multiLevelType w:val="hybridMultilevel"/>
    <w:tmpl w:val="EEB08FDA"/>
    <w:lvl w:ilvl="0" w:tplc="0EB21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55058"/>
    <w:multiLevelType w:val="hybridMultilevel"/>
    <w:tmpl w:val="C608B15E"/>
    <w:lvl w:ilvl="0" w:tplc="33942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B2EBD"/>
    <w:multiLevelType w:val="hybridMultilevel"/>
    <w:tmpl w:val="56C416B8"/>
    <w:lvl w:ilvl="0" w:tplc="A546E296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2E554188"/>
    <w:multiLevelType w:val="hybridMultilevel"/>
    <w:tmpl w:val="7AF446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43B75"/>
    <w:multiLevelType w:val="hybridMultilevel"/>
    <w:tmpl w:val="EEB08FDA"/>
    <w:lvl w:ilvl="0" w:tplc="0EB21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B02C2C"/>
    <w:multiLevelType w:val="hybridMultilevel"/>
    <w:tmpl w:val="87FA19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206EF"/>
    <w:multiLevelType w:val="hybridMultilevel"/>
    <w:tmpl w:val="2CD2C1DC"/>
    <w:lvl w:ilvl="0" w:tplc="271602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7E2FB9"/>
    <w:multiLevelType w:val="hybridMultilevel"/>
    <w:tmpl w:val="3822C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F0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C3C6D"/>
    <w:multiLevelType w:val="hybridMultilevel"/>
    <w:tmpl w:val="1932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C574E"/>
    <w:multiLevelType w:val="hybridMultilevel"/>
    <w:tmpl w:val="67B4E3A8"/>
    <w:lvl w:ilvl="0" w:tplc="56381D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C4F5D"/>
    <w:multiLevelType w:val="hybridMultilevel"/>
    <w:tmpl w:val="C3344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C06CCC"/>
    <w:multiLevelType w:val="hybridMultilevel"/>
    <w:tmpl w:val="330C9B90"/>
    <w:lvl w:ilvl="0" w:tplc="427854DE">
      <w:start w:val="3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8" w15:restartNumberingAfterBreak="0">
    <w:nsid w:val="6CDA2DA6"/>
    <w:multiLevelType w:val="hybridMultilevel"/>
    <w:tmpl w:val="DA348C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21DDE"/>
    <w:multiLevelType w:val="hybridMultilevel"/>
    <w:tmpl w:val="E45A14CE"/>
    <w:lvl w:ilvl="0" w:tplc="0974E1C6">
      <w:start w:val="1"/>
      <w:numFmt w:val="decimal"/>
      <w:lvlText w:val="%1)"/>
      <w:lvlJc w:val="left"/>
      <w:pPr>
        <w:ind w:left="4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FD15107"/>
    <w:multiLevelType w:val="hybridMultilevel"/>
    <w:tmpl w:val="090670C2"/>
    <w:lvl w:ilvl="0" w:tplc="64E4E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6"/>
  </w:num>
  <w:num w:numId="5">
    <w:abstractNumId w:val="7"/>
  </w:num>
  <w:num w:numId="6">
    <w:abstractNumId w:val="17"/>
  </w:num>
  <w:num w:numId="7">
    <w:abstractNumId w:val="11"/>
  </w:num>
  <w:num w:numId="8">
    <w:abstractNumId w:val="13"/>
  </w:num>
  <w:num w:numId="9">
    <w:abstractNumId w:val="12"/>
  </w:num>
  <w:num w:numId="10">
    <w:abstractNumId w:val="4"/>
  </w:num>
  <w:num w:numId="11">
    <w:abstractNumId w:val="20"/>
  </w:num>
  <w:num w:numId="12">
    <w:abstractNumId w:val="3"/>
  </w:num>
  <w:num w:numId="13">
    <w:abstractNumId w:val="5"/>
  </w:num>
  <w:num w:numId="14">
    <w:abstractNumId w:val="2"/>
  </w:num>
  <w:num w:numId="15">
    <w:abstractNumId w:val="0"/>
  </w:num>
  <w:num w:numId="16">
    <w:abstractNumId w:val="9"/>
  </w:num>
  <w:num w:numId="17">
    <w:abstractNumId w:val="15"/>
  </w:num>
  <w:num w:numId="18">
    <w:abstractNumId w:val="1"/>
  </w:num>
  <w:num w:numId="19">
    <w:abstractNumId w:val="18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39E1"/>
    <w:rsid w:val="00001345"/>
    <w:rsid w:val="00010510"/>
    <w:rsid w:val="00025F62"/>
    <w:rsid w:val="00057B5F"/>
    <w:rsid w:val="00074227"/>
    <w:rsid w:val="000755F2"/>
    <w:rsid w:val="000761DB"/>
    <w:rsid w:val="0009505B"/>
    <w:rsid w:val="000A0659"/>
    <w:rsid w:val="000A4BB9"/>
    <w:rsid w:val="000B572E"/>
    <w:rsid w:val="000C1841"/>
    <w:rsid w:val="000E3CC3"/>
    <w:rsid w:val="000F4CE8"/>
    <w:rsid w:val="000F5457"/>
    <w:rsid w:val="000F7352"/>
    <w:rsid w:val="00106F7D"/>
    <w:rsid w:val="00117120"/>
    <w:rsid w:val="00120701"/>
    <w:rsid w:val="00121C46"/>
    <w:rsid w:val="0013667D"/>
    <w:rsid w:val="00141D2A"/>
    <w:rsid w:val="00150D13"/>
    <w:rsid w:val="0015651F"/>
    <w:rsid w:val="00157493"/>
    <w:rsid w:val="00164043"/>
    <w:rsid w:val="00181B3D"/>
    <w:rsid w:val="00190105"/>
    <w:rsid w:val="00197603"/>
    <w:rsid w:val="001C7329"/>
    <w:rsid w:val="001D12EB"/>
    <w:rsid w:val="001E3F40"/>
    <w:rsid w:val="001E6F65"/>
    <w:rsid w:val="002018F6"/>
    <w:rsid w:val="00201FBF"/>
    <w:rsid w:val="00203A94"/>
    <w:rsid w:val="00213AF4"/>
    <w:rsid w:val="0023470E"/>
    <w:rsid w:val="0023749B"/>
    <w:rsid w:val="002378E5"/>
    <w:rsid w:val="00245F0D"/>
    <w:rsid w:val="00252B74"/>
    <w:rsid w:val="0026315B"/>
    <w:rsid w:val="002704F1"/>
    <w:rsid w:val="00283A02"/>
    <w:rsid w:val="00284D1C"/>
    <w:rsid w:val="00291785"/>
    <w:rsid w:val="00293831"/>
    <w:rsid w:val="002A6C38"/>
    <w:rsid w:val="002B5C13"/>
    <w:rsid w:val="002C4757"/>
    <w:rsid w:val="002D7781"/>
    <w:rsid w:val="002E39E1"/>
    <w:rsid w:val="002F14B7"/>
    <w:rsid w:val="002F43EB"/>
    <w:rsid w:val="002F62B8"/>
    <w:rsid w:val="0030795F"/>
    <w:rsid w:val="00310F9E"/>
    <w:rsid w:val="003214A9"/>
    <w:rsid w:val="003236F0"/>
    <w:rsid w:val="00336552"/>
    <w:rsid w:val="003553EC"/>
    <w:rsid w:val="00390145"/>
    <w:rsid w:val="00390E23"/>
    <w:rsid w:val="00393845"/>
    <w:rsid w:val="003A0ED3"/>
    <w:rsid w:val="003B0B70"/>
    <w:rsid w:val="003B2DA4"/>
    <w:rsid w:val="003C11AB"/>
    <w:rsid w:val="003C1B2C"/>
    <w:rsid w:val="003C2A53"/>
    <w:rsid w:val="003C56E8"/>
    <w:rsid w:val="003C7703"/>
    <w:rsid w:val="003E5A62"/>
    <w:rsid w:val="003F056A"/>
    <w:rsid w:val="003F06E0"/>
    <w:rsid w:val="003F2399"/>
    <w:rsid w:val="003F7E47"/>
    <w:rsid w:val="00404DE0"/>
    <w:rsid w:val="004076EB"/>
    <w:rsid w:val="00435FD2"/>
    <w:rsid w:val="004536CA"/>
    <w:rsid w:val="00483578"/>
    <w:rsid w:val="00485798"/>
    <w:rsid w:val="004A296C"/>
    <w:rsid w:val="004B3642"/>
    <w:rsid w:val="004C0495"/>
    <w:rsid w:val="004C3AE2"/>
    <w:rsid w:val="004D466F"/>
    <w:rsid w:val="004E3B14"/>
    <w:rsid w:val="004F253E"/>
    <w:rsid w:val="0050083F"/>
    <w:rsid w:val="00503881"/>
    <w:rsid w:val="00532286"/>
    <w:rsid w:val="0053564A"/>
    <w:rsid w:val="00537080"/>
    <w:rsid w:val="00537B12"/>
    <w:rsid w:val="005447E9"/>
    <w:rsid w:val="00544D7A"/>
    <w:rsid w:val="00547144"/>
    <w:rsid w:val="005952C4"/>
    <w:rsid w:val="005A55DF"/>
    <w:rsid w:val="005A79DE"/>
    <w:rsid w:val="005B27B5"/>
    <w:rsid w:val="005C1943"/>
    <w:rsid w:val="005D1284"/>
    <w:rsid w:val="005D74DE"/>
    <w:rsid w:val="005E5491"/>
    <w:rsid w:val="005F4DDD"/>
    <w:rsid w:val="006109D7"/>
    <w:rsid w:val="00656130"/>
    <w:rsid w:val="00665C3D"/>
    <w:rsid w:val="00672A5C"/>
    <w:rsid w:val="0067364E"/>
    <w:rsid w:val="0067633B"/>
    <w:rsid w:val="00682A97"/>
    <w:rsid w:val="00684998"/>
    <w:rsid w:val="0068713D"/>
    <w:rsid w:val="00693C05"/>
    <w:rsid w:val="006A10A8"/>
    <w:rsid w:val="006A2EB9"/>
    <w:rsid w:val="006B56BC"/>
    <w:rsid w:val="006D5F5B"/>
    <w:rsid w:val="00706425"/>
    <w:rsid w:val="0070774F"/>
    <w:rsid w:val="00710738"/>
    <w:rsid w:val="0072154D"/>
    <w:rsid w:val="00721BC4"/>
    <w:rsid w:val="007262B2"/>
    <w:rsid w:val="00732529"/>
    <w:rsid w:val="00732A44"/>
    <w:rsid w:val="00742A80"/>
    <w:rsid w:val="00760375"/>
    <w:rsid w:val="0076496D"/>
    <w:rsid w:val="00764EDB"/>
    <w:rsid w:val="007676BD"/>
    <w:rsid w:val="007813DD"/>
    <w:rsid w:val="007B2F45"/>
    <w:rsid w:val="007C51F0"/>
    <w:rsid w:val="007D2938"/>
    <w:rsid w:val="007E4CBC"/>
    <w:rsid w:val="007F3CB6"/>
    <w:rsid w:val="007F5E8E"/>
    <w:rsid w:val="007F69BC"/>
    <w:rsid w:val="008038E2"/>
    <w:rsid w:val="00817EB2"/>
    <w:rsid w:val="00817FBE"/>
    <w:rsid w:val="008418EB"/>
    <w:rsid w:val="00846689"/>
    <w:rsid w:val="008528FB"/>
    <w:rsid w:val="00861FAE"/>
    <w:rsid w:val="00866C59"/>
    <w:rsid w:val="00873410"/>
    <w:rsid w:val="008739A7"/>
    <w:rsid w:val="00883BC1"/>
    <w:rsid w:val="00886221"/>
    <w:rsid w:val="00892633"/>
    <w:rsid w:val="00897F37"/>
    <w:rsid w:val="008A26F7"/>
    <w:rsid w:val="008B5360"/>
    <w:rsid w:val="008E1FB9"/>
    <w:rsid w:val="008E377D"/>
    <w:rsid w:val="008E5B84"/>
    <w:rsid w:val="008E768A"/>
    <w:rsid w:val="008F2EB8"/>
    <w:rsid w:val="00915691"/>
    <w:rsid w:val="00917D3D"/>
    <w:rsid w:val="00922075"/>
    <w:rsid w:val="00960A3B"/>
    <w:rsid w:val="00977AF1"/>
    <w:rsid w:val="009846DB"/>
    <w:rsid w:val="00985C3E"/>
    <w:rsid w:val="009863C4"/>
    <w:rsid w:val="009915EB"/>
    <w:rsid w:val="009917A6"/>
    <w:rsid w:val="00995EDC"/>
    <w:rsid w:val="009A0319"/>
    <w:rsid w:val="009A38A0"/>
    <w:rsid w:val="009C28A2"/>
    <w:rsid w:val="009C52CD"/>
    <w:rsid w:val="009D0399"/>
    <w:rsid w:val="009D4DAA"/>
    <w:rsid w:val="009E37DD"/>
    <w:rsid w:val="009E4113"/>
    <w:rsid w:val="009E4284"/>
    <w:rsid w:val="009F23D2"/>
    <w:rsid w:val="009F6696"/>
    <w:rsid w:val="00A027D5"/>
    <w:rsid w:val="00A02B5A"/>
    <w:rsid w:val="00A037A6"/>
    <w:rsid w:val="00A2013C"/>
    <w:rsid w:val="00A27A5A"/>
    <w:rsid w:val="00A30EA3"/>
    <w:rsid w:val="00A42F33"/>
    <w:rsid w:val="00A52F2F"/>
    <w:rsid w:val="00A65503"/>
    <w:rsid w:val="00A71425"/>
    <w:rsid w:val="00A74B39"/>
    <w:rsid w:val="00A8392D"/>
    <w:rsid w:val="00A865FD"/>
    <w:rsid w:val="00A87C3C"/>
    <w:rsid w:val="00A94369"/>
    <w:rsid w:val="00AA2A9A"/>
    <w:rsid w:val="00AB2B54"/>
    <w:rsid w:val="00AC7813"/>
    <w:rsid w:val="00AD724D"/>
    <w:rsid w:val="00AE084D"/>
    <w:rsid w:val="00AE27BE"/>
    <w:rsid w:val="00AE6D58"/>
    <w:rsid w:val="00AF6B96"/>
    <w:rsid w:val="00B05B90"/>
    <w:rsid w:val="00B1115D"/>
    <w:rsid w:val="00B30734"/>
    <w:rsid w:val="00B467A0"/>
    <w:rsid w:val="00B52517"/>
    <w:rsid w:val="00B55C41"/>
    <w:rsid w:val="00B625D1"/>
    <w:rsid w:val="00B65216"/>
    <w:rsid w:val="00B76CF1"/>
    <w:rsid w:val="00B862FB"/>
    <w:rsid w:val="00B961C7"/>
    <w:rsid w:val="00BC68FF"/>
    <w:rsid w:val="00BD4521"/>
    <w:rsid w:val="00BD50C3"/>
    <w:rsid w:val="00BE0A68"/>
    <w:rsid w:val="00C01226"/>
    <w:rsid w:val="00C06251"/>
    <w:rsid w:val="00C1063F"/>
    <w:rsid w:val="00C16B22"/>
    <w:rsid w:val="00C27118"/>
    <w:rsid w:val="00C35B5E"/>
    <w:rsid w:val="00C435C0"/>
    <w:rsid w:val="00C45564"/>
    <w:rsid w:val="00C51C59"/>
    <w:rsid w:val="00C544A6"/>
    <w:rsid w:val="00C550BC"/>
    <w:rsid w:val="00C62F34"/>
    <w:rsid w:val="00C875FA"/>
    <w:rsid w:val="00C87653"/>
    <w:rsid w:val="00C93CD4"/>
    <w:rsid w:val="00CB2707"/>
    <w:rsid w:val="00CC0B68"/>
    <w:rsid w:val="00CC0DC5"/>
    <w:rsid w:val="00CC5874"/>
    <w:rsid w:val="00CD2B20"/>
    <w:rsid w:val="00D01479"/>
    <w:rsid w:val="00D063B0"/>
    <w:rsid w:val="00D06A64"/>
    <w:rsid w:val="00D10E36"/>
    <w:rsid w:val="00D15722"/>
    <w:rsid w:val="00D258D2"/>
    <w:rsid w:val="00D27636"/>
    <w:rsid w:val="00D30B24"/>
    <w:rsid w:val="00D33166"/>
    <w:rsid w:val="00D43699"/>
    <w:rsid w:val="00D53024"/>
    <w:rsid w:val="00D62343"/>
    <w:rsid w:val="00D67E3C"/>
    <w:rsid w:val="00D81220"/>
    <w:rsid w:val="00D93724"/>
    <w:rsid w:val="00D96BD9"/>
    <w:rsid w:val="00DA01D9"/>
    <w:rsid w:val="00DA2A49"/>
    <w:rsid w:val="00DA543D"/>
    <w:rsid w:val="00DB2D89"/>
    <w:rsid w:val="00DB7663"/>
    <w:rsid w:val="00DC7DE4"/>
    <w:rsid w:val="00DD39BA"/>
    <w:rsid w:val="00DD3BF6"/>
    <w:rsid w:val="00DD5963"/>
    <w:rsid w:val="00DE700A"/>
    <w:rsid w:val="00DF3E3A"/>
    <w:rsid w:val="00E02DD0"/>
    <w:rsid w:val="00E061DC"/>
    <w:rsid w:val="00E175B9"/>
    <w:rsid w:val="00E2343E"/>
    <w:rsid w:val="00E31017"/>
    <w:rsid w:val="00E326EE"/>
    <w:rsid w:val="00E34AC4"/>
    <w:rsid w:val="00E3632A"/>
    <w:rsid w:val="00E44677"/>
    <w:rsid w:val="00E461D3"/>
    <w:rsid w:val="00E878FC"/>
    <w:rsid w:val="00E90DC3"/>
    <w:rsid w:val="00EA3C05"/>
    <w:rsid w:val="00EB02CC"/>
    <w:rsid w:val="00EB1E43"/>
    <w:rsid w:val="00EB4E5D"/>
    <w:rsid w:val="00EB630B"/>
    <w:rsid w:val="00EC011A"/>
    <w:rsid w:val="00EC57B0"/>
    <w:rsid w:val="00EF008D"/>
    <w:rsid w:val="00EF170B"/>
    <w:rsid w:val="00F24AFA"/>
    <w:rsid w:val="00F4662F"/>
    <w:rsid w:val="00F60831"/>
    <w:rsid w:val="00F6090E"/>
    <w:rsid w:val="00F65785"/>
    <w:rsid w:val="00F727DD"/>
    <w:rsid w:val="00F756A2"/>
    <w:rsid w:val="00F86C71"/>
    <w:rsid w:val="00F87F71"/>
    <w:rsid w:val="00F929B5"/>
    <w:rsid w:val="00F93DBA"/>
    <w:rsid w:val="00F97B20"/>
    <w:rsid w:val="00FB6934"/>
    <w:rsid w:val="00FD03C5"/>
    <w:rsid w:val="00FD34EA"/>
    <w:rsid w:val="00FE6EB1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599A49-6E83-4247-A971-0449F30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03"/>
    <w:pPr>
      <w:suppressAutoHyphens/>
    </w:pPr>
    <w:rPr>
      <w:rFonts w:ascii="Arial Narrow" w:hAnsi="Arial Narrow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EC01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C7703"/>
  </w:style>
  <w:style w:type="character" w:styleId="PageNumber">
    <w:name w:val="page number"/>
    <w:basedOn w:val="WW-DefaultParagraphFont"/>
    <w:rsid w:val="003C7703"/>
  </w:style>
  <w:style w:type="character" w:styleId="Hyperlink">
    <w:name w:val="Hyperlink"/>
    <w:basedOn w:val="WW-DefaultParagraphFont"/>
    <w:rsid w:val="003C7703"/>
    <w:rPr>
      <w:color w:val="0000FF"/>
      <w:u w:val="single"/>
    </w:rPr>
  </w:style>
  <w:style w:type="character" w:customStyle="1" w:styleId="EndnoteCharacters">
    <w:name w:val="Endnote Characters"/>
    <w:rsid w:val="003C7703"/>
  </w:style>
  <w:style w:type="character" w:customStyle="1" w:styleId="WW-DefaultParagraphFont">
    <w:name w:val="WW-Default Paragraph Font"/>
    <w:rsid w:val="003C7703"/>
  </w:style>
  <w:style w:type="paragraph" w:styleId="BodyText">
    <w:name w:val="Body Text"/>
    <w:basedOn w:val="Normal"/>
    <w:rsid w:val="003C7703"/>
    <w:pPr>
      <w:spacing w:after="120"/>
    </w:pPr>
  </w:style>
  <w:style w:type="paragraph" w:styleId="Header">
    <w:name w:val="header"/>
    <w:basedOn w:val="Normal"/>
    <w:rsid w:val="003C7703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C7703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3C7703"/>
    <w:pPr>
      <w:suppressLineNumbers/>
    </w:pPr>
  </w:style>
  <w:style w:type="paragraph" w:customStyle="1" w:styleId="TableHeading">
    <w:name w:val="Table Heading"/>
    <w:basedOn w:val="TableContents"/>
    <w:rsid w:val="003C7703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3C7703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3C7703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3C770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3C7703"/>
    <w:pPr>
      <w:spacing w:before="74"/>
    </w:pPr>
  </w:style>
  <w:style w:type="paragraph" w:customStyle="1" w:styleId="CVHeading3">
    <w:name w:val="CV Heading 3"/>
    <w:basedOn w:val="Normal"/>
    <w:next w:val="Normal"/>
    <w:rsid w:val="003C7703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3C770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3C7703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3C7703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3C7703"/>
    <w:pPr>
      <w:textAlignment w:val="bottom"/>
    </w:pPr>
  </w:style>
  <w:style w:type="paragraph" w:customStyle="1" w:styleId="SmallGap">
    <w:name w:val="Small Gap"/>
    <w:basedOn w:val="Normal"/>
    <w:next w:val="Normal"/>
    <w:rsid w:val="003C7703"/>
    <w:rPr>
      <w:sz w:val="10"/>
    </w:rPr>
  </w:style>
  <w:style w:type="paragraph" w:customStyle="1" w:styleId="CVHeadingLevel">
    <w:name w:val="CV Heading Level"/>
    <w:basedOn w:val="CVHeading3"/>
    <w:next w:val="Normal"/>
    <w:rsid w:val="003C7703"/>
    <w:rPr>
      <w:i/>
    </w:rPr>
  </w:style>
  <w:style w:type="paragraph" w:customStyle="1" w:styleId="LevelAssessment-Heading1">
    <w:name w:val="Level Assessment - Heading 1"/>
    <w:basedOn w:val="LevelAssessment-Code"/>
    <w:rsid w:val="003C7703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3C7703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3C7703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3C7703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3C7703"/>
    <w:pPr>
      <w:spacing w:before="74"/>
    </w:pPr>
  </w:style>
  <w:style w:type="paragraph" w:customStyle="1" w:styleId="CVMedium">
    <w:name w:val="CV Medium"/>
    <w:basedOn w:val="CVMajor"/>
    <w:rsid w:val="003C7703"/>
    <w:rPr>
      <w:sz w:val="22"/>
    </w:rPr>
  </w:style>
  <w:style w:type="paragraph" w:customStyle="1" w:styleId="CVMedium-FirstLine">
    <w:name w:val="CV Medium - First Line"/>
    <w:basedOn w:val="CVMedium"/>
    <w:next w:val="CVMedium"/>
    <w:rsid w:val="003C7703"/>
    <w:pPr>
      <w:spacing w:before="74"/>
    </w:pPr>
  </w:style>
  <w:style w:type="paragraph" w:customStyle="1" w:styleId="CVNormal">
    <w:name w:val="CV Normal"/>
    <w:basedOn w:val="CVMedium"/>
    <w:rsid w:val="003C7703"/>
    <w:rPr>
      <w:b w:val="0"/>
      <w:sz w:val="20"/>
    </w:rPr>
  </w:style>
  <w:style w:type="paragraph" w:customStyle="1" w:styleId="CVSpacer">
    <w:name w:val="CV Spacer"/>
    <w:basedOn w:val="CVNormal"/>
    <w:rsid w:val="003C7703"/>
    <w:rPr>
      <w:sz w:val="4"/>
    </w:rPr>
  </w:style>
  <w:style w:type="paragraph" w:customStyle="1" w:styleId="CVNormal-FirstLine">
    <w:name w:val="CV Normal - First Line"/>
    <w:basedOn w:val="CVNormal"/>
    <w:next w:val="CVNormal"/>
    <w:rsid w:val="003C7703"/>
    <w:pPr>
      <w:spacing w:before="74"/>
    </w:pPr>
  </w:style>
  <w:style w:type="paragraph" w:customStyle="1" w:styleId="CVFooterLeft">
    <w:name w:val="CV Footer Left"/>
    <w:basedOn w:val="Normal"/>
    <w:rsid w:val="003C7703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3C7703"/>
    <w:rPr>
      <w:bCs/>
      <w:sz w:val="16"/>
      <w:lang w:val="de-DE"/>
    </w:rPr>
  </w:style>
  <w:style w:type="paragraph" w:customStyle="1" w:styleId="GridStandard">
    <w:name w:val="Grid Standard"/>
    <w:rsid w:val="003C7703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3C7703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3C7703"/>
    <w:rPr>
      <w:sz w:val="16"/>
    </w:rPr>
  </w:style>
  <w:style w:type="paragraph" w:customStyle="1" w:styleId="GridLevel">
    <w:name w:val="Grid Level"/>
    <w:basedOn w:val="GridStandard"/>
    <w:rsid w:val="003C7703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3C7703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3C7703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3C7703"/>
    <w:rPr>
      <w:sz w:val="16"/>
    </w:rPr>
  </w:style>
  <w:style w:type="paragraph" w:customStyle="1" w:styleId="Char">
    <w:name w:val="Char"/>
    <w:basedOn w:val="Normal"/>
    <w:rsid w:val="005E5491"/>
    <w:pPr>
      <w:numPr>
        <w:numId w:val="1"/>
      </w:numPr>
      <w:suppressAutoHyphens w:val="0"/>
      <w:spacing w:after="160" w:line="240" w:lineRule="exact"/>
    </w:pPr>
    <w:rPr>
      <w:rFonts w:ascii="Times New Roman" w:hAnsi="Times New Roman"/>
      <w:i/>
      <w:sz w:val="24"/>
      <w:szCs w:val="24"/>
      <w:lang w:val="en-US" w:eastAsia="en-US"/>
    </w:rPr>
  </w:style>
  <w:style w:type="paragraph" w:customStyle="1" w:styleId="Default">
    <w:name w:val="Default"/>
    <w:rsid w:val="005E54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rsid w:val="005E5491"/>
    <w:pPr>
      <w:suppressAutoHyphens w:val="0"/>
      <w:spacing w:after="120" w:line="480" w:lineRule="auto"/>
    </w:pPr>
    <w:rPr>
      <w:rFonts w:ascii="Times New Roman" w:hAnsi="Times New Roman"/>
      <w:sz w:val="24"/>
      <w:szCs w:val="24"/>
      <w:lang w:eastAsia="ro-RO"/>
    </w:rPr>
  </w:style>
  <w:style w:type="character" w:styleId="FollowedHyperlink">
    <w:name w:val="FollowedHyperlink"/>
    <w:basedOn w:val="DefaultParagraphFont"/>
    <w:rsid w:val="00977AF1"/>
    <w:rPr>
      <w:color w:val="800080"/>
      <w:u w:val="single"/>
    </w:rPr>
  </w:style>
  <w:style w:type="paragraph" w:customStyle="1" w:styleId="CharCharCaracter">
    <w:name w:val="Char Char Caracter"/>
    <w:basedOn w:val="Normal"/>
    <w:link w:val="CharCharCaracterChar"/>
    <w:rsid w:val="007676BD"/>
    <w:pPr>
      <w:suppressAutoHyphens w:val="0"/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CaracterChar">
    <w:name w:val="Char Char Caracter Char"/>
    <w:basedOn w:val="DefaultParagraphFont"/>
    <w:link w:val="CharCharCaracter"/>
    <w:rsid w:val="007676BD"/>
    <w:rPr>
      <w:rFonts w:ascii="Tahoma" w:hAnsi="Tahoma"/>
      <w:lang w:val="en-US" w:eastAsia="en-US" w:bidi="ar-SA"/>
    </w:rPr>
  </w:style>
  <w:style w:type="paragraph" w:customStyle="1" w:styleId="Char1CharChar">
    <w:name w:val="Char1 Char Char"/>
    <w:basedOn w:val="Normal"/>
    <w:rsid w:val="00D01479"/>
    <w:pPr>
      <w:suppressAutoHyphens w:val="0"/>
      <w:spacing w:after="160" w:line="240" w:lineRule="exact"/>
    </w:pPr>
    <w:rPr>
      <w:rFonts w:ascii="Tahoma" w:hAnsi="Tahoma"/>
      <w:lang w:val="en-US" w:eastAsia="en-US"/>
    </w:rPr>
  </w:style>
  <w:style w:type="character" w:customStyle="1" w:styleId="italic">
    <w:name w:val="italic"/>
    <w:basedOn w:val="DefaultParagraphFont"/>
    <w:rsid w:val="00D01479"/>
  </w:style>
  <w:style w:type="character" w:customStyle="1" w:styleId="A0">
    <w:name w:val="A0"/>
    <w:rsid w:val="00D01479"/>
    <w:rPr>
      <w:color w:val="211D1E"/>
      <w:sz w:val="20"/>
      <w:szCs w:val="20"/>
    </w:rPr>
  </w:style>
  <w:style w:type="character" w:customStyle="1" w:styleId="cit-lpage">
    <w:name w:val="cit-lpage"/>
    <w:basedOn w:val="DefaultParagraphFont"/>
    <w:rsid w:val="00D01479"/>
  </w:style>
  <w:style w:type="character" w:customStyle="1" w:styleId="jrnl">
    <w:name w:val="jrnl"/>
    <w:rsid w:val="00C06251"/>
  </w:style>
  <w:style w:type="character" w:styleId="Strong">
    <w:name w:val="Strong"/>
    <w:basedOn w:val="DefaultParagraphFont"/>
    <w:qFormat/>
    <w:rsid w:val="00C06251"/>
    <w:rPr>
      <w:b/>
      <w:bCs/>
    </w:rPr>
  </w:style>
  <w:style w:type="paragraph" w:customStyle="1" w:styleId="Title1">
    <w:name w:val="Title1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esc">
    <w:name w:val="desc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etails">
    <w:name w:val="details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o60md">
    <w:name w:val="o60md"/>
    <w:basedOn w:val="DefaultParagraphFont"/>
    <w:rsid w:val="00245F0D"/>
  </w:style>
  <w:style w:type="character" w:customStyle="1" w:styleId="apple-style-span">
    <w:name w:val="apple-style-span"/>
    <w:basedOn w:val="DefaultParagraphFont"/>
    <w:rsid w:val="00D53024"/>
  </w:style>
  <w:style w:type="character" w:customStyle="1" w:styleId="apple-converted-space">
    <w:name w:val="apple-converted-space"/>
    <w:basedOn w:val="DefaultParagraphFont"/>
    <w:rsid w:val="00A02B5A"/>
  </w:style>
  <w:style w:type="character" w:customStyle="1" w:styleId="Heading1Char">
    <w:name w:val="Heading 1 Char"/>
    <w:basedOn w:val="DefaultParagraphFont"/>
    <w:link w:val="Heading1"/>
    <w:rsid w:val="00EC011A"/>
    <w:rPr>
      <w:rFonts w:ascii="Cambria" w:eastAsia="Times New Roman" w:hAnsi="Cambria" w:cs="Times New Roman"/>
      <w:b/>
      <w:bCs/>
      <w:kern w:val="32"/>
      <w:sz w:val="32"/>
      <w:szCs w:val="32"/>
      <w:lang w:val="ro-RO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A52F2F"/>
    <w:rPr>
      <w:rFonts w:ascii="Arial Narrow" w:hAnsi="Arial Narrow"/>
      <w:lang w:val="ro-RO" w:eastAsia="ar-SA"/>
    </w:rPr>
  </w:style>
  <w:style w:type="table" w:styleId="TableGrid">
    <w:name w:val="Table Grid"/>
    <w:basedOn w:val="TableNormal"/>
    <w:rsid w:val="00E461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537080"/>
    <w:pPr>
      <w:suppressAutoHyphens w:val="0"/>
    </w:pPr>
    <w:rPr>
      <w:rFonts w:ascii="Times New Roman" w:hAnsi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C3A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rsid w:val="00AB2B54"/>
    <w:pPr>
      <w:suppressAutoHyphens w:val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2B54"/>
    <w:rPr>
      <w:lang w:val="ro-RO"/>
    </w:rPr>
  </w:style>
  <w:style w:type="character" w:customStyle="1" w:styleId="frlabel">
    <w:name w:val="fr_label"/>
    <w:basedOn w:val="DefaultParagraphFont"/>
    <w:rsid w:val="00AB2B54"/>
  </w:style>
  <w:style w:type="paragraph" w:styleId="BalloonText">
    <w:name w:val="Balloon Text"/>
    <w:basedOn w:val="Normal"/>
    <w:link w:val="BalloonTextChar"/>
    <w:rsid w:val="00DD3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39B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pubmed?term=%22Flangea%20C%22%5BAuthor%5D&amp;itool=EntrezSystem2.PEntrez.Pubmed.Pubmed_ResultsPanel.Pubmed_RVAbstr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%22Schiopu%20C%22%5BAuthor%5D&amp;itool=EntrezSystem2.PEntrez.Pubmed.Pubmed_ResultsPanel.Pubmed_RVAbstrac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C4E6-BAA8-4757-85DC-82047F01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UMFT</Company>
  <LinksUpToDate>false</LinksUpToDate>
  <CharactersWithSpaces>15981</CharactersWithSpaces>
  <SharedDoc>false</SharedDoc>
  <HLinks>
    <vt:vector size="30" baseType="variant">
      <vt:variant>
        <vt:i4>2490429</vt:i4>
      </vt:variant>
      <vt:variant>
        <vt:i4>12</vt:i4>
      </vt:variant>
      <vt:variant>
        <vt:i4>0</vt:i4>
      </vt:variant>
      <vt:variant>
        <vt:i4>5</vt:i4>
      </vt:variant>
      <vt:variant>
        <vt:lpwstr>http://www.researcherid.com/rid/C-5327-2011</vt:lpwstr>
      </vt:variant>
      <vt:variant>
        <vt:lpwstr/>
      </vt:variant>
      <vt:variant>
        <vt:i4>2818097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http://www.ncbi.nlm.nih.gov/pubmed?term=%22Flangea%20C%22%5BAuthor%5D&amp;itool=EntrezSystem2.PEntrez.Pubmed.Pubmed_ResultsPanel.Pubmed_RVAbstract</vt:lpwstr>
      </vt:variant>
      <vt:variant>
        <vt:lpwstr/>
      </vt:variant>
      <vt:variant>
        <vt:i4>2818092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http://www.ncbi.nlm.nih.gov/pubmed?term=%22Schiopu%20C%22%5BAuthor%5D&amp;itool=EntrezSystem2.PEntrez.Pubmed.Pubmed_ResultsPanel.Pubmed_RVAbstract</vt:lpwstr>
      </vt:variant>
      <vt:variant>
        <vt:lpwstr/>
      </vt:variant>
      <vt:variant>
        <vt:i4>2490429</vt:i4>
      </vt:variant>
      <vt:variant>
        <vt:i4>3</vt:i4>
      </vt:variant>
      <vt:variant>
        <vt:i4>0</vt:i4>
      </vt:variant>
      <vt:variant>
        <vt:i4>5</vt:i4>
      </vt:variant>
      <vt:variant>
        <vt:lpwstr>http://www.researcherid.com/rid/C-5327-2011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12</cp:revision>
  <cp:lastPrinted>2014-04-09T23:40:00Z</cp:lastPrinted>
  <dcterms:created xsi:type="dcterms:W3CDTF">2023-01-02T21:46:00Z</dcterms:created>
  <dcterms:modified xsi:type="dcterms:W3CDTF">2023-01-06T07:20:00Z</dcterms:modified>
</cp:coreProperties>
</file>