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67579" w:rsidRPr="00192FAB" w14:paraId="53808CB4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1062F0F6" w14:textId="77777777" w:rsidR="00867579" w:rsidRPr="00192FAB" w:rsidRDefault="00AF2261">
            <w:pPr>
              <w:pStyle w:val="ECVPersonalInfoHeading"/>
            </w:pPr>
            <w:r>
              <w:rPr>
                <w:caps w:val="0"/>
              </w:rPr>
              <w:t>INFORMAȚII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3EC2D560" w14:textId="77777777" w:rsidR="00867579" w:rsidRPr="00192FAB" w:rsidRDefault="00AF2261">
            <w:pPr>
              <w:pStyle w:val="ECVNameField"/>
            </w:pPr>
            <w:r>
              <w:t>Stelian Arjoca</w:t>
            </w:r>
          </w:p>
        </w:tc>
      </w:tr>
      <w:tr w:rsidR="00867579" w:rsidRPr="00192FAB" w14:paraId="50599760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05A2C483" w14:textId="77777777" w:rsidR="00867579" w:rsidRPr="00AA58A7" w:rsidRDefault="00AF2261">
            <w:pPr>
              <w:pStyle w:val="ECVComments"/>
              <w:rPr>
                <w:color w:val="FFFFFF"/>
              </w:rPr>
            </w:pPr>
            <w:r w:rsidRPr="00AA58A7">
              <w:rPr>
                <w:color w:val="FFFFFF"/>
              </w:rPr>
              <w:t xml:space="preserve">  </w:t>
            </w:r>
          </w:p>
        </w:tc>
      </w:tr>
      <w:tr w:rsidR="00867579" w:rsidRPr="00192FAB" w14:paraId="15F507AA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18112A26" w14:textId="45A9DE2B" w:rsidR="00867579" w:rsidRPr="00192FAB" w:rsidRDefault="00867579">
            <w:pPr>
              <w:pStyle w:val="ECVLeftHeading"/>
            </w:pPr>
            <w:bookmarkStart w:id="0" w:name="_GoBack"/>
            <w:bookmarkEnd w:id="0"/>
          </w:p>
        </w:tc>
        <w:tc>
          <w:tcPr>
            <w:tcW w:w="7541" w:type="dxa"/>
            <w:shd w:val="clear" w:color="auto" w:fill="auto"/>
          </w:tcPr>
          <w:p w14:paraId="658AB956" w14:textId="79584C6F" w:rsidR="00867579" w:rsidRPr="00192FAB" w:rsidRDefault="00867579">
            <w:pPr>
              <w:pStyle w:val="ECVContactDetails0"/>
            </w:pPr>
          </w:p>
        </w:tc>
      </w:tr>
      <w:tr w:rsidR="00867579" w:rsidRPr="00192FAB" w14:paraId="5A3F987B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433BC0D" w14:textId="77777777" w:rsidR="00867579" w:rsidRPr="00192FAB" w:rsidRDefault="00867579"/>
        </w:tc>
        <w:tc>
          <w:tcPr>
            <w:tcW w:w="7541" w:type="dxa"/>
            <w:shd w:val="clear" w:color="auto" w:fill="auto"/>
          </w:tcPr>
          <w:p w14:paraId="7FC240DF" w14:textId="20BCE146" w:rsidR="00867579" w:rsidRPr="00192FAB" w:rsidRDefault="00867579">
            <w:pPr>
              <w:pStyle w:val="ECVContactDetails0"/>
              <w:tabs>
                <w:tab w:val="right" w:pos="8218"/>
              </w:tabs>
            </w:pPr>
          </w:p>
        </w:tc>
      </w:tr>
      <w:tr w:rsidR="00867579" w:rsidRPr="00192FAB" w14:paraId="3F43A2E0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4C98F0F" w14:textId="77777777" w:rsidR="00867579" w:rsidRPr="00192FAB" w:rsidRDefault="00867579"/>
        </w:tc>
        <w:tc>
          <w:tcPr>
            <w:tcW w:w="7541" w:type="dxa"/>
            <w:shd w:val="clear" w:color="auto" w:fill="auto"/>
            <w:vAlign w:val="center"/>
          </w:tcPr>
          <w:p w14:paraId="53820D43" w14:textId="091AF002" w:rsidR="00867579" w:rsidRPr="00192FAB" w:rsidRDefault="00867579">
            <w:pPr>
              <w:pStyle w:val="ECVContactDetails0"/>
            </w:pPr>
          </w:p>
        </w:tc>
      </w:tr>
      <w:tr w:rsidR="00867579" w:rsidRPr="00192FAB" w14:paraId="14DD0CE9" w14:textId="77777777" w:rsidTr="009A275D">
        <w:trPr>
          <w:cantSplit/>
          <w:trHeight w:val="80"/>
        </w:trPr>
        <w:tc>
          <w:tcPr>
            <w:tcW w:w="2834" w:type="dxa"/>
            <w:vMerge/>
            <w:shd w:val="clear" w:color="auto" w:fill="auto"/>
          </w:tcPr>
          <w:p w14:paraId="20CC358E" w14:textId="77777777" w:rsidR="00867579" w:rsidRPr="00192FAB" w:rsidRDefault="00867579"/>
        </w:tc>
        <w:tc>
          <w:tcPr>
            <w:tcW w:w="7541" w:type="dxa"/>
            <w:shd w:val="clear" w:color="auto" w:fill="auto"/>
            <w:vAlign w:val="center"/>
          </w:tcPr>
          <w:p w14:paraId="552F5BAE" w14:textId="69762B54" w:rsidR="00867579" w:rsidRPr="00192FAB" w:rsidRDefault="00867579">
            <w:pPr>
              <w:pStyle w:val="ECVGenderRow"/>
            </w:pPr>
          </w:p>
        </w:tc>
      </w:tr>
    </w:tbl>
    <w:p w14:paraId="7F45134B" w14:textId="77777777" w:rsidR="00867579" w:rsidRPr="00192FAB" w:rsidRDefault="00867579">
      <w:pPr>
        <w:pStyle w:val="ECVText"/>
      </w:pPr>
    </w:p>
    <w:p w14:paraId="18021D7C" w14:textId="77777777" w:rsidR="00867579" w:rsidRPr="00587E81" w:rsidRDefault="00867579">
      <w:pPr>
        <w:pStyle w:val="ECVText"/>
        <w:rPr>
          <w:sz w:val="8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67579" w:rsidRPr="00192FAB" w14:paraId="134E7AC6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2431CDA1" w14:textId="77777777" w:rsidR="00867579" w:rsidRPr="00192FAB" w:rsidRDefault="009261CC">
            <w:pPr>
              <w:pStyle w:val="ECVLeftHeading"/>
            </w:pPr>
            <w:r>
              <w:rPr>
                <w:caps w:val="0"/>
              </w:rPr>
              <w:t>EXPERIENȚA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5AA5A14" w14:textId="77777777" w:rsidR="00867579" w:rsidRPr="00192FAB" w:rsidRDefault="00A83FBF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7266B96E" wp14:editId="69E49836">
                  <wp:extent cx="4785995" cy="88900"/>
                  <wp:effectExtent l="0" t="0" r="0" b="0"/>
                  <wp:docPr id="7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579" w:rsidRPr="00192FAB">
              <w:t xml:space="preserve"> </w:t>
            </w:r>
          </w:p>
        </w:tc>
      </w:tr>
    </w:tbl>
    <w:p w14:paraId="44C8B8AC" w14:textId="77777777" w:rsidR="00AA58A7" w:rsidRPr="00AA58A7" w:rsidRDefault="00AA58A7" w:rsidP="00AA58A7">
      <w:pPr>
        <w:rPr>
          <w:vanish/>
          <w:color w:val="FF0000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9662FA" w:rsidRPr="00192FAB" w14:paraId="5154564D" w14:textId="77777777" w:rsidTr="00810A4E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636187E8" w14:textId="77777777" w:rsidR="009662FA" w:rsidRPr="00192FAB" w:rsidRDefault="009662FA" w:rsidP="00810A4E">
            <w:pPr>
              <w:pStyle w:val="ECVDate"/>
            </w:pPr>
            <w:r>
              <w:t>09/2018 – în curs</w:t>
            </w:r>
          </w:p>
        </w:tc>
        <w:tc>
          <w:tcPr>
            <w:tcW w:w="7541" w:type="dxa"/>
            <w:shd w:val="clear" w:color="auto" w:fill="auto"/>
          </w:tcPr>
          <w:p w14:paraId="2FA7BEED" w14:textId="77777777" w:rsidR="009662FA" w:rsidRPr="00192FAB" w:rsidRDefault="009662FA" w:rsidP="00810A4E">
            <w:pPr>
              <w:pStyle w:val="ECVSubSectionHeading"/>
            </w:pPr>
            <w:r>
              <w:t>ASISTENT UNIVERSITAR</w:t>
            </w:r>
          </w:p>
        </w:tc>
      </w:tr>
      <w:tr w:rsidR="009662FA" w:rsidRPr="00192FAB" w14:paraId="2175AA63" w14:textId="77777777" w:rsidTr="00810A4E">
        <w:trPr>
          <w:cantSplit/>
        </w:trPr>
        <w:tc>
          <w:tcPr>
            <w:tcW w:w="2834" w:type="dxa"/>
            <w:vMerge/>
            <w:shd w:val="clear" w:color="auto" w:fill="auto"/>
          </w:tcPr>
          <w:p w14:paraId="2B7F9766" w14:textId="77777777" w:rsidR="009662FA" w:rsidRPr="00192FAB" w:rsidRDefault="009662FA" w:rsidP="00810A4E"/>
        </w:tc>
        <w:tc>
          <w:tcPr>
            <w:tcW w:w="7541" w:type="dxa"/>
            <w:shd w:val="clear" w:color="auto" w:fill="auto"/>
          </w:tcPr>
          <w:p w14:paraId="58DFEC36" w14:textId="77777777" w:rsidR="009662FA" w:rsidRPr="00CA622E" w:rsidRDefault="009662FA" w:rsidP="00810A4E">
            <w:pPr>
              <w:pStyle w:val="ECVOrganisationDetails"/>
              <w:rPr>
                <w:b/>
                <w:bCs/>
                <w:sz w:val="16"/>
                <w:szCs w:val="16"/>
              </w:rPr>
            </w:pPr>
            <w:r w:rsidRPr="00CA622E">
              <w:rPr>
                <w:b/>
                <w:bCs/>
                <w:sz w:val="16"/>
                <w:szCs w:val="16"/>
              </w:rPr>
              <w:t>Universitatea de Medicină și Farmacie "Victor Babeș", Timișoara, România</w:t>
            </w:r>
          </w:p>
        </w:tc>
      </w:tr>
      <w:tr w:rsidR="009662FA" w:rsidRPr="00192FAB" w14:paraId="59332E92" w14:textId="77777777" w:rsidTr="00810A4E">
        <w:trPr>
          <w:cantSplit/>
        </w:trPr>
        <w:tc>
          <w:tcPr>
            <w:tcW w:w="2834" w:type="dxa"/>
            <w:vMerge/>
            <w:shd w:val="clear" w:color="auto" w:fill="auto"/>
          </w:tcPr>
          <w:p w14:paraId="3A16587B" w14:textId="77777777" w:rsidR="009662FA" w:rsidRPr="00192FAB" w:rsidRDefault="009662FA" w:rsidP="00810A4E"/>
        </w:tc>
        <w:tc>
          <w:tcPr>
            <w:tcW w:w="7541" w:type="dxa"/>
            <w:shd w:val="clear" w:color="auto" w:fill="auto"/>
          </w:tcPr>
          <w:p w14:paraId="064D2939" w14:textId="77777777" w:rsidR="009662FA" w:rsidRPr="00CA622E" w:rsidRDefault="009662FA" w:rsidP="00810A4E">
            <w:pPr>
              <w:pStyle w:val="ECVSectionBullet"/>
              <w:rPr>
                <w:sz w:val="16"/>
                <w:szCs w:val="22"/>
              </w:rPr>
            </w:pPr>
            <w:r w:rsidRPr="00CA622E">
              <w:rPr>
                <w:sz w:val="16"/>
                <w:szCs w:val="22"/>
              </w:rPr>
              <w:t xml:space="preserve">Departamentul III – Disciplina de Biofizică </w:t>
            </w:r>
          </w:p>
        </w:tc>
      </w:tr>
    </w:tbl>
    <w:p w14:paraId="1B8E8017" w14:textId="77777777" w:rsidR="00867579" w:rsidRPr="00CA622E" w:rsidRDefault="00867579" w:rsidP="009662FA">
      <w:pPr>
        <w:pStyle w:val="ECVComments"/>
        <w:tabs>
          <w:tab w:val="left" w:pos="3492"/>
        </w:tabs>
        <w:jc w:val="left"/>
        <w:rPr>
          <w:sz w:val="2"/>
          <w:szCs w:val="8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67579" w:rsidRPr="00192FAB" w14:paraId="5B1BD128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44D4BF28" w14:textId="77777777" w:rsidR="00867579" w:rsidRPr="00192FAB" w:rsidRDefault="009662FA">
            <w:pPr>
              <w:pStyle w:val="ECVDate"/>
            </w:pPr>
            <w:r>
              <w:t>10</w:t>
            </w:r>
            <w:r w:rsidR="009261CC">
              <w:t>/201</w:t>
            </w:r>
            <w:r>
              <w:t>7</w:t>
            </w:r>
            <w:r w:rsidR="009261CC">
              <w:t xml:space="preserve"> – </w:t>
            </w:r>
            <w:r>
              <w:t>08/2018</w:t>
            </w:r>
          </w:p>
        </w:tc>
        <w:tc>
          <w:tcPr>
            <w:tcW w:w="7541" w:type="dxa"/>
            <w:shd w:val="clear" w:color="auto" w:fill="auto"/>
          </w:tcPr>
          <w:p w14:paraId="30B64257" w14:textId="77777777" w:rsidR="00867579" w:rsidRPr="00192FAB" w:rsidRDefault="009261CC">
            <w:pPr>
              <w:pStyle w:val="ECVSubSectionHeading"/>
            </w:pPr>
            <w:r>
              <w:t xml:space="preserve">ASISTENT </w:t>
            </w:r>
            <w:r w:rsidR="009662FA">
              <w:t>DE CERCETARE</w:t>
            </w:r>
          </w:p>
        </w:tc>
      </w:tr>
      <w:tr w:rsidR="00867579" w:rsidRPr="00192FAB" w14:paraId="22CC3D93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5533C54B" w14:textId="77777777" w:rsidR="00867579" w:rsidRPr="00192FAB" w:rsidRDefault="00867579"/>
        </w:tc>
        <w:tc>
          <w:tcPr>
            <w:tcW w:w="7541" w:type="dxa"/>
            <w:shd w:val="clear" w:color="auto" w:fill="auto"/>
          </w:tcPr>
          <w:p w14:paraId="3E24BF50" w14:textId="77777777" w:rsidR="00867579" w:rsidRPr="00CA622E" w:rsidRDefault="009261CC">
            <w:pPr>
              <w:pStyle w:val="ECVOrganisationDetails"/>
              <w:rPr>
                <w:b/>
                <w:bCs/>
                <w:sz w:val="16"/>
                <w:szCs w:val="16"/>
              </w:rPr>
            </w:pPr>
            <w:r w:rsidRPr="00CA622E">
              <w:rPr>
                <w:b/>
                <w:bCs/>
                <w:sz w:val="16"/>
                <w:szCs w:val="16"/>
              </w:rPr>
              <w:t xml:space="preserve">Universitatea de </w:t>
            </w:r>
            <w:r w:rsidR="009662FA" w:rsidRPr="00CA622E">
              <w:rPr>
                <w:b/>
                <w:bCs/>
                <w:sz w:val="16"/>
                <w:szCs w:val="16"/>
              </w:rPr>
              <w:t>Vest din Timișoara,</w:t>
            </w:r>
            <w:r w:rsidRPr="00CA622E">
              <w:rPr>
                <w:b/>
                <w:bCs/>
                <w:sz w:val="16"/>
                <w:szCs w:val="16"/>
              </w:rPr>
              <w:t xml:space="preserve"> Timișoara, România</w:t>
            </w:r>
          </w:p>
        </w:tc>
      </w:tr>
      <w:tr w:rsidR="00867579" w:rsidRPr="00192FAB" w14:paraId="5184BE5E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1062FE42" w14:textId="77777777" w:rsidR="00867579" w:rsidRPr="00192FAB" w:rsidRDefault="00867579"/>
        </w:tc>
        <w:tc>
          <w:tcPr>
            <w:tcW w:w="7541" w:type="dxa"/>
            <w:shd w:val="clear" w:color="auto" w:fill="auto"/>
          </w:tcPr>
          <w:p w14:paraId="40C0D2E3" w14:textId="77777777" w:rsidR="00867579" w:rsidRDefault="009662FA" w:rsidP="009662FA">
            <w:pPr>
              <w:pStyle w:val="ECVSectionBullet"/>
              <w:rPr>
                <w:sz w:val="16"/>
                <w:szCs w:val="22"/>
              </w:rPr>
            </w:pPr>
            <w:r w:rsidRPr="00CA622E">
              <w:rPr>
                <w:sz w:val="16"/>
                <w:szCs w:val="22"/>
              </w:rPr>
              <w:t xml:space="preserve">Facultatea de Fizică </w:t>
            </w:r>
          </w:p>
          <w:p w14:paraId="40672F0C" w14:textId="77777777" w:rsidR="00CA622E" w:rsidRPr="00CA622E" w:rsidRDefault="00CA622E" w:rsidP="009662FA">
            <w:pPr>
              <w:pStyle w:val="ECVSectionBullet"/>
              <w:rPr>
                <w:sz w:val="16"/>
                <w:szCs w:val="22"/>
              </w:rPr>
            </w:pPr>
          </w:p>
        </w:tc>
      </w:tr>
      <w:tr w:rsidR="009662FA" w:rsidRPr="00192FAB" w14:paraId="0B0F4FBE" w14:textId="77777777" w:rsidTr="00810A4E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6C880246" w14:textId="77777777" w:rsidR="009662FA" w:rsidRPr="00192FAB" w:rsidRDefault="009662FA" w:rsidP="00810A4E">
            <w:pPr>
              <w:pStyle w:val="ECVDate"/>
            </w:pPr>
            <w:r>
              <w:t xml:space="preserve">03/2017 – </w:t>
            </w:r>
            <w:r w:rsidR="00CA622E">
              <w:t>09</w:t>
            </w:r>
            <w:r>
              <w:t>/2017</w:t>
            </w:r>
          </w:p>
        </w:tc>
        <w:tc>
          <w:tcPr>
            <w:tcW w:w="7541" w:type="dxa"/>
            <w:shd w:val="clear" w:color="auto" w:fill="auto"/>
          </w:tcPr>
          <w:p w14:paraId="38CC2760" w14:textId="77777777" w:rsidR="009662FA" w:rsidRPr="00192FAB" w:rsidRDefault="009662FA" w:rsidP="00810A4E">
            <w:pPr>
              <w:pStyle w:val="ECVSubSectionHeading"/>
            </w:pPr>
            <w:r>
              <w:t>FIZICIAN / LABORANT</w:t>
            </w:r>
          </w:p>
        </w:tc>
      </w:tr>
      <w:tr w:rsidR="009662FA" w:rsidRPr="00192FAB" w14:paraId="06F1F94B" w14:textId="77777777" w:rsidTr="00810A4E">
        <w:trPr>
          <w:cantSplit/>
        </w:trPr>
        <w:tc>
          <w:tcPr>
            <w:tcW w:w="2834" w:type="dxa"/>
            <w:vMerge/>
            <w:shd w:val="clear" w:color="auto" w:fill="auto"/>
          </w:tcPr>
          <w:p w14:paraId="6572D289" w14:textId="77777777" w:rsidR="009662FA" w:rsidRPr="00192FAB" w:rsidRDefault="009662FA" w:rsidP="00810A4E"/>
        </w:tc>
        <w:tc>
          <w:tcPr>
            <w:tcW w:w="7541" w:type="dxa"/>
            <w:shd w:val="clear" w:color="auto" w:fill="auto"/>
          </w:tcPr>
          <w:p w14:paraId="0103B98D" w14:textId="77777777" w:rsidR="009662FA" w:rsidRPr="00CA622E" w:rsidRDefault="009662FA" w:rsidP="00810A4E">
            <w:pPr>
              <w:pStyle w:val="ECVOrganisationDetails"/>
              <w:rPr>
                <w:b/>
                <w:bCs/>
                <w:sz w:val="16"/>
                <w:szCs w:val="16"/>
              </w:rPr>
            </w:pPr>
            <w:r w:rsidRPr="00CA622E">
              <w:rPr>
                <w:b/>
                <w:bCs/>
                <w:sz w:val="16"/>
                <w:szCs w:val="16"/>
              </w:rPr>
              <w:t>Universitatea de Medicină și Farmacie "Victor Babeș", Timișoara, România</w:t>
            </w:r>
          </w:p>
        </w:tc>
      </w:tr>
      <w:tr w:rsidR="009662FA" w:rsidRPr="00192FAB" w14:paraId="79557F47" w14:textId="77777777" w:rsidTr="00810A4E">
        <w:trPr>
          <w:cantSplit/>
        </w:trPr>
        <w:tc>
          <w:tcPr>
            <w:tcW w:w="2834" w:type="dxa"/>
            <w:vMerge/>
            <w:shd w:val="clear" w:color="auto" w:fill="auto"/>
          </w:tcPr>
          <w:p w14:paraId="0BF56607" w14:textId="77777777" w:rsidR="009662FA" w:rsidRPr="00192FAB" w:rsidRDefault="009662FA" w:rsidP="00810A4E"/>
        </w:tc>
        <w:tc>
          <w:tcPr>
            <w:tcW w:w="7541" w:type="dxa"/>
            <w:shd w:val="clear" w:color="auto" w:fill="auto"/>
          </w:tcPr>
          <w:p w14:paraId="6057C6DD" w14:textId="77777777" w:rsidR="009662FA" w:rsidRDefault="009662FA" w:rsidP="00810A4E">
            <w:pPr>
              <w:pStyle w:val="ECVSectionBullet"/>
              <w:rPr>
                <w:sz w:val="16"/>
                <w:szCs w:val="22"/>
              </w:rPr>
            </w:pPr>
            <w:r w:rsidRPr="00CA622E">
              <w:rPr>
                <w:sz w:val="16"/>
                <w:szCs w:val="22"/>
              </w:rPr>
              <w:t xml:space="preserve">Departamentul II – Disciplina de Genetică </w:t>
            </w:r>
          </w:p>
          <w:p w14:paraId="2274E3D7" w14:textId="77777777" w:rsidR="00CA622E" w:rsidRPr="00CA622E" w:rsidRDefault="00CA622E" w:rsidP="00810A4E">
            <w:pPr>
              <w:pStyle w:val="ECVSectionBullet"/>
              <w:rPr>
                <w:sz w:val="16"/>
                <w:szCs w:val="22"/>
              </w:rPr>
            </w:pPr>
          </w:p>
        </w:tc>
      </w:tr>
      <w:tr w:rsidR="009662FA" w:rsidRPr="00192FAB" w14:paraId="15DA6E0B" w14:textId="77777777" w:rsidTr="00810A4E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6000AE44" w14:textId="77777777" w:rsidR="009662FA" w:rsidRPr="00192FAB" w:rsidRDefault="009662FA" w:rsidP="00810A4E">
            <w:pPr>
              <w:pStyle w:val="ECVDate"/>
            </w:pPr>
            <w:r>
              <w:t>09/201</w:t>
            </w:r>
            <w:r w:rsidR="00CA622E">
              <w:t>2</w:t>
            </w:r>
            <w:r>
              <w:t xml:space="preserve"> – </w:t>
            </w:r>
            <w:r w:rsidR="00CA622E">
              <w:t>08/2016</w:t>
            </w:r>
          </w:p>
        </w:tc>
        <w:tc>
          <w:tcPr>
            <w:tcW w:w="7541" w:type="dxa"/>
            <w:shd w:val="clear" w:color="auto" w:fill="auto"/>
          </w:tcPr>
          <w:p w14:paraId="152A6110" w14:textId="77777777" w:rsidR="009662FA" w:rsidRPr="00192FAB" w:rsidRDefault="00CA622E" w:rsidP="00810A4E">
            <w:pPr>
              <w:pStyle w:val="ECVSubSectionHeading"/>
            </w:pPr>
            <w:r>
              <w:t>CERCETĂTOR</w:t>
            </w:r>
          </w:p>
        </w:tc>
      </w:tr>
      <w:tr w:rsidR="009662FA" w:rsidRPr="00192FAB" w14:paraId="03580B7A" w14:textId="77777777" w:rsidTr="00810A4E">
        <w:trPr>
          <w:cantSplit/>
        </w:trPr>
        <w:tc>
          <w:tcPr>
            <w:tcW w:w="2834" w:type="dxa"/>
            <w:vMerge/>
            <w:shd w:val="clear" w:color="auto" w:fill="auto"/>
          </w:tcPr>
          <w:p w14:paraId="77BC5D8E" w14:textId="77777777" w:rsidR="009662FA" w:rsidRPr="00192FAB" w:rsidRDefault="009662FA" w:rsidP="00810A4E"/>
        </w:tc>
        <w:tc>
          <w:tcPr>
            <w:tcW w:w="7541" w:type="dxa"/>
            <w:shd w:val="clear" w:color="auto" w:fill="auto"/>
          </w:tcPr>
          <w:p w14:paraId="105E0E52" w14:textId="77777777" w:rsidR="009662FA" w:rsidRPr="00CA622E" w:rsidRDefault="00CA622E" w:rsidP="00810A4E">
            <w:pPr>
              <w:pStyle w:val="ECVOrganisationDetails"/>
              <w:rPr>
                <w:b/>
                <w:bCs/>
                <w:sz w:val="16"/>
                <w:szCs w:val="16"/>
              </w:rPr>
            </w:pPr>
            <w:r w:rsidRPr="00CA622E">
              <w:rPr>
                <w:b/>
                <w:bCs/>
                <w:sz w:val="16"/>
                <w:szCs w:val="16"/>
              </w:rPr>
              <w:t>Institutul Național pentru Știința Materialelor (National Institute for Materials Science), Tsukuba</w:t>
            </w:r>
            <w:r w:rsidR="009662FA" w:rsidRPr="00CA622E">
              <w:rPr>
                <w:b/>
                <w:bCs/>
                <w:sz w:val="16"/>
                <w:szCs w:val="16"/>
              </w:rPr>
              <w:t xml:space="preserve">, </w:t>
            </w:r>
            <w:r w:rsidRPr="00CA622E">
              <w:rPr>
                <w:b/>
                <w:bCs/>
                <w:sz w:val="16"/>
                <w:szCs w:val="16"/>
              </w:rPr>
              <w:t>Japonia</w:t>
            </w:r>
          </w:p>
        </w:tc>
      </w:tr>
      <w:tr w:rsidR="009662FA" w:rsidRPr="00192FAB" w14:paraId="6FFE26D7" w14:textId="77777777" w:rsidTr="00810A4E">
        <w:trPr>
          <w:cantSplit/>
        </w:trPr>
        <w:tc>
          <w:tcPr>
            <w:tcW w:w="2834" w:type="dxa"/>
            <w:vMerge/>
            <w:shd w:val="clear" w:color="auto" w:fill="auto"/>
          </w:tcPr>
          <w:p w14:paraId="63BCF6D3" w14:textId="77777777" w:rsidR="009662FA" w:rsidRPr="00192FAB" w:rsidRDefault="009662FA" w:rsidP="00810A4E"/>
        </w:tc>
        <w:tc>
          <w:tcPr>
            <w:tcW w:w="7541" w:type="dxa"/>
            <w:shd w:val="clear" w:color="auto" w:fill="auto"/>
          </w:tcPr>
          <w:p w14:paraId="6355DCA2" w14:textId="77777777" w:rsidR="009662FA" w:rsidRPr="00CA622E" w:rsidRDefault="00CA622E" w:rsidP="00810A4E">
            <w:pPr>
              <w:pStyle w:val="ECVSectionBullet"/>
              <w:rPr>
                <w:sz w:val="16"/>
                <w:szCs w:val="22"/>
              </w:rPr>
            </w:pPr>
            <w:r w:rsidRPr="00CA622E">
              <w:rPr>
                <w:sz w:val="16"/>
                <w:szCs w:val="22"/>
              </w:rPr>
              <w:t>Membru al grupului de cercetare a monocristalelor optice (Optical Single Crystals Group).</w:t>
            </w:r>
            <w:r w:rsidR="009662FA" w:rsidRPr="00CA622E">
              <w:rPr>
                <w:sz w:val="16"/>
                <w:szCs w:val="22"/>
              </w:rPr>
              <w:t xml:space="preserve"> </w:t>
            </w:r>
          </w:p>
        </w:tc>
      </w:tr>
    </w:tbl>
    <w:p w14:paraId="0424E6D8" w14:textId="77777777" w:rsidR="00867579" w:rsidRPr="00587E81" w:rsidRDefault="00867579">
      <w:pPr>
        <w:pStyle w:val="ECVText"/>
        <w:rPr>
          <w:sz w:val="10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67579" w:rsidRPr="00192FAB" w14:paraId="4403E7DF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16B88CC4" w14:textId="77777777" w:rsidR="00867579" w:rsidRPr="00192FAB" w:rsidRDefault="00CA622E">
            <w:pPr>
              <w:pStyle w:val="ECVLeftHeading"/>
            </w:pPr>
            <w:r>
              <w:rPr>
                <w:caps w:val="0"/>
              </w:rPr>
              <w:t>EDUCAȚIE ȘI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0FCF9B2" w14:textId="77777777" w:rsidR="00867579" w:rsidRPr="00192FAB" w:rsidRDefault="00A83FBF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01B03526" wp14:editId="5FF3AB00">
                  <wp:extent cx="4785995" cy="88900"/>
                  <wp:effectExtent l="0" t="0" r="0" b="0"/>
                  <wp:docPr id="4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579" w:rsidRPr="00192FAB">
              <w:t xml:space="preserve"> </w:t>
            </w:r>
          </w:p>
        </w:tc>
      </w:tr>
    </w:tbl>
    <w:p w14:paraId="64E3376B" w14:textId="77777777" w:rsidR="00867579" w:rsidRPr="00587E81" w:rsidRDefault="00867579" w:rsidP="00CA622E">
      <w:pPr>
        <w:pStyle w:val="ECVComments"/>
        <w:jc w:val="left"/>
        <w:rPr>
          <w:sz w:val="2"/>
          <w:szCs w:val="8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CA622E" w:rsidRPr="00192FAB" w14:paraId="41C91F7D" w14:textId="77777777" w:rsidTr="00810A4E">
        <w:trPr>
          <w:gridAfter w:val="1"/>
          <w:wAfter w:w="1305" w:type="dxa"/>
          <w:cantSplit/>
        </w:trPr>
        <w:tc>
          <w:tcPr>
            <w:tcW w:w="2834" w:type="dxa"/>
            <w:vMerge w:val="restart"/>
            <w:shd w:val="clear" w:color="auto" w:fill="auto"/>
          </w:tcPr>
          <w:p w14:paraId="7BD1E2CD" w14:textId="20D72C50" w:rsidR="00CA622E" w:rsidRPr="00192FAB" w:rsidRDefault="00425536" w:rsidP="00810A4E">
            <w:pPr>
              <w:pStyle w:val="ECVDate"/>
            </w:pPr>
            <w:r>
              <w:t>2016</w:t>
            </w:r>
          </w:p>
        </w:tc>
        <w:tc>
          <w:tcPr>
            <w:tcW w:w="6237" w:type="dxa"/>
            <w:shd w:val="clear" w:color="auto" w:fill="auto"/>
          </w:tcPr>
          <w:p w14:paraId="3DF6D7FF" w14:textId="77777777" w:rsidR="00CA622E" w:rsidRPr="00192FAB" w:rsidRDefault="00425536" w:rsidP="00810A4E">
            <w:pPr>
              <w:pStyle w:val="ECVSubSectionHeading"/>
            </w:pPr>
            <w:r>
              <w:t>Doctor în Ingineria Materialelor</w:t>
            </w:r>
          </w:p>
        </w:tc>
      </w:tr>
      <w:tr w:rsidR="00CA622E" w:rsidRPr="00192FAB" w14:paraId="46EE448A" w14:textId="77777777" w:rsidTr="00810A4E">
        <w:trPr>
          <w:cantSplit/>
        </w:trPr>
        <w:tc>
          <w:tcPr>
            <w:tcW w:w="2834" w:type="dxa"/>
            <w:vMerge/>
            <w:shd w:val="clear" w:color="auto" w:fill="auto"/>
          </w:tcPr>
          <w:p w14:paraId="5BC9CDAF" w14:textId="77777777" w:rsidR="00CA622E" w:rsidRPr="00192FAB" w:rsidRDefault="00CA622E" w:rsidP="00810A4E"/>
        </w:tc>
        <w:tc>
          <w:tcPr>
            <w:tcW w:w="7542" w:type="dxa"/>
            <w:gridSpan w:val="2"/>
            <w:shd w:val="clear" w:color="auto" w:fill="auto"/>
          </w:tcPr>
          <w:p w14:paraId="67E49328" w14:textId="77777777" w:rsidR="00CA622E" w:rsidRPr="00394B18" w:rsidRDefault="00425536" w:rsidP="00810A4E">
            <w:pPr>
              <w:pStyle w:val="ECVOrganisationDetails"/>
              <w:rPr>
                <w:b/>
                <w:bCs/>
              </w:rPr>
            </w:pPr>
            <w:r w:rsidRPr="00394B18">
              <w:rPr>
                <w:b/>
                <w:bCs/>
                <w:sz w:val="16"/>
                <w:szCs w:val="16"/>
              </w:rPr>
              <w:t>Universitatea Waseda</w:t>
            </w:r>
            <w:r w:rsidR="00394B18" w:rsidRPr="00394B18">
              <w:rPr>
                <w:b/>
                <w:bCs/>
                <w:sz w:val="16"/>
                <w:szCs w:val="16"/>
              </w:rPr>
              <w:t>, Tokyo, Japonia</w:t>
            </w:r>
            <w:r w:rsidR="00CA622E" w:rsidRPr="00394B18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CA622E" w:rsidRPr="00192FAB" w14:paraId="310F50B8" w14:textId="77777777" w:rsidTr="00810A4E">
        <w:trPr>
          <w:cantSplit/>
        </w:trPr>
        <w:tc>
          <w:tcPr>
            <w:tcW w:w="2834" w:type="dxa"/>
            <w:vMerge/>
            <w:shd w:val="clear" w:color="auto" w:fill="auto"/>
          </w:tcPr>
          <w:p w14:paraId="3DC84843" w14:textId="77777777" w:rsidR="00CA622E" w:rsidRPr="00192FAB" w:rsidRDefault="00CA622E" w:rsidP="00810A4E"/>
        </w:tc>
        <w:tc>
          <w:tcPr>
            <w:tcW w:w="7542" w:type="dxa"/>
            <w:gridSpan w:val="2"/>
            <w:shd w:val="clear" w:color="auto" w:fill="auto"/>
          </w:tcPr>
          <w:p w14:paraId="4788FBEB" w14:textId="77777777" w:rsidR="00CA622E" w:rsidRPr="00394B18" w:rsidRDefault="00394B18" w:rsidP="00394B18">
            <w:pPr>
              <w:pStyle w:val="ECVSectionBullet"/>
              <w:rPr>
                <w:sz w:val="16"/>
                <w:szCs w:val="22"/>
              </w:rPr>
            </w:pPr>
            <w:r w:rsidRPr="00394B18">
              <w:rPr>
                <w:sz w:val="16"/>
                <w:szCs w:val="22"/>
              </w:rPr>
              <w:t xml:space="preserve">Departamentul de Știință și Inginerie Avansată – Cercetare în creșterea și caracterizarea monocristalelor </w:t>
            </w:r>
          </w:p>
          <w:p w14:paraId="6D354E72" w14:textId="77777777" w:rsidR="00CA622E" w:rsidRPr="00192FAB" w:rsidRDefault="00CA622E" w:rsidP="00CA622E">
            <w:pPr>
              <w:pStyle w:val="ECVSectionBullet"/>
            </w:pPr>
          </w:p>
        </w:tc>
      </w:tr>
      <w:tr w:rsidR="00CA622E" w:rsidRPr="00192FAB" w14:paraId="52C34CE4" w14:textId="77777777" w:rsidTr="00810A4E">
        <w:trPr>
          <w:gridAfter w:val="1"/>
          <w:wAfter w:w="1305" w:type="dxa"/>
          <w:cantSplit/>
        </w:trPr>
        <w:tc>
          <w:tcPr>
            <w:tcW w:w="2834" w:type="dxa"/>
            <w:vMerge w:val="restart"/>
            <w:shd w:val="clear" w:color="auto" w:fill="auto"/>
          </w:tcPr>
          <w:p w14:paraId="33986C80" w14:textId="225137D2" w:rsidR="00CA622E" w:rsidRPr="00192FAB" w:rsidRDefault="00394B18" w:rsidP="00810A4E">
            <w:pPr>
              <w:pStyle w:val="ECVDate"/>
            </w:pPr>
            <w:r>
              <w:t>2012</w:t>
            </w:r>
          </w:p>
        </w:tc>
        <w:tc>
          <w:tcPr>
            <w:tcW w:w="6237" w:type="dxa"/>
            <w:shd w:val="clear" w:color="auto" w:fill="auto"/>
          </w:tcPr>
          <w:p w14:paraId="7987332D" w14:textId="77777777" w:rsidR="00CA622E" w:rsidRPr="00192FAB" w:rsidRDefault="00394B18" w:rsidP="00810A4E">
            <w:pPr>
              <w:pStyle w:val="ECVSubSectionHeading"/>
            </w:pPr>
            <w:r>
              <w:t>Master în Fizică</w:t>
            </w:r>
          </w:p>
        </w:tc>
      </w:tr>
      <w:tr w:rsidR="00CA622E" w:rsidRPr="00192FAB" w14:paraId="2307DD1E" w14:textId="77777777" w:rsidTr="00810A4E">
        <w:trPr>
          <w:cantSplit/>
        </w:trPr>
        <w:tc>
          <w:tcPr>
            <w:tcW w:w="2834" w:type="dxa"/>
            <w:vMerge/>
            <w:shd w:val="clear" w:color="auto" w:fill="auto"/>
          </w:tcPr>
          <w:p w14:paraId="2969B74C" w14:textId="77777777" w:rsidR="00CA622E" w:rsidRPr="00192FAB" w:rsidRDefault="00CA622E" w:rsidP="00810A4E"/>
        </w:tc>
        <w:tc>
          <w:tcPr>
            <w:tcW w:w="7542" w:type="dxa"/>
            <w:gridSpan w:val="2"/>
            <w:shd w:val="clear" w:color="auto" w:fill="auto"/>
          </w:tcPr>
          <w:p w14:paraId="57A9AABC" w14:textId="77777777" w:rsidR="00CA622E" w:rsidRPr="00192FAB" w:rsidRDefault="00394B18" w:rsidP="00810A4E">
            <w:pPr>
              <w:pStyle w:val="ECVOrganisationDetails"/>
            </w:pPr>
            <w:r w:rsidRPr="00CA622E">
              <w:rPr>
                <w:b/>
                <w:bCs/>
                <w:sz w:val="16"/>
                <w:szCs w:val="16"/>
              </w:rPr>
              <w:t>Universitatea de Vest din Timișoara, Timișoara, România</w:t>
            </w:r>
          </w:p>
        </w:tc>
      </w:tr>
      <w:tr w:rsidR="00CA622E" w:rsidRPr="00192FAB" w14:paraId="79033775" w14:textId="77777777" w:rsidTr="00810A4E">
        <w:trPr>
          <w:cantSplit/>
        </w:trPr>
        <w:tc>
          <w:tcPr>
            <w:tcW w:w="2834" w:type="dxa"/>
            <w:vMerge/>
            <w:shd w:val="clear" w:color="auto" w:fill="auto"/>
          </w:tcPr>
          <w:p w14:paraId="7FBA942C" w14:textId="77777777" w:rsidR="00CA622E" w:rsidRPr="00192FAB" w:rsidRDefault="00CA622E" w:rsidP="00810A4E"/>
        </w:tc>
        <w:tc>
          <w:tcPr>
            <w:tcW w:w="7542" w:type="dxa"/>
            <w:gridSpan w:val="2"/>
            <w:shd w:val="clear" w:color="auto" w:fill="auto"/>
          </w:tcPr>
          <w:p w14:paraId="33D358BE" w14:textId="77777777" w:rsidR="00CA622E" w:rsidRDefault="00394B18" w:rsidP="00394B18">
            <w:pPr>
              <w:pStyle w:val="ECVSectionBullet"/>
              <w:rPr>
                <w:sz w:val="16"/>
                <w:szCs w:val="22"/>
              </w:rPr>
            </w:pPr>
            <w:r w:rsidRPr="00394B18">
              <w:rPr>
                <w:sz w:val="16"/>
                <w:szCs w:val="22"/>
              </w:rPr>
              <w:t>Facultatea de Fizică</w:t>
            </w:r>
            <w:r>
              <w:rPr>
                <w:sz w:val="16"/>
                <w:szCs w:val="22"/>
              </w:rPr>
              <w:t xml:space="preserve"> -</w:t>
            </w:r>
            <w:r w:rsidRPr="00394B18">
              <w:rPr>
                <w:sz w:val="16"/>
                <w:szCs w:val="22"/>
              </w:rPr>
              <w:t xml:space="preserve"> </w:t>
            </w:r>
            <w:r>
              <w:rPr>
                <w:sz w:val="16"/>
                <w:szCs w:val="22"/>
              </w:rPr>
              <w:t>Specializarea</w:t>
            </w:r>
            <w:r w:rsidRPr="00394B18">
              <w:rPr>
                <w:sz w:val="16"/>
                <w:szCs w:val="22"/>
              </w:rPr>
              <w:t xml:space="preserve"> “Physics of crystalline materials”</w:t>
            </w:r>
            <w:r>
              <w:rPr>
                <w:sz w:val="16"/>
                <w:szCs w:val="22"/>
              </w:rPr>
              <w:t xml:space="preserve"> (Fizica materialelor cristaline)</w:t>
            </w:r>
          </w:p>
          <w:p w14:paraId="4E003522" w14:textId="77777777" w:rsidR="00394B18" w:rsidRPr="00394B18" w:rsidRDefault="00394B18" w:rsidP="00394B18">
            <w:pPr>
              <w:pStyle w:val="ECVSectionBullet"/>
              <w:rPr>
                <w:sz w:val="16"/>
                <w:szCs w:val="22"/>
              </w:rPr>
            </w:pPr>
          </w:p>
        </w:tc>
      </w:tr>
      <w:tr w:rsidR="00394B18" w:rsidRPr="00192FAB" w14:paraId="6C9F3EFC" w14:textId="77777777" w:rsidTr="00810A4E">
        <w:trPr>
          <w:gridAfter w:val="1"/>
          <w:wAfter w:w="1305" w:type="dxa"/>
          <w:cantSplit/>
        </w:trPr>
        <w:tc>
          <w:tcPr>
            <w:tcW w:w="2834" w:type="dxa"/>
            <w:vMerge w:val="restart"/>
            <w:shd w:val="clear" w:color="auto" w:fill="auto"/>
          </w:tcPr>
          <w:p w14:paraId="0B73891B" w14:textId="4343FD17" w:rsidR="00394B18" w:rsidRPr="00192FAB" w:rsidRDefault="004728DE" w:rsidP="00810A4E">
            <w:pPr>
              <w:pStyle w:val="ECVDate"/>
            </w:pPr>
            <w:r>
              <w:t>2010</w:t>
            </w:r>
          </w:p>
        </w:tc>
        <w:tc>
          <w:tcPr>
            <w:tcW w:w="6237" w:type="dxa"/>
            <w:shd w:val="clear" w:color="auto" w:fill="auto"/>
          </w:tcPr>
          <w:p w14:paraId="6A5F7F30" w14:textId="77777777" w:rsidR="00394B18" w:rsidRPr="00192FAB" w:rsidRDefault="00394B18" w:rsidP="00810A4E">
            <w:pPr>
              <w:pStyle w:val="ECVSubSectionHeading"/>
            </w:pPr>
            <w:r>
              <w:t>Licențiat în Fizică</w:t>
            </w:r>
          </w:p>
        </w:tc>
      </w:tr>
      <w:tr w:rsidR="00394B18" w:rsidRPr="00192FAB" w14:paraId="29725813" w14:textId="77777777" w:rsidTr="00810A4E">
        <w:trPr>
          <w:cantSplit/>
        </w:trPr>
        <w:tc>
          <w:tcPr>
            <w:tcW w:w="2834" w:type="dxa"/>
            <w:vMerge/>
            <w:shd w:val="clear" w:color="auto" w:fill="auto"/>
          </w:tcPr>
          <w:p w14:paraId="34402EA0" w14:textId="77777777" w:rsidR="00394B18" w:rsidRPr="00192FAB" w:rsidRDefault="00394B18" w:rsidP="00810A4E"/>
        </w:tc>
        <w:tc>
          <w:tcPr>
            <w:tcW w:w="7542" w:type="dxa"/>
            <w:gridSpan w:val="2"/>
            <w:shd w:val="clear" w:color="auto" w:fill="auto"/>
          </w:tcPr>
          <w:p w14:paraId="1D498B51" w14:textId="77777777" w:rsidR="00394B18" w:rsidRPr="00192FAB" w:rsidRDefault="00394B18" w:rsidP="00810A4E">
            <w:pPr>
              <w:pStyle w:val="ECVOrganisationDetails"/>
            </w:pPr>
            <w:r w:rsidRPr="00CA622E">
              <w:rPr>
                <w:b/>
                <w:bCs/>
                <w:sz w:val="16"/>
                <w:szCs w:val="16"/>
              </w:rPr>
              <w:t>Universitatea de Vest din Timișoara, Timișoara, România</w:t>
            </w:r>
          </w:p>
        </w:tc>
      </w:tr>
      <w:tr w:rsidR="00394B18" w:rsidRPr="00394B18" w14:paraId="798F76FD" w14:textId="77777777" w:rsidTr="00810A4E">
        <w:trPr>
          <w:cantSplit/>
        </w:trPr>
        <w:tc>
          <w:tcPr>
            <w:tcW w:w="2834" w:type="dxa"/>
            <w:vMerge/>
            <w:shd w:val="clear" w:color="auto" w:fill="auto"/>
          </w:tcPr>
          <w:p w14:paraId="22A9ACD7" w14:textId="77777777" w:rsidR="00394B18" w:rsidRPr="00192FAB" w:rsidRDefault="00394B18" w:rsidP="00810A4E"/>
        </w:tc>
        <w:tc>
          <w:tcPr>
            <w:tcW w:w="7542" w:type="dxa"/>
            <w:gridSpan w:val="2"/>
            <w:shd w:val="clear" w:color="auto" w:fill="auto"/>
          </w:tcPr>
          <w:p w14:paraId="62588913" w14:textId="77777777" w:rsidR="00394B18" w:rsidRPr="00394B18" w:rsidRDefault="00394B18" w:rsidP="00810A4E">
            <w:pPr>
              <w:pStyle w:val="ECVSectionBullet"/>
              <w:rPr>
                <w:sz w:val="16"/>
                <w:szCs w:val="22"/>
              </w:rPr>
            </w:pPr>
            <w:r w:rsidRPr="00394B18">
              <w:rPr>
                <w:sz w:val="16"/>
                <w:szCs w:val="22"/>
              </w:rPr>
              <w:t>Facultatea de Fizică</w:t>
            </w:r>
            <w:r>
              <w:rPr>
                <w:sz w:val="16"/>
                <w:szCs w:val="22"/>
              </w:rPr>
              <w:t xml:space="preserve"> -</w:t>
            </w:r>
            <w:r w:rsidRPr="00394B18">
              <w:rPr>
                <w:sz w:val="16"/>
                <w:szCs w:val="22"/>
              </w:rPr>
              <w:t xml:space="preserve"> </w:t>
            </w:r>
            <w:r>
              <w:rPr>
                <w:sz w:val="16"/>
                <w:szCs w:val="22"/>
              </w:rPr>
              <w:t>Specializarea</w:t>
            </w:r>
            <w:r w:rsidRPr="00394B18">
              <w:rPr>
                <w:sz w:val="16"/>
                <w:szCs w:val="22"/>
              </w:rPr>
              <w:t xml:space="preserve"> “</w:t>
            </w:r>
            <w:r>
              <w:rPr>
                <w:sz w:val="16"/>
                <w:szCs w:val="22"/>
              </w:rPr>
              <w:t>Știința Mediului</w:t>
            </w:r>
            <w:r w:rsidRPr="00394B18">
              <w:rPr>
                <w:sz w:val="16"/>
                <w:szCs w:val="22"/>
              </w:rPr>
              <w:t>”</w:t>
            </w:r>
            <w:r>
              <w:rPr>
                <w:sz w:val="16"/>
                <w:szCs w:val="22"/>
              </w:rPr>
              <w:t xml:space="preserve"> </w:t>
            </w:r>
          </w:p>
        </w:tc>
      </w:tr>
    </w:tbl>
    <w:p w14:paraId="0FD4C6FE" w14:textId="77777777" w:rsidR="00867579" w:rsidRPr="00192FAB" w:rsidRDefault="00867579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67579" w:rsidRPr="00192FAB" w14:paraId="7C1A1946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70E2B425" w14:textId="77777777" w:rsidR="00867579" w:rsidRPr="00192FAB" w:rsidRDefault="00394B18">
            <w:pPr>
              <w:pStyle w:val="ECVLeftHeading"/>
            </w:pPr>
            <w:r>
              <w:rPr>
                <w:caps w:val="0"/>
              </w:rPr>
              <w:t>COMPETENȚE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425E049" w14:textId="77777777" w:rsidR="00867579" w:rsidRPr="00192FAB" w:rsidRDefault="00A83FBF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21F401AF" wp14:editId="28F16986">
                  <wp:extent cx="4785995" cy="88900"/>
                  <wp:effectExtent l="0" t="0" r="0" b="0"/>
                  <wp:docPr id="5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579" w:rsidRPr="00192FAB">
              <w:t xml:space="preserve"> </w:t>
            </w:r>
          </w:p>
        </w:tc>
      </w:tr>
    </w:tbl>
    <w:p w14:paraId="10487A95" w14:textId="77777777" w:rsidR="00394B18" w:rsidRPr="00192FAB" w:rsidRDefault="00394B18" w:rsidP="00394B18">
      <w:pPr>
        <w:pStyle w:val="ECVComments"/>
        <w:jc w:val="lef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67579" w:rsidRPr="00192FAB" w14:paraId="4D61569F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47936C30" w14:textId="77777777" w:rsidR="00394B18" w:rsidRDefault="00394B18" w:rsidP="00394B18">
            <w:pPr>
              <w:pStyle w:val="ECVLeftDetails"/>
            </w:pPr>
            <w:r>
              <w:t>Limba maternă</w:t>
            </w:r>
          </w:p>
          <w:p w14:paraId="7DAA40E7" w14:textId="77777777" w:rsidR="00394B18" w:rsidRPr="00192FAB" w:rsidRDefault="00394B18">
            <w:pPr>
              <w:pStyle w:val="ECVLeftDetails"/>
            </w:pPr>
            <w:r>
              <w:t>Limbi străine cunoscute</w:t>
            </w:r>
          </w:p>
        </w:tc>
        <w:tc>
          <w:tcPr>
            <w:tcW w:w="7542" w:type="dxa"/>
            <w:shd w:val="clear" w:color="auto" w:fill="auto"/>
          </w:tcPr>
          <w:p w14:paraId="0788EB76" w14:textId="77777777" w:rsidR="00394B18" w:rsidRDefault="00394B18">
            <w:pPr>
              <w:pStyle w:val="ECVSectionDetails"/>
            </w:pPr>
            <w:r>
              <w:t>Română</w:t>
            </w:r>
          </w:p>
          <w:p w14:paraId="2ABDC5FD" w14:textId="77777777" w:rsidR="00394B18" w:rsidRPr="00192FAB" w:rsidRDefault="00394B18">
            <w:pPr>
              <w:pStyle w:val="ECVSectionDetails"/>
            </w:pPr>
            <w:r>
              <w:t>Engleză (avansat), Franceză (nivel mediu), Japoneză (începător)</w:t>
            </w:r>
          </w:p>
        </w:tc>
      </w:tr>
    </w:tbl>
    <w:p w14:paraId="2A44F831" w14:textId="77777777" w:rsidR="00867579" w:rsidRPr="00192FAB" w:rsidRDefault="00867579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67579" w:rsidRPr="00192FAB" w14:paraId="35ADAE50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2F22EE4" w14:textId="77777777" w:rsidR="00867579" w:rsidRPr="00192FAB" w:rsidRDefault="00394B18">
            <w:pPr>
              <w:pStyle w:val="ECVLeftDetails"/>
            </w:pPr>
            <w:r>
              <w:t>Competențe de comunicare</w:t>
            </w:r>
          </w:p>
        </w:tc>
        <w:tc>
          <w:tcPr>
            <w:tcW w:w="7542" w:type="dxa"/>
            <w:shd w:val="clear" w:color="auto" w:fill="auto"/>
          </w:tcPr>
          <w:p w14:paraId="0FFDB86C" w14:textId="77777777" w:rsidR="00821D54" w:rsidRPr="00821D54" w:rsidRDefault="00394B18" w:rsidP="00810A4E">
            <w:pPr>
              <w:pStyle w:val="ECVSectionBullet"/>
              <w:numPr>
                <w:ilvl w:val="0"/>
                <w:numId w:val="2"/>
              </w:numPr>
              <w:spacing w:before="40"/>
            </w:pPr>
            <w:r w:rsidRPr="00821D54">
              <w:t>bune abilități de comunicare orală în limbile română și engleză</w:t>
            </w:r>
            <w:r w:rsidR="00821D54" w:rsidRPr="00821D54">
              <w:t>, însușite de-a lungul experienței profesionale din țară și din străinătate;</w:t>
            </w:r>
          </w:p>
          <w:p w14:paraId="1398C7AD" w14:textId="77777777" w:rsidR="00394B18" w:rsidRDefault="00821D54" w:rsidP="00810A4E">
            <w:pPr>
              <w:pStyle w:val="ECVSectionBullet"/>
              <w:numPr>
                <w:ilvl w:val="0"/>
                <w:numId w:val="2"/>
              </w:numPr>
              <w:spacing w:before="40"/>
            </w:pPr>
            <w:r w:rsidRPr="00821D54">
              <w:t xml:space="preserve">bune abilități de comunicare în scris în cele două limbi, inclusive nivel </w:t>
            </w:r>
            <w:r>
              <w:t>tehnic</w:t>
            </w:r>
            <w:r w:rsidRPr="00821D54">
              <w:t xml:space="preserve"> sau academic, dezvoltate și exersate în scrierea tezelor, articolelor științifice, rapoartelor tehnice sau a propunerilor de proiecte de cercetare;</w:t>
            </w:r>
            <w:r w:rsidR="00867579" w:rsidRPr="00821D54">
              <w:t xml:space="preserve"> </w:t>
            </w:r>
          </w:p>
          <w:p w14:paraId="6730F36A" w14:textId="77777777" w:rsidR="00821D54" w:rsidRDefault="00821D54" w:rsidP="00810A4E">
            <w:pPr>
              <w:pStyle w:val="ECVSectionBullet"/>
              <w:numPr>
                <w:ilvl w:val="0"/>
                <w:numId w:val="2"/>
              </w:numPr>
              <w:spacing w:before="40"/>
            </w:pPr>
            <w:r>
              <w:t>experiență în vorbitul în public sau în fața unui auditoriu mare și variat, căpătată prin numeroase prezentări orale sau poster la conferințe naționale și internaționale;</w:t>
            </w:r>
          </w:p>
          <w:p w14:paraId="5BF712DB" w14:textId="77777777" w:rsidR="00821D54" w:rsidRDefault="00821D54" w:rsidP="00810A4E">
            <w:pPr>
              <w:pStyle w:val="ECVSectionBullet"/>
              <w:numPr>
                <w:ilvl w:val="0"/>
                <w:numId w:val="2"/>
              </w:numPr>
              <w:spacing w:before="40"/>
            </w:pPr>
            <w:r>
              <w:t>experiență în coordonarea în laborator și online a lucrărilor practice de Biofizică cu grupe de până la 30 de studenți;</w:t>
            </w:r>
          </w:p>
          <w:p w14:paraId="309B443C" w14:textId="77777777" w:rsidR="00821D54" w:rsidRDefault="00AF4B38" w:rsidP="00810A4E">
            <w:pPr>
              <w:pStyle w:val="ECVSectionBullet"/>
              <w:numPr>
                <w:ilvl w:val="0"/>
                <w:numId w:val="2"/>
              </w:numPr>
              <w:spacing w:before="40"/>
            </w:pPr>
            <w:r>
              <w:t>experiență de lucru în colective multiculturale;</w:t>
            </w:r>
          </w:p>
          <w:p w14:paraId="4F95821F" w14:textId="77777777" w:rsidR="00867579" w:rsidRPr="00192FAB" w:rsidRDefault="00AF4B38" w:rsidP="00810A4E">
            <w:pPr>
              <w:pStyle w:val="ECVSectionBullet"/>
              <w:numPr>
                <w:ilvl w:val="0"/>
                <w:numId w:val="2"/>
              </w:numPr>
              <w:spacing w:before="40"/>
            </w:pPr>
            <w:r>
              <w:t>disponibilitate pentru implicare în activități socioculturale.</w:t>
            </w:r>
          </w:p>
        </w:tc>
      </w:tr>
    </w:tbl>
    <w:p w14:paraId="6304FEBD" w14:textId="77777777" w:rsidR="00867579" w:rsidRPr="00192FAB" w:rsidRDefault="00867579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67579" w:rsidRPr="00192FAB" w14:paraId="1042DAE4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1AD8408" w14:textId="77777777" w:rsidR="00867579" w:rsidRPr="00192FAB" w:rsidRDefault="00AF4B38">
            <w:pPr>
              <w:pStyle w:val="ECVLeftDetails"/>
            </w:pPr>
            <w:r>
              <w:t>Competențe organizatorice/manageriale</w:t>
            </w:r>
          </w:p>
        </w:tc>
        <w:tc>
          <w:tcPr>
            <w:tcW w:w="7542" w:type="dxa"/>
            <w:shd w:val="clear" w:color="auto" w:fill="auto"/>
          </w:tcPr>
          <w:p w14:paraId="08AF0BEA" w14:textId="77777777" w:rsidR="00AF4B38" w:rsidRDefault="00AF4B38" w:rsidP="00810A4E">
            <w:pPr>
              <w:pStyle w:val="ECVSectionBullet"/>
              <w:numPr>
                <w:ilvl w:val="0"/>
                <w:numId w:val="2"/>
              </w:numPr>
              <w:spacing w:before="60"/>
            </w:pPr>
            <w:r>
              <w:t>punctualitate, capacitatea de a acționa în condiții de stres și de a respecta termene limită;</w:t>
            </w:r>
          </w:p>
          <w:p w14:paraId="3E68BDCA" w14:textId="77777777" w:rsidR="00AF4B38" w:rsidRDefault="00AF4B38" w:rsidP="00810A4E">
            <w:pPr>
              <w:pStyle w:val="ECVSectionBullet"/>
              <w:numPr>
                <w:ilvl w:val="0"/>
                <w:numId w:val="2"/>
              </w:numPr>
              <w:spacing w:before="60"/>
            </w:pPr>
            <w:r>
              <w:t>spirit de evaluare și îmbunătățire; capacitatea de autoevaluare;</w:t>
            </w:r>
          </w:p>
          <w:p w14:paraId="5345C78C" w14:textId="77777777" w:rsidR="00867579" w:rsidRDefault="00AF4B38" w:rsidP="00810A4E">
            <w:pPr>
              <w:pStyle w:val="ECVSectionBullet"/>
              <w:numPr>
                <w:ilvl w:val="0"/>
                <w:numId w:val="2"/>
              </w:numPr>
              <w:spacing w:before="60"/>
            </w:pPr>
            <w:r>
              <w:t>bune competențe organizatorice dobândite în urma pregătirii și promovării de conferințe și seminare;</w:t>
            </w:r>
          </w:p>
          <w:p w14:paraId="3705258B" w14:textId="77777777" w:rsidR="00AF4B38" w:rsidRDefault="00AF4B38" w:rsidP="00810A4E">
            <w:pPr>
              <w:pStyle w:val="ECVSectionBullet"/>
              <w:numPr>
                <w:ilvl w:val="0"/>
                <w:numId w:val="2"/>
              </w:numPr>
              <w:spacing w:before="60"/>
            </w:pPr>
            <w:r>
              <w:t>disponibilitate pentru implicarea în acțiuni de organizare și promovare a evenimentelor academice.</w:t>
            </w:r>
          </w:p>
          <w:p w14:paraId="5B7E1D9C" w14:textId="77777777" w:rsidR="00AF4B38" w:rsidRPr="00E65034" w:rsidRDefault="00AF4B38" w:rsidP="00AF4B38">
            <w:pPr>
              <w:pStyle w:val="ECVSectionBullet"/>
              <w:ind w:left="113"/>
            </w:pPr>
          </w:p>
        </w:tc>
      </w:tr>
      <w:tr w:rsidR="00867579" w:rsidRPr="00192FAB" w14:paraId="07FB3B88" w14:textId="77777777" w:rsidTr="00587E81">
        <w:trPr>
          <w:cantSplit/>
          <w:trHeight w:val="1661"/>
        </w:trPr>
        <w:tc>
          <w:tcPr>
            <w:tcW w:w="2834" w:type="dxa"/>
            <w:shd w:val="clear" w:color="auto" w:fill="auto"/>
          </w:tcPr>
          <w:p w14:paraId="6FD421E9" w14:textId="77777777" w:rsidR="00867579" w:rsidRPr="00192FAB" w:rsidRDefault="00AF4B38">
            <w:pPr>
              <w:pStyle w:val="ECVLeftDetails"/>
            </w:pPr>
            <w:r>
              <w:t>Competențe și aptitudini dobândite la locul de muncă</w:t>
            </w:r>
          </w:p>
        </w:tc>
        <w:tc>
          <w:tcPr>
            <w:tcW w:w="7542" w:type="dxa"/>
            <w:shd w:val="clear" w:color="auto" w:fill="auto"/>
          </w:tcPr>
          <w:p w14:paraId="3825D39E" w14:textId="77777777" w:rsidR="00DE4E12" w:rsidRDefault="00AF4B38" w:rsidP="008A1F50">
            <w:pPr>
              <w:pStyle w:val="ECVSectionBullet"/>
              <w:numPr>
                <w:ilvl w:val="0"/>
                <w:numId w:val="2"/>
              </w:numPr>
              <w:spacing w:after="60"/>
            </w:pPr>
            <w:r w:rsidRPr="00587E81">
              <w:t>Expe</w:t>
            </w:r>
            <w:r w:rsidR="00DE4E12" w:rsidRPr="00587E81">
              <w:t>rimente de laborator de Biofizică</w:t>
            </w:r>
            <w:r w:rsidR="00DE4E12">
              <w:t>;</w:t>
            </w:r>
          </w:p>
          <w:p w14:paraId="1E342480" w14:textId="5CA0898A" w:rsidR="00DE4E12" w:rsidRDefault="00DE4E12" w:rsidP="008A1F50">
            <w:pPr>
              <w:pStyle w:val="ECVSectionBullet"/>
              <w:numPr>
                <w:ilvl w:val="0"/>
                <w:numId w:val="2"/>
              </w:numPr>
              <w:spacing w:after="60"/>
            </w:pPr>
            <w:r w:rsidRPr="00587E81">
              <w:t xml:space="preserve">Cunoștințe și aptitudini de </w:t>
            </w:r>
            <w:r w:rsidR="00A83FBF">
              <w:t>(bio)tipărire</w:t>
            </w:r>
            <w:r w:rsidRPr="00587E81">
              <w:t xml:space="preserve"> 3D</w:t>
            </w:r>
            <w:r>
              <w:t>;</w:t>
            </w:r>
          </w:p>
          <w:p w14:paraId="5168FCA5" w14:textId="78E505D5" w:rsidR="00DE4E12" w:rsidRDefault="00DE4E12" w:rsidP="008A1F50">
            <w:pPr>
              <w:pStyle w:val="ECVSectionBullet"/>
              <w:numPr>
                <w:ilvl w:val="0"/>
                <w:numId w:val="2"/>
              </w:numPr>
              <w:spacing w:after="60"/>
            </w:pPr>
            <w:r w:rsidRPr="00587E81">
              <w:t>Sinteza și procesarea materialelor:</w:t>
            </w:r>
            <w:r>
              <w:t xml:space="preserve"> reacție în fază solidă, </w:t>
            </w:r>
            <w:r w:rsidR="00587E81">
              <w:t>creșterea cristalelor (Czochraslki, Bridgman, micro</w:t>
            </w:r>
            <w:r w:rsidR="00A83FBF">
              <w:t>-</w:t>
            </w:r>
            <w:r w:rsidR="00587E81">
              <w:t>PD), tăierea și netezirea cristalelor, tratament termic;</w:t>
            </w:r>
          </w:p>
          <w:p w14:paraId="43B11DFB" w14:textId="77777777" w:rsidR="00587E81" w:rsidRDefault="00587E81" w:rsidP="008A1F50">
            <w:pPr>
              <w:pStyle w:val="ECVSectionBullet"/>
              <w:numPr>
                <w:ilvl w:val="0"/>
                <w:numId w:val="2"/>
              </w:numPr>
              <w:spacing w:after="60"/>
            </w:pPr>
            <w:r w:rsidRPr="00587E81">
              <w:t>Caracterizarea materialelor</w:t>
            </w:r>
            <w:r>
              <w:t xml:space="preserve">: </w:t>
            </w:r>
            <w:r w:rsidRPr="00587E81">
              <w:t>analiză chimică și structurală (XRF, XRD, DSC), spectroscopie (UV-Vis, FTIR, PL</w:t>
            </w:r>
            <w:r>
              <w:t>, timp de viață, QE, catodo- și radioluminiscență).</w:t>
            </w:r>
          </w:p>
          <w:p w14:paraId="7CD8106E" w14:textId="0811F200" w:rsidR="00867579" w:rsidRPr="00192FAB" w:rsidRDefault="00587E81" w:rsidP="008A1F50">
            <w:pPr>
              <w:pStyle w:val="ECVSectionBullet"/>
              <w:numPr>
                <w:ilvl w:val="0"/>
                <w:numId w:val="2"/>
              </w:numPr>
              <w:spacing w:after="60"/>
            </w:pPr>
            <w:r>
              <w:t>S</w:t>
            </w:r>
            <w:r w:rsidRPr="00587E81">
              <w:t xml:space="preserve">ofturi tehnice specializate: </w:t>
            </w:r>
            <w:r w:rsidR="00D753D3">
              <w:t xml:space="preserve">design 3D (Autodesk Fusion 360), </w:t>
            </w:r>
            <w:r w:rsidRPr="00587E81">
              <w:t>cristalografie (FullProf, Match, Vesta), modelare numerică a transferului termic (</w:t>
            </w:r>
            <w:r>
              <w:t xml:space="preserve">ANSYS, </w:t>
            </w:r>
            <w:r w:rsidRPr="00587E81">
              <w:t>CrysVUn), spectrofotometrie (SpecWin Pro).</w:t>
            </w:r>
          </w:p>
        </w:tc>
      </w:tr>
    </w:tbl>
    <w:p w14:paraId="4C2795B7" w14:textId="72CC2D12" w:rsidR="00867579" w:rsidRPr="00E65034" w:rsidRDefault="00C17C5E" w:rsidP="00C17C5E">
      <w:pPr>
        <w:pStyle w:val="ECVText"/>
        <w:tabs>
          <w:tab w:val="left" w:pos="3076"/>
        </w:tabs>
        <w:rPr>
          <w:sz w:val="8"/>
          <w:szCs w:val="16"/>
        </w:rPr>
      </w:pPr>
      <w:r>
        <w:tab/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67579" w:rsidRPr="00192FAB" w14:paraId="367380A5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25A767FF" w14:textId="77777777" w:rsidR="00867579" w:rsidRPr="00192FAB" w:rsidRDefault="00587E81">
            <w:pPr>
              <w:pStyle w:val="ECVLeftDetails"/>
            </w:pPr>
            <w:r>
              <w:t>Competențe digitale</w:t>
            </w:r>
          </w:p>
        </w:tc>
        <w:tc>
          <w:tcPr>
            <w:tcW w:w="7542" w:type="dxa"/>
            <w:shd w:val="clear" w:color="auto" w:fill="auto"/>
          </w:tcPr>
          <w:p w14:paraId="224D654D" w14:textId="77777777" w:rsidR="00867579" w:rsidRDefault="00587E81" w:rsidP="008A1F50">
            <w:pPr>
              <w:pStyle w:val="ECVSectionBullet"/>
              <w:numPr>
                <w:ilvl w:val="0"/>
                <w:numId w:val="2"/>
              </w:numPr>
              <w:spacing w:after="60"/>
            </w:pPr>
            <w:r>
              <w:t>bună operare a calculatoarelor în sistemele de operare Microsoft Windows, macOS și Linux (Ubuntu, Arch);</w:t>
            </w:r>
          </w:p>
          <w:p w14:paraId="0E33EF47" w14:textId="77777777" w:rsidR="00587E81" w:rsidRDefault="00587E81" w:rsidP="008A1F50">
            <w:pPr>
              <w:pStyle w:val="ECVSectionBullet"/>
              <w:numPr>
                <w:ilvl w:val="0"/>
                <w:numId w:val="2"/>
              </w:numPr>
              <w:spacing w:after="60"/>
            </w:pPr>
            <w:r>
              <w:t>bună comandă a suitelor de lucru de tip Office (Microsoft, LibreOffice, WPS);</w:t>
            </w:r>
          </w:p>
          <w:p w14:paraId="796F2206" w14:textId="77777777" w:rsidR="00587E81" w:rsidRDefault="00587E81" w:rsidP="008A1F50">
            <w:pPr>
              <w:pStyle w:val="ECVSectionBullet"/>
              <w:numPr>
                <w:ilvl w:val="0"/>
                <w:numId w:val="2"/>
              </w:numPr>
              <w:spacing w:after="60"/>
            </w:pPr>
            <w:r>
              <w:t>cunoștinte de tehnoredactare în LaTeX;</w:t>
            </w:r>
          </w:p>
          <w:p w14:paraId="377938F7" w14:textId="77777777" w:rsidR="00587E81" w:rsidRDefault="00587E81" w:rsidP="008A1F50">
            <w:pPr>
              <w:pStyle w:val="ECVSectionBullet"/>
              <w:numPr>
                <w:ilvl w:val="0"/>
                <w:numId w:val="2"/>
              </w:numPr>
              <w:spacing w:after="60"/>
            </w:pPr>
            <w:r>
              <w:t>programare în Python;</w:t>
            </w:r>
          </w:p>
          <w:p w14:paraId="408B2E14" w14:textId="77777777" w:rsidR="00587E81" w:rsidRPr="00192FAB" w:rsidRDefault="00587E81" w:rsidP="008A1F50">
            <w:pPr>
              <w:pStyle w:val="ECVSectionBullet"/>
              <w:numPr>
                <w:ilvl w:val="0"/>
                <w:numId w:val="2"/>
              </w:numPr>
              <w:spacing w:after="60"/>
            </w:pPr>
            <w:r>
              <w:t>experientă în procesarea, analiza și vizualizarea datelor (pyplot, OriginLab, gnuplot).</w:t>
            </w:r>
          </w:p>
        </w:tc>
      </w:tr>
    </w:tbl>
    <w:p w14:paraId="68D0ECD9" w14:textId="77777777" w:rsidR="00B7094A" w:rsidRPr="00B7094A" w:rsidRDefault="00B7094A">
      <w:pPr>
        <w:pStyle w:val="ECVText"/>
        <w:rPr>
          <w:sz w:val="2"/>
          <w:szCs w:val="1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67579" w:rsidRPr="00192FAB" w14:paraId="54D04D7F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73C41412" w14:textId="77777777" w:rsidR="00867579" w:rsidRPr="00192FAB" w:rsidRDefault="00587E81">
            <w:pPr>
              <w:pStyle w:val="ECVLeftHeading"/>
            </w:pPr>
            <w:r>
              <w:rPr>
                <w:caps w:val="0"/>
              </w:rPr>
              <w:t>REZULTATE ACADEMICE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442E176" w14:textId="77777777" w:rsidR="00867579" w:rsidRPr="00192FAB" w:rsidRDefault="00A83FBF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5069F014" wp14:editId="0B2C042A">
                  <wp:extent cx="4785995" cy="88900"/>
                  <wp:effectExtent l="0" t="0" r="0" b="0"/>
                  <wp:docPr id="6" name="Pictur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579" w:rsidRPr="00192FAB">
              <w:t xml:space="preserve"> </w:t>
            </w:r>
          </w:p>
        </w:tc>
      </w:tr>
    </w:tbl>
    <w:p w14:paraId="5639F4FA" w14:textId="77777777" w:rsidR="00867579" w:rsidRPr="00810A4E" w:rsidRDefault="00867579" w:rsidP="00810A4E">
      <w:pPr>
        <w:pStyle w:val="ECVText"/>
        <w:tabs>
          <w:tab w:val="left" w:pos="3470"/>
        </w:tabs>
        <w:rPr>
          <w:sz w:val="2"/>
          <w:szCs w:val="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67579" w:rsidRPr="00192FAB" w14:paraId="6978BC6C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877ED9F" w14:textId="77777777" w:rsidR="00587E81" w:rsidRDefault="00587E81">
            <w:pPr>
              <w:pStyle w:val="ECVLeftDetails"/>
            </w:pPr>
          </w:p>
          <w:p w14:paraId="7BE39538" w14:textId="77777777" w:rsidR="00587E81" w:rsidRDefault="00587E81">
            <w:pPr>
              <w:pStyle w:val="ECVLeftDetails"/>
            </w:pPr>
          </w:p>
          <w:p w14:paraId="64E088D7" w14:textId="77777777" w:rsidR="00587E81" w:rsidRDefault="00587E81">
            <w:pPr>
              <w:pStyle w:val="ECVLeftDetails"/>
            </w:pPr>
          </w:p>
          <w:p w14:paraId="14EE97EB" w14:textId="77777777" w:rsidR="004F2E12" w:rsidRDefault="004F2E12">
            <w:pPr>
              <w:pStyle w:val="ECVLeftDetails"/>
            </w:pPr>
          </w:p>
          <w:p w14:paraId="2046D6DC" w14:textId="77777777" w:rsidR="004F2E12" w:rsidRPr="003A73D5" w:rsidRDefault="004F2E12" w:rsidP="00FC74E0">
            <w:pPr>
              <w:pStyle w:val="ECVLeftDetails"/>
              <w:jc w:val="left"/>
              <w:rPr>
                <w:sz w:val="21"/>
                <w:szCs w:val="32"/>
              </w:rPr>
            </w:pPr>
          </w:p>
          <w:p w14:paraId="58AD6A25" w14:textId="77777777" w:rsidR="00867579" w:rsidRDefault="00867579">
            <w:pPr>
              <w:pStyle w:val="ECVLeftDetails"/>
            </w:pPr>
            <w:r w:rsidRPr="00192FAB">
              <w:t>P</w:t>
            </w:r>
            <w:r w:rsidR="004F2E12">
              <w:t>roiecte de cercetare</w:t>
            </w:r>
          </w:p>
          <w:p w14:paraId="0FCDFE70" w14:textId="77777777" w:rsidR="004F2E12" w:rsidRDefault="004F2E12">
            <w:pPr>
              <w:pStyle w:val="ECVLeftDetails"/>
            </w:pPr>
          </w:p>
          <w:p w14:paraId="6CA6BEDD" w14:textId="77777777" w:rsidR="004F2E12" w:rsidRDefault="004F2E12">
            <w:pPr>
              <w:pStyle w:val="ECVLeftDetails"/>
            </w:pPr>
          </w:p>
          <w:p w14:paraId="53F51C9E" w14:textId="77777777" w:rsidR="00FC74E0" w:rsidRDefault="00FC74E0">
            <w:pPr>
              <w:pStyle w:val="ECVLeftDetails"/>
            </w:pPr>
          </w:p>
          <w:p w14:paraId="7D57CECF" w14:textId="77777777" w:rsidR="00FC74E0" w:rsidRDefault="00FC74E0">
            <w:pPr>
              <w:pStyle w:val="ECVLeftDetails"/>
            </w:pPr>
          </w:p>
          <w:p w14:paraId="2CA5CD3E" w14:textId="77777777" w:rsidR="00FC74E0" w:rsidRDefault="00FC74E0">
            <w:pPr>
              <w:pStyle w:val="ECVLeftDetails"/>
            </w:pPr>
          </w:p>
          <w:p w14:paraId="6FBF88AE" w14:textId="77777777" w:rsidR="00FC74E0" w:rsidRDefault="00FC74E0">
            <w:pPr>
              <w:pStyle w:val="ECVLeftDetails"/>
            </w:pPr>
          </w:p>
          <w:p w14:paraId="21EB6E27" w14:textId="77777777" w:rsidR="00FC74E0" w:rsidRDefault="00FC74E0">
            <w:pPr>
              <w:pStyle w:val="ECVLeftDetails"/>
            </w:pPr>
          </w:p>
          <w:p w14:paraId="5FED9A38" w14:textId="77777777" w:rsidR="003A73D5" w:rsidRDefault="003A73D5">
            <w:pPr>
              <w:pStyle w:val="ECVLeftDetails"/>
            </w:pPr>
          </w:p>
          <w:p w14:paraId="39423E32" w14:textId="77777777" w:rsidR="00FC74E0" w:rsidRDefault="00FC74E0">
            <w:pPr>
              <w:pStyle w:val="ECVLeftDetails"/>
            </w:pPr>
          </w:p>
          <w:p w14:paraId="3D58D490" w14:textId="77777777" w:rsidR="00FC74E0" w:rsidRDefault="00FC74E0">
            <w:pPr>
              <w:pStyle w:val="ECVLeftDetails"/>
            </w:pPr>
          </w:p>
          <w:p w14:paraId="13DF6E55" w14:textId="77777777" w:rsidR="00FC74E0" w:rsidRPr="003A73D5" w:rsidRDefault="00FC74E0" w:rsidP="008A1F50">
            <w:pPr>
              <w:pStyle w:val="ECVLeftDetails"/>
              <w:jc w:val="left"/>
              <w:rPr>
                <w:sz w:val="10"/>
                <w:szCs w:val="16"/>
              </w:rPr>
            </w:pPr>
          </w:p>
          <w:p w14:paraId="7D987A6F" w14:textId="77777777" w:rsidR="008A1F50" w:rsidRPr="008A1F50" w:rsidRDefault="008A1F50" w:rsidP="00846075">
            <w:pPr>
              <w:pStyle w:val="ECVLeftDetails"/>
              <w:rPr>
                <w:sz w:val="32"/>
                <w:szCs w:val="48"/>
              </w:rPr>
            </w:pPr>
          </w:p>
          <w:p w14:paraId="5D9DE012" w14:textId="6D2880DC" w:rsidR="008A1F50" w:rsidRDefault="008A1F50" w:rsidP="00846075">
            <w:pPr>
              <w:pStyle w:val="ECVLeftDetails"/>
            </w:pPr>
          </w:p>
          <w:p w14:paraId="45E45AAD" w14:textId="77777777" w:rsidR="0039506F" w:rsidRDefault="0039506F" w:rsidP="00846075">
            <w:pPr>
              <w:pStyle w:val="ECVLeftDetails"/>
            </w:pPr>
          </w:p>
          <w:p w14:paraId="570EC5AB" w14:textId="77777777" w:rsidR="0039506F" w:rsidRDefault="0039506F" w:rsidP="00846075">
            <w:pPr>
              <w:pStyle w:val="ECVLeftDetails"/>
            </w:pPr>
          </w:p>
          <w:p w14:paraId="0CA9F42D" w14:textId="77777777" w:rsidR="00867579" w:rsidRPr="00192FAB" w:rsidRDefault="003A73D5" w:rsidP="00846075">
            <w:pPr>
              <w:pStyle w:val="ECVLeftDetails"/>
            </w:pPr>
            <w:r>
              <w:t>Distincții</w:t>
            </w:r>
          </w:p>
        </w:tc>
        <w:tc>
          <w:tcPr>
            <w:tcW w:w="7542" w:type="dxa"/>
            <w:shd w:val="clear" w:color="auto" w:fill="auto"/>
          </w:tcPr>
          <w:p w14:paraId="6F090975" w14:textId="132901B0" w:rsidR="00867579" w:rsidRDefault="00587E81" w:rsidP="00D031E1">
            <w:pPr>
              <w:pStyle w:val="ECVSectionDetails"/>
              <w:widowControl/>
            </w:pPr>
            <w:r w:rsidRPr="00A57E34">
              <w:rPr>
                <w:b/>
                <w:bCs/>
              </w:rPr>
              <w:t>Indice Hirsch de 5</w:t>
            </w:r>
            <w:r>
              <w:t xml:space="preserve"> (WOS citation report) </w:t>
            </w:r>
            <w:r w:rsidRPr="00A57E34">
              <w:rPr>
                <w:b/>
                <w:bCs/>
              </w:rPr>
              <w:t>sau 6</w:t>
            </w:r>
            <w:r>
              <w:t xml:space="preserve"> (</w:t>
            </w:r>
            <w:r w:rsidR="00A83FBF">
              <w:t xml:space="preserve">Scopus, </w:t>
            </w:r>
            <w:r>
              <w:t>Google Scholar);</w:t>
            </w:r>
          </w:p>
          <w:p w14:paraId="48BCC6AA" w14:textId="1B553926" w:rsidR="00587E81" w:rsidRDefault="00587E81" w:rsidP="00D031E1">
            <w:pPr>
              <w:pStyle w:val="ECVSectionDetails"/>
              <w:widowControl/>
            </w:pPr>
            <w:r>
              <w:t xml:space="preserve">Autor a </w:t>
            </w:r>
            <w:r w:rsidR="00A83FBF">
              <w:rPr>
                <w:b/>
                <w:bCs/>
              </w:rPr>
              <w:t>1</w:t>
            </w:r>
            <w:r w:rsidR="008641C4">
              <w:rPr>
                <w:b/>
                <w:bCs/>
              </w:rPr>
              <w:t>1</w:t>
            </w:r>
            <w:r w:rsidRPr="00A57E34">
              <w:rPr>
                <w:b/>
                <w:bCs/>
              </w:rPr>
              <w:t xml:space="preserve"> </w:t>
            </w:r>
            <w:r w:rsidR="00021733">
              <w:rPr>
                <w:b/>
                <w:bCs/>
              </w:rPr>
              <w:t>publicații</w:t>
            </w:r>
            <w:r w:rsidRPr="00A57E34">
              <w:rPr>
                <w:b/>
                <w:bCs/>
              </w:rPr>
              <w:t xml:space="preserve"> ISI</w:t>
            </w:r>
            <w:r>
              <w:t xml:space="preserve"> (</w:t>
            </w:r>
            <w:r w:rsidR="008641C4">
              <w:t>5</w:t>
            </w:r>
            <w:r>
              <w:t xml:space="preserve"> ca prim autor) cu </w:t>
            </w:r>
            <w:r w:rsidRPr="00A57E34">
              <w:rPr>
                <w:b/>
                <w:bCs/>
              </w:rPr>
              <w:t>&gt;1</w:t>
            </w:r>
            <w:r w:rsidR="00A455CE">
              <w:rPr>
                <w:b/>
                <w:bCs/>
              </w:rPr>
              <w:t>5</w:t>
            </w:r>
            <w:r w:rsidRPr="00A57E34">
              <w:rPr>
                <w:b/>
                <w:bCs/>
              </w:rPr>
              <w:t>0 citări în ultimii 5 ani</w:t>
            </w:r>
            <w:r>
              <w:t xml:space="preserve"> (WOS citation report)</w:t>
            </w:r>
          </w:p>
          <w:p w14:paraId="0D1E36A9" w14:textId="77777777" w:rsidR="00587E81" w:rsidRDefault="004F2E12" w:rsidP="00D031E1">
            <w:pPr>
              <w:pStyle w:val="ECVSectionDetails"/>
              <w:widowControl/>
            </w:pPr>
            <w:r>
              <w:t>Autor a altor 3 articole neindexate ISI;</w:t>
            </w:r>
          </w:p>
          <w:p w14:paraId="5B23AF22" w14:textId="77F71345" w:rsidR="004F2E12" w:rsidRDefault="004F2E12" w:rsidP="00D031E1">
            <w:pPr>
              <w:pStyle w:val="ECVSectionDetails"/>
              <w:widowControl/>
            </w:pPr>
            <w:r>
              <w:t>Prezentări orale și poster la peste 3</w:t>
            </w:r>
            <w:r w:rsidR="00A83FBF">
              <w:t>0</w:t>
            </w:r>
            <w:r>
              <w:t xml:space="preserve"> de conferințe naționale și internaționale.</w:t>
            </w:r>
          </w:p>
          <w:p w14:paraId="03029EF8" w14:textId="77777777" w:rsidR="004F2E12" w:rsidRPr="00192FAB" w:rsidRDefault="004F2E12" w:rsidP="00D031E1">
            <w:pPr>
              <w:pStyle w:val="ECVSectionDetails"/>
              <w:widowControl/>
            </w:pPr>
          </w:p>
          <w:p w14:paraId="2D4AB0EE" w14:textId="25726EFB" w:rsidR="0039506F" w:rsidRPr="0039506F" w:rsidRDefault="004F2E12" w:rsidP="0039506F">
            <w:pPr>
              <w:pStyle w:val="ECVSectionDetails"/>
              <w:widowControl/>
              <w:spacing w:after="60"/>
              <w:rPr>
                <w:b/>
                <w:bCs/>
              </w:rPr>
            </w:pPr>
            <w:r w:rsidRPr="004F2E12">
              <w:rPr>
                <w:b/>
                <w:bCs/>
              </w:rPr>
              <w:t>Proiecte c</w:t>
            </w:r>
            <w:r w:rsidR="0039506F">
              <w:rPr>
                <w:b/>
                <w:bCs/>
              </w:rPr>
              <w:t>âș</w:t>
            </w:r>
            <w:r w:rsidRPr="004F2E12">
              <w:rPr>
                <w:b/>
                <w:bCs/>
              </w:rPr>
              <w:t>tigate în competiții naționale/interne ca director de proiect</w:t>
            </w:r>
            <w:r w:rsidR="00867579" w:rsidRPr="004F2E12">
              <w:rPr>
                <w:b/>
                <w:bCs/>
              </w:rPr>
              <w:t>:</w:t>
            </w:r>
          </w:p>
          <w:p w14:paraId="125197BD" w14:textId="321868D4" w:rsidR="004F2E12" w:rsidRDefault="004F2E12" w:rsidP="008A1F50">
            <w:pPr>
              <w:pStyle w:val="ECVSectionBullet"/>
              <w:widowControl/>
              <w:numPr>
                <w:ilvl w:val="0"/>
                <w:numId w:val="3"/>
              </w:numPr>
              <w:spacing w:after="60"/>
            </w:pPr>
            <w:r>
              <w:t>2020–2022 – “Development and experimental validation of 3D bioprinting software for building model tissues for cancer research”, grant postdoctoral în competiția internă UMFVBT, contract nr. 1POSTDOC/1310/31.01.2020, România</w:t>
            </w:r>
            <w:r w:rsidR="0039506F">
              <w:t xml:space="preserve"> (cuantum finațare: 45200 EUR)</w:t>
            </w:r>
          </w:p>
          <w:p w14:paraId="6D7A5817" w14:textId="2F65BDA0" w:rsidR="0039506F" w:rsidRDefault="0039506F" w:rsidP="008A1F50">
            <w:pPr>
              <w:pStyle w:val="ECVSectionBullet"/>
              <w:widowControl/>
              <w:numPr>
                <w:ilvl w:val="0"/>
                <w:numId w:val="3"/>
              </w:numPr>
              <w:spacing w:after="60"/>
            </w:pPr>
            <w:r>
              <w:t xml:space="preserve">2021 – Grant de cercetare câștigat în competiția Romanian Healthcare Awards 2021 (cuantum finanțare: 50000 lei) </w:t>
            </w:r>
          </w:p>
          <w:p w14:paraId="044E9B2E" w14:textId="4C2A5D6A" w:rsidR="0039506F" w:rsidRDefault="004F2E12" w:rsidP="0039506F">
            <w:pPr>
              <w:pStyle w:val="ECVSectionBullet"/>
              <w:widowControl/>
              <w:numPr>
                <w:ilvl w:val="0"/>
                <w:numId w:val="3"/>
              </w:numPr>
              <w:spacing w:after="60"/>
            </w:pPr>
            <w:r>
              <w:t>2016 – “Synthesis and characterization of fluoro-elpasolite compounds”, competiția 2016 UEFISCDI, Programul 1.1 – Cercetare postdoctorală, România (</w:t>
            </w:r>
            <w:r w:rsidRPr="004F2E12">
              <w:rPr>
                <w:i/>
                <w:iCs/>
              </w:rPr>
              <w:t>nu a fost implementat</w:t>
            </w:r>
            <w:r w:rsidR="0039506F">
              <w:t>, cuantum finațare: 299910 lei</w:t>
            </w:r>
            <w:r>
              <w:t>)</w:t>
            </w:r>
          </w:p>
          <w:p w14:paraId="5B2DA1EF" w14:textId="77777777" w:rsidR="004F2E12" w:rsidRPr="00A1469C" w:rsidRDefault="004F2E12" w:rsidP="00D031E1">
            <w:pPr>
              <w:pStyle w:val="ECVSectionBullet"/>
              <w:widowControl/>
              <w:rPr>
                <w:sz w:val="15"/>
                <w:szCs w:val="21"/>
              </w:rPr>
            </w:pPr>
          </w:p>
          <w:p w14:paraId="00AA239F" w14:textId="77777777" w:rsidR="00FC74E0" w:rsidRPr="00FC74E0" w:rsidRDefault="00FC74E0" w:rsidP="008A1F50">
            <w:pPr>
              <w:pStyle w:val="ECVSectionBullet"/>
              <w:widowControl/>
              <w:spacing w:after="60"/>
              <w:rPr>
                <w:b/>
                <w:bCs/>
              </w:rPr>
            </w:pPr>
            <w:r w:rsidRPr="00FC74E0">
              <w:rPr>
                <w:b/>
                <w:bCs/>
              </w:rPr>
              <w:t>Membru în colectiv</w:t>
            </w:r>
            <w:r w:rsidR="00935240">
              <w:rPr>
                <w:b/>
                <w:bCs/>
              </w:rPr>
              <w:t>e</w:t>
            </w:r>
            <w:r w:rsidRPr="00FC74E0">
              <w:rPr>
                <w:b/>
                <w:bCs/>
              </w:rPr>
              <w:t xml:space="preserve"> de cercetare:</w:t>
            </w:r>
          </w:p>
          <w:p w14:paraId="1A253D6A" w14:textId="77777777" w:rsidR="00FC74E0" w:rsidRDefault="00FC74E0" w:rsidP="008A1F50">
            <w:pPr>
              <w:pStyle w:val="ECVSectionBullet"/>
              <w:widowControl/>
              <w:numPr>
                <w:ilvl w:val="0"/>
                <w:numId w:val="4"/>
              </w:numPr>
              <w:spacing w:after="60"/>
            </w:pPr>
            <w:r>
              <w:t xml:space="preserve">2017 – “Physical and numerical experiments for studying the laser accelerated particles and their interaction </w:t>
            </w:r>
            <w:r w:rsidR="003A73D5">
              <w:t>with crystalline materials</w:t>
            </w:r>
            <w:r>
              <w:t>”</w:t>
            </w:r>
            <w:r w:rsidR="003A73D5">
              <w:t xml:space="preserve"> (ELICRYS-2)</w:t>
            </w:r>
            <w:r>
              <w:t>, grant</w:t>
            </w:r>
            <w:r w:rsidR="003A73D5">
              <w:t xml:space="preserve"> nr. 32-ELI/01.09.2016, România</w:t>
            </w:r>
            <w:r>
              <w:t xml:space="preserve"> </w:t>
            </w:r>
          </w:p>
          <w:p w14:paraId="21B1DD42" w14:textId="77777777" w:rsidR="00FC74E0" w:rsidRDefault="00FC74E0" w:rsidP="008A1F50">
            <w:pPr>
              <w:pStyle w:val="ECVSectionBullet"/>
              <w:widowControl/>
              <w:numPr>
                <w:ilvl w:val="0"/>
                <w:numId w:val="4"/>
              </w:numPr>
              <w:spacing w:after="60"/>
            </w:pPr>
            <w:r>
              <w:t>201</w:t>
            </w:r>
            <w:r w:rsidR="003A73D5">
              <w:t>4–2016</w:t>
            </w:r>
            <w:r>
              <w:t xml:space="preserve"> – “</w:t>
            </w:r>
            <w:r w:rsidR="003A73D5">
              <w:t>Development of single crystal phosphors for high-brightness LEDs</w:t>
            </w:r>
            <w:r>
              <w:t xml:space="preserve">”, </w:t>
            </w:r>
            <w:r w:rsidR="003A73D5">
              <w:t>Grant JSPS KAKENHI Nr. 25420308</w:t>
            </w:r>
            <w:r>
              <w:t xml:space="preserve">, </w:t>
            </w:r>
            <w:r w:rsidR="003A73D5">
              <w:t>Japon</w:t>
            </w:r>
            <w:r>
              <w:t>ia</w:t>
            </w:r>
          </w:p>
          <w:p w14:paraId="367469E2" w14:textId="4FA6A38C" w:rsidR="00C17C5E" w:rsidRDefault="00C17C5E" w:rsidP="008A1F50">
            <w:pPr>
              <w:pStyle w:val="ECVSectionBullet"/>
              <w:widowControl/>
              <w:spacing w:after="60"/>
              <w:rPr>
                <w:b/>
                <w:bCs/>
              </w:rPr>
            </w:pPr>
          </w:p>
          <w:p w14:paraId="31442605" w14:textId="46DD0062" w:rsidR="00A83FBF" w:rsidRDefault="00A83FBF" w:rsidP="008A1F50">
            <w:pPr>
              <w:pStyle w:val="ECVSectionBullet"/>
              <w:widowControl/>
              <w:spacing w:after="60"/>
            </w:pPr>
            <w:r>
              <w:rPr>
                <w:b/>
                <w:bCs/>
              </w:rPr>
              <w:t xml:space="preserve">2021 </w:t>
            </w:r>
            <w:r w:rsidRPr="00A83FBF">
              <w:t xml:space="preserve">– </w:t>
            </w:r>
            <w:r w:rsidR="00A455CE">
              <w:rPr>
                <w:b/>
                <w:bCs/>
              </w:rPr>
              <w:t>Câștigător</w:t>
            </w:r>
            <w:r w:rsidRPr="00A83FBF">
              <w:t xml:space="preserve"> </w:t>
            </w:r>
            <w:r w:rsidR="00A455CE">
              <w:t>al</w:t>
            </w:r>
            <w:r>
              <w:t xml:space="preserve"> competiț</w:t>
            </w:r>
            <w:r w:rsidR="00A455CE">
              <w:t>iei</w:t>
            </w:r>
            <w:r>
              <w:t xml:space="preserve"> </w:t>
            </w:r>
            <w:r w:rsidRPr="00DD425D">
              <w:rPr>
                <w:b/>
                <w:bCs/>
              </w:rPr>
              <w:t>Romania</w:t>
            </w:r>
            <w:r w:rsidR="00671C49">
              <w:rPr>
                <w:b/>
                <w:bCs/>
              </w:rPr>
              <w:t>n</w:t>
            </w:r>
            <w:r w:rsidRPr="00DD425D">
              <w:rPr>
                <w:b/>
                <w:bCs/>
              </w:rPr>
              <w:t xml:space="preserve"> Healt</w:t>
            </w:r>
            <w:r w:rsidR="00671C49">
              <w:rPr>
                <w:b/>
                <w:bCs/>
              </w:rPr>
              <w:t>h</w:t>
            </w:r>
            <w:r w:rsidRPr="00DD425D">
              <w:rPr>
                <w:b/>
                <w:bCs/>
              </w:rPr>
              <w:t>care Awards 2021</w:t>
            </w:r>
            <w:r>
              <w:t>, categoria “</w:t>
            </w:r>
            <w:r w:rsidRPr="00DD425D">
              <w:rPr>
                <w:b/>
                <w:bCs/>
              </w:rPr>
              <w:t>Proiectul de Cercetare al Anului</w:t>
            </w:r>
            <w:r>
              <w:t>”.</w:t>
            </w:r>
          </w:p>
          <w:p w14:paraId="2764973B" w14:textId="341F68CF" w:rsidR="00C17C5E" w:rsidRPr="00A83FBF" w:rsidRDefault="00C17C5E" w:rsidP="008A1F50">
            <w:pPr>
              <w:pStyle w:val="ECVSectionBullet"/>
              <w:widowControl/>
              <w:spacing w:after="60"/>
            </w:pPr>
            <w:r w:rsidRPr="00C17C5E">
              <w:rPr>
                <w:b/>
                <w:bCs/>
              </w:rPr>
              <w:t>2021</w:t>
            </w:r>
            <w:r>
              <w:t xml:space="preserve"> – </w:t>
            </w:r>
            <w:r w:rsidRPr="00C17C5E">
              <w:rPr>
                <w:b/>
                <w:bCs/>
              </w:rPr>
              <w:t>Medalia de aur</w:t>
            </w:r>
            <w:r>
              <w:t xml:space="preserve"> obținută la Salonul național de Inventică </w:t>
            </w:r>
            <w:r w:rsidRPr="00C17C5E">
              <w:rPr>
                <w:b/>
                <w:bCs/>
              </w:rPr>
              <w:t>InventCor 2021</w:t>
            </w:r>
          </w:p>
          <w:p w14:paraId="6935E6B1" w14:textId="5CAB435D" w:rsidR="003A73D5" w:rsidRPr="003A73D5" w:rsidRDefault="003A73D5" w:rsidP="008A1F50">
            <w:pPr>
              <w:pStyle w:val="ECVSectionBullet"/>
              <w:widowControl/>
              <w:spacing w:after="60"/>
            </w:pPr>
            <w:r w:rsidRPr="003A73D5">
              <w:rPr>
                <w:b/>
                <w:bCs/>
              </w:rPr>
              <w:t>2017</w:t>
            </w:r>
            <w:r>
              <w:t xml:space="preserve"> – </w:t>
            </w:r>
            <w:r w:rsidRPr="003A73D5">
              <w:rPr>
                <w:b/>
                <w:bCs/>
              </w:rPr>
              <w:t>“Best Poster Presentation Award”</w:t>
            </w:r>
            <w:r>
              <w:t xml:space="preserve"> (acordat la școala de vară Laser Ignition Summer School, 19-22 Iulie, Brașov, România)</w:t>
            </w:r>
            <w:r w:rsidR="00867579" w:rsidRPr="00192FAB">
              <w:t>.</w:t>
            </w:r>
          </w:p>
          <w:p w14:paraId="53E006B7" w14:textId="77777777" w:rsidR="003A73D5" w:rsidRDefault="003A73D5" w:rsidP="008A1F50">
            <w:pPr>
              <w:pStyle w:val="ECVSectionBullet"/>
              <w:widowControl/>
              <w:spacing w:after="60"/>
            </w:pPr>
            <w:r w:rsidRPr="003A73D5">
              <w:rPr>
                <w:b/>
                <w:bCs/>
              </w:rPr>
              <w:t>2015</w:t>
            </w:r>
            <w:r>
              <w:t xml:space="preserve"> – </w:t>
            </w:r>
            <w:r w:rsidRPr="003A73D5">
              <w:rPr>
                <w:b/>
                <w:bCs/>
              </w:rPr>
              <w:t>“Excellent Student Presentation Award”</w:t>
            </w:r>
            <w:r>
              <w:t xml:space="preserve"> (acordat la conferința 2015 Annual Meeting of the Materials Science Society of Japan, 22 August, Tokyo, Japonia).</w:t>
            </w:r>
          </w:p>
          <w:p w14:paraId="546E8255" w14:textId="77777777" w:rsidR="003A73D5" w:rsidRPr="00846075" w:rsidRDefault="00846075" w:rsidP="008A1F50">
            <w:pPr>
              <w:pStyle w:val="ECVSectionBullet"/>
              <w:widowControl/>
              <w:spacing w:after="60"/>
            </w:pPr>
            <w:r>
              <w:rPr>
                <w:b/>
                <w:bCs/>
              </w:rPr>
              <w:t>2013, 2014, 2015</w:t>
            </w:r>
            <w:r>
              <w:t xml:space="preserve"> – Beneficiar al bursei </w:t>
            </w:r>
            <w:r w:rsidRPr="00846075">
              <w:rPr>
                <w:b/>
                <w:bCs/>
              </w:rPr>
              <w:t>Waseda University Young Doctoral Students Scholarship</w:t>
            </w:r>
            <w:r>
              <w:t>.</w:t>
            </w:r>
          </w:p>
          <w:p w14:paraId="3A0B95A5" w14:textId="5B5A529F" w:rsidR="003C188C" w:rsidRPr="003C188C" w:rsidRDefault="00846075" w:rsidP="001E3AC0">
            <w:pPr>
              <w:pStyle w:val="ECVSectionBullet"/>
              <w:widowControl/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>2012</w:t>
            </w:r>
            <w:r>
              <w:t xml:space="preserve"> – Beneficiar al bursei </w:t>
            </w:r>
            <w:r w:rsidRPr="00846075">
              <w:rPr>
                <w:b/>
                <w:bCs/>
              </w:rPr>
              <w:t>Japan Student Services Organization Scholarship</w:t>
            </w:r>
          </w:p>
        </w:tc>
      </w:tr>
    </w:tbl>
    <w:p w14:paraId="5AECF53C" w14:textId="77777777" w:rsidR="008F2951" w:rsidRPr="008F2951" w:rsidRDefault="008F2951" w:rsidP="008F2951"/>
    <w:sectPr w:rsidR="008F2951" w:rsidRPr="008F2951" w:rsidSect="004A5E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44" w:right="680" w:bottom="1474" w:left="850" w:header="850" w:footer="624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6813E" w14:textId="77777777" w:rsidR="008D3A46" w:rsidRDefault="008D3A46">
      <w:r>
        <w:separator/>
      </w:r>
    </w:p>
  </w:endnote>
  <w:endnote w:type="continuationSeparator" w:id="0">
    <w:p w14:paraId="574BA222" w14:textId="77777777" w:rsidR="008D3A46" w:rsidRDefault="008D3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44EE4" w14:textId="3D3C4E62" w:rsidR="00810A4E" w:rsidRDefault="00AB2DAB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>202</w:t>
    </w:r>
    <w:r w:rsidR="00C630FF">
      <w:rPr>
        <w:rFonts w:ascii="ArialMT" w:eastAsia="ArialMT" w:hAnsi="ArialMT" w:cs="ArialMT"/>
        <w:color w:val="26B4EA"/>
        <w:sz w:val="14"/>
        <w:szCs w:val="14"/>
      </w:rPr>
      <w:t>2</w:t>
    </w:r>
    <w:r>
      <w:rPr>
        <w:rFonts w:ascii="ArialMT" w:eastAsia="ArialMT" w:hAnsi="ArialMT" w:cs="ArialMT"/>
        <w:color w:val="26B4EA"/>
        <w:sz w:val="14"/>
        <w:szCs w:val="14"/>
      </w:rPr>
      <w:t>/</w:t>
    </w:r>
    <w:r w:rsidR="00C630FF">
      <w:rPr>
        <w:rFonts w:ascii="ArialMT" w:eastAsia="ArialMT" w:hAnsi="ArialMT" w:cs="ArialMT"/>
        <w:color w:val="26B4EA"/>
        <w:sz w:val="14"/>
        <w:szCs w:val="14"/>
      </w:rPr>
      <w:t>03</w:t>
    </w:r>
    <w:r>
      <w:rPr>
        <w:rFonts w:ascii="ArialMT" w:eastAsia="ArialMT" w:hAnsi="ArialMT" w:cs="ArialMT"/>
        <w:color w:val="26B4EA"/>
        <w:sz w:val="14"/>
        <w:szCs w:val="14"/>
      </w:rPr>
      <w:t>/</w:t>
    </w:r>
    <w:r w:rsidR="00C630FF">
      <w:rPr>
        <w:rFonts w:ascii="ArialMT" w:eastAsia="ArialMT" w:hAnsi="ArialMT" w:cs="ArialMT"/>
        <w:color w:val="26B4EA"/>
        <w:sz w:val="14"/>
        <w:szCs w:val="14"/>
      </w:rPr>
      <w:t>13</w:t>
    </w:r>
    <w:r w:rsidR="00810A4E">
      <w:rPr>
        <w:rFonts w:ascii="ArialMT" w:eastAsia="ArialMT" w:hAnsi="ArialMT" w:cs="ArialMT"/>
        <w:color w:val="26B4EA"/>
        <w:sz w:val="14"/>
        <w:szCs w:val="14"/>
      </w:rPr>
      <w:tab/>
    </w:r>
    <w:r w:rsidR="00810A4E">
      <w:rPr>
        <w:rFonts w:ascii="ArialMT" w:eastAsia="ArialMT" w:hAnsi="ArialMT" w:cs="ArialMT"/>
        <w:sz w:val="14"/>
        <w:szCs w:val="14"/>
      </w:rPr>
      <w:tab/>
    </w:r>
    <w:r w:rsidR="00810A4E">
      <w:rPr>
        <w:rFonts w:eastAsia="ArialMT" w:cs="ArialMT"/>
        <w:sz w:val="14"/>
        <w:szCs w:val="14"/>
      </w:rPr>
      <w:fldChar w:fldCharType="begin"/>
    </w:r>
    <w:r w:rsidR="00810A4E">
      <w:rPr>
        <w:rFonts w:eastAsia="ArialMT" w:cs="ArialMT"/>
        <w:sz w:val="14"/>
        <w:szCs w:val="14"/>
      </w:rPr>
      <w:instrText xml:space="preserve"> PAGE </w:instrText>
    </w:r>
    <w:r w:rsidR="00810A4E">
      <w:rPr>
        <w:rFonts w:eastAsia="ArialMT" w:cs="ArialMT"/>
        <w:sz w:val="14"/>
        <w:szCs w:val="14"/>
      </w:rPr>
      <w:fldChar w:fldCharType="separate"/>
    </w:r>
    <w:r w:rsidR="00810A4E">
      <w:rPr>
        <w:rFonts w:eastAsia="ArialMT" w:cs="ArialMT"/>
        <w:noProof/>
        <w:sz w:val="14"/>
        <w:szCs w:val="14"/>
      </w:rPr>
      <w:t>2</w:t>
    </w:r>
    <w:r w:rsidR="00810A4E">
      <w:rPr>
        <w:rFonts w:eastAsia="ArialMT" w:cs="ArialMT"/>
        <w:sz w:val="14"/>
        <w:szCs w:val="14"/>
      </w:rPr>
      <w:fldChar w:fldCharType="end"/>
    </w:r>
    <w:r w:rsidR="00810A4E">
      <w:rPr>
        <w:rFonts w:ascii="ArialMT" w:eastAsia="ArialMT" w:hAnsi="ArialMT" w:cs="ArialMT"/>
        <w:sz w:val="14"/>
        <w:szCs w:val="14"/>
      </w:rPr>
      <w:t xml:space="preserve"> / </w:t>
    </w:r>
    <w:r w:rsidR="00810A4E">
      <w:rPr>
        <w:rFonts w:eastAsia="ArialMT" w:cs="ArialMT"/>
        <w:sz w:val="14"/>
        <w:szCs w:val="14"/>
      </w:rPr>
      <w:fldChar w:fldCharType="begin"/>
    </w:r>
    <w:r w:rsidR="00810A4E">
      <w:rPr>
        <w:rFonts w:eastAsia="ArialMT" w:cs="ArialMT"/>
        <w:sz w:val="14"/>
        <w:szCs w:val="14"/>
      </w:rPr>
      <w:instrText xml:space="preserve"> NUMPAGES </w:instrText>
    </w:r>
    <w:r w:rsidR="00810A4E">
      <w:rPr>
        <w:rFonts w:eastAsia="ArialMT" w:cs="ArialMT"/>
        <w:sz w:val="14"/>
        <w:szCs w:val="14"/>
      </w:rPr>
      <w:fldChar w:fldCharType="separate"/>
    </w:r>
    <w:r w:rsidR="00810A4E">
      <w:rPr>
        <w:rFonts w:eastAsia="ArialMT" w:cs="ArialMT"/>
        <w:noProof/>
        <w:sz w:val="14"/>
        <w:szCs w:val="14"/>
      </w:rPr>
      <w:t>2</w:t>
    </w:r>
    <w:r w:rsidR="00810A4E">
      <w:rPr>
        <w:rFonts w:eastAsia="ArialMT" w:cs="ArialMT"/>
        <w:sz w:val="14"/>
        <w:szCs w:val="14"/>
      </w:rPr>
      <w:fldChar w:fldCharType="end"/>
    </w:r>
    <w:r w:rsidR="00810A4E"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A92E5" w14:textId="77777777" w:rsidR="003C188C" w:rsidRDefault="003C188C">
    <w:pPr>
      <w:pStyle w:val="Footer"/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 w:rsidR="009A275D">
      <w:rPr>
        <w:caps/>
        <w:noProof/>
        <w:color w:val="4472C4" w:themeColor="accent1"/>
      </w:rPr>
      <w:t>1</w:t>
    </w:r>
    <w:r>
      <w:rPr>
        <w:caps/>
        <w:noProof/>
        <w:color w:val="4472C4" w:themeColor="accent1"/>
      </w:rPr>
      <w:fldChar w:fldCharType="end"/>
    </w:r>
  </w:p>
  <w:p w14:paraId="2F42E8C4" w14:textId="0AE87FC6" w:rsidR="00810A4E" w:rsidRDefault="00810A4E">
    <w:pPr>
      <w:pStyle w:val="Footer"/>
      <w:tabs>
        <w:tab w:val="clear" w:pos="10205"/>
        <w:tab w:val="left" w:pos="2835"/>
        <w:tab w:val="right" w:pos="10375"/>
      </w:tabs>
      <w:autoSpaceDE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282E4" w14:textId="77777777" w:rsidR="008F2951" w:rsidRDefault="008F29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745AB" w14:textId="77777777" w:rsidR="008D3A46" w:rsidRDefault="008D3A46">
      <w:r>
        <w:separator/>
      </w:r>
    </w:p>
  </w:footnote>
  <w:footnote w:type="continuationSeparator" w:id="0">
    <w:p w14:paraId="0BDFD32B" w14:textId="77777777" w:rsidR="008D3A46" w:rsidRDefault="008D3A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A17DC" w14:textId="77777777" w:rsidR="00810A4E" w:rsidRDefault="00810A4E">
    <w:pPr>
      <w:pStyle w:val="ECVCurriculumVitaeNextPages"/>
    </w:pPr>
    <w:r>
      <w:t xml:space="preserve"> </w:t>
    </w:r>
    <w:r>
      <w:tab/>
      <w:t xml:space="preserve"> </w:t>
    </w:r>
    <w:r>
      <w:rPr>
        <w:szCs w:val="20"/>
      </w:rPr>
      <w:t>Curriculum Vitae</w:t>
    </w:r>
    <w:r>
      <w:rPr>
        <w:szCs w:val="20"/>
      </w:rPr>
      <w:tab/>
      <w:t xml:space="preserve"> Stelian Arjoca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38802" w14:textId="77777777" w:rsidR="00810A4E" w:rsidRDefault="00810A4E">
    <w:pPr>
      <w:pStyle w:val="ECVCurriculumVitaeNextPages"/>
    </w:pPr>
    <w:r>
      <w:t xml:space="preserve"> </w:t>
    </w:r>
    <w:r>
      <w:tab/>
      <w:t xml:space="preserve"> </w:t>
    </w:r>
    <w:r>
      <w:rPr>
        <w:szCs w:val="20"/>
      </w:rPr>
      <w:t>Curriculum Vitae</w:t>
    </w:r>
    <w:r>
      <w:rPr>
        <w:szCs w:val="20"/>
      </w:rPr>
      <w:tab/>
      <w:t xml:space="preserve"> Stelian Arjoca</w:t>
    </w: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21351" w14:textId="77777777" w:rsidR="00810A4E" w:rsidRDefault="00810A4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1D725821"/>
    <w:multiLevelType w:val="hybridMultilevel"/>
    <w:tmpl w:val="1566603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5F68C6"/>
    <w:multiLevelType w:val="hybridMultilevel"/>
    <w:tmpl w:val="1566603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C434E6"/>
    <w:multiLevelType w:val="hybridMultilevel"/>
    <w:tmpl w:val="1566603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956843"/>
    <w:multiLevelType w:val="hybridMultilevel"/>
    <w:tmpl w:val="1566603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123D0D"/>
    <w:multiLevelType w:val="hybridMultilevel"/>
    <w:tmpl w:val="1566603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946F32"/>
    <w:multiLevelType w:val="hybridMultilevel"/>
    <w:tmpl w:val="1566603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721567D"/>
    <w:multiLevelType w:val="hybridMultilevel"/>
    <w:tmpl w:val="8F121F2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2B16EC"/>
    <w:multiLevelType w:val="hybridMultilevel"/>
    <w:tmpl w:val="1566603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B4C1D72"/>
    <w:multiLevelType w:val="hybridMultilevel"/>
    <w:tmpl w:val="1566603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2873DC"/>
    <w:multiLevelType w:val="hybridMultilevel"/>
    <w:tmpl w:val="3648E0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1348CD"/>
    <w:multiLevelType w:val="hybridMultilevel"/>
    <w:tmpl w:val="1566603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D296B9F"/>
    <w:multiLevelType w:val="hybridMultilevel"/>
    <w:tmpl w:val="3648E0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3"/>
  </w:num>
  <w:num w:numId="5">
    <w:abstractNumId w:val="8"/>
  </w:num>
  <w:num w:numId="6">
    <w:abstractNumId w:val="2"/>
  </w:num>
  <w:num w:numId="7">
    <w:abstractNumId w:val="6"/>
  </w:num>
  <w:num w:numId="8">
    <w:abstractNumId w:val="4"/>
  </w:num>
  <w:num w:numId="9">
    <w:abstractNumId w:val="5"/>
  </w:num>
  <w:num w:numId="10">
    <w:abstractNumId w:val="12"/>
  </w:num>
  <w:num w:numId="11">
    <w:abstractNumId w:val="3"/>
  </w:num>
  <w:num w:numId="12">
    <w:abstractNumId w:val="7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FAB"/>
    <w:rsid w:val="00021733"/>
    <w:rsid w:val="00022AC0"/>
    <w:rsid w:val="00086F9E"/>
    <w:rsid w:val="001449FF"/>
    <w:rsid w:val="00192FAB"/>
    <w:rsid w:val="001E3AC0"/>
    <w:rsid w:val="00220268"/>
    <w:rsid w:val="0029616D"/>
    <w:rsid w:val="002C1409"/>
    <w:rsid w:val="00320E1A"/>
    <w:rsid w:val="00333EA9"/>
    <w:rsid w:val="00354D77"/>
    <w:rsid w:val="00394B18"/>
    <w:rsid w:val="0039506F"/>
    <w:rsid w:val="003A73D5"/>
    <w:rsid w:val="003B0779"/>
    <w:rsid w:val="003C188C"/>
    <w:rsid w:val="004111A0"/>
    <w:rsid w:val="00425536"/>
    <w:rsid w:val="00432692"/>
    <w:rsid w:val="004728DE"/>
    <w:rsid w:val="004A5E19"/>
    <w:rsid w:val="004F2E12"/>
    <w:rsid w:val="00501349"/>
    <w:rsid w:val="00587E81"/>
    <w:rsid w:val="005B1D28"/>
    <w:rsid w:val="00625822"/>
    <w:rsid w:val="00643A53"/>
    <w:rsid w:val="00671C49"/>
    <w:rsid w:val="00686237"/>
    <w:rsid w:val="006E565D"/>
    <w:rsid w:val="0071370A"/>
    <w:rsid w:val="0073149D"/>
    <w:rsid w:val="007428AB"/>
    <w:rsid w:val="00782522"/>
    <w:rsid w:val="00810A4E"/>
    <w:rsid w:val="00820113"/>
    <w:rsid w:val="00821D54"/>
    <w:rsid w:val="00846075"/>
    <w:rsid w:val="00863841"/>
    <w:rsid w:val="008641C4"/>
    <w:rsid w:val="00867579"/>
    <w:rsid w:val="00887375"/>
    <w:rsid w:val="008A1F50"/>
    <w:rsid w:val="008D3A46"/>
    <w:rsid w:val="008E7673"/>
    <w:rsid w:val="008F2951"/>
    <w:rsid w:val="009261CC"/>
    <w:rsid w:val="00935240"/>
    <w:rsid w:val="009662FA"/>
    <w:rsid w:val="00970D7A"/>
    <w:rsid w:val="009A275D"/>
    <w:rsid w:val="009F3DB3"/>
    <w:rsid w:val="00A1469C"/>
    <w:rsid w:val="00A3099E"/>
    <w:rsid w:val="00A455CE"/>
    <w:rsid w:val="00A57E34"/>
    <w:rsid w:val="00A83FBF"/>
    <w:rsid w:val="00AA58A7"/>
    <w:rsid w:val="00AB2DAB"/>
    <w:rsid w:val="00AC5D52"/>
    <w:rsid w:val="00AF2261"/>
    <w:rsid w:val="00AF4B38"/>
    <w:rsid w:val="00B6076A"/>
    <w:rsid w:val="00B7094A"/>
    <w:rsid w:val="00B73732"/>
    <w:rsid w:val="00BC07BC"/>
    <w:rsid w:val="00C17C5E"/>
    <w:rsid w:val="00C41E0A"/>
    <w:rsid w:val="00C630FF"/>
    <w:rsid w:val="00C72048"/>
    <w:rsid w:val="00CA622E"/>
    <w:rsid w:val="00D031E1"/>
    <w:rsid w:val="00D27F8E"/>
    <w:rsid w:val="00D753D3"/>
    <w:rsid w:val="00DD425D"/>
    <w:rsid w:val="00DE4E12"/>
    <w:rsid w:val="00E33B21"/>
    <w:rsid w:val="00E368A1"/>
    <w:rsid w:val="00E65034"/>
    <w:rsid w:val="00FC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59FB111"/>
  <w15:chartTrackingRefBased/>
  <w15:docId w15:val="{72495B5E-201D-1C46-8B86-0479FB4F1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tabs>
        <w:tab w:val="num" w:pos="576"/>
      </w:tabs>
      <w:ind w:left="576" w:hanging="576"/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tabs>
        <w:tab w:val="num" w:pos="432"/>
      </w:tabs>
      <w:spacing w:line="100" w:lineRule="atLeast"/>
      <w:ind w:left="432" w:hanging="432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link w:val="FooterChar"/>
    <w:uiPriority w:val="99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character" w:customStyle="1" w:styleId="FooterChar">
    <w:name w:val="Footer Char"/>
    <w:basedOn w:val="DefaultParagraphFont"/>
    <w:link w:val="Footer"/>
    <w:uiPriority w:val="99"/>
    <w:rsid w:val="003C188C"/>
    <w:rPr>
      <w:rFonts w:ascii="Arial" w:eastAsia="SimSun" w:hAnsi="Arial" w:cs="Mangal"/>
      <w:color w:val="1593CB"/>
      <w:spacing w:val="-6"/>
      <w:kern w:val="1"/>
      <w:sz w:val="16"/>
      <w:szCs w:val="2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849</Words>
  <Characters>4845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5683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Henriette Bille</dc:creator>
  <cp:keywords>Europass, CV, Cedefop</cp:keywords>
  <dc:description>Europass CV</dc:description>
  <cp:lastModifiedBy>DCC</cp:lastModifiedBy>
  <cp:revision>7</cp:revision>
  <cp:lastPrinted>2022-12-17T06:54:00Z</cp:lastPrinted>
  <dcterms:created xsi:type="dcterms:W3CDTF">2022-12-17T06:51:00Z</dcterms:created>
  <dcterms:modified xsi:type="dcterms:W3CDTF">2023-01-10T13:02:00Z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  <property fmtid="{D5CDD505-2E9C-101B-9397-08002B2CF9AE}" pid="4" name="_AdHocReviewCycleID">
    <vt:i4>-559776628</vt:i4>
  </property>
  <property fmtid="{D5CDD505-2E9C-101B-9397-08002B2CF9AE}" pid="5" name="_NewReviewCycle">
    <vt:lpwstr/>
  </property>
  <property fmtid="{D5CDD505-2E9C-101B-9397-08002B2CF9AE}" pid="6" name="_EmailSubject">
    <vt:lpwstr>Vacancy notice EEA/CA/2013/1</vt:lpwstr>
  </property>
  <property fmtid="{D5CDD505-2E9C-101B-9397-08002B2CF9AE}" pid="7" name="_AuthorEmail">
    <vt:lpwstr>Henriette.Bille@eea.europa.eu</vt:lpwstr>
  </property>
  <property fmtid="{D5CDD505-2E9C-101B-9397-08002B2CF9AE}" pid="8" name="_AuthorEmailDisplayName">
    <vt:lpwstr>Henriette Bille</vt:lpwstr>
  </property>
  <property fmtid="{D5CDD505-2E9C-101B-9397-08002B2CF9AE}" pid="9" name="_ReviewingToolsShownOnce">
    <vt:lpwstr/>
  </property>
</Properties>
</file>