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952" w:type="dxa"/>
        <w:tblInd w:w="-180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014"/>
        <w:gridCol w:w="281"/>
        <w:gridCol w:w="141"/>
        <w:gridCol w:w="281"/>
        <w:gridCol w:w="1220"/>
        <w:gridCol w:w="279"/>
        <w:gridCol w:w="1224"/>
        <w:gridCol w:w="276"/>
        <w:gridCol w:w="1223"/>
        <w:gridCol w:w="277"/>
        <w:gridCol w:w="1237"/>
        <w:gridCol w:w="263"/>
        <w:gridCol w:w="1236"/>
      </w:tblGrid>
      <w:tr w:rsidR="00031039" w:rsidRPr="00930A22" w:rsidTr="008C585D">
        <w:trPr>
          <w:cantSplit/>
          <w:trHeight w:hRule="exact" w:val="425"/>
        </w:trPr>
        <w:tc>
          <w:tcPr>
            <w:tcW w:w="3014" w:type="dxa"/>
            <w:vMerge w:val="restart"/>
          </w:tcPr>
          <w:p w:rsidR="00031039" w:rsidRPr="00930A22" w:rsidRDefault="00625155">
            <w:pPr>
              <w:pStyle w:val="CVHeading3"/>
            </w:pPr>
            <w:r w:rsidRPr="00930A22">
              <w:rPr>
                <w:noProof/>
                <w:lang w:val="en-US" w:eastAsia="en-US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19050" t="0" r="9525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31039" w:rsidRPr="00930A22" w:rsidRDefault="00031039">
            <w:pPr>
              <w:pStyle w:val="CVNormal"/>
            </w:pPr>
          </w:p>
        </w:tc>
        <w:tc>
          <w:tcPr>
            <w:tcW w:w="281" w:type="dxa"/>
          </w:tcPr>
          <w:p w:rsidR="00031039" w:rsidRPr="00930A22" w:rsidRDefault="00031039">
            <w:pPr>
              <w:pStyle w:val="CVNormal"/>
            </w:pPr>
          </w:p>
        </w:tc>
        <w:tc>
          <w:tcPr>
            <w:tcW w:w="7657" w:type="dxa"/>
            <w:gridSpan w:val="11"/>
            <w:vMerge w:val="restart"/>
          </w:tcPr>
          <w:p w:rsidR="00031039" w:rsidRPr="00930A22" w:rsidRDefault="00031039" w:rsidP="009F4236">
            <w:pPr>
              <w:pStyle w:val="CVNormal"/>
              <w:rPr>
                <w:b/>
                <w:lang w:val="en-US"/>
              </w:rPr>
            </w:pPr>
          </w:p>
        </w:tc>
      </w:tr>
      <w:tr w:rsidR="00031039" w:rsidRPr="00930A22" w:rsidTr="008C585D">
        <w:trPr>
          <w:cantSplit/>
          <w:trHeight w:hRule="exact" w:val="425"/>
        </w:trPr>
        <w:tc>
          <w:tcPr>
            <w:tcW w:w="3014" w:type="dxa"/>
            <w:vMerge/>
          </w:tcPr>
          <w:p w:rsidR="00031039" w:rsidRPr="00930A22" w:rsidRDefault="00031039"/>
        </w:tc>
        <w:tc>
          <w:tcPr>
            <w:tcW w:w="281" w:type="dxa"/>
            <w:tcBorders>
              <w:top w:val="single" w:sz="1" w:space="0" w:color="000000"/>
              <w:right w:val="single" w:sz="1" w:space="0" w:color="000000"/>
            </w:tcBorders>
          </w:tcPr>
          <w:p w:rsidR="00031039" w:rsidRPr="00930A22" w:rsidRDefault="00031039">
            <w:pPr>
              <w:pStyle w:val="CVNormal"/>
            </w:pPr>
          </w:p>
        </w:tc>
        <w:tc>
          <w:tcPr>
            <w:tcW w:w="7657" w:type="dxa"/>
            <w:gridSpan w:val="11"/>
            <w:vMerge/>
          </w:tcPr>
          <w:p w:rsidR="00031039" w:rsidRPr="00930A22" w:rsidRDefault="00031039"/>
        </w:tc>
      </w:tr>
      <w:tr w:rsidR="00031039" w:rsidRPr="00930A22" w:rsidTr="008C585D">
        <w:trPr>
          <w:cantSplit/>
        </w:trPr>
        <w:tc>
          <w:tcPr>
            <w:tcW w:w="3295" w:type="dxa"/>
            <w:gridSpan w:val="2"/>
            <w:tcBorders>
              <w:right w:val="single" w:sz="1" w:space="0" w:color="000000"/>
            </w:tcBorders>
          </w:tcPr>
          <w:p w:rsidR="00031039" w:rsidRPr="00930A22" w:rsidRDefault="00031039">
            <w:pPr>
              <w:pStyle w:val="CVTitle"/>
            </w:pPr>
            <w:r w:rsidRPr="00930A22">
              <w:t xml:space="preserve">Curriculum vitae </w:t>
            </w:r>
          </w:p>
          <w:p w:rsidR="00031039" w:rsidRPr="00930A22" w:rsidRDefault="00031039">
            <w:pPr>
              <w:pStyle w:val="CVTitle"/>
            </w:pPr>
            <w:r w:rsidRPr="00930A22">
              <w:t xml:space="preserve">Europass </w:t>
            </w:r>
          </w:p>
        </w:tc>
        <w:tc>
          <w:tcPr>
            <w:tcW w:w="7657" w:type="dxa"/>
            <w:gridSpan w:val="11"/>
          </w:tcPr>
          <w:p w:rsidR="00031039" w:rsidRPr="00930A22" w:rsidRDefault="00126697">
            <w:pPr>
              <w:pStyle w:val="CVNormal"/>
            </w:pPr>
            <w:r w:rsidRPr="00930A22"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>P</w:t>
            </w:r>
          </w:p>
        </w:tc>
      </w:tr>
      <w:tr w:rsidR="00031039" w:rsidRPr="00930A22" w:rsidTr="008C585D">
        <w:trPr>
          <w:cantSplit/>
        </w:trPr>
        <w:tc>
          <w:tcPr>
            <w:tcW w:w="3295" w:type="dxa"/>
            <w:gridSpan w:val="2"/>
            <w:tcBorders>
              <w:right w:val="single" w:sz="1" w:space="0" w:color="000000"/>
            </w:tcBorders>
          </w:tcPr>
          <w:p w:rsidR="00031039" w:rsidRPr="00930A22" w:rsidRDefault="00031039">
            <w:pPr>
              <w:pStyle w:val="CVSpacer"/>
            </w:pPr>
          </w:p>
        </w:tc>
        <w:tc>
          <w:tcPr>
            <w:tcW w:w="7657" w:type="dxa"/>
            <w:gridSpan w:val="11"/>
          </w:tcPr>
          <w:p w:rsidR="00031039" w:rsidRPr="00930A22" w:rsidRDefault="00031039">
            <w:pPr>
              <w:pStyle w:val="CVSpacer"/>
            </w:pPr>
          </w:p>
        </w:tc>
      </w:tr>
      <w:tr w:rsidR="00031039" w:rsidRPr="00930A22" w:rsidTr="00B70CA2">
        <w:trPr>
          <w:cantSplit/>
        </w:trPr>
        <w:tc>
          <w:tcPr>
            <w:tcW w:w="3295" w:type="dxa"/>
            <w:gridSpan w:val="2"/>
            <w:tcBorders>
              <w:right w:val="single" w:sz="1" w:space="0" w:color="000000"/>
            </w:tcBorders>
          </w:tcPr>
          <w:p w:rsidR="00031039" w:rsidRPr="00930A22" w:rsidRDefault="00031039">
            <w:pPr>
              <w:pStyle w:val="CVHeading1"/>
              <w:spacing w:before="0"/>
              <w:rPr>
                <w:szCs w:val="24"/>
              </w:rPr>
            </w:pPr>
            <w:r w:rsidRPr="00930A22">
              <w:rPr>
                <w:szCs w:val="24"/>
              </w:rPr>
              <w:t>Informaţii personale</w:t>
            </w:r>
          </w:p>
        </w:tc>
        <w:tc>
          <w:tcPr>
            <w:tcW w:w="7657" w:type="dxa"/>
            <w:gridSpan w:val="11"/>
          </w:tcPr>
          <w:p w:rsidR="00031039" w:rsidRPr="00930A22" w:rsidRDefault="00031039">
            <w:pPr>
              <w:pStyle w:val="CVNormal"/>
              <w:rPr>
                <w:sz w:val="24"/>
                <w:szCs w:val="24"/>
              </w:rPr>
            </w:pPr>
          </w:p>
        </w:tc>
      </w:tr>
      <w:tr w:rsidR="00031039" w:rsidRPr="00930A22" w:rsidTr="00B70CA2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031039" w:rsidRPr="00930A22" w:rsidRDefault="00031039">
            <w:pPr>
              <w:pStyle w:val="CVHeading2-FirstLine"/>
              <w:spacing w:before="0"/>
              <w:rPr>
                <w:szCs w:val="22"/>
              </w:rPr>
            </w:pPr>
            <w:r w:rsidRPr="00930A22">
              <w:rPr>
                <w:szCs w:val="22"/>
              </w:rPr>
              <w:t>Nume / Prenume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031039" w:rsidRPr="00930A22" w:rsidRDefault="004330E8">
            <w:pPr>
              <w:pStyle w:val="CVMajor-FirstLine"/>
              <w:spacing w:before="0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Papava Ion</w:t>
            </w:r>
          </w:p>
        </w:tc>
      </w:tr>
      <w:tr w:rsidR="00031039" w:rsidRPr="00930A22" w:rsidTr="00B70CA2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031039" w:rsidRPr="00930A22" w:rsidRDefault="00031039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Adresă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4330E8" w:rsidRPr="00930A22" w:rsidRDefault="004330E8" w:rsidP="00B70CA2">
            <w:pPr>
              <w:pStyle w:val="CVNormal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B70CA2" w:rsidRPr="00930A22" w:rsidTr="00B70CA2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B70CA2" w:rsidRPr="00930A22" w:rsidRDefault="00B70CA2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Telefon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B70CA2" w:rsidRPr="00930A22" w:rsidRDefault="00B70CA2">
            <w:pPr>
              <w:pStyle w:val="CVNormal"/>
              <w:rPr>
                <w:sz w:val="22"/>
                <w:szCs w:val="22"/>
              </w:rPr>
            </w:pPr>
          </w:p>
        </w:tc>
      </w:tr>
      <w:tr w:rsidR="00031039" w:rsidRPr="00930A22" w:rsidTr="00B70CA2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031039" w:rsidRPr="00930A22" w:rsidRDefault="00031039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E-mail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031039" w:rsidRPr="00930A22" w:rsidRDefault="00031039">
            <w:pPr>
              <w:pStyle w:val="CVNormal"/>
              <w:rPr>
                <w:sz w:val="22"/>
                <w:szCs w:val="22"/>
                <w:lang w:val="en-US"/>
              </w:rPr>
            </w:pPr>
          </w:p>
        </w:tc>
      </w:tr>
      <w:tr w:rsidR="00031039" w:rsidRPr="00930A22" w:rsidTr="00B70CA2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031039" w:rsidRPr="00930A22" w:rsidRDefault="00031039">
            <w:pPr>
              <w:pStyle w:val="CVSpacer"/>
              <w:rPr>
                <w:sz w:val="22"/>
                <w:szCs w:val="22"/>
              </w:rPr>
            </w:pP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031039" w:rsidRPr="00930A22" w:rsidRDefault="00031039">
            <w:pPr>
              <w:pStyle w:val="CVSpacer"/>
              <w:rPr>
                <w:sz w:val="22"/>
                <w:szCs w:val="22"/>
              </w:rPr>
            </w:pPr>
          </w:p>
        </w:tc>
      </w:tr>
      <w:tr w:rsidR="00031039" w:rsidRPr="00930A22" w:rsidTr="00B70CA2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031039" w:rsidRPr="00930A22" w:rsidRDefault="00B70CA2">
            <w:pPr>
              <w:pStyle w:val="CVHeading3-FirstLine"/>
              <w:spacing w:before="0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Cetățenie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031039" w:rsidRPr="00930A22" w:rsidRDefault="00031039">
            <w:pPr>
              <w:pStyle w:val="CVNormal"/>
              <w:rPr>
                <w:sz w:val="22"/>
                <w:szCs w:val="22"/>
              </w:rPr>
            </w:pPr>
          </w:p>
        </w:tc>
      </w:tr>
      <w:tr w:rsidR="00031039" w:rsidRPr="00930A22" w:rsidTr="00B70CA2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031039" w:rsidRPr="00930A22" w:rsidRDefault="00121258" w:rsidP="00121258">
            <w:pPr>
              <w:pStyle w:val="CVSpacer"/>
              <w:jc w:val="right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Data naşterii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031039" w:rsidRPr="00930A22" w:rsidRDefault="00031039">
            <w:pPr>
              <w:pStyle w:val="CVSpacer"/>
              <w:rPr>
                <w:sz w:val="22"/>
                <w:szCs w:val="22"/>
              </w:rPr>
            </w:pPr>
          </w:p>
        </w:tc>
      </w:tr>
      <w:tr w:rsidR="00031039" w:rsidRPr="00930A22" w:rsidTr="00B70CA2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031039" w:rsidRPr="00930A22" w:rsidRDefault="00121258">
            <w:pPr>
              <w:pStyle w:val="CVHeading3-FirstLine"/>
              <w:spacing w:before="0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Sex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031039" w:rsidRPr="00930A22" w:rsidRDefault="00031039">
            <w:pPr>
              <w:pStyle w:val="CVNormal"/>
              <w:rPr>
                <w:sz w:val="22"/>
                <w:szCs w:val="22"/>
              </w:rPr>
            </w:pPr>
          </w:p>
        </w:tc>
      </w:tr>
      <w:tr w:rsidR="00031039" w:rsidRPr="00930A22" w:rsidTr="00B70CA2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031039" w:rsidRPr="00930A22" w:rsidRDefault="00031039">
            <w:pPr>
              <w:pStyle w:val="CVSpacer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031039" w:rsidRPr="00930A22" w:rsidRDefault="00031039">
            <w:pPr>
              <w:pStyle w:val="CVSpacer"/>
              <w:rPr>
                <w:sz w:val="24"/>
                <w:szCs w:val="24"/>
              </w:rPr>
            </w:pPr>
          </w:p>
        </w:tc>
      </w:tr>
      <w:tr w:rsidR="00031039" w:rsidRPr="00930A22" w:rsidTr="00B70CA2">
        <w:trPr>
          <w:cantSplit/>
        </w:trPr>
        <w:tc>
          <w:tcPr>
            <w:tcW w:w="3295" w:type="dxa"/>
            <w:gridSpan w:val="2"/>
            <w:tcBorders>
              <w:right w:val="single" w:sz="1" w:space="0" w:color="000000"/>
            </w:tcBorders>
          </w:tcPr>
          <w:p w:rsidR="00031039" w:rsidRPr="00930A22" w:rsidRDefault="00031039">
            <w:pPr>
              <w:pStyle w:val="CVSpacer"/>
            </w:pPr>
          </w:p>
        </w:tc>
        <w:tc>
          <w:tcPr>
            <w:tcW w:w="7657" w:type="dxa"/>
            <w:gridSpan w:val="11"/>
          </w:tcPr>
          <w:p w:rsidR="00031039" w:rsidRPr="00930A22" w:rsidRDefault="00031039">
            <w:pPr>
              <w:pStyle w:val="CVSpacer"/>
            </w:pPr>
          </w:p>
        </w:tc>
      </w:tr>
      <w:tr w:rsidR="00031039" w:rsidRPr="00930A22" w:rsidTr="008C585D">
        <w:trPr>
          <w:cantSplit/>
        </w:trPr>
        <w:tc>
          <w:tcPr>
            <w:tcW w:w="3295" w:type="dxa"/>
            <w:gridSpan w:val="2"/>
            <w:tcBorders>
              <w:right w:val="single" w:sz="1" w:space="0" w:color="000000"/>
            </w:tcBorders>
          </w:tcPr>
          <w:p w:rsidR="00031039" w:rsidRPr="00930A22" w:rsidRDefault="00031039">
            <w:pPr>
              <w:pStyle w:val="CVSpacer"/>
            </w:pPr>
          </w:p>
        </w:tc>
        <w:tc>
          <w:tcPr>
            <w:tcW w:w="7657" w:type="dxa"/>
            <w:gridSpan w:val="11"/>
          </w:tcPr>
          <w:p w:rsidR="00031039" w:rsidRPr="00930A22" w:rsidRDefault="00031039">
            <w:pPr>
              <w:pStyle w:val="CVSpacer"/>
            </w:pPr>
          </w:p>
        </w:tc>
      </w:tr>
      <w:tr w:rsidR="00031039" w:rsidRPr="00930A22" w:rsidTr="008C585D">
        <w:trPr>
          <w:cantSplit/>
        </w:trPr>
        <w:tc>
          <w:tcPr>
            <w:tcW w:w="3295" w:type="dxa"/>
            <w:gridSpan w:val="2"/>
            <w:tcBorders>
              <w:right w:val="single" w:sz="1" w:space="0" w:color="000000"/>
            </w:tcBorders>
          </w:tcPr>
          <w:p w:rsidR="00031039" w:rsidRPr="00930A22" w:rsidRDefault="00031039">
            <w:pPr>
              <w:pStyle w:val="CVHeading1"/>
              <w:spacing w:before="0"/>
            </w:pPr>
            <w:r w:rsidRPr="00930A22">
              <w:t>Experienţa profesională</w:t>
            </w:r>
          </w:p>
        </w:tc>
        <w:tc>
          <w:tcPr>
            <w:tcW w:w="7657" w:type="dxa"/>
            <w:gridSpan w:val="11"/>
          </w:tcPr>
          <w:p w:rsidR="00031039" w:rsidRPr="00930A22" w:rsidRDefault="00031039">
            <w:pPr>
              <w:pStyle w:val="CVNormal-FirstLine"/>
              <w:spacing w:before="0"/>
            </w:pPr>
          </w:p>
        </w:tc>
      </w:tr>
      <w:tr w:rsidR="00D71A9E" w:rsidRPr="00930A22" w:rsidTr="00836250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D71A9E" w:rsidRPr="00930A22" w:rsidRDefault="00D71A9E" w:rsidP="00836250">
            <w:pPr>
              <w:pStyle w:val="CVHeading3-FirstLine"/>
              <w:spacing w:before="0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Perioada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D71A9E" w:rsidRPr="00930A22" w:rsidRDefault="00D71A9E" w:rsidP="00836250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930A22">
              <w:rPr>
                <w:sz w:val="22"/>
                <w:szCs w:val="22"/>
              </w:rPr>
              <w:t xml:space="preserve"> - prezent</w:t>
            </w:r>
          </w:p>
        </w:tc>
      </w:tr>
      <w:tr w:rsidR="00D71A9E" w:rsidRPr="00930A22" w:rsidTr="00836250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D71A9E" w:rsidRPr="00930A22" w:rsidRDefault="00D71A9E" w:rsidP="00836250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Funcţia sau postul ocupat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D71A9E" w:rsidRPr="00930A22" w:rsidRDefault="00D71A9E" w:rsidP="00836250">
            <w:pPr>
              <w:pStyle w:val="CVNormal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Sef de lucrari</w:t>
            </w:r>
            <w:r w:rsidRPr="00930A22">
              <w:rPr>
                <w:b/>
                <w:sz w:val="22"/>
                <w:szCs w:val="22"/>
              </w:rPr>
              <w:t>, disciplina de Psihiatrie</w:t>
            </w:r>
            <w:r>
              <w:rPr>
                <w:b/>
                <w:sz w:val="22"/>
                <w:szCs w:val="22"/>
              </w:rPr>
              <w:t>, departament Neurosiinte</w:t>
            </w:r>
          </w:p>
        </w:tc>
      </w:tr>
      <w:tr w:rsidR="00D71A9E" w:rsidRPr="00930A22" w:rsidTr="00836250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D71A9E" w:rsidRPr="00930A22" w:rsidRDefault="00D71A9E" w:rsidP="00836250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Numele şi adresa angajatorului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D71A9E" w:rsidRPr="00930A22" w:rsidRDefault="00D71A9E" w:rsidP="00836250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Universitatea de Medicină şi Farmacie „Victor Babeş” Timişoara</w:t>
            </w:r>
          </w:p>
          <w:p w:rsidR="00D71A9E" w:rsidRPr="00930A22" w:rsidRDefault="00D71A9E" w:rsidP="00836250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Eftimie Murgu, nr. 2, Timişoara, România, RO – 300041</w:t>
            </w:r>
          </w:p>
          <w:p w:rsidR="00D71A9E" w:rsidRPr="00930A22" w:rsidRDefault="00D71A9E" w:rsidP="00836250">
            <w:pPr>
              <w:pStyle w:val="CVNormal"/>
              <w:ind w:left="0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 xml:space="preserve">Tel: 02 56 22 04 79 - Fax: 02 56 22 04 79 - E-mail: </w:t>
            </w:r>
            <w:hyperlink r:id="rId8" w:history="1">
              <w:r w:rsidRPr="00930A22">
                <w:rPr>
                  <w:rStyle w:val="Hyperlink"/>
                  <w:sz w:val="22"/>
                  <w:szCs w:val="22"/>
                </w:rPr>
                <w:t>scr-stin@umft.ro</w:t>
              </w:r>
            </w:hyperlink>
          </w:p>
          <w:p w:rsidR="00D71A9E" w:rsidRPr="00930A22" w:rsidRDefault="00D71A9E" w:rsidP="00836250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 xml:space="preserve">Website: </w:t>
            </w:r>
            <w:hyperlink r:id="rId9" w:history="1">
              <w:r w:rsidRPr="00930A22">
                <w:rPr>
                  <w:rStyle w:val="Hyperlink"/>
                  <w:sz w:val="22"/>
                  <w:szCs w:val="22"/>
                </w:rPr>
                <w:t>http://www.umft.ro</w:t>
              </w:r>
            </w:hyperlink>
          </w:p>
          <w:p w:rsidR="00D71A9E" w:rsidRPr="00930A22" w:rsidRDefault="00D71A9E" w:rsidP="00836250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Timișoara, România</w:t>
            </w:r>
          </w:p>
        </w:tc>
      </w:tr>
      <w:tr w:rsidR="00D71A9E" w:rsidRPr="00930A22" w:rsidTr="00836250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D71A9E" w:rsidRPr="00930A22" w:rsidRDefault="00D71A9E" w:rsidP="00836250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Tipul activităţii sau sectorul de activitate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D71A9E" w:rsidRPr="00930A22" w:rsidRDefault="00D71A9E" w:rsidP="00836250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Învăţământ superior</w:t>
            </w:r>
          </w:p>
          <w:p w:rsidR="00D71A9E" w:rsidRPr="00930A22" w:rsidRDefault="00D71A9E" w:rsidP="00836250">
            <w:pPr>
              <w:pStyle w:val="CVNormal"/>
              <w:rPr>
                <w:sz w:val="22"/>
                <w:szCs w:val="22"/>
              </w:rPr>
            </w:pPr>
          </w:p>
        </w:tc>
      </w:tr>
      <w:tr w:rsidR="00D71A9E" w:rsidRPr="00930A22" w:rsidTr="00836250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D71A9E" w:rsidRPr="00930A22" w:rsidRDefault="00D71A9E" w:rsidP="00836250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Principalele activităţi şi responsabilităţi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D71A9E" w:rsidRPr="00930A22" w:rsidRDefault="00D71A9E" w:rsidP="00836250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Activitate didactică şi de cercetare ştiinţifică</w:t>
            </w:r>
          </w:p>
        </w:tc>
      </w:tr>
      <w:tr w:rsidR="00031039" w:rsidRPr="00930A22" w:rsidTr="009334FB">
        <w:trPr>
          <w:cantSplit/>
        </w:trPr>
        <w:tc>
          <w:tcPr>
            <w:tcW w:w="3295" w:type="dxa"/>
            <w:gridSpan w:val="2"/>
            <w:tcBorders>
              <w:right w:val="single" w:sz="1" w:space="0" w:color="000000"/>
            </w:tcBorders>
          </w:tcPr>
          <w:p w:rsidR="00031039" w:rsidRPr="00930A22" w:rsidRDefault="00031039">
            <w:pPr>
              <w:pStyle w:val="CVSpacer"/>
            </w:pPr>
          </w:p>
        </w:tc>
        <w:tc>
          <w:tcPr>
            <w:tcW w:w="7657" w:type="dxa"/>
            <w:gridSpan w:val="11"/>
          </w:tcPr>
          <w:p w:rsidR="00031039" w:rsidRPr="00930A22" w:rsidRDefault="00031039">
            <w:pPr>
              <w:pStyle w:val="CVSpacer"/>
            </w:pPr>
          </w:p>
        </w:tc>
      </w:tr>
      <w:tr w:rsidR="00031039" w:rsidRPr="00930A22" w:rsidTr="009334FB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031039" w:rsidRPr="00930A22" w:rsidRDefault="00031039">
            <w:pPr>
              <w:pStyle w:val="CVHeading3-FirstLine"/>
              <w:spacing w:before="0"/>
              <w:rPr>
                <w:sz w:val="22"/>
                <w:szCs w:val="22"/>
              </w:rPr>
            </w:pPr>
            <w:bookmarkStart w:id="1" w:name="_Hlk122889591"/>
            <w:r w:rsidRPr="00930A22">
              <w:rPr>
                <w:sz w:val="22"/>
                <w:szCs w:val="22"/>
              </w:rPr>
              <w:t>Perioada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031039" w:rsidRPr="00930A22" w:rsidRDefault="00D86607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 xml:space="preserve">2011 - </w:t>
            </w:r>
            <w:r w:rsidR="00D71A9E">
              <w:rPr>
                <w:sz w:val="22"/>
                <w:szCs w:val="22"/>
              </w:rPr>
              <w:t>2018</w:t>
            </w:r>
          </w:p>
        </w:tc>
      </w:tr>
      <w:tr w:rsidR="00031039" w:rsidRPr="00930A22" w:rsidTr="009334FB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031039" w:rsidRPr="00930A22" w:rsidRDefault="00031039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Funcţia sau postul ocupat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031039" w:rsidRPr="00930A22" w:rsidRDefault="00CA6D49" w:rsidP="00CA6D49">
            <w:pPr>
              <w:pStyle w:val="CVNormal"/>
              <w:rPr>
                <w:b/>
                <w:sz w:val="22"/>
                <w:szCs w:val="22"/>
              </w:rPr>
            </w:pPr>
            <w:r w:rsidRPr="00930A22">
              <w:rPr>
                <w:b/>
                <w:sz w:val="22"/>
                <w:szCs w:val="22"/>
              </w:rPr>
              <w:t>Asistent u</w:t>
            </w:r>
            <w:r w:rsidR="00D86607" w:rsidRPr="00930A22">
              <w:rPr>
                <w:b/>
                <w:sz w:val="22"/>
                <w:szCs w:val="22"/>
              </w:rPr>
              <w:t>niversitar</w:t>
            </w:r>
            <w:r w:rsidRPr="00930A22">
              <w:rPr>
                <w:b/>
                <w:sz w:val="22"/>
                <w:szCs w:val="22"/>
              </w:rPr>
              <w:t>,</w:t>
            </w:r>
            <w:r w:rsidR="00535FB7" w:rsidRPr="00930A22">
              <w:rPr>
                <w:b/>
                <w:sz w:val="22"/>
                <w:szCs w:val="22"/>
              </w:rPr>
              <w:t xml:space="preserve"> disciplina de Psihiatrie</w:t>
            </w:r>
            <w:r w:rsidR="00D71A9E">
              <w:rPr>
                <w:b/>
                <w:sz w:val="22"/>
                <w:szCs w:val="22"/>
              </w:rPr>
              <w:t>, departament Neurostiinte</w:t>
            </w:r>
          </w:p>
        </w:tc>
      </w:tr>
      <w:tr w:rsidR="00031039" w:rsidRPr="00930A22" w:rsidTr="009334FB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031039" w:rsidRPr="00930A22" w:rsidRDefault="00031039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Numele şi adresa angajatorului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031039" w:rsidRPr="00930A22" w:rsidRDefault="00044449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Universitatea de Medicină şi Farmacie „Victor Babeş” Timişoara</w:t>
            </w:r>
          </w:p>
          <w:p w:rsidR="00044449" w:rsidRPr="00930A22" w:rsidRDefault="00044449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E</w:t>
            </w:r>
            <w:r w:rsidR="00513468" w:rsidRPr="00930A22">
              <w:rPr>
                <w:sz w:val="22"/>
                <w:szCs w:val="22"/>
              </w:rPr>
              <w:t>ftimie Murgu, nr. 2, Timişoara, România</w:t>
            </w:r>
            <w:r w:rsidR="00DE10E8" w:rsidRPr="00930A22">
              <w:rPr>
                <w:sz w:val="22"/>
                <w:szCs w:val="22"/>
              </w:rPr>
              <w:t xml:space="preserve">, RO </w:t>
            </w:r>
            <w:r w:rsidR="00535FB7" w:rsidRPr="00930A22">
              <w:rPr>
                <w:sz w:val="22"/>
                <w:szCs w:val="22"/>
              </w:rPr>
              <w:t>–</w:t>
            </w:r>
            <w:r w:rsidR="00DE10E8" w:rsidRPr="00930A22">
              <w:rPr>
                <w:sz w:val="22"/>
                <w:szCs w:val="22"/>
              </w:rPr>
              <w:t xml:space="preserve"> 300041</w:t>
            </w:r>
          </w:p>
          <w:p w:rsidR="00535FB7" w:rsidRPr="00930A22" w:rsidRDefault="00535FB7" w:rsidP="00535FB7">
            <w:pPr>
              <w:pStyle w:val="CVNormal"/>
              <w:ind w:left="0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 xml:space="preserve">Tel: 02 56 22 04 79 - Fax: 02 56 22 04 79 - E-mail: </w:t>
            </w:r>
            <w:hyperlink r:id="rId10" w:history="1">
              <w:r w:rsidR="00513468" w:rsidRPr="00930A22">
                <w:rPr>
                  <w:rStyle w:val="Hyperlink"/>
                  <w:sz w:val="22"/>
                  <w:szCs w:val="22"/>
                </w:rPr>
                <w:t>scr-stin@umft.ro</w:t>
              </w:r>
            </w:hyperlink>
          </w:p>
          <w:p w:rsidR="00535FB7" w:rsidRPr="00930A22" w:rsidRDefault="00535FB7" w:rsidP="00535FB7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 xml:space="preserve">Website: </w:t>
            </w:r>
            <w:hyperlink r:id="rId11" w:history="1">
              <w:r w:rsidR="00740323" w:rsidRPr="00930A22">
                <w:rPr>
                  <w:rStyle w:val="Hyperlink"/>
                  <w:sz w:val="22"/>
                  <w:szCs w:val="22"/>
                </w:rPr>
                <w:t>http://www.umft.ro</w:t>
              </w:r>
            </w:hyperlink>
          </w:p>
          <w:p w:rsidR="00740323" w:rsidRPr="00930A22" w:rsidRDefault="00740323" w:rsidP="00535FB7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Timișoara, România</w:t>
            </w:r>
          </w:p>
        </w:tc>
      </w:tr>
      <w:tr w:rsidR="00031039" w:rsidRPr="00930A22" w:rsidTr="009334FB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031039" w:rsidRPr="00930A22" w:rsidRDefault="00031039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Tipul activităţii sau sectorul de activitate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031039" w:rsidRPr="00930A22" w:rsidRDefault="00044449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Învăţământ superior</w:t>
            </w:r>
          </w:p>
          <w:p w:rsidR="00044449" w:rsidRPr="00930A22" w:rsidRDefault="00044449">
            <w:pPr>
              <w:pStyle w:val="CVNormal"/>
              <w:rPr>
                <w:sz w:val="22"/>
                <w:szCs w:val="22"/>
              </w:rPr>
            </w:pPr>
          </w:p>
        </w:tc>
      </w:tr>
      <w:tr w:rsidR="009334FB" w:rsidRPr="00930A22" w:rsidTr="009334FB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9334FB" w:rsidRPr="00930A22" w:rsidRDefault="009334FB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Principalele activităţi şi responsabilităţi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9334FB" w:rsidRPr="00930A22" w:rsidRDefault="009334FB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Activitate didactică şi de cercetare ştiinţifică</w:t>
            </w:r>
          </w:p>
        </w:tc>
      </w:tr>
      <w:bookmarkEnd w:id="1"/>
      <w:tr w:rsidR="009334FB" w:rsidRPr="00930A22" w:rsidTr="009334FB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9334FB" w:rsidRPr="00930A22" w:rsidRDefault="009334FB">
            <w:pPr>
              <w:pStyle w:val="CVHeading3"/>
              <w:rPr>
                <w:sz w:val="22"/>
                <w:szCs w:val="22"/>
              </w:rPr>
            </w:pPr>
          </w:p>
          <w:p w:rsidR="009334FB" w:rsidRPr="00930A22" w:rsidRDefault="009334FB" w:rsidP="009334FB">
            <w:pPr>
              <w:rPr>
                <w:sz w:val="22"/>
                <w:szCs w:val="22"/>
              </w:rPr>
            </w:pP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9334FB" w:rsidRPr="00930A22" w:rsidRDefault="009334FB">
            <w:pPr>
              <w:pStyle w:val="CVNormal"/>
              <w:rPr>
                <w:sz w:val="22"/>
                <w:szCs w:val="22"/>
              </w:rPr>
            </w:pPr>
          </w:p>
        </w:tc>
      </w:tr>
      <w:tr w:rsidR="009334FB" w:rsidRPr="00930A22" w:rsidTr="009334FB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9334FB" w:rsidRPr="00930A22" w:rsidRDefault="009334FB" w:rsidP="00ED1E5F">
            <w:pPr>
              <w:pStyle w:val="CVHeading3-FirstLine"/>
              <w:spacing w:before="0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Perioada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9334FB" w:rsidRPr="00930A22" w:rsidRDefault="009334FB" w:rsidP="00ED1E5F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2007-2011</w:t>
            </w:r>
          </w:p>
        </w:tc>
      </w:tr>
      <w:tr w:rsidR="009334FB" w:rsidRPr="00930A22" w:rsidTr="009334FB">
        <w:trPr>
          <w:cantSplit/>
        </w:trPr>
        <w:tc>
          <w:tcPr>
            <w:tcW w:w="3295" w:type="dxa"/>
            <w:gridSpan w:val="2"/>
            <w:tcBorders>
              <w:right w:val="single" w:sz="1" w:space="0" w:color="000000"/>
            </w:tcBorders>
          </w:tcPr>
          <w:p w:rsidR="009334FB" w:rsidRPr="00930A22" w:rsidRDefault="009334FB" w:rsidP="00ED1E5F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Funcţia sau postul ocupat</w:t>
            </w:r>
          </w:p>
        </w:tc>
        <w:tc>
          <w:tcPr>
            <w:tcW w:w="7657" w:type="dxa"/>
            <w:gridSpan w:val="11"/>
          </w:tcPr>
          <w:p w:rsidR="009334FB" w:rsidRPr="00930A22" w:rsidRDefault="00740323" w:rsidP="00ED1E5F">
            <w:pPr>
              <w:pStyle w:val="CVNormal"/>
              <w:rPr>
                <w:b/>
                <w:sz w:val="22"/>
                <w:szCs w:val="22"/>
              </w:rPr>
            </w:pPr>
            <w:r w:rsidRPr="00930A22">
              <w:rPr>
                <w:b/>
                <w:sz w:val="22"/>
                <w:szCs w:val="22"/>
              </w:rPr>
              <w:t>Preparator</w:t>
            </w:r>
            <w:r w:rsidR="009334FB" w:rsidRPr="00930A22">
              <w:rPr>
                <w:b/>
                <w:sz w:val="22"/>
                <w:szCs w:val="22"/>
              </w:rPr>
              <w:t xml:space="preserve"> universitar, disciplina de Psihiatrie</w:t>
            </w:r>
          </w:p>
        </w:tc>
      </w:tr>
      <w:tr w:rsidR="009334FB" w:rsidRPr="00930A22" w:rsidTr="008C585D">
        <w:trPr>
          <w:cantSplit/>
        </w:trPr>
        <w:tc>
          <w:tcPr>
            <w:tcW w:w="3295" w:type="dxa"/>
            <w:gridSpan w:val="2"/>
            <w:tcBorders>
              <w:right w:val="single" w:sz="1" w:space="0" w:color="000000"/>
            </w:tcBorders>
          </w:tcPr>
          <w:p w:rsidR="009334FB" w:rsidRPr="00930A22" w:rsidRDefault="009334FB" w:rsidP="00ED1E5F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lastRenderedPageBreak/>
              <w:t>Numele şi adresa angajatorului</w:t>
            </w:r>
          </w:p>
        </w:tc>
        <w:tc>
          <w:tcPr>
            <w:tcW w:w="7657" w:type="dxa"/>
            <w:gridSpan w:val="11"/>
          </w:tcPr>
          <w:p w:rsidR="00740323" w:rsidRPr="00930A22" w:rsidRDefault="00740323" w:rsidP="00740323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Universitatea de Medicină şi Farmacie „Victor Babeş” Timişoara</w:t>
            </w:r>
          </w:p>
          <w:p w:rsidR="00740323" w:rsidRPr="00930A22" w:rsidRDefault="00740323" w:rsidP="00740323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Eftimie Murgu, nr. 2, Timişoara</w:t>
            </w:r>
            <w:r w:rsidR="00513468" w:rsidRPr="00930A22">
              <w:rPr>
                <w:sz w:val="22"/>
                <w:szCs w:val="22"/>
              </w:rPr>
              <w:t>, România</w:t>
            </w:r>
            <w:r w:rsidRPr="00930A22">
              <w:rPr>
                <w:sz w:val="22"/>
                <w:szCs w:val="22"/>
              </w:rPr>
              <w:t>, RO – 300041</w:t>
            </w:r>
          </w:p>
          <w:p w:rsidR="00740323" w:rsidRPr="00930A22" w:rsidRDefault="00740323" w:rsidP="00740323">
            <w:pPr>
              <w:pStyle w:val="CVNormal"/>
              <w:ind w:left="0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 xml:space="preserve">  Tel: 02 56 22 04 79 - Fax: 02 56 22 04 79 - E-mail: </w:t>
            </w:r>
            <w:hyperlink r:id="rId12" w:history="1">
              <w:r w:rsidR="00673F18" w:rsidRPr="00930A22">
                <w:rPr>
                  <w:rStyle w:val="Hyperlink"/>
                  <w:sz w:val="22"/>
                  <w:szCs w:val="22"/>
                </w:rPr>
                <w:t>scr-stin@umft.ro</w:t>
              </w:r>
            </w:hyperlink>
          </w:p>
          <w:p w:rsidR="00740323" w:rsidRPr="00930A22" w:rsidRDefault="00740323" w:rsidP="00740323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 xml:space="preserve">Website: </w:t>
            </w:r>
            <w:hyperlink r:id="rId13" w:history="1">
              <w:r w:rsidRPr="00930A22">
                <w:rPr>
                  <w:rStyle w:val="Hyperlink"/>
                  <w:sz w:val="22"/>
                  <w:szCs w:val="22"/>
                </w:rPr>
                <w:t>http://www.umft.ro</w:t>
              </w:r>
            </w:hyperlink>
          </w:p>
          <w:p w:rsidR="009334FB" w:rsidRPr="00930A22" w:rsidRDefault="00740323" w:rsidP="00740323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Timișoara, România</w:t>
            </w:r>
          </w:p>
        </w:tc>
      </w:tr>
      <w:tr w:rsidR="009334FB" w:rsidRPr="00930A22" w:rsidTr="006C0E92">
        <w:trPr>
          <w:cantSplit/>
        </w:trPr>
        <w:tc>
          <w:tcPr>
            <w:tcW w:w="3295" w:type="dxa"/>
            <w:gridSpan w:val="2"/>
            <w:tcBorders>
              <w:right w:val="single" w:sz="1" w:space="0" w:color="000000"/>
            </w:tcBorders>
          </w:tcPr>
          <w:p w:rsidR="009334FB" w:rsidRPr="00930A22" w:rsidRDefault="009334FB" w:rsidP="00ED1E5F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Tipul activităţii sau sectorul de activitate</w:t>
            </w:r>
          </w:p>
        </w:tc>
        <w:tc>
          <w:tcPr>
            <w:tcW w:w="7657" w:type="dxa"/>
            <w:gridSpan w:val="11"/>
          </w:tcPr>
          <w:p w:rsidR="009334FB" w:rsidRPr="00930A22" w:rsidRDefault="009334FB" w:rsidP="00ED1E5F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Învăţământ superior</w:t>
            </w:r>
          </w:p>
          <w:p w:rsidR="009334FB" w:rsidRPr="00930A22" w:rsidRDefault="009334FB" w:rsidP="00ED1E5F">
            <w:pPr>
              <w:pStyle w:val="CVNormal"/>
              <w:rPr>
                <w:sz w:val="22"/>
                <w:szCs w:val="22"/>
              </w:rPr>
            </w:pPr>
          </w:p>
        </w:tc>
      </w:tr>
      <w:tr w:rsidR="009334FB" w:rsidRPr="00930A22" w:rsidTr="006C0E92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9334FB" w:rsidRPr="00930A22" w:rsidRDefault="009334FB" w:rsidP="00ED1E5F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Principalele activităţi şi responsabilităţi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9334FB" w:rsidRPr="00930A22" w:rsidRDefault="009334FB" w:rsidP="00ED1E5F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Activitate didactică şi de cercetare ştiinţifică</w:t>
            </w:r>
          </w:p>
          <w:p w:rsidR="00740323" w:rsidRPr="00930A22" w:rsidRDefault="00740323" w:rsidP="00740323">
            <w:pPr>
              <w:pStyle w:val="CVNormal"/>
              <w:ind w:left="0"/>
              <w:rPr>
                <w:sz w:val="22"/>
                <w:szCs w:val="22"/>
              </w:rPr>
            </w:pPr>
          </w:p>
        </w:tc>
      </w:tr>
      <w:tr w:rsidR="00740323" w:rsidRPr="00930A22" w:rsidTr="006C0E92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740323" w:rsidRPr="00930A22" w:rsidRDefault="00740323" w:rsidP="00ED1E5F">
            <w:pPr>
              <w:pStyle w:val="CVHeading3-FirstLine"/>
              <w:spacing w:before="0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Perioada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740323" w:rsidRPr="00930A22" w:rsidRDefault="00740323" w:rsidP="00ED1E5F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2012 - prezent</w:t>
            </w:r>
          </w:p>
        </w:tc>
      </w:tr>
      <w:tr w:rsidR="00740323" w:rsidRPr="00930A22" w:rsidTr="006C0E92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740323" w:rsidRPr="00930A22" w:rsidRDefault="00740323" w:rsidP="00ED1E5F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Funcţia sau postul ocupat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740323" w:rsidRPr="00930A22" w:rsidRDefault="00740323" w:rsidP="00ED1E5F">
            <w:pPr>
              <w:pStyle w:val="CVNormal"/>
              <w:rPr>
                <w:b/>
                <w:sz w:val="22"/>
                <w:szCs w:val="22"/>
              </w:rPr>
            </w:pPr>
            <w:r w:rsidRPr="00930A22">
              <w:rPr>
                <w:b/>
                <w:sz w:val="22"/>
                <w:szCs w:val="22"/>
              </w:rPr>
              <w:t>Medic primar psihiatru</w:t>
            </w:r>
          </w:p>
        </w:tc>
      </w:tr>
      <w:tr w:rsidR="00740323" w:rsidRPr="00930A22" w:rsidTr="006C0E92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740323" w:rsidRPr="00930A22" w:rsidRDefault="00740323" w:rsidP="00ED1E5F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Numele şi adresa angajatorului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740323" w:rsidRPr="00930A22" w:rsidRDefault="00740323" w:rsidP="00ED1E5F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Spitalul Clinic Județean de Urgență „Pius Brînzeu” Timișoara</w:t>
            </w:r>
          </w:p>
          <w:p w:rsidR="00740323" w:rsidRPr="00930A22" w:rsidRDefault="00740323" w:rsidP="00ED1E5F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Bd. I. Bulbuca nr. 156, RO – 300736</w:t>
            </w:r>
          </w:p>
          <w:p w:rsidR="00740323" w:rsidRPr="00930A22" w:rsidRDefault="00740323" w:rsidP="00740323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Tel: 03 56 43 31 11 – Fax: 02 56 48 69 56</w:t>
            </w:r>
            <w:r w:rsidR="003B1E68" w:rsidRPr="00930A22">
              <w:rPr>
                <w:sz w:val="22"/>
                <w:szCs w:val="22"/>
              </w:rPr>
              <w:t xml:space="preserve"> – </w:t>
            </w:r>
            <w:proofErr w:type="spellStart"/>
            <w:r w:rsidR="003B1E68" w:rsidRPr="00930A22">
              <w:rPr>
                <w:sz w:val="22"/>
                <w:szCs w:val="22"/>
              </w:rPr>
              <w:t>E-mail:</w:t>
            </w:r>
            <w:hyperlink r:id="rId14" w:history="1">
              <w:r w:rsidR="003B1E68" w:rsidRPr="00930A22">
                <w:rPr>
                  <w:rStyle w:val="Hyperlink"/>
                  <w:sz w:val="22"/>
                  <w:szCs w:val="22"/>
                </w:rPr>
                <w:t>judetean@hosptm.ro</w:t>
              </w:r>
              <w:proofErr w:type="spellEnd"/>
            </w:hyperlink>
          </w:p>
          <w:p w:rsidR="00740323" w:rsidRPr="00930A22" w:rsidRDefault="00740323" w:rsidP="00740323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 xml:space="preserve">Website: </w:t>
            </w:r>
            <w:hyperlink r:id="rId15" w:history="1">
              <w:r w:rsidRPr="00930A22">
                <w:rPr>
                  <w:rStyle w:val="Hyperlink"/>
                  <w:sz w:val="22"/>
                  <w:szCs w:val="22"/>
                </w:rPr>
                <w:t>www.hosptm.ro</w:t>
              </w:r>
            </w:hyperlink>
          </w:p>
          <w:p w:rsidR="00740323" w:rsidRPr="00930A22" w:rsidRDefault="00892BBE" w:rsidP="00740323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Timișoara, România</w:t>
            </w:r>
          </w:p>
        </w:tc>
      </w:tr>
      <w:tr w:rsidR="00740323" w:rsidRPr="00930A22" w:rsidTr="006C0E92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740323" w:rsidRPr="00930A22" w:rsidRDefault="00740323" w:rsidP="00ED1E5F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Tipul activităţii sau sectorul de activitate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740323" w:rsidRPr="00930A22" w:rsidRDefault="00892BBE" w:rsidP="00ED1E5F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Medicină</w:t>
            </w:r>
          </w:p>
          <w:p w:rsidR="00740323" w:rsidRPr="00930A22" w:rsidRDefault="00740323" w:rsidP="00ED1E5F">
            <w:pPr>
              <w:pStyle w:val="CVNormal"/>
              <w:rPr>
                <w:sz w:val="22"/>
                <w:szCs w:val="22"/>
              </w:rPr>
            </w:pPr>
          </w:p>
        </w:tc>
      </w:tr>
      <w:tr w:rsidR="00892BBE" w:rsidRPr="00930A22" w:rsidTr="006C0E92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892BBE" w:rsidRPr="00930A22" w:rsidRDefault="00892BBE" w:rsidP="00ED1E5F">
            <w:pPr>
              <w:pStyle w:val="CVHeading3"/>
              <w:rPr>
                <w:sz w:val="22"/>
                <w:szCs w:val="22"/>
              </w:rPr>
            </w:pP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892BBE" w:rsidRPr="00930A22" w:rsidRDefault="00892BBE" w:rsidP="00ED1E5F">
            <w:pPr>
              <w:pStyle w:val="CVNormal"/>
              <w:rPr>
                <w:sz w:val="22"/>
                <w:szCs w:val="22"/>
              </w:rPr>
            </w:pPr>
          </w:p>
        </w:tc>
      </w:tr>
      <w:tr w:rsidR="00892BBE" w:rsidRPr="00930A22" w:rsidTr="006C0E92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892BBE" w:rsidRPr="00930A22" w:rsidRDefault="00892BBE" w:rsidP="00ED1E5F">
            <w:pPr>
              <w:pStyle w:val="CVHeading3"/>
              <w:rPr>
                <w:sz w:val="22"/>
                <w:szCs w:val="22"/>
              </w:rPr>
            </w:pP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892BBE" w:rsidRPr="00930A22" w:rsidRDefault="00892BBE" w:rsidP="00ED1E5F">
            <w:pPr>
              <w:pStyle w:val="CVNormal"/>
              <w:rPr>
                <w:sz w:val="22"/>
                <w:szCs w:val="22"/>
              </w:rPr>
            </w:pPr>
          </w:p>
        </w:tc>
      </w:tr>
      <w:tr w:rsidR="006C0E92" w:rsidRPr="00930A22" w:rsidTr="006C0E92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-FirstLine"/>
              <w:spacing w:before="0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Perioada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2008-2011</w:t>
            </w:r>
          </w:p>
        </w:tc>
      </w:tr>
      <w:tr w:rsidR="006C0E92" w:rsidRPr="00930A22" w:rsidTr="006C0E92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Funcţia sau postul ocupat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b/>
                <w:sz w:val="22"/>
                <w:szCs w:val="22"/>
              </w:rPr>
            </w:pPr>
            <w:r w:rsidRPr="00930A22">
              <w:rPr>
                <w:b/>
                <w:sz w:val="22"/>
                <w:szCs w:val="22"/>
              </w:rPr>
              <w:t xml:space="preserve">Medic </w:t>
            </w:r>
            <w:r>
              <w:rPr>
                <w:b/>
                <w:sz w:val="22"/>
                <w:szCs w:val="22"/>
              </w:rPr>
              <w:t>specialist</w:t>
            </w:r>
            <w:r w:rsidRPr="00930A22">
              <w:rPr>
                <w:b/>
                <w:sz w:val="22"/>
                <w:szCs w:val="22"/>
              </w:rPr>
              <w:t xml:space="preserve"> psihiatru</w:t>
            </w:r>
          </w:p>
        </w:tc>
      </w:tr>
      <w:tr w:rsidR="006C0E92" w:rsidRPr="00930A22" w:rsidTr="006C0E92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Numele şi adresa angajatorului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Spitalul Clinic Județean de Urgență „Pius Brînzeu” Timișoara</w:t>
            </w:r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Bd. I. Bulbuca nr. 156, RO – 300736</w:t>
            </w:r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Tel: 03 56 43 31 11 – Fax: 02 56 48 69 56 – E-mail:</w:t>
            </w:r>
            <w:hyperlink r:id="rId16" w:history="1">
              <w:r w:rsidRPr="00930A22">
                <w:rPr>
                  <w:rStyle w:val="Hyperlink"/>
                  <w:sz w:val="22"/>
                  <w:szCs w:val="22"/>
                </w:rPr>
                <w:t>judetean@hosptm.ro</w:t>
              </w:r>
            </w:hyperlink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 xml:space="preserve">Website: </w:t>
            </w:r>
            <w:hyperlink r:id="rId17" w:history="1">
              <w:r w:rsidRPr="00930A22">
                <w:rPr>
                  <w:rStyle w:val="Hyperlink"/>
                  <w:sz w:val="22"/>
                  <w:szCs w:val="22"/>
                </w:rPr>
                <w:t>www.hosptm.ro</w:t>
              </w:r>
            </w:hyperlink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Timișoara, România</w:t>
            </w:r>
          </w:p>
        </w:tc>
      </w:tr>
      <w:tr w:rsidR="006C0E92" w:rsidRPr="00930A22" w:rsidTr="006C0E92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Tipul activităţii sau sectorul de activitate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Medicină</w:t>
            </w:r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</w:p>
        </w:tc>
      </w:tr>
      <w:tr w:rsidR="006C0E92" w:rsidRPr="00930A22" w:rsidTr="006C0E92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2"/>
                <w:szCs w:val="22"/>
              </w:rPr>
            </w:pP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</w:p>
        </w:tc>
      </w:tr>
      <w:tr w:rsidR="006C0E92" w:rsidRPr="00930A22" w:rsidTr="006C0E92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2"/>
                <w:szCs w:val="22"/>
              </w:rPr>
            </w:pP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</w:p>
        </w:tc>
      </w:tr>
      <w:tr w:rsidR="006C0E92" w:rsidRPr="00930A22" w:rsidTr="006C0E92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-FirstLine"/>
              <w:spacing w:before="0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Perioada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2002-2007</w:t>
            </w:r>
          </w:p>
        </w:tc>
      </w:tr>
      <w:tr w:rsidR="006C0E92" w:rsidRPr="00930A22" w:rsidTr="006D59EB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Funcţia sau postul ocupat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b/>
                <w:sz w:val="22"/>
                <w:szCs w:val="22"/>
              </w:rPr>
            </w:pPr>
            <w:r w:rsidRPr="00930A22">
              <w:rPr>
                <w:b/>
                <w:sz w:val="22"/>
                <w:szCs w:val="22"/>
              </w:rPr>
              <w:t>Medic rezident psihiatrie adulți</w:t>
            </w:r>
          </w:p>
        </w:tc>
      </w:tr>
      <w:tr w:rsidR="006C0E92" w:rsidRPr="00930A22" w:rsidTr="006D59EB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Numele şi adresa angajatorului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Spitalul Clinic Județean de Urgență „Pius Brînzeu” Timișoara</w:t>
            </w:r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Bd. I. Bulbuca nr. 156, RO – 300736</w:t>
            </w:r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 xml:space="preserve">Tel: 03 56 43 31 11 – Fax: 02 56 48 69 56 – </w:t>
            </w:r>
            <w:proofErr w:type="spellStart"/>
            <w:r w:rsidRPr="00930A22">
              <w:rPr>
                <w:sz w:val="22"/>
                <w:szCs w:val="22"/>
              </w:rPr>
              <w:t>E-mail:</w:t>
            </w:r>
            <w:hyperlink r:id="rId18" w:history="1">
              <w:r w:rsidRPr="00930A22">
                <w:rPr>
                  <w:rStyle w:val="Hyperlink"/>
                  <w:sz w:val="22"/>
                  <w:szCs w:val="22"/>
                </w:rPr>
                <w:t>judetean@hosptm.ro</w:t>
              </w:r>
              <w:proofErr w:type="spellEnd"/>
            </w:hyperlink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 xml:space="preserve">Website: </w:t>
            </w:r>
            <w:hyperlink r:id="rId19" w:history="1">
              <w:r w:rsidRPr="00930A22">
                <w:rPr>
                  <w:rStyle w:val="Hyperlink"/>
                  <w:sz w:val="22"/>
                  <w:szCs w:val="22"/>
                </w:rPr>
                <w:t>www.hosptm.ro</w:t>
              </w:r>
            </w:hyperlink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Timișoara, România</w:t>
            </w:r>
          </w:p>
        </w:tc>
      </w:tr>
      <w:tr w:rsidR="006C0E92" w:rsidRPr="00930A22" w:rsidTr="006D59EB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Tipul activităţii sau sectorul de activitate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Medicină</w:t>
            </w:r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</w:p>
        </w:tc>
      </w:tr>
      <w:tr w:rsidR="006C0E92" w:rsidRPr="00930A22" w:rsidTr="006D59EB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2"/>
                <w:szCs w:val="22"/>
              </w:rPr>
            </w:pP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</w:p>
        </w:tc>
      </w:tr>
      <w:tr w:rsidR="006C0E92" w:rsidRPr="00930A22" w:rsidTr="006D59EB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2"/>
                <w:szCs w:val="22"/>
              </w:rPr>
            </w:pP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</w:p>
        </w:tc>
      </w:tr>
      <w:tr w:rsidR="006C0E92" w:rsidRPr="00930A22" w:rsidTr="006D59EB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-FirstLine"/>
              <w:spacing w:before="0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Perioada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2012-prezent</w:t>
            </w:r>
          </w:p>
        </w:tc>
      </w:tr>
      <w:tr w:rsidR="006C0E92" w:rsidRPr="00930A22" w:rsidTr="006D59EB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Funcţia sau postul ocupat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b/>
                <w:sz w:val="22"/>
                <w:szCs w:val="22"/>
              </w:rPr>
            </w:pPr>
            <w:r w:rsidRPr="00930A22">
              <w:rPr>
                <w:b/>
                <w:sz w:val="22"/>
                <w:szCs w:val="22"/>
              </w:rPr>
              <w:t>Co-investigator</w:t>
            </w:r>
          </w:p>
        </w:tc>
      </w:tr>
      <w:tr w:rsidR="006C0E92" w:rsidRPr="00930A22" w:rsidTr="009B74A0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Numele şi adresa angajatorului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Spitalul Clinic Județean de Urgență „Pius Brînzeu” Timișoara</w:t>
            </w:r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Bd. I. Bulbuca nr. 156, RO – 300736</w:t>
            </w:r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 xml:space="preserve">Tel: 03 56 43 31 11 – Fax: 02 56 48 69 56 – </w:t>
            </w:r>
            <w:proofErr w:type="spellStart"/>
            <w:r w:rsidRPr="00930A22">
              <w:rPr>
                <w:sz w:val="22"/>
                <w:szCs w:val="22"/>
              </w:rPr>
              <w:t>E-mail:</w:t>
            </w:r>
            <w:hyperlink r:id="rId20" w:history="1">
              <w:r w:rsidRPr="00930A22">
                <w:rPr>
                  <w:rStyle w:val="Hyperlink"/>
                  <w:sz w:val="22"/>
                  <w:szCs w:val="22"/>
                </w:rPr>
                <w:t>judetean@hosptm.ro</w:t>
              </w:r>
              <w:proofErr w:type="spellEnd"/>
            </w:hyperlink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 xml:space="preserve">Website: </w:t>
            </w:r>
            <w:hyperlink r:id="rId21" w:history="1">
              <w:r w:rsidRPr="00930A22">
                <w:rPr>
                  <w:rStyle w:val="Hyperlink"/>
                  <w:sz w:val="22"/>
                  <w:szCs w:val="22"/>
                </w:rPr>
                <w:t>www.hosptm.ro</w:t>
              </w:r>
            </w:hyperlink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Timișoara, România</w:t>
            </w:r>
          </w:p>
        </w:tc>
      </w:tr>
      <w:tr w:rsidR="006C0E92" w:rsidRPr="00930A22" w:rsidTr="009B74A0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lastRenderedPageBreak/>
              <w:t>Tipul activităţii sau sectorul de activitate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Cercetare clinică</w:t>
            </w:r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Studiu clinic de fază 4</w:t>
            </w:r>
          </w:p>
        </w:tc>
      </w:tr>
      <w:tr w:rsidR="006C0E92" w:rsidRPr="00930A22" w:rsidTr="009B74A0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2"/>
                <w:szCs w:val="22"/>
              </w:rPr>
            </w:pP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</w:p>
        </w:tc>
      </w:tr>
      <w:tr w:rsidR="006C0E92" w:rsidRPr="00930A22" w:rsidTr="009B74A0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Default="006C0E92" w:rsidP="006C0E92">
            <w:pPr>
              <w:pStyle w:val="CVHeading3"/>
              <w:rPr>
                <w:sz w:val="22"/>
                <w:szCs w:val="22"/>
              </w:rPr>
            </w:pPr>
          </w:p>
          <w:p w:rsidR="006C0E92" w:rsidRPr="006C0E92" w:rsidRDefault="006C0E92" w:rsidP="006C0E92"/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</w:p>
        </w:tc>
      </w:tr>
      <w:tr w:rsidR="006C0E92" w:rsidRPr="00930A22" w:rsidTr="009B74A0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Default="006C0E92" w:rsidP="006C0E92">
            <w:pPr>
              <w:pStyle w:val="CVHeading3"/>
              <w:rPr>
                <w:sz w:val="22"/>
                <w:szCs w:val="22"/>
              </w:rPr>
            </w:pP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</w:p>
        </w:tc>
      </w:tr>
      <w:tr w:rsidR="006C0E92" w:rsidRPr="00930A22" w:rsidTr="009B74A0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Default="006C0E92" w:rsidP="006C0E92">
            <w:pPr>
              <w:pStyle w:val="CVHeading3"/>
              <w:rPr>
                <w:sz w:val="22"/>
                <w:szCs w:val="22"/>
              </w:rPr>
            </w:pP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</w:p>
        </w:tc>
      </w:tr>
      <w:tr w:rsidR="006C0E92" w:rsidRPr="00930A22" w:rsidTr="009B74A0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Default="006C0E92" w:rsidP="006C0E92">
            <w:pPr>
              <w:pStyle w:val="CVHeading3"/>
              <w:rPr>
                <w:sz w:val="22"/>
                <w:szCs w:val="22"/>
              </w:rPr>
            </w:pP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</w:p>
        </w:tc>
      </w:tr>
      <w:tr w:rsidR="006C0E92" w:rsidRPr="00930A22" w:rsidTr="009B74A0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Default="006C0E92" w:rsidP="006C0E92">
            <w:pPr>
              <w:pStyle w:val="CVHeading3"/>
              <w:rPr>
                <w:sz w:val="22"/>
                <w:szCs w:val="22"/>
              </w:rPr>
            </w:pP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</w:p>
        </w:tc>
      </w:tr>
      <w:tr w:rsidR="006C0E92" w:rsidRPr="00930A22" w:rsidTr="009B74A0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-FirstLine"/>
              <w:spacing w:before="0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Perioada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2016-2017</w:t>
            </w:r>
          </w:p>
        </w:tc>
      </w:tr>
      <w:tr w:rsidR="006C0E92" w:rsidRPr="00930A22" w:rsidTr="009B74A0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Funcţia sau postul ocupat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b/>
                <w:sz w:val="22"/>
                <w:szCs w:val="22"/>
              </w:rPr>
            </w:pPr>
            <w:r w:rsidRPr="00930A22">
              <w:rPr>
                <w:b/>
                <w:sz w:val="22"/>
                <w:szCs w:val="22"/>
              </w:rPr>
              <w:t>Responsabil proiect</w:t>
            </w:r>
          </w:p>
        </w:tc>
      </w:tr>
      <w:tr w:rsidR="006C0E92" w:rsidRPr="00930A22" w:rsidTr="009B74A0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Numele şi adresa angajatorului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S.C. Bioclinica S.A. Timișoara</w:t>
            </w:r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Bd. Cetății nr. 53 B, RO-300358</w:t>
            </w:r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 xml:space="preserve">Tel: 02 56 22 07 67– Fax: 02 56 29 24 46 – E-mail: </w:t>
            </w:r>
            <w:hyperlink r:id="rId22" w:history="1">
              <w:r w:rsidRPr="00930A22">
                <w:rPr>
                  <w:rStyle w:val="Hyperlink"/>
                  <w:sz w:val="22"/>
                  <w:szCs w:val="22"/>
                </w:rPr>
                <w:t>timisoara@bioclinica.ro</w:t>
              </w:r>
            </w:hyperlink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 xml:space="preserve">Website: </w:t>
            </w:r>
            <w:hyperlink r:id="rId23" w:history="1">
              <w:r w:rsidRPr="00930A22">
                <w:rPr>
                  <w:rStyle w:val="Hyperlink"/>
                  <w:sz w:val="22"/>
                  <w:szCs w:val="22"/>
                </w:rPr>
                <w:t>https://bioclinica.ro</w:t>
              </w:r>
            </w:hyperlink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Timișoara, România</w:t>
            </w:r>
          </w:p>
        </w:tc>
      </w:tr>
      <w:tr w:rsidR="006C0E92" w:rsidRPr="00930A22" w:rsidTr="00C7598D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Tipul activităţii sau sectorul de activitate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Cercetare proiect</w:t>
            </w:r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Grantul 8/07.03.2016, valoare 10 000 lei, „Studiu privind rolul markerilor inflamatori IL-6 și Proteina C reactivă în managementul clinic al pacienților cu tulburare depresivă majoră”</w:t>
            </w:r>
          </w:p>
        </w:tc>
      </w:tr>
      <w:tr w:rsidR="006C0E92" w:rsidRPr="00930A22" w:rsidTr="00C7598D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Default="006C0E92" w:rsidP="006C0E92">
            <w:pPr>
              <w:pStyle w:val="CVHeading3"/>
              <w:rPr>
                <w:sz w:val="22"/>
                <w:szCs w:val="22"/>
              </w:rPr>
            </w:pPr>
          </w:p>
          <w:p w:rsidR="006C0E92" w:rsidRPr="006C0E92" w:rsidRDefault="006C0E92" w:rsidP="006C0E92"/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</w:p>
        </w:tc>
      </w:tr>
      <w:tr w:rsidR="006C0E92" w:rsidRPr="00930A22" w:rsidTr="004472BA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1"/>
              <w:spacing w:before="0"/>
              <w:rPr>
                <w:szCs w:val="24"/>
              </w:rPr>
            </w:pPr>
            <w:r w:rsidRPr="00930A22">
              <w:rPr>
                <w:szCs w:val="24"/>
              </w:rPr>
              <w:t>Educație și formare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-FirstLine"/>
              <w:spacing w:before="0"/>
              <w:rPr>
                <w:sz w:val="22"/>
                <w:szCs w:val="22"/>
              </w:rPr>
            </w:pPr>
          </w:p>
        </w:tc>
      </w:tr>
      <w:tr w:rsidR="006C0E92" w:rsidRPr="00930A22" w:rsidTr="004472BA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Spacer"/>
              <w:rPr>
                <w:sz w:val="22"/>
                <w:szCs w:val="22"/>
              </w:rPr>
            </w:pP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Spacer"/>
              <w:rPr>
                <w:sz w:val="22"/>
                <w:szCs w:val="22"/>
              </w:rPr>
            </w:pPr>
          </w:p>
        </w:tc>
      </w:tr>
      <w:tr w:rsidR="006C0E92" w:rsidRPr="00930A22" w:rsidTr="004472BA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-FirstLine"/>
              <w:spacing w:before="0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Perioada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2006-2010</w:t>
            </w:r>
          </w:p>
        </w:tc>
      </w:tr>
      <w:tr w:rsidR="006C0E92" w:rsidRPr="00930A22" w:rsidTr="004472BA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Calificarea / diploma obținută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b/>
                <w:sz w:val="22"/>
                <w:szCs w:val="22"/>
              </w:rPr>
            </w:pPr>
            <w:r w:rsidRPr="00930A22">
              <w:rPr>
                <w:b/>
                <w:sz w:val="22"/>
                <w:szCs w:val="22"/>
              </w:rPr>
              <w:t>Doctor în Științe</w:t>
            </w:r>
          </w:p>
        </w:tc>
      </w:tr>
      <w:tr w:rsidR="006C0E92" w:rsidRPr="00930A22" w:rsidTr="004472BA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Domenii principale studiate / Competențe dobândite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Medicină</w:t>
            </w:r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Titlul tezei de doctorat: „Modele clinico-evolutive ale psihozelor endogene centrate de delir”</w:t>
            </w:r>
          </w:p>
        </w:tc>
      </w:tr>
      <w:tr w:rsidR="006C0E92" w:rsidRPr="00930A22" w:rsidTr="00EC6ACE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Numele şi tipul instituţiei de învăţământ / furnizorului de formare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Universitatea de Medicină şi Farmacie „Victor Babeş” Timişoara</w:t>
            </w:r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Eftimie Murgu, nr. 2, Timişoara, România, RO – 300041</w:t>
            </w:r>
          </w:p>
          <w:p w:rsidR="006C0E92" w:rsidRPr="00930A22" w:rsidRDefault="006C0E92" w:rsidP="006C0E92">
            <w:pPr>
              <w:pStyle w:val="CVNormal"/>
              <w:ind w:left="0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 xml:space="preserve">  Tel: 02 56 22 04 79 - Fax: 02 56 22 04 79 - E-mail: </w:t>
            </w:r>
            <w:hyperlink r:id="rId24" w:history="1">
              <w:r w:rsidRPr="00930A22">
                <w:rPr>
                  <w:rStyle w:val="Hyperlink"/>
                  <w:sz w:val="22"/>
                  <w:szCs w:val="22"/>
                </w:rPr>
                <w:t>scr-stin@umft.ro</w:t>
              </w:r>
            </w:hyperlink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 xml:space="preserve">Website: </w:t>
            </w:r>
            <w:hyperlink r:id="rId25" w:history="1">
              <w:r w:rsidRPr="00930A22">
                <w:rPr>
                  <w:rStyle w:val="Hyperlink"/>
                  <w:sz w:val="22"/>
                  <w:szCs w:val="22"/>
                </w:rPr>
                <w:t>http://www.umft.ro</w:t>
              </w:r>
            </w:hyperlink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Timișoara, România</w:t>
            </w:r>
          </w:p>
        </w:tc>
      </w:tr>
      <w:tr w:rsidR="006C0E92" w:rsidRPr="00930A22" w:rsidTr="00EC6ACE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2"/>
                <w:szCs w:val="22"/>
              </w:rPr>
            </w:pP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</w:p>
        </w:tc>
      </w:tr>
      <w:tr w:rsidR="006C0E92" w:rsidRPr="00930A22" w:rsidTr="00EC6ACE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2"/>
                <w:szCs w:val="22"/>
              </w:rPr>
            </w:pP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</w:p>
        </w:tc>
      </w:tr>
      <w:tr w:rsidR="006C0E92" w:rsidRPr="00930A22" w:rsidTr="00EC6ACE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-FirstLine"/>
              <w:spacing w:before="0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Perioada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1996-2002</w:t>
            </w:r>
          </w:p>
        </w:tc>
      </w:tr>
      <w:tr w:rsidR="006C0E92" w:rsidRPr="00930A22" w:rsidTr="00EC6ACE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Calificarea / diploma obținută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b/>
                <w:sz w:val="22"/>
                <w:szCs w:val="22"/>
              </w:rPr>
            </w:pPr>
            <w:r w:rsidRPr="00930A22">
              <w:rPr>
                <w:b/>
                <w:sz w:val="22"/>
                <w:szCs w:val="22"/>
              </w:rPr>
              <w:t>Doctor Medic</w:t>
            </w:r>
          </w:p>
        </w:tc>
      </w:tr>
      <w:tr w:rsidR="006C0E92" w:rsidRPr="00930A22" w:rsidTr="00133470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Domenii principale studiate / Competențe dobândite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Medicină generală</w:t>
            </w:r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</w:p>
        </w:tc>
      </w:tr>
      <w:tr w:rsidR="006C0E92" w:rsidRPr="00930A22" w:rsidTr="00133470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Numele şi tipul instituţiei de învăţământ / furnizorului de formare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Universitatea de Medicină şi Farmacie „Victor Babeş” Timişoara</w:t>
            </w:r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Eftimie Murgu, nr. 2, Timişoara, România, RO – 300041</w:t>
            </w:r>
          </w:p>
          <w:p w:rsidR="006C0E92" w:rsidRPr="00930A22" w:rsidRDefault="006C0E92" w:rsidP="006C0E92">
            <w:pPr>
              <w:pStyle w:val="CVNormal"/>
              <w:ind w:left="0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 xml:space="preserve">  Tel: 02 56 22 04 79 - Fax: 02 56 22 04 79 - E-mail: </w:t>
            </w:r>
            <w:hyperlink r:id="rId26" w:history="1">
              <w:r w:rsidRPr="00930A22">
                <w:rPr>
                  <w:rStyle w:val="Hyperlink"/>
                  <w:sz w:val="22"/>
                  <w:szCs w:val="22"/>
                </w:rPr>
                <w:t>scr-stin@umft.ro</w:t>
              </w:r>
            </w:hyperlink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 xml:space="preserve">Website: </w:t>
            </w:r>
            <w:hyperlink r:id="rId27" w:history="1">
              <w:r w:rsidRPr="00930A22">
                <w:rPr>
                  <w:rStyle w:val="Hyperlink"/>
                  <w:sz w:val="22"/>
                  <w:szCs w:val="22"/>
                </w:rPr>
                <w:t>http://www.umft.ro</w:t>
              </w:r>
            </w:hyperlink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Timișoara, România</w:t>
            </w:r>
          </w:p>
        </w:tc>
      </w:tr>
      <w:tr w:rsidR="006C0E92" w:rsidRPr="00930A22" w:rsidTr="00133470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2"/>
                <w:szCs w:val="22"/>
              </w:rPr>
            </w:pP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</w:p>
        </w:tc>
      </w:tr>
      <w:tr w:rsidR="006C0E92" w:rsidRPr="00930A22" w:rsidTr="00133470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2"/>
                <w:szCs w:val="22"/>
              </w:rPr>
            </w:pP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</w:p>
        </w:tc>
      </w:tr>
      <w:tr w:rsidR="006C0E92" w:rsidRPr="00930A22" w:rsidTr="00133470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-FirstLine"/>
              <w:spacing w:before="0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Perioada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1992-1996</w:t>
            </w:r>
          </w:p>
        </w:tc>
      </w:tr>
      <w:tr w:rsidR="006C0E92" w:rsidRPr="00930A22" w:rsidTr="00133470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Calificarea / diploma obținută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b/>
                <w:sz w:val="22"/>
                <w:szCs w:val="22"/>
              </w:rPr>
            </w:pPr>
            <w:r w:rsidRPr="00930A22">
              <w:rPr>
                <w:b/>
                <w:sz w:val="22"/>
                <w:szCs w:val="22"/>
              </w:rPr>
              <w:t>Diplomă de Bacalaureat</w:t>
            </w:r>
          </w:p>
        </w:tc>
      </w:tr>
      <w:tr w:rsidR="006C0E92" w:rsidRPr="00930A22" w:rsidTr="00133470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Domenii principale studiate / Competențe dobândite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Matematică-Fizică</w:t>
            </w:r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</w:p>
        </w:tc>
      </w:tr>
      <w:tr w:rsidR="006C0E92" w:rsidRPr="00930A22" w:rsidTr="00133470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lastRenderedPageBreak/>
              <w:t>Numele şi tipul instituţiei de învăţământ / furnizorului de formare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Colegiul Național „Traian” Drobeta Turnu-Severin</w:t>
            </w:r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Bd. Carol I nr. 6, RO-220099</w:t>
            </w:r>
          </w:p>
          <w:p w:rsidR="006C0E92" w:rsidRPr="00930A22" w:rsidRDefault="006C0E92" w:rsidP="006C0E92">
            <w:pPr>
              <w:pStyle w:val="CVNormal"/>
              <w:ind w:left="0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 xml:space="preserve">  Tel: 03 52 40 11 18 - E-mail: </w:t>
            </w:r>
            <w:hyperlink r:id="rId28" w:history="1">
              <w:r w:rsidRPr="00930A22">
                <w:rPr>
                  <w:rStyle w:val="Hyperlink"/>
                  <w:sz w:val="22"/>
                  <w:szCs w:val="22"/>
                </w:rPr>
                <w:t>cnt@cntraian.ro</w:t>
              </w:r>
            </w:hyperlink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 xml:space="preserve">Website: </w:t>
            </w:r>
            <w:hyperlink r:id="rId29" w:history="1">
              <w:r w:rsidRPr="00930A22">
                <w:rPr>
                  <w:rStyle w:val="Hyperlink"/>
                  <w:sz w:val="22"/>
                  <w:szCs w:val="22"/>
                </w:rPr>
                <w:t>http://cntraian.ro</w:t>
              </w:r>
            </w:hyperlink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Drobeta Turnu-Severin, România</w:t>
            </w:r>
          </w:p>
        </w:tc>
      </w:tr>
      <w:tr w:rsidR="006C0E92" w:rsidRPr="00930A22" w:rsidTr="00730D3B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Default="006C0E92" w:rsidP="006C0E92">
            <w:pPr>
              <w:pStyle w:val="CVNormal"/>
              <w:rPr>
                <w:sz w:val="24"/>
                <w:szCs w:val="24"/>
              </w:rPr>
            </w:pPr>
          </w:p>
          <w:p w:rsidR="006C0E92" w:rsidRDefault="006C0E92" w:rsidP="006C0E92">
            <w:pPr>
              <w:pStyle w:val="CVNormal"/>
              <w:rPr>
                <w:sz w:val="24"/>
                <w:szCs w:val="24"/>
              </w:rPr>
            </w:pPr>
          </w:p>
          <w:p w:rsidR="006C0E92" w:rsidRDefault="006C0E92" w:rsidP="006C0E92">
            <w:pPr>
              <w:pStyle w:val="CVNormal"/>
              <w:rPr>
                <w:sz w:val="24"/>
                <w:szCs w:val="24"/>
              </w:rPr>
            </w:pPr>
          </w:p>
          <w:p w:rsidR="006C0E92" w:rsidRPr="00930A22" w:rsidRDefault="006C0E92" w:rsidP="006C0E92">
            <w:pPr>
              <w:pStyle w:val="CVNormal"/>
              <w:rPr>
                <w:sz w:val="24"/>
                <w:szCs w:val="24"/>
              </w:rPr>
            </w:pPr>
          </w:p>
        </w:tc>
      </w:tr>
      <w:tr w:rsidR="006C0E92" w:rsidRPr="00930A22" w:rsidTr="00730D3B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ind w:left="0"/>
              <w:rPr>
                <w:sz w:val="22"/>
                <w:szCs w:val="22"/>
              </w:rPr>
            </w:pPr>
            <w:r w:rsidRPr="00930A22">
              <w:rPr>
                <w:b/>
                <w:sz w:val="22"/>
                <w:szCs w:val="22"/>
              </w:rPr>
              <w:t xml:space="preserve">  Cursuri postuniversitare urmate:</w:t>
            </w:r>
          </w:p>
        </w:tc>
      </w:tr>
      <w:tr w:rsidR="006C0E92" w:rsidRPr="00930A22" w:rsidTr="00730D3B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Default="006C0E92" w:rsidP="006C0E92">
            <w:pPr>
              <w:pStyle w:val="CVHeading3"/>
              <w:rPr>
                <w:sz w:val="24"/>
                <w:szCs w:val="24"/>
              </w:rPr>
            </w:pPr>
          </w:p>
          <w:p w:rsidR="006C0E92" w:rsidRDefault="006C0E92" w:rsidP="006C0E92"/>
          <w:p w:rsidR="006C0E92" w:rsidRDefault="006C0E92" w:rsidP="006C0E92"/>
          <w:p w:rsidR="006C0E92" w:rsidRPr="006C0E92" w:rsidRDefault="006C0E92" w:rsidP="006C0E92"/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Formare în psihoterapie „Terapia familială sistemică”, Timișoara, România, 2007-2009</w:t>
            </w:r>
          </w:p>
          <w:p w:rsidR="006C0E92" w:rsidRPr="00930A22" w:rsidRDefault="006C0E92" w:rsidP="006C0E92">
            <w:pPr>
              <w:pStyle w:val="CVNormal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Formare în psihoterapie „Psihodramă clasică”, Arad, România, 2003-2007</w:t>
            </w:r>
          </w:p>
          <w:p w:rsidR="006C0E92" w:rsidRPr="00930A22" w:rsidRDefault="006C0E92" w:rsidP="006C0E92">
            <w:pPr>
              <w:pStyle w:val="CVNormal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Curs presimpozion „Modalități noi de tratament psihiatrie”, Timișoara, România, 23 mai 2011</w:t>
            </w:r>
          </w:p>
          <w:p w:rsidR="006C0E92" w:rsidRPr="00930A22" w:rsidRDefault="006C0E92" w:rsidP="006C0E92">
            <w:pPr>
              <w:pStyle w:val="CVNormal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Atelierul de formare „Cum ne apărăm de malpraxis”, Băile Felix, România, 17-19 iunie 2011</w:t>
            </w:r>
          </w:p>
          <w:p w:rsidR="006C0E92" w:rsidRPr="00930A22" w:rsidRDefault="006C0E92" w:rsidP="006C0E92">
            <w:pPr>
              <w:pStyle w:val="CVNormal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Curs „Bipolar disorders” Amplify Centre of Excellence, Newcastle, Marea Britanie, 1-2 decembrie 2011</w:t>
            </w:r>
          </w:p>
          <w:p w:rsidR="006C0E92" w:rsidRPr="00930A22" w:rsidRDefault="006C0E92" w:rsidP="006C0E92">
            <w:pPr>
              <w:pStyle w:val="CVNormal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Curs „The Pharmacological Management of Mood Disorders and Psychosis in Pregnancy and Lactation”, Nice, Franța, 6 aprilie 2013</w:t>
            </w:r>
          </w:p>
          <w:p w:rsidR="006C0E92" w:rsidRPr="00930A22" w:rsidRDefault="006C0E92" w:rsidP="006C0E92">
            <w:pPr>
              <w:pStyle w:val="CVNormal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Curs „Evidence-based Medicine in Schizophrenia seminar”, Copenhaga, Danemarca, 15-17 aprilie 2015</w:t>
            </w:r>
          </w:p>
          <w:p w:rsidR="006C0E92" w:rsidRPr="00D71A9E" w:rsidRDefault="006C0E92" w:rsidP="006C0E92">
            <w:pPr>
              <w:pStyle w:val="CVNormal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30A22">
              <w:rPr>
                <w:sz w:val="22"/>
                <w:szCs w:val="22"/>
              </w:rPr>
              <w:t>Curs „Applied ICH/GCP Training for Clinical Research Trials, Timișoara, România, 29 aprilie 2015</w:t>
            </w:r>
          </w:p>
          <w:p w:rsidR="00D71A9E" w:rsidRPr="00D71A9E" w:rsidRDefault="00D71A9E" w:rsidP="00D71A9E">
            <w:pPr>
              <w:pStyle w:val="CVNormal"/>
              <w:numPr>
                <w:ilvl w:val="0"/>
                <w:numId w:val="3"/>
              </w:numPr>
              <w:rPr>
                <w:sz w:val="24"/>
                <w:szCs w:val="24"/>
                <w:lang w:val="en-GB"/>
              </w:rPr>
            </w:pPr>
            <w:r w:rsidRPr="00D71A9E">
              <w:rPr>
                <w:sz w:val="24"/>
                <w:szCs w:val="24"/>
                <w:lang w:val="en-GB"/>
              </w:rPr>
              <w:t>Central European Schizophrenia Meeting 2018: How to</w:t>
            </w:r>
            <w:r>
              <w:rPr>
                <w:sz w:val="24"/>
                <w:szCs w:val="24"/>
                <w:lang w:val="en-GB"/>
              </w:rPr>
              <w:t xml:space="preserve"> </w:t>
            </w:r>
            <w:r w:rsidRPr="00D71A9E">
              <w:rPr>
                <w:sz w:val="24"/>
                <w:szCs w:val="24"/>
                <w:lang w:val="en-GB"/>
              </w:rPr>
              <w:t>change the course of Schizophrenia?</w:t>
            </w:r>
            <w:r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/>
              </w:rPr>
              <w:t>București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GB"/>
              </w:rPr>
              <w:t>România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, 29 – 30 </w:t>
            </w:r>
            <w:proofErr w:type="spellStart"/>
            <w:r>
              <w:rPr>
                <w:sz w:val="24"/>
                <w:szCs w:val="24"/>
                <w:lang w:val="en-GB"/>
              </w:rPr>
              <w:t>iunie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 2018 </w:t>
            </w:r>
          </w:p>
        </w:tc>
      </w:tr>
      <w:tr w:rsidR="006C0E92" w:rsidRPr="00930A22" w:rsidTr="00730D3B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Default="006C0E92" w:rsidP="006C0E92">
            <w:pPr>
              <w:pStyle w:val="CVHeading3"/>
              <w:rPr>
                <w:b/>
                <w:sz w:val="24"/>
                <w:szCs w:val="24"/>
              </w:rPr>
            </w:pPr>
          </w:p>
          <w:p w:rsidR="006C0E92" w:rsidRDefault="006C0E92" w:rsidP="006C0E92">
            <w:pPr>
              <w:pStyle w:val="CVHeading3"/>
              <w:rPr>
                <w:b/>
                <w:sz w:val="24"/>
                <w:szCs w:val="24"/>
              </w:rPr>
            </w:pPr>
          </w:p>
          <w:p w:rsidR="006C0E92" w:rsidRPr="00930A22" w:rsidRDefault="006C0E92" w:rsidP="006C0E92">
            <w:pPr>
              <w:pStyle w:val="CVHeading3"/>
              <w:rPr>
                <w:b/>
                <w:sz w:val="24"/>
                <w:szCs w:val="24"/>
              </w:rPr>
            </w:pPr>
            <w:r w:rsidRPr="00930A22">
              <w:rPr>
                <w:b/>
                <w:sz w:val="24"/>
                <w:szCs w:val="24"/>
              </w:rPr>
              <w:t>Aptitudini și competențe personale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4"/>
                <w:szCs w:val="24"/>
              </w:rPr>
            </w:pPr>
          </w:p>
        </w:tc>
      </w:tr>
      <w:tr w:rsidR="006C0E92" w:rsidRPr="00930A22" w:rsidTr="00E23465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Limba maternă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română</w:t>
            </w:r>
          </w:p>
        </w:tc>
      </w:tr>
      <w:tr w:rsidR="006C0E92" w:rsidRPr="00930A22" w:rsidTr="00E23465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3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4"/>
                <w:szCs w:val="24"/>
              </w:rPr>
            </w:pPr>
          </w:p>
        </w:tc>
      </w:tr>
      <w:tr w:rsidR="006C0E92" w:rsidRPr="00930A22" w:rsidTr="009B74A0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2"/>
            </w:pPr>
            <w:r w:rsidRPr="00930A22">
              <w:t>Autoevaluare</w:t>
            </w: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</w:pPr>
          </w:p>
        </w:tc>
        <w:tc>
          <w:tcPr>
            <w:tcW w:w="300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C0E92" w:rsidRPr="00930A22" w:rsidRDefault="006C0E92" w:rsidP="006C0E92">
            <w:pPr>
              <w:pStyle w:val="LevelAssessment-Heading1"/>
            </w:pPr>
            <w:r w:rsidRPr="00930A22">
              <w:t>Înţelegere</w:t>
            </w:r>
          </w:p>
        </w:tc>
        <w:tc>
          <w:tcPr>
            <w:tcW w:w="301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C0E92" w:rsidRPr="00930A22" w:rsidRDefault="006C0E92" w:rsidP="006C0E92">
            <w:pPr>
              <w:pStyle w:val="LevelAssessment-Heading1"/>
            </w:pPr>
            <w:r w:rsidRPr="00930A22">
              <w:t>Vorbire</w:t>
            </w:r>
          </w:p>
        </w:tc>
        <w:tc>
          <w:tcPr>
            <w:tcW w:w="149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C0E92" w:rsidRPr="00930A22" w:rsidRDefault="006C0E92" w:rsidP="006C0E92">
            <w:pPr>
              <w:pStyle w:val="LevelAssessment-Heading1"/>
            </w:pPr>
            <w:r w:rsidRPr="00930A22">
              <w:t>Scriere</w:t>
            </w:r>
          </w:p>
        </w:tc>
      </w:tr>
      <w:tr w:rsidR="006C0E92" w:rsidRPr="00930A22" w:rsidTr="009B74A0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Level"/>
            </w:pPr>
            <w:r w:rsidRPr="00930A22">
              <w:t>Nivel european (*)</w:t>
            </w: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C0E92" w:rsidRPr="00930A22" w:rsidRDefault="006C0E92" w:rsidP="006C0E92">
            <w:pPr>
              <w:pStyle w:val="LevelAssessment-Heading2"/>
              <w:rPr>
                <w:szCs w:val="18"/>
                <w:lang w:val="ro-RO"/>
              </w:rPr>
            </w:pPr>
            <w:r w:rsidRPr="00930A22">
              <w:rPr>
                <w:szCs w:val="18"/>
                <w:lang w:val="ro-RO"/>
              </w:rPr>
              <w:t>Ascultare</w:t>
            </w:r>
          </w:p>
        </w:tc>
        <w:tc>
          <w:tcPr>
            <w:tcW w:w="15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C0E92" w:rsidRPr="00930A22" w:rsidRDefault="006C0E92" w:rsidP="006C0E92">
            <w:pPr>
              <w:pStyle w:val="LevelAssessment-Heading2"/>
              <w:rPr>
                <w:szCs w:val="18"/>
                <w:lang w:val="ro-RO"/>
              </w:rPr>
            </w:pPr>
            <w:r w:rsidRPr="00930A22">
              <w:rPr>
                <w:szCs w:val="18"/>
                <w:lang w:val="ro-RO"/>
              </w:rPr>
              <w:t>Citire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C0E92" w:rsidRPr="00930A22" w:rsidRDefault="006C0E92" w:rsidP="006C0E92">
            <w:pPr>
              <w:pStyle w:val="LevelAssessment-Heading2"/>
              <w:rPr>
                <w:lang w:val="ro-RO"/>
              </w:rPr>
            </w:pPr>
            <w:r w:rsidRPr="00930A22">
              <w:rPr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C0E92" w:rsidRPr="00930A22" w:rsidRDefault="006C0E92" w:rsidP="006C0E92">
            <w:pPr>
              <w:pStyle w:val="LevelAssessment-Heading2"/>
              <w:rPr>
                <w:szCs w:val="18"/>
                <w:lang w:val="ro-RO"/>
              </w:rPr>
            </w:pPr>
            <w:r w:rsidRPr="00930A22">
              <w:rPr>
                <w:szCs w:val="18"/>
                <w:lang w:val="ro-RO"/>
              </w:rPr>
              <w:t>Discurs oral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C0E92" w:rsidRPr="00930A22" w:rsidRDefault="006C0E92" w:rsidP="006C0E92">
            <w:pPr>
              <w:pStyle w:val="BodyText"/>
              <w:spacing w:after="0"/>
              <w:jc w:val="center"/>
              <w:rPr>
                <w:sz w:val="18"/>
              </w:rPr>
            </w:pPr>
            <w:r w:rsidRPr="00930A22">
              <w:rPr>
                <w:sz w:val="18"/>
              </w:rPr>
              <w:t>Exprimare scrisă</w:t>
            </w:r>
          </w:p>
        </w:tc>
      </w:tr>
      <w:tr w:rsidR="006C0E92" w:rsidRPr="00930A22" w:rsidTr="009B74A0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Language"/>
            </w:pPr>
            <w:r w:rsidRPr="00930A22">
              <w:t>Engleză</w:t>
            </w: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C0E92" w:rsidRPr="00930A22" w:rsidRDefault="006C0E92" w:rsidP="006C0E92">
            <w:pPr>
              <w:pStyle w:val="LevelAssessment-Code"/>
            </w:pPr>
            <w:r w:rsidRPr="00930A22">
              <w:t>B2</w:t>
            </w: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6C0E92" w:rsidRPr="00930A22" w:rsidRDefault="006C0E92" w:rsidP="006C0E92">
            <w:pPr>
              <w:pStyle w:val="LevelAssessment-Description"/>
              <w:rPr>
                <w:lang w:val="en-US"/>
              </w:rPr>
            </w:pPr>
            <w:r w:rsidRPr="00930A22">
              <w:t>Utili</w:t>
            </w:r>
            <w:proofErr w:type="spellStart"/>
            <w:r w:rsidRPr="00930A22">
              <w:rPr>
                <w:lang w:val="en-US"/>
              </w:rPr>
              <w:t>zator</w:t>
            </w:r>
            <w:proofErr w:type="spellEnd"/>
            <w:r w:rsidRPr="00930A22">
              <w:rPr>
                <w:lang w:val="en-US"/>
              </w:rPr>
              <w:t xml:space="preserve"> independent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C0E92" w:rsidRPr="00930A22" w:rsidRDefault="006C0E92" w:rsidP="006C0E92">
            <w:pPr>
              <w:pStyle w:val="LevelAssessment-Code"/>
            </w:pPr>
            <w:r w:rsidRPr="00930A22">
              <w:t>B2</w:t>
            </w:r>
          </w:p>
        </w:tc>
        <w:tc>
          <w:tcPr>
            <w:tcW w:w="1224" w:type="dxa"/>
            <w:tcBorders>
              <w:bottom w:val="single" w:sz="1" w:space="0" w:color="000000"/>
            </w:tcBorders>
            <w:vAlign w:val="center"/>
          </w:tcPr>
          <w:p w:rsidR="006C0E92" w:rsidRPr="00930A22" w:rsidRDefault="006C0E92" w:rsidP="006C0E92">
            <w:pPr>
              <w:pStyle w:val="LevelAssessment-Description"/>
            </w:pPr>
            <w:r w:rsidRPr="00930A22">
              <w:t>Utili</w:t>
            </w:r>
            <w:proofErr w:type="spellStart"/>
            <w:r w:rsidRPr="00930A22">
              <w:rPr>
                <w:lang w:val="en-US"/>
              </w:rPr>
              <w:t>zator</w:t>
            </w:r>
            <w:proofErr w:type="spellEnd"/>
            <w:r w:rsidRPr="00930A22">
              <w:rPr>
                <w:lang w:val="en-US"/>
              </w:rPr>
              <w:t xml:space="preserve"> independent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C0E92" w:rsidRPr="00930A22" w:rsidRDefault="006C0E92" w:rsidP="006C0E92">
            <w:pPr>
              <w:pStyle w:val="LevelAssessment-Code"/>
            </w:pPr>
            <w:r w:rsidRPr="00930A22">
              <w:t>B2</w:t>
            </w: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6C0E92" w:rsidRPr="00930A22" w:rsidRDefault="006C0E92" w:rsidP="006C0E92">
            <w:pPr>
              <w:pStyle w:val="LevelAssessment-Description"/>
            </w:pPr>
            <w:r w:rsidRPr="00930A22">
              <w:t>Utili</w:t>
            </w:r>
            <w:proofErr w:type="spellStart"/>
            <w:r w:rsidRPr="00930A22">
              <w:rPr>
                <w:lang w:val="en-US"/>
              </w:rPr>
              <w:t>zator</w:t>
            </w:r>
            <w:proofErr w:type="spellEnd"/>
            <w:r w:rsidRPr="00930A22">
              <w:rPr>
                <w:lang w:val="en-US"/>
              </w:rPr>
              <w:t xml:space="preserve"> independent</w:t>
            </w:r>
          </w:p>
        </w:tc>
        <w:tc>
          <w:tcPr>
            <w:tcW w:w="2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C0E92" w:rsidRPr="00930A22" w:rsidRDefault="006C0E92" w:rsidP="006C0E92">
            <w:pPr>
              <w:pStyle w:val="LevelAssessment-Code"/>
            </w:pPr>
            <w:r w:rsidRPr="00930A22">
              <w:t>B2</w:t>
            </w: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6C0E92" w:rsidRPr="00930A22" w:rsidRDefault="006C0E92" w:rsidP="006C0E92">
            <w:pPr>
              <w:pStyle w:val="LevelAssessment-Description"/>
            </w:pPr>
            <w:r w:rsidRPr="00930A22">
              <w:t>Utili</w:t>
            </w:r>
            <w:proofErr w:type="spellStart"/>
            <w:r w:rsidRPr="00930A22">
              <w:rPr>
                <w:lang w:val="en-US"/>
              </w:rPr>
              <w:t>zator</w:t>
            </w:r>
            <w:proofErr w:type="spellEnd"/>
            <w:r w:rsidRPr="00930A22">
              <w:rPr>
                <w:lang w:val="en-US"/>
              </w:rPr>
              <w:t xml:space="preserve"> independent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C0E92" w:rsidRPr="00930A22" w:rsidRDefault="006C0E92" w:rsidP="006C0E92">
            <w:pPr>
              <w:pStyle w:val="LevelAssessment-Code"/>
            </w:pPr>
            <w:r w:rsidRPr="00930A22">
              <w:t>B1</w:t>
            </w: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6C0E92" w:rsidRPr="00930A22" w:rsidRDefault="006C0E92" w:rsidP="006C0E92">
            <w:pPr>
              <w:pStyle w:val="LevelAssessment-Description"/>
            </w:pPr>
            <w:r w:rsidRPr="00930A22">
              <w:t>Utili</w:t>
            </w:r>
            <w:proofErr w:type="spellStart"/>
            <w:r w:rsidRPr="00930A22">
              <w:rPr>
                <w:lang w:val="en-US"/>
              </w:rPr>
              <w:t>zator</w:t>
            </w:r>
            <w:proofErr w:type="spellEnd"/>
            <w:r w:rsidRPr="00930A22">
              <w:rPr>
                <w:lang w:val="en-US"/>
              </w:rPr>
              <w:t xml:space="preserve"> independent</w:t>
            </w:r>
          </w:p>
        </w:tc>
      </w:tr>
      <w:tr w:rsidR="006C0E92" w:rsidRPr="00930A22" w:rsidTr="009B74A0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Language"/>
            </w:pPr>
            <w:r w:rsidRPr="00930A22">
              <w:t>Franceză</w:t>
            </w: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C0E92" w:rsidRPr="00930A22" w:rsidRDefault="006C0E92" w:rsidP="006C0E92">
            <w:pPr>
              <w:pStyle w:val="LevelAssessment-Code"/>
            </w:pPr>
            <w:r w:rsidRPr="00930A22">
              <w:t>B1</w:t>
            </w: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6C0E92" w:rsidRPr="00930A22" w:rsidRDefault="006C0E92" w:rsidP="006C0E92">
            <w:pPr>
              <w:pStyle w:val="LevelAssessment-Description"/>
            </w:pPr>
            <w:r w:rsidRPr="00930A22">
              <w:t>Utili</w:t>
            </w:r>
            <w:proofErr w:type="spellStart"/>
            <w:r w:rsidRPr="00930A22">
              <w:rPr>
                <w:lang w:val="en-US"/>
              </w:rPr>
              <w:t>zator</w:t>
            </w:r>
            <w:proofErr w:type="spellEnd"/>
            <w:r w:rsidRPr="00930A22">
              <w:rPr>
                <w:lang w:val="en-US"/>
              </w:rPr>
              <w:t xml:space="preserve"> independent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C0E92" w:rsidRPr="00930A22" w:rsidRDefault="006C0E92" w:rsidP="006C0E92">
            <w:pPr>
              <w:pStyle w:val="LevelAssessment-Code"/>
            </w:pPr>
            <w:r w:rsidRPr="00930A22">
              <w:t>B2</w:t>
            </w:r>
          </w:p>
        </w:tc>
        <w:tc>
          <w:tcPr>
            <w:tcW w:w="1224" w:type="dxa"/>
            <w:tcBorders>
              <w:bottom w:val="single" w:sz="1" w:space="0" w:color="000000"/>
            </w:tcBorders>
            <w:vAlign w:val="center"/>
          </w:tcPr>
          <w:p w:rsidR="006C0E92" w:rsidRPr="00930A22" w:rsidRDefault="006C0E92" w:rsidP="006C0E92">
            <w:pPr>
              <w:pStyle w:val="LevelAssessment-Description"/>
            </w:pPr>
            <w:r w:rsidRPr="00930A22">
              <w:t>Utili</w:t>
            </w:r>
            <w:proofErr w:type="spellStart"/>
            <w:r w:rsidRPr="00930A22">
              <w:rPr>
                <w:lang w:val="en-US"/>
              </w:rPr>
              <w:t>zator</w:t>
            </w:r>
            <w:proofErr w:type="spellEnd"/>
            <w:r w:rsidRPr="00930A22">
              <w:rPr>
                <w:lang w:val="en-US"/>
              </w:rPr>
              <w:t xml:space="preserve"> independent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C0E92" w:rsidRPr="00930A22" w:rsidRDefault="006C0E92" w:rsidP="006C0E92">
            <w:pPr>
              <w:pStyle w:val="LevelAssessment-Code"/>
            </w:pPr>
            <w:r w:rsidRPr="00930A22">
              <w:t>B1</w:t>
            </w: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6C0E92" w:rsidRPr="00930A22" w:rsidRDefault="006C0E92" w:rsidP="006C0E92">
            <w:pPr>
              <w:pStyle w:val="LevelAssessment-Description"/>
            </w:pPr>
            <w:r w:rsidRPr="00930A22">
              <w:t>Utilizator elementar</w:t>
            </w:r>
          </w:p>
        </w:tc>
        <w:tc>
          <w:tcPr>
            <w:tcW w:w="2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C0E92" w:rsidRPr="00930A22" w:rsidRDefault="006C0E92" w:rsidP="006C0E92">
            <w:pPr>
              <w:pStyle w:val="LevelAssessment-Code"/>
            </w:pPr>
            <w:r w:rsidRPr="00930A22">
              <w:t>A2</w:t>
            </w: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6C0E92" w:rsidRPr="00930A22" w:rsidRDefault="006C0E92" w:rsidP="006C0E92">
            <w:pPr>
              <w:pStyle w:val="LevelAssessment-Description"/>
            </w:pPr>
            <w:r w:rsidRPr="00930A22">
              <w:t>Utilizator elementar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C0E92" w:rsidRPr="00930A22" w:rsidRDefault="006C0E92" w:rsidP="006C0E92">
            <w:pPr>
              <w:pStyle w:val="LevelAssessment-Code"/>
            </w:pPr>
            <w:r w:rsidRPr="00930A22">
              <w:t>A2</w:t>
            </w: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6C0E92" w:rsidRPr="00930A22" w:rsidRDefault="006C0E92" w:rsidP="006C0E92">
            <w:pPr>
              <w:pStyle w:val="LevelAssessment-Description"/>
            </w:pPr>
            <w:r w:rsidRPr="00930A22">
              <w:t>Utilizator elementar</w:t>
            </w:r>
          </w:p>
        </w:tc>
      </w:tr>
      <w:tr w:rsidR="006C0E92" w:rsidRPr="00930A22" w:rsidTr="009B74A0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Normal"/>
            </w:pP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  <w:tcMar>
              <w:top w:w="0" w:type="dxa"/>
              <w:bottom w:w="113" w:type="dxa"/>
            </w:tcMar>
          </w:tcPr>
          <w:p w:rsidR="006C0E92" w:rsidRPr="00930A22" w:rsidRDefault="006C0E92" w:rsidP="006C0E92">
            <w:pPr>
              <w:pStyle w:val="LevelAssessment-Note"/>
            </w:pPr>
            <w:r w:rsidRPr="00930A22">
              <w:t xml:space="preserve">(*) </w:t>
            </w:r>
            <w:hyperlink r:id="rId30" w:history="1">
              <w:r w:rsidRPr="00930A22">
                <w:rPr>
                  <w:rStyle w:val="Hyperlink"/>
                </w:rPr>
                <w:t>Nivelul Cadrului European Comun de Referinţă Pentru Limbi Străine</w:t>
              </w:r>
            </w:hyperlink>
          </w:p>
        </w:tc>
      </w:tr>
      <w:tr w:rsidR="006C0E92" w:rsidRPr="00930A22" w:rsidTr="009B74A0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Spacer"/>
            </w:pP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Spacer"/>
            </w:pPr>
          </w:p>
        </w:tc>
      </w:tr>
      <w:tr w:rsidR="006C0E92" w:rsidRPr="00930A22" w:rsidTr="00014D0F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Spacer"/>
            </w:pP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Spacer"/>
            </w:pPr>
          </w:p>
        </w:tc>
      </w:tr>
      <w:tr w:rsidR="006C0E92" w:rsidRPr="00930A22" w:rsidTr="00014D0F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2-FirstLine"/>
              <w:spacing w:before="0"/>
            </w:pPr>
            <w:r w:rsidRPr="00930A22">
              <w:t>Competențe de comunicare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</w:pPr>
            <w:r w:rsidRPr="00930A22">
              <w:t>Spirit de echipă: fac parte din echipe de cercetare multidisciplinare cu realizarea de studii valorizate prin articole și comunicări științifice</w:t>
            </w:r>
          </w:p>
        </w:tc>
      </w:tr>
      <w:tr w:rsidR="006C0E92" w:rsidRPr="00930A22" w:rsidTr="00014D0F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Spacer"/>
            </w:pP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Spacer"/>
            </w:pPr>
          </w:p>
        </w:tc>
      </w:tr>
      <w:tr w:rsidR="006C0E92" w:rsidRPr="00930A22" w:rsidTr="00014D0F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2-FirstLine"/>
              <w:spacing w:before="0"/>
            </w:pPr>
            <w:r w:rsidRPr="00930A22">
              <w:t>Competenţe organizaţionale/manageriale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numPr>
                <w:ilvl w:val="0"/>
                <w:numId w:val="4"/>
              </w:numPr>
              <w:ind w:left="575"/>
            </w:pPr>
            <w:r w:rsidRPr="00930A22">
              <w:t>Membru în comitetele de organizare ale simpozioanelor de psihiatrie zonale</w:t>
            </w:r>
          </w:p>
          <w:p w:rsidR="006C0E92" w:rsidRPr="00930A22" w:rsidRDefault="006C0E92" w:rsidP="006C0E92">
            <w:pPr>
              <w:pStyle w:val="CVNormal"/>
              <w:numPr>
                <w:ilvl w:val="0"/>
                <w:numId w:val="4"/>
              </w:numPr>
              <w:ind w:left="575"/>
            </w:pPr>
            <w:r w:rsidRPr="00930A22">
              <w:t>Secretar sau membru de comisie în cadrul examenelor de obținere a competenței de medic specialist sau medic primar, organizate de disciplina de psihiatrie Timișoara</w:t>
            </w:r>
          </w:p>
          <w:p w:rsidR="006C0E92" w:rsidRPr="00930A22" w:rsidRDefault="006C0E92" w:rsidP="006C0E92">
            <w:pPr>
              <w:pStyle w:val="CVNormal"/>
              <w:numPr>
                <w:ilvl w:val="0"/>
                <w:numId w:val="4"/>
              </w:numPr>
              <w:ind w:left="575"/>
            </w:pPr>
            <w:r w:rsidRPr="00930A22">
              <w:t>Secretar General al Asociației Medicilor Rezidenți în Pshiatrie din 22.10.2006 - 13.09.2007</w:t>
            </w:r>
          </w:p>
          <w:p w:rsidR="006C0E92" w:rsidRPr="00930A22" w:rsidRDefault="006C0E92" w:rsidP="006C0E92">
            <w:pPr>
              <w:pStyle w:val="CVNormal"/>
              <w:numPr>
                <w:ilvl w:val="0"/>
                <w:numId w:val="4"/>
              </w:numPr>
              <w:ind w:left="575"/>
            </w:pPr>
            <w:r w:rsidRPr="00930A22">
              <w:t>Secretar al Asociației de Psihiatrie Timișoara din 201</w:t>
            </w:r>
            <w:r w:rsidR="009A4894">
              <w:t>7</w:t>
            </w:r>
            <w:r w:rsidRPr="00930A22">
              <w:t xml:space="preserve"> - prezent</w:t>
            </w:r>
          </w:p>
        </w:tc>
      </w:tr>
      <w:tr w:rsidR="006C0E92" w:rsidRPr="00930A22" w:rsidTr="00014D0F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Spacer"/>
            </w:pP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Spacer"/>
            </w:pPr>
          </w:p>
        </w:tc>
      </w:tr>
      <w:tr w:rsidR="006C0E92" w:rsidRPr="00930A22" w:rsidTr="00014D0F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2-FirstLine"/>
              <w:spacing w:before="0"/>
            </w:pPr>
          </w:p>
          <w:p w:rsidR="006C0E92" w:rsidRPr="00930A22" w:rsidRDefault="006C0E92" w:rsidP="006C0E92">
            <w:pPr>
              <w:pStyle w:val="CVHeading2-FirstLine"/>
              <w:spacing w:before="0"/>
            </w:pPr>
            <w:r w:rsidRPr="00930A22">
              <w:t>Competențe digitale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tbl>
            <w:tblPr>
              <w:tblStyle w:val="TableGrid"/>
              <w:tblpPr w:topFromText="85" w:vertAnchor="text" w:horzAnchor="margin" w:tblpX="175" w:tblpY="230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498"/>
              <w:gridCol w:w="1499"/>
              <w:gridCol w:w="1500"/>
              <w:gridCol w:w="1528"/>
            </w:tblGrid>
            <w:tr w:rsidR="006C0E92" w:rsidRPr="00930A22" w:rsidTr="006421BE">
              <w:trPr>
                <w:trHeight w:val="340"/>
              </w:trPr>
              <w:tc>
                <w:tcPr>
                  <w:tcW w:w="6025" w:type="dxa"/>
                  <w:gridSpan w:val="4"/>
                </w:tcPr>
                <w:p w:rsidR="006C0E92" w:rsidRPr="00AB4DAC" w:rsidRDefault="006C0E92" w:rsidP="006C0E92">
                  <w:pPr>
                    <w:pStyle w:val="ECVLanguageHeading"/>
                    <w:rPr>
                      <w:rFonts w:ascii="Arial Narrow" w:hAnsi="Arial Narrow"/>
                      <w:b/>
                      <w:color w:val="auto"/>
                      <w:lang w:val="ro-RO"/>
                    </w:rPr>
                  </w:pPr>
                  <w:r w:rsidRPr="00AB4DAC">
                    <w:rPr>
                      <w:rFonts w:ascii="Arial Narrow" w:hAnsi="Arial Narrow"/>
                      <w:b/>
                      <w:caps w:val="0"/>
                      <w:color w:val="auto"/>
                      <w:lang w:val="ro-RO"/>
                    </w:rPr>
                    <w:t>AUTOEVALUARE</w:t>
                  </w:r>
                </w:p>
              </w:tc>
            </w:tr>
            <w:tr w:rsidR="006C0E92" w:rsidRPr="00930A22" w:rsidTr="006421BE">
              <w:trPr>
                <w:trHeight w:val="680"/>
              </w:trPr>
              <w:tc>
                <w:tcPr>
                  <w:tcW w:w="1498" w:type="dxa"/>
                </w:tcPr>
                <w:p w:rsidR="006C0E92" w:rsidRPr="00AB4DAC" w:rsidRDefault="006C0E92" w:rsidP="006C0E92">
                  <w:pPr>
                    <w:pStyle w:val="ECVLanguageSubHeading"/>
                    <w:rPr>
                      <w:rFonts w:ascii="Arial Narrow" w:hAnsi="Arial Narrow"/>
                      <w:b/>
                      <w:color w:val="auto"/>
                      <w:lang w:val="ro-RO"/>
                    </w:rPr>
                  </w:pPr>
                  <w:r w:rsidRPr="00AB4DAC">
                    <w:rPr>
                      <w:rFonts w:ascii="Arial Narrow" w:hAnsi="Arial Narrow"/>
                      <w:b/>
                      <w:color w:val="auto"/>
                      <w:lang w:val="ro-RO"/>
                    </w:rPr>
                    <w:t>Comunicare</w:t>
                  </w:r>
                </w:p>
              </w:tc>
              <w:tc>
                <w:tcPr>
                  <w:tcW w:w="1499" w:type="dxa"/>
                </w:tcPr>
                <w:p w:rsidR="006C0E92" w:rsidRPr="00AB4DAC" w:rsidRDefault="006C0E92" w:rsidP="006C0E92">
                  <w:pPr>
                    <w:pStyle w:val="ECVLanguageSubHeading"/>
                    <w:rPr>
                      <w:rFonts w:ascii="Arial Narrow" w:hAnsi="Arial Narrow"/>
                      <w:b/>
                      <w:color w:val="auto"/>
                      <w:lang w:val="ro-RO"/>
                    </w:rPr>
                  </w:pPr>
                  <w:r w:rsidRPr="00AB4DAC">
                    <w:rPr>
                      <w:rFonts w:ascii="Arial Narrow" w:hAnsi="Arial Narrow"/>
                      <w:b/>
                      <w:color w:val="auto"/>
                      <w:lang w:val="ro-RO"/>
                    </w:rPr>
                    <w:t xml:space="preserve">Creare de </w:t>
                  </w:r>
                  <w:proofErr w:type="spellStart"/>
                  <w:r w:rsidRPr="00AB4DAC">
                    <w:rPr>
                      <w:rFonts w:ascii="Arial Narrow" w:hAnsi="Arial Narrow"/>
                      <w:b/>
                      <w:color w:val="auto"/>
                      <w:lang w:val="ro-RO"/>
                    </w:rPr>
                    <w:t>conţinut</w:t>
                  </w:r>
                  <w:proofErr w:type="spellEnd"/>
                </w:p>
              </w:tc>
              <w:tc>
                <w:tcPr>
                  <w:tcW w:w="1500" w:type="dxa"/>
                </w:tcPr>
                <w:p w:rsidR="006C0E92" w:rsidRPr="00AB4DAC" w:rsidRDefault="006C0E92" w:rsidP="006C0E92">
                  <w:pPr>
                    <w:pStyle w:val="ECVLanguageSubHeading"/>
                    <w:rPr>
                      <w:rFonts w:ascii="Arial Narrow" w:hAnsi="Arial Narrow"/>
                      <w:b/>
                      <w:color w:val="auto"/>
                      <w:lang w:val="ro-RO"/>
                    </w:rPr>
                  </w:pPr>
                  <w:r w:rsidRPr="00AB4DAC">
                    <w:rPr>
                      <w:rFonts w:ascii="Arial Narrow" w:hAnsi="Arial Narrow"/>
                      <w:b/>
                      <w:color w:val="auto"/>
                      <w:lang w:val="ro-RO"/>
                    </w:rPr>
                    <w:t>Securitate</w:t>
                  </w:r>
                </w:p>
              </w:tc>
              <w:tc>
                <w:tcPr>
                  <w:tcW w:w="1528" w:type="dxa"/>
                </w:tcPr>
                <w:p w:rsidR="006C0E92" w:rsidRPr="00AB4DAC" w:rsidRDefault="006C0E92" w:rsidP="006C0E92">
                  <w:pPr>
                    <w:pStyle w:val="ECVLanguageSubHeading"/>
                    <w:rPr>
                      <w:rFonts w:ascii="Arial Narrow" w:hAnsi="Arial Narrow"/>
                      <w:b/>
                      <w:color w:val="auto"/>
                      <w:lang w:val="ro-RO"/>
                    </w:rPr>
                  </w:pPr>
                  <w:r w:rsidRPr="00AB4DAC">
                    <w:rPr>
                      <w:rFonts w:ascii="Arial Narrow" w:hAnsi="Arial Narrow"/>
                      <w:b/>
                      <w:color w:val="auto"/>
                      <w:lang w:val="ro-RO"/>
                    </w:rPr>
                    <w:t>Rezolvarea de probleme</w:t>
                  </w:r>
                </w:p>
              </w:tc>
            </w:tr>
            <w:tr w:rsidR="006C0E92" w:rsidRPr="00930A22" w:rsidTr="006421BE">
              <w:trPr>
                <w:trHeight w:val="283"/>
              </w:trPr>
              <w:tc>
                <w:tcPr>
                  <w:tcW w:w="1498" w:type="dxa"/>
                </w:tcPr>
                <w:p w:rsidR="006C0E92" w:rsidRPr="00AB4DAC" w:rsidRDefault="006C0E92" w:rsidP="006C0E92">
                  <w:pPr>
                    <w:pStyle w:val="ECVLanguageLevel"/>
                    <w:rPr>
                      <w:rFonts w:ascii="Arial Narrow" w:hAnsi="Arial Narrow"/>
                      <w:caps w:val="0"/>
                      <w:color w:val="auto"/>
                      <w:lang w:val="ro-RO"/>
                    </w:rPr>
                  </w:pPr>
                  <w:r w:rsidRPr="00AB4DAC">
                    <w:rPr>
                      <w:rFonts w:ascii="Arial Narrow" w:hAnsi="Arial Narrow"/>
                      <w:caps w:val="0"/>
                      <w:color w:val="auto"/>
                      <w:lang w:val="ro-RO"/>
                    </w:rPr>
                    <w:t>Utilizator independent</w:t>
                  </w:r>
                </w:p>
              </w:tc>
              <w:tc>
                <w:tcPr>
                  <w:tcW w:w="1499" w:type="dxa"/>
                </w:tcPr>
                <w:p w:rsidR="006C0E92" w:rsidRPr="00AB4DAC" w:rsidRDefault="006C0E92" w:rsidP="006C0E92">
                  <w:pPr>
                    <w:pStyle w:val="ECVLanguageLevel"/>
                    <w:rPr>
                      <w:rFonts w:ascii="Arial Narrow" w:hAnsi="Arial Narrow"/>
                      <w:caps w:val="0"/>
                      <w:color w:val="auto"/>
                      <w:lang w:val="ro-RO"/>
                    </w:rPr>
                  </w:pPr>
                  <w:r w:rsidRPr="00AB4DAC">
                    <w:rPr>
                      <w:rFonts w:ascii="Arial Narrow" w:hAnsi="Arial Narrow"/>
                      <w:caps w:val="0"/>
                      <w:color w:val="auto"/>
                      <w:lang w:val="ro-RO"/>
                    </w:rPr>
                    <w:t>Utilizator independent</w:t>
                  </w:r>
                </w:p>
              </w:tc>
              <w:tc>
                <w:tcPr>
                  <w:tcW w:w="1500" w:type="dxa"/>
                </w:tcPr>
                <w:p w:rsidR="006C0E92" w:rsidRPr="00AB4DAC" w:rsidRDefault="006C0E92" w:rsidP="006C0E92">
                  <w:pPr>
                    <w:pStyle w:val="ECVLanguageLevel"/>
                    <w:rPr>
                      <w:rFonts w:ascii="Arial Narrow" w:hAnsi="Arial Narrow"/>
                      <w:caps w:val="0"/>
                      <w:color w:val="auto"/>
                      <w:lang w:val="ro-RO"/>
                    </w:rPr>
                  </w:pPr>
                  <w:r w:rsidRPr="00AB4DAC">
                    <w:rPr>
                      <w:rFonts w:ascii="Arial Narrow" w:hAnsi="Arial Narrow"/>
                      <w:caps w:val="0"/>
                      <w:color w:val="auto"/>
                      <w:lang w:val="ro-RO"/>
                    </w:rPr>
                    <w:t>Utilizator</w:t>
                  </w:r>
                  <w:r w:rsidR="009A4894" w:rsidRPr="00AB4DAC">
                    <w:rPr>
                      <w:rFonts w:ascii="Arial Narrow" w:hAnsi="Arial Narrow"/>
                      <w:caps w:val="0"/>
                      <w:color w:val="auto"/>
                      <w:lang w:val="ro-RO"/>
                    </w:rPr>
                    <w:t xml:space="preserve"> </w:t>
                  </w:r>
                  <w:r w:rsidRPr="00AB4DAC">
                    <w:rPr>
                      <w:rFonts w:ascii="Arial Narrow" w:hAnsi="Arial Narrow"/>
                      <w:caps w:val="0"/>
                      <w:color w:val="auto"/>
                      <w:lang w:val="ro-RO"/>
                    </w:rPr>
                    <w:t>elementar</w:t>
                  </w:r>
                </w:p>
              </w:tc>
              <w:tc>
                <w:tcPr>
                  <w:tcW w:w="1528" w:type="dxa"/>
                </w:tcPr>
                <w:p w:rsidR="006C0E92" w:rsidRPr="00AB4DAC" w:rsidRDefault="006C0E92" w:rsidP="006C0E92">
                  <w:pPr>
                    <w:pStyle w:val="ECVLanguageLevel"/>
                    <w:rPr>
                      <w:rFonts w:ascii="Arial Narrow" w:hAnsi="Arial Narrow"/>
                      <w:color w:val="auto"/>
                      <w:lang w:val="ro-RO"/>
                    </w:rPr>
                  </w:pPr>
                  <w:r w:rsidRPr="00AB4DAC">
                    <w:rPr>
                      <w:rFonts w:ascii="Arial Narrow" w:hAnsi="Arial Narrow"/>
                      <w:caps w:val="0"/>
                      <w:color w:val="auto"/>
                      <w:lang w:val="ro-RO"/>
                    </w:rPr>
                    <w:t>Utilizator independent</w:t>
                  </w:r>
                </w:p>
              </w:tc>
            </w:tr>
          </w:tbl>
          <w:p w:rsidR="006C0E92" w:rsidRPr="00930A22" w:rsidRDefault="006C0E92" w:rsidP="006C0E92">
            <w:pPr>
              <w:pStyle w:val="CVNormal"/>
            </w:pPr>
          </w:p>
          <w:p w:rsidR="006C0E92" w:rsidRPr="00930A22" w:rsidRDefault="006C0E92" w:rsidP="006C0E92">
            <w:pPr>
              <w:pStyle w:val="CVNormal"/>
            </w:pPr>
          </w:p>
          <w:p w:rsidR="006C0E92" w:rsidRPr="00930A22" w:rsidRDefault="006C0E92" w:rsidP="006C0E92">
            <w:pPr>
              <w:pStyle w:val="CVNormal"/>
            </w:pPr>
          </w:p>
          <w:p w:rsidR="006C0E92" w:rsidRPr="00930A22" w:rsidRDefault="006C0E92" w:rsidP="006C0E92">
            <w:pPr>
              <w:pStyle w:val="CVNormal"/>
            </w:pPr>
          </w:p>
          <w:p w:rsidR="006C0E92" w:rsidRPr="00930A22" w:rsidRDefault="006C0E92" w:rsidP="006C0E92">
            <w:pPr>
              <w:pStyle w:val="CVNormal"/>
            </w:pPr>
          </w:p>
          <w:p w:rsidR="006C0E92" w:rsidRPr="00930A22" w:rsidRDefault="006C0E92" w:rsidP="006C0E92">
            <w:pPr>
              <w:pStyle w:val="CVNormal"/>
            </w:pPr>
          </w:p>
          <w:p w:rsidR="006C0E92" w:rsidRPr="00930A22" w:rsidRDefault="006C0E92" w:rsidP="006C0E92">
            <w:pPr>
              <w:pStyle w:val="CVNormal"/>
            </w:pPr>
          </w:p>
          <w:p w:rsidR="006C0E92" w:rsidRPr="00930A22" w:rsidRDefault="006C0E92" w:rsidP="006C0E92">
            <w:pPr>
              <w:pStyle w:val="CVNormal"/>
            </w:pPr>
          </w:p>
          <w:p w:rsidR="006C0E92" w:rsidRPr="00930A22" w:rsidRDefault="006C0E92" w:rsidP="006C0E92">
            <w:pPr>
              <w:pStyle w:val="CVNormal"/>
              <w:rPr>
                <w:b/>
                <w:sz w:val="16"/>
                <w:szCs w:val="16"/>
                <w:u w:val="single"/>
              </w:rPr>
            </w:pPr>
            <w:r w:rsidRPr="00930A22">
              <w:rPr>
                <w:b/>
                <w:sz w:val="16"/>
                <w:szCs w:val="16"/>
                <w:u w:val="single"/>
              </w:rPr>
              <w:t>Competențele digitale - Grilă de auto-evaluare</w:t>
            </w:r>
          </w:p>
          <w:p w:rsidR="006C0E92" w:rsidRPr="00930A22" w:rsidRDefault="006C0E92" w:rsidP="006C0E92">
            <w:pPr>
              <w:pStyle w:val="CVNormal"/>
              <w:rPr>
                <w:b/>
                <w:sz w:val="16"/>
                <w:szCs w:val="16"/>
                <w:u w:val="single"/>
              </w:rPr>
            </w:pPr>
          </w:p>
          <w:p w:rsidR="006C0E92" w:rsidRPr="00930A22" w:rsidRDefault="006C0E92" w:rsidP="006C0E92">
            <w:pPr>
              <w:pStyle w:val="CVNormal"/>
              <w:rPr>
                <w:b/>
                <w:sz w:val="16"/>
                <w:szCs w:val="16"/>
                <w:u w:val="single"/>
              </w:rPr>
            </w:pPr>
            <w:r w:rsidRPr="00930A22">
              <w:t>Operare PC, o bună cunoaştere a instrumentelor Microsoft Office</w:t>
            </w:r>
          </w:p>
        </w:tc>
      </w:tr>
      <w:tr w:rsidR="006C0E92" w:rsidRPr="00930A22" w:rsidTr="003E57FC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Spacer"/>
            </w:pPr>
          </w:p>
        </w:tc>
        <w:tc>
          <w:tcPr>
            <w:tcW w:w="7657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6C0E92" w:rsidRPr="00930A22" w:rsidRDefault="006C0E92" w:rsidP="006C0E92">
            <w:pPr>
              <w:pStyle w:val="CVSpacer"/>
            </w:pPr>
          </w:p>
        </w:tc>
      </w:tr>
      <w:tr w:rsidR="006C0E92" w:rsidRPr="00930A22" w:rsidTr="003E57FC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2-FirstLine"/>
              <w:spacing w:before="0"/>
            </w:pPr>
            <w:r w:rsidRPr="00930A22">
              <w:t>Permis de conducere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</w:pPr>
            <w:r w:rsidRPr="00930A22">
              <w:t>B</w:t>
            </w:r>
          </w:p>
        </w:tc>
      </w:tr>
      <w:tr w:rsidR="006C0E92" w:rsidRPr="00930A22" w:rsidTr="003E57FC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2-FirstLine"/>
              <w:spacing w:before="0"/>
            </w:pP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</w:pPr>
          </w:p>
        </w:tc>
      </w:tr>
      <w:tr w:rsidR="006C0E92" w:rsidRPr="00930A22" w:rsidTr="003E57FC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Default="006C0E92" w:rsidP="006C0E92">
            <w:pPr>
              <w:pStyle w:val="CVHeading2-FirstLine"/>
              <w:spacing w:before="0"/>
            </w:pPr>
          </w:p>
          <w:p w:rsidR="006C0E92" w:rsidRDefault="006C0E92" w:rsidP="006C0E92"/>
          <w:p w:rsidR="006C0E92" w:rsidRPr="006C0E92" w:rsidRDefault="006C0E92" w:rsidP="006C0E92"/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</w:pPr>
          </w:p>
        </w:tc>
      </w:tr>
      <w:tr w:rsidR="006C0E92" w:rsidRPr="00930A22" w:rsidTr="003E57FC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2-FirstLine"/>
              <w:spacing w:before="0"/>
            </w:pPr>
            <w:r w:rsidRPr="00930A22">
              <w:rPr>
                <w:b/>
                <w:sz w:val="24"/>
                <w:szCs w:val="24"/>
              </w:rPr>
              <w:t>Informații suplimentare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</w:pPr>
          </w:p>
        </w:tc>
      </w:tr>
      <w:tr w:rsidR="006C0E92" w:rsidRPr="00930A22" w:rsidTr="003E57FC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2-FirstLine"/>
              <w:spacing w:before="0"/>
              <w:rPr>
                <w:szCs w:val="22"/>
              </w:rPr>
            </w:pPr>
            <w:r w:rsidRPr="00930A22">
              <w:rPr>
                <w:szCs w:val="22"/>
              </w:rPr>
              <w:t>Afilieri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Asociația Română de Psihiatrie şi Psihoterapie</w:t>
            </w:r>
          </w:p>
          <w:p w:rsidR="006C0E92" w:rsidRPr="00930A22" w:rsidRDefault="006C0E92" w:rsidP="006C0E92">
            <w:pPr>
              <w:pStyle w:val="CVNormal"/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Asociația Medicilor Psihiatri din Timișoara</w:t>
            </w:r>
          </w:p>
        </w:tc>
      </w:tr>
      <w:tr w:rsidR="006C0E92" w:rsidRPr="00930A22" w:rsidTr="003E57FC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Spacer"/>
              <w:rPr>
                <w:sz w:val="22"/>
                <w:szCs w:val="22"/>
              </w:rPr>
            </w:pP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Spacer"/>
              <w:rPr>
                <w:sz w:val="22"/>
                <w:szCs w:val="22"/>
              </w:rPr>
            </w:pPr>
          </w:p>
        </w:tc>
      </w:tr>
      <w:tr w:rsidR="006C0E92" w:rsidRPr="00930A22" w:rsidTr="003E57FC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Heading2-FirstLine"/>
              <w:spacing w:before="0"/>
              <w:rPr>
                <w:szCs w:val="22"/>
              </w:rPr>
            </w:pPr>
            <w:r w:rsidRPr="00930A22">
              <w:rPr>
                <w:szCs w:val="22"/>
              </w:rPr>
              <w:t>Distincții</w:t>
            </w: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9A4894">
            <w:pPr>
              <w:pStyle w:val="CVNormal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Premiul pentru cea mai buna lucrare in sfera depresiei la Conferința Națională de Psihiatrie cu participare internațională pentru lucrarea „Episodul depresiv bipolar versus unipolar”, 2009</w:t>
            </w:r>
          </w:p>
          <w:p w:rsidR="006C0E92" w:rsidRDefault="006C0E92" w:rsidP="009A4894">
            <w:pPr>
              <w:pStyle w:val="CVNormal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930A22">
              <w:rPr>
                <w:sz w:val="22"/>
                <w:szCs w:val="22"/>
              </w:rPr>
              <w:t>Premiul III pentru merite deosebite în activitatea didactică în cadrul Universităţii de Medicină şi Farmacie „Victor Babeş” Timişoara, Facultatea de Medicină, 2012</w:t>
            </w:r>
          </w:p>
          <w:p w:rsidR="009A4894" w:rsidRDefault="009A4894" w:rsidP="009A4894">
            <w:pPr>
              <w:pStyle w:val="CVNormal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9A4894">
              <w:rPr>
                <w:sz w:val="22"/>
                <w:szCs w:val="22"/>
              </w:rPr>
              <w:t>Diploma de excelenta pentru activitatea desfasurata in domeniul pneumologiei. Acordata de Societatea Romana de Pneumologie. Oct. 2018</w:t>
            </w:r>
          </w:p>
          <w:p w:rsidR="009A4894" w:rsidRDefault="009A4894" w:rsidP="009A4894">
            <w:pPr>
              <w:numPr>
                <w:ilvl w:val="0"/>
                <w:numId w:val="5"/>
              </w:numPr>
              <w:suppressAutoHyphens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First prize fot the E Poster session: Bredicean C, Ursoniu S, Tamasan S, Stoica I, Rivis A, Papava I, Negrila V, Culici A, Giurgi-Oncu C. The relationship betweenself-esteem and self-stigmatization in psychotic disorders. 23</w:t>
            </w:r>
            <w:r>
              <w:rPr>
                <w:sz w:val="22"/>
                <w:szCs w:val="22"/>
                <w:vertAlign w:val="superscript"/>
              </w:rPr>
              <w:t xml:space="preserve">rd </w:t>
            </w:r>
            <w:r>
              <w:rPr>
                <w:sz w:val="22"/>
                <w:szCs w:val="22"/>
              </w:rPr>
              <w:t>World Congress of Social Psychiatry. 25-28 October 2019 Bucharest.</w:t>
            </w:r>
          </w:p>
          <w:p w:rsidR="009A4894" w:rsidRPr="00930A22" w:rsidRDefault="009A4894" w:rsidP="009A4894">
            <w:pPr>
              <w:pStyle w:val="CVNormal"/>
              <w:ind w:left="833"/>
              <w:rPr>
                <w:sz w:val="22"/>
                <w:szCs w:val="22"/>
              </w:rPr>
            </w:pPr>
          </w:p>
        </w:tc>
      </w:tr>
      <w:tr w:rsidR="006C0E92" w:rsidRPr="00930A22" w:rsidTr="003E57FC">
        <w:trPr>
          <w:cantSplit/>
        </w:trPr>
        <w:tc>
          <w:tcPr>
            <w:tcW w:w="3295" w:type="dxa"/>
            <w:gridSpan w:val="2"/>
            <w:tcBorders>
              <w:right w:val="single" w:sz="4" w:space="0" w:color="auto"/>
            </w:tcBorders>
          </w:tcPr>
          <w:p w:rsidR="006C0E92" w:rsidRPr="00930A22" w:rsidRDefault="006C0E92" w:rsidP="006C0E92">
            <w:pPr>
              <w:pStyle w:val="CVSpacer"/>
            </w:pPr>
          </w:p>
        </w:tc>
        <w:tc>
          <w:tcPr>
            <w:tcW w:w="7657" w:type="dxa"/>
            <w:gridSpan w:val="11"/>
            <w:tcBorders>
              <w:left w:val="single" w:sz="4" w:space="0" w:color="auto"/>
            </w:tcBorders>
          </w:tcPr>
          <w:p w:rsidR="006C0E92" w:rsidRPr="00930A22" w:rsidRDefault="006C0E92" w:rsidP="006C0E92">
            <w:pPr>
              <w:pStyle w:val="CVSpacer"/>
            </w:pPr>
          </w:p>
        </w:tc>
      </w:tr>
    </w:tbl>
    <w:p w:rsidR="00031039" w:rsidRDefault="00031039">
      <w:pPr>
        <w:pStyle w:val="CVNormal"/>
      </w:pPr>
    </w:p>
    <w:p w:rsidR="00C87B19" w:rsidRDefault="00C87B19">
      <w:pPr>
        <w:pStyle w:val="CVNormal"/>
      </w:pPr>
    </w:p>
    <w:p w:rsidR="00C87B19" w:rsidRDefault="00C87B19">
      <w:pPr>
        <w:pStyle w:val="CVNormal"/>
      </w:pPr>
    </w:p>
    <w:p w:rsidR="00C87B19" w:rsidRDefault="00C87B19">
      <w:pPr>
        <w:pStyle w:val="CVNormal"/>
      </w:pPr>
    </w:p>
    <w:p w:rsidR="00C87B19" w:rsidRDefault="00C87B19">
      <w:pPr>
        <w:pStyle w:val="CVNormal"/>
      </w:pPr>
    </w:p>
    <w:p w:rsidR="00C87B19" w:rsidRDefault="00C87B19">
      <w:pPr>
        <w:pStyle w:val="CVNormal"/>
      </w:pPr>
    </w:p>
    <w:p w:rsidR="00C87B19" w:rsidRDefault="00C87B19">
      <w:pPr>
        <w:pStyle w:val="CVNormal"/>
      </w:pPr>
    </w:p>
    <w:p w:rsidR="00C87B19" w:rsidRDefault="00C87B19">
      <w:pPr>
        <w:pStyle w:val="CVNormal"/>
      </w:pPr>
    </w:p>
    <w:p w:rsidR="00C87B19" w:rsidRDefault="00C87B19">
      <w:pPr>
        <w:pStyle w:val="CVNormal"/>
      </w:pPr>
    </w:p>
    <w:p w:rsidR="00C87B19" w:rsidRDefault="00C87B19">
      <w:pPr>
        <w:pStyle w:val="CVNormal"/>
      </w:pPr>
    </w:p>
    <w:p w:rsidR="00C87B19" w:rsidRDefault="00C87B19">
      <w:pPr>
        <w:pStyle w:val="CVNormal"/>
      </w:pPr>
    </w:p>
    <w:p w:rsidR="00C87B19" w:rsidRDefault="00C87B19">
      <w:pPr>
        <w:pStyle w:val="CVNormal"/>
      </w:pPr>
    </w:p>
    <w:p w:rsidR="00C87B19" w:rsidRDefault="00C87B19">
      <w:pPr>
        <w:pStyle w:val="CVNormal"/>
      </w:pPr>
    </w:p>
    <w:p w:rsidR="00C87B19" w:rsidRDefault="00C87B19">
      <w:pPr>
        <w:pStyle w:val="CVNormal"/>
      </w:pPr>
    </w:p>
    <w:p w:rsidR="00C87B19" w:rsidRDefault="00C87B19">
      <w:pPr>
        <w:pStyle w:val="CVNormal"/>
      </w:pPr>
    </w:p>
    <w:p w:rsidR="00C87B19" w:rsidRDefault="00C87B19" w:rsidP="009A4894">
      <w:pPr>
        <w:pStyle w:val="CVNormal"/>
        <w:ind w:left="0"/>
      </w:pPr>
    </w:p>
    <w:p w:rsidR="00C87B19" w:rsidRDefault="00C87B19">
      <w:pPr>
        <w:pStyle w:val="CVNormal"/>
      </w:pPr>
    </w:p>
    <w:p w:rsidR="00C87B19" w:rsidRDefault="00C87B19">
      <w:pPr>
        <w:pStyle w:val="CVNormal"/>
      </w:pPr>
    </w:p>
    <w:p w:rsidR="00C87B19" w:rsidRDefault="00C87B19">
      <w:pPr>
        <w:pStyle w:val="CVNormal"/>
      </w:pPr>
    </w:p>
    <w:sectPr w:rsidR="00C87B19" w:rsidSect="00766C77">
      <w:footerReference w:type="default" r:id="rId31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322" w:rsidRDefault="00EF1322">
      <w:r>
        <w:separator/>
      </w:r>
    </w:p>
  </w:endnote>
  <w:endnote w:type="continuationSeparator" w:id="0">
    <w:p w:rsidR="00EF1322" w:rsidRDefault="00EF1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GaramondPro-Italic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10772"/>
    </w:tblGrid>
    <w:tr w:rsidR="00930A22" w:rsidTr="00CA062B">
      <w:trPr>
        <w:cantSplit/>
      </w:trPr>
      <w:tc>
        <w:tcPr>
          <w:tcW w:w="10772" w:type="dxa"/>
        </w:tcPr>
        <w:p w:rsidR="00930A22" w:rsidRDefault="00930A22">
          <w:pPr>
            <w:pStyle w:val="CVFooterLeft"/>
          </w:pPr>
        </w:p>
        <w:p w:rsidR="00930A22" w:rsidRDefault="00930A22" w:rsidP="00930A22">
          <w:pPr>
            <w:pStyle w:val="CVFooterRight"/>
          </w:pPr>
          <w:r w:rsidRPr="00930A22">
            <w:t xml:space="preserve">Curriculum Vitae – Dr. </w:t>
          </w:r>
          <w:r>
            <w:t>Papavă Ion</w:t>
          </w:r>
        </w:p>
      </w:tc>
    </w:tr>
  </w:tbl>
  <w:p w:rsidR="00F15358" w:rsidRDefault="00F15358">
    <w:pPr>
      <w:pStyle w:val="CVFooter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322" w:rsidRDefault="00EF1322">
      <w:r>
        <w:separator/>
      </w:r>
    </w:p>
  </w:footnote>
  <w:footnote w:type="continuationSeparator" w:id="0">
    <w:p w:rsidR="00EF1322" w:rsidRDefault="00EF13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A0AED"/>
    <w:multiLevelType w:val="multilevel"/>
    <w:tmpl w:val="1886474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B5ADC"/>
    <w:multiLevelType w:val="hybridMultilevel"/>
    <w:tmpl w:val="E00A61EC"/>
    <w:lvl w:ilvl="0" w:tplc="F3746966">
      <w:start w:val="1"/>
      <w:numFmt w:val="upperRoman"/>
      <w:lvlText w:val="%1."/>
      <w:lvlJc w:val="left"/>
      <w:pPr>
        <w:ind w:left="8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1AF6183A"/>
    <w:multiLevelType w:val="multilevel"/>
    <w:tmpl w:val="1AF6183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31023"/>
    <w:multiLevelType w:val="multilevel"/>
    <w:tmpl w:val="3ED27D3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E23A41"/>
    <w:multiLevelType w:val="multilevel"/>
    <w:tmpl w:val="1CE23A41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63959"/>
    <w:multiLevelType w:val="multilevel"/>
    <w:tmpl w:val="22C63959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44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52D59"/>
    <w:multiLevelType w:val="multilevel"/>
    <w:tmpl w:val="2C852D59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30D632DC"/>
    <w:multiLevelType w:val="multilevel"/>
    <w:tmpl w:val="30D632DC"/>
    <w:lvl w:ilvl="0">
      <w:start w:val="1"/>
      <w:numFmt w:val="decimal"/>
      <w:lvlText w:val="%1."/>
      <w:lvlJc w:val="left"/>
      <w:pPr>
        <w:ind w:left="1320" w:hanging="360"/>
      </w:pPr>
    </w:lvl>
    <w:lvl w:ilvl="1">
      <w:start w:val="1"/>
      <w:numFmt w:val="lowerLetter"/>
      <w:lvlText w:val="%2."/>
      <w:lvlJc w:val="left"/>
      <w:pPr>
        <w:ind w:left="2040" w:hanging="360"/>
      </w:pPr>
    </w:lvl>
    <w:lvl w:ilvl="2">
      <w:start w:val="1"/>
      <w:numFmt w:val="lowerRoman"/>
      <w:lvlText w:val="%3."/>
      <w:lvlJc w:val="right"/>
      <w:pPr>
        <w:ind w:left="2760" w:hanging="180"/>
      </w:pPr>
    </w:lvl>
    <w:lvl w:ilvl="3">
      <w:start w:val="1"/>
      <w:numFmt w:val="decimal"/>
      <w:lvlText w:val="%4."/>
      <w:lvlJc w:val="left"/>
      <w:pPr>
        <w:ind w:left="3480" w:hanging="360"/>
      </w:pPr>
    </w:lvl>
    <w:lvl w:ilvl="4">
      <w:start w:val="1"/>
      <w:numFmt w:val="lowerLetter"/>
      <w:lvlText w:val="%5."/>
      <w:lvlJc w:val="left"/>
      <w:pPr>
        <w:ind w:left="4200" w:hanging="360"/>
      </w:pPr>
    </w:lvl>
    <w:lvl w:ilvl="5">
      <w:start w:val="1"/>
      <w:numFmt w:val="lowerRoman"/>
      <w:lvlText w:val="%6."/>
      <w:lvlJc w:val="right"/>
      <w:pPr>
        <w:ind w:left="4920" w:hanging="180"/>
      </w:pPr>
    </w:lvl>
    <w:lvl w:ilvl="6">
      <w:start w:val="1"/>
      <w:numFmt w:val="decimal"/>
      <w:lvlText w:val="%7."/>
      <w:lvlJc w:val="left"/>
      <w:pPr>
        <w:ind w:left="5640" w:hanging="360"/>
      </w:pPr>
    </w:lvl>
    <w:lvl w:ilvl="7">
      <w:start w:val="1"/>
      <w:numFmt w:val="lowerLetter"/>
      <w:lvlText w:val="%8."/>
      <w:lvlJc w:val="left"/>
      <w:pPr>
        <w:ind w:left="6360" w:hanging="360"/>
      </w:pPr>
    </w:lvl>
    <w:lvl w:ilvl="8">
      <w:start w:val="1"/>
      <w:numFmt w:val="lowerRoman"/>
      <w:lvlText w:val="%9."/>
      <w:lvlJc w:val="right"/>
      <w:pPr>
        <w:ind w:left="7080" w:hanging="180"/>
      </w:pPr>
    </w:lvl>
  </w:abstractNum>
  <w:abstractNum w:abstractNumId="8" w15:restartNumberingAfterBreak="0">
    <w:nsid w:val="37336E7E"/>
    <w:multiLevelType w:val="multilevel"/>
    <w:tmpl w:val="37336E7E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A72ED0"/>
    <w:multiLevelType w:val="multilevel"/>
    <w:tmpl w:val="3BA72ED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0B650E"/>
    <w:multiLevelType w:val="multilevel"/>
    <w:tmpl w:val="3E0B650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6731F4"/>
    <w:multiLevelType w:val="multilevel"/>
    <w:tmpl w:val="3E6731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0095B"/>
    <w:multiLevelType w:val="multilevel"/>
    <w:tmpl w:val="4350095B"/>
    <w:lvl w:ilvl="0">
      <w:start w:val="1"/>
      <w:numFmt w:val="lowerLetter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13" w15:restartNumberingAfterBreak="0">
    <w:nsid w:val="43BC3375"/>
    <w:multiLevelType w:val="multilevel"/>
    <w:tmpl w:val="43BC3375"/>
    <w:lvl w:ilvl="0">
      <w:start w:val="1"/>
      <w:numFmt w:val="lowerLetter"/>
      <w:lvlText w:val="%1."/>
      <w:lvlJc w:val="left"/>
      <w:pPr>
        <w:ind w:left="11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46" w:hanging="360"/>
      </w:pPr>
    </w:lvl>
    <w:lvl w:ilvl="2">
      <w:start w:val="1"/>
      <w:numFmt w:val="lowerRoman"/>
      <w:lvlText w:val="%3."/>
      <w:lvlJc w:val="right"/>
      <w:pPr>
        <w:ind w:left="2566" w:hanging="180"/>
      </w:pPr>
    </w:lvl>
    <w:lvl w:ilvl="3">
      <w:start w:val="1"/>
      <w:numFmt w:val="decimal"/>
      <w:lvlText w:val="%4."/>
      <w:lvlJc w:val="left"/>
      <w:pPr>
        <w:ind w:left="3286" w:hanging="360"/>
      </w:pPr>
    </w:lvl>
    <w:lvl w:ilvl="4">
      <w:start w:val="1"/>
      <w:numFmt w:val="lowerLetter"/>
      <w:lvlText w:val="%5."/>
      <w:lvlJc w:val="left"/>
      <w:pPr>
        <w:ind w:left="4006" w:hanging="360"/>
      </w:pPr>
    </w:lvl>
    <w:lvl w:ilvl="5">
      <w:start w:val="1"/>
      <w:numFmt w:val="lowerRoman"/>
      <w:lvlText w:val="%6."/>
      <w:lvlJc w:val="right"/>
      <w:pPr>
        <w:ind w:left="4726" w:hanging="180"/>
      </w:pPr>
    </w:lvl>
    <w:lvl w:ilvl="6">
      <w:start w:val="1"/>
      <w:numFmt w:val="decimal"/>
      <w:lvlText w:val="%7."/>
      <w:lvlJc w:val="left"/>
      <w:pPr>
        <w:ind w:left="5446" w:hanging="360"/>
      </w:pPr>
    </w:lvl>
    <w:lvl w:ilvl="7">
      <w:start w:val="1"/>
      <w:numFmt w:val="lowerLetter"/>
      <w:lvlText w:val="%8."/>
      <w:lvlJc w:val="left"/>
      <w:pPr>
        <w:ind w:left="6166" w:hanging="360"/>
      </w:pPr>
    </w:lvl>
    <w:lvl w:ilvl="8">
      <w:start w:val="1"/>
      <w:numFmt w:val="lowerRoman"/>
      <w:lvlText w:val="%9."/>
      <w:lvlJc w:val="right"/>
      <w:pPr>
        <w:ind w:left="6886" w:hanging="180"/>
      </w:pPr>
    </w:lvl>
  </w:abstractNum>
  <w:abstractNum w:abstractNumId="14" w15:restartNumberingAfterBreak="0">
    <w:nsid w:val="50A33097"/>
    <w:multiLevelType w:val="hybridMultilevel"/>
    <w:tmpl w:val="85A0BF50"/>
    <w:lvl w:ilvl="0" w:tplc="051C5BC2">
      <w:numFmt w:val="bullet"/>
      <w:lvlText w:val="-"/>
      <w:lvlJc w:val="left"/>
      <w:pPr>
        <w:ind w:left="833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5" w15:restartNumberingAfterBreak="0">
    <w:nsid w:val="5589270B"/>
    <w:multiLevelType w:val="multilevel"/>
    <w:tmpl w:val="5589270B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A299A5"/>
    <w:multiLevelType w:val="multilevel"/>
    <w:tmpl w:val="5AA299A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8E2006"/>
    <w:multiLevelType w:val="hybridMultilevel"/>
    <w:tmpl w:val="7786E326"/>
    <w:lvl w:ilvl="0" w:tplc="051C5BC2">
      <w:numFmt w:val="bullet"/>
      <w:lvlText w:val="-"/>
      <w:lvlJc w:val="left"/>
      <w:pPr>
        <w:ind w:left="833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8" w15:restartNumberingAfterBreak="0">
    <w:nsid w:val="604214A4"/>
    <w:multiLevelType w:val="multilevel"/>
    <w:tmpl w:val="604214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4A18B5"/>
    <w:multiLevelType w:val="multilevel"/>
    <w:tmpl w:val="07C466B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69E110D"/>
    <w:multiLevelType w:val="hybridMultilevel"/>
    <w:tmpl w:val="BA700B32"/>
    <w:lvl w:ilvl="0" w:tplc="051C5BC2">
      <w:numFmt w:val="bullet"/>
      <w:lvlText w:val="-"/>
      <w:lvlJc w:val="left"/>
      <w:pPr>
        <w:ind w:left="473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1" w15:restartNumberingAfterBreak="0">
    <w:nsid w:val="6FDA5FF5"/>
    <w:multiLevelType w:val="hybridMultilevel"/>
    <w:tmpl w:val="E03AD430"/>
    <w:lvl w:ilvl="0" w:tplc="B378AD2C">
      <w:numFmt w:val="bullet"/>
      <w:lvlText w:val="-"/>
      <w:lvlJc w:val="left"/>
      <w:pPr>
        <w:ind w:left="473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2" w15:restartNumberingAfterBreak="0">
    <w:nsid w:val="70763602"/>
    <w:multiLevelType w:val="hybridMultilevel"/>
    <w:tmpl w:val="53D45230"/>
    <w:lvl w:ilvl="0" w:tplc="0409000F">
      <w:start w:val="1"/>
      <w:numFmt w:val="decimal"/>
      <w:lvlText w:val="%1."/>
      <w:lvlJc w:val="left"/>
      <w:pPr>
        <w:ind w:left="833" w:hanging="360"/>
      </w:p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3" w15:restartNumberingAfterBreak="0">
    <w:nsid w:val="76A86B18"/>
    <w:multiLevelType w:val="multilevel"/>
    <w:tmpl w:val="76A86B1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7553EB7"/>
    <w:multiLevelType w:val="multilevel"/>
    <w:tmpl w:val="77553EB7"/>
    <w:lvl w:ilvl="0">
      <w:start w:val="5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300A75"/>
    <w:multiLevelType w:val="multilevel"/>
    <w:tmpl w:val="78300A75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A9D22EB"/>
    <w:multiLevelType w:val="hybridMultilevel"/>
    <w:tmpl w:val="74764EAE"/>
    <w:lvl w:ilvl="0" w:tplc="051C5BC2">
      <w:numFmt w:val="bullet"/>
      <w:lvlText w:val="-"/>
      <w:lvlJc w:val="left"/>
      <w:pPr>
        <w:ind w:left="833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14"/>
  </w:num>
  <w:num w:numId="4">
    <w:abstractNumId w:val="17"/>
  </w:num>
  <w:num w:numId="5">
    <w:abstractNumId w:val="26"/>
  </w:num>
  <w:num w:numId="6">
    <w:abstractNumId w:val="22"/>
  </w:num>
  <w:num w:numId="7">
    <w:abstractNumId w:val="1"/>
  </w:num>
  <w:num w:numId="8">
    <w:abstractNumId w:val="8"/>
  </w:num>
  <w:num w:numId="9">
    <w:abstractNumId w:val="10"/>
  </w:num>
  <w:num w:numId="10">
    <w:abstractNumId w:val="18"/>
  </w:num>
  <w:num w:numId="11">
    <w:abstractNumId w:val="25"/>
  </w:num>
  <w:num w:numId="12">
    <w:abstractNumId w:val="4"/>
  </w:num>
  <w:num w:numId="13">
    <w:abstractNumId w:val="2"/>
  </w:num>
  <w:num w:numId="14">
    <w:abstractNumId w:val="15"/>
  </w:num>
  <w:num w:numId="15">
    <w:abstractNumId w:val="24"/>
  </w:num>
  <w:num w:numId="16">
    <w:abstractNumId w:val="13"/>
  </w:num>
  <w:num w:numId="17">
    <w:abstractNumId w:val="5"/>
  </w:num>
  <w:num w:numId="18">
    <w:abstractNumId w:val="12"/>
  </w:num>
  <w:num w:numId="19">
    <w:abstractNumId w:val="7"/>
  </w:num>
  <w:num w:numId="20">
    <w:abstractNumId w:val="6"/>
  </w:num>
  <w:num w:numId="21">
    <w:abstractNumId w:val="9"/>
  </w:num>
  <w:num w:numId="22">
    <w:abstractNumId w:val="23"/>
  </w:num>
  <w:num w:numId="23">
    <w:abstractNumId w:val="11"/>
  </w:num>
  <w:num w:numId="24">
    <w:abstractNumId w:val="19"/>
  </w:num>
  <w:num w:numId="25">
    <w:abstractNumId w:val="16"/>
  </w:num>
  <w:num w:numId="26">
    <w:abstractNumId w:val="0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211D1"/>
    <w:rsid w:val="00014D0F"/>
    <w:rsid w:val="00031039"/>
    <w:rsid w:val="00044449"/>
    <w:rsid w:val="0007471B"/>
    <w:rsid w:val="0007696B"/>
    <w:rsid w:val="00081CCB"/>
    <w:rsid w:val="00093018"/>
    <w:rsid w:val="00097A23"/>
    <w:rsid w:val="00104A39"/>
    <w:rsid w:val="00121258"/>
    <w:rsid w:val="00126697"/>
    <w:rsid w:val="00133470"/>
    <w:rsid w:val="001408C9"/>
    <w:rsid w:val="001540E8"/>
    <w:rsid w:val="001D2D17"/>
    <w:rsid w:val="001D303F"/>
    <w:rsid w:val="001F4954"/>
    <w:rsid w:val="001F74BB"/>
    <w:rsid w:val="00204D92"/>
    <w:rsid w:val="0021151D"/>
    <w:rsid w:val="002166B7"/>
    <w:rsid w:val="002211D1"/>
    <w:rsid w:val="00226FC4"/>
    <w:rsid w:val="00247308"/>
    <w:rsid w:val="00270F10"/>
    <w:rsid w:val="0028383C"/>
    <w:rsid w:val="002B5895"/>
    <w:rsid w:val="002C5D7B"/>
    <w:rsid w:val="002C6D80"/>
    <w:rsid w:val="002F3C52"/>
    <w:rsid w:val="002F4042"/>
    <w:rsid w:val="0031221D"/>
    <w:rsid w:val="00391978"/>
    <w:rsid w:val="00396A91"/>
    <w:rsid w:val="003A549C"/>
    <w:rsid w:val="003B1E68"/>
    <w:rsid w:val="003D7397"/>
    <w:rsid w:val="003E57FC"/>
    <w:rsid w:val="003F7102"/>
    <w:rsid w:val="00400D10"/>
    <w:rsid w:val="00400D7D"/>
    <w:rsid w:val="00411CA1"/>
    <w:rsid w:val="004330E8"/>
    <w:rsid w:val="00443A52"/>
    <w:rsid w:val="004472BA"/>
    <w:rsid w:val="00461C90"/>
    <w:rsid w:val="0047222D"/>
    <w:rsid w:val="0048713A"/>
    <w:rsid w:val="004A314A"/>
    <w:rsid w:val="004A5A56"/>
    <w:rsid w:val="004C2BB9"/>
    <w:rsid w:val="004E65DE"/>
    <w:rsid w:val="00513468"/>
    <w:rsid w:val="00517FB6"/>
    <w:rsid w:val="00526C89"/>
    <w:rsid w:val="00535472"/>
    <w:rsid w:val="00535FB7"/>
    <w:rsid w:val="005E1453"/>
    <w:rsid w:val="005E6B3E"/>
    <w:rsid w:val="005F1C64"/>
    <w:rsid w:val="00611B2C"/>
    <w:rsid w:val="00625155"/>
    <w:rsid w:val="006421BE"/>
    <w:rsid w:val="00652D2B"/>
    <w:rsid w:val="006544CC"/>
    <w:rsid w:val="0067062A"/>
    <w:rsid w:val="00673F18"/>
    <w:rsid w:val="006C0E92"/>
    <w:rsid w:val="006C3E60"/>
    <w:rsid w:val="006C5125"/>
    <w:rsid w:val="006D3B27"/>
    <w:rsid w:val="006D59EB"/>
    <w:rsid w:val="006E475C"/>
    <w:rsid w:val="007024F1"/>
    <w:rsid w:val="00706E32"/>
    <w:rsid w:val="00730D3B"/>
    <w:rsid w:val="00740323"/>
    <w:rsid w:val="00746BB7"/>
    <w:rsid w:val="0076273E"/>
    <w:rsid w:val="00766C77"/>
    <w:rsid w:val="00770E00"/>
    <w:rsid w:val="00787A91"/>
    <w:rsid w:val="00796FF8"/>
    <w:rsid w:val="007B1F28"/>
    <w:rsid w:val="007D2142"/>
    <w:rsid w:val="00807156"/>
    <w:rsid w:val="008258A5"/>
    <w:rsid w:val="008471E6"/>
    <w:rsid w:val="00871D35"/>
    <w:rsid w:val="0087513E"/>
    <w:rsid w:val="0089045A"/>
    <w:rsid w:val="00892BBE"/>
    <w:rsid w:val="008935EE"/>
    <w:rsid w:val="008C585D"/>
    <w:rsid w:val="008D47C9"/>
    <w:rsid w:val="00930A22"/>
    <w:rsid w:val="009334FB"/>
    <w:rsid w:val="009529DD"/>
    <w:rsid w:val="00975896"/>
    <w:rsid w:val="00983148"/>
    <w:rsid w:val="00983BEF"/>
    <w:rsid w:val="009A4894"/>
    <w:rsid w:val="009B0388"/>
    <w:rsid w:val="009B09EA"/>
    <w:rsid w:val="009B3F5D"/>
    <w:rsid w:val="009B74A0"/>
    <w:rsid w:val="009D35A9"/>
    <w:rsid w:val="009F4236"/>
    <w:rsid w:val="00A10B3C"/>
    <w:rsid w:val="00A132E3"/>
    <w:rsid w:val="00A344D5"/>
    <w:rsid w:val="00AB4DAC"/>
    <w:rsid w:val="00AB64B7"/>
    <w:rsid w:val="00AD323F"/>
    <w:rsid w:val="00AD39EF"/>
    <w:rsid w:val="00B046A5"/>
    <w:rsid w:val="00B05C03"/>
    <w:rsid w:val="00B64A2E"/>
    <w:rsid w:val="00B70CA2"/>
    <w:rsid w:val="00B824BB"/>
    <w:rsid w:val="00B832ED"/>
    <w:rsid w:val="00B84AC3"/>
    <w:rsid w:val="00B857B7"/>
    <w:rsid w:val="00BC0098"/>
    <w:rsid w:val="00BC6D8D"/>
    <w:rsid w:val="00BD5003"/>
    <w:rsid w:val="00BF17DA"/>
    <w:rsid w:val="00C076F8"/>
    <w:rsid w:val="00C67D01"/>
    <w:rsid w:val="00C7598D"/>
    <w:rsid w:val="00C75DEF"/>
    <w:rsid w:val="00C87B19"/>
    <w:rsid w:val="00C87D65"/>
    <w:rsid w:val="00C94FFF"/>
    <w:rsid w:val="00CA6D49"/>
    <w:rsid w:val="00CB0C53"/>
    <w:rsid w:val="00CB2A16"/>
    <w:rsid w:val="00CD3D03"/>
    <w:rsid w:val="00CF3F25"/>
    <w:rsid w:val="00CF4523"/>
    <w:rsid w:val="00D070DC"/>
    <w:rsid w:val="00D140AC"/>
    <w:rsid w:val="00D516E0"/>
    <w:rsid w:val="00D51EE2"/>
    <w:rsid w:val="00D60E72"/>
    <w:rsid w:val="00D644FA"/>
    <w:rsid w:val="00D71A9E"/>
    <w:rsid w:val="00D83FDD"/>
    <w:rsid w:val="00D86607"/>
    <w:rsid w:val="00DD4F7F"/>
    <w:rsid w:val="00DE10E8"/>
    <w:rsid w:val="00DF67EA"/>
    <w:rsid w:val="00E23465"/>
    <w:rsid w:val="00E63C04"/>
    <w:rsid w:val="00EA3B65"/>
    <w:rsid w:val="00EA7999"/>
    <w:rsid w:val="00EC0D8C"/>
    <w:rsid w:val="00EC6ACE"/>
    <w:rsid w:val="00EF0AE8"/>
    <w:rsid w:val="00EF1322"/>
    <w:rsid w:val="00EF3FAF"/>
    <w:rsid w:val="00F15358"/>
    <w:rsid w:val="00F35989"/>
    <w:rsid w:val="00F40F51"/>
    <w:rsid w:val="00F50250"/>
    <w:rsid w:val="00F503F5"/>
    <w:rsid w:val="00F628BE"/>
    <w:rsid w:val="00F73EDF"/>
    <w:rsid w:val="00F9700E"/>
    <w:rsid w:val="00F97379"/>
    <w:rsid w:val="00FA5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62F83D-7B77-4AF7-96C5-FF0329F9C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1A9E"/>
    <w:pPr>
      <w:suppressAutoHyphens/>
    </w:pPr>
    <w:rPr>
      <w:rFonts w:ascii="Arial Narrow" w:hAnsi="Arial Narrow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rsid w:val="00766C77"/>
  </w:style>
  <w:style w:type="character" w:styleId="PageNumber">
    <w:name w:val="page number"/>
    <w:basedOn w:val="WW-DefaultParagraphFont"/>
    <w:rsid w:val="00766C77"/>
  </w:style>
  <w:style w:type="character" w:styleId="Hyperlink">
    <w:name w:val="Hyperlink"/>
    <w:basedOn w:val="WW-DefaultParagraphFont"/>
    <w:qFormat/>
    <w:rsid w:val="00766C77"/>
    <w:rPr>
      <w:color w:val="0000FF"/>
      <w:u w:val="single"/>
    </w:rPr>
  </w:style>
  <w:style w:type="character" w:customStyle="1" w:styleId="EndnoteCharacters">
    <w:name w:val="Endnote Characters"/>
    <w:rsid w:val="00766C77"/>
  </w:style>
  <w:style w:type="character" w:customStyle="1" w:styleId="WW-DefaultParagraphFont">
    <w:name w:val="WW-Default Paragraph Font"/>
    <w:rsid w:val="00766C77"/>
  </w:style>
  <w:style w:type="paragraph" w:styleId="BodyText">
    <w:name w:val="Body Text"/>
    <w:basedOn w:val="Normal"/>
    <w:rsid w:val="00766C77"/>
    <w:pPr>
      <w:spacing w:after="120"/>
    </w:pPr>
  </w:style>
  <w:style w:type="paragraph" w:styleId="Header">
    <w:name w:val="header"/>
    <w:basedOn w:val="Normal"/>
    <w:rsid w:val="00766C77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66C77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rsid w:val="00766C77"/>
    <w:pPr>
      <w:suppressLineNumbers/>
    </w:pPr>
  </w:style>
  <w:style w:type="paragraph" w:customStyle="1" w:styleId="TableHeading">
    <w:name w:val="Table Heading"/>
    <w:basedOn w:val="TableContents"/>
    <w:rsid w:val="00766C77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766C77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766C77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766C77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766C77"/>
    <w:pPr>
      <w:spacing w:before="74"/>
    </w:pPr>
  </w:style>
  <w:style w:type="paragraph" w:customStyle="1" w:styleId="CVHeading3">
    <w:name w:val="CV Heading 3"/>
    <w:basedOn w:val="Normal"/>
    <w:next w:val="Normal"/>
    <w:rsid w:val="00766C77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766C77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766C77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766C77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766C77"/>
    <w:pPr>
      <w:textAlignment w:val="bottom"/>
    </w:pPr>
  </w:style>
  <w:style w:type="paragraph" w:customStyle="1" w:styleId="SmallGap">
    <w:name w:val="Small Gap"/>
    <w:basedOn w:val="Normal"/>
    <w:next w:val="Normal"/>
    <w:rsid w:val="00766C77"/>
    <w:rPr>
      <w:sz w:val="10"/>
    </w:rPr>
  </w:style>
  <w:style w:type="paragraph" w:customStyle="1" w:styleId="CVHeadingLevel">
    <w:name w:val="CV Heading Level"/>
    <w:basedOn w:val="CVHeading3"/>
    <w:next w:val="Normal"/>
    <w:rsid w:val="00766C77"/>
    <w:rPr>
      <w:i/>
    </w:rPr>
  </w:style>
  <w:style w:type="paragraph" w:customStyle="1" w:styleId="LevelAssessment-Heading1">
    <w:name w:val="Level Assessment - Heading 1"/>
    <w:basedOn w:val="LevelAssessment-Code"/>
    <w:rsid w:val="00766C77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766C77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766C77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766C77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766C77"/>
    <w:pPr>
      <w:spacing w:before="74"/>
    </w:pPr>
  </w:style>
  <w:style w:type="paragraph" w:customStyle="1" w:styleId="CVMedium">
    <w:name w:val="CV Medium"/>
    <w:basedOn w:val="CVMajor"/>
    <w:rsid w:val="00766C77"/>
    <w:rPr>
      <w:sz w:val="22"/>
    </w:rPr>
  </w:style>
  <w:style w:type="paragraph" w:customStyle="1" w:styleId="CVMedium-FirstLine">
    <w:name w:val="CV Medium - First Line"/>
    <w:basedOn w:val="CVMedium"/>
    <w:next w:val="CVMedium"/>
    <w:rsid w:val="00766C77"/>
    <w:pPr>
      <w:spacing w:before="74"/>
    </w:pPr>
  </w:style>
  <w:style w:type="paragraph" w:customStyle="1" w:styleId="CVNormal">
    <w:name w:val="CV Normal"/>
    <w:basedOn w:val="CVMedium"/>
    <w:rsid w:val="00766C77"/>
    <w:rPr>
      <w:b w:val="0"/>
      <w:sz w:val="20"/>
    </w:rPr>
  </w:style>
  <w:style w:type="paragraph" w:customStyle="1" w:styleId="CVSpacer">
    <w:name w:val="CV Spacer"/>
    <w:basedOn w:val="CVNormal"/>
    <w:rsid w:val="00766C77"/>
    <w:rPr>
      <w:sz w:val="4"/>
    </w:rPr>
  </w:style>
  <w:style w:type="paragraph" w:customStyle="1" w:styleId="CVNormal-FirstLine">
    <w:name w:val="CV Normal - First Line"/>
    <w:basedOn w:val="CVNormal"/>
    <w:next w:val="CVNormal"/>
    <w:rsid w:val="00766C77"/>
    <w:pPr>
      <w:spacing w:before="74"/>
    </w:pPr>
  </w:style>
  <w:style w:type="paragraph" w:customStyle="1" w:styleId="CVFooterLeft">
    <w:name w:val="CV Footer Left"/>
    <w:basedOn w:val="Normal"/>
    <w:rsid w:val="00766C77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766C77"/>
    <w:rPr>
      <w:bCs/>
      <w:sz w:val="16"/>
      <w:lang w:val="de-DE"/>
    </w:rPr>
  </w:style>
  <w:style w:type="paragraph" w:customStyle="1" w:styleId="GridStandard">
    <w:name w:val="Grid Standard"/>
    <w:rsid w:val="00766C77"/>
    <w:pPr>
      <w:widowControl w:val="0"/>
      <w:suppressAutoHyphens/>
    </w:pPr>
    <w:rPr>
      <w:rFonts w:ascii="Arial Narrow" w:eastAsia="Lucida Sans Unicode" w:hAnsi="Arial Narrow"/>
      <w:szCs w:val="24"/>
      <w:lang w:val="ro-RO"/>
    </w:rPr>
  </w:style>
  <w:style w:type="paragraph" w:customStyle="1" w:styleId="GridTitle">
    <w:name w:val="Grid Title"/>
    <w:basedOn w:val="GridStandard"/>
    <w:rsid w:val="00766C77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sid w:val="00766C77"/>
    <w:rPr>
      <w:sz w:val="16"/>
    </w:rPr>
  </w:style>
  <w:style w:type="paragraph" w:customStyle="1" w:styleId="GridLevel">
    <w:name w:val="Grid Level"/>
    <w:basedOn w:val="GridStandard"/>
    <w:rsid w:val="00766C77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rsid w:val="00766C77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rsid w:val="00766C77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sid w:val="00766C77"/>
    <w:rPr>
      <w:sz w:val="16"/>
    </w:rPr>
  </w:style>
  <w:style w:type="character" w:styleId="FollowedHyperlink">
    <w:name w:val="FollowedHyperlink"/>
    <w:basedOn w:val="DefaultParagraphFont"/>
    <w:rsid w:val="00975896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9F42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F4236"/>
    <w:rPr>
      <w:rFonts w:ascii="Tahoma" w:hAnsi="Tahoma" w:cs="Tahoma"/>
      <w:sz w:val="16"/>
      <w:szCs w:val="16"/>
      <w:lang w:val="ro-RO" w:eastAsia="ar-SA"/>
    </w:rPr>
  </w:style>
  <w:style w:type="paragraph" w:customStyle="1" w:styleId="ECVLanguageHeading">
    <w:name w:val="_ECV_LanguageHeading"/>
    <w:basedOn w:val="Normal"/>
    <w:rsid w:val="009529DD"/>
    <w:pPr>
      <w:widowControl w:val="0"/>
      <w:suppressLineNumbers/>
      <w:jc w:val="center"/>
    </w:pPr>
    <w:rPr>
      <w:rFonts w:ascii="Arial" w:eastAsia="SimSun" w:hAnsi="Arial" w:cs="Mangal"/>
      <w:caps/>
      <w:color w:val="0E4194"/>
      <w:spacing w:val="-6"/>
      <w:kern w:val="1"/>
      <w:sz w:val="14"/>
      <w:szCs w:val="24"/>
      <w:lang w:val="en-GB" w:eastAsia="zh-CN" w:bidi="hi-IN"/>
    </w:rPr>
  </w:style>
  <w:style w:type="paragraph" w:customStyle="1" w:styleId="ECVLanguageSubHeading">
    <w:name w:val="_ECV_LanguageSubHeading"/>
    <w:basedOn w:val="ECVLanguageHeading"/>
    <w:rsid w:val="009529DD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Normal"/>
    <w:rsid w:val="009529DD"/>
    <w:pPr>
      <w:widowControl w:val="0"/>
      <w:suppressLineNumbers/>
      <w:autoSpaceDE w:val="0"/>
      <w:spacing w:before="28" w:after="56" w:line="100" w:lineRule="atLeast"/>
      <w:jc w:val="center"/>
      <w:textAlignment w:val="center"/>
    </w:pPr>
    <w:rPr>
      <w:rFonts w:ascii="Arial" w:eastAsia="SimSun" w:hAnsi="Arial" w:cs="Mangal"/>
      <w:caps/>
      <w:color w:val="3F3A38"/>
      <w:spacing w:val="-6"/>
      <w:kern w:val="1"/>
      <w:sz w:val="18"/>
      <w:szCs w:val="24"/>
      <w:lang w:val="en-GB" w:eastAsia="zh-CN" w:bidi="hi-IN"/>
    </w:rPr>
  </w:style>
  <w:style w:type="table" w:styleId="TableGrid">
    <w:name w:val="Table Grid"/>
    <w:basedOn w:val="TableNormal"/>
    <w:rsid w:val="006421B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930A22"/>
    <w:rPr>
      <w:rFonts w:ascii="Arial Narrow" w:hAnsi="Arial Narrow"/>
      <w:lang w:val="ro-RO" w:eastAsia="ar-SA"/>
    </w:rPr>
  </w:style>
  <w:style w:type="paragraph" w:customStyle="1" w:styleId="ListParagraph1">
    <w:name w:val="List Paragraph1"/>
    <w:basedOn w:val="Normal"/>
    <w:uiPriority w:val="34"/>
    <w:qFormat/>
    <w:rsid w:val="00C87B19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pple-converted-space">
    <w:name w:val="apple-converted-space"/>
    <w:basedOn w:val="DefaultParagraphFont"/>
    <w:qFormat/>
    <w:rsid w:val="00C87B19"/>
  </w:style>
  <w:style w:type="character" w:customStyle="1" w:styleId="jrnl">
    <w:name w:val="jrnl"/>
    <w:basedOn w:val="DefaultParagraphFont"/>
    <w:qFormat/>
    <w:rsid w:val="00C87B19"/>
  </w:style>
  <w:style w:type="character" w:customStyle="1" w:styleId="fontstyle01">
    <w:name w:val="fontstyle01"/>
    <w:basedOn w:val="DefaultParagraphFont"/>
    <w:qFormat/>
    <w:rsid w:val="00C87B19"/>
    <w:rPr>
      <w:rFonts w:ascii="AGaramondPro-Italic" w:hAnsi="AGaramondPro-Italic" w:hint="default"/>
      <w:i/>
      <w:iCs/>
      <w:color w:val="231F20"/>
      <w:sz w:val="22"/>
      <w:szCs w:val="22"/>
    </w:rPr>
  </w:style>
  <w:style w:type="paragraph" w:styleId="ListParagraph">
    <w:name w:val="List Paragraph"/>
    <w:basedOn w:val="Normal"/>
    <w:uiPriority w:val="34"/>
    <w:qFormat/>
    <w:rsid w:val="009A48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r-stin@umft.ro" TargetMode="External"/><Relationship Id="rId13" Type="http://schemas.openxmlformats.org/officeDocument/2006/relationships/hyperlink" Target="http://www.umft.ro" TargetMode="External"/><Relationship Id="rId18" Type="http://schemas.openxmlformats.org/officeDocument/2006/relationships/hyperlink" Target="mailto:judetean@hosptm.ro" TargetMode="External"/><Relationship Id="rId26" Type="http://schemas.openxmlformats.org/officeDocument/2006/relationships/hyperlink" Target="mailto:scr-stin@umft.ro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hosptm.ro" TargetMode="External"/><Relationship Id="rId7" Type="http://schemas.openxmlformats.org/officeDocument/2006/relationships/image" Target="media/image1.png"/><Relationship Id="rId12" Type="http://schemas.openxmlformats.org/officeDocument/2006/relationships/hyperlink" Target="mailto:scr-stin@umft.ro" TargetMode="External"/><Relationship Id="rId17" Type="http://schemas.openxmlformats.org/officeDocument/2006/relationships/hyperlink" Target="http://www.hosptm.ro" TargetMode="External"/><Relationship Id="rId25" Type="http://schemas.openxmlformats.org/officeDocument/2006/relationships/hyperlink" Target="http://www.umft.ro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judetean@hosptm.ro" TargetMode="External"/><Relationship Id="rId20" Type="http://schemas.openxmlformats.org/officeDocument/2006/relationships/hyperlink" Target="mailto:judetean@hosptm.ro" TargetMode="External"/><Relationship Id="rId29" Type="http://schemas.openxmlformats.org/officeDocument/2006/relationships/hyperlink" Target="http://cntraian.r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mft.ro" TargetMode="External"/><Relationship Id="rId24" Type="http://schemas.openxmlformats.org/officeDocument/2006/relationships/hyperlink" Target="mailto:scr-stin@umft.ro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hosptm.ro" TargetMode="External"/><Relationship Id="rId23" Type="http://schemas.openxmlformats.org/officeDocument/2006/relationships/hyperlink" Target="https://bioclinica.ro" TargetMode="External"/><Relationship Id="rId28" Type="http://schemas.openxmlformats.org/officeDocument/2006/relationships/hyperlink" Target="mailto:cnt@cntraian.ro" TargetMode="External"/><Relationship Id="rId10" Type="http://schemas.openxmlformats.org/officeDocument/2006/relationships/hyperlink" Target="mailto:scr-stin@umft.ro" TargetMode="External"/><Relationship Id="rId19" Type="http://schemas.openxmlformats.org/officeDocument/2006/relationships/hyperlink" Target="http://www.hosptm.ro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umft.ro" TargetMode="External"/><Relationship Id="rId14" Type="http://schemas.openxmlformats.org/officeDocument/2006/relationships/hyperlink" Target="mailto:judetean@hosptm.ro" TargetMode="External"/><Relationship Id="rId22" Type="http://schemas.openxmlformats.org/officeDocument/2006/relationships/hyperlink" Target="mailto:timisoara@bioclinica.ro" TargetMode="External"/><Relationship Id="rId27" Type="http://schemas.openxmlformats.org/officeDocument/2006/relationships/hyperlink" Target="http://www.umft.ro" TargetMode="External"/><Relationship Id="rId30" Type="http://schemas.openxmlformats.org/officeDocument/2006/relationships/hyperlink" Target="http://europass.cedefop.europa.eu/LanguageSelfAssessmentGrid/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1434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9589</CharactersWithSpaces>
  <SharedDoc>false</SharedDoc>
  <HLinks>
    <vt:vector size="6" baseType="variant">
      <vt:variant>
        <vt:i4>7340128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PHT</dc:creator>
  <cp:lastModifiedBy>DCC</cp:lastModifiedBy>
  <cp:revision>12</cp:revision>
  <cp:lastPrinted>2018-02-25T20:54:00Z</cp:lastPrinted>
  <dcterms:created xsi:type="dcterms:W3CDTF">2018-06-10T11:22:00Z</dcterms:created>
  <dcterms:modified xsi:type="dcterms:W3CDTF">2023-01-11T12:13:00Z</dcterms:modified>
</cp:coreProperties>
</file>