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D28D0" w14:textId="77777777" w:rsidR="009513F2" w:rsidRDefault="009513F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92" w:type="dxa"/>
        <w:tblLayout w:type="fixed"/>
        <w:tblLook w:val="0000" w:firstRow="0" w:lastRow="0" w:firstColumn="0" w:lastColumn="0" w:noHBand="0" w:noVBand="0"/>
      </w:tblPr>
      <w:tblGrid>
        <w:gridCol w:w="2834"/>
        <w:gridCol w:w="136"/>
        <w:gridCol w:w="286"/>
        <w:gridCol w:w="254"/>
        <w:gridCol w:w="1248"/>
        <w:gridCol w:w="279"/>
        <w:gridCol w:w="1225"/>
        <w:gridCol w:w="276"/>
        <w:gridCol w:w="1224"/>
        <w:gridCol w:w="277"/>
        <w:gridCol w:w="44"/>
        <w:gridCol w:w="35"/>
        <w:gridCol w:w="1174"/>
        <w:gridCol w:w="263"/>
        <w:gridCol w:w="1237"/>
      </w:tblGrid>
      <w:tr w:rsidR="009513F2" w14:paraId="1ACC90FC" w14:textId="77777777">
        <w:trPr>
          <w:trHeight w:val="425"/>
        </w:trPr>
        <w:tc>
          <w:tcPr>
            <w:tcW w:w="2834" w:type="dxa"/>
            <w:vMerge w:val="restart"/>
            <w:shd w:val="clear" w:color="auto" w:fill="auto"/>
          </w:tcPr>
          <w:p w14:paraId="3A13B12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8240" behindDoc="0" locked="0" layoutInCell="1" hidden="0" allowOverlap="1" wp14:anchorId="4C9F0483" wp14:editId="0B7CF859">
                  <wp:simplePos x="0" y="0"/>
                  <wp:positionH relativeFrom="column">
                    <wp:posOffset>961389</wp:posOffset>
                  </wp:positionH>
                  <wp:positionV relativeFrom="paragraph">
                    <wp:posOffset>-456563</wp:posOffset>
                  </wp:positionV>
                  <wp:extent cx="84455" cy="46355"/>
                  <wp:effectExtent l="0" t="0" r="0" b="0"/>
                  <wp:wrapTopAndBottom distT="0" dist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" cy="463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207F9C6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136" w:type="dxa"/>
            <w:shd w:val="clear" w:color="auto" w:fill="auto"/>
          </w:tcPr>
          <w:p w14:paraId="5A9FEB9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7822" w:type="dxa"/>
            <w:gridSpan w:val="13"/>
            <w:vMerge w:val="restart"/>
            <w:shd w:val="clear" w:color="auto" w:fill="auto"/>
          </w:tcPr>
          <w:p w14:paraId="441DE755" w14:textId="77777777" w:rsidR="009513F2" w:rsidRDefault="009911DF">
            <w:pPr>
              <w:tabs>
                <w:tab w:val="left" w:pos="163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Curriculum vitae</w:t>
            </w:r>
          </w:p>
          <w:p w14:paraId="4A407BCC" w14:textId="77777777" w:rsidR="009513F2" w:rsidRDefault="009513F2">
            <w:pPr>
              <w:tabs>
                <w:tab w:val="left" w:pos="1635"/>
              </w:tabs>
              <w:rPr>
                <w:b/>
                <w:sz w:val="32"/>
                <w:szCs w:val="32"/>
              </w:rPr>
            </w:pPr>
          </w:p>
          <w:p w14:paraId="26DA2BBC" w14:textId="77777777" w:rsidR="009513F2" w:rsidRDefault="009513F2">
            <w:pPr>
              <w:tabs>
                <w:tab w:val="left" w:pos="1635"/>
              </w:tabs>
            </w:pPr>
          </w:p>
        </w:tc>
      </w:tr>
      <w:tr w:rsidR="009513F2" w14:paraId="5EB5E716" w14:textId="77777777">
        <w:trPr>
          <w:trHeight w:val="281"/>
        </w:trPr>
        <w:tc>
          <w:tcPr>
            <w:tcW w:w="2834" w:type="dxa"/>
            <w:vMerge/>
            <w:shd w:val="clear" w:color="auto" w:fill="auto"/>
          </w:tcPr>
          <w:p w14:paraId="34E2C42D" w14:textId="77777777" w:rsidR="009513F2" w:rsidRDefault="00951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6" w:type="dxa"/>
            <w:tcBorders>
              <w:top w:val="single" w:sz="4" w:space="0" w:color="000000"/>
            </w:tcBorders>
            <w:shd w:val="clear" w:color="auto" w:fill="auto"/>
          </w:tcPr>
          <w:p w14:paraId="7A8CC7C3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</w:p>
        </w:tc>
        <w:tc>
          <w:tcPr>
            <w:tcW w:w="7822" w:type="dxa"/>
            <w:gridSpan w:val="13"/>
            <w:vMerge/>
            <w:shd w:val="clear" w:color="auto" w:fill="auto"/>
          </w:tcPr>
          <w:p w14:paraId="05D886BE" w14:textId="77777777" w:rsidR="009513F2" w:rsidRDefault="00951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9513F2" w14:paraId="0403222B" w14:textId="77777777">
        <w:tc>
          <w:tcPr>
            <w:tcW w:w="2970" w:type="dxa"/>
            <w:gridSpan w:val="2"/>
            <w:shd w:val="clear" w:color="auto" w:fill="auto"/>
          </w:tcPr>
          <w:p w14:paraId="036F1C73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Informatii Peronale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58A3190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</w:tr>
      <w:tr w:rsidR="009513F2" w14:paraId="773B78B1" w14:textId="77777777">
        <w:tc>
          <w:tcPr>
            <w:tcW w:w="2970" w:type="dxa"/>
            <w:gridSpan w:val="2"/>
            <w:shd w:val="clear" w:color="auto" w:fill="auto"/>
          </w:tcPr>
          <w:p w14:paraId="0742873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Nume  Prenume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1E4925CA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Breaza Gelu Mihai</w:t>
            </w:r>
          </w:p>
        </w:tc>
      </w:tr>
      <w:tr w:rsidR="009513F2" w14:paraId="3264350C" w14:textId="77777777">
        <w:tc>
          <w:tcPr>
            <w:tcW w:w="2970" w:type="dxa"/>
            <w:gridSpan w:val="2"/>
            <w:shd w:val="clear" w:color="auto" w:fill="auto"/>
          </w:tcPr>
          <w:p w14:paraId="3F9214FD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Adresa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623BFCF5" w14:textId="30EAE40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bookmarkStart w:id="0" w:name="_GoBack"/>
            <w:bookmarkEnd w:id="0"/>
          </w:p>
        </w:tc>
      </w:tr>
      <w:tr w:rsidR="009513F2" w14:paraId="550FB3C1" w14:textId="77777777">
        <w:tc>
          <w:tcPr>
            <w:tcW w:w="2970" w:type="dxa"/>
            <w:gridSpan w:val="2"/>
            <w:shd w:val="clear" w:color="auto" w:fill="auto"/>
          </w:tcPr>
          <w:p w14:paraId="4953D25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Telefon</w:t>
            </w:r>
          </w:p>
        </w:tc>
        <w:tc>
          <w:tcPr>
            <w:tcW w:w="5113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FBA4527" w14:textId="3E3AAD7F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  <w:tc>
          <w:tcPr>
            <w:tcW w:w="35" w:type="dxa"/>
            <w:shd w:val="clear" w:color="auto" w:fill="auto"/>
          </w:tcPr>
          <w:p w14:paraId="17FBBD5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</w:p>
        </w:tc>
        <w:tc>
          <w:tcPr>
            <w:tcW w:w="2674" w:type="dxa"/>
            <w:gridSpan w:val="3"/>
            <w:shd w:val="clear" w:color="auto" w:fill="auto"/>
          </w:tcPr>
          <w:p w14:paraId="2F9A7F3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</w:p>
        </w:tc>
      </w:tr>
      <w:tr w:rsidR="009513F2" w14:paraId="03A518F9" w14:textId="77777777">
        <w:tc>
          <w:tcPr>
            <w:tcW w:w="2970" w:type="dxa"/>
            <w:gridSpan w:val="2"/>
            <w:shd w:val="clear" w:color="auto" w:fill="auto"/>
          </w:tcPr>
          <w:p w14:paraId="566FCB3A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E-mail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19D4614A" w14:textId="6C1EA984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3E07E00C" w14:textId="77777777">
        <w:tc>
          <w:tcPr>
            <w:tcW w:w="2970" w:type="dxa"/>
            <w:gridSpan w:val="2"/>
            <w:shd w:val="clear" w:color="auto" w:fill="auto"/>
          </w:tcPr>
          <w:p w14:paraId="6FBBA7B3" w14:textId="7928E520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0D1D746B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3BC3E487" w14:textId="77777777">
        <w:tc>
          <w:tcPr>
            <w:tcW w:w="2970" w:type="dxa"/>
            <w:gridSpan w:val="2"/>
            <w:shd w:val="clear" w:color="auto" w:fill="auto"/>
          </w:tcPr>
          <w:p w14:paraId="4F2B088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Nationalitate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40F2C031" w14:textId="6F5A189F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2ECA4052" w14:textId="77777777">
        <w:tc>
          <w:tcPr>
            <w:tcW w:w="2970" w:type="dxa"/>
            <w:gridSpan w:val="2"/>
            <w:shd w:val="clear" w:color="auto" w:fill="auto"/>
          </w:tcPr>
          <w:p w14:paraId="6522E8E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074CF7C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4D4F863B" w14:textId="77777777">
        <w:tc>
          <w:tcPr>
            <w:tcW w:w="2970" w:type="dxa"/>
            <w:gridSpan w:val="2"/>
            <w:shd w:val="clear" w:color="auto" w:fill="auto"/>
          </w:tcPr>
          <w:p w14:paraId="2012580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Data </w:t>
            </w:r>
            <w:r>
              <w:rPr>
                <w:color w:val="000000"/>
              </w:rPr>
              <w:t>nasterii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AC75D34" w14:textId="6E6F8CB6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2E9CBE7D" w14:textId="77777777">
        <w:tc>
          <w:tcPr>
            <w:tcW w:w="2970" w:type="dxa"/>
            <w:gridSpan w:val="2"/>
            <w:shd w:val="clear" w:color="auto" w:fill="auto"/>
          </w:tcPr>
          <w:p w14:paraId="7EDD667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0EB0C5B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16CA483C" w14:textId="77777777">
        <w:tc>
          <w:tcPr>
            <w:tcW w:w="2970" w:type="dxa"/>
            <w:gridSpan w:val="2"/>
            <w:shd w:val="clear" w:color="auto" w:fill="auto"/>
          </w:tcPr>
          <w:p w14:paraId="4E449B2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Sex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3901D80D" w14:textId="4876132F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31FC6C59" w14:textId="77777777">
        <w:tc>
          <w:tcPr>
            <w:tcW w:w="2970" w:type="dxa"/>
            <w:gridSpan w:val="2"/>
            <w:shd w:val="clear" w:color="auto" w:fill="auto"/>
          </w:tcPr>
          <w:p w14:paraId="6941F3A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22CF69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5B022333" w14:textId="77777777">
        <w:tc>
          <w:tcPr>
            <w:tcW w:w="2970" w:type="dxa"/>
            <w:gridSpan w:val="2"/>
            <w:shd w:val="clear" w:color="auto" w:fill="auto"/>
          </w:tcPr>
          <w:p w14:paraId="3BD5715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</w:p>
          <w:p w14:paraId="0669FCBD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2B1181E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Domeniu  ocupational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59B05673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5CF15F14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b/>
                <w:color w:val="000000"/>
                <w:sz w:val="24"/>
                <w:szCs w:val="24"/>
              </w:rPr>
            </w:pPr>
          </w:p>
          <w:p w14:paraId="32D97249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Medicina- Chirurgie Generala</w:t>
            </w:r>
          </w:p>
        </w:tc>
      </w:tr>
      <w:tr w:rsidR="009513F2" w14:paraId="5AB062F6" w14:textId="77777777">
        <w:tc>
          <w:tcPr>
            <w:tcW w:w="2970" w:type="dxa"/>
            <w:gridSpan w:val="2"/>
            <w:shd w:val="clear" w:color="auto" w:fill="auto"/>
          </w:tcPr>
          <w:p w14:paraId="7C0D3CB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2DEDC2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43D101DC" w14:textId="77777777">
        <w:tc>
          <w:tcPr>
            <w:tcW w:w="2970" w:type="dxa"/>
            <w:gridSpan w:val="2"/>
            <w:shd w:val="clear" w:color="auto" w:fill="auto"/>
          </w:tcPr>
          <w:p w14:paraId="3BD16A4F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Experiența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6BE82499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rPr>
                <w:color w:val="000000"/>
              </w:rPr>
            </w:pPr>
          </w:p>
        </w:tc>
      </w:tr>
      <w:tr w:rsidR="009513F2" w14:paraId="5A9E9CBA" w14:textId="77777777">
        <w:trPr>
          <w:trHeight w:val="68"/>
        </w:trPr>
        <w:tc>
          <w:tcPr>
            <w:tcW w:w="2970" w:type="dxa"/>
            <w:gridSpan w:val="2"/>
            <w:shd w:val="clear" w:color="auto" w:fill="auto"/>
          </w:tcPr>
          <w:p w14:paraId="44412D90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137DC29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538DF34D" w14:textId="77777777">
        <w:tc>
          <w:tcPr>
            <w:tcW w:w="2970" w:type="dxa"/>
            <w:gridSpan w:val="2"/>
            <w:shd w:val="clear" w:color="auto" w:fill="auto"/>
          </w:tcPr>
          <w:p w14:paraId="11EF7A2B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</w:p>
          <w:p w14:paraId="2B2E7AFF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</w:t>
            </w:r>
            <w:r>
              <w:rPr>
                <w:b/>
                <w:color w:val="000000"/>
              </w:rPr>
              <w:t>2018 – Prezent</w:t>
            </w:r>
          </w:p>
          <w:p w14:paraId="31314508" w14:textId="77777777" w:rsidR="009513F2" w:rsidRDefault="009513F2"/>
          <w:p w14:paraId="4A3206D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2015 – 2018</w:t>
            </w:r>
          </w:p>
          <w:p w14:paraId="7C3C61A1" w14:textId="77777777" w:rsidR="009513F2" w:rsidRDefault="009513F2"/>
          <w:p w14:paraId="337A584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2013 – 2014</w:t>
            </w:r>
          </w:p>
          <w:p w14:paraId="779A2A5B" w14:textId="77777777" w:rsidR="009513F2" w:rsidRDefault="009513F2"/>
          <w:p w14:paraId="7057E196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2007 – 2012</w:t>
            </w:r>
          </w:p>
          <w:p w14:paraId="7676337F" w14:textId="77777777" w:rsidR="009513F2" w:rsidRDefault="009513F2"/>
          <w:p w14:paraId="2FA280A8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2006 - 2007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082E67B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  <w:p w14:paraId="774D207B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Medic primar Chirurgie Generala Spitalul Municipal Lugoj</w:t>
            </w:r>
          </w:p>
          <w:p w14:paraId="64E4027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  <w:p w14:paraId="1A3EC1AF" w14:textId="77777777" w:rsidR="009513F2" w:rsidRDefault="009911DF">
            <w:pPr>
              <w:ind w:right="113"/>
              <w:rPr>
                <w:b/>
              </w:rPr>
            </w:pPr>
            <w:r>
              <w:rPr>
                <w:b/>
              </w:rPr>
              <w:t xml:space="preserve"> Medic specialist Chirurgie Generala Spitalul Municipal Lugoj</w:t>
            </w:r>
          </w:p>
          <w:p w14:paraId="74990A1F" w14:textId="77777777" w:rsidR="009513F2" w:rsidRDefault="009513F2">
            <w:pPr>
              <w:ind w:right="113"/>
              <w:rPr>
                <w:b/>
              </w:rPr>
            </w:pPr>
          </w:p>
          <w:p w14:paraId="2E26464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Colaborator Spitalul Municipal de Urgenta Timisoara</w:t>
            </w:r>
          </w:p>
          <w:p w14:paraId="0D62740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  <w:p w14:paraId="150AC5E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Medic rezident Chirurgie Generala</w:t>
            </w:r>
          </w:p>
          <w:p w14:paraId="5957FF9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  <w:p w14:paraId="1FF46227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Medic rezident Medicina de Familie</w:t>
            </w:r>
          </w:p>
          <w:p w14:paraId="7D662B09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5CB2CAF2" w14:textId="77777777">
        <w:tc>
          <w:tcPr>
            <w:tcW w:w="2970" w:type="dxa"/>
            <w:gridSpan w:val="2"/>
            <w:shd w:val="clear" w:color="auto" w:fill="auto"/>
          </w:tcPr>
          <w:p w14:paraId="07BBB4B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Functia sau postul ocupat</w:t>
            </w:r>
          </w:p>
          <w:p w14:paraId="47102E2A" w14:textId="77777777" w:rsidR="009513F2" w:rsidRDefault="009513F2"/>
          <w:p w14:paraId="52C7D3C1" w14:textId="77777777" w:rsidR="009513F2" w:rsidRDefault="009513F2"/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57136C6D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Medic Sef Secție Chirurgie Generala Spitalul Municipal Lugoj</w:t>
            </w:r>
          </w:p>
          <w:p w14:paraId="1F337F38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Medic coordonator Bloc Operator Spitalul Municipal Lugoj</w:t>
            </w:r>
          </w:p>
          <w:p w14:paraId="15A45738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0E7F27E0" w14:textId="77777777">
        <w:tc>
          <w:tcPr>
            <w:tcW w:w="2970" w:type="dxa"/>
            <w:gridSpan w:val="2"/>
            <w:shd w:val="clear" w:color="auto" w:fill="auto"/>
          </w:tcPr>
          <w:p w14:paraId="52208A5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Principalele activităţi şi responsabilităţi</w:t>
            </w:r>
          </w:p>
          <w:p w14:paraId="45672E8D" w14:textId="77777777" w:rsidR="009513F2" w:rsidRDefault="009513F2"/>
          <w:p w14:paraId="2271AAFF" w14:textId="77777777" w:rsidR="009513F2" w:rsidRDefault="009513F2"/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DB9AEF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- Coordonarea activitatii Secției de Chirurgie Generala și a Blocului Operator din cadrul Spitalului  Municipal Lugoj</w:t>
            </w:r>
          </w:p>
          <w:p w14:paraId="5779E14B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- Efectuarea de interventii chirurgicale in domeniul chirurgiei generale</w:t>
            </w:r>
          </w:p>
          <w:p w14:paraId="79C4D07C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  <w:highlight w:val="yellow"/>
              </w:rPr>
            </w:pPr>
          </w:p>
        </w:tc>
      </w:tr>
      <w:tr w:rsidR="009513F2" w14:paraId="236476B7" w14:textId="77777777">
        <w:tc>
          <w:tcPr>
            <w:tcW w:w="2970" w:type="dxa"/>
            <w:gridSpan w:val="2"/>
            <w:shd w:val="clear" w:color="auto" w:fill="auto"/>
          </w:tcPr>
          <w:p w14:paraId="3F29758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Numele şi adresa angajatorului</w:t>
            </w:r>
          </w:p>
          <w:p w14:paraId="348F460A" w14:textId="77777777" w:rsidR="009513F2" w:rsidRDefault="009513F2"/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77EC0B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  <w:p w14:paraId="54B48A4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Spitalul Municipal „ Dr Teodor Andrei” Lugoj, Str. Gheorghe Doja nr 36, Mun. Lugoj, Jud. Timis</w:t>
            </w:r>
          </w:p>
          <w:p w14:paraId="2D2945B8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highlight w:val="yellow"/>
              </w:rPr>
            </w:pPr>
          </w:p>
        </w:tc>
      </w:tr>
      <w:tr w:rsidR="009513F2" w14:paraId="00E21655" w14:textId="77777777">
        <w:tc>
          <w:tcPr>
            <w:tcW w:w="2970" w:type="dxa"/>
            <w:gridSpan w:val="2"/>
            <w:shd w:val="clear" w:color="auto" w:fill="auto"/>
          </w:tcPr>
          <w:p w14:paraId="602B204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  <w:highlight w:val="yellow"/>
              </w:rPr>
            </w:pPr>
          </w:p>
          <w:p w14:paraId="7181F67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  <w:highlight w:val="yellow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1D8452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611207BA" w14:textId="77777777">
        <w:tc>
          <w:tcPr>
            <w:tcW w:w="2970" w:type="dxa"/>
            <w:gridSpan w:val="2"/>
            <w:shd w:val="clear" w:color="auto" w:fill="auto"/>
          </w:tcPr>
          <w:p w14:paraId="7C7F6596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Educaţie şi formare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3E6919D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rPr>
                <w:b/>
                <w:color w:val="000000"/>
              </w:rPr>
            </w:pPr>
          </w:p>
        </w:tc>
      </w:tr>
      <w:tr w:rsidR="009513F2" w14:paraId="39B1EEA0" w14:textId="77777777">
        <w:tc>
          <w:tcPr>
            <w:tcW w:w="2970" w:type="dxa"/>
            <w:gridSpan w:val="2"/>
            <w:shd w:val="clear" w:color="auto" w:fill="auto"/>
          </w:tcPr>
          <w:p w14:paraId="0BBF5F9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47C3B2DF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3FD4ED91" w14:textId="77777777">
        <w:tc>
          <w:tcPr>
            <w:tcW w:w="2970" w:type="dxa"/>
            <w:gridSpan w:val="2"/>
            <w:shd w:val="clear" w:color="auto" w:fill="auto"/>
          </w:tcPr>
          <w:p w14:paraId="7A1C5340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2007-2012</w:t>
            </w:r>
          </w:p>
          <w:p w14:paraId="2BB2CA5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2006-2007</w:t>
            </w:r>
          </w:p>
          <w:p w14:paraId="050A4567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1999-2005</w:t>
            </w:r>
          </w:p>
          <w:p w14:paraId="76153E4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1995- 1999</w:t>
            </w:r>
          </w:p>
          <w:p w14:paraId="280437E4" w14:textId="77777777" w:rsidR="009513F2" w:rsidRDefault="009513F2"/>
          <w:p w14:paraId="44E0DB8D" w14:textId="77777777" w:rsidR="009513F2" w:rsidRDefault="009513F2"/>
          <w:p w14:paraId="01539322" w14:textId="77777777" w:rsidR="009513F2" w:rsidRDefault="009513F2"/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E4029D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Medic rezident Chirurgie Generala</w:t>
            </w:r>
          </w:p>
          <w:p w14:paraId="7E91D03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Medic rezident Medicina de Familie</w:t>
            </w:r>
          </w:p>
          <w:p w14:paraId="3AED61FD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Univeristatea de Medicina și Farmacie Craiova</w:t>
            </w:r>
            <w:r>
              <w:rPr>
                <w:rFonts w:ascii="Arial" w:eastAsia="Arial" w:hAnsi="Arial" w:cs="Arial"/>
                <w:b/>
                <w:color w:val="000000"/>
              </w:rPr>
              <w:br/>
              <w:t>Colegiul Național Traian – profil biologie-chimie</w:t>
            </w:r>
          </w:p>
        </w:tc>
      </w:tr>
      <w:tr w:rsidR="009513F2" w14:paraId="3E57BEB5" w14:textId="77777777">
        <w:tc>
          <w:tcPr>
            <w:tcW w:w="2970" w:type="dxa"/>
            <w:gridSpan w:val="2"/>
            <w:shd w:val="clear" w:color="auto" w:fill="auto"/>
          </w:tcPr>
          <w:p w14:paraId="66AAB887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Calificarea / diploma obţinută</w:t>
            </w:r>
          </w:p>
          <w:p w14:paraId="3E75FF9D" w14:textId="77777777" w:rsidR="009513F2" w:rsidRDefault="009513F2"/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4FDC0B7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  <w:p w14:paraId="47AFCCF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Diploma Medic-Doctor- septembrie</w:t>
            </w:r>
            <w:r>
              <w:rPr>
                <w:b/>
                <w:color w:val="000000"/>
              </w:rPr>
              <w:t xml:space="preserve"> 2005</w:t>
            </w:r>
          </w:p>
        </w:tc>
      </w:tr>
      <w:tr w:rsidR="009513F2" w14:paraId="43BDB8D9" w14:textId="77777777">
        <w:tc>
          <w:tcPr>
            <w:tcW w:w="2970" w:type="dxa"/>
            <w:gridSpan w:val="2"/>
            <w:shd w:val="clear" w:color="auto" w:fill="auto"/>
          </w:tcPr>
          <w:p w14:paraId="473BF37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Discipline principale studiate/ competenţe dobândite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61F790D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13"/>
              <w:jc w:val="both"/>
              <w:rPr>
                <w:b/>
                <w:color w:val="000000"/>
              </w:rPr>
            </w:pPr>
          </w:p>
          <w:p w14:paraId="717C70ED" w14:textId="77777777" w:rsidR="009513F2" w:rsidRDefault="009911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Curs Echografie abdominala in 2012</w:t>
            </w:r>
          </w:p>
          <w:p w14:paraId="4E0538B8" w14:textId="77777777" w:rsidR="009513F2" w:rsidRDefault="009911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Curs Laparoscopie nivel II 2020</w:t>
            </w:r>
          </w:p>
          <w:p w14:paraId="395DD82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/>
                <w:color w:val="000000"/>
              </w:rPr>
            </w:pPr>
          </w:p>
          <w:p w14:paraId="603A9D9F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</w:tr>
      <w:tr w:rsidR="009513F2" w14:paraId="702A61C9" w14:textId="77777777">
        <w:tc>
          <w:tcPr>
            <w:tcW w:w="2970" w:type="dxa"/>
            <w:gridSpan w:val="2"/>
            <w:shd w:val="clear" w:color="auto" w:fill="auto"/>
          </w:tcPr>
          <w:p w14:paraId="60693FB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Lucrari publicate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40BF068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13"/>
              <w:jc w:val="both"/>
              <w:rPr>
                <w:b/>
                <w:color w:val="000000"/>
              </w:rPr>
            </w:pPr>
          </w:p>
          <w:p w14:paraId="7B6982B0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"</w:t>
            </w:r>
            <w:r>
              <w:rPr>
                <w:b/>
                <w:i/>
                <w:color w:val="000000"/>
              </w:rPr>
              <w:t xml:space="preserve">Complications of Roux-En-Y Gastric Bypass Performed By Laparotomy. Comparison With the Laparoscopic </w:t>
            </w:r>
            <w:r>
              <w:rPr>
                <w:b/>
                <w:i/>
                <w:color w:val="000000"/>
              </w:rPr>
              <w:t>Approach Described in the Literature</w:t>
            </w:r>
            <w:r>
              <w:rPr>
                <w:b/>
                <w:color w:val="000000"/>
              </w:rPr>
              <w:t xml:space="preserve">", Laurentiu V. Sima, Alexandra C. Sima, Radu G. Dan, Gelu M. Breaza, Octavian M. Cretu, published in Timisoara </w:t>
            </w:r>
            <w:r>
              <w:rPr>
                <w:b/>
                <w:i/>
                <w:color w:val="000000"/>
              </w:rPr>
              <w:t>Medical Journal</w:t>
            </w:r>
            <w:r>
              <w:rPr>
                <w:b/>
                <w:color w:val="000000"/>
              </w:rPr>
              <w:t>, No. 3-4, Vol. 61, 2011, pag. 163-166.</w:t>
            </w:r>
          </w:p>
          <w:p w14:paraId="19C7957F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13"/>
              <w:jc w:val="both"/>
              <w:rPr>
                <w:b/>
                <w:color w:val="000000"/>
              </w:rPr>
            </w:pPr>
          </w:p>
          <w:p w14:paraId="18BEF0D9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13"/>
              <w:jc w:val="both"/>
              <w:rPr>
                <w:b/>
                <w:color w:val="000000"/>
              </w:rPr>
            </w:pPr>
          </w:p>
        </w:tc>
      </w:tr>
      <w:tr w:rsidR="009513F2" w14:paraId="36AF9B60" w14:textId="77777777">
        <w:tc>
          <w:tcPr>
            <w:tcW w:w="2970" w:type="dxa"/>
            <w:gridSpan w:val="2"/>
            <w:shd w:val="clear" w:color="auto" w:fill="auto"/>
          </w:tcPr>
          <w:p w14:paraId="24F65BA0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1A25C97E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48B2AE00" w14:textId="77777777">
        <w:trPr>
          <w:trHeight w:val="643"/>
        </w:trPr>
        <w:tc>
          <w:tcPr>
            <w:tcW w:w="2970" w:type="dxa"/>
            <w:gridSpan w:val="2"/>
            <w:shd w:val="clear" w:color="auto" w:fill="auto"/>
          </w:tcPr>
          <w:p w14:paraId="09E878F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Limba maternă</w:t>
            </w:r>
          </w:p>
          <w:p w14:paraId="36761D7C" w14:textId="77777777" w:rsidR="009513F2" w:rsidRDefault="009911DF">
            <w:pPr>
              <w:jc w:val="center"/>
            </w:pPr>
            <w:r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6C55F1E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13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Romana</w:t>
            </w:r>
          </w:p>
          <w:p w14:paraId="382D9B7C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</w:rPr>
            </w:pPr>
          </w:p>
        </w:tc>
      </w:tr>
      <w:tr w:rsidR="009513F2" w14:paraId="50EADE0C" w14:textId="77777777">
        <w:tc>
          <w:tcPr>
            <w:tcW w:w="2970" w:type="dxa"/>
            <w:gridSpan w:val="2"/>
            <w:shd w:val="clear" w:color="auto" w:fill="auto"/>
          </w:tcPr>
          <w:p w14:paraId="09CA1A8F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9698A49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1D4FE2AC" w14:textId="77777777">
        <w:tc>
          <w:tcPr>
            <w:tcW w:w="2970" w:type="dxa"/>
            <w:gridSpan w:val="2"/>
            <w:shd w:val="clear" w:color="auto" w:fill="auto"/>
          </w:tcPr>
          <w:p w14:paraId="5D554FCB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Limba(i) străină(e)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CE30BF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Engleza , Franceza</w:t>
            </w:r>
          </w:p>
        </w:tc>
      </w:tr>
      <w:tr w:rsidR="009513F2" w14:paraId="5520CECB" w14:textId="77777777">
        <w:tc>
          <w:tcPr>
            <w:tcW w:w="2970" w:type="dxa"/>
            <w:gridSpan w:val="2"/>
            <w:shd w:val="clear" w:color="auto" w:fill="auto"/>
          </w:tcPr>
          <w:p w14:paraId="1CB79A5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Autoevaluare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</w:tcPr>
          <w:p w14:paraId="4AA86B0C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7FBB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Understanding</w:t>
            </w:r>
          </w:p>
        </w:tc>
        <w:tc>
          <w:tcPr>
            <w:tcW w:w="3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3F0A3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Speaking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96E6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Writing</w:t>
            </w:r>
          </w:p>
        </w:tc>
      </w:tr>
      <w:tr w:rsidR="009513F2" w14:paraId="38E03C90" w14:textId="77777777">
        <w:tc>
          <w:tcPr>
            <w:tcW w:w="2970" w:type="dxa"/>
            <w:gridSpan w:val="2"/>
            <w:shd w:val="clear" w:color="auto" w:fill="auto"/>
          </w:tcPr>
          <w:p w14:paraId="66AA286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European Level (*)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</w:tcPr>
          <w:p w14:paraId="28DCA50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15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4AEF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Listening</w:t>
            </w:r>
          </w:p>
        </w:tc>
        <w:tc>
          <w:tcPr>
            <w:tcW w:w="15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8883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Reading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E0A42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Conversation</w:t>
            </w:r>
          </w:p>
        </w:tc>
        <w:tc>
          <w:tcPr>
            <w:tcW w:w="153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C57E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Speaking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3F44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Writing</w:t>
            </w:r>
          </w:p>
        </w:tc>
      </w:tr>
      <w:tr w:rsidR="009513F2" w14:paraId="6F45E4B8" w14:textId="77777777">
        <w:tc>
          <w:tcPr>
            <w:tcW w:w="2970" w:type="dxa"/>
            <w:gridSpan w:val="2"/>
            <w:shd w:val="clear" w:color="auto" w:fill="auto"/>
          </w:tcPr>
          <w:p w14:paraId="0D802D4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Engleza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</w:tcPr>
          <w:p w14:paraId="0955521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DB4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F37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C61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37B3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A4B7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ECCD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4D9B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18007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3CA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774E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</w:tr>
      <w:tr w:rsidR="009513F2" w14:paraId="1C4E2D0E" w14:textId="77777777">
        <w:tc>
          <w:tcPr>
            <w:tcW w:w="2970" w:type="dxa"/>
            <w:gridSpan w:val="2"/>
            <w:shd w:val="clear" w:color="auto" w:fill="auto"/>
          </w:tcPr>
          <w:p w14:paraId="67644A92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Franceza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shd w:val="clear" w:color="auto" w:fill="auto"/>
          </w:tcPr>
          <w:p w14:paraId="0D8DBA41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F02B8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7FBA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EE37B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9B208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B2</w:t>
            </w:r>
          </w:p>
        </w:tc>
        <w:tc>
          <w:tcPr>
            <w:tcW w:w="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FE0A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966EA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E047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DFA75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  <w:tc>
          <w:tcPr>
            <w:tcW w:w="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E414E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2F44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B1</w:t>
            </w:r>
          </w:p>
        </w:tc>
      </w:tr>
      <w:tr w:rsidR="009513F2" w14:paraId="730E4149" w14:textId="77777777">
        <w:tc>
          <w:tcPr>
            <w:tcW w:w="2970" w:type="dxa"/>
            <w:gridSpan w:val="2"/>
            <w:shd w:val="clear" w:color="auto" w:fill="auto"/>
          </w:tcPr>
          <w:p w14:paraId="7E23346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113" w:type="dxa"/>
            </w:tcMar>
          </w:tcPr>
          <w:p w14:paraId="279DFD61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(*) Nivelul </w:t>
            </w:r>
            <w:r>
              <w:rPr>
                <w:i/>
                <w:color w:val="000000"/>
                <w:sz w:val="18"/>
                <w:szCs w:val="18"/>
              </w:rPr>
              <w:t>Cadrului European Comun de Referinţă Pentru Limbi Străine</w:t>
            </w:r>
          </w:p>
        </w:tc>
      </w:tr>
      <w:tr w:rsidR="009513F2" w14:paraId="0A78FA8A" w14:textId="77777777">
        <w:tc>
          <w:tcPr>
            <w:tcW w:w="2970" w:type="dxa"/>
            <w:gridSpan w:val="2"/>
            <w:shd w:val="clear" w:color="auto" w:fill="auto"/>
          </w:tcPr>
          <w:p w14:paraId="04EB7F90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59897C78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4991D802" w14:textId="77777777">
        <w:tc>
          <w:tcPr>
            <w:tcW w:w="2970" w:type="dxa"/>
            <w:gridSpan w:val="2"/>
            <w:shd w:val="clear" w:color="auto" w:fill="auto"/>
          </w:tcPr>
          <w:p w14:paraId="5E3025AC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Competente şi abilităţi sociale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822116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  <w:p w14:paraId="4E024EB2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Dinamic, Sociabil, Comunicare eficiența cu pacientii</w:t>
            </w:r>
          </w:p>
        </w:tc>
      </w:tr>
      <w:tr w:rsidR="009513F2" w14:paraId="3EBB8607" w14:textId="77777777">
        <w:tc>
          <w:tcPr>
            <w:tcW w:w="2970" w:type="dxa"/>
            <w:gridSpan w:val="2"/>
            <w:shd w:val="clear" w:color="auto" w:fill="auto"/>
          </w:tcPr>
          <w:p w14:paraId="7B189A4B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79E419B7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51F511AB" w14:textId="77777777">
        <w:tc>
          <w:tcPr>
            <w:tcW w:w="2970" w:type="dxa"/>
            <w:gridSpan w:val="2"/>
            <w:shd w:val="clear" w:color="auto" w:fill="auto"/>
          </w:tcPr>
          <w:p w14:paraId="3B11A0D2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Competenţe şi cunoştinţe de utilizare a calculatorului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E536FCF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  <w:r>
              <w:rPr>
                <w:color w:val="000000"/>
              </w:rPr>
              <w:t xml:space="preserve"> Windows Office : word, excel, power point; internet</w:t>
            </w:r>
          </w:p>
        </w:tc>
      </w:tr>
      <w:tr w:rsidR="009513F2" w14:paraId="2485AE34" w14:textId="77777777">
        <w:tc>
          <w:tcPr>
            <w:tcW w:w="2970" w:type="dxa"/>
            <w:gridSpan w:val="2"/>
            <w:shd w:val="clear" w:color="auto" w:fill="auto"/>
          </w:tcPr>
          <w:p w14:paraId="41B3B32C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5ED87F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299AC880" w14:textId="77777777">
        <w:tc>
          <w:tcPr>
            <w:tcW w:w="2970" w:type="dxa"/>
            <w:gridSpan w:val="2"/>
            <w:shd w:val="clear" w:color="auto" w:fill="auto"/>
          </w:tcPr>
          <w:p w14:paraId="3778BF75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E55B8AE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</w:rPr>
            </w:pPr>
          </w:p>
        </w:tc>
      </w:tr>
      <w:tr w:rsidR="009513F2" w14:paraId="2D92A62F" w14:textId="77777777">
        <w:tc>
          <w:tcPr>
            <w:tcW w:w="2970" w:type="dxa"/>
            <w:gridSpan w:val="2"/>
            <w:shd w:val="clear" w:color="auto" w:fill="auto"/>
          </w:tcPr>
          <w:p w14:paraId="320A8F72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5A2DE40D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55865D9E" w14:textId="77777777">
        <w:trPr>
          <w:trHeight w:val="162"/>
        </w:trPr>
        <w:tc>
          <w:tcPr>
            <w:tcW w:w="2970" w:type="dxa"/>
            <w:gridSpan w:val="2"/>
            <w:shd w:val="clear" w:color="auto" w:fill="auto"/>
          </w:tcPr>
          <w:p w14:paraId="6DFE1C48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488FF3BC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4"/>
                <w:szCs w:val="4"/>
              </w:rPr>
            </w:pPr>
          </w:p>
        </w:tc>
      </w:tr>
      <w:tr w:rsidR="009513F2" w14:paraId="7B7E01E4" w14:textId="77777777">
        <w:tc>
          <w:tcPr>
            <w:tcW w:w="2970" w:type="dxa"/>
            <w:gridSpan w:val="2"/>
            <w:shd w:val="clear" w:color="auto" w:fill="auto"/>
          </w:tcPr>
          <w:p w14:paraId="1EC26CF0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Driving Licence</w:t>
            </w: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23D9F44D" w14:textId="77777777" w:rsidR="009513F2" w:rsidRDefault="00991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13F2" w14:paraId="61A40283" w14:textId="77777777">
        <w:tc>
          <w:tcPr>
            <w:tcW w:w="2970" w:type="dxa"/>
            <w:gridSpan w:val="2"/>
            <w:shd w:val="clear" w:color="auto" w:fill="auto"/>
          </w:tcPr>
          <w:p w14:paraId="2C1B7274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340291E6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  <w:tr w:rsidR="009513F2" w14:paraId="7BC456B9" w14:textId="77777777">
        <w:trPr>
          <w:trHeight w:val="40"/>
        </w:trPr>
        <w:tc>
          <w:tcPr>
            <w:tcW w:w="2970" w:type="dxa"/>
            <w:gridSpan w:val="2"/>
            <w:shd w:val="clear" w:color="auto" w:fill="auto"/>
          </w:tcPr>
          <w:p w14:paraId="6C01533F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2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14:paraId="09E39B2A" w14:textId="77777777" w:rsidR="009513F2" w:rsidRDefault="00951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</w:tr>
    </w:tbl>
    <w:p w14:paraId="363FE773" w14:textId="77777777" w:rsidR="009513F2" w:rsidRDefault="009513F2">
      <w:pPr>
        <w:pBdr>
          <w:top w:val="nil"/>
          <w:left w:val="nil"/>
          <w:bottom w:val="nil"/>
          <w:right w:val="nil"/>
          <w:between w:val="nil"/>
        </w:pBdr>
        <w:ind w:left="113" w:right="113"/>
        <w:rPr>
          <w:color w:val="000000"/>
        </w:rPr>
      </w:pPr>
    </w:p>
    <w:sectPr w:rsidR="009513F2">
      <w:headerReference w:type="default" r:id="rId8"/>
      <w:footerReference w:type="default" r:id="rId9"/>
      <w:pgSz w:w="11906" w:h="16838"/>
      <w:pgMar w:top="851" w:right="567" w:bottom="1003" w:left="567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56AE2" w14:textId="77777777" w:rsidR="009911DF" w:rsidRDefault="009911DF">
      <w:r>
        <w:separator/>
      </w:r>
    </w:p>
  </w:endnote>
  <w:endnote w:type="continuationSeparator" w:id="0">
    <w:p w14:paraId="196A2AE5" w14:textId="77777777" w:rsidR="009911DF" w:rsidRDefault="0099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67633" w14:textId="77777777" w:rsidR="009513F2" w:rsidRDefault="009911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96893">
      <w:rPr>
        <w:noProof/>
        <w:color w:val="000000"/>
      </w:rPr>
      <w:t>1</w:t>
    </w:r>
    <w:r>
      <w:rPr>
        <w:color w:val="000000"/>
      </w:rPr>
      <w:fldChar w:fldCharType="end"/>
    </w:r>
  </w:p>
  <w:p w14:paraId="2B913FBF" w14:textId="77777777" w:rsidR="009513F2" w:rsidRDefault="009513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66608" w14:textId="77777777" w:rsidR="009911DF" w:rsidRDefault="009911DF">
      <w:r>
        <w:separator/>
      </w:r>
    </w:p>
  </w:footnote>
  <w:footnote w:type="continuationSeparator" w:id="0">
    <w:p w14:paraId="72BD4380" w14:textId="77777777" w:rsidR="009911DF" w:rsidRDefault="00991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524F4" w14:textId="77777777" w:rsidR="009513F2" w:rsidRDefault="009911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  <w:color w:val="000000"/>
        <w:lang w:val="en-US" w:eastAsia="en-US"/>
      </w:rPr>
      <w:drawing>
        <wp:inline distT="0" distB="0" distL="0" distR="0" wp14:anchorId="5DC7CC0E" wp14:editId="54EC0A5A">
          <wp:extent cx="2513965" cy="643890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3965" cy="643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  <w:p w14:paraId="43F75C63" w14:textId="77777777" w:rsidR="009513F2" w:rsidRDefault="009513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092"/>
    <w:multiLevelType w:val="multilevel"/>
    <w:tmpl w:val="C5FE537E"/>
    <w:lvl w:ilvl="0">
      <w:start w:val="1"/>
      <w:numFmt w:val="bullet"/>
      <w:lvlText w:val="-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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F2"/>
    <w:rsid w:val="00496893"/>
    <w:rsid w:val="00641CCD"/>
    <w:rsid w:val="009513F2"/>
    <w:rsid w:val="009911DF"/>
    <w:rsid w:val="00D5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02A0"/>
  <w15:docId w15:val="{8DD1FF54-A900-45D8-967C-878FBDAB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40" w:type="dxa"/>
        <w:left w:w="0" w:type="dxa"/>
        <w:bottom w:w="4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DCC</cp:lastModifiedBy>
  <cp:revision>4</cp:revision>
  <dcterms:created xsi:type="dcterms:W3CDTF">2023-02-14T06:18:00Z</dcterms:created>
  <dcterms:modified xsi:type="dcterms:W3CDTF">2023-02-14T11:19:00Z</dcterms:modified>
</cp:coreProperties>
</file>