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8C16D4" w:rsidRDefault="008C16D4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8C16D4" w:rsidRDefault="002927B3">
            <w:pPr>
              <w:pStyle w:val="ECVNameField"/>
            </w:pPr>
            <w:proofErr w:type="spellStart"/>
            <w:r>
              <w:t>Cerbulescu</w:t>
            </w:r>
            <w:proofErr w:type="spellEnd"/>
            <w:r>
              <w:t xml:space="preserve"> Teodor</w:t>
            </w:r>
          </w:p>
        </w:tc>
      </w:tr>
      <w:tr w:rsidR="002927B3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27B3" w:rsidRDefault="002927B3">
            <w:pPr>
              <w:pStyle w:val="ECVLeftHeading"/>
            </w:pPr>
            <w:bookmarkStart w:id="0" w:name="_GoBack"/>
            <w:bookmarkEnd w:id="0"/>
            <w:r>
              <w:t xml:space="preserve"> </w:t>
            </w:r>
          </w:p>
        </w:tc>
      </w:tr>
      <w:tr w:rsidR="008C16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C16D4" w:rsidRDefault="008C16D4"/>
        </w:tc>
        <w:tc>
          <w:tcPr>
            <w:tcW w:w="7541" w:type="dxa"/>
            <w:shd w:val="clear" w:color="auto" w:fill="auto"/>
          </w:tcPr>
          <w:p w:rsidR="008C16D4" w:rsidRDefault="008C16D4">
            <w:pPr>
              <w:pStyle w:val="ECVContactDetails0"/>
              <w:tabs>
                <w:tab w:val="right" w:pos="8218"/>
              </w:tabs>
            </w:pPr>
          </w:p>
        </w:tc>
      </w:tr>
      <w:tr w:rsidR="008C16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:rsidR="008C16D4" w:rsidRDefault="008C16D4">
            <w:pPr>
              <w:pStyle w:val="ECVContactDetails0"/>
            </w:pPr>
          </w:p>
        </w:tc>
      </w:tr>
      <w:tr w:rsidR="008C16D4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:rsidR="008C16D4" w:rsidRDefault="008C16D4">
            <w:pPr>
              <w:pStyle w:val="ECVGenderRow"/>
            </w:pPr>
          </w:p>
        </w:tc>
      </w:tr>
    </w:tbl>
    <w:p w:rsidR="008C16D4" w:rsidRDefault="008C16D4">
      <w:pPr>
        <w:pStyle w:val="ECVText"/>
      </w:pPr>
    </w:p>
    <w:p w:rsidR="008C16D4" w:rsidRDefault="008C16D4">
      <w:pPr>
        <w:pStyle w:val="ECVText"/>
      </w:pPr>
    </w:p>
    <w:p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>
        <w:trPr>
          <w:trHeight w:val="170"/>
        </w:trPr>
        <w:tc>
          <w:tcPr>
            <w:tcW w:w="2835" w:type="dxa"/>
            <w:shd w:val="clear" w:color="auto" w:fill="auto"/>
          </w:tcPr>
          <w:p w:rsidR="008C16D4" w:rsidRPr="00B24D36" w:rsidRDefault="008C16D4">
            <w:pPr>
              <w:pStyle w:val="ECVLeftHeading"/>
              <w:rPr>
                <w:sz w:val="22"/>
                <w:szCs w:val="22"/>
              </w:rPr>
            </w:pPr>
            <w:r w:rsidRPr="00B24D36">
              <w:rPr>
                <w:caps w:val="0"/>
                <w:sz w:val="22"/>
                <w:szCs w:val="22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C16D4" w:rsidRDefault="002927B3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:rsidR="008C16D4" w:rsidRDefault="008C16D4">
      <w:pPr>
        <w:pStyle w:val="ECVComments"/>
      </w:pPr>
      <w: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</w:tblGrid>
      <w:tr w:rsidR="002927B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27E84" w:rsidRPr="001F0C93" w:rsidRDefault="001F0C93">
            <w:pPr>
              <w:pStyle w:val="ECVDate"/>
              <w:rPr>
                <w:sz w:val="22"/>
                <w:szCs w:val="22"/>
              </w:rPr>
            </w:pPr>
            <w:r w:rsidRPr="001F0C93">
              <w:rPr>
                <w:sz w:val="22"/>
                <w:szCs w:val="22"/>
              </w:rPr>
              <w:t>2023-Prezent</w:t>
            </w:r>
          </w:p>
          <w:p w:rsidR="001F0C93" w:rsidRDefault="001F0C93">
            <w:pPr>
              <w:pStyle w:val="ECVDate"/>
              <w:rPr>
                <w:sz w:val="22"/>
                <w:szCs w:val="22"/>
              </w:rPr>
            </w:pPr>
          </w:p>
          <w:p w:rsidR="00FB26AB" w:rsidRPr="00B24D36" w:rsidRDefault="00FB26AB">
            <w:pPr>
              <w:pStyle w:val="ECVDate"/>
              <w:rPr>
                <w:sz w:val="22"/>
                <w:szCs w:val="22"/>
              </w:rPr>
            </w:pPr>
            <w:r w:rsidRPr="00B24D36">
              <w:rPr>
                <w:sz w:val="22"/>
                <w:szCs w:val="22"/>
              </w:rPr>
              <w:t>2021-Prezent</w:t>
            </w:r>
          </w:p>
          <w:p w:rsidR="00627E84" w:rsidRDefault="00627E84">
            <w:pPr>
              <w:pStyle w:val="ECVDate"/>
            </w:pPr>
          </w:p>
          <w:p w:rsidR="002927B3" w:rsidRPr="00B24D36" w:rsidRDefault="002927B3">
            <w:pPr>
              <w:pStyle w:val="ECVDate"/>
              <w:rPr>
                <w:sz w:val="22"/>
                <w:szCs w:val="22"/>
              </w:rPr>
            </w:pPr>
            <w:r w:rsidRPr="00B24D36">
              <w:rPr>
                <w:sz w:val="22"/>
                <w:szCs w:val="22"/>
              </w:rPr>
              <w:t>2015-2021</w:t>
            </w:r>
          </w:p>
          <w:p w:rsidR="002927B3" w:rsidRDefault="002927B3">
            <w:pPr>
              <w:pStyle w:val="ECVDate"/>
            </w:pPr>
          </w:p>
          <w:p w:rsidR="002927B3" w:rsidRDefault="002927B3">
            <w:pPr>
              <w:pStyle w:val="ECVDate"/>
            </w:pPr>
          </w:p>
          <w:p w:rsidR="002927B3" w:rsidRPr="00B24D36" w:rsidRDefault="002927B3">
            <w:pPr>
              <w:pStyle w:val="ECVDate"/>
              <w:rPr>
                <w:sz w:val="22"/>
                <w:szCs w:val="22"/>
              </w:rPr>
            </w:pPr>
            <w:r w:rsidRPr="00B24D36">
              <w:rPr>
                <w:sz w:val="22"/>
                <w:szCs w:val="22"/>
              </w:rPr>
              <w:t>2011-2015</w:t>
            </w:r>
          </w:p>
          <w:p w:rsidR="00A2607F" w:rsidRDefault="00A2607F">
            <w:pPr>
              <w:pStyle w:val="ECVDate"/>
            </w:pPr>
          </w:p>
          <w:p w:rsidR="00A2607F" w:rsidRPr="00B24D36" w:rsidRDefault="00A2607F">
            <w:pPr>
              <w:pStyle w:val="ECVDate"/>
              <w:rPr>
                <w:sz w:val="22"/>
                <w:szCs w:val="22"/>
              </w:rPr>
            </w:pPr>
            <w:r w:rsidRPr="00B24D36">
              <w:rPr>
                <w:sz w:val="22"/>
                <w:szCs w:val="22"/>
              </w:rPr>
              <w:t>Voluntariat</w:t>
            </w:r>
          </w:p>
          <w:p w:rsidR="00A2607F" w:rsidRDefault="00A2607F">
            <w:pPr>
              <w:pStyle w:val="ECVDate"/>
            </w:pPr>
            <w:r>
              <w:t>2020-2021</w:t>
            </w:r>
          </w:p>
          <w:p w:rsidR="001F0C93" w:rsidRDefault="001F0C93">
            <w:pPr>
              <w:pStyle w:val="ECVDate"/>
            </w:pPr>
          </w:p>
          <w:p w:rsidR="001F0C93" w:rsidRDefault="001F0C93">
            <w:pPr>
              <w:pStyle w:val="ECVDate"/>
              <w:rPr>
                <w:sz w:val="22"/>
                <w:szCs w:val="22"/>
              </w:rPr>
            </w:pPr>
          </w:p>
          <w:p w:rsidR="001F0C93" w:rsidRPr="001F0C93" w:rsidRDefault="001F0C93">
            <w:pPr>
              <w:pStyle w:val="ECVDat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2015-Prezent</w:t>
            </w:r>
          </w:p>
        </w:tc>
        <w:tc>
          <w:tcPr>
            <w:tcW w:w="6237" w:type="dxa"/>
            <w:shd w:val="clear" w:color="auto" w:fill="auto"/>
          </w:tcPr>
          <w:p w:rsidR="001F0C93" w:rsidRDefault="001F0C93" w:rsidP="00FB26AB">
            <w:pPr>
              <w:pStyle w:val="ECVSubSectionHeading"/>
            </w:pPr>
            <w:r>
              <w:t>Medic Rezident Oftalmologie</w:t>
            </w:r>
          </w:p>
          <w:p w:rsidR="001F0C93" w:rsidRDefault="001F0C93" w:rsidP="00FB26AB">
            <w:pPr>
              <w:pStyle w:val="ECVSubSectionHeading"/>
            </w:pPr>
          </w:p>
          <w:p w:rsidR="00FB26AB" w:rsidRDefault="00FB26AB" w:rsidP="00FB26AB">
            <w:pPr>
              <w:pStyle w:val="ECVSubSectionHeading"/>
            </w:pPr>
            <w:r>
              <w:t>Studii Universitare de Doctorat</w:t>
            </w:r>
          </w:p>
          <w:p w:rsidR="00B24D36" w:rsidRDefault="00B24D36" w:rsidP="00FB26AB">
            <w:pPr>
              <w:pStyle w:val="ECVSubSectionHeading"/>
            </w:pPr>
          </w:p>
          <w:p w:rsidR="002927B3" w:rsidRDefault="00FB26AB">
            <w:pPr>
              <w:pStyle w:val="ECVSubSectionHeading"/>
            </w:pPr>
            <w:r>
              <w:t xml:space="preserve">Doctor/Medic - </w:t>
            </w:r>
            <w:r w:rsidR="002927B3">
              <w:t xml:space="preserve">Facultatea de </w:t>
            </w:r>
            <w:r w:rsidR="00F943A5" w:rsidRPr="00F943A5">
              <w:t xml:space="preserve">Medicină Generală </w:t>
            </w:r>
            <w:r w:rsidR="002927B3">
              <w:t xml:space="preserve">din cadrul </w:t>
            </w:r>
            <w:r w:rsidR="00F943A5" w:rsidRPr="00F943A5">
              <w:t>Universității de Medicină și Farmacie "Victor Babeș" din Timișoara</w:t>
            </w:r>
          </w:p>
          <w:p w:rsidR="00F943A5" w:rsidRDefault="00F943A5">
            <w:pPr>
              <w:pStyle w:val="ECVSubSectionHeading"/>
            </w:pPr>
          </w:p>
          <w:p w:rsidR="002927B3" w:rsidRDefault="002927B3">
            <w:pPr>
              <w:pStyle w:val="ECVSubSectionHeading"/>
            </w:pPr>
            <w:r>
              <w:t xml:space="preserve">Colegiul </w:t>
            </w:r>
            <w:r w:rsidR="00F943A5" w:rsidRPr="00F943A5">
              <w:t>Național "Gheorghe Țițeica"</w:t>
            </w:r>
            <w:r>
              <w:t xml:space="preserve"> din Drobeta Turnu-Severin</w:t>
            </w:r>
          </w:p>
          <w:p w:rsidR="00A2607F" w:rsidRDefault="00A2607F">
            <w:pPr>
              <w:pStyle w:val="ECVSubSectionHeading"/>
            </w:pPr>
          </w:p>
          <w:p w:rsidR="00A2607F" w:rsidRDefault="00F943A5">
            <w:pPr>
              <w:pStyle w:val="ECVSubSectionHeading"/>
            </w:pPr>
            <w:r w:rsidRPr="00F943A5">
              <w:t xml:space="preserve">Participant voluntar în </w:t>
            </w:r>
            <w:proofErr w:type="spellStart"/>
            <w:r w:rsidRPr="00F943A5">
              <w:t>activitatiile</w:t>
            </w:r>
            <w:proofErr w:type="spellEnd"/>
            <w:r w:rsidRPr="00F943A5">
              <w:t xml:space="preserve"> destinate reducerii efectelor pandemiei de COVID-19 organizate sub egida Universității de Medicină și Farmacie "Victor Babeș" din Timișoara</w:t>
            </w:r>
          </w:p>
          <w:p w:rsidR="001F0C93" w:rsidRDefault="001F0C93">
            <w:pPr>
              <w:pStyle w:val="ECVSubSectionHeading"/>
            </w:pPr>
          </w:p>
          <w:p w:rsidR="001F0C93" w:rsidRDefault="001F0C93">
            <w:pPr>
              <w:pStyle w:val="ECVSubSectionHeading"/>
            </w:pPr>
            <w:r>
              <w:t>Participare regulata la cursuri/</w:t>
            </w:r>
            <w:proofErr w:type="spellStart"/>
            <w:r>
              <w:t>conferinte</w:t>
            </w:r>
            <w:proofErr w:type="spellEnd"/>
            <w:r>
              <w:t xml:space="preserve">/congrese medicale organizate in cadrul </w:t>
            </w:r>
            <w:proofErr w:type="spellStart"/>
            <w:r>
              <w:t>Universitatilor</w:t>
            </w:r>
            <w:proofErr w:type="spellEnd"/>
            <w:r>
              <w:t xml:space="preserve"> de Medicina si Farmacie "Victor </w:t>
            </w:r>
            <w:proofErr w:type="spellStart"/>
            <w:r>
              <w:t>Babes</w:t>
            </w:r>
            <w:proofErr w:type="spellEnd"/>
            <w:r>
              <w:t xml:space="preserve">" din </w:t>
            </w:r>
            <w:proofErr w:type="spellStart"/>
            <w:r>
              <w:t>Timisoara</w:t>
            </w:r>
            <w:proofErr w:type="spellEnd"/>
            <w:r>
              <w:t xml:space="preserve"> si "Carol Davila" din </w:t>
            </w:r>
            <w:proofErr w:type="spellStart"/>
            <w:r>
              <w:t>Bucuresti</w:t>
            </w:r>
            <w:proofErr w:type="spellEnd"/>
          </w:p>
        </w:tc>
      </w:tr>
      <w:tr w:rsidR="002927B3">
        <w:trPr>
          <w:gridAfter w:val="1"/>
          <w:wAfter w:w="6237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:rsidR="002927B3" w:rsidRDefault="002927B3"/>
        </w:tc>
      </w:tr>
      <w:tr w:rsidR="002927B3" w:rsidRPr="001F0C93" w:rsidTr="002927B3">
        <w:trPr>
          <w:gridAfter w:val="1"/>
          <w:wAfter w:w="6237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:rsidR="002927B3" w:rsidRDefault="002927B3"/>
        </w:tc>
      </w:tr>
    </w:tbl>
    <w:p w:rsidR="008C16D4" w:rsidRDefault="008C16D4">
      <w:pPr>
        <w:pStyle w:val="ECVText"/>
      </w:pPr>
    </w:p>
    <w:p w:rsidR="00B24D36" w:rsidRDefault="00B24D36">
      <w:pPr>
        <w:pStyle w:val="ECVComments"/>
      </w:pPr>
    </w:p>
    <w:p w:rsidR="00B24D36" w:rsidRDefault="00B24D36">
      <w:pPr>
        <w:pStyle w:val="ECVComments"/>
      </w:pPr>
    </w:p>
    <w:tbl>
      <w:tblPr>
        <w:tblpPr w:topFromText="6" w:bottomFromText="170" w:vertAnchor="text" w:horzAnchor="margin" w:tblpY="426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1"/>
        <w:gridCol w:w="1416"/>
        <w:gridCol w:w="1377"/>
        <w:gridCol w:w="1375"/>
        <w:gridCol w:w="319"/>
        <w:gridCol w:w="1060"/>
        <w:gridCol w:w="1382"/>
      </w:tblGrid>
      <w:tr w:rsidR="001F0C93" w:rsidTr="001F0C93">
        <w:trPr>
          <w:cantSplit/>
          <w:trHeight w:val="530"/>
        </w:trPr>
        <w:tc>
          <w:tcPr>
            <w:tcW w:w="2601" w:type="dxa"/>
            <w:shd w:val="clear" w:color="auto" w:fill="auto"/>
          </w:tcPr>
          <w:p w:rsidR="001F0C93" w:rsidRDefault="001F0C93" w:rsidP="001F0C93">
            <w:pPr>
              <w:pStyle w:val="ECVLeftDetails"/>
            </w:pPr>
            <w:r>
              <w:t>Limba maternă</w:t>
            </w:r>
          </w:p>
        </w:tc>
        <w:tc>
          <w:tcPr>
            <w:tcW w:w="6929" w:type="dxa"/>
            <w:gridSpan w:val="6"/>
            <w:shd w:val="clear" w:color="auto" w:fill="auto"/>
          </w:tcPr>
          <w:p w:rsidR="001F0C93" w:rsidRDefault="001F0C93" w:rsidP="001F0C93">
            <w:pPr>
              <w:pStyle w:val="ECVSectionDetails"/>
            </w:pPr>
            <w:r>
              <w:t xml:space="preserve">Limba romana </w:t>
            </w:r>
          </w:p>
        </w:tc>
      </w:tr>
      <w:tr w:rsidR="001F0C93" w:rsidTr="001F0C93">
        <w:trPr>
          <w:cantSplit/>
          <w:trHeight w:val="705"/>
        </w:trPr>
        <w:tc>
          <w:tcPr>
            <w:tcW w:w="2601" w:type="dxa"/>
            <w:shd w:val="clear" w:color="auto" w:fill="auto"/>
          </w:tcPr>
          <w:p w:rsidR="001F0C93" w:rsidRDefault="001F0C93" w:rsidP="001F0C93">
            <w:pPr>
              <w:pStyle w:val="ECVLeftHeading"/>
            </w:pPr>
          </w:p>
        </w:tc>
        <w:tc>
          <w:tcPr>
            <w:tcW w:w="6929" w:type="dxa"/>
            <w:gridSpan w:val="6"/>
            <w:shd w:val="clear" w:color="auto" w:fill="auto"/>
          </w:tcPr>
          <w:p w:rsidR="001F0C93" w:rsidRDefault="001F0C93" w:rsidP="001F0C93">
            <w:pPr>
              <w:pStyle w:val="ECVRightColumn"/>
            </w:pPr>
          </w:p>
        </w:tc>
      </w:tr>
      <w:tr w:rsidR="001F0C93" w:rsidTr="001F0C93">
        <w:trPr>
          <w:cantSplit/>
          <w:trHeight w:val="705"/>
        </w:trPr>
        <w:tc>
          <w:tcPr>
            <w:tcW w:w="2601" w:type="dxa"/>
            <w:vMerge w:val="restart"/>
            <w:shd w:val="clear" w:color="auto" w:fill="auto"/>
          </w:tcPr>
          <w:p w:rsidR="001F0C93" w:rsidRDefault="001F0C93" w:rsidP="001F0C93">
            <w:pPr>
              <w:pStyle w:val="ECVLeftDetails"/>
              <w:rPr>
                <w:caps/>
              </w:rPr>
            </w:pPr>
            <w:r>
              <w:t>Alte limbi străine cunoscute</w:t>
            </w:r>
          </w:p>
        </w:tc>
        <w:tc>
          <w:tcPr>
            <w:tcW w:w="2793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754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3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Heading"/>
            </w:pPr>
            <w:r>
              <w:t xml:space="preserve">SCRIERE </w:t>
            </w:r>
          </w:p>
        </w:tc>
      </w:tr>
      <w:tr w:rsidR="001F0C93" w:rsidTr="001F0C93">
        <w:trPr>
          <w:cantSplit/>
          <w:trHeight w:val="705"/>
        </w:trPr>
        <w:tc>
          <w:tcPr>
            <w:tcW w:w="2601" w:type="dxa"/>
            <w:vMerge/>
            <w:shd w:val="clear" w:color="auto" w:fill="auto"/>
          </w:tcPr>
          <w:p w:rsidR="001F0C93" w:rsidRDefault="001F0C93" w:rsidP="001F0C93"/>
        </w:tc>
        <w:tc>
          <w:tcPr>
            <w:tcW w:w="1416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37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37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SubHeading"/>
            </w:pPr>
            <w:r>
              <w:t xml:space="preserve">Participare la </w:t>
            </w:r>
            <w:proofErr w:type="spellStart"/>
            <w:r>
              <w:t>conversaţie</w:t>
            </w:r>
            <w:proofErr w:type="spellEnd"/>
            <w:r>
              <w:t xml:space="preserve"> </w:t>
            </w:r>
          </w:p>
        </w:tc>
        <w:tc>
          <w:tcPr>
            <w:tcW w:w="1379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382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RightColumn"/>
            </w:pPr>
          </w:p>
        </w:tc>
      </w:tr>
      <w:tr w:rsidR="001F0C93" w:rsidTr="001F0C93">
        <w:trPr>
          <w:cantSplit/>
          <w:trHeight w:val="586"/>
        </w:trPr>
        <w:tc>
          <w:tcPr>
            <w:tcW w:w="2601" w:type="dxa"/>
            <w:shd w:val="clear" w:color="auto" w:fill="auto"/>
            <w:vAlign w:val="center"/>
          </w:tcPr>
          <w:p w:rsidR="001F0C93" w:rsidRDefault="001F0C93" w:rsidP="001F0C93">
            <w:pPr>
              <w:pStyle w:val="ECVLanguageName"/>
            </w:pPr>
            <w:r>
              <w:t>engleza</w:t>
            </w:r>
          </w:p>
        </w:tc>
        <w:tc>
          <w:tcPr>
            <w:tcW w:w="141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37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37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379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38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F0C93" w:rsidRDefault="001F0C93" w:rsidP="001F0C93">
            <w:pPr>
              <w:pStyle w:val="ECVLanguageLevel"/>
            </w:pPr>
            <w:r>
              <w:rPr>
                <w:caps w:val="0"/>
              </w:rPr>
              <w:t>B1</w:t>
            </w:r>
          </w:p>
        </w:tc>
      </w:tr>
      <w:tr w:rsidR="001F0C93" w:rsidTr="001F0C93">
        <w:trPr>
          <w:gridAfter w:val="6"/>
          <w:wAfter w:w="6929" w:type="dxa"/>
          <w:cantSplit/>
          <w:trHeight w:val="586"/>
        </w:trPr>
        <w:tc>
          <w:tcPr>
            <w:tcW w:w="2601" w:type="dxa"/>
            <w:shd w:val="clear" w:color="auto" w:fill="auto"/>
          </w:tcPr>
          <w:p w:rsidR="001F0C93" w:rsidRDefault="001F0C93" w:rsidP="001F0C93"/>
        </w:tc>
      </w:tr>
      <w:tr w:rsidR="001F0C93" w:rsidTr="001F0C93">
        <w:trPr>
          <w:gridAfter w:val="2"/>
          <w:wAfter w:w="2442" w:type="dxa"/>
          <w:cantSplit/>
          <w:trHeight w:val="825"/>
        </w:trPr>
        <w:tc>
          <w:tcPr>
            <w:tcW w:w="7088" w:type="dxa"/>
            <w:gridSpan w:val="5"/>
            <w:shd w:val="clear" w:color="auto" w:fill="auto"/>
            <w:vAlign w:val="bottom"/>
          </w:tcPr>
          <w:p w:rsidR="001F0C93" w:rsidRDefault="001F0C93" w:rsidP="001F0C93">
            <w:pPr>
              <w:pStyle w:val="ECVLanguageExplanation"/>
            </w:pPr>
          </w:p>
        </w:tc>
      </w:tr>
    </w:tbl>
    <w:p w:rsidR="00B24D36" w:rsidRDefault="00B24D36">
      <w:pPr>
        <w:pStyle w:val="ECVComments"/>
      </w:pPr>
    </w:p>
    <w:p w:rsidR="008C16D4" w:rsidRDefault="008C16D4">
      <w:pPr>
        <w:pStyle w:val="ECVText"/>
        <w:sectPr w:rsidR="008C16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27" w:right="680" w:bottom="1474" w:left="850" w:header="680" w:footer="624" w:gutter="0"/>
          <w:cols w:space="720"/>
        </w:sectPr>
      </w:pPr>
    </w:p>
    <w:p w:rsidR="008C16D4" w:rsidRDefault="008C16D4">
      <w:pPr>
        <w:pStyle w:val="ECVText"/>
      </w:pPr>
    </w:p>
    <w:p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1468"/>
        <w:gridCol w:w="1424"/>
        <w:gridCol w:w="1425"/>
        <w:gridCol w:w="1426"/>
        <w:gridCol w:w="1429"/>
      </w:tblGrid>
      <w:tr w:rsidR="008C16D4" w:rsidTr="00F943A5">
        <w:trPr>
          <w:trHeight w:val="633"/>
        </w:trPr>
        <w:tc>
          <w:tcPr>
            <w:tcW w:w="2695" w:type="dxa"/>
            <w:vMerge w:val="restart"/>
            <w:shd w:val="clear" w:color="auto" w:fill="auto"/>
          </w:tcPr>
          <w:p w:rsidR="008C16D4" w:rsidRDefault="004534F0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digitale</w:t>
            </w:r>
          </w:p>
        </w:tc>
        <w:tc>
          <w:tcPr>
            <w:tcW w:w="717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C16D4" w:rsidRDefault="008C16D4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8C16D4" w:rsidTr="00F943A5">
        <w:tblPrEx>
          <w:tblCellMar>
            <w:left w:w="227" w:type="dxa"/>
            <w:right w:w="227" w:type="dxa"/>
          </w:tblCellMar>
        </w:tblPrEx>
        <w:trPr>
          <w:trHeight w:val="890"/>
        </w:trPr>
        <w:tc>
          <w:tcPr>
            <w:tcW w:w="2695" w:type="dxa"/>
            <w:vMerge/>
            <w:shd w:val="clear" w:color="auto" w:fill="auto"/>
          </w:tcPr>
          <w:p w:rsidR="008C16D4" w:rsidRDefault="008C16D4"/>
        </w:tc>
        <w:tc>
          <w:tcPr>
            <w:tcW w:w="1468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8C16D4" w:rsidRDefault="008C16D4">
            <w:pPr>
              <w:pStyle w:val="ECVLanguageSubHeading"/>
            </w:pPr>
            <w:r>
              <w:t>Procesarea informaţiei</w:t>
            </w:r>
          </w:p>
        </w:tc>
        <w:tc>
          <w:tcPr>
            <w:tcW w:w="142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C16D4" w:rsidRDefault="008C16D4">
            <w:pPr>
              <w:pStyle w:val="ECVLanguageSubHeading"/>
            </w:pPr>
            <w:r>
              <w:t>Comunicare</w:t>
            </w:r>
          </w:p>
        </w:tc>
        <w:tc>
          <w:tcPr>
            <w:tcW w:w="142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C16D4" w:rsidRDefault="008C16D4">
            <w:pPr>
              <w:pStyle w:val="ECVLanguageSubHeading"/>
            </w:pPr>
            <w:r>
              <w:t>Creare de conţinut</w:t>
            </w:r>
          </w:p>
        </w:tc>
        <w:tc>
          <w:tcPr>
            <w:tcW w:w="142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C16D4" w:rsidRDefault="008C16D4">
            <w:pPr>
              <w:pStyle w:val="ECVLanguageSubHeading"/>
            </w:pPr>
            <w:r>
              <w:t>Securitate</w:t>
            </w:r>
          </w:p>
        </w:tc>
        <w:tc>
          <w:tcPr>
            <w:tcW w:w="142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C16D4" w:rsidRDefault="008C16D4">
            <w:pPr>
              <w:pStyle w:val="ECVLanguageSubHeading"/>
            </w:pPr>
            <w:r>
              <w:t>Rezolvarea de probleme</w:t>
            </w:r>
          </w:p>
        </w:tc>
      </w:tr>
      <w:tr w:rsidR="008C16D4" w:rsidTr="00F943A5">
        <w:tblPrEx>
          <w:tblCellMar>
            <w:top w:w="113" w:type="dxa"/>
            <w:bottom w:w="113" w:type="dxa"/>
          </w:tblCellMar>
        </w:tblPrEx>
        <w:trPr>
          <w:trHeight w:val="527"/>
        </w:trPr>
        <w:tc>
          <w:tcPr>
            <w:tcW w:w="2695" w:type="dxa"/>
            <w:shd w:val="clear" w:color="auto" w:fill="auto"/>
            <w:vAlign w:val="center"/>
          </w:tcPr>
          <w:p w:rsidR="008C16D4" w:rsidRDefault="008C16D4"/>
        </w:tc>
        <w:tc>
          <w:tcPr>
            <w:tcW w:w="146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C16D4" w:rsidRDefault="00FB26AB">
            <w:pPr>
              <w:pStyle w:val="ECVLanguageLevel"/>
              <w:rPr>
                <w:caps w:val="0"/>
              </w:rPr>
            </w:pPr>
            <w:r>
              <w:t>Utilizator experimentat</w:t>
            </w:r>
          </w:p>
        </w:tc>
        <w:tc>
          <w:tcPr>
            <w:tcW w:w="1424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C16D4" w:rsidRDefault="00FB26AB">
            <w:pPr>
              <w:pStyle w:val="ECVLanguageLevel"/>
              <w:rPr>
                <w:caps w:val="0"/>
              </w:rPr>
            </w:pPr>
            <w:r>
              <w:t>Utilizator experimentat</w:t>
            </w:r>
          </w:p>
        </w:tc>
        <w:tc>
          <w:tcPr>
            <w:tcW w:w="1425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C16D4" w:rsidRDefault="00FB26AB">
            <w:pPr>
              <w:pStyle w:val="ECVLanguageLevel"/>
              <w:rPr>
                <w:caps w:val="0"/>
              </w:rPr>
            </w:pPr>
            <w:r>
              <w:t>Utilizator experimentat</w:t>
            </w:r>
          </w:p>
        </w:tc>
        <w:tc>
          <w:tcPr>
            <w:tcW w:w="1426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C16D4" w:rsidRDefault="00FB26AB">
            <w:pPr>
              <w:pStyle w:val="ECVLanguageLevel"/>
              <w:rPr>
                <w:caps w:val="0"/>
              </w:rPr>
            </w:pPr>
            <w:r>
              <w:t>Utilizator experimentat</w:t>
            </w:r>
          </w:p>
        </w:tc>
        <w:tc>
          <w:tcPr>
            <w:tcW w:w="142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C16D4" w:rsidRDefault="00FB26AB">
            <w:pPr>
              <w:pStyle w:val="ECVLanguageLevel"/>
            </w:pPr>
            <w:r>
              <w:t>Utilizator experimentat</w:t>
            </w:r>
          </w:p>
        </w:tc>
      </w:tr>
      <w:tr w:rsidR="00FB26AB" w:rsidTr="00F943A5">
        <w:trPr>
          <w:gridAfter w:val="5"/>
          <w:wAfter w:w="7172" w:type="dxa"/>
          <w:cantSplit/>
          <w:trHeight w:val="641"/>
        </w:trPr>
        <w:tc>
          <w:tcPr>
            <w:tcW w:w="2695" w:type="dxa"/>
            <w:shd w:val="clear" w:color="auto" w:fill="auto"/>
          </w:tcPr>
          <w:p w:rsidR="00FB26AB" w:rsidRDefault="00FB26AB"/>
        </w:tc>
      </w:tr>
      <w:tr w:rsidR="00FB26AB" w:rsidTr="00F943A5">
        <w:trPr>
          <w:gridAfter w:val="5"/>
          <w:wAfter w:w="7172" w:type="dxa"/>
          <w:trHeight w:val="527"/>
        </w:trPr>
        <w:tc>
          <w:tcPr>
            <w:tcW w:w="2695" w:type="dxa"/>
            <w:shd w:val="clear" w:color="auto" w:fill="auto"/>
          </w:tcPr>
          <w:p w:rsidR="00FB26AB" w:rsidRDefault="00F943A5">
            <w:r>
              <w:t xml:space="preserve">  </w:t>
            </w:r>
          </w:p>
        </w:tc>
      </w:tr>
      <w:tr w:rsidR="00FB26AB" w:rsidTr="00F943A5">
        <w:trPr>
          <w:gridAfter w:val="5"/>
          <w:wAfter w:w="7172" w:type="dxa"/>
          <w:cantSplit/>
          <w:trHeight w:val="633"/>
        </w:trPr>
        <w:tc>
          <w:tcPr>
            <w:tcW w:w="2695" w:type="dxa"/>
            <w:shd w:val="clear" w:color="auto" w:fill="auto"/>
          </w:tcPr>
          <w:p w:rsidR="00FB26AB" w:rsidRDefault="00FB26AB">
            <w:pPr>
              <w:pStyle w:val="ECVLeftDetails"/>
            </w:pPr>
          </w:p>
        </w:tc>
      </w:tr>
    </w:tbl>
    <w:p w:rsidR="008C16D4" w:rsidRDefault="008C16D4"/>
    <w:p w:rsidR="008C16D4" w:rsidRDefault="008C16D4"/>
    <w:p w:rsidR="008C16D4" w:rsidRDefault="008C16D4">
      <w:pPr>
        <w:pStyle w:val="ECVText"/>
      </w:pPr>
    </w:p>
    <w:p w:rsidR="008C16D4" w:rsidRDefault="008C16D4">
      <w:pPr>
        <w:pStyle w:val="ECVText"/>
      </w:pPr>
    </w:p>
    <w:p w:rsidR="008C16D4" w:rsidRDefault="008C16D4">
      <w:pPr>
        <w:pStyle w:val="ECVText"/>
      </w:pPr>
    </w:p>
    <w:p w:rsidR="008C16D4" w:rsidRDefault="008C16D4">
      <w:pPr>
        <w:pStyle w:val="ECVText"/>
      </w:pPr>
    </w:p>
    <w:p w:rsidR="008C16D4" w:rsidRDefault="008C16D4" w:rsidP="00F943A5"/>
    <w:sectPr w:rsidR="008C16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E70" w:rsidRDefault="00666E70">
      <w:r>
        <w:separator/>
      </w:r>
    </w:p>
  </w:endnote>
  <w:endnote w:type="continuationSeparator" w:id="0">
    <w:p w:rsidR="00666E70" w:rsidRDefault="006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32EB7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32EB7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D36" w:rsidRDefault="00B24D3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32EB7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32EB7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8C16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E70" w:rsidRDefault="00666E70">
      <w:r>
        <w:separator/>
      </w:r>
    </w:p>
  </w:footnote>
  <w:footnote w:type="continuationSeparator" w:id="0">
    <w:p w:rsidR="00666E70" w:rsidRDefault="00666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7B3" w:rsidRDefault="002927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2927B3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Curriculum Vitae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7B3" w:rsidRDefault="002927B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Pr="00FB26AB" w:rsidRDefault="002927B3">
    <w:pPr>
      <w:pStyle w:val="ECVCurriculumVitaeNextPages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6848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7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proofErr w:type="spellStart"/>
    <w:r w:rsidR="00FB26AB">
      <w:rPr>
        <w:szCs w:val="20"/>
      </w:rPr>
      <w:t>Cerbulescu</w:t>
    </w:r>
    <w:proofErr w:type="spellEnd"/>
    <w:r w:rsidR="00FB26AB">
      <w:rPr>
        <w:szCs w:val="20"/>
      </w:rPr>
      <w:t xml:space="preserve"> Teodor</w:t>
    </w:r>
    <w:r w:rsidR="008C16D4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2927B3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proofErr w:type="spellStart"/>
    <w:r w:rsidR="008C16D4">
      <w:rPr>
        <w:szCs w:val="20"/>
      </w:rPr>
      <w:t>Scrieţi</w:t>
    </w:r>
    <w:proofErr w:type="spellEnd"/>
    <w:r w:rsidR="008C16D4">
      <w:rPr>
        <w:szCs w:val="20"/>
      </w:rPr>
      <w:t xml:space="preserve"> numele </w:t>
    </w:r>
    <w:proofErr w:type="spellStart"/>
    <w:r w:rsidR="008C16D4">
      <w:rPr>
        <w:szCs w:val="20"/>
      </w:rPr>
      <w:t>şi</w:t>
    </w:r>
    <w:proofErr w:type="spellEnd"/>
    <w:r w:rsidR="008C16D4">
      <w:rPr>
        <w:szCs w:val="20"/>
      </w:rPr>
      <w:t xml:space="preserve"> prenumele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D4" w:rsidRDefault="008C16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32EB7"/>
    <w:rsid w:val="001F0C93"/>
    <w:rsid w:val="002927B3"/>
    <w:rsid w:val="00327E98"/>
    <w:rsid w:val="003E49CB"/>
    <w:rsid w:val="004534F0"/>
    <w:rsid w:val="00627E84"/>
    <w:rsid w:val="00635E5E"/>
    <w:rsid w:val="00666E70"/>
    <w:rsid w:val="006D4CE0"/>
    <w:rsid w:val="007E7F9A"/>
    <w:rsid w:val="00832AF8"/>
    <w:rsid w:val="008C16D4"/>
    <w:rsid w:val="00A2607F"/>
    <w:rsid w:val="00AC7214"/>
    <w:rsid w:val="00B24D36"/>
    <w:rsid w:val="00B417C5"/>
    <w:rsid w:val="00BA1BCB"/>
    <w:rsid w:val="00F943A5"/>
    <w:rsid w:val="00FB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EC51ECD3-69E1-4147-870D-6F38A443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table" w:styleId="TableGrid">
    <w:name w:val="Table Grid"/>
    <w:basedOn w:val="TableNormal"/>
    <w:uiPriority w:val="59"/>
    <w:rsid w:val="00627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1237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65558</vt:i4>
      </vt:variant>
      <vt:variant>
        <vt:i4>0</vt:i4>
      </vt:variant>
      <vt:variant>
        <vt:i4>0</vt:i4>
      </vt:variant>
      <vt:variant>
        <vt:i4>5</vt:i4>
      </vt:variant>
      <vt:variant>
        <vt:lpwstr>https://europass.cedefop.europa.eu/ro/resources/european-language-levels-cefr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cerbulescuteodor28@gmail.com</dc:creator>
  <cp:keywords>Europass, CV, Cedefop</cp:keywords>
  <dc:description>Europass CV</dc:description>
  <cp:lastModifiedBy>DCC</cp:lastModifiedBy>
  <cp:revision>5</cp:revision>
  <cp:lastPrinted>1899-12-31T22:15:00Z</cp:lastPrinted>
  <dcterms:created xsi:type="dcterms:W3CDTF">2023-01-06T16:00:00Z</dcterms:created>
  <dcterms:modified xsi:type="dcterms:W3CDTF">2023-02-17T09:09:00Z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