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75CCD" w14:textId="7E87A0F7" w:rsidR="00E83116" w:rsidRDefault="003379E4">
      <w:pPr>
        <w:spacing w:after="49" w:line="259" w:lineRule="auto"/>
        <w:ind w:left="7425" w:right="-73" w:firstLine="0"/>
      </w:pPr>
      <w:r>
        <w:rPr>
          <w:noProof/>
        </w:rPr>
        <w:drawing>
          <wp:inline distT="0" distB="0" distL="0" distR="0" wp14:anchorId="6E879A78" wp14:editId="34371A45">
            <wp:extent cx="1999488" cy="393192"/>
            <wp:effectExtent l="0" t="0" r="0" b="0"/>
            <wp:docPr id="5081" name="Picture 5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1" name="Picture 508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A8896" w14:textId="69DAE37E" w:rsidR="00E83116" w:rsidRDefault="003379E4">
      <w:pPr>
        <w:spacing w:after="104" w:line="259" w:lineRule="auto"/>
      </w:pPr>
      <w:r>
        <w:t xml:space="preserve">  </w:t>
      </w:r>
    </w:p>
    <w:p w14:paraId="40F78A54" w14:textId="77777777" w:rsidR="00C82AA8" w:rsidRDefault="003379E4" w:rsidP="00C82AA8">
      <w:pPr>
        <w:spacing w:after="0" w:line="259" w:lineRule="auto"/>
        <w:ind w:left="0" w:firstLine="0"/>
      </w:pPr>
      <w:bookmarkStart w:id="0" w:name="_GoBack"/>
      <w:bookmarkEnd w:id="0"/>
      <w:r>
        <w:t xml:space="preserve"> </w:t>
      </w:r>
      <w:r w:rsidR="00C82AA8">
        <w:rPr>
          <w:b/>
          <w:color w:val="0C56A5"/>
          <w:sz w:val="32"/>
        </w:rPr>
        <w:t xml:space="preserve">Valeria </w:t>
      </w:r>
      <w:proofErr w:type="spellStart"/>
      <w:r w:rsidR="00C82AA8">
        <w:rPr>
          <w:b/>
          <w:color w:val="0C56A5"/>
          <w:sz w:val="32"/>
        </w:rPr>
        <w:t>Nicoleta</w:t>
      </w:r>
      <w:proofErr w:type="spellEnd"/>
      <w:r w:rsidR="00C82AA8">
        <w:rPr>
          <w:b/>
          <w:color w:val="0C56A5"/>
          <w:sz w:val="32"/>
        </w:rPr>
        <w:t xml:space="preserve"> </w:t>
      </w:r>
      <w:proofErr w:type="spellStart"/>
      <w:r w:rsidR="00C82AA8">
        <w:rPr>
          <w:b/>
          <w:color w:val="0C56A5"/>
          <w:sz w:val="32"/>
        </w:rPr>
        <w:t>Nastase</w:t>
      </w:r>
      <w:proofErr w:type="spellEnd"/>
      <w:r w:rsidR="00C82AA8">
        <w:rPr>
          <w:b/>
          <w:color w:val="0C56A5"/>
          <w:sz w:val="32"/>
        </w:rPr>
        <w:t xml:space="preserve"> </w:t>
      </w:r>
    </w:p>
    <w:p w14:paraId="5B66A15B" w14:textId="29DF278C" w:rsidR="00E83116" w:rsidRDefault="00E83116">
      <w:pPr>
        <w:tabs>
          <w:tab w:val="center" w:pos="5652"/>
          <w:tab w:val="center" w:pos="10545"/>
        </w:tabs>
        <w:spacing w:after="533" w:line="259" w:lineRule="auto"/>
        <w:ind w:left="0" w:firstLine="0"/>
      </w:pPr>
    </w:p>
    <w:p w14:paraId="2BB523ED" w14:textId="77777777" w:rsidR="00C82AA8" w:rsidRDefault="00C82AA8">
      <w:pPr>
        <w:tabs>
          <w:tab w:val="center" w:pos="5652"/>
          <w:tab w:val="center" w:pos="10545"/>
        </w:tabs>
        <w:spacing w:after="533" w:line="259" w:lineRule="auto"/>
        <w:ind w:left="0" w:firstLine="0"/>
      </w:pPr>
    </w:p>
    <w:p w14:paraId="0B49091D" w14:textId="77777777" w:rsidR="00E83116" w:rsidRDefault="003379E4">
      <w:pPr>
        <w:pStyle w:val="Heading1"/>
        <w:ind w:left="-5"/>
      </w:pPr>
      <w:r>
        <w:t xml:space="preserve">EXPERIENȚA PROFESIONALĂ </w:t>
      </w:r>
      <w:proofErr w:type="spellStart"/>
      <w:r>
        <w:t>Asistent</w:t>
      </w:r>
      <w:proofErr w:type="spellEnd"/>
      <w:r>
        <w:t xml:space="preserve"> </w:t>
      </w:r>
      <w:proofErr w:type="spellStart"/>
      <w:r>
        <w:t>cercetare</w:t>
      </w:r>
      <w:proofErr w:type="spellEnd"/>
      <w:r>
        <w:t xml:space="preserve"> la Angiogenesis Research Center </w:t>
      </w:r>
    </w:p>
    <w:p w14:paraId="0BEF43FA" w14:textId="77777777" w:rsidR="00E83116" w:rsidRDefault="003379E4">
      <w:pPr>
        <w:spacing w:after="91" w:line="259" w:lineRule="auto"/>
        <w:ind w:left="-5"/>
      </w:pPr>
      <w:proofErr w:type="spellStart"/>
      <w:r>
        <w:rPr>
          <w:b/>
          <w:i/>
          <w:color w:val="6B6B6B"/>
          <w:sz w:val="22"/>
        </w:rPr>
        <w:t>Universitatea</w:t>
      </w:r>
      <w:proofErr w:type="spellEnd"/>
      <w:r>
        <w:rPr>
          <w:b/>
          <w:i/>
          <w:color w:val="6B6B6B"/>
          <w:sz w:val="22"/>
        </w:rPr>
        <w:t xml:space="preserve"> de </w:t>
      </w:r>
      <w:proofErr w:type="spellStart"/>
      <w:r>
        <w:rPr>
          <w:b/>
          <w:i/>
          <w:color w:val="6B6B6B"/>
          <w:sz w:val="22"/>
        </w:rPr>
        <w:t>Medicină</w:t>
      </w:r>
      <w:proofErr w:type="spellEnd"/>
      <w:r>
        <w:rPr>
          <w:b/>
          <w:i/>
          <w:color w:val="6B6B6B"/>
          <w:sz w:val="22"/>
        </w:rPr>
        <w:t xml:space="preserve"> </w:t>
      </w:r>
      <w:proofErr w:type="spellStart"/>
      <w:r>
        <w:rPr>
          <w:b/>
          <w:i/>
          <w:color w:val="6B6B6B"/>
          <w:sz w:val="22"/>
        </w:rPr>
        <w:t>și</w:t>
      </w:r>
      <w:proofErr w:type="spellEnd"/>
      <w:r>
        <w:rPr>
          <w:b/>
          <w:i/>
          <w:color w:val="6B6B6B"/>
          <w:sz w:val="22"/>
        </w:rPr>
        <w:t xml:space="preserve"> </w:t>
      </w:r>
      <w:proofErr w:type="spellStart"/>
      <w:r>
        <w:rPr>
          <w:b/>
          <w:i/>
          <w:color w:val="6B6B6B"/>
          <w:sz w:val="22"/>
        </w:rPr>
        <w:t>Farmacie</w:t>
      </w:r>
      <w:proofErr w:type="spellEnd"/>
      <w:r>
        <w:rPr>
          <w:b/>
          <w:i/>
          <w:color w:val="6B6B6B"/>
          <w:sz w:val="22"/>
        </w:rPr>
        <w:t xml:space="preserve"> "Victor Babes" </w:t>
      </w:r>
      <w:proofErr w:type="gramStart"/>
      <w:r>
        <w:t>[ 05</w:t>
      </w:r>
      <w:proofErr w:type="gramEnd"/>
      <w:r>
        <w:t xml:space="preserve">/2015 – 06/2019 ] </w:t>
      </w:r>
    </w:p>
    <w:p w14:paraId="750F8843" w14:textId="77777777" w:rsidR="00E83116" w:rsidRDefault="003379E4">
      <w:pPr>
        <w:spacing w:after="36" w:line="259" w:lineRule="auto"/>
        <w:ind w:left="-5"/>
      </w:pPr>
      <w:proofErr w:type="spellStart"/>
      <w:r>
        <w:rPr>
          <w:b/>
        </w:rPr>
        <w:t>Localitatea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Timișoara</w:t>
      </w:r>
      <w:proofErr w:type="spellEnd"/>
      <w:r>
        <w:t xml:space="preserve"> </w:t>
      </w:r>
    </w:p>
    <w:p w14:paraId="6FEB6640" w14:textId="77777777" w:rsidR="00E83116" w:rsidRDefault="003379E4">
      <w:pPr>
        <w:spacing w:after="244"/>
        <w:ind w:left="-5"/>
      </w:pPr>
      <w:proofErr w:type="spellStart"/>
      <w:r>
        <w:rPr>
          <w:b/>
        </w:rPr>
        <w:t>Ț</w:t>
      </w:r>
      <w:r>
        <w:rPr>
          <w:b/>
        </w:rPr>
        <w:t>ara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România</w:t>
      </w:r>
      <w:proofErr w:type="spellEnd"/>
      <w:r>
        <w:t xml:space="preserve"> </w:t>
      </w:r>
    </w:p>
    <w:p w14:paraId="34BEA574" w14:textId="77777777" w:rsidR="00E83116" w:rsidRDefault="003379E4">
      <w:pPr>
        <w:spacing w:after="189"/>
        <w:ind w:left="-5"/>
      </w:pPr>
      <w:proofErr w:type="spellStart"/>
      <w:r>
        <w:t>Tehnici</w:t>
      </w:r>
      <w:proofErr w:type="spellEnd"/>
      <w:r>
        <w:t xml:space="preserve"> de </w:t>
      </w:r>
      <w:proofErr w:type="spellStart"/>
      <w:r>
        <w:t>procesare</w:t>
      </w:r>
      <w:proofErr w:type="spellEnd"/>
      <w:r>
        <w:t xml:space="preserve"> </w:t>
      </w:r>
      <w:proofErr w:type="spellStart"/>
      <w:r>
        <w:t>primară</w:t>
      </w:r>
      <w:proofErr w:type="spellEnd"/>
      <w:r>
        <w:t xml:space="preserve"> a </w:t>
      </w:r>
      <w:proofErr w:type="spellStart"/>
      <w:r>
        <w:t>țesuturilor</w:t>
      </w:r>
      <w:proofErr w:type="spellEnd"/>
      <w:r>
        <w:t xml:space="preserve"> </w:t>
      </w:r>
      <w:proofErr w:type="spellStart"/>
      <w:r>
        <w:t>prelevate</w:t>
      </w:r>
      <w:proofErr w:type="spellEnd"/>
      <w:r>
        <w:t xml:space="preserve"> </w:t>
      </w:r>
      <w:proofErr w:type="spellStart"/>
      <w:r>
        <w:t>intraoperator</w:t>
      </w:r>
      <w:proofErr w:type="spellEnd"/>
      <w:r>
        <w:t xml:space="preserve"> (</w:t>
      </w:r>
      <w:proofErr w:type="spellStart"/>
      <w:r>
        <w:t>orientare</w:t>
      </w:r>
      <w:proofErr w:type="spellEnd"/>
      <w:r>
        <w:t xml:space="preserve">, </w:t>
      </w:r>
      <w:proofErr w:type="spellStart"/>
      <w:r>
        <w:t>incluziona</w:t>
      </w:r>
      <w:r>
        <w:t>re</w:t>
      </w:r>
      <w:proofErr w:type="spellEnd"/>
      <w:r>
        <w:t xml:space="preserve"> in </w:t>
      </w:r>
      <w:proofErr w:type="spellStart"/>
      <w:r>
        <w:t>parafină</w:t>
      </w:r>
      <w:proofErr w:type="spellEnd"/>
      <w:r>
        <w:t xml:space="preserve">, </w:t>
      </w:r>
      <w:proofErr w:type="spellStart"/>
      <w:r>
        <w:t>sectionare</w:t>
      </w:r>
      <w:proofErr w:type="spellEnd"/>
      <w:r>
        <w:t xml:space="preserve">, </w:t>
      </w:r>
      <w:proofErr w:type="spellStart"/>
      <w:r>
        <w:t>colorare</w:t>
      </w:r>
      <w:proofErr w:type="spellEnd"/>
      <w:r>
        <w:t xml:space="preserve">). </w:t>
      </w:r>
      <w:proofErr w:type="spellStart"/>
      <w:r>
        <w:t>Realizare</w:t>
      </w:r>
      <w:proofErr w:type="spellEnd"/>
      <w:r>
        <w:t xml:space="preserve"> de </w:t>
      </w:r>
      <w:proofErr w:type="spellStart"/>
      <w:r>
        <w:t>tehnici</w:t>
      </w:r>
      <w:proofErr w:type="spellEnd"/>
      <w:r>
        <w:t xml:space="preserve"> </w:t>
      </w:r>
      <w:proofErr w:type="spellStart"/>
      <w:r>
        <w:t>imunohistochimice</w:t>
      </w:r>
      <w:proofErr w:type="spellEnd"/>
      <w:r>
        <w:t xml:space="preserve"> automate, </w:t>
      </w:r>
      <w:proofErr w:type="spellStart"/>
      <w:r>
        <w:t>hibridizare</w:t>
      </w:r>
      <w:proofErr w:type="spellEnd"/>
      <w:r>
        <w:t xml:space="preserve"> in situ </w:t>
      </w:r>
      <w:proofErr w:type="spellStart"/>
      <w:r>
        <w:t>manuală</w:t>
      </w:r>
      <w:proofErr w:type="spellEnd"/>
      <w:r>
        <w:t xml:space="preserve">, </w:t>
      </w:r>
      <w:proofErr w:type="spellStart"/>
      <w:r>
        <w:t>hibridizare</w:t>
      </w:r>
      <w:proofErr w:type="spellEnd"/>
      <w:r>
        <w:t xml:space="preserve"> cu </w:t>
      </w:r>
      <w:proofErr w:type="spellStart"/>
      <w:r>
        <w:t>imunofluorescență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. </w:t>
      </w:r>
      <w:proofErr w:type="spellStart"/>
      <w:r>
        <w:t>Interpretarea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folosirea</w:t>
      </w:r>
      <w:proofErr w:type="spellEnd"/>
      <w:r>
        <w:t xml:space="preserve">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obținute</w:t>
      </w:r>
      <w:proofErr w:type="spellEnd"/>
      <w:r>
        <w:t xml:space="preserve"> in </w:t>
      </w:r>
      <w:proofErr w:type="spellStart"/>
      <w:r>
        <w:t>scrierea</w:t>
      </w:r>
      <w:proofErr w:type="spellEnd"/>
      <w:r>
        <w:t xml:space="preserve"> de </w:t>
      </w:r>
      <w:proofErr w:type="spellStart"/>
      <w:r>
        <w:t>lucrari</w:t>
      </w:r>
      <w:proofErr w:type="spellEnd"/>
      <w:r>
        <w:t xml:space="preserve"> </w:t>
      </w:r>
      <w:proofErr w:type="spellStart"/>
      <w:r>
        <w:t>stiințifice</w:t>
      </w:r>
      <w:proofErr w:type="spellEnd"/>
      <w:r>
        <w:t>.</w:t>
      </w:r>
    </w:p>
    <w:p w14:paraId="10DE24E4" w14:textId="77777777" w:rsidR="00E83116" w:rsidRPr="00C82AA8" w:rsidRDefault="003379E4">
      <w:pPr>
        <w:pStyle w:val="Heading1"/>
        <w:ind w:left="-5"/>
        <w:rPr>
          <w:lang w:val="fr-FR"/>
        </w:rPr>
      </w:pPr>
      <w:proofErr w:type="spellStart"/>
      <w:r w:rsidRPr="00C82AA8">
        <w:rPr>
          <w:lang w:val="fr-FR"/>
        </w:rPr>
        <w:t>Voluntar</w:t>
      </w:r>
      <w:proofErr w:type="spellEnd"/>
      <w:r w:rsidRPr="00C82AA8">
        <w:rPr>
          <w:lang w:val="fr-FR"/>
        </w:rPr>
        <w:t xml:space="preserve"> la </w:t>
      </w:r>
      <w:proofErr w:type="spellStart"/>
      <w:r w:rsidRPr="00C82AA8">
        <w:rPr>
          <w:lang w:val="fr-FR"/>
        </w:rPr>
        <w:t>Catedra</w:t>
      </w:r>
      <w:proofErr w:type="spellEnd"/>
      <w:r w:rsidRPr="00C82AA8">
        <w:rPr>
          <w:lang w:val="fr-FR"/>
        </w:rPr>
        <w:t xml:space="preserve"> de Histologie </w:t>
      </w:r>
    </w:p>
    <w:p w14:paraId="3539F8D3" w14:textId="77777777" w:rsidR="00E83116" w:rsidRPr="00C82AA8" w:rsidRDefault="003379E4">
      <w:pPr>
        <w:spacing w:after="91" w:line="259" w:lineRule="auto"/>
        <w:ind w:left="-5"/>
        <w:rPr>
          <w:lang w:val="fr-FR"/>
        </w:rPr>
      </w:pPr>
      <w:proofErr w:type="spellStart"/>
      <w:r w:rsidRPr="00C82AA8">
        <w:rPr>
          <w:b/>
          <w:i/>
          <w:color w:val="6B6B6B"/>
          <w:sz w:val="22"/>
          <w:lang w:val="fr-FR"/>
        </w:rPr>
        <w:t>Universitatea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C82AA8">
        <w:rPr>
          <w:b/>
          <w:i/>
          <w:color w:val="6B6B6B"/>
          <w:sz w:val="22"/>
          <w:lang w:val="fr-FR"/>
        </w:rPr>
        <w:t>Medicină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și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Farmacie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"Victor </w:t>
      </w:r>
      <w:proofErr w:type="spellStart"/>
      <w:r w:rsidRPr="00C82AA8">
        <w:rPr>
          <w:b/>
          <w:i/>
          <w:color w:val="6B6B6B"/>
          <w:sz w:val="22"/>
          <w:lang w:val="fr-FR"/>
        </w:rPr>
        <w:t>Babes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" </w:t>
      </w:r>
      <w:proofErr w:type="gramStart"/>
      <w:r w:rsidRPr="00C82AA8">
        <w:rPr>
          <w:lang w:val="fr-FR"/>
        </w:rPr>
        <w:t>[ 01</w:t>
      </w:r>
      <w:proofErr w:type="gramEnd"/>
      <w:r w:rsidRPr="00C82AA8">
        <w:rPr>
          <w:lang w:val="fr-FR"/>
        </w:rPr>
        <w:t xml:space="preserve">/2015 – 06/2019 ] </w:t>
      </w:r>
    </w:p>
    <w:p w14:paraId="0C0B80C3" w14:textId="77777777" w:rsidR="00E83116" w:rsidRPr="00C82AA8" w:rsidRDefault="003379E4">
      <w:pPr>
        <w:spacing w:after="237"/>
        <w:ind w:left="-5" w:right="7912"/>
        <w:rPr>
          <w:lang w:val="fr-FR"/>
        </w:rPr>
      </w:pPr>
      <w:proofErr w:type="spellStart"/>
      <w:r w:rsidRPr="00C82AA8">
        <w:rPr>
          <w:b/>
          <w:lang w:val="fr-FR"/>
        </w:rPr>
        <w:t>Localitatea</w:t>
      </w:r>
      <w:proofErr w:type="spell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Timișoara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b/>
          <w:lang w:val="fr-FR"/>
        </w:rPr>
        <w:t>Ț</w:t>
      </w:r>
      <w:r w:rsidRPr="00C82AA8">
        <w:rPr>
          <w:b/>
          <w:lang w:val="fr-FR"/>
        </w:rPr>
        <w:t>ara</w:t>
      </w:r>
      <w:proofErr w:type="spell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 </w:t>
      </w:r>
    </w:p>
    <w:p w14:paraId="30575E9B" w14:textId="77777777" w:rsidR="00E83116" w:rsidRPr="00C82AA8" w:rsidRDefault="003379E4">
      <w:pPr>
        <w:spacing w:after="187"/>
        <w:ind w:left="-5"/>
        <w:rPr>
          <w:lang w:val="fr-FR"/>
        </w:rPr>
      </w:pPr>
      <w:proofErr w:type="spellStart"/>
      <w:r w:rsidRPr="00C82AA8">
        <w:rPr>
          <w:lang w:val="fr-FR"/>
        </w:rPr>
        <w:t>Predarea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lucrărilor</w:t>
      </w:r>
      <w:proofErr w:type="spellEnd"/>
      <w:r w:rsidRPr="00C82AA8">
        <w:rPr>
          <w:lang w:val="fr-FR"/>
        </w:rPr>
        <w:t xml:space="preserve"> practice la disciplina Histologie.</w:t>
      </w:r>
    </w:p>
    <w:p w14:paraId="22D528C4" w14:textId="77777777" w:rsidR="00E83116" w:rsidRPr="00C82AA8" w:rsidRDefault="003379E4">
      <w:pPr>
        <w:pStyle w:val="Heading1"/>
        <w:ind w:left="-5"/>
        <w:rPr>
          <w:lang w:val="fr-FR"/>
        </w:rPr>
      </w:pPr>
      <w:proofErr w:type="spellStart"/>
      <w:r w:rsidRPr="00C82AA8">
        <w:rPr>
          <w:lang w:val="fr-FR"/>
        </w:rPr>
        <w:t>Voluntar</w:t>
      </w:r>
      <w:proofErr w:type="spellEnd"/>
      <w:r w:rsidRPr="00C82AA8">
        <w:rPr>
          <w:lang w:val="fr-FR"/>
        </w:rPr>
        <w:t xml:space="preserve"> la </w:t>
      </w:r>
      <w:proofErr w:type="spellStart"/>
      <w:r w:rsidRPr="00C82AA8">
        <w:rPr>
          <w:lang w:val="fr-FR"/>
        </w:rPr>
        <w:t>Catedra</w:t>
      </w:r>
      <w:proofErr w:type="spellEnd"/>
      <w:r w:rsidRPr="00C82AA8">
        <w:rPr>
          <w:lang w:val="fr-FR"/>
        </w:rPr>
        <w:t xml:space="preserve"> de </w:t>
      </w:r>
      <w:proofErr w:type="spellStart"/>
      <w:r w:rsidRPr="00C82AA8">
        <w:rPr>
          <w:lang w:val="fr-FR"/>
        </w:rPr>
        <w:t>Biofizică</w:t>
      </w:r>
      <w:proofErr w:type="spellEnd"/>
      <w:r w:rsidRPr="00C82AA8">
        <w:rPr>
          <w:lang w:val="fr-FR"/>
        </w:rPr>
        <w:t xml:space="preserve"> </w:t>
      </w:r>
    </w:p>
    <w:p w14:paraId="6689B37A" w14:textId="77777777" w:rsidR="00E83116" w:rsidRPr="00C82AA8" w:rsidRDefault="003379E4">
      <w:pPr>
        <w:spacing w:after="91" w:line="259" w:lineRule="auto"/>
        <w:ind w:left="-5"/>
        <w:rPr>
          <w:lang w:val="fr-FR"/>
        </w:rPr>
      </w:pPr>
      <w:proofErr w:type="spellStart"/>
      <w:r w:rsidRPr="00C82AA8">
        <w:rPr>
          <w:b/>
          <w:i/>
          <w:color w:val="6B6B6B"/>
          <w:sz w:val="22"/>
          <w:lang w:val="fr-FR"/>
        </w:rPr>
        <w:t>Universitatea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C82AA8">
        <w:rPr>
          <w:b/>
          <w:i/>
          <w:color w:val="6B6B6B"/>
          <w:sz w:val="22"/>
          <w:lang w:val="fr-FR"/>
        </w:rPr>
        <w:t>Medicină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și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Farmacie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"Victor </w:t>
      </w:r>
      <w:proofErr w:type="spellStart"/>
      <w:r w:rsidRPr="00C82AA8">
        <w:rPr>
          <w:b/>
          <w:i/>
          <w:color w:val="6B6B6B"/>
          <w:sz w:val="22"/>
          <w:lang w:val="fr-FR"/>
        </w:rPr>
        <w:t>Babes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" </w:t>
      </w:r>
      <w:proofErr w:type="gramStart"/>
      <w:r w:rsidRPr="00C82AA8">
        <w:rPr>
          <w:lang w:val="fr-FR"/>
        </w:rPr>
        <w:t>[ 12</w:t>
      </w:r>
      <w:proofErr w:type="gramEnd"/>
      <w:r w:rsidRPr="00C82AA8">
        <w:rPr>
          <w:lang w:val="fr-FR"/>
        </w:rPr>
        <w:t xml:space="preserve">/2013 – 12/2015 ] </w:t>
      </w:r>
    </w:p>
    <w:p w14:paraId="4BB74C13" w14:textId="77777777" w:rsidR="00E83116" w:rsidRPr="00C82AA8" w:rsidRDefault="003379E4">
      <w:pPr>
        <w:spacing w:after="237"/>
        <w:ind w:left="-5" w:right="7912"/>
        <w:rPr>
          <w:lang w:val="fr-FR"/>
        </w:rPr>
      </w:pPr>
      <w:proofErr w:type="spellStart"/>
      <w:r w:rsidRPr="00C82AA8">
        <w:rPr>
          <w:b/>
          <w:lang w:val="fr-FR"/>
        </w:rPr>
        <w:t>Localitatea</w:t>
      </w:r>
      <w:proofErr w:type="spell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Timișoara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b/>
          <w:lang w:val="fr-FR"/>
        </w:rPr>
        <w:t>Ț</w:t>
      </w:r>
      <w:r w:rsidRPr="00C82AA8">
        <w:rPr>
          <w:b/>
          <w:lang w:val="fr-FR"/>
        </w:rPr>
        <w:t>ara</w:t>
      </w:r>
      <w:proofErr w:type="spell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 </w:t>
      </w:r>
    </w:p>
    <w:p w14:paraId="51EE5F4D" w14:textId="77777777" w:rsidR="00E83116" w:rsidRPr="00C82AA8" w:rsidRDefault="003379E4">
      <w:pPr>
        <w:spacing w:after="210"/>
        <w:ind w:left="-5"/>
        <w:rPr>
          <w:lang w:val="fr-FR"/>
        </w:rPr>
      </w:pPr>
      <w:proofErr w:type="spellStart"/>
      <w:r w:rsidRPr="00C82AA8">
        <w:rPr>
          <w:lang w:val="fr-FR"/>
        </w:rPr>
        <w:t>Predarea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lucrărilor</w:t>
      </w:r>
      <w:proofErr w:type="spellEnd"/>
      <w:r w:rsidRPr="00C82AA8">
        <w:rPr>
          <w:lang w:val="fr-FR"/>
        </w:rPr>
        <w:t xml:space="preserve"> practice la disciplina </w:t>
      </w:r>
      <w:proofErr w:type="spellStart"/>
      <w:r w:rsidRPr="00C82AA8">
        <w:rPr>
          <w:lang w:val="fr-FR"/>
        </w:rPr>
        <w:t>Biofizică</w:t>
      </w:r>
      <w:proofErr w:type="spellEnd"/>
      <w:r w:rsidRPr="00C82AA8">
        <w:rPr>
          <w:lang w:val="fr-FR"/>
        </w:rPr>
        <w:t>.</w:t>
      </w:r>
    </w:p>
    <w:p w14:paraId="40CAE41D" w14:textId="77777777" w:rsidR="00E83116" w:rsidRDefault="003379E4">
      <w:pPr>
        <w:pStyle w:val="Heading1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F72C19" wp14:editId="08639167">
                <wp:simplePos x="0" y="0"/>
                <wp:positionH relativeFrom="column">
                  <wp:posOffset>56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4583" name="Group 4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57" name="Shape 5357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583" style="width:527.238pt;height:0.75pt;position:absolute;z-index:11;mso-position-horizontal-relative:text;mso-position-horizontal:absolute;margin-left:0.00440598pt;mso-position-vertical-relative:text;margin-top:12.958pt;" coordsize="66959,95">
                <v:shape id="Shape 5358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EDUCAȚIE ȘI FORMARE PROFESIONALĂ Medic specialist </w:t>
      </w:r>
      <w:proofErr w:type="spellStart"/>
      <w:r>
        <w:t>Endocrinolog</w:t>
      </w:r>
      <w:proofErr w:type="spellEnd"/>
      <w:r>
        <w:t xml:space="preserve"> </w:t>
      </w:r>
    </w:p>
    <w:p w14:paraId="429E0FE4" w14:textId="77777777" w:rsidR="00E83116" w:rsidRPr="00C82AA8" w:rsidRDefault="003379E4">
      <w:pPr>
        <w:spacing w:after="91" w:line="259" w:lineRule="auto"/>
        <w:ind w:left="-5"/>
        <w:rPr>
          <w:lang w:val="fr-FR"/>
        </w:rPr>
      </w:pPr>
      <w:proofErr w:type="spellStart"/>
      <w:r w:rsidRPr="00C82AA8">
        <w:rPr>
          <w:b/>
          <w:i/>
          <w:color w:val="6B6B6B"/>
          <w:sz w:val="22"/>
          <w:lang w:val="fr-FR"/>
        </w:rPr>
        <w:t>Spitalul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Clinic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Județean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C82AA8">
        <w:rPr>
          <w:b/>
          <w:i/>
          <w:color w:val="6B6B6B"/>
          <w:sz w:val="22"/>
          <w:lang w:val="fr-FR"/>
        </w:rPr>
        <w:t>Urgență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”Pius </w:t>
      </w:r>
      <w:proofErr w:type="spellStart"/>
      <w:r w:rsidRPr="00C82AA8">
        <w:rPr>
          <w:b/>
          <w:i/>
          <w:color w:val="6B6B6B"/>
          <w:sz w:val="22"/>
          <w:lang w:val="fr-FR"/>
        </w:rPr>
        <w:t>Brânzeu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” </w:t>
      </w:r>
      <w:proofErr w:type="spellStart"/>
      <w:r w:rsidRPr="00C82AA8">
        <w:rPr>
          <w:b/>
          <w:i/>
          <w:color w:val="6B6B6B"/>
          <w:sz w:val="22"/>
          <w:lang w:val="fr-FR"/>
        </w:rPr>
        <w:t>Timișoara</w:t>
      </w:r>
      <w:proofErr w:type="spellEnd"/>
      <w:r w:rsidRPr="00C82AA8">
        <w:rPr>
          <w:lang w:val="fr-FR"/>
        </w:rPr>
        <w:t xml:space="preserve"> </w:t>
      </w:r>
      <w:proofErr w:type="gramStart"/>
      <w:r w:rsidRPr="00C82AA8">
        <w:rPr>
          <w:lang w:val="fr-FR"/>
        </w:rPr>
        <w:t>[ 01</w:t>
      </w:r>
      <w:proofErr w:type="gramEnd"/>
      <w:r w:rsidRPr="00C82AA8">
        <w:rPr>
          <w:lang w:val="fr-FR"/>
        </w:rPr>
        <w:t xml:space="preserve">/11/2022 – </w:t>
      </w:r>
      <w:proofErr w:type="spellStart"/>
      <w:r w:rsidRPr="00C82AA8">
        <w:rPr>
          <w:lang w:val="fr-FR"/>
        </w:rPr>
        <w:t>În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curs</w:t>
      </w:r>
      <w:proofErr w:type="spellEnd"/>
      <w:r w:rsidRPr="00C82AA8">
        <w:rPr>
          <w:lang w:val="fr-FR"/>
        </w:rPr>
        <w:t xml:space="preserve"> ] </w:t>
      </w:r>
    </w:p>
    <w:p w14:paraId="44D4721F" w14:textId="77777777" w:rsidR="00E83116" w:rsidRPr="00C82AA8" w:rsidRDefault="003379E4">
      <w:pPr>
        <w:spacing w:after="205"/>
        <w:ind w:left="-5" w:right="2806"/>
        <w:rPr>
          <w:lang w:val="fr-FR"/>
        </w:rPr>
      </w:pPr>
      <w:proofErr w:type="spellStart"/>
      <w:r w:rsidRPr="00C82AA8">
        <w:rPr>
          <w:b/>
          <w:lang w:val="fr-FR"/>
        </w:rPr>
        <w:t>Adresă</w:t>
      </w:r>
      <w:proofErr w:type="spellEnd"/>
      <w:r w:rsidRPr="00C82AA8">
        <w:rPr>
          <w:b/>
          <w:lang w:val="fr-FR"/>
        </w:rPr>
        <w:t xml:space="preserve">: </w:t>
      </w:r>
      <w:proofErr w:type="spellStart"/>
      <w:r w:rsidRPr="00C82AA8">
        <w:rPr>
          <w:lang w:val="fr-FR"/>
        </w:rPr>
        <w:t>Bulevardul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Liviu</w:t>
      </w:r>
      <w:proofErr w:type="spellEnd"/>
      <w:r w:rsidRPr="00C82AA8">
        <w:rPr>
          <w:lang w:val="fr-FR"/>
        </w:rPr>
        <w:t xml:space="preserve"> Rebreanu, Nr. 156, 300723 </w:t>
      </w:r>
      <w:proofErr w:type="spellStart"/>
      <w:r w:rsidRPr="00C82AA8">
        <w:rPr>
          <w:lang w:val="fr-FR"/>
        </w:rPr>
        <w:t>Timișoara</w:t>
      </w:r>
      <w:proofErr w:type="spellEnd"/>
      <w:r w:rsidRPr="00C82AA8">
        <w:rPr>
          <w:lang w:val="fr-FR"/>
        </w:rPr>
        <w:t xml:space="preserve"> (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) </w:t>
      </w:r>
      <w:proofErr w:type="spellStart"/>
      <w:r w:rsidRPr="00C82AA8">
        <w:rPr>
          <w:b/>
          <w:lang w:val="fr-FR"/>
        </w:rPr>
        <w:t>Domeniul</w:t>
      </w:r>
      <w:proofErr w:type="spellEnd"/>
      <w:r w:rsidRPr="00C82AA8">
        <w:rPr>
          <w:b/>
          <w:lang w:val="fr-FR"/>
        </w:rPr>
        <w:t xml:space="preserve"> (</w:t>
      </w:r>
      <w:proofErr w:type="spellStart"/>
      <w:r w:rsidRPr="00C82AA8">
        <w:rPr>
          <w:b/>
          <w:lang w:val="fr-FR"/>
        </w:rPr>
        <w:t>domeniile</w:t>
      </w:r>
      <w:proofErr w:type="spellEnd"/>
      <w:r w:rsidRPr="00C82AA8">
        <w:rPr>
          <w:b/>
          <w:lang w:val="fr-FR"/>
        </w:rPr>
        <w:t xml:space="preserve">) de </w:t>
      </w:r>
      <w:proofErr w:type="spellStart"/>
      <w:r w:rsidRPr="00C82AA8">
        <w:rPr>
          <w:b/>
          <w:lang w:val="fr-FR"/>
        </w:rPr>
        <w:t>studiu</w:t>
      </w:r>
      <w:proofErr w:type="spellEnd"/>
      <w:r w:rsidRPr="00C82AA8">
        <w:rPr>
          <w:b/>
          <w:lang w:val="fr-FR"/>
        </w:rPr>
        <w:t xml:space="preserve">: </w:t>
      </w:r>
      <w:r w:rsidRPr="00C82AA8">
        <w:rPr>
          <w:lang w:val="fr-FR"/>
        </w:rPr>
        <w:t xml:space="preserve">Endocrinologie </w:t>
      </w:r>
    </w:p>
    <w:p w14:paraId="252AF65D" w14:textId="77777777" w:rsidR="00E83116" w:rsidRPr="00C82AA8" w:rsidRDefault="003379E4">
      <w:pPr>
        <w:pStyle w:val="Heading1"/>
        <w:ind w:left="-5"/>
        <w:rPr>
          <w:lang w:val="fr-FR"/>
        </w:rPr>
      </w:pPr>
      <w:proofErr w:type="spellStart"/>
      <w:r w:rsidRPr="00C82AA8">
        <w:rPr>
          <w:lang w:val="fr-FR"/>
        </w:rPr>
        <w:t>Doctor</w:t>
      </w:r>
      <w:proofErr w:type="spellEnd"/>
      <w:r w:rsidRPr="00C82AA8">
        <w:rPr>
          <w:lang w:val="fr-FR"/>
        </w:rPr>
        <w:t xml:space="preserve"> </w:t>
      </w:r>
    </w:p>
    <w:p w14:paraId="7C3A2539" w14:textId="77777777" w:rsidR="00E83116" w:rsidRPr="00C82AA8" w:rsidRDefault="003379E4">
      <w:pPr>
        <w:spacing w:after="91" w:line="259" w:lineRule="auto"/>
        <w:ind w:left="-5"/>
        <w:rPr>
          <w:lang w:val="fr-FR"/>
        </w:rPr>
      </w:pPr>
      <w:proofErr w:type="spellStart"/>
      <w:r w:rsidRPr="00C82AA8">
        <w:rPr>
          <w:b/>
          <w:i/>
          <w:color w:val="6B6B6B"/>
          <w:sz w:val="22"/>
          <w:lang w:val="fr-FR"/>
        </w:rPr>
        <w:t>Universitatea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C82AA8">
        <w:rPr>
          <w:b/>
          <w:i/>
          <w:color w:val="6B6B6B"/>
          <w:sz w:val="22"/>
          <w:lang w:val="fr-FR"/>
        </w:rPr>
        <w:t>Medicină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și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Farmacie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”Victor </w:t>
      </w:r>
      <w:proofErr w:type="spellStart"/>
      <w:r w:rsidRPr="00C82AA8">
        <w:rPr>
          <w:b/>
          <w:i/>
          <w:color w:val="6B6B6B"/>
          <w:sz w:val="22"/>
          <w:lang w:val="fr-FR"/>
        </w:rPr>
        <w:t>Babeș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” </w:t>
      </w:r>
      <w:proofErr w:type="spellStart"/>
      <w:r w:rsidRPr="00C82AA8">
        <w:rPr>
          <w:b/>
          <w:i/>
          <w:color w:val="6B6B6B"/>
          <w:sz w:val="22"/>
          <w:lang w:val="fr-FR"/>
        </w:rPr>
        <w:t>Timișoara</w:t>
      </w:r>
      <w:proofErr w:type="spellEnd"/>
      <w:r w:rsidRPr="00C82AA8">
        <w:rPr>
          <w:lang w:val="fr-FR"/>
        </w:rPr>
        <w:t xml:space="preserve"> </w:t>
      </w:r>
      <w:proofErr w:type="gramStart"/>
      <w:r w:rsidRPr="00C82AA8">
        <w:rPr>
          <w:lang w:val="fr-FR"/>
        </w:rPr>
        <w:t>[ 03</w:t>
      </w:r>
      <w:proofErr w:type="gramEnd"/>
      <w:r w:rsidRPr="00C82AA8">
        <w:rPr>
          <w:lang w:val="fr-FR"/>
        </w:rPr>
        <w:t xml:space="preserve">/10/2022 – </w:t>
      </w:r>
      <w:proofErr w:type="spellStart"/>
      <w:r w:rsidRPr="00C82AA8">
        <w:rPr>
          <w:lang w:val="fr-FR"/>
        </w:rPr>
        <w:t>În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curs</w:t>
      </w:r>
      <w:proofErr w:type="spellEnd"/>
      <w:r w:rsidRPr="00C82AA8">
        <w:rPr>
          <w:lang w:val="fr-FR"/>
        </w:rPr>
        <w:t xml:space="preserve"> ] </w:t>
      </w:r>
    </w:p>
    <w:p w14:paraId="5DB2FAEF" w14:textId="77777777" w:rsidR="00E83116" w:rsidRPr="00C82AA8" w:rsidRDefault="003379E4">
      <w:pPr>
        <w:spacing w:after="212"/>
        <w:ind w:left="-5"/>
        <w:rPr>
          <w:lang w:val="fr-FR"/>
        </w:rPr>
      </w:pPr>
      <w:proofErr w:type="spellStart"/>
      <w:r w:rsidRPr="00C82AA8">
        <w:rPr>
          <w:b/>
          <w:lang w:val="fr-FR"/>
        </w:rPr>
        <w:t>Adre</w:t>
      </w:r>
      <w:r w:rsidRPr="00C82AA8">
        <w:rPr>
          <w:b/>
          <w:lang w:val="fr-FR"/>
        </w:rPr>
        <w:t>să</w:t>
      </w:r>
      <w:proofErr w:type="spellEnd"/>
      <w:r w:rsidRPr="00C82AA8">
        <w:rPr>
          <w:b/>
          <w:lang w:val="fr-FR"/>
        </w:rPr>
        <w:t xml:space="preserve">: </w:t>
      </w:r>
      <w:proofErr w:type="spellStart"/>
      <w:r w:rsidRPr="00C82AA8">
        <w:rPr>
          <w:lang w:val="fr-FR"/>
        </w:rPr>
        <w:t>Piața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Eftimie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Murgu</w:t>
      </w:r>
      <w:proofErr w:type="spellEnd"/>
      <w:r w:rsidRPr="00C82AA8">
        <w:rPr>
          <w:lang w:val="fr-FR"/>
        </w:rPr>
        <w:t xml:space="preserve"> Nr. 2, 300041 </w:t>
      </w:r>
      <w:proofErr w:type="spellStart"/>
      <w:r w:rsidRPr="00C82AA8">
        <w:rPr>
          <w:lang w:val="fr-FR"/>
        </w:rPr>
        <w:t>Timișoara</w:t>
      </w:r>
      <w:proofErr w:type="spellEnd"/>
      <w:r w:rsidRPr="00C82AA8">
        <w:rPr>
          <w:lang w:val="fr-FR"/>
        </w:rPr>
        <w:t xml:space="preserve"> (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) </w:t>
      </w:r>
    </w:p>
    <w:p w14:paraId="36518D26" w14:textId="77777777" w:rsidR="00E83116" w:rsidRPr="00C82AA8" w:rsidRDefault="003379E4">
      <w:pPr>
        <w:pStyle w:val="Heading1"/>
        <w:ind w:left="-5"/>
        <w:rPr>
          <w:lang w:val="fr-FR"/>
        </w:rPr>
      </w:pPr>
      <w:proofErr w:type="spellStart"/>
      <w:r w:rsidRPr="00C82AA8">
        <w:rPr>
          <w:lang w:val="fr-FR"/>
        </w:rPr>
        <w:t>Medic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specialist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Endocrinolog</w:t>
      </w:r>
      <w:proofErr w:type="spellEnd"/>
      <w:r w:rsidRPr="00C82AA8">
        <w:rPr>
          <w:lang w:val="fr-FR"/>
        </w:rPr>
        <w:t xml:space="preserve"> </w:t>
      </w:r>
    </w:p>
    <w:p w14:paraId="71A0BAFA" w14:textId="77777777" w:rsidR="00E83116" w:rsidRPr="00C82AA8" w:rsidRDefault="003379E4">
      <w:pPr>
        <w:spacing w:after="91" w:line="259" w:lineRule="auto"/>
        <w:ind w:left="-5"/>
        <w:rPr>
          <w:lang w:val="fr-FR"/>
        </w:rPr>
      </w:pPr>
      <w:proofErr w:type="spellStart"/>
      <w:r w:rsidRPr="00C82AA8">
        <w:rPr>
          <w:b/>
          <w:i/>
          <w:color w:val="6B6B6B"/>
          <w:sz w:val="22"/>
          <w:lang w:val="fr-FR"/>
        </w:rPr>
        <w:t>Institutul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Național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de Endocrinologie "C. I. </w:t>
      </w:r>
      <w:proofErr w:type="spellStart"/>
      <w:r w:rsidRPr="00C82AA8">
        <w:rPr>
          <w:b/>
          <w:i/>
          <w:color w:val="6B6B6B"/>
          <w:sz w:val="22"/>
          <w:lang w:val="fr-FR"/>
        </w:rPr>
        <w:t>Parhon</w:t>
      </w:r>
      <w:proofErr w:type="spellEnd"/>
      <w:r w:rsidRPr="00C82AA8">
        <w:rPr>
          <w:b/>
          <w:i/>
          <w:color w:val="6B6B6B"/>
          <w:sz w:val="22"/>
          <w:lang w:val="fr-FR"/>
        </w:rPr>
        <w:t>"</w:t>
      </w:r>
      <w:r w:rsidRPr="00C82AA8">
        <w:rPr>
          <w:lang w:val="fr-FR"/>
        </w:rPr>
        <w:t xml:space="preserve"> </w:t>
      </w:r>
      <w:proofErr w:type="gramStart"/>
      <w:r w:rsidRPr="00C82AA8">
        <w:rPr>
          <w:lang w:val="fr-FR"/>
        </w:rPr>
        <w:t>[ 2019</w:t>
      </w:r>
      <w:proofErr w:type="gramEnd"/>
      <w:r w:rsidRPr="00C82AA8">
        <w:rPr>
          <w:lang w:val="fr-FR"/>
        </w:rPr>
        <w:t xml:space="preserve"> – 31/10/2022 ] </w:t>
      </w:r>
    </w:p>
    <w:p w14:paraId="3E31F04C" w14:textId="77777777" w:rsidR="00E83116" w:rsidRPr="00C82AA8" w:rsidRDefault="003379E4">
      <w:pPr>
        <w:spacing w:after="42"/>
        <w:ind w:left="-5"/>
        <w:rPr>
          <w:lang w:val="fr-FR"/>
        </w:rPr>
      </w:pPr>
      <w:proofErr w:type="spellStart"/>
      <w:r w:rsidRPr="00C82AA8">
        <w:rPr>
          <w:b/>
          <w:lang w:val="fr-FR"/>
        </w:rPr>
        <w:t>Adresă</w:t>
      </w:r>
      <w:proofErr w:type="spellEnd"/>
      <w:r w:rsidRPr="00C82AA8">
        <w:rPr>
          <w:b/>
          <w:lang w:val="fr-FR"/>
        </w:rPr>
        <w:t xml:space="preserve">: </w:t>
      </w:r>
      <w:proofErr w:type="spellStart"/>
      <w:r w:rsidRPr="00C82AA8">
        <w:rPr>
          <w:lang w:val="fr-FR"/>
        </w:rPr>
        <w:t>Bulevardul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Aviatorilor</w:t>
      </w:r>
      <w:proofErr w:type="spellEnd"/>
      <w:r w:rsidRPr="00C82AA8">
        <w:rPr>
          <w:lang w:val="fr-FR"/>
        </w:rPr>
        <w:t xml:space="preserve"> 34-38, 010863 </w:t>
      </w:r>
      <w:proofErr w:type="spellStart"/>
      <w:r w:rsidRPr="00C82AA8">
        <w:rPr>
          <w:lang w:val="fr-FR"/>
        </w:rPr>
        <w:t>București</w:t>
      </w:r>
      <w:proofErr w:type="spellEnd"/>
      <w:r w:rsidRPr="00C82AA8">
        <w:rPr>
          <w:lang w:val="fr-FR"/>
        </w:rPr>
        <w:t xml:space="preserve"> (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) </w:t>
      </w:r>
    </w:p>
    <w:p w14:paraId="1CDC679B" w14:textId="77777777" w:rsidR="00E83116" w:rsidRPr="00C82AA8" w:rsidRDefault="003379E4">
      <w:pPr>
        <w:spacing w:after="36" w:line="259" w:lineRule="auto"/>
        <w:ind w:left="-5"/>
        <w:rPr>
          <w:lang w:val="fr-FR"/>
        </w:rPr>
      </w:pPr>
      <w:r w:rsidRPr="00C82AA8">
        <w:rPr>
          <w:b/>
          <w:lang w:val="fr-FR"/>
        </w:rPr>
        <w:t xml:space="preserve">Site </w:t>
      </w:r>
      <w:proofErr w:type="gramStart"/>
      <w:r w:rsidRPr="00C82AA8">
        <w:rPr>
          <w:b/>
          <w:lang w:val="fr-FR"/>
        </w:rPr>
        <w:t>de internet</w:t>
      </w:r>
      <w:proofErr w:type="gram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</w:t>
      </w:r>
      <w:hyperlink r:id="rId7">
        <w:r w:rsidRPr="00C82AA8">
          <w:rPr>
            <w:color w:val="0C56A5"/>
            <w:u w:val="single" w:color="0C56A5"/>
            <w:lang w:val="fr-FR"/>
          </w:rPr>
          <w:t>https://parhon.ro/</w:t>
        </w:r>
      </w:hyperlink>
      <w:hyperlink r:id="rId8">
        <w:r w:rsidRPr="00C82AA8">
          <w:rPr>
            <w:lang w:val="fr-FR"/>
          </w:rPr>
          <w:t xml:space="preserve"> </w:t>
        </w:r>
      </w:hyperlink>
    </w:p>
    <w:p w14:paraId="4E7F7089" w14:textId="77777777" w:rsidR="00E83116" w:rsidRPr="00C82AA8" w:rsidRDefault="003379E4">
      <w:pPr>
        <w:spacing w:after="36" w:line="259" w:lineRule="auto"/>
        <w:ind w:left="-5"/>
        <w:rPr>
          <w:lang w:val="fr-FR"/>
        </w:rPr>
      </w:pPr>
      <w:proofErr w:type="spellStart"/>
      <w:r w:rsidRPr="00C82AA8">
        <w:rPr>
          <w:b/>
          <w:lang w:val="fr-FR"/>
        </w:rPr>
        <w:lastRenderedPageBreak/>
        <w:t>Domeniul</w:t>
      </w:r>
      <w:proofErr w:type="spellEnd"/>
      <w:r w:rsidRPr="00C82AA8">
        <w:rPr>
          <w:b/>
          <w:lang w:val="fr-FR"/>
        </w:rPr>
        <w:t xml:space="preserve"> (</w:t>
      </w:r>
      <w:proofErr w:type="spellStart"/>
      <w:r w:rsidRPr="00C82AA8">
        <w:rPr>
          <w:b/>
          <w:lang w:val="fr-FR"/>
        </w:rPr>
        <w:t>domeniile</w:t>
      </w:r>
      <w:proofErr w:type="spellEnd"/>
      <w:r w:rsidRPr="00C82AA8">
        <w:rPr>
          <w:b/>
          <w:lang w:val="fr-FR"/>
        </w:rPr>
        <w:t xml:space="preserve">) de </w:t>
      </w:r>
      <w:proofErr w:type="spellStart"/>
      <w:r w:rsidRPr="00C82AA8">
        <w:rPr>
          <w:b/>
          <w:lang w:val="fr-FR"/>
        </w:rPr>
        <w:t>studiu</w:t>
      </w:r>
      <w:proofErr w:type="spellEnd"/>
      <w:r w:rsidRPr="00C82AA8">
        <w:rPr>
          <w:b/>
          <w:lang w:val="fr-FR"/>
        </w:rPr>
        <w:t xml:space="preserve">: </w:t>
      </w:r>
      <w:r w:rsidRPr="00C82AA8">
        <w:rPr>
          <w:lang w:val="fr-FR"/>
        </w:rPr>
        <w:t xml:space="preserve">Endocrinologie </w:t>
      </w:r>
    </w:p>
    <w:p w14:paraId="0A0D1FB3" w14:textId="77777777" w:rsidR="00E83116" w:rsidRPr="00C82AA8" w:rsidRDefault="003379E4">
      <w:pPr>
        <w:pStyle w:val="Heading1"/>
        <w:ind w:left="-5"/>
        <w:rPr>
          <w:lang w:val="fr-FR"/>
        </w:rPr>
      </w:pPr>
      <w:proofErr w:type="spellStart"/>
      <w:r w:rsidRPr="00C82AA8">
        <w:rPr>
          <w:lang w:val="fr-FR"/>
        </w:rPr>
        <w:t>Medic</w:t>
      </w:r>
      <w:proofErr w:type="spellEnd"/>
      <w:r w:rsidRPr="00C82AA8">
        <w:rPr>
          <w:lang w:val="fr-FR"/>
        </w:rPr>
        <w:t xml:space="preserve"> </w:t>
      </w:r>
    </w:p>
    <w:p w14:paraId="3485C708" w14:textId="77777777" w:rsidR="00E83116" w:rsidRPr="00C82AA8" w:rsidRDefault="003379E4">
      <w:pPr>
        <w:spacing w:after="91" w:line="259" w:lineRule="auto"/>
        <w:ind w:left="-5"/>
        <w:rPr>
          <w:lang w:val="fr-FR"/>
        </w:rPr>
      </w:pPr>
      <w:proofErr w:type="spellStart"/>
      <w:r w:rsidRPr="00C82AA8">
        <w:rPr>
          <w:b/>
          <w:i/>
          <w:color w:val="6B6B6B"/>
          <w:sz w:val="22"/>
          <w:lang w:val="fr-FR"/>
        </w:rPr>
        <w:t>Universitatea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de </w:t>
      </w:r>
      <w:proofErr w:type="spellStart"/>
      <w:r w:rsidRPr="00C82AA8">
        <w:rPr>
          <w:b/>
          <w:i/>
          <w:color w:val="6B6B6B"/>
          <w:sz w:val="22"/>
          <w:lang w:val="fr-FR"/>
        </w:rPr>
        <w:t>Medicină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și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i/>
          <w:color w:val="6B6B6B"/>
          <w:sz w:val="22"/>
          <w:lang w:val="fr-FR"/>
        </w:rPr>
        <w:t>Farmacie</w:t>
      </w:r>
      <w:proofErr w:type="spellEnd"/>
      <w:r w:rsidRPr="00C82AA8">
        <w:rPr>
          <w:b/>
          <w:i/>
          <w:color w:val="6B6B6B"/>
          <w:sz w:val="22"/>
          <w:lang w:val="fr-FR"/>
        </w:rPr>
        <w:t xml:space="preserve"> "Victor </w:t>
      </w:r>
      <w:proofErr w:type="spellStart"/>
      <w:r w:rsidRPr="00C82AA8">
        <w:rPr>
          <w:b/>
          <w:i/>
          <w:color w:val="6B6B6B"/>
          <w:sz w:val="22"/>
          <w:lang w:val="fr-FR"/>
        </w:rPr>
        <w:t>Babeș</w:t>
      </w:r>
      <w:proofErr w:type="spellEnd"/>
      <w:r w:rsidRPr="00C82AA8">
        <w:rPr>
          <w:b/>
          <w:i/>
          <w:color w:val="6B6B6B"/>
          <w:sz w:val="22"/>
          <w:lang w:val="fr-FR"/>
        </w:rPr>
        <w:t>"</w:t>
      </w:r>
      <w:r w:rsidRPr="00C82AA8">
        <w:rPr>
          <w:lang w:val="fr-FR"/>
        </w:rPr>
        <w:t xml:space="preserve"> </w:t>
      </w:r>
      <w:proofErr w:type="gramStart"/>
      <w:r w:rsidRPr="00C82AA8">
        <w:rPr>
          <w:lang w:val="fr-FR"/>
        </w:rPr>
        <w:t>[ 2012</w:t>
      </w:r>
      <w:proofErr w:type="gramEnd"/>
      <w:r w:rsidRPr="00C82AA8">
        <w:rPr>
          <w:lang w:val="fr-FR"/>
        </w:rPr>
        <w:t xml:space="preserve"> – 2019 ] </w:t>
      </w:r>
    </w:p>
    <w:p w14:paraId="0B314FCE" w14:textId="77777777" w:rsidR="00E83116" w:rsidRPr="00C82AA8" w:rsidRDefault="003379E4">
      <w:pPr>
        <w:spacing w:after="42"/>
        <w:ind w:left="-5"/>
        <w:rPr>
          <w:lang w:val="fr-FR"/>
        </w:rPr>
      </w:pPr>
      <w:proofErr w:type="spellStart"/>
      <w:r w:rsidRPr="00C82AA8">
        <w:rPr>
          <w:b/>
          <w:lang w:val="fr-FR"/>
        </w:rPr>
        <w:t>Adresă</w:t>
      </w:r>
      <w:proofErr w:type="spellEnd"/>
      <w:r w:rsidRPr="00C82AA8">
        <w:rPr>
          <w:b/>
          <w:lang w:val="fr-FR"/>
        </w:rPr>
        <w:t xml:space="preserve">: </w:t>
      </w:r>
      <w:proofErr w:type="spellStart"/>
      <w:r w:rsidRPr="00C82AA8">
        <w:rPr>
          <w:lang w:val="fr-FR"/>
        </w:rPr>
        <w:t>Piața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Eftimie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Murgu</w:t>
      </w:r>
      <w:proofErr w:type="spellEnd"/>
      <w:r w:rsidRPr="00C82AA8">
        <w:rPr>
          <w:lang w:val="fr-FR"/>
        </w:rPr>
        <w:t xml:space="preserve"> 2, 300041 </w:t>
      </w:r>
      <w:proofErr w:type="spellStart"/>
      <w:r w:rsidRPr="00C82AA8">
        <w:rPr>
          <w:lang w:val="fr-FR"/>
        </w:rPr>
        <w:t>Tim</w:t>
      </w:r>
      <w:r w:rsidRPr="00C82AA8">
        <w:rPr>
          <w:lang w:val="fr-FR"/>
        </w:rPr>
        <w:t>ișoara</w:t>
      </w:r>
      <w:proofErr w:type="spellEnd"/>
      <w:r w:rsidRPr="00C82AA8">
        <w:rPr>
          <w:lang w:val="fr-FR"/>
        </w:rPr>
        <w:t xml:space="preserve"> (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) </w:t>
      </w:r>
    </w:p>
    <w:p w14:paraId="7DCF59C3" w14:textId="77777777" w:rsidR="00E83116" w:rsidRPr="00C82AA8" w:rsidRDefault="003379E4">
      <w:pPr>
        <w:spacing w:after="36" w:line="259" w:lineRule="auto"/>
        <w:ind w:left="-5"/>
        <w:rPr>
          <w:lang w:val="fr-FR"/>
        </w:rPr>
      </w:pPr>
      <w:r w:rsidRPr="00C82AA8">
        <w:rPr>
          <w:b/>
          <w:lang w:val="fr-FR"/>
        </w:rPr>
        <w:t xml:space="preserve">Site </w:t>
      </w:r>
      <w:proofErr w:type="gramStart"/>
      <w:r w:rsidRPr="00C82AA8">
        <w:rPr>
          <w:b/>
          <w:lang w:val="fr-FR"/>
        </w:rPr>
        <w:t>de internet</w:t>
      </w:r>
      <w:proofErr w:type="gram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</w:t>
      </w:r>
      <w:hyperlink r:id="rId9">
        <w:r w:rsidRPr="00C82AA8">
          <w:rPr>
            <w:color w:val="0C56A5"/>
            <w:u w:val="single" w:color="0C56A5"/>
            <w:lang w:val="fr-FR"/>
          </w:rPr>
          <w:t>https://www.umft.ro/</w:t>
        </w:r>
      </w:hyperlink>
      <w:r w:rsidRPr="00C82AA8">
        <w:rPr>
          <w:lang w:val="fr-FR"/>
        </w:rPr>
        <w:t xml:space="preserve"> </w:t>
      </w:r>
    </w:p>
    <w:p w14:paraId="16B39C6E" w14:textId="77777777" w:rsidR="00E83116" w:rsidRDefault="003379E4">
      <w:pPr>
        <w:spacing w:after="206" w:line="259" w:lineRule="auto"/>
        <w:ind w:left="-5"/>
      </w:pP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domeniile</w:t>
      </w:r>
      <w:proofErr w:type="spellEnd"/>
      <w:r>
        <w:rPr>
          <w:b/>
        </w:rPr>
        <w:t xml:space="preserve">) de </w:t>
      </w:r>
      <w:proofErr w:type="spellStart"/>
      <w:r>
        <w:rPr>
          <w:b/>
        </w:rPr>
        <w:t>studiu</w:t>
      </w:r>
      <w:proofErr w:type="spellEnd"/>
      <w:r>
        <w:rPr>
          <w:b/>
        </w:rPr>
        <w:t xml:space="preserve">: </w:t>
      </w:r>
      <w:proofErr w:type="spellStart"/>
      <w:r>
        <w:t>Medicină</w:t>
      </w:r>
      <w:proofErr w:type="spellEnd"/>
      <w:r>
        <w:t xml:space="preserve"> </w:t>
      </w:r>
      <w:proofErr w:type="spellStart"/>
      <w:r>
        <w:t>Generală</w:t>
      </w:r>
      <w:proofErr w:type="spellEnd"/>
      <w:r>
        <w:t xml:space="preserve"> </w:t>
      </w:r>
    </w:p>
    <w:p w14:paraId="0384F4EB" w14:textId="77777777" w:rsidR="00E83116" w:rsidRDefault="003379E4">
      <w:pPr>
        <w:pStyle w:val="Heading1"/>
        <w:ind w:left="-5"/>
      </w:pPr>
      <w:proofErr w:type="spellStart"/>
      <w:r>
        <w:t>Diplomă</w:t>
      </w:r>
      <w:proofErr w:type="spellEnd"/>
      <w:r>
        <w:t xml:space="preserve"> de </w:t>
      </w:r>
      <w:proofErr w:type="spellStart"/>
      <w:r>
        <w:t>Bacalaureat</w:t>
      </w:r>
      <w:proofErr w:type="spellEnd"/>
      <w:r>
        <w:t xml:space="preserve"> </w:t>
      </w:r>
    </w:p>
    <w:p w14:paraId="1EB47D64" w14:textId="77777777" w:rsidR="00E83116" w:rsidRDefault="003379E4">
      <w:pPr>
        <w:spacing w:after="91" w:line="259" w:lineRule="auto"/>
        <w:ind w:left="-5"/>
      </w:pPr>
      <w:proofErr w:type="spellStart"/>
      <w:r>
        <w:rPr>
          <w:b/>
          <w:i/>
          <w:color w:val="6B6B6B"/>
          <w:sz w:val="22"/>
        </w:rPr>
        <w:t>Colegiul</w:t>
      </w:r>
      <w:proofErr w:type="spellEnd"/>
      <w:r>
        <w:rPr>
          <w:b/>
          <w:i/>
          <w:color w:val="6B6B6B"/>
          <w:sz w:val="22"/>
        </w:rPr>
        <w:t xml:space="preserve"> </w:t>
      </w:r>
      <w:proofErr w:type="spellStart"/>
      <w:r>
        <w:rPr>
          <w:b/>
          <w:i/>
          <w:color w:val="6B6B6B"/>
          <w:sz w:val="22"/>
        </w:rPr>
        <w:t>Național</w:t>
      </w:r>
      <w:proofErr w:type="spellEnd"/>
      <w:r>
        <w:rPr>
          <w:b/>
          <w:i/>
          <w:color w:val="6B6B6B"/>
          <w:sz w:val="22"/>
        </w:rPr>
        <w:t xml:space="preserve"> "Gheorghe </w:t>
      </w:r>
      <w:proofErr w:type="spellStart"/>
      <w:r>
        <w:rPr>
          <w:b/>
          <w:i/>
          <w:color w:val="6B6B6B"/>
          <w:sz w:val="22"/>
        </w:rPr>
        <w:t>Țițeica</w:t>
      </w:r>
      <w:proofErr w:type="spellEnd"/>
      <w:r>
        <w:rPr>
          <w:b/>
          <w:i/>
          <w:color w:val="6B6B6B"/>
          <w:sz w:val="22"/>
        </w:rPr>
        <w:t>"</w:t>
      </w:r>
      <w:r>
        <w:t xml:space="preserve"> </w:t>
      </w:r>
      <w:proofErr w:type="gramStart"/>
      <w:r>
        <w:t>[ 2008</w:t>
      </w:r>
      <w:proofErr w:type="gramEnd"/>
      <w:r>
        <w:t xml:space="preserve"> – 2013 ] </w:t>
      </w:r>
    </w:p>
    <w:p w14:paraId="0D3B2AA4" w14:textId="77777777" w:rsidR="00E83116" w:rsidRPr="00C82AA8" w:rsidRDefault="003379E4">
      <w:pPr>
        <w:spacing w:after="228"/>
        <w:ind w:left="-5" w:right="3864"/>
        <w:rPr>
          <w:lang w:val="fr-FR"/>
        </w:rPr>
      </w:pPr>
      <w:proofErr w:type="spellStart"/>
      <w:r w:rsidRPr="00C82AA8">
        <w:rPr>
          <w:b/>
          <w:lang w:val="fr-FR"/>
        </w:rPr>
        <w:t>Adresă</w:t>
      </w:r>
      <w:proofErr w:type="spellEnd"/>
      <w:r w:rsidRPr="00C82AA8">
        <w:rPr>
          <w:b/>
          <w:lang w:val="fr-FR"/>
        </w:rPr>
        <w:t xml:space="preserve">: </w:t>
      </w:r>
      <w:proofErr w:type="spellStart"/>
      <w:r w:rsidRPr="00C82AA8">
        <w:rPr>
          <w:lang w:val="fr-FR"/>
        </w:rPr>
        <w:t>Str</w:t>
      </w:r>
      <w:proofErr w:type="spellEnd"/>
      <w:r w:rsidRPr="00C82AA8">
        <w:rPr>
          <w:lang w:val="fr-FR"/>
        </w:rPr>
        <w:t xml:space="preserve">. </w:t>
      </w:r>
      <w:proofErr w:type="spellStart"/>
      <w:r w:rsidRPr="00C82AA8">
        <w:rPr>
          <w:lang w:val="fr-FR"/>
        </w:rPr>
        <w:t>Crișan</w:t>
      </w:r>
      <w:proofErr w:type="spellEnd"/>
      <w:r w:rsidRPr="00C82AA8">
        <w:rPr>
          <w:lang w:val="fr-FR"/>
        </w:rPr>
        <w:t xml:space="preserve"> nr. 50, 021345 </w:t>
      </w:r>
      <w:proofErr w:type="spellStart"/>
      <w:r w:rsidRPr="00C82AA8">
        <w:rPr>
          <w:lang w:val="fr-FR"/>
        </w:rPr>
        <w:t>Drobeta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Turnu</w:t>
      </w:r>
      <w:proofErr w:type="spellEnd"/>
      <w:r w:rsidRPr="00C82AA8">
        <w:rPr>
          <w:lang w:val="fr-FR"/>
        </w:rPr>
        <w:t xml:space="preserve"> Severin (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) </w:t>
      </w:r>
      <w:r w:rsidRPr="00C82AA8">
        <w:rPr>
          <w:b/>
          <w:lang w:val="fr-FR"/>
        </w:rPr>
        <w:t>Site de internet:</w:t>
      </w:r>
      <w:r w:rsidRPr="00C82AA8">
        <w:rPr>
          <w:lang w:val="fr-FR"/>
        </w:rPr>
        <w:t xml:space="preserve"> </w:t>
      </w:r>
      <w:hyperlink r:id="rId10">
        <w:r w:rsidRPr="00C82AA8">
          <w:rPr>
            <w:color w:val="0C56A5"/>
            <w:u w:val="single" w:color="0C56A5"/>
            <w:lang w:val="fr-FR"/>
          </w:rPr>
          <w:t>https://www.cngt.ro/</w:t>
        </w:r>
      </w:hyperlink>
      <w:hyperlink r:id="rId11">
        <w:r w:rsidRPr="00C82AA8">
          <w:rPr>
            <w:lang w:val="fr-FR"/>
          </w:rPr>
          <w:t xml:space="preserve"> </w:t>
        </w:r>
      </w:hyperlink>
    </w:p>
    <w:p w14:paraId="31DF89BB" w14:textId="77777777" w:rsidR="00E83116" w:rsidRDefault="003379E4">
      <w:pPr>
        <w:pStyle w:val="Heading1"/>
        <w:spacing w:after="194"/>
        <w:ind w:left="-5"/>
      </w:pPr>
      <w:r>
        <w:t>PUBLICA</w:t>
      </w:r>
      <w:r>
        <w:rPr>
          <w:noProof/>
          <w:color w:val="000000"/>
        </w:rPr>
        <mc:AlternateContent>
          <mc:Choice Requires="wpg">
            <w:drawing>
              <wp:inline distT="0" distB="0" distL="0" distR="0" wp14:anchorId="6ECDD97B" wp14:editId="6A1D454F">
                <wp:extent cx="6695923" cy="9525"/>
                <wp:effectExtent l="0" t="0" r="0" b="0"/>
                <wp:docPr id="4575" name="Group 4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59" name="Shape 5359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575" style="width:527.238pt;height:0.75pt;mso-position-horizontal-relative:char;mso-position-vertical-relative:line" coordsize="66959,95">
                <v:shape id="Shape 5360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>Ț</w:t>
      </w:r>
      <w:r>
        <w:t xml:space="preserve">II </w:t>
      </w:r>
    </w:p>
    <w:p w14:paraId="67B38E97" w14:textId="77777777" w:rsidR="00E83116" w:rsidRDefault="003379E4">
      <w:pPr>
        <w:spacing w:after="29" w:line="248" w:lineRule="auto"/>
        <w:ind w:left="-5"/>
      </w:pPr>
      <w:hyperlink r:id="rId12">
        <w:r>
          <w:rPr>
            <w:b/>
            <w:color w:val="0C56A5"/>
            <w:sz w:val="22"/>
            <w:u w:val="single" w:color="0C56A5"/>
          </w:rPr>
          <w:t xml:space="preserve">Clinicopathological Features of Growth Hormone-producing Pituitary Adenomas and Correlation </w:t>
        </w:r>
      </w:hyperlink>
      <w:hyperlink r:id="rId13">
        <w:r>
          <w:rPr>
            <w:b/>
            <w:color w:val="0C56A5"/>
            <w:sz w:val="22"/>
            <w:u w:val="single" w:color="0C56A5"/>
          </w:rPr>
          <w:t>With Preoperative Laboratory Findings</w:t>
        </w:r>
      </w:hyperlink>
      <w:r>
        <w:rPr>
          <w:b/>
          <w:color w:val="6B6B6B"/>
          <w:sz w:val="22"/>
        </w:rPr>
        <w:t xml:space="preserve"> </w:t>
      </w:r>
    </w:p>
    <w:p w14:paraId="6E7237E1" w14:textId="77777777" w:rsidR="00E83116" w:rsidRDefault="003379E4">
      <w:pPr>
        <w:ind w:left="-5"/>
      </w:pPr>
      <w:r>
        <w:t xml:space="preserve">[2021] </w:t>
      </w:r>
    </w:p>
    <w:p w14:paraId="2ED6AAB3" w14:textId="77777777" w:rsidR="00E83116" w:rsidRDefault="003379E4">
      <w:pPr>
        <w:ind w:left="-5"/>
      </w:pPr>
      <w:r>
        <w:t xml:space="preserve">Anticancer Research May 2021, 41 (5) 2669-2680 </w:t>
      </w:r>
    </w:p>
    <w:p w14:paraId="7C5F6785" w14:textId="77777777" w:rsidR="00E83116" w:rsidRDefault="003379E4">
      <w:pPr>
        <w:spacing w:after="6"/>
        <w:ind w:left="-5"/>
      </w:pPr>
      <w:r>
        <w:t>Auth</w:t>
      </w:r>
      <w:r>
        <w:t xml:space="preserve">ors: IULIA FLORENTINA BURCEA, </w:t>
      </w:r>
      <w:r>
        <w:rPr>
          <w:b/>
        </w:rPr>
        <w:t>VALERIA NICOLETA NĂSTASE</w:t>
      </w:r>
      <w:r>
        <w:t>, ANCA MARIA CÎMPEAN, AMALIA RALUCA</w:t>
      </w:r>
    </w:p>
    <w:p w14:paraId="731358FE" w14:textId="77777777" w:rsidR="00E83116" w:rsidRDefault="003379E4">
      <w:pPr>
        <w:spacing w:after="189"/>
        <w:ind w:left="-5" w:right="380"/>
      </w:pPr>
      <w:r>
        <w:t xml:space="preserve">CEAUȘU, IONELA BACIU, CRISTINA CĂPĂȚÎNĂ, ROXANA DUSCEAC, SIMONA GĂLOIU, DAN NICULESCU, ȘERBAN RADIAN, RALUCA TRIFĂNESCU, ANDA DUMITRAȘCU, LAURENȚIU CĂTĂLIN COCOȘILĂ, </w:t>
      </w:r>
      <w:r>
        <w:t>MARIUS RAICA and CĂTĂLINA POIANĂ</w:t>
      </w:r>
    </w:p>
    <w:p w14:paraId="4849F5E5" w14:textId="77777777" w:rsidR="00E83116" w:rsidRDefault="003379E4">
      <w:pPr>
        <w:spacing w:after="29" w:line="248" w:lineRule="auto"/>
        <w:ind w:left="-5"/>
      </w:pPr>
      <w:hyperlink r:id="rId14">
        <w:r>
          <w:rPr>
            <w:b/>
            <w:color w:val="0C56A5"/>
            <w:sz w:val="22"/>
            <w:u w:val="single" w:color="0C56A5"/>
          </w:rPr>
          <w:t xml:space="preserve">Pituitary transcription factors in the immunohistochemical and molecular diagnosis of pituitary </w:t>
        </w:r>
      </w:hyperlink>
      <w:hyperlink r:id="rId15">
        <w:r>
          <w:rPr>
            <w:b/>
            <w:color w:val="0C56A5"/>
            <w:sz w:val="22"/>
            <w:u w:val="single" w:color="0C56A5"/>
          </w:rPr>
          <w:t>tumors - a systematic review</w:t>
        </w:r>
      </w:hyperlink>
      <w:r>
        <w:rPr>
          <w:b/>
          <w:color w:val="6B6B6B"/>
          <w:sz w:val="22"/>
        </w:rPr>
        <w:t xml:space="preserve"> </w:t>
      </w:r>
    </w:p>
    <w:p w14:paraId="586B2224" w14:textId="77777777" w:rsidR="00E83116" w:rsidRDefault="003379E4">
      <w:pPr>
        <w:ind w:left="-5"/>
      </w:pPr>
      <w:r>
        <w:t xml:space="preserve">[2021] </w:t>
      </w:r>
    </w:p>
    <w:p w14:paraId="210991A7" w14:textId="77777777" w:rsidR="00E83116" w:rsidRDefault="003379E4">
      <w:pPr>
        <w:ind w:left="-5"/>
      </w:pPr>
      <w:r>
        <w:t xml:space="preserve">Endocrinol Pol 2021; 72 (1): 53-63 </w:t>
      </w:r>
    </w:p>
    <w:p w14:paraId="07256D97" w14:textId="77777777" w:rsidR="00E83116" w:rsidRDefault="003379E4">
      <w:pPr>
        <w:spacing w:after="187"/>
        <w:ind w:left="-5"/>
      </w:pPr>
      <w:r>
        <w:t xml:space="preserve">Authors: Iulia </w:t>
      </w:r>
      <w:proofErr w:type="spellStart"/>
      <w:r>
        <w:t>Florentina</w:t>
      </w:r>
      <w:proofErr w:type="spellEnd"/>
      <w:r>
        <w:t xml:space="preserve"> </w:t>
      </w:r>
      <w:proofErr w:type="spellStart"/>
      <w:r>
        <w:t>Burcea</w:t>
      </w:r>
      <w:proofErr w:type="spellEnd"/>
      <w:r>
        <w:t xml:space="preserve">, </w:t>
      </w:r>
      <w:r>
        <w:rPr>
          <w:b/>
        </w:rPr>
        <w:t>Valeria-</w:t>
      </w:r>
      <w:proofErr w:type="spellStart"/>
      <w:r>
        <w:rPr>
          <w:b/>
        </w:rPr>
        <w:t>Nicoleta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Năstase</w:t>
      </w:r>
      <w:proofErr w:type="spellEnd"/>
      <w:r>
        <w:t xml:space="preserve">, </w:t>
      </w:r>
      <w:proofErr w:type="spellStart"/>
      <w:r>
        <w:t>Cătălina</w:t>
      </w:r>
      <w:proofErr w:type="spellEnd"/>
      <w:r>
        <w:t xml:space="preserve"> </w:t>
      </w:r>
      <w:proofErr w:type="spellStart"/>
      <w:r>
        <w:t>Poiană</w:t>
      </w:r>
      <w:proofErr w:type="spellEnd"/>
    </w:p>
    <w:p w14:paraId="41E9FCFE" w14:textId="77777777" w:rsidR="00E83116" w:rsidRDefault="003379E4">
      <w:pPr>
        <w:spacing w:after="29" w:line="248" w:lineRule="auto"/>
        <w:ind w:left="-5"/>
      </w:pPr>
      <w:hyperlink r:id="rId16">
        <w:proofErr w:type="spellStart"/>
        <w:r>
          <w:rPr>
            <w:b/>
            <w:color w:val="0C56A5"/>
            <w:sz w:val="22"/>
            <w:u w:val="single" w:color="0C56A5"/>
          </w:rPr>
          <w:t>Podoplanin</w:t>
        </w:r>
        <w:proofErr w:type="spellEnd"/>
        <w:r>
          <w:rPr>
            <w:b/>
            <w:color w:val="0C56A5"/>
            <w:sz w:val="22"/>
            <w:u w:val="single" w:color="0C56A5"/>
          </w:rPr>
          <w:t xml:space="preserve"> and PROX1 Expression in Hypercaloric Diet-induced Pancreatic Injuries</w:t>
        </w:r>
      </w:hyperlink>
      <w:r>
        <w:rPr>
          <w:b/>
          <w:color w:val="6B6B6B"/>
          <w:sz w:val="22"/>
        </w:rPr>
        <w:t xml:space="preserve"> </w:t>
      </w:r>
    </w:p>
    <w:p w14:paraId="489B6C85" w14:textId="77777777" w:rsidR="00E83116" w:rsidRDefault="003379E4">
      <w:pPr>
        <w:ind w:left="-5"/>
      </w:pPr>
      <w:r>
        <w:t xml:space="preserve">[2019] </w:t>
      </w:r>
    </w:p>
    <w:p w14:paraId="0D9F18C4" w14:textId="77777777" w:rsidR="00E83116" w:rsidRDefault="003379E4">
      <w:pPr>
        <w:ind w:left="-5"/>
      </w:pPr>
      <w:r>
        <w:t xml:space="preserve">In Vivo July 2019, 33 (4) 1157-1163 </w:t>
      </w:r>
    </w:p>
    <w:p w14:paraId="2B85C0A4" w14:textId="77777777" w:rsidR="00E83116" w:rsidRDefault="003379E4">
      <w:pPr>
        <w:spacing w:after="6"/>
        <w:ind w:left="-5"/>
      </w:pPr>
      <w:r>
        <w:t xml:space="preserve">Authors: DELIA TARAN, </w:t>
      </w:r>
      <w:r>
        <w:rPr>
          <w:b/>
        </w:rPr>
        <w:t>VALERIA NICOLETA TARLUI</w:t>
      </w:r>
      <w:r>
        <w:t>, RALUCA AMALIA CEAUSU, ANCA MARIA CIMPEAN, MARIUS</w:t>
      </w:r>
    </w:p>
    <w:p w14:paraId="453C1836" w14:textId="77777777" w:rsidR="00E83116" w:rsidRDefault="003379E4">
      <w:pPr>
        <w:spacing w:after="187"/>
        <w:ind w:left="-5"/>
      </w:pPr>
      <w:r>
        <w:t>RAICA and SIMONA SARB</w:t>
      </w:r>
    </w:p>
    <w:p w14:paraId="2D79B825" w14:textId="77777777" w:rsidR="00E83116" w:rsidRDefault="003379E4">
      <w:pPr>
        <w:spacing w:after="29" w:line="248" w:lineRule="auto"/>
        <w:ind w:left="-5"/>
      </w:pPr>
      <w:hyperlink r:id="rId17">
        <w:r>
          <w:rPr>
            <w:b/>
            <w:color w:val="0C56A5"/>
            <w:sz w:val="22"/>
            <w:u w:val="single" w:color="0C56A5"/>
          </w:rPr>
          <w:t xml:space="preserve">Critical Overview of HER2 </w:t>
        </w:r>
        <w:proofErr w:type="spellStart"/>
        <w:r>
          <w:rPr>
            <w:b/>
            <w:color w:val="0C56A5"/>
            <w:sz w:val="22"/>
            <w:u w:val="single" w:color="0C56A5"/>
          </w:rPr>
          <w:t>Assessement</w:t>
        </w:r>
        <w:proofErr w:type="spellEnd"/>
        <w:r>
          <w:rPr>
            <w:b/>
            <w:color w:val="0C56A5"/>
            <w:sz w:val="22"/>
            <w:u w:val="single" w:color="0C56A5"/>
          </w:rPr>
          <w:t xml:space="preserve"> in Bladder Cancer: What Is Missing for a Better </w:t>
        </w:r>
      </w:hyperlink>
      <w:hyperlink r:id="rId18">
        <w:r>
          <w:rPr>
            <w:b/>
            <w:color w:val="0C56A5"/>
            <w:sz w:val="22"/>
            <w:u w:val="single" w:color="0C56A5"/>
          </w:rPr>
          <w:t>Therapeutic Approach?</w:t>
        </w:r>
      </w:hyperlink>
      <w:hyperlink r:id="rId19">
        <w:r>
          <w:rPr>
            <w:b/>
            <w:color w:val="6B6B6B"/>
            <w:sz w:val="22"/>
          </w:rPr>
          <w:t xml:space="preserve"> </w:t>
        </w:r>
      </w:hyperlink>
    </w:p>
    <w:p w14:paraId="319A25D4" w14:textId="77777777" w:rsidR="00E83116" w:rsidRDefault="003379E4">
      <w:pPr>
        <w:ind w:left="-5"/>
      </w:pPr>
      <w:r>
        <w:t xml:space="preserve">[2017] </w:t>
      </w:r>
    </w:p>
    <w:p w14:paraId="01AA0D50" w14:textId="77777777" w:rsidR="00E83116" w:rsidRDefault="003379E4">
      <w:pPr>
        <w:ind w:left="-5"/>
      </w:pPr>
      <w:r>
        <w:t xml:space="preserve">Anticancer Research September 2017, 37 (9) 4935-4942; </w:t>
      </w:r>
    </w:p>
    <w:p w14:paraId="73CD5AA0" w14:textId="77777777" w:rsidR="00E83116" w:rsidRDefault="003379E4">
      <w:pPr>
        <w:spacing w:after="6"/>
        <w:ind w:left="-5"/>
      </w:pPr>
      <w:r>
        <w:t xml:space="preserve">Authors: ANCA MARIA CIMPEAN, </w:t>
      </w:r>
      <w:r>
        <w:rPr>
          <w:b/>
        </w:rPr>
        <w:t>VALERIA TARLUI</w:t>
      </w:r>
      <w:r>
        <w:t>, ALIN ADRIAN CUMPĂNAȘ, SORIN BOLINTINEANU, ANDREI</w:t>
      </w:r>
    </w:p>
    <w:p w14:paraId="281A9E8B" w14:textId="77777777" w:rsidR="00E83116" w:rsidRDefault="003379E4">
      <w:pPr>
        <w:spacing w:after="187"/>
        <w:ind w:left="-5"/>
      </w:pPr>
      <w:r>
        <w:t>CUMPĂNAȘ and MARIUS RAI</w:t>
      </w:r>
      <w:r>
        <w:t>CA</w:t>
      </w:r>
    </w:p>
    <w:p w14:paraId="20410799" w14:textId="77777777" w:rsidR="00E83116" w:rsidRDefault="003379E4">
      <w:pPr>
        <w:spacing w:after="29" w:line="248" w:lineRule="auto"/>
        <w:ind w:left="-5"/>
      </w:pPr>
      <w:hyperlink r:id="rId20">
        <w:r>
          <w:rPr>
            <w:b/>
            <w:color w:val="0C56A5"/>
            <w:sz w:val="22"/>
            <w:u w:val="single" w:color="0C56A5"/>
          </w:rPr>
          <w:t xml:space="preserve">Evaluation of </w:t>
        </w:r>
        <w:proofErr w:type="spellStart"/>
        <w:r>
          <w:rPr>
            <w:b/>
            <w:color w:val="0C56A5"/>
            <w:sz w:val="22"/>
            <w:u w:val="single" w:color="0C56A5"/>
          </w:rPr>
          <w:t>Podoplanin</w:t>
        </w:r>
        <w:proofErr w:type="spellEnd"/>
        <w:r>
          <w:rPr>
            <w:b/>
            <w:color w:val="0C56A5"/>
            <w:sz w:val="22"/>
            <w:u w:val="single" w:color="0C56A5"/>
          </w:rPr>
          <w:t xml:space="preserve"> Expression in Hepatocellular Carcinoma Using </w:t>
        </w:r>
        <w:proofErr w:type="spellStart"/>
        <w:r>
          <w:rPr>
            <w:b/>
            <w:color w:val="0C56A5"/>
            <w:sz w:val="22"/>
            <w:u w:val="single" w:color="0C56A5"/>
          </w:rPr>
          <w:t>RNAscope</w:t>
        </w:r>
        <w:proofErr w:type="spellEnd"/>
        <w:r>
          <w:rPr>
            <w:b/>
            <w:color w:val="0C56A5"/>
            <w:sz w:val="22"/>
            <w:u w:val="single" w:color="0C56A5"/>
          </w:rPr>
          <w:t xml:space="preserve"> and </w:t>
        </w:r>
      </w:hyperlink>
      <w:hyperlink r:id="rId21">
        <w:r>
          <w:rPr>
            <w:b/>
            <w:color w:val="0C56A5"/>
            <w:sz w:val="22"/>
            <w:u w:val="single" w:color="0C56A5"/>
          </w:rPr>
          <w:t>Immunohistochemistry –</w:t>
        </w:r>
        <w:r>
          <w:rPr>
            <w:b/>
            <w:color w:val="0C56A5"/>
            <w:sz w:val="22"/>
            <w:u w:val="single" w:color="0C56A5"/>
          </w:rPr>
          <w:t xml:space="preserve"> A Preliminary Report</w:t>
        </w:r>
      </w:hyperlink>
      <w:hyperlink r:id="rId22">
        <w:r>
          <w:rPr>
            <w:b/>
            <w:color w:val="6B6B6B"/>
            <w:sz w:val="22"/>
          </w:rPr>
          <w:t xml:space="preserve"> </w:t>
        </w:r>
      </w:hyperlink>
    </w:p>
    <w:p w14:paraId="79CD4EE5" w14:textId="77777777" w:rsidR="00E83116" w:rsidRDefault="003379E4">
      <w:pPr>
        <w:ind w:left="-5"/>
      </w:pPr>
      <w:r>
        <w:t xml:space="preserve">[2017] </w:t>
      </w:r>
    </w:p>
    <w:p w14:paraId="5458B0FC" w14:textId="77777777" w:rsidR="00E83116" w:rsidRDefault="003379E4">
      <w:pPr>
        <w:ind w:left="-5"/>
      </w:pPr>
      <w:r>
        <w:t xml:space="preserve">Cancer Genomics &amp; Proteomics September 2017, 14 (5) 383-387 </w:t>
      </w:r>
    </w:p>
    <w:p w14:paraId="698A8EE2" w14:textId="77777777" w:rsidR="00E83116" w:rsidRDefault="003379E4">
      <w:pPr>
        <w:ind w:left="-5" w:right="524"/>
      </w:pPr>
      <w:r>
        <w:lastRenderedPageBreak/>
        <w:t xml:space="preserve">Authors: ANDREEA CIOCA, ANCA MARIA CIMPEAN, RALUCA AMALIA CEAUSU, </w:t>
      </w:r>
      <w:r>
        <w:rPr>
          <w:b/>
        </w:rPr>
        <w:t>VALERIA TARLUI</w:t>
      </w:r>
      <w:r>
        <w:t>, ALINA TOMA, IRINA MARIN and MARIUS RAICA</w:t>
      </w:r>
    </w:p>
    <w:p w14:paraId="03985E0E" w14:textId="77777777" w:rsidR="00E83116" w:rsidRDefault="003379E4">
      <w:pPr>
        <w:pStyle w:val="Heading1"/>
        <w:spacing w:after="194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F8CAD3" wp14:editId="068A0CC6">
                <wp:simplePos x="0" y="0"/>
                <wp:positionH relativeFrom="column">
                  <wp:posOffset>56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4264" name="Group 4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61" name="Shape 5361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264" style="width:527.238pt;height:0.75pt;position:absolute;z-index:10;mso-position-horizontal-relative:text;mso-position-horizontal:absolute;margin-left:0.00440598pt;mso-position-vertical-relative:text;margin-top:12.958pt;" coordsize="66959,95">
                <v:shape id="Shape 5362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CONFERINȚE ȘI SEMINARE </w:t>
      </w:r>
    </w:p>
    <w:p w14:paraId="075CEC6C" w14:textId="77777777" w:rsidR="00E83116" w:rsidRDefault="003379E4">
      <w:pPr>
        <w:pStyle w:val="Heading2"/>
        <w:ind w:left="-5"/>
      </w:pPr>
      <w:proofErr w:type="spellStart"/>
      <w:r>
        <w:t>Forumul</w:t>
      </w:r>
      <w:proofErr w:type="spellEnd"/>
      <w:r>
        <w:t xml:space="preserve"> </w:t>
      </w:r>
      <w:proofErr w:type="spellStart"/>
      <w:r>
        <w:t>Tinerilor</w:t>
      </w:r>
      <w:proofErr w:type="spellEnd"/>
      <w:r>
        <w:t xml:space="preserve"> </w:t>
      </w:r>
      <w:proofErr w:type="spellStart"/>
      <w:r>
        <w:t>Endocrinologi</w:t>
      </w:r>
      <w:proofErr w:type="spellEnd"/>
      <w:r>
        <w:t xml:space="preserve"> </w:t>
      </w:r>
    </w:p>
    <w:p w14:paraId="12E69A98" w14:textId="77777777" w:rsidR="00E83116" w:rsidRDefault="003379E4">
      <w:pPr>
        <w:ind w:left="-5"/>
      </w:pPr>
      <w:proofErr w:type="gramStart"/>
      <w:r>
        <w:t xml:space="preserve">[ </w:t>
      </w:r>
      <w:proofErr w:type="spellStart"/>
      <w:r>
        <w:t>Bucure</w:t>
      </w:r>
      <w:proofErr w:type="gramEnd"/>
      <w:r>
        <w:t>ști</w:t>
      </w:r>
      <w:proofErr w:type="spellEnd"/>
      <w:r>
        <w:t xml:space="preserve">, </w:t>
      </w:r>
      <w:proofErr w:type="spellStart"/>
      <w:r>
        <w:t>România</w:t>
      </w:r>
      <w:proofErr w:type="spellEnd"/>
      <w:r>
        <w:t xml:space="preserve">, 09/12/2021 – 10/12/2021 ] </w:t>
      </w:r>
    </w:p>
    <w:p w14:paraId="33C564E7" w14:textId="77777777" w:rsidR="00E83116" w:rsidRDefault="003379E4">
      <w:pPr>
        <w:spacing w:after="189"/>
        <w:ind w:left="-5"/>
      </w:pPr>
      <w:proofErr w:type="spellStart"/>
      <w:r>
        <w:t>Prezentare</w:t>
      </w:r>
      <w:proofErr w:type="spellEnd"/>
      <w:r>
        <w:t xml:space="preserve"> - "</w:t>
      </w:r>
      <w:proofErr w:type="spellStart"/>
      <w:r>
        <w:t>Profilul</w:t>
      </w:r>
      <w:proofErr w:type="spellEnd"/>
      <w:r>
        <w:t xml:space="preserve"> </w:t>
      </w:r>
      <w:proofErr w:type="spellStart"/>
      <w:r>
        <w:t>imunohistochimic</w:t>
      </w:r>
      <w:proofErr w:type="spellEnd"/>
      <w:r>
        <w:t xml:space="preserve"> al </w:t>
      </w:r>
      <w:proofErr w:type="spellStart"/>
      <w:r>
        <w:t>hormonilor</w:t>
      </w:r>
      <w:proofErr w:type="spellEnd"/>
      <w:r>
        <w:t xml:space="preserve"> </w:t>
      </w:r>
      <w:proofErr w:type="spellStart"/>
      <w:r>
        <w:t>hipofizari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al </w:t>
      </w:r>
      <w:proofErr w:type="spellStart"/>
      <w:r>
        <w:t>factorilor</w:t>
      </w:r>
      <w:proofErr w:type="spellEnd"/>
      <w:r>
        <w:t xml:space="preserve"> de </w:t>
      </w:r>
      <w:proofErr w:type="spellStart"/>
      <w:r>
        <w:t>crestere</w:t>
      </w:r>
      <w:proofErr w:type="spellEnd"/>
      <w:r>
        <w:t xml:space="preserve"> </w:t>
      </w:r>
      <w:proofErr w:type="spellStart"/>
      <w:r>
        <w:t>intr</w:t>
      </w:r>
      <w:proofErr w:type="spellEnd"/>
      <w:r>
        <w:t xml:space="preserve">-o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cazuri</w:t>
      </w:r>
      <w:proofErr w:type="spellEnd"/>
      <w:r>
        <w:t xml:space="preserve"> de </w:t>
      </w:r>
      <w:proofErr w:type="spellStart"/>
      <w:r>
        <w:t>Boala</w:t>
      </w:r>
      <w:proofErr w:type="spellEnd"/>
      <w:r>
        <w:t xml:space="preserve"> Cushing"</w:t>
      </w:r>
    </w:p>
    <w:p w14:paraId="36BCC7C9" w14:textId="77777777" w:rsidR="00E83116" w:rsidRDefault="003379E4">
      <w:pPr>
        <w:pStyle w:val="Heading2"/>
        <w:ind w:left="-5"/>
      </w:pPr>
      <w:proofErr w:type="spellStart"/>
      <w:r>
        <w:t>Endobridge</w:t>
      </w:r>
      <w:proofErr w:type="spellEnd"/>
      <w:r>
        <w:t xml:space="preserve"> </w:t>
      </w:r>
    </w:p>
    <w:p w14:paraId="03494A02" w14:textId="77777777" w:rsidR="00E83116" w:rsidRDefault="003379E4">
      <w:pPr>
        <w:ind w:left="-5"/>
      </w:pPr>
      <w:proofErr w:type="gramStart"/>
      <w:r>
        <w:t xml:space="preserve">[ </w:t>
      </w:r>
      <w:proofErr w:type="spellStart"/>
      <w:r>
        <w:t>Antalia</w:t>
      </w:r>
      <w:proofErr w:type="spellEnd"/>
      <w:proofErr w:type="gramEnd"/>
      <w:r>
        <w:t xml:space="preserve">, </w:t>
      </w:r>
      <w:proofErr w:type="spellStart"/>
      <w:r>
        <w:t>Turrcia</w:t>
      </w:r>
      <w:proofErr w:type="spellEnd"/>
      <w:r>
        <w:t xml:space="preserve">, 20/10/2021 – 23/10/2021 ] </w:t>
      </w:r>
    </w:p>
    <w:p w14:paraId="2DA8D5FE" w14:textId="77777777" w:rsidR="00E83116" w:rsidRDefault="003379E4">
      <w:pPr>
        <w:spacing w:after="0" w:line="322" w:lineRule="auto"/>
        <w:ind w:left="0" w:right="956" w:firstLine="0"/>
        <w:jc w:val="both"/>
      </w:pPr>
      <w:r>
        <w:t xml:space="preserve">Poster presentation - "A rare case of Cushing’s Disease caused by Pituitary Adenoma with ACTH and GH </w:t>
      </w:r>
      <w:proofErr w:type="spellStart"/>
      <w:r>
        <w:t>immunohistochemical</w:t>
      </w:r>
      <w:proofErr w:type="spellEnd"/>
      <w:r>
        <w:t xml:space="preserve"> expression" </w:t>
      </w:r>
      <w:proofErr w:type="spellStart"/>
      <w:r>
        <w:rPr>
          <w:b/>
          <w:color w:val="6B6B6B"/>
          <w:sz w:val="22"/>
        </w:rPr>
        <w:t>Forumul</w:t>
      </w:r>
      <w:proofErr w:type="spellEnd"/>
      <w:r>
        <w:rPr>
          <w:b/>
          <w:color w:val="6B6B6B"/>
          <w:sz w:val="22"/>
        </w:rPr>
        <w:t xml:space="preserve"> </w:t>
      </w:r>
      <w:proofErr w:type="spellStart"/>
      <w:r>
        <w:rPr>
          <w:b/>
          <w:color w:val="6B6B6B"/>
          <w:sz w:val="22"/>
        </w:rPr>
        <w:t>Tinerilor</w:t>
      </w:r>
      <w:proofErr w:type="spellEnd"/>
      <w:r>
        <w:rPr>
          <w:b/>
          <w:color w:val="6B6B6B"/>
          <w:sz w:val="22"/>
        </w:rPr>
        <w:t xml:space="preserve"> </w:t>
      </w:r>
      <w:proofErr w:type="spellStart"/>
      <w:r>
        <w:rPr>
          <w:b/>
          <w:color w:val="6B6B6B"/>
          <w:sz w:val="22"/>
        </w:rPr>
        <w:t>Endocrinologi</w:t>
      </w:r>
      <w:proofErr w:type="spellEnd"/>
      <w:r>
        <w:rPr>
          <w:b/>
          <w:color w:val="6B6B6B"/>
          <w:sz w:val="22"/>
        </w:rPr>
        <w:t xml:space="preserve"> </w:t>
      </w:r>
    </w:p>
    <w:p w14:paraId="41262BA5" w14:textId="77777777" w:rsidR="00E83116" w:rsidRPr="00C82AA8" w:rsidRDefault="003379E4">
      <w:pPr>
        <w:ind w:left="-5"/>
        <w:rPr>
          <w:lang w:val="fr-FR"/>
        </w:rPr>
      </w:pPr>
      <w:proofErr w:type="gramStart"/>
      <w:r w:rsidRPr="00C82AA8">
        <w:rPr>
          <w:lang w:val="fr-FR"/>
        </w:rPr>
        <w:t xml:space="preserve">[ </w:t>
      </w:r>
      <w:proofErr w:type="spellStart"/>
      <w:r w:rsidRPr="00C82AA8">
        <w:rPr>
          <w:lang w:val="fr-FR"/>
        </w:rPr>
        <w:t>București</w:t>
      </w:r>
      <w:proofErr w:type="spellEnd"/>
      <w:proofErr w:type="gramEnd"/>
      <w:r w:rsidRPr="00C82AA8">
        <w:rPr>
          <w:lang w:val="fr-FR"/>
        </w:rPr>
        <w:t xml:space="preserve">, 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, 10/12/2020 – 11/12/2020 ] </w:t>
      </w:r>
    </w:p>
    <w:p w14:paraId="70653686" w14:textId="77777777" w:rsidR="00E83116" w:rsidRPr="00C82AA8" w:rsidRDefault="003379E4">
      <w:pPr>
        <w:spacing w:after="187"/>
        <w:ind w:left="-5"/>
        <w:rPr>
          <w:lang w:val="fr-FR"/>
        </w:rPr>
      </w:pPr>
      <w:proofErr w:type="spellStart"/>
      <w:r w:rsidRPr="00C82AA8">
        <w:rPr>
          <w:lang w:val="fr-FR"/>
        </w:rPr>
        <w:t>Prezentare</w:t>
      </w:r>
      <w:proofErr w:type="spellEnd"/>
      <w:r w:rsidRPr="00C82AA8">
        <w:rPr>
          <w:lang w:val="fr-FR"/>
        </w:rPr>
        <w:t xml:space="preserve"> - "</w:t>
      </w:r>
      <w:proofErr w:type="spellStart"/>
      <w:r w:rsidRPr="00C82AA8">
        <w:rPr>
          <w:lang w:val="fr-FR"/>
        </w:rPr>
        <w:t>Expresia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imunohistochimică</w:t>
      </w:r>
      <w:proofErr w:type="spellEnd"/>
      <w:r w:rsidRPr="00C82AA8">
        <w:rPr>
          <w:lang w:val="fr-FR"/>
        </w:rPr>
        <w:t xml:space="preserve"> a </w:t>
      </w:r>
      <w:proofErr w:type="spellStart"/>
      <w:r w:rsidRPr="00C82AA8">
        <w:rPr>
          <w:lang w:val="fr-FR"/>
        </w:rPr>
        <w:t>hormonului</w:t>
      </w:r>
      <w:proofErr w:type="spellEnd"/>
      <w:r w:rsidRPr="00C82AA8">
        <w:rPr>
          <w:lang w:val="fr-FR"/>
        </w:rPr>
        <w:t xml:space="preserve"> de </w:t>
      </w:r>
      <w:proofErr w:type="spellStart"/>
      <w:r w:rsidRPr="00C82AA8">
        <w:rPr>
          <w:lang w:val="fr-FR"/>
        </w:rPr>
        <w:t>creștere</w:t>
      </w:r>
      <w:proofErr w:type="spellEnd"/>
      <w:r w:rsidRPr="00C82AA8">
        <w:rPr>
          <w:lang w:val="fr-FR"/>
        </w:rPr>
        <w:t xml:space="preserve"> la o </w:t>
      </w:r>
      <w:proofErr w:type="spellStart"/>
      <w:r w:rsidRPr="00C82AA8">
        <w:rPr>
          <w:lang w:val="fr-FR"/>
        </w:rPr>
        <w:t>serie</w:t>
      </w:r>
      <w:proofErr w:type="spellEnd"/>
      <w:r w:rsidRPr="00C82AA8">
        <w:rPr>
          <w:lang w:val="fr-FR"/>
        </w:rPr>
        <w:t xml:space="preserve"> de </w:t>
      </w:r>
      <w:proofErr w:type="spellStart"/>
      <w:r w:rsidRPr="00C82AA8">
        <w:rPr>
          <w:lang w:val="fr-FR"/>
        </w:rPr>
        <w:t>adenoame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hipofizare</w:t>
      </w:r>
      <w:proofErr w:type="spellEnd"/>
      <w:r w:rsidRPr="00C82AA8">
        <w:rPr>
          <w:lang w:val="fr-FR"/>
        </w:rPr>
        <w:t>"</w:t>
      </w:r>
    </w:p>
    <w:p w14:paraId="75E9ADDC" w14:textId="77777777" w:rsidR="00E83116" w:rsidRDefault="003379E4">
      <w:pPr>
        <w:pStyle w:val="Heading2"/>
        <w:ind w:left="-5"/>
      </w:pPr>
      <w:r>
        <w:t xml:space="preserve">Medical International Conference for Students </w:t>
      </w:r>
    </w:p>
    <w:p w14:paraId="20BFC271" w14:textId="77777777" w:rsidR="00E83116" w:rsidRDefault="003379E4">
      <w:pPr>
        <w:ind w:left="-5"/>
      </w:pPr>
      <w:proofErr w:type="gramStart"/>
      <w:r>
        <w:t>[ Bucharest</w:t>
      </w:r>
      <w:proofErr w:type="gramEnd"/>
      <w:r>
        <w:t xml:space="preserve">, Romania, 18/04/2018 – 21/04/2018 ] </w:t>
      </w:r>
    </w:p>
    <w:p w14:paraId="779323B7" w14:textId="77777777" w:rsidR="00E83116" w:rsidRDefault="003379E4">
      <w:pPr>
        <w:spacing w:after="189"/>
        <w:ind w:left="-5"/>
      </w:pPr>
      <w:proofErr w:type="spellStart"/>
      <w:r>
        <w:t>Prezentare</w:t>
      </w:r>
      <w:proofErr w:type="spellEnd"/>
      <w:r>
        <w:t xml:space="preserve"> Poster - "A rare case of </w:t>
      </w:r>
      <w:proofErr w:type="spellStart"/>
      <w:r>
        <w:t>multicystic</w:t>
      </w:r>
      <w:proofErr w:type="spellEnd"/>
      <w:r>
        <w:t xml:space="preserve"> mesenteric </w:t>
      </w:r>
      <w:proofErr w:type="spellStart"/>
      <w:r>
        <w:t>lymphangioma</w:t>
      </w:r>
      <w:proofErr w:type="spellEnd"/>
      <w:r>
        <w:t>. The role of immunohistochemistry in developing specific treatment."</w:t>
      </w:r>
    </w:p>
    <w:p w14:paraId="62CE2C4C" w14:textId="77777777" w:rsidR="00E83116" w:rsidRDefault="003379E4">
      <w:pPr>
        <w:pStyle w:val="Heading2"/>
        <w:ind w:left="-5"/>
      </w:pPr>
      <w:r>
        <w:t xml:space="preserve">International Medical Students' Conference </w:t>
      </w:r>
    </w:p>
    <w:p w14:paraId="1A865387" w14:textId="77777777" w:rsidR="00E83116" w:rsidRDefault="003379E4">
      <w:pPr>
        <w:ind w:left="-5"/>
      </w:pPr>
      <w:proofErr w:type="gramStart"/>
      <w:r>
        <w:t xml:space="preserve">[ </w:t>
      </w:r>
      <w:proofErr w:type="spellStart"/>
      <w:r>
        <w:t>Cracovia</w:t>
      </w:r>
      <w:proofErr w:type="spellEnd"/>
      <w:proofErr w:type="gramEnd"/>
      <w:r>
        <w:t xml:space="preserve">, </w:t>
      </w:r>
      <w:proofErr w:type="spellStart"/>
      <w:r>
        <w:t>Polonia</w:t>
      </w:r>
      <w:proofErr w:type="spellEnd"/>
      <w:r>
        <w:t xml:space="preserve">, 26/04/2017 – 28/04/2017 ] </w:t>
      </w:r>
    </w:p>
    <w:p w14:paraId="2E3F1572" w14:textId="77777777" w:rsidR="00E83116" w:rsidRDefault="003379E4">
      <w:pPr>
        <w:spacing w:after="189"/>
        <w:ind w:left="-5"/>
      </w:pPr>
      <w:proofErr w:type="spellStart"/>
      <w:r>
        <w:t>Prezentare</w:t>
      </w:r>
      <w:proofErr w:type="spellEnd"/>
      <w:r>
        <w:t xml:space="preserve"> - Human Epidermal Grow</w:t>
      </w:r>
      <w:r>
        <w:t>th Factor Receptors 1 and 2 (EGFR/HER2) expression in bladder cancer: do they define different molecular subgroups?</w:t>
      </w:r>
    </w:p>
    <w:p w14:paraId="4526811E" w14:textId="77777777" w:rsidR="00E83116" w:rsidRDefault="003379E4">
      <w:pPr>
        <w:pStyle w:val="Heading2"/>
        <w:ind w:left="-5"/>
      </w:pPr>
      <w:r>
        <w:t xml:space="preserve">Graz Conference on Medical Education </w:t>
      </w:r>
    </w:p>
    <w:p w14:paraId="71343968" w14:textId="77777777" w:rsidR="00E83116" w:rsidRDefault="003379E4">
      <w:pPr>
        <w:ind w:left="-5"/>
      </w:pPr>
      <w:proofErr w:type="gramStart"/>
      <w:r>
        <w:t xml:space="preserve">[ </w:t>
      </w:r>
      <w:proofErr w:type="spellStart"/>
      <w:r>
        <w:t>Seghedin</w:t>
      </w:r>
      <w:proofErr w:type="spellEnd"/>
      <w:proofErr w:type="gramEnd"/>
      <w:r>
        <w:t xml:space="preserve">, </w:t>
      </w:r>
      <w:proofErr w:type="spellStart"/>
      <w:r>
        <w:t>Ungaria</w:t>
      </w:r>
      <w:proofErr w:type="spellEnd"/>
      <w:r>
        <w:t xml:space="preserve">, 19/04/2017 – 21/04/2017 ] </w:t>
      </w:r>
    </w:p>
    <w:p w14:paraId="7B8B3EFE" w14:textId="77777777" w:rsidR="00E83116" w:rsidRDefault="003379E4">
      <w:pPr>
        <w:spacing w:after="189"/>
        <w:ind w:left="-5" w:right="141"/>
      </w:pPr>
      <w:proofErr w:type="spellStart"/>
      <w:r>
        <w:t>Prezentare</w:t>
      </w:r>
      <w:proofErr w:type="spellEnd"/>
      <w:r>
        <w:t xml:space="preserve"> Poster - „A case study of formative feedbac</w:t>
      </w:r>
      <w:r>
        <w:t>k significance in gaining specific skills towards a successful long-term medical career”.</w:t>
      </w:r>
    </w:p>
    <w:p w14:paraId="27FC8BFD" w14:textId="77777777" w:rsidR="00E83116" w:rsidRDefault="003379E4">
      <w:pPr>
        <w:pStyle w:val="Heading2"/>
        <w:ind w:left="-5"/>
      </w:pPr>
      <w:r>
        <w:t xml:space="preserve">National Congress for Students and Young Doctors </w:t>
      </w:r>
    </w:p>
    <w:p w14:paraId="1E932A2D" w14:textId="77777777" w:rsidR="00E83116" w:rsidRDefault="003379E4">
      <w:pPr>
        <w:ind w:left="-5"/>
      </w:pPr>
      <w:proofErr w:type="gramStart"/>
      <w:r>
        <w:t xml:space="preserve">[ </w:t>
      </w:r>
      <w:proofErr w:type="spellStart"/>
      <w:r>
        <w:t>Bucure</w:t>
      </w:r>
      <w:proofErr w:type="gramEnd"/>
      <w:r>
        <w:t>ști</w:t>
      </w:r>
      <w:proofErr w:type="spellEnd"/>
      <w:r>
        <w:t xml:space="preserve">, </w:t>
      </w:r>
      <w:proofErr w:type="spellStart"/>
      <w:r>
        <w:t>România</w:t>
      </w:r>
      <w:proofErr w:type="spellEnd"/>
      <w:r>
        <w:t xml:space="preserve">, 06/12/2016 – 10/12/2016 ] </w:t>
      </w:r>
    </w:p>
    <w:p w14:paraId="0EC5BBD8" w14:textId="77777777" w:rsidR="00E83116" w:rsidRDefault="003379E4">
      <w:pPr>
        <w:spacing w:after="187"/>
        <w:ind w:left="-5"/>
      </w:pPr>
      <w:proofErr w:type="spellStart"/>
      <w:r>
        <w:t>Prezentare</w:t>
      </w:r>
      <w:proofErr w:type="spellEnd"/>
      <w:r>
        <w:t>- „</w:t>
      </w:r>
      <w:proofErr w:type="spellStart"/>
      <w:r>
        <w:t>Therapeutical</w:t>
      </w:r>
      <w:proofErr w:type="spellEnd"/>
      <w:r>
        <w:t xml:space="preserve"> impact of HER2 immunohistochemical expre</w:t>
      </w:r>
      <w:r>
        <w:t>ssion in urothelial carcinomas."</w:t>
      </w:r>
    </w:p>
    <w:p w14:paraId="52C4097C" w14:textId="77777777" w:rsidR="00E83116" w:rsidRPr="00C82AA8" w:rsidRDefault="003379E4">
      <w:pPr>
        <w:pStyle w:val="Heading2"/>
        <w:ind w:left="-5"/>
        <w:rPr>
          <w:lang w:val="fr-FR"/>
        </w:rPr>
      </w:pPr>
      <w:proofErr w:type="spellStart"/>
      <w:r w:rsidRPr="00C82AA8">
        <w:rPr>
          <w:lang w:val="fr-FR"/>
        </w:rPr>
        <w:t>Simpozionul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Național</w:t>
      </w:r>
      <w:proofErr w:type="spellEnd"/>
      <w:r w:rsidRPr="00C82AA8">
        <w:rPr>
          <w:lang w:val="fr-FR"/>
        </w:rPr>
        <w:t xml:space="preserve"> de </w:t>
      </w:r>
      <w:proofErr w:type="spellStart"/>
      <w:r w:rsidRPr="00C82AA8">
        <w:rPr>
          <w:lang w:val="fr-FR"/>
        </w:rPr>
        <w:t>Patologie</w:t>
      </w:r>
      <w:proofErr w:type="spellEnd"/>
      <w:r w:rsidRPr="00C82AA8">
        <w:rPr>
          <w:lang w:val="fr-FR"/>
        </w:rPr>
        <w:t xml:space="preserve"> </w:t>
      </w:r>
    </w:p>
    <w:p w14:paraId="45ACC6D8" w14:textId="77777777" w:rsidR="00E83116" w:rsidRPr="00C82AA8" w:rsidRDefault="003379E4">
      <w:pPr>
        <w:ind w:left="-5"/>
        <w:rPr>
          <w:lang w:val="fr-FR"/>
        </w:rPr>
      </w:pPr>
      <w:proofErr w:type="gramStart"/>
      <w:r w:rsidRPr="00C82AA8">
        <w:rPr>
          <w:lang w:val="fr-FR"/>
        </w:rPr>
        <w:t xml:space="preserve">[ </w:t>
      </w:r>
      <w:proofErr w:type="spellStart"/>
      <w:r w:rsidRPr="00C82AA8">
        <w:rPr>
          <w:lang w:val="fr-FR"/>
        </w:rPr>
        <w:t>Târgu</w:t>
      </w:r>
      <w:proofErr w:type="spellEnd"/>
      <w:proofErr w:type="gram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Mureș</w:t>
      </w:r>
      <w:proofErr w:type="spellEnd"/>
      <w:r w:rsidRPr="00C82AA8">
        <w:rPr>
          <w:lang w:val="fr-FR"/>
        </w:rPr>
        <w:t xml:space="preserve">, 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, 03/05/2016 – 05/05/2016 ] </w:t>
      </w:r>
    </w:p>
    <w:p w14:paraId="10551C6C" w14:textId="77777777" w:rsidR="00E83116" w:rsidRDefault="003379E4">
      <w:pPr>
        <w:spacing w:after="212"/>
        <w:ind w:left="-5"/>
      </w:pPr>
      <w:proofErr w:type="spellStart"/>
      <w:r>
        <w:t>Prezentare</w:t>
      </w:r>
      <w:proofErr w:type="spellEnd"/>
      <w:r>
        <w:t xml:space="preserve">- „Early cellular and vascular changes of rat endocrine pancreas induced by </w:t>
      </w:r>
      <w:proofErr w:type="spellStart"/>
      <w:r>
        <w:t>hyperlipidic</w:t>
      </w:r>
      <w:proofErr w:type="spellEnd"/>
      <w:r>
        <w:t>/</w:t>
      </w:r>
      <w:proofErr w:type="spellStart"/>
      <w:r>
        <w:t>hyperglucidic</w:t>
      </w:r>
      <w:proofErr w:type="spellEnd"/>
      <w:r>
        <w:t xml:space="preserve"> diet”.</w:t>
      </w:r>
    </w:p>
    <w:p w14:paraId="2C300772" w14:textId="77777777" w:rsidR="00E83116" w:rsidRDefault="003379E4">
      <w:pPr>
        <w:pStyle w:val="Heading1"/>
        <w:spacing w:after="194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918AED0" wp14:editId="42F76C2E">
                <wp:simplePos x="0" y="0"/>
                <wp:positionH relativeFrom="column">
                  <wp:posOffset>56</wp:posOffset>
                </wp:positionH>
                <wp:positionV relativeFrom="paragraph">
                  <wp:posOffset>164566</wp:posOffset>
                </wp:positionV>
                <wp:extent cx="6695923" cy="9525"/>
                <wp:effectExtent l="0" t="0" r="0" b="0"/>
                <wp:wrapNone/>
                <wp:docPr id="4265" name="Group 4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63" name="Shape 536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265" style="width:527.238pt;height:0.75pt;position:absolute;z-index:11;mso-position-horizontal-relative:text;mso-position-horizontal:absolute;margin-left:0.00440598pt;mso-position-vertical-relative:text;margin-top:12.9579pt;" coordsize="66959,95">
                <v:shape id="Shape 5364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VOLUNTARIAT </w:t>
      </w:r>
    </w:p>
    <w:p w14:paraId="499A5A55" w14:textId="77777777" w:rsidR="00E83116" w:rsidRDefault="003379E4">
      <w:pPr>
        <w:spacing w:after="16" w:line="259" w:lineRule="auto"/>
        <w:ind w:left="-5" w:right="4403"/>
      </w:pPr>
      <w:proofErr w:type="spellStart"/>
      <w:r>
        <w:rPr>
          <w:b/>
          <w:color w:val="6B6B6B"/>
          <w:sz w:val="22"/>
        </w:rPr>
        <w:t>Mar</w:t>
      </w:r>
      <w:r>
        <w:rPr>
          <w:b/>
          <w:color w:val="6B6B6B"/>
          <w:sz w:val="22"/>
        </w:rPr>
        <w:t>atonul</w:t>
      </w:r>
      <w:proofErr w:type="spellEnd"/>
      <w:r>
        <w:rPr>
          <w:b/>
          <w:color w:val="6B6B6B"/>
          <w:sz w:val="22"/>
        </w:rPr>
        <w:t xml:space="preserve"> </w:t>
      </w:r>
      <w:proofErr w:type="spellStart"/>
      <w:r>
        <w:rPr>
          <w:b/>
          <w:color w:val="6B6B6B"/>
          <w:sz w:val="22"/>
        </w:rPr>
        <w:t>Vaccinării</w:t>
      </w:r>
      <w:proofErr w:type="spellEnd"/>
      <w:r>
        <w:rPr>
          <w:b/>
          <w:color w:val="6B6B6B"/>
          <w:sz w:val="22"/>
        </w:rPr>
        <w:t xml:space="preserve"> SARS - CoV2 </w:t>
      </w:r>
      <w:proofErr w:type="spellStart"/>
      <w:r>
        <w:rPr>
          <w:b/>
          <w:color w:val="6B6B6B"/>
          <w:sz w:val="22"/>
        </w:rPr>
        <w:t>București</w:t>
      </w:r>
      <w:proofErr w:type="spellEnd"/>
      <w:r>
        <w:rPr>
          <w:b/>
          <w:color w:val="6B6B6B"/>
          <w:sz w:val="22"/>
        </w:rPr>
        <w:t xml:space="preserve"> </w:t>
      </w:r>
      <w:proofErr w:type="spellStart"/>
      <w:r>
        <w:rPr>
          <w:b/>
          <w:color w:val="6B6B6B"/>
          <w:sz w:val="22"/>
        </w:rPr>
        <w:t>ediția</w:t>
      </w:r>
      <w:proofErr w:type="spellEnd"/>
      <w:r>
        <w:rPr>
          <w:b/>
          <w:color w:val="6B6B6B"/>
          <w:sz w:val="22"/>
        </w:rPr>
        <w:t xml:space="preserve"> a II-a </w:t>
      </w:r>
      <w:proofErr w:type="gramStart"/>
      <w:r>
        <w:t xml:space="preserve">[ </w:t>
      </w:r>
      <w:proofErr w:type="spellStart"/>
      <w:r>
        <w:t>Bucure</w:t>
      </w:r>
      <w:proofErr w:type="gramEnd"/>
      <w:r>
        <w:t>ști</w:t>
      </w:r>
      <w:proofErr w:type="spellEnd"/>
      <w:r>
        <w:t xml:space="preserve">, </w:t>
      </w:r>
      <w:proofErr w:type="spellStart"/>
      <w:r>
        <w:t>România</w:t>
      </w:r>
      <w:proofErr w:type="spellEnd"/>
      <w:r>
        <w:t xml:space="preserve">, 27/05/2021 – 30/05/2021 ] </w:t>
      </w:r>
      <w:proofErr w:type="spellStart"/>
      <w:r>
        <w:rPr>
          <w:b/>
          <w:color w:val="6B6B6B"/>
          <w:sz w:val="22"/>
        </w:rPr>
        <w:t>Maratonul</w:t>
      </w:r>
      <w:proofErr w:type="spellEnd"/>
      <w:r>
        <w:rPr>
          <w:b/>
          <w:color w:val="6B6B6B"/>
          <w:sz w:val="22"/>
        </w:rPr>
        <w:t xml:space="preserve"> </w:t>
      </w:r>
      <w:proofErr w:type="spellStart"/>
      <w:r>
        <w:rPr>
          <w:b/>
          <w:color w:val="6B6B6B"/>
          <w:sz w:val="22"/>
        </w:rPr>
        <w:t>Vaccinării</w:t>
      </w:r>
      <w:proofErr w:type="spellEnd"/>
      <w:r>
        <w:rPr>
          <w:b/>
          <w:color w:val="6B6B6B"/>
          <w:sz w:val="22"/>
        </w:rPr>
        <w:t xml:space="preserve"> SARS - CoV2 </w:t>
      </w:r>
      <w:proofErr w:type="spellStart"/>
      <w:r>
        <w:rPr>
          <w:b/>
          <w:color w:val="6B6B6B"/>
          <w:sz w:val="22"/>
        </w:rPr>
        <w:t>București</w:t>
      </w:r>
      <w:proofErr w:type="spellEnd"/>
      <w:r>
        <w:rPr>
          <w:b/>
          <w:color w:val="6B6B6B"/>
          <w:sz w:val="22"/>
        </w:rPr>
        <w:t xml:space="preserve"> </w:t>
      </w:r>
      <w:proofErr w:type="spellStart"/>
      <w:r>
        <w:rPr>
          <w:b/>
          <w:color w:val="6B6B6B"/>
          <w:sz w:val="22"/>
        </w:rPr>
        <w:t>ediția</w:t>
      </w:r>
      <w:proofErr w:type="spellEnd"/>
      <w:r>
        <w:rPr>
          <w:b/>
          <w:color w:val="6B6B6B"/>
          <w:sz w:val="22"/>
        </w:rPr>
        <w:t xml:space="preserve"> I </w:t>
      </w:r>
    </w:p>
    <w:p w14:paraId="41885861" w14:textId="77777777" w:rsidR="00E83116" w:rsidRPr="00C82AA8" w:rsidRDefault="003379E4">
      <w:pPr>
        <w:spacing w:after="187"/>
        <w:ind w:left="-5"/>
        <w:rPr>
          <w:lang w:val="fr-FR"/>
        </w:rPr>
      </w:pPr>
      <w:proofErr w:type="gramStart"/>
      <w:r w:rsidRPr="00C82AA8">
        <w:rPr>
          <w:lang w:val="fr-FR"/>
        </w:rPr>
        <w:t xml:space="preserve">[ </w:t>
      </w:r>
      <w:proofErr w:type="spellStart"/>
      <w:r w:rsidRPr="00C82AA8">
        <w:rPr>
          <w:lang w:val="fr-FR"/>
        </w:rPr>
        <w:t>București</w:t>
      </w:r>
      <w:proofErr w:type="spellEnd"/>
      <w:proofErr w:type="gramEnd"/>
      <w:r w:rsidRPr="00C82AA8">
        <w:rPr>
          <w:lang w:val="fr-FR"/>
        </w:rPr>
        <w:t xml:space="preserve">, 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, 06/05/2021 – 09/05/2021 ] </w:t>
      </w:r>
    </w:p>
    <w:p w14:paraId="26B3517D" w14:textId="77777777" w:rsidR="00E83116" w:rsidRPr="00C82AA8" w:rsidRDefault="003379E4">
      <w:pPr>
        <w:pStyle w:val="Heading2"/>
        <w:ind w:left="-5"/>
        <w:rPr>
          <w:lang w:val="fr-FR"/>
        </w:rPr>
      </w:pPr>
      <w:proofErr w:type="spellStart"/>
      <w:r w:rsidRPr="00C82AA8">
        <w:rPr>
          <w:lang w:val="fr-FR"/>
        </w:rPr>
        <w:t>Voluntar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pe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secția</w:t>
      </w:r>
      <w:proofErr w:type="spellEnd"/>
      <w:r w:rsidRPr="00C82AA8">
        <w:rPr>
          <w:lang w:val="fr-FR"/>
        </w:rPr>
        <w:t xml:space="preserve"> de urgente a </w:t>
      </w:r>
      <w:proofErr w:type="spellStart"/>
      <w:r w:rsidRPr="00C82AA8">
        <w:rPr>
          <w:lang w:val="fr-FR"/>
        </w:rPr>
        <w:t>Spitalului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Județean</w:t>
      </w:r>
      <w:proofErr w:type="spellEnd"/>
      <w:r w:rsidRPr="00C82AA8">
        <w:rPr>
          <w:lang w:val="fr-FR"/>
        </w:rPr>
        <w:t xml:space="preserve"> </w:t>
      </w:r>
      <w:r w:rsidRPr="00C82AA8">
        <w:rPr>
          <w:lang w:val="fr-FR"/>
        </w:rPr>
        <w:t xml:space="preserve">de </w:t>
      </w:r>
      <w:proofErr w:type="spellStart"/>
      <w:r w:rsidRPr="00C82AA8">
        <w:rPr>
          <w:lang w:val="fr-FR"/>
        </w:rPr>
        <w:t>Urgență</w:t>
      </w:r>
      <w:proofErr w:type="spellEnd"/>
      <w:r w:rsidRPr="00C82AA8">
        <w:rPr>
          <w:lang w:val="fr-FR"/>
        </w:rPr>
        <w:t xml:space="preserve"> "Pius </w:t>
      </w:r>
      <w:proofErr w:type="spellStart"/>
      <w:r w:rsidRPr="00C82AA8">
        <w:rPr>
          <w:lang w:val="fr-FR"/>
        </w:rPr>
        <w:t>Branzeu</w:t>
      </w:r>
      <w:proofErr w:type="spellEnd"/>
      <w:r w:rsidRPr="00C82AA8">
        <w:rPr>
          <w:lang w:val="fr-FR"/>
        </w:rPr>
        <w:t xml:space="preserve">" </w:t>
      </w:r>
    </w:p>
    <w:p w14:paraId="4849F07E" w14:textId="77777777" w:rsidR="00E83116" w:rsidRDefault="003379E4">
      <w:pPr>
        <w:ind w:left="-5"/>
      </w:pPr>
      <w:proofErr w:type="gramStart"/>
      <w:r>
        <w:t xml:space="preserve">[ </w:t>
      </w:r>
      <w:proofErr w:type="spellStart"/>
      <w:r>
        <w:t>Timi</w:t>
      </w:r>
      <w:proofErr w:type="gramEnd"/>
      <w:r>
        <w:t>șoara</w:t>
      </w:r>
      <w:proofErr w:type="spellEnd"/>
      <w:r>
        <w:t xml:space="preserve"> </w:t>
      </w:r>
      <w:proofErr w:type="spellStart"/>
      <w:r>
        <w:t>România</w:t>
      </w:r>
      <w:proofErr w:type="spellEnd"/>
      <w:r>
        <w:t xml:space="preserve">, 06/2014 – 08/2014 ] </w:t>
      </w:r>
    </w:p>
    <w:p w14:paraId="579BE192" w14:textId="77777777" w:rsidR="00E83116" w:rsidRDefault="003379E4">
      <w:pPr>
        <w:ind w:left="-5"/>
      </w:pPr>
      <w:proofErr w:type="spellStart"/>
      <w:r>
        <w:lastRenderedPageBreak/>
        <w:t>Triaj</w:t>
      </w:r>
      <w:proofErr w:type="spellEnd"/>
      <w:r>
        <w:t xml:space="preserve"> clinic, screening, </w:t>
      </w:r>
      <w:proofErr w:type="spellStart"/>
      <w:r>
        <w:t>examinare</w:t>
      </w:r>
      <w:proofErr w:type="spellEnd"/>
      <w:r>
        <w:t xml:space="preserve"> </w:t>
      </w:r>
      <w:proofErr w:type="spellStart"/>
      <w:r>
        <w:t>generală</w:t>
      </w:r>
      <w:proofErr w:type="spellEnd"/>
      <w:r>
        <w:t xml:space="preserve">, </w:t>
      </w:r>
      <w:proofErr w:type="spellStart"/>
      <w:r>
        <w:t>proceduri</w:t>
      </w:r>
      <w:proofErr w:type="spellEnd"/>
      <w:r>
        <w:t xml:space="preserve"> </w:t>
      </w:r>
      <w:proofErr w:type="spellStart"/>
      <w:r>
        <w:t>terapeutice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>.</w:t>
      </w:r>
    </w:p>
    <w:p w14:paraId="1229890A" w14:textId="77777777" w:rsidR="00E83116" w:rsidRDefault="003379E4">
      <w:pPr>
        <w:pStyle w:val="Heading1"/>
        <w:spacing w:after="194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FDFC0D" wp14:editId="32BB424F">
                <wp:simplePos x="0" y="0"/>
                <wp:positionH relativeFrom="column">
                  <wp:posOffset>56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4355" name="Group 4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65" name="Shape 5365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55" style="width:527.238pt;height:0.75pt;position:absolute;z-index:10;mso-position-horizontal-relative:text;mso-position-horizontal:absolute;margin-left:0.00440598pt;mso-position-vertical-relative:text;margin-top:12.958pt;" coordsize="66959,95">
                <v:shape id="Shape 5366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RECOMANDĂRI </w:t>
      </w:r>
    </w:p>
    <w:p w14:paraId="5E7B06CB" w14:textId="77777777" w:rsidR="00E83116" w:rsidRDefault="003379E4">
      <w:pPr>
        <w:pStyle w:val="Heading2"/>
        <w:ind w:left="-5"/>
      </w:pPr>
      <w:r>
        <w:t xml:space="preserve">Superior, Head of Department </w:t>
      </w:r>
    </w:p>
    <w:p w14:paraId="30C0827F" w14:textId="77777777" w:rsidR="00E83116" w:rsidRDefault="003379E4">
      <w:pPr>
        <w:spacing w:after="6"/>
        <w:ind w:left="-5"/>
      </w:pPr>
      <w:proofErr w:type="spellStart"/>
      <w:r>
        <w:rPr>
          <w:b/>
        </w:rPr>
        <w:t>Nume</w:t>
      </w:r>
      <w:proofErr w:type="spellEnd"/>
      <w:r>
        <w:rPr>
          <w:b/>
        </w:rPr>
        <w:t>:</w:t>
      </w:r>
      <w:r>
        <w:t xml:space="preserve"> Catalina Poiana </w:t>
      </w:r>
    </w:p>
    <w:p w14:paraId="645B196D" w14:textId="77777777" w:rsidR="00E83116" w:rsidRPr="00C82AA8" w:rsidRDefault="003379E4">
      <w:pPr>
        <w:spacing w:after="6"/>
        <w:ind w:left="-5"/>
        <w:rPr>
          <w:lang w:val="fr-FR"/>
        </w:rPr>
      </w:pPr>
      <w:proofErr w:type="spellStart"/>
      <w:r w:rsidRPr="00C82AA8">
        <w:rPr>
          <w:b/>
          <w:lang w:val="fr-FR"/>
        </w:rPr>
        <w:t>Număr</w:t>
      </w:r>
      <w:proofErr w:type="spellEnd"/>
      <w:r w:rsidRPr="00C82AA8">
        <w:rPr>
          <w:b/>
          <w:lang w:val="fr-FR"/>
        </w:rPr>
        <w:t xml:space="preserve"> de </w:t>
      </w:r>
      <w:proofErr w:type="spellStart"/>
      <w:r w:rsidRPr="00C82AA8">
        <w:rPr>
          <w:b/>
          <w:lang w:val="fr-FR"/>
        </w:rPr>
        <w:t>telefon</w:t>
      </w:r>
      <w:proofErr w:type="spellEnd"/>
      <w:r w:rsidRPr="00C82AA8">
        <w:rPr>
          <w:b/>
          <w:lang w:val="fr-FR"/>
        </w:rPr>
        <w:t>:</w:t>
      </w:r>
      <w:r w:rsidRPr="00C82AA8">
        <w:rPr>
          <w:lang w:val="fr-FR"/>
        </w:rPr>
        <w:t xml:space="preserve"> (+40) 0722539105 </w:t>
      </w:r>
    </w:p>
    <w:p w14:paraId="15EB5BE4" w14:textId="77777777" w:rsidR="00E83116" w:rsidRPr="00C82AA8" w:rsidRDefault="003379E4">
      <w:pPr>
        <w:spacing w:after="104" w:line="259" w:lineRule="auto"/>
        <w:ind w:left="-5"/>
        <w:rPr>
          <w:lang w:val="fr-FR"/>
        </w:rPr>
      </w:pPr>
      <w:r w:rsidRPr="00C82AA8">
        <w:rPr>
          <w:b/>
          <w:lang w:val="fr-FR"/>
        </w:rPr>
        <w:t>E-mail:</w:t>
      </w:r>
      <w:r w:rsidRPr="00C82AA8">
        <w:rPr>
          <w:lang w:val="fr-FR"/>
        </w:rPr>
        <w:t xml:space="preserve"> </w:t>
      </w:r>
      <w:r w:rsidRPr="00C82AA8">
        <w:rPr>
          <w:color w:val="0C56A5"/>
          <w:u w:val="single" w:color="0C56A5"/>
          <w:lang w:val="fr-FR"/>
        </w:rPr>
        <w:t>endoparhon@gmail.com</w:t>
      </w:r>
      <w:r w:rsidRPr="00C82AA8">
        <w:rPr>
          <w:lang w:val="fr-FR"/>
        </w:rPr>
        <w:t xml:space="preserve"> </w:t>
      </w:r>
    </w:p>
    <w:p w14:paraId="013105E2" w14:textId="77777777" w:rsidR="00E83116" w:rsidRDefault="003379E4">
      <w:pPr>
        <w:spacing w:after="81" w:line="358" w:lineRule="auto"/>
        <w:ind w:left="-5" w:right="1709"/>
      </w:pPr>
      <w:r>
        <w:rPr>
          <w:color w:val="333333"/>
        </w:rPr>
        <w:t xml:space="preserve">Prof. Dr. </w:t>
      </w:r>
      <w:r>
        <w:t xml:space="preserve">Catalina Poiana, MD, PhD, FACE, CCD, Head of the "C. I. </w:t>
      </w:r>
      <w:proofErr w:type="spellStart"/>
      <w:r>
        <w:t>Parhon</w:t>
      </w:r>
      <w:proofErr w:type="spellEnd"/>
      <w:r>
        <w:t xml:space="preserve">" Department of Endocrinology and President of the Romanian Society of Endocrinology can provide information about my abilities as a clinician and as a young </w:t>
      </w:r>
      <w:r>
        <w:t>researcher.</w:t>
      </w:r>
    </w:p>
    <w:p w14:paraId="50BB7097" w14:textId="77777777" w:rsidR="00E83116" w:rsidRDefault="003379E4">
      <w:pPr>
        <w:pStyle w:val="Heading2"/>
        <w:ind w:left="-5"/>
      </w:pPr>
      <w:r>
        <w:t xml:space="preserve">Head of Department </w:t>
      </w:r>
    </w:p>
    <w:p w14:paraId="41DB2141" w14:textId="77777777" w:rsidR="00E83116" w:rsidRDefault="003379E4">
      <w:pPr>
        <w:spacing w:after="6"/>
        <w:ind w:left="-5"/>
      </w:pPr>
      <w:proofErr w:type="spellStart"/>
      <w:r>
        <w:rPr>
          <w:b/>
        </w:rPr>
        <w:t>Nume</w:t>
      </w:r>
      <w:proofErr w:type="spellEnd"/>
      <w:r>
        <w:rPr>
          <w:b/>
        </w:rPr>
        <w:t>:</w:t>
      </w:r>
      <w:r>
        <w:t xml:space="preserve"> Marius </w:t>
      </w:r>
      <w:proofErr w:type="spellStart"/>
      <w:r>
        <w:t>Raica</w:t>
      </w:r>
      <w:proofErr w:type="spellEnd"/>
      <w:r>
        <w:t xml:space="preserve"> </w:t>
      </w:r>
    </w:p>
    <w:p w14:paraId="0E979C19" w14:textId="77777777" w:rsidR="00E83116" w:rsidRPr="00C82AA8" w:rsidRDefault="003379E4">
      <w:pPr>
        <w:spacing w:after="104" w:line="259" w:lineRule="auto"/>
        <w:ind w:left="-5"/>
        <w:rPr>
          <w:lang w:val="fr-FR"/>
        </w:rPr>
      </w:pPr>
      <w:r w:rsidRPr="00C82AA8">
        <w:rPr>
          <w:b/>
          <w:lang w:val="fr-FR"/>
        </w:rPr>
        <w:t>E-mail:</w:t>
      </w:r>
      <w:r w:rsidRPr="00C82AA8">
        <w:rPr>
          <w:lang w:val="fr-FR"/>
        </w:rPr>
        <w:t xml:space="preserve"> </w:t>
      </w:r>
      <w:r w:rsidRPr="00C82AA8">
        <w:rPr>
          <w:color w:val="0C56A5"/>
          <w:u w:val="single" w:color="0C56A5"/>
          <w:lang w:val="fr-FR"/>
        </w:rPr>
        <w:t>marius.raica@umft.ro</w:t>
      </w:r>
      <w:r w:rsidRPr="00C82AA8">
        <w:rPr>
          <w:lang w:val="fr-FR"/>
        </w:rPr>
        <w:t xml:space="preserve"> </w:t>
      </w:r>
    </w:p>
    <w:p w14:paraId="5364FD0A" w14:textId="289A4D3F" w:rsidR="00E83116" w:rsidRDefault="003379E4" w:rsidP="006A7A02">
      <w:pPr>
        <w:spacing w:after="189"/>
        <w:ind w:left="-5"/>
      </w:pPr>
      <w:r>
        <w:rPr>
          <w:color w:val="333333"/>
        </w:rPr>
        <w:t xml:space="preserve">Prof. Dr. </w:t>
      </w:r>
      <w:r>
        <w:t xml:space="preserve">Marius </w:t>
      </w:r>
      <w:proofErr w:type="spellStart"/>
      <w:r>
        <w:t>Raica</w:t>
      </w:r>
      <w:proofErr w:type="spellEnd"/>
      <w:r>
        <w:t>, MD, PhD Head of the "Victor Babes" University of Medicine and Pharmacy, Histology Department and of Angiogenesis Research Center in Timisoara can prov</w:t>
      </w:r>
      <w:r>
        <w:t>ide information regarding my didactic skills and research abilities.</w:t>
      </w:r>
    </w:p>
    <w:p w14:paraId="644C3CDA" w14:textId="77777777" w:rsidR="00E83116" w:rsidRPr="00C82AA8" w:rsidRDefault="003379E4">
      <w:pPr>
        <w:pStyle w:val="Heading1"/>
        <w:spacing w:after="194"/>
        <w:ind w:left="-5"/>
        <w:rPr>
          <w:lang w:val="fr-FR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EBA465" wp14:editId="6F0E8C68">
                <wp:simplePos x="0" y="0"/>
                <wp:positionH relativeFrom="column">
                  <wp:posOffset>56</wp:posOffset>
                </wp:positionH>
                <wp:positionV relativeFrom="paragraph">
                  <wp:posOffset>164526</wp:posOffset>
                </wp:positionV>
                <wp:extent cx="6695923" cy="9525"/>
                <wp:effectExtent l="0" t="0" r="0" b="0"/>
                <wp:wrapNone/>
                <wp:docPr id="4356" name="Group 4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67" name="Shape 5367"/>
                        <wps:cNvSpPr/>
                        <wps:spPr>
                          <a:xfrm>
                            <a:off x="0" y="51"/>
                            <a:ext cx="6695923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474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0" name="Shape 610"/>
                        <wps:cNvSpPr/>
                        <wps:spPr>
                          <a:xfrm>
                            <a:off x="6695923" y="0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56" style="width:527.238pt;height:0.75pt;position:absolute;z-index:11;mso-position-horizontal-relative:text;mso-position-horizontal:absolute;margin-left:0.00440598pt;mso-position-vertical-relative:text;margin-top:12.9548pt;" coordsize="66959,95">
                <v:shape id="Shape 5368" style="position:absolute;width:66959;height:94;left:0;top:0;" coordsize="6695923,9474" path="m0,0l6695923,0l6695923,9474l0,9474l0,0">
                  <v:stroke weight="0pt" endcap="flat" joinstyle="miter" miterlimit="10" on="false" color="#000000" opacity="0"/>
                  <v:fill on="true" color="#979797"/>
                </v:shape>
                <v:shape id="Shape 610" style="position:absolute;width:0;height:0;left:66959;top:0;" coordsize="0,51" path="m0,51l0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C82AA8">
        <w:rPr>
          <w:lang w:val="fr-FR"/>
        </w:rPr>
        <w:t xml:space="preserve">REȚELE ȘI AFILIERI </w:t>
      </w:r>
    </w:p>
    <w:p w14:paraId="5BC75754" w14:textId="77777777" w:rsidR="00E83116" w:rsidRPr="00C82AA8" w:rsidRDefault="003379E4">
      <w:pPr>
        <w:spacing w:after="16" w:line="259" w:lineRule="auto"/>
        <w:ind w:left="-5"/>
        <w:rPr>
          <w:lang w:val="fr-FR"/>
        </w:rPr>
      </w:pPr>
      <w:r w:rsidRPr="00C82AA8">
        <w:rPr>
          <w:b/>
          <w:color w:val="6B6B6B"/>
          <w:sz w:val="22"/>
          <w:lang w:val="fr-FR"/>
        </w:rPr>
        <w:t xml:space="preserve">Membru al Endocrine Society </w:t>
      </w:r>
    </w:p>
    <w:p w14:paraId="096E0D15" w14:textId="77777777" w:rsidR="00E83116" w:rsidRDefault="003379E4">
      <w:pPr>
        <w:spacing w:after="187"/>
        <w:ind w:left="-5"/>
      </w:pPr>
      <w:proofErr w:type="gramStart"/>
      <w:r>
        <w:t>[ Washington</w:t>
      </w:r>
      <w:proofErr w:type="gramEnd"/>
      <w:r>
        <w:t xml:space="preserve">, DC, 2021 – </w:t>
      </w:r>
      <w:proofErr w:type="spellStart"/>
      <w:r>
        <w:t>În</w:t>
      </w:r>
      <w:proofErr w:type="spellEnd"/>
      <w:r>
        <w:t xml:space="preserve"> curs ] </w:t>
      </w:r>
    </w:p>
    <w:p w14:paraId="5DF890C1" w14:textId="77777777" w:rsidR="00E83116" w:rsidRDefault="003379E4">
      <w:pPr>
        <w:spacing w:after="16" w:line="259" w:lineRule="auto"/>
        <w:ind w:left="-5"/>
      </w:pPr>
      <w:proofErr w:type="spellStart"/>
      <w:r>
        <w:rPr>
          <w:b/>
          <w:color w:val="6B6B6B"/>
          <w:sz w:val="22"/>
        </w:rPr>
        <w:t>Membru</w:t>
      </w:r>
      <w:proofErr w:type="spellEnd"/>
      <w:r>
        <w:rPr>
          <w:b/>
          <w:color w:val="6B6B6B"/>
          <w:sz w:val="22"/>
        </w:rPr>
        <w:t xml:space="preserve"> al European Society of Endocrinology </w:t>
      </w:r>
    </w:p>
    <w:p w14:paraId="23D629CF" w14:textId="77777777" w:rsidR="00E83116" w:rsidRPr="00C82AA8" w:rsidRDefault="003379E4">
      <w:pPr>
        <w:spacing w:after="187"/>
        <w:ind w:left="-5"/>
        <w:rPr>
          <w:lang w:val="fr-FR"/>
        </w:rPr>
      </w:pPr>
      <w:proofErr w:type="gramStart"/>
      <w:r w:rsidRPr="00C82AA8">
        <w:rPr>
          <w:lang w:val="fr-FR"/>
        </w:rPr>
        <w:t>[ Bristol</w:t>
      </w:r>
      <w:proofErr w:type="gramEnd"/>
      <w:r w:rsidRPr="00C82AA8">
        <w:rPr>
          <w:lang w:val="fr-FR"/>
        </w:rPr>
        <w:t xml:space="preserve">, UK, 2020 – </w:t>
      </w:r>
      <w:proofErr w:type="spellStart"/>
      <w:r w:rsidRPr="00C82AA8">
        <w:rPr>
          <w:lang w:val="fr-FR"/>
        </w:rPr>
        <w:t>În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curs</w:t>
      </w:r>
      <w:proofErr w:type="spellEnd"/>
      <w:r w:rsidRPr="00C82AA8">
        <w:rPr>
          <w:lang w:val="fr-FR"/>
        </w:rPr>
        <w:t xml:space="preserve"> ] </w:t>
      </w:r>
    </w:p>
    <w:p w14:paraId="6A0EC10A" w14:textId="77777777" w:rsidR="00E83116" w:rsidRPr="00C82AA8" w:rsidRDefault="003379E4">
      <w:pPr>
        <w:spacing w:after="16" w:line="259" w:lineRule="auto"/>
        <w:ind w:left="-5"/>
        <w:rPr>
          <w:lang w:val="fr-FR"/>
        </w:rPr>
      </w:pPr>
      <w:r w:rsidRPr="00C82AA8">
        <w:rPr>
          <w:b/>
          <w:color w:val="6B6B6B"/>
          <w:sz w:val="22"/>
          <w:lang w:val="fr-FR"/>
        </w:rPr>
        <w:t xml:space="preserve">Membru al </w:t>
      </w:r>
      <w:proofErr w:type="spellStart"/>
      <w:r w:rsidRPr="00C82AA8">
        <w:rPr>
          <w:b/>
          <w:color w:val="6B6B6B"/>
          <w:sz w:val="22"/>
          <w:lang w:val="fr-FR"/>
        </w:rPr>
        <w:t>societății</w:t>
      </w:r>
      <w:proofErr w:type="spellEnd"/>
      <w:r w:rsidRPr="00C82AA8">
        <w:rPr>
          <w:b/>
          <w:color w:val="6B6B6B"/>
          <w:sz w:val="22"/>
          <w:lang w:val="fr-FR"/>
        </w:rPr>
        <w:t xml:space="preserve"> </w:t>
      </w:r>
      <w:proofErr w:type="spellStart"/>
      <w:r w:rsidRPr="00C82AA8">
        <w:rPr>
          <w:b/>
          <w:color w:val="6B6B6B"/>
          <w:sz w:val="22"/>
          <w:lang w:val="fr-FR"/>
        </w:rPr>
        <w:t>Ro</w:t>
      </w:r>
      <w:r w:rsidRPr="00C82AA8">
        <w:rPr>
          <w:b/>
          <w:color w:val="6B6B6B"/>
          <w:sz w:val="22"/>
          <w:lang w:val="fr-FR"/>
        </w:rPr>
        <w:t>mâne</w:t>
      </w:r>
      <w:proofErr w:type="spellEnd"/>
      <w:r w:rsidRPr="00C82AA8">
        <w:rPr>
          <w:b/>
          <w:color w:val="6B6B6B"/>
          <w:sz w:val="22"/>
          <w:lang w:val="fr-FR"/>
        </w:rPr>
        <w:t xml:space="preserve"> </w:t>
      </w:r>
      <w:proofErr w:type="gramStart"/>
      <w:r w:rsidRPr="00C82AA8">
        <w:rPr>
          <w:b/>
          <w:color w:val="6B6B6B"/>
          <w:sz w:val="22"/>
          <w:lang w:val="fr-FR"/>
        </w:rPr>
        <w:t>de Endocrinologie</w:t>
      </w:r>
      <w:proofErr w:type="gramEnd"/>
      <w:r w:rsidRPr="00C82AA8">
        <w:rPr>
          <w:b/>
          <w:color w:val="6B6B6B"/>
          <w:sz w:val="22"/>
          <w:lang w:val="fr-FR"/>
        </w:rPr>
        <w:t xml:space="preserve"> </w:t>
      </w:r>
    </w:p>
    <w:p w14:paraId="53108A7A" w14:textId="77777777" w:rsidR="00E83116" w:rsidRPr="00C82AA8" w:rsidRDefault="003379E4">
      <w:pPr>
        <w:spacing w:after="210"/>
        <w:ind w:left="-5"/>
        <w:rPr>
          <w:lang w:val="fr-FR"/>
        </w:rPr>
      </w:pPr>
      <w:proofErr w:type="gramStart"/>
      <w:r w:rsidRPr="00C82AA8">
        <w:rPr>
          <w:lang w:val="fr-FR"/>
        </w:rPr>
        <w:t xml:space="preserve">[ </w:t>
      </w:r>
      <w:proofErr w:type="spellStart"/>
      <w:r w:rsidRPr="00C82AA8">
        <w:rPr>
          <w:lang w:val="fr-FR"/>
        </w:rPr>
        <w:t>București</w:t>
      </w:r>
      <w:proofErr w:type="spellEnd"/>
      <w:proofErr w:type="gramEnd"/>
      <w:r w:rsidRPr="00C82AA8">
        <w:rPr>
          <w:lang w:val="fr-FR"/>
        </w:rPr>
        <w:t xml:space="preserve">, </w:t>
      </w:r>
      <w:proofErr w:type="spellStart"/>
      <w:r w:rsidRPr="00C82AA8">
        <w:rPr>
          <w:lang w:val="fr-FR"/>
        </w:rPr>
        <w:t>România</w:t>
      </w:r>
      <w:proofErr w:type="spellEnd"/>
      <w:r w:rsidRPr="00C82AA8">
        <w:rPr>
          <w:lang w:val="fr-FR"/>
        </w:rPr>
        <w:t xml:space="preserve">, 2019 – </w:t>
      </w:r>
      <w:proofErr w:type="spellStart"/>
      <w:r w:rsidRPr="00C82AA8">
        <w:rPr>
          <w:lang w:val="fr-FR"/>
        </w:rPr>
        <w:t>În</w:t>
      </w:r>
      <w:proofErr w:type="spellEnd"/>
      <w:r w:rsidRPr="00C82AA8">
        <w:rPr>
          <w:lang w:val="fr-FR"/>
        </w:rPr>
        <w:t xml:space="preserve"> </w:t>
      </w:r>
      <w:proofErr w:type="spellStart"/>
      <w:r w:rsidRPr="00C82AA8">
        <w:rPr>
          <w:lang w:val="fr-FR"/>
        </w:rPr>
        <w:t>curs</w:t>
      </w:r>
      <w:proofErr w:type="spellEnd"/>
      <w:r w:rsidRPr="00C82AA8">
        <w:rPr>
          <w:lang w:val="fr-FR"/>
        </w:rPr>
        <w:t xml:space="preserve"> ] </w:t>
      </w:r>
    </w:p>
    <w:p w14:paraId="3C9D4F19" w14:textId="77777777" w:rsidR="00E83116" w:rsidRPr="00C82AA8" w:rsidRDefault="003379E4">
      <w:pPr>
        <w:pStyle w:val="Heading1"/>
        <w:spacing w:after="179"/>
        <w:ind w:left="-5"/>
        <w:rPr>
          <w:lang w:val="fr-FR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C2D6A32" wp14:editId="154FAFBF">
                <wp:simplePos x="0" y="0"/>
                <wp:positionH relativeFrom="column">
                  <wp:posOffset>56</wp:posOffset>
                </wp:positionH>
                <wp:positionV relativeFrom="paragraph">
                  <wp:posOffset>164569</wp:posOffset>
                </wp:positionV>
                <wp:extent cx="6695923" cy="9525"/>
                <wp:effectExtent l="0" t="0" r="0" b="0"/>
                <wp:wrapNone/>
                <wp:docPr id="4357" name="Group 4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69" name="Shape 5369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57" style="width:527.238pt;height:0.75pt;position:absolute;z-index:13;mso-position-horizontal-relative:text;mso-position-horizontal:absolute;margin-left:0.00440598pt;mso-position-vertical-relative:text;margin-top:12.9582pt;" coordsize="66959,95">
                <v:shape id="Shape 5370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C82AA8">
        <w:rPr>
          <w:lang w:val="fr-FR"/>
        </w:rPr>
        <w:t xml:space="preserve">COMPETENȚE DIGITALE </w:t>
      </w:r>
    </w:p>
    <w:p w14:paraId="79F057AE" w14:textId="77777777" w:rsidR="00E83116" w:rsidRDefault="003379E4">
      <w:pPr>
        <w:spacing w:after="6"/>
        <w:ind w:left="-5"/>
      </w:pPr>
      <w:r>
        <w:t>3DHISTECH Digital Pathology suite / Microsoft Suite (Outlook, Microsoft Word, Microsoft PowerPoint, Microsoft</w:t>
      </w:r>
    </w:p>
    <w:p w14:paraId="1460BA1B" w14:textId="77777777" w:rsidR="00E83116" w:rsidRDefault="003379E4">
      <w:pPr>
        <w:spacing w:after="210"/>
        <w:ind w:left="-5"/>
      </w:pPr>
      <w:r>
        <w:t xml:space="preserve">Excel) </w:t>
      </w:r>
    </w:p>
    <w:p w14:paraId="5DD05614" w14:textId="77777777" w:rsidR="00E83116" w:rsidRDefault="003379E4">
      <w:pPr>
        <w:pStyle w:val="Heading1"/>
        <w:spacing w:after="179"/>
        <w:ind w:left="-5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15F2FA" wp14:editId="3E172A53">
                <wp:simplePos x="0" y="0"/>
                <wp:positionH relativeFrom="column">
                  <wp:posOffset>56</wp:posOffset>
                </wp:positionH>
                <wp:positionV relativeFrom="paragraph">
                  <wp:posOffset>164570</wp:posOffset>
                </wp:positionV>
                <wp:extent cx="6695923" cy="9525"/>
                <wp:effectExtent l="0" t="0" r="0" b="0"/>
                <wp:wrapNone/>
                <wp:docPr id="4358" name="Group 4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71" name="Shape 5371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58" style="width:527.238pt;height:0.75pt;position:absolute;z-index:14;mso-position-horizontal-relative:text;mso-position-horizontal:absolute;margin-left:0.00440598pt;mso-position-vertical-relative:text;margin-top:12.9583pt;" coordsize="66959,95">
                <v:shape id="Shape 5372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COMPETENȚE LINGVISTICE </w:t>
      </w:r>
    </w:p>
    <w:p w14:paraId="1C8326EB" w14:textId="77777777" w:rsidR="00E83116" w:rsidRDefault="003379E4">
      <w:pPr>
        <w:spacing w:after="219"/>
        <w:ind w:left="-5"/>
      </w:pPr>
      <w:proofErr w:type="spellStart"/>
      <w:r>
        <w:t>Limbă</w:t>
      </w:r>
      <w:proofErr w:type="spellEnd"/>
      <w:r>
        <w:t>(</w:t>
      </w:r>
      <w:proofErr w:type="spellStart"/>
      <w:r>
        <w:t>i</w:t>
      </w:r>
      <w:proofErr w:type="spellEnd"/>
      <w:r>
        <w:t xml:space="preserve">) </w:t>
      </w:r>
      <w:proofErr w:type="spellStart"/>
      <w:r>
        <w:t>maternă</w:t>
      </w:r>
      <w:proofErr w:type="spellEnd"/>
      <w:r>
        <w:t xml:space="preserve">(e): </w:t>
      </w:r>
      <w:proofErr w:type="spellStart"/>
      <w:r>
        <w:rPr>
          <w:b/>
        </w:rPr>
        <w:t>Română</w:t>
      </w:r>
      <w:proofErr w:type="spellEnd"/>
      <w:r>
        <w:rPr>
          <w:b/>
        </w:rPr>
        <w:t xml:space="preserve"> </w:t>
      </w:r>
    </w:p>
    <w:p w14:paraId="6E78BD31" w14:textId="77777777" w:rsidR="00E83116" w:rsidRDefault="003379E4">
      <w:pPr>
        <w:spacing w:after="95" w:line="259" w:lineRule="auto"/>
        <w:ind w:left="0" w:firstLine="0"/>
      </w:pPr>
      <w:proofErr w:type="spellStart"/>
      <w:r>
        <w:rPr>
          <w:b/>
        </w:rPr>
        <w:t>Altă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limbă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Alte</w:t>
      </w:r>
      <w:proofErr w:type="spellEnd"/>
      <w:r>
        <w:rPr>
          <w:b/>
        </w:rPr>
        <w:t xml:space="preserve"> limbi): </w:t>
      </w:r>
    </w:p>
    <w:p w14:paraId="191466C9" w14:textId="1852A6C0" w:rsidR="006A7A02" w:rsidRPr="006A7A02" w:rsidRDefault="003379E4" w:rsidP="006A7A02">
      <w:pPr>
        <w:spacing w:after="163" w:line="354" w:lineRule="auto"/>
        <w:ind w:left="0" w:firstLine="0"/>
      </w:pPr>
      <w:proofErr w:type="spellStart"/>
      <w:r>
        <w:rPr>
          <w:b/>
          <w:color w:val="0C56A5"/>
        </w:rPr>
        <w:t>Spaniolă</w:t>
      </w:r>
      <w:proofErr w:type="spellEnd"/>
      <w:r>
        <w:rPr>
          <w:b/>
          <w:color w:val="0C56A5"/>
        </w:rPr>
        <w:t xml:space="preserve"> </w:t>
      </w:r>
      <w:r w:rsidR="006A7A02">
        <w:rPr>
          <w:b/>
          <w:color w:val="6B6B6B"/>
        </w:rPr>
        <w:t xml:space="preserve">COMPREHENSIUNE ORALĂ </w:t>
      </w:r>
      <w:r w:rsidR="006A7A02">
        <w:rPr>
          <w:color w:val="6B6B6B"/>
        </w:rPr>
        <w:t>B2</w:t>
      </w:r>
      <w:r w:rsidR="006A7A02">
        <w:t xml:space="preserve"> </w:t>
      </w:r>
      <w:r w:rsidR="006A7A02">
        <w:rPr>
          <w:b/>
          <w:color w:val="6B6B6B"/>
        </w:rPr>
        <w:t xml:space="preserve">CITIT </w:t>
      </w:r>
      <w:r w:rsidR="006A7A02">
        <w:rPr>
          <w:color w:val="6B6B6B"/>
        </w:rPr>
        <w:t>C1</w:t>
      </w:r>
      <w:r w:rsidR="006A7A02">
        <w:t xml:space="preserve"> </w:t>
      </w:r>
      <w:r w:rsidR="006A7A02">
        <w:rPr>
          <w:b/>
          <w:color w:val="6B6B6B"/>
        </w:rPr>
        <w:t xml:space="preserve">SCRIS </w:t>
      </w:r>
      <w:r w:rsidR="006A7A02">
        <w:rPr>
          <w:color w:val="6B6B6B"/>
        </w:rPr>
        <w:t>C1</w:t>
      </w:r>
      <w:r w:rsidR="006A7A02">
        <w:rPr>
          <w:b/>
          <w:color w:val="0C56A5"/>
        </w:rPr>
        <w:t xml:space="preserve"> </w:t>
      </w:r>
      <w:r w:rsidR="006A7A02">
        <w:rPr>
          <w:b/>
          <w:color w:val="6B6B6B"/>
        </w:rPr>
        <w:t xml:space="preserve">EXPRIMARE SCRISĂ </w:t>
      </w:r>
      <w:r w:rsidR="006A7A02">
        <w:rPr>
          <w:color w:val="6B6B6B"/>
        </w:rPr>
        <w:t>C1</w:t>
      </w:r>
      <w:r w:rsidR="006A7A02">
        <w:t xml:space="preserve"> </w:t>
      </w:r>
      <w:r w:rsidR="006A7A02">
        <w:rPr>
          <w:b/>
          <w:color w:val="6B6B6B"/>
        </w:rPr>
        <w:t xml:space="preserve">CONVERSAȚIE </w:t>
      </w:r>
      <w:r w:rsidR="006A7A02">
        <w:rPr>
          <w:color w:val="6B6B6B"/>
        </w:rPr>
        <w:t>C1</w:t>
      </w:r>
      <w:r w:rsidR="006A7A02">
        <w:t xml:space="preserve"> </w:t>
      </w:r>
    </w:p>
    <w:p w14:paraId="55F0E1E9" w14:textId="61FEBCE8" w:rsidR="00E83116" w:rsidRDefault="003379E4" w:rsidP="006A7A02">
      <w:pPr>
        <w:tabs>
          <w:tab w:val="center" w:pos="5648"/>
        </w:tabs>
        <w:spacing w:after="93" w:line="259" w:lineRule="auto"/>
        <w:ind w:left="0" w:firstLine="0"/>
      </w:pPr>
      <w:proofErr w:type="spellStart"/>
      <w:r>
        <w:rPr>
          <w:b/>
          <w:color w:val="0C56A5"/>
        </w:rPr>
        <w:t>Engleză</w:t>
      </w:r>
      <w:proofErr w:type="spellEnd"/>
      <w:r>
        <w:rPr>
          <w:b/>
          <w:color w:val="0C56A5"/>
        </w:rPr>
        <w:t xml:space="preserve"> </w:t>
      </w:r>
      <w:r>
        <w:rPr>
          <w:b/>
          <w:color w:val="6B6B6B"/>
        </w:rPr>
        <w:t xml:space="preserve">COMPREHENSIUNE ORALĂ </w:t>
      </w:r>
      <w:r w:rsidR="00720947">
        <w:rPr>
          <w:color w:val="6B6B6B"/>
        </w:rPr>
        <w:t>B2</w:t>
      </w:r>
      <w:r>
        <w:t xml:space="preserve"> </w:t>
      </w:r>
      <w:r>
        <w:rPr>
          <w:b/>
          <w:color w:val="6B6B6B"/>
        </w:rPr>
        <w:t xml:space="preserve">CITIT </w:t>
      </w:r>
      <w:r w:rsidR="006A7A02">
        <w:rPr>
          <w:color w:val="6B6B6B"/>
        </w:rPr>
        <w:t>B2</w:t>
      </w:r>
      <w:r>
        <w:t xml:space="preserve"> </w:t>
      </w:r>
      <w:r>
        <w:rPr>
          <w:b/>
          <w:color w:val="6B6B6B"/>
        </w:rPr>
        <w:t xml:space="preserve">SCRIS </w:t>
      </w:r>
      <w:r w:rsidR="006A7A02">
        <w:rPr>
          <w:color w:val="6B6B6B"/>
        </w:rPr>
        <w:t>B2</w:t>
      </w:r>
      <w:r>
        <w:t xml:space="preserve"> </w:t>
      </w:r>
      <w:r>
        <w:rPr>
          <w:b/>
          <w:color w:val="6B6B6B"/>
        </w:rPr>
        <w:t xml:space="preserve">EXPRIMARE SCRISĂ </w:t>
      </w:r>
      <w:r>
        <w:rPr>
          <w:color w:val="6B6B6B"/>
        </w:rPr>
        <w:t>B2</w:t>
      </w:r>
      <w:r>
        <w:t xml:space="preserve"> </w:t>
      </w:r>
      <w:r>
        <w:rPr>
          <w:b/>
          <w:color w:val="6B6B6B"/>
        </w:rPr>
        <w:t xml:space="preserve">CONVERSAȚIE </w:t>
      </w:r>
      <w:r w:rsidR="00720947">
        <w:rPr>
          <w:color w:val="6B6B6B"/>
        </w:rPr>
        <w:t>C1</w:t>
      </w:r>
      <w:r>
        <w:t xml:space="preserve"> </w:t>
      </w:r>
      <w:r>
        <w:tab/>
        <w:t xml:space="preserve"> </w:t>
      </w:r>
    </w:p>
    <w:p w14:paraId="15178B9A" w14:textId="77777777" w:rsidR="00E83116" w:rsidRPr="00C82AA8" w:rsidRDefault="003379E4">
      <w:pPr>
        <w:pStyle w:val="Heading1"/>
        <w:spacing w:after="194"/>
        <w:ind w:left="-5"/>
        <w:rPr>
          <w:lang w:val="fr-FR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9BF9343" wp14:editId="65813466">
                <wp:simplePos x="0" y="0"/>
                <wp:positionH relativeFrom="column">
                  <wp:posOffset>56</wp:posOffset>
                </wp:positionH>
                <wp:positionV relativeFrom="paragraph">
                  <wp:posOffset>164525</wp:posOffset>
                </wp:positionV>
                <wp:extent cx="6695923" cy="9525"/>
                <wp:effectExtent l="0" t="0" r="0" b="0"/>
                <wp:wrapNone/>
                <wp:docPr id="4359" name="Group 4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5373" name="Shape 537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59" style="width:527.238pt;height:0.75pt;position:absolute;z-index:15;mso-position-horizontal-relative:text;mso-position-horizontal:absolute;margin-left:0.00440598pt;mso-position-vertical-relative:text;margin-top:12.9547pt;" coordsize="66959,95">
                <v:shape id="Shape 5374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C82AA8">
        <w:rPr>
          <w:lang w:val="fr-FR"/>
        </w:rPr>
        <w:t xml:space="preserve">HOBBY-URI ȘI TEME DE INTERES </w:t>
      </w:r>
    </w:p>
    <w:p w14:paraId="43535243" w14:textId="77777777" w:rsidR="00E83116" w:rsidRDefault="003379E4">
      <w:pPr>
        <w:pStyle w:val="Heading2"/>
        <w:ind w:left="-5"/>
      </w:pPr>
      <w:proofErr w:type="spellStart"/>
      <w:r>
        <w:t>Fotografia</w:t>
      </w:r>
      <w:proofErr w:type="spellEnd"/>
      <w:r>
        <w:t xml:space="preserve">, </w:t>
      </w:r>
      <w:proofErr w:type="spellStart"/>
      <w:r>
        <w:t>călătoriile</w:t>
      </w:r>
      <w:proofErr w:type="spellEnd"/>
      <w:r>
        <w:t xml:space="preserve"> </w:t>
      </w:r>
    </w:p>
    <w:sectPr w:rsidR="00E8311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20"/>
      <w:pgMar w:top="605" w:right="693" w:bottom="1948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2C60B" w14:textId="77777777" w:rsidR="003379E4" w:rsidRDefault="003379E4">
      <w:pPr>
        <w:spacing w:after="0" w:line="240" w:lineRule="auto"/>
      </w:pPr>
      <w:r>
        <w:separator/>
      </w:r>
    </w:p>
  </w:endnote>
  <w:endnote w:type="continuationSeparator" w:id="0">
    <w:p w14:paraId="7913C1E6" w14:textId="77777777" w:rsidR="003379E4" w:rsidRDefault="0033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BCF8A" w14:textId="77777777" w:rsidR="00E83116" w:rsidRDefault="003379E4">
    <w:pPr>
      <w:spacing w:after="0" w:line="259" w:lineRule="auto"/>
      <w:ind w:left="-680" w:right="11207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94366DF" wp14:editId="09CE5CE5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5127" name="Group 51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5128" name="Shape 5128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29" name="Shape 5129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30" name="Shape 5130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127" style="width:595pt;height:67.141pt;position:absolute;mso-position-horizontal-relative:page;mso-position-horizontal:absolute;margin-left:0pt;mso-position-vertical-relative:page;margin-top:773.859pt;" coordsize="75565,8526">
              <v:shape id="Shape 5128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5129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5130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BA49C" w14:textId="77777777" w:rsidR="00E83116" w:rsidRDefault="003379E4">
    <w:pPr>
      <w:spacing w:after="0" w:line="259" w:lineRule="auto"/>
      <w:ind w:left="-680" w:right="11207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CCE7589" wp14:editId="277FF963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5111" name="Group 51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5112" name="Shape 5112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13" name="Shape 5113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14" name="Shape 5114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111" style="width:595pt;height:67.141pt;position:absolute;mso-position-horizontal-relative:page;mso-position-horizontal:absolute;margin-left:0pt;mso-position-vertical-relative:page;margin-top:773.859pt;" coordsize="75565,8526">
              <v:shape id="Shape 5112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5113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5114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465F" w14:textId="77777777" w:rsidR="00E83116" w:rsidRDefault="003379E4">
    <w:pPr>
      <w:spacing w:after="0" w:line="259" w:lineRule="auto"/>
      <w:ind w:left="-680" w:right="11207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5E9C65E" wp14:editId="746BB41A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5095" name="Group 50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5096" name="Shape 5096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97" name="Shape 5097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98" name="Shape 5098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095" style="width:595pt;height:67.141pt;position:absolute;mso-position-horizontal-relative:page;mso-position-horizontal:absolute;margin-left:0pt;mso-position-vertical-relative:page;margin-top:773.859pt;" coordsize="75565,8526">
              <v:shape id="Shape 5096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5097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5098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42520" w14:textId="77777777" w:rsidR="003379E4" w:rsidRDefault="003379E4">
      <w:pPr>
        <w:spacing w:after="0" w:line="240" w:lineRule="auto"/>
      </w:pPr>
      <w:r>
        <w:separator/>
      </w:r>
    </w:p>
  </w:footnote>
  <w:footnote w:type="continuationSeparator" w:id="0">
    <w:p w14:paraId="1E3B5E54" w14:textId="77777777" w:rsidR="003379E4" w:rsidRDefault="0033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32A04" w14:textId="77777777" w:rsidR="00E83116" w:rsidRDefault="003379E4">
    <w:pPr>
      <w:spacing w:after="0" w:line="259" w:lineRule="auto"/>
      <w:ind w:left="-680" w:right="11207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A07AF7" wp14:editId="099A28A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5119" name="Group 51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5120" name="Shape 5120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21" name="Shape 5121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22" name="Shape 5122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119" style="width:595pt;height:68.031pt;position:absolute;mso-position-horizontal-relative:page;mso-position-horizontal:absolute;margin-left:0pt;mso-position-vertical-relative:page;margin-top:0pt;" coordsize="75565,8639">
              <v:shape id="Shape 5120" style="position:absolute;width:75565;height:2160;left:0;top:0;" coordsize="7556500,216002" path="m0,0l7556500,0l7556500,3518l7344029,216002l216002,216002l0,0x">
                <v:stroke weight="0pt" endcap="flat" joinstyle="miter" miterlimit="10" on="false" color="#000000" opacity="0"/>
                <v:fill on="true" color="#82acd9"/>
              </v:shape>
              <v:shape id="Shape 5121" style="position:absolute;width:2124;height:8604;left:73440;top:35;" coordsize="212471,860476" path="m212471,0l212471,860476l0,860476l0,212484l212471,0x">
                <v:stroke weight="0pt" endcap="flat" joinstyle="miter" miterlimit="10" on="false" color="#000000" opacity="0"/>
                <v:fill on="true" color="#82acd9"/>
              </v:shape>
              <v:shape id="Shape 5122" style="position:absolute;width:2160;height:8639;left:0;top:0;" coordsize="216002,863994" path="m0,0l216002,216002l216002,863994l0,863994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305E" w14:textId="77777777" w:rsidR="00E83116" w:rsidRDefault="003379E4">
    <w:pPr>
      <w:spacing w:after="0" w:line="259" w:lineRule="auto"/>
      <w:ind w:left="-680" w:right="11207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17519B" wp14:editId="6BA2A29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5103" name="Group 51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5104" name="Shape 5104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" name="Shape 5105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6" name="Shape 5106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103" style="width:595pt;height:68.031pt;position:absolute;mso-position-horizontal-relative:page;mso-position-horizontal:absolute;margin-left:0pt;mso-position-vertical-relative:page;margin-top:0pt;" coordsize="75565,8639">
              <v:shape id="Shape 5104" style="position:absolute;width:75565;height:2160;left:0;top:0;" coordsize="7556500,216002" path="m0,0l7556500,0l7556500,3518l7344029,216002l216002,216002l0,0x">
                <v:stroke weight="0pt" endcap="flat" joinstyle="miter" miterlimit="10" on="false" color="#000000" opacity="0"/>
                <v:fill on="true" color="#82acd9"/>
              </v:shape>
              <v:shape id="Shape 5105" style="position:absolute;width:2124;height:8604;left:73440;top:35;" coordsize="212471,860476" path="m212471,0l212471,860476l0,860476l0,212484l212471,0x">
                <v:stroke weight="0pt" endcap="flat" joinstyle="miter" miterlimit="10" on="false" color="#000000" opacity="0"/>
                <v:fill on="true" color="#82acd9"/>
              </v:shape>
              <v:shape id="Shape 5106" style="position:absolute;width:2160;height:8639;left:0;top:0;" coordsize="216002,863994" path="m0,0l216002,216002l216002,863994l0,863994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D02CB" w14:textId="77777777" w:rsidR="00E83116" w:rsidRDefault="003379E4">
    <w:pPr>
      <w:spacing w:after="0" w:line="259" w:lineRule="auto"/>
      <w:ind w:left="-680" w:right="11207" w:firstLine="0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38F2507" wp14:editId="558C641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5087" name="Group 50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5088" name="Shape 5088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087" style="width:595pt;height:68.031pt;position:absolute;mso-position-horizontal-relative:page;mso-position-horizontal:absolute;margin-left:0pt;mso-position-vertical-relative:page;margin-top:0pt;" coordsize="75565,8639">
              <v:shape id="Shape 5088" style="position:absolute;width:75565;height:2160;left:0;top:0;" coordsize="7556500,216002" path="m0,0l7556500,0l7556500,3518l7344029,216002l216002,216002l0,0x">
                <v:stroke weight="0pt" endcap="flat" joinstyle="miter" miterlimit="10" on="false" color="#000000" opacity="0"/>
                <v:fill on="true" color="#82acd9"/>
              </v:shape>
              <v:shape id="Shape 5089" style="position:absolute;width:2124;height:8604;left:73440;top:35;" coordsize="212471,860476" path="m212471,0l212471,860476l0,860476l0,212484l212471,0x">
                <v:stroke weight="0pt" endcap="flat" joinstyle="miter" miterlimit="10" on="false" color="#000000" opacity="0"/>
                <v:fill on="true" color="#82acd9"/>
              </v:shape>
              <v:shape id="Shape 5090" style="position:absolute;width:2160;height:8639;left:0;top:0;" coordsize="216002,863994" path="m0,0l216002,216002l216002,863994l0,863994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16"/>
    <w:rsid w:val="003379E4"/>
    <w:rsid w:val="006A7A02"/>
    <w:rsid w:val="00720947"/>
    <w:rsid w:val="007E25F7"/>
    <w:rsid w:val="00C45E0C"/>
    <w:rsid w:val="00C82AA8"/>
    <w:rsid w:val="00E8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B68B7"/>
  <w15:docId w15:val="{BA8973D7-1951-4086-850E-C9196293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7" w:line="252" w:lineRule="auto"/>
      <w:ind w:left="2434" w:hanging="10"/>
    </w:pPr>
    <w:rPr>
      <w:rFonts w:ascii="Calibri" w:eastAsia="Calibri" w:hAnsi="Calibri" w:cs="Calibri"/>
      <w:color w:val="565656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C56A5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"/>
      <w:ind w:left="10" w:hanging="10"/>
      <w:outlineLvl w:val="1"/>
    </w:pPr>
    <w:rPr>
      <w:rFonts w:ascii="Calibri" w:eastAsia="Calibri" w:hAnsi="Calibri" w:cs="Calibri"/>
      <w:b/>
      <w:color w:val="6B6B6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6B6B6B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hon.ro/" TargetMode="External"/><Relationship Id="rId13" Type="http://schemas.openxmlformats.org/officeDocument/2006/relationships/hyperlink" Target="https://ar.iiarjournals.org/content/41/5/2669" TargetMode="External"/><Relationship Id="rId18" Type="http://schemas.openxmlformats.org/officeDocument/2006/relationships/hyperlink" Target="https://ar.iiarjournals.org/content/37/9/4935.abstract" TargetMode="Externa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s://cgp.iiarjournals.org/content/14/5/383.abstract" TargetMode="External"/><Relationship Id="rId7" Type="http://schemas.openxmlformats.org/officeDocument/2006/relationships/hyperlink" Target="https://parhon.ro/" TargetMode="External"/><Relationship Id="rId12" Type="http://schemas.openxmlformats.org/officeDocument/2006/relationships/hyperlink" Target="https://ar.iiarjournals.org/content/41/5/2669" TargetMode="External"/><Relationship Id="rId17" Type="http://schemas.openxmlformats.org/officeDocument/2006/relationships/hyperlink" Target="https://ar.iiarjournals.org/content/37/9/4935.abstract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iv.iiarjournals.org/content/33/4/1157" TargetMode="External"/><Relationship Id="rId20" Type="http://schemas.openxmlformats.org/officeDocument/2006/relationships/hyperlink" Target="https://cgp.iiarjournals.org/content/14/5/383.abstract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cngt.ro/" TargetMode="Externa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yperlink" Target="https://journals.viamedica.pl/endokrynologia_polska/article/view/71326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cngt.ro/" TargetMode="External"/><Relationship Id="rId19" Type="http://schemas.openxmlformats.org/officeDocument/2006/relationships/hyperlink" Target="https://ar.iiarjournals.org/content/37/9/4935.abstrac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umft.ro/" TargetMode="External"/><Relationship Id="rId14" Type="http://schemas.openxmlformats.org/officeDocument/2006/relationships/hyperlink" Target="https://journals.viamedica.pl/endokrynologia_polska/article/view/71326" TargetMode="External"/><Relationship Id="rId22" Type="http://schemas.openxmlformats.org/officeDocument/2006/relationships/hyperlink" Target="https://cgp.iiarjournals.org/content/14/5/383.abstract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1226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Valeria Nicoleta Nastase</dc:creator>
  <cp:keywords/>
  <cp:lastModifiedBy>DCC</cp:lastModifiedBy>
  <cp:revision>6</cp:revision>
  <dcterms:created xsi:type="dcterms:W3CDTF">2023-02-14T19:18:00Z</dcterms:created>
  <dcterms:modified xsi:type="dcterms:W3CDTF">2023-02-15T12:47:00Z</dcterms:modified>
</cp:coreProperties>
</file>