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BA7744B" w14:textId="0CF65558" w:rsidR="0092600A" w:rsidRPr="00072341" w:rsidRDefault="0092600A" w:rsidP="00072341">
      <w:pPr>
        <w:pStyle w:val="ECVText"/>
        <w:spacing w:line="240" w:lineRule="auto"/>
        <w:rPr>
          <w:rFonts w:cs="Arial"/>
          <w:sz w:val="18"/>
          <w:szCs w:val="18"/>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7013BC" w:rsidRPr="00072341" w14:paraId="75399571" w14:textId="77777777" w:rsidTr="00136ED4">
        <w:trPr>
          <w:cantSplit/>
          <w:trHeight w:val="170"/>
        </w:trPr>
        <w:tc>
          <w:tcPr>
            <w:tcW w:w="2835" w:type="dxa"/>
            <w:shd w:val="clear" w:color="auto" w:fill="auto"/>
          </w:tcPr>
          <w:p w14:paraId="0897F555" w14:textId="3CC2874F" w:rsidR="004F31C2" w:rsidRPr="00072341" w:rsidRDefault="005C2A40" w:rsidP="00072341">
            <w:pPr>
              <w:pStyle w:val="ECVLeftHeading"/>
              <w:rPr>
                <w:rFonts w:cs="Arial"/>
                <w:szCs w:val="18"/>
                <w:lang w:val="ro-RO"/>
              </w:rPr>
            </w:pPr>
            <w:r>
              <w:rPr>
                <w:rFonts w:cs="Arial"/>
                <w:caps w:val="0"/>
                <w:szCs w:val="18"/>
                <w:lang w:val="ro-RO"/>
              </w:rPr>
              <w:t>LISTA</w:t>
            </w:r>
            <w:r w:rsidR="004F31C2">
              <w:rPr>
                <w:rFonts w:cs="Arial"/>
                <w:caps w:val="0"/>
                <w:szCs w:val="18"/>
                <w:lang w:val="ro-RO"/>
              </w:rPr>
              <w:t xml:space="preserve"> PUBLICATII</w:t>
            </w:r>
          </w:p>
        </w:tc>
        <w:tc>
          <w:tcPr>
            <w:tcW w:w="7540" w:type="dxa"/>
            <w:shd w:val="clear" w:color="auto" w:fill="auto"/>
            <w:vAlign w:val="bottom"/>
          </w:tcPr>
          <w:p w14:paraId="48AB7879" w14:textId="65B9CC2E" w:rsidR="007013BC" w:rsidRPr="00072341" w:rsidRDefault="002C2AF5" w:rsidP="002C2AF5">
            <w:pPr>
              <w:pStyle w:val="ECVBlueBox"/>
              <w:jc w:val="left"/>
              <w:rPr>
                <w:rFonts w:cs="Arial"/>
                <w:sz w:val="18"/>
                <w:szCs w:val="18"/>
                <w:lang w:val="ro-RO"/>
              </w:rPr>
            </w:pPr>
            <w:r>
              <w:rPr>
                <w:rFonts w:cs="Arial"/>
                <w:noProof/>
                <w:sz w:val="18"/>
                <w:szCs w:val="18"/>
                <w:lang w:val="en-US" w:eastAsia="en-US" w:bidi="ar-SA"/>
              </w:rPr>
              <w:t>Chiriță - Emandi Adela</w:t>
            </w:r>
            <w:r w:rsidR="007013BC" w:rsidRPr="00072341">
              <w:rPr>
                <w:rFonts w:cs="Arial"/>
                <w:noProof/>
                <w:sz w:val="18"/>
                <w:szCs w:val="18"/>
                <w:lang w:val="en-US" w:eastAsia="en-US" w:bidi="ar-SA"/>
              </w:rPr>
              <w:drawing>
                <wp:inline distT="0" distB="0" distL="0" distR="0" wp14:anchorId="51E4EFD9" wp14:editId="56D22741">
                  <wp:extent cx="4785360" cy="914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5360" cy="91440"/>
                          </a:xfrm>
                          <a:prstGeom prst="rect">
                            <a:avLst/>
                          </a:prstGeom>
                          <a:solidFill>
                            <a:srgbClr val="FFFFFF"/>
                          </a:solidFill>
                          <a:ln>
                            <a:noFill/>
                          </a:ln>
                        </pic:spPr>
                      </pic:pic>
                    </a:graphicData>
                  </a:graphic>
                </wp:inline>
              </w:drawing>
            </w:r>
            <w:r w:rsidR="007013BC" w:rsidRPr="00072341">
              <w:rPr>
                <w:rFonts w:cs="Arial"/>
                <w:sz w:val="18"/>
                <w:szCs w:val="18"/>
                <w:lang w:val="ro-RO"/>
              </w:rPr>
              <w:t xml:space="preserve"> </w:t>
            </w:r>
          </w:p>
        </w:tc>
      </w:tr>
    </w:tbl>
    <w:p w14:paraId="3D2707F0" w14:textId="3E806E3E" w:rsidR="00FC0107" w:rsidRPr="00072341" w:rsidRDefault="00FC0107" w:rsidP="00072341">
      <w:pPr>
        <w:autoSpaceDE w:val="0"/>
        <w:autoSpaceDN w:val="0"/>
        <w:adjustRightInd w:val="0"/>
        <w:rPr>
          <w:rFonts w:cs="Arial"/>
          <w:sz w:val="18"/>
          <w:szCs w:val="18"/>
        </w:rPr>
      </w:pPr>
    </w:p>
    <w:p w14:paraId="1D684DA5" w14:textId="42DD5D55" w:rsidR="004F31C2" w:rsidRPr="004B486B" w:rsidRDefault="00FC0107" w:rsidP="00816120">
      <w:pPr>
        <w:pStyle w:val="ListParagraph"/>
        <w:numPr>
          <w:ilvl w:val="0"/>
          <w:numId w:val="16"/>
        </w:numPr>
        <w:overflowPunct w:val="0"/>
        <w:autoSpaceDE w:val="0"/>
        <w:autoSpaceDN w:val="0"/>
        <w:adjustRightInd w:val="0"/>
        <w:ind w:right="28"/>
        <w:jc w:val="both"/>
        <w:rPr>
          <w:rFonts w:cs="Arial"/>
          <w:color w:val="365F91" w:themeColor="accent1" w:themeShade="BF"/>
          <w:sz w:val="18"/>
          <w:szCs w:val="18"/>
        </w:rPr>
      </w:pPr>
      <w:r w:rsidRPr="004B486B">
        <w:rPr>
          <w:rFonts w:cs="Arial"/>
          <w:bCs/>
          <w:color w:val="365F91" w:themeColor="accent1" w:themeShade="BF"/>
          <w:sz w:val="18"/>
          <w:szCs w:val="18"/>
        </w:rPr>
        <w:t xml:space="preserve">Chirita Emandi Adela </w:t>
      </w:r>
      <w:r w:rsidR="00B76A7C" w:rsidRPr="004B486B">
        <w:rPr>
          <w:rFonts w:cs="Arial"/>
          <w:bCs/>
          <w:color w:val="365F91" w:themeColor="accent1" w:themeShade="BF"/>
          <w:sz w:val="18"/>
          <w:szCs w:val="18"/>
        </w:rPr>
        <w:t>–</w:t>
      </w:r>
      <w:r w:rsidRPr="004B486B">
        <w:rPr>
          <w:rFonts w:cs="Arial"/>
          <w:bCs/>
          <w:color w:val="365F91" w:themeColor="accent1" w:themeShade="BF"/>
          <w:sz w:val="18"/>
          <w:szCs w:val="18"/>
        </w:rPr>
        <w:t xml:space="preserve"> </w:t>
      </w:r>
      <w:r w:rsidR="00B76A7C" w:rsidRPr="004B486B">
        <w:rPr>
          <w:rFonts w:cs="Arial"/>
          <w:bCs/>
          <w:color w:val="365F91" w:themeColor="accent1" w:themeShade="BF"/>
          <w:sz w:val="18"/>
          <w:szCs w:val="18"/>
        </w:rPr>
        <w:t>Teza de Doctorat la Universitatea de Medicina si Farmacie</w:t>
      </w:r>
      <w:r w:rsidRPr="004B486B">
        <w:rPr>
          <w:rFonts w:cs="Arial"/>
          <w:bCs/>
          <w:color w:val="365F91" w:themeColor="accent1" w:themeShade="BF"/>
          <w:sz w:val="18"/>
          <w:szCs w:val="18"/>
        </w:rPr>
        <w:t xml:space="preserve"> “Victor Babes” Timișoara; Title: Epidemiology and new treatment options in childhood obesity management</w:t>
      </w:r>
      <w:r w:rsidR="00B76A7C" w:rsidRPr="004B486B">
        <w:rPr>
          <w:rFonts w:cs="Arial"/>
          <w:bCs/>
          <w:color w:val="365F91" w:themeColor="accent1" w:themeShade="BF"/>
          <w:sz w:val="18"/>
          <w:szCs w:val="18"/>
        </w:rPr>
        <w:t xml:space="preserve"> (2013)</w:t>
      </w:r>
    </w:p>
    <w:p w14:paraId="4577630C" w14:textId="77777777" w:rsidR="00B76A7C" w:rsidRPr="004B486B" w:rsidRDefault="00F006B6" w:rsidP="00B76A7C">
      <w:pPr>
        <w:pStyle w:val="ListParagraph"/>
        <w:numPr>
          <w:ilvl w:val="0"/>
          <w:numId w:val="16"/>
        </w:numPr>
        <w:overflowPunct w:val="0"/>
        <w:autoSpaceDE w:val="0"/>
        <w:autoSpaceDN w:val="0"/>
        <w:adjustRightInd w:val="0"/>
        <w:ind w:right="28"/>
        <w:jc w:val="both"/>
        <w:rPr>
          <w:rFonts w:cs="Arial"/>
          <w:color w:val="365F91" w:themeColor="accent1" w:themeShade="BF"/>
          <w:sz w:val="18"/>
          <w:szCs w:val="18"/>
        </w:rPr>
      </w:pPr>
      <w:r w:rsidRPr="004B486B">
        <w:rPr>
          <w:rFonts w:cs="Arial"/>
          <w:bCs/>
          <w:iCs/>
          <w:color w:val="365F91" w:themeColor="accent1" w:themeShade="BF"/>
          <w:sz w:val="18"/>
          <w:szCs w:val="18"/>
        </w:rPr>
        <w:t>Artic</w:t>
      </w:r>
      <w:r w:rsidR="003952AF" w:rsidRPr="004B486B">
        <w:rPr>
          <w:rFonts w:cs="Arial"/>
          <w:bCs/>
          <w:iCs/>
          <w:color w:val="365F91" w:themeColor="accent1" w:themeShade="BF"/>
          <w:sz w:val="18"/>
          <w:szCs w:val="18"/>
        </w:rPr>
        <w:t>ole</w:t>
      </w:r>
    </w:p>
    <w:p w14:paraId="3A0D7A4F" w14:textId="27531096" w:rsidR="00C3171D" w:rsidRPr="004B486B" w:rsidRDefault="009A1DED" w:rsidP="00C3171D">
      <w:pPr>
        <w:pStyle w:val="ListParagraph"/>
        <w:ind w:left="644"/>
        <w:jc w:val="both"/>
        <w:rPr>
          <w:rFonts w:cs="Arial"/>
          <w:b/>
          <w:color w:val="auto"/>
          <w:kern w:val="2"/>
          <w:sz w:val="18"/>
          <w:szCs w:val="18"/>
        </w:rPr>
      </w:pPr>
      <w:bookmarkStart w:id="0" w:name="_Hlk23317846"/>
      <w:bookmarkStart w:id="1" w:name="_Hlk13519327"/>
      <w:r w:rsidRPr="004B486B">
        <w:rPr>
          <w:rFonts w:cs="Arial"/>
          <w:b/>
          <w:color w:val="auto"/>
          <w:kern w:val="2"/>
          <w:sz w:val="18"/>
          <w:szCs w:val="18"/>
        </w:rPr>
        <w:t>Autor principal-articole ISI</w:t>
      </w:r>
    </w:p>
    <w:p w14:paraId="12F05B16" w14:textId="39832C69" w:rsidR="00326C20" w:rsidRPr="00326C20" w:rsidRDefault="00326C20" w:rsidP="00326C20">
      <w:pPr>
        <w:pStyle w:val="ListParagraph"/>
        <w:numPr>
          <w:ilvl w:val="0"/>
          <w:numId w:val="20"/>
        </w:numPr>
        <w:jc w:val="both"/>
        <w:rPr>
          <w:rFonts w:cs="Arial"/>
          <w:color w:val="auto"/>
          <w:kern w:val="2"/>
          <w:sz w:val="18"/>
          <w:szCs w:val="18"/>
        </w:rPr>
      </w:pPr>
      <w:bookmarkStart w:id="2" w:name="_Hlk17370544"/>
      <w:bookmarkStart w:id="3" w:name="_Hlk14550902"/>
      <w:bookmarkStart w:id="4" w:name="_Hlk14549912"/>
      <w:bookmarkEnd w:id="0"/>
      <w:bookmarkEnd w:id="1"/>
      <w:r w:rsidRPr="00326C20">
        <w:rPr>
          <w:rFonts w:cs="Arial"/>
          <w:color w:val="auto"/>
          <w:kern w:val="2"/>
          <w:sz w:val="18"/>
          <w:szCs w:val="18"/>
        </w:rPr>
        <w:t xml:space="preserve">Olteanu, Emilian-Gheorghe, Mihaela Bataneant, Maria Puiu, and Adela Chirita-Emandi. 2023. </w:t>
      </w:r>
      <w:r w:rsidRPr="00326C20">
        <w:rPr>
          <w:rFonts w:cs="Arial"/>
          <w:b/>
          <w:color w:val="auto"/>
          <w:kern w:val="2"/>
          <w:sz w:val="18"/>
          <w:szCs w:val="18"/>
        </w:rPr>
        <w:t>"When Mast Cells Run Amok: A Comprehensive Review and Case Study on Severe Neonatal Diffuse Cutaneous Mastocytosis"</w:t>
      </w:r>
      <w:r w:rsidRPr="00326C20">
        <w:rPr>
          <w:rFonts w:cs="Arial"/>
          <w:color w:val="auto"/>
          <w:kern w:val="2"/>
          <w:sz w:val="18"/>
          <w:szCs w:val="18"/>
        </w:rPr>
        <w:t xml:space="preserve"> Genes 14, no. 11: 2021. </w:t>
      </w:r>
      <w:hyperlink r:id="rId8" w:history="1">
        <w:r w:rsidRPr="009D5C37">
          <w:rPr>
            <w:rStyle w:val="Hyperlink"/>
            <w:rFonts w:cs="Arial"/>
            <w:kern w:val="2"/>
            <w:sz w:val="18"/>
            <w:szCs w:val="18"/>
          </w:rPr>
          <w:t>https://doi.org/10.3390/genes14112021</w:t>
        </w:r>
      </w:hyperlink>
      <w:r>
        <w:rPr>
          <w:rFonts w:cs="Arial"/>
          <w:color w:val="auto"/>
          <w:kern w:val="2"/>
          <w:sz w:val="18"/>
          <w:szCs w:val="18"/>
        </w:rPr>
        <w:t xml:space="preserve">, </w:t>
      </w:r>
      <w:r w:rsidRPr="00326C20">
        <w:rPr>
          <w:rFonts w:cs="Arial"/>
          <w:b/>
          <w:color w:val="auto"/>
          <w:kern w:val="2"/>
          <w:sz w:val="18"/>
          <w:szCs w:val="18"/>
        </w:rPr>
        <w:t>IF=3.5</w:t>
      </w:r>
    </w:p>
    <w:p w14:paraId="60AD9CF8" w14:textId="683DAD91" w:rsidR="00E0065E" w:rsidRPr="00E0065E" w:rsidRDefault="00E0065E" w:rsidP="00E0065E">
      <w:pPr>
        <w:pStyle w:val="ListParagraph"/>
        <w:numPr>
          <w:ilvl w:val="0"/>
          <w:numId w:val="20"/>
        </w:numPr>
        <w:jc w:val="both"/>
        <w:rPr>
          <w:rFonts w:cs="Arial"/>
          <w:color w:val="auto"/>
          <w:kern w:val="2"/>
          <w:sz w:val="18"/>
          <w:szCs w:val="18"/>
        </w:rPr>
      </w:pPr>
      <w:r w:rsidRPr="00E0065E">
        <w:rPr>
          <w:rFonts w:cs="Arial"/>
          <w:color w:val="auto"/>
          <w:kern w:val="2"/>
          <w:sz w:val="18"/>
          <w:szCs w:val="18"/>
        </w:rPr>
        <w:t>Chirita-Emandi A, Petrescu C-A-M,</w:t>
      </w:r>
      <w:r>
        <w:rPr>
          <w:rFonts w:cs="Arial"/>
          <w:color w:val="auto"/>
          <w:kern w:val="2"/>
          <w:sz w:val="18"/>
          <w:szCs w:val="18"/>
        </w:rPr>
        <w:t xml:space="preserve"> </w:t>
      </w:r>
      <w:r w:rsidRPr="00E0065E">
        <w:rPr>
          <w:rFonts w:cs="Arial"/>
          <w:color w:val="auto"/>
          <w:kern w:val="2"/>
          <w:sz w:val="18"/>
          <w:szCs w:val="18"/>
        </w:rPr>
        <w:t>Zimbru CG, Stoica F, Marian C,</w:t>
      </w:r>
      <w:r>
        <w:rPr>
          <w:rFonts w:cs="Arial"/>
          <w:color w:val="auto"/>
          <w:kern w:val="2"/>
          <w:sz w:val="18"/>
          <w:szCs w:val="18"/>
        </w:rPr>
        <w:t xml:space="preserve"> </w:t>
      </w:r>
      <w:r w:rsidRPr="00E0065E">
        <w:rPr>
          <w:rFonts w:cs="Arial"/>
          <w:color w:val="auto"/>
          <w:kern w:val="2"/>
          <w:sz w:val="18"/>
          <w:szCs w:val="18"/>
        </w:rPr>
        <w:t>Ciubotaru A, Bataneant M and Puiu M</w:t>
      </w:r>
      <w:r>
        <w:rPr>
          <w:rFonts w:cs="Arial"/>
          <w:color w:val="auto"/>
          <w:kern w:val="2"/>
          <w:sz w:val="18"/>
          <w:szCs w:val="18"/>
        </w:rPr>
        <w:t xml:space="preserve">, </w:t>
      </w:r>
      <w:r w:rsidRPr="00E0065E">
        <w:rPr>
          <w:rFonts w:cs="Arial"/>
          <w:b/>
          <w:color w:val="auto"/>
          <w:kern w:val="2"/>
          <w:sz w:val="18"/>
          <w:szCs w:val="18"/>
        </w:rPr>
        <w:t>Case Report: Novel Biallelic Variants in DNAJC21 Causing an Inherited Bone Marrow Failure Spectrum Phenotype: An Odyssey to Diagnosis</w:t>
      </w:r>
      <w:r w:rsidRPr="00E0065E">
        <w:rPr>
          <w:rFonts w:cs="Arial"/>
          <w:color w:val="auto"/>
          <w:kern w:val="2"/>
          <w:sz w:val="18"/>
          <w:szCs w:val="18"/>
        </w:rPr>
        <w:t>. Front</w:t>
      </w:r>
      <w:r>
        <w:rPr>
          <w:rFonts w:cs="Arial"/>
          <w:color w:val="auto"/>
          <w:kern w:val="2"/>
          <w:sz w:val="18"/>
          <w:szCs w:val="18"/>
        </w:rPr>
        <w:t>iers in Genetics,</w:t>
      </w:r>
      <w:r w:rsidRPr="00E0065E">
        <w:rPr>
          <w:rFonts w:cs="Arial"/>
          <w:color w:val="auto"/>
          <w:kern w:val="2"/>
          <w:sz w:val="18"/>
          <w:szCs w:val="18"/>
        </w:rPr>
        <w:t xml:space="preserve"> 8.April.2022, 13:870233. doi: 10.3389/fgene.2022.87</w:t>
      </w:r>
      <w:r w:rsidR="00326C20">
        <w:rPr>
          <w:rFonts w:cs="Arial"/>
          <w:color w:val="auto"/>
          <w:kern w:val="2"/>
          <w:sz w:val="18"/>
          <w:szCs w:val="18"/>
        </w:rPr>
        <w:t xml:space="preserve">0233, </w:t>
      </w:r>
      <w:r w:rsidR="00F11C6B" w:rsidRPr="00326C20">
        <w:rPr>
          <w:rFonts w:cs="Arial"/>
          <w:b/>
          <w:color w:val="auto"/>
          <w:kern w:val="2"/>
          <w:sz w:val="18"/>
          <w:szCs w:val="18"/>
        </w:rPr>
        <w:t>IF=</w:t>
      </w:r>
      <w:r w:rsidR="00763EF6">
        <w:rPr>
          <w:rFonts w:cs="Arial"/>
          <w:b/>
          <w:color w:val="auto"/>
          <w:kern w:val="2"/>
          <w:sz w:val="18"/>
          <w:szCs w:val="18"/>
        </w:rPr>
        <w:t>3.7</w:t>
      </w:r>
    </w:p>
    <w:p w14:paraId="72A68845" w14:textId="2F66917A" w:rsidR="007B1E0D" w:rsidRPr="007B1E0D" w:rsidRDefault="007B1E0D" w:rsidP="007B1E0D">
      <w:pPr>
        <w:pStyle w:val="ListParagraph"/>
        <w:numPr>
          <w:ilvl w:val="0"/>
          <w:numId w:val="20"/>
        </w:numPr>
        <w:jc w:val="both"/>
        <w:rPr>
          <w:rFonts w:cs="Arial"/>
          <w:color w:val="auto"/>
          <w:kern w:val="2"/>
          <w:sz w:val="18"/>
          <w:szCs w:val="18"/>
        </w:rPr>
      </w:pPr>
      <w:r w:rsidRPr="007B1E0D">
        <w:rPr>
          <w:rFonts w:cs="Arial"/>
          <w:color w:val="auto"/>
          <w:kern w:val="2"/>
          <w:sz w:val="18"/>
          <w:szCs w:val="18"/>
        </w:rPr>
        <w:t>Serban, Costela L., Adela Chirita-Emandi</w:t>
      </w:r>
      <w:r>
        <w:rPr>
          <w:rFonts w:cs="Arial"/>
          <w:color w:val="auto"/>
          <w:kern w:val="2"/>
          <w:sz w:val="18"/>
          <w:szCs w:val="18"/>
        </w:rPr>
        <w:t>*</w:t>
      </w:r>
      <w:r w:rsidRPr="007B1E0D">
        <w:rPr>
          <w:rFonts w:cs="Arial"/>
          <w:color w:val="auto"/>
          <w:kern w:val="2"/>
          <w:sz w:val="18"/>
          <w:szCs w:val="18"/>
        </w:rPr>
        <w:t xml:space="preserve">, Iulia T. Perva, Alexandra Sima, Nicoleta Andreescu, Salomeia Putnoky, Mihai D. Niculescu, and Maria Puiu. 2022. </w:t>
      </w:r>
      <w:r w:rsidRPr="007B1E0D">
        <w:rPr>
          <w:rFonts w:cs="Arial"/>
          <w:b/>
          <w:color w:val="auto"/>
          <w:kern w:val="2"/>
          <w:sz w:val="18"/>
          <w:szCs w:val="18"/>
        </w:rPr>
        <w:t>"Intake Differences between Subsequent 24-h Dietary Recalls Create Significant Reporting Bias in Adults with Obesity</w:t>
      </w:r>
      <w:r w:rsidRPr="007B1E0D">
        <w:rPr>
          <w:rFonts w:cs="Arial"/>
          <w:color w:val="auto"/>
          <w:kern w:val="2"/>
          <w:sz w:val="18"/>
          <w:szCs w:val="18"/>
        </w:rPr>
        <w:t xml:space="preserve">" Applied Sciences 12, no. 5: 2728. </w:t>
      </w:r>
      <w:hyperlink r:id="rId9" w:history="1">
        <w:r w:rsidRPr="007B1E0D">
          <w:rPr>
            <w:rStyle w:val="Hyperlink"/>
            <w:rFonts w:cs="Arial"/>
            <w:color w:val="auto"/>
            <w:kern w:val="2"/>
            <w:sz w:val="18"/>
            <w:szCs w:val="18"/>
            <w:u w:val="none"/>
          </w:rPr>
          <w:t>https://doi.org/10.3390/app12052728</w:t>
        </w:r>
      </w:hyperlink>
      <w:r w:rsidRPr="007B1E0D">
        <w:rPr>
          <w:rFonts w:cs="Arial"/>
          <w:color w:val="auto"/>
          <w:kern w:val="2"/>
          <w:sz w:val="18"/>
          <w:szCs w:val="18"/>
        </w:rPr>
        <w:t xml:space="preserve">, * </w:t>
      </w:r>
      <w:r>
        <w:rPr>
          <w:rFonts w:cs="Arial"/>
          <w:color w:val="auto"/>
          <w:kern w:val="2"/>
          <w:sz w:val="18"/>
          <w:szCs w:val="18"/>
        </w:rPr>
        <w:t xml:space="preserve">corresponding author, </w:t>
      </w:r>
      <w:r w:rsidRPr="00763EF6">
        <w:rPr>
          <w:rFonts w:cs="Arial"/>
          <w:b/>
          <w:color w:val="auto"/>
          <w:kern w:val="2"/>
          <w:sz w:val="18"/>
          <w:szCs w:val="18"/>
        </w:rPr>
        <w:t>IF=2</w:t>
      </w:r>
      <w:r w:rsidR="00763EF6" w:rsidRPr="00763EF6">
        <w:rPr>
          <w:rFonts w:cs="Arial"/>
          <w:b/>
          <w:color w:val="auto"/>
          <w:kern w:val="2"/>
          <w:sz w:val="18"/>
          <w:szCs w:val="18"/>
        </w:rPr>
        <w:t>.7</w:t>
      </w:r>
    </w:p>
    <w:p w14:paraId="0584405B" w14:textId="001B6605" w:rsidR="00E35BB8" w:rsidRPr="004B486B" w:rsidRDefault="00E35BB8" w:rsidP="00E35BB8">
      <w:pPr>
        <w:pStyle w:val="ListParagraph"/>
        <w:numPr>
          <w:ilvl w:val="0"/>
          <w:numId w:val="20"/>
        </w:numPr>
        <w:jc w:val="both"/>
        <w:rPr>
          <w:rFonts w:cs="Arial"/>
          <w:color w:val="auto"/>
          <w:kern w:val="2"/>
          <w:sz w:val="18"/>
          <w:szCs w:val="18"/>
        </w:rPr>
      </w:pPr>
      <w:r w:rsidRPr="004B486B">
        <w:rPr>
          <w:rFonts w:cs="Arial"/>
          <w:color w:val="auto"/>
          <w:kern w:val="2"/>
          <w:sz w:val="18"/>
          <w:szCs w:val="18"/>
        </w:rPr>
        <w:t xml:space="preserve">Serban Costela Lacrimioara, Putnoky Salomeia, Ek Anna, Eli Karin, Nowicka Paulina, </w:t>
      </w:r>
      <w:r w:rsidRPr="004B486B">
        <w:rPr>
          <w:rFonts w:cs="Arial"/>
          <w:b/>
          <w:color w:val="auto"/>
          <w:kern w:val="2"/>
          <w:sz w:val="18"/>
          <w:szCs w:val="18"/>
        </w:rPr>
        <w:t>Chirita-Emandi Adela</w:t>
      </w:r>
      <w:r w:rsidRPr="004B486B">
        <w:rPr>
          <w:rFonts w:cs="Arial"/>
          <w:color w:val="auto"/>
          <w:kern w:val="2"/>
          <w:sz w:val="18"/>
          <w:szCs w:val="18"/>
        </w:rPr>
        <w:t xml:space="preserve">. </w:t>
      </w:r>
      <w:r w:rsidRPr="004B486B">
        <w:rPr>
          <w:rFonts w:cs="Arial"/>
          <w:b/>
          <w:color w:val="auto"/>
          <w:kern w:val="2"/>
          <w:sz w:val="18"/>
          <w:szCs w:val="18"/>
        </w:rPr>
        <w:t>Making Childhood Obesity a Priority: A Qualitative Study of Healthcare Professionals' Perspectives on Facilitating Communication and Improving Treatment</w:t>
      </w:r>
      <w:r w:rsidRPr="004B486B">
        <w:rPr>
          <w:rFonts w:cs="Arial"/>
          <w:color w:val="auto"/>
          <w:kern w:val="2"/>
          <w:sz w:val="18"/>
          <w:szCs w:val="18"/>
        </w:rPr>
        <w:t xml:space="preserve">; Frontiers in Public Health, June, 2021, 9, 982, DOI=10.3389/fpubh.2021.652491, ISSN=2296-2565. </w:t>
      </w:r>
      <w:r w:rsidRPr="004B486B">
        <w:rPr>
          <w:rFonts w:cs="Arial"/>
          <w:b/>
          <w:color w:val="auto"/>
          <w:kern w:val="2"/>
          <w:sz w:val="18"/>
          <w:szCs w:val="18"/>
        </w:rPr>
        <w:t>IF=</w:t>
      </w:r>
      <w:r w:rsidR="00F11C6B">
        <w:rPr>
          <w:rFonts w:cs="Arial"/>
          <w:b/>
          <w:color w:val="auto"/>
          <w:kern w:val="2"/>
          <w:sz w:val="18"/>
          <w:szCs w:val="18"/>
        </w:rPr>
        <w:t>6,461</w:t>
      </w:r>
      <w:r w:rsidRPr="004B486B">
        <w:rPr>
          <w:rFonts w:cs="Arial"/>
          <w:color w:val="auto"/>
          <w:kern w:val="2"/>
          <w:sz w:val="18"/>
          <w:szCs w:val="18"/>
        </w:rPr>
        <w:t xml:space="preserve"> </w:t>
      </w:r>
    </w:p>
    <w:p w14:paraId="3DA593B0" w14:textId="4AF41F52" w:rsidR="00E35BB8" w:rsidRPr="004B486B" w:rsidRDefault="00E35BB8" w:rsidP="00E35BB8">
      <w:pPr>
        <w:pStyle w:val="ListParagraph"/>
        <w:numPr>
          <w:ilvl w:val="0"/>
          <w:numId w:val="20"/>
        </w:numPr>
        <w:jc w:val="both"/>
        <w:rPr>
          <w:rFonts w:cs="Arial"/>
          <w:color w:val="auto"/>
          <w:kern w:val="2"/>
          <w:sz w:val="18"/>
          <w:szCs w:val="18"/>
        </w:rPr>
      </w:pPr>
      <w:r w:rsidRPr="004B486B">
        <w:rPr>
          <w:rFonts w:cs="Arial"/>
          <w:color w:val="auto"/>
          <w:kern w:val="2"/>
          <w:sz w:val="18"/>
          <w:szCs w:val="18"/>
        </w:rPr>
        <w:t xml:space="preserve">Olariu Ioana-Cristina, Popoiu Anca, Ardelean Andrada-Mara, Isac Raluca, Steflea Ruxandra Maria, Olariu Tudor, </w:t>
      </w:r>
      <w:r w:rsidRPr="004B486B">
        <w:rPr>
          <w:rFonts w:cs="Arial"/>
          <w:b/>
          <w:color w:val="auto"/>
          <w:kern w:val="2"/>
          <w:sz w:val="18"/>
          <w:szCs w:val="18"/>
        </w:rPr>
        <w:t>Chirita-Emandi Adela</w:t>
      </w:r>
      <w:r w:rsidRPr="004B486B">
        <w:rPr>
          <w:rFonts w:cs="Arial"/>
          <w:color w:val="auto"/>
          <w:kern w:val="2"/>
          <w:sz w:val="18"/>
          <w:szCs w:val="18"/>
        </w:rPr>
        <w:t xml:space="preserve">*, Stroescu Ramona, Gafencu Mihai, Doros Gabriela; </w:t>
      </w:r>
      <w:r w:rsidRPr="004B486B">
        <w:rPr>
          <w:rFonts w:cs="Arial"/>
          <w:b/>
          <w:color w:val="auto"/>
          <w:kern w:val="2"/>
          <w:sz w:val="18"/>
          <w:szCs w:val="18"/>
        </w:rPr>
        <w:t>Challenges in the Surgical Treatment of Atrioventricular Septal Defect in Children With and Without Down Syndrome in Romania-A Developing Country</w:t>
      </w:r>
      <w:r w:rsidRPr="004B486B">
        <w:rPr>
          <w:rFonts w:cs="Arial"/>
          <w:color w:val="auto"/>
          <w:kern w:val="2"/>
          <w:sz w:val="18"/>
          <w:szCs w:val="18"/>
        </w:rPr>
        <w:t xml:space="preserve">; Frontiers in Pediatrics, 2021,663; 10.3389/fped.2021.612644,2296-2360, </w:t>
      </w:r>
      <w:r w:rsidRPr="004B486B">
        <w:rPr>
          <w:rFonts w:cs="Arial"/>
          <w:b/>
          <w:color w:val="auto"/>
          <w:kern w:val="2"/>
          <w:sz w:val="18"/>
          <w:szCs w:val="18"/>
        </w:rPr>
        <w:t>IF=</w:t>
      </w:r>
      <w:bookmarkStart w:id="5" w:name="OLE_LINK5"/>
      <w:r w:rsidRPr="004B486B">
        <w:rPr>
          <w:rFonts w:cs="Arial"/>
          <w:b/>
          <w:color w:val="auto"/>
          <w:kern w:val="2"/>
          <w:sz w:val="18"/>
          <w:szCs w:val="18"/>
        </w:rPr>
        <w:t>3.</w:t>
      </w:r>
      <w:bookmarkEnd w:id="5"/>
      <w:r w:rsidR="00F11C6B">
        <w:rPr>
          <w:rFonts w:cs="Arial"/>
          <w:b/>
          <w:color w:val="auto"/>
          <w:kern w:val="2"/>
          <w:sz w:val="18"/>
          <w:szCs w:val="18"/>
        </w:rPr>
        <w:t>569</w:t>
      </w:r>
      <w:r w:rsidRPr="004B486B">
        <w:rPr>
          <w:rFonts w:cs="Arial"/>
          <w:b/>
          <w:color w:val="auto"/>
          <w:kern w:val="2"/>
          <w:sz w:val="18"/>
          <w:szCs w:val="18"/>
        </w:rPr>
        <w:t xml:space="preserve">, </w:t>
      </w:r>
      <w:r w:rsidRPr="004B486B">
        <w:rPr>
          <w:rFonts w:cs="Arial"/>
          <w:color w:val="auto"/>
          <w:kern w:val="2"/>
          <w:sz w:val="18"/>
          <w:szCs w:val="18"/>
        </w:rPr>
        <w:t xml:space="preserve">*corresponding author </w:t>
      </w:r>
    </w:p>
    <w:p w14:paraId="0AECFF22" w14:textId="03CF34C5" w:rsidR="00FE7A94" w:rsidRPr="004B486B" w:rsidRDefault="00FE7A94" w:rsidP="001240D9">
      <w:pPr>
        <w:pStyle w:val="ListParagraph"/>
        <w:numPr>
          <w:ilvl w:val="0"/>
          <w:numId w:val="20"/>
        </w:numPr>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Serban CL, Paul C, Andreescu N, Velea I, Mihailescu A, Serafim V, Tiugan DA, Tutac P, Zimbru C, Puiu M, Niculescu MD. CHDH-PNPLA3 Gene–Gene Interactions Predict Insulin Resistance in Children with Obesity. Diabetes Metab Syndr Obes. 2020;13:4483-4494, </w:t>
      </w:r>
      <w:hyperlink r:id="rId10" w:history="1">
        <w:r w:rsidRPr="004B486B">
          <w:rPr>
            <w:rStyle w:val="Hyperlink"/>
            <w:rFonts w:cs="Arial"/>
            <w:kern w:val="2"/>
            <w:sz w:val="18"/>
            <w:szCs w:val="18"/>
          </w:rPr>
          <w:t>https://doi.org/10.2147/DMSO.S277268</w:t>
        </w:r>
      </w:hyperlink>
      <w:r w:rsidRPr="004B486B">
        <w:rPr>
          <w:rFonts w:cs="Arial"/>
          <w:color w:val="auto"/>
          <w:kern w:val="2"/>
          <w:sz w:val="18"/>
          <w:szCs w:val="18"/>
        </w:rPr>
        <w:t xml:space="preserve">, </w:t>
      </w:r>
      <w:r w:rsidRPr="004B486B">
        <w:rPr>
          <w:rFonts w:cs="Arial"/>
          <w:b/>
          <w:color w:val="auto"/>
          <w:kern w:val="2"/>
          <w:sz w:val="18"/>
          <w:szCs w:val="18"/>
        </w:rPr>
        <w:t>IF=</w:t>
      </w:r>
      <w:r w:rsidRPr="004B486B">
        <w:rPr>
          <w:rFonts w:cs="Arial"/>
          <w:b/>
          <w:sz w:val="18"/>
          <w:szCs w:val="18"/>
        </w:rPr>
        <w:t xml:space="preserve"> </w:t>
      </w:r>
      <w:r w:rsidR="001240D9" w:rsidRPr="004B486B">
        <w:rPr>
          <w:rFonts w:cs="Arial"/>
          <w:b/>
          <w:color w:val="auto"/>
          <w:kern w:val="2"/>
          <w:sz w:val="18"/>
          <w:szCs w:val="18"/>
        </w:rPr>
        <w:t>3</w:t>
      </w:r>
      <w:r w:rsidR="00763EF6">
        <w:rPr>
          <w:rFonts w:cs="Arial"/>
          <w:b/>
          <w:color w:val="auto"/>
          <w:kern w:val="2"/>
          <w:sz w:val="18"/>
          <w:szCs w:val="18"/>
        </w:rPr>
        <w:t>.168</w:t>
      </w:r>
    </w:p>
    <w:p w14:paraId="2D7F88D8" w14:textId="3DD4E5FF" w:rsidR="00557AA1" w:rsidRPr="004B486B" w:rsidRDefault="00151764" w:rsidP="00231F43">
      <w:pPr>
        <w:pStyle w:val="ListParagraph"/>
        <w:numPr>
          <w:ilvl w:val="0"/>
          <w:numId w:val="20"/>
        </w:numPr>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Andreescu N, Popa C, Alexandra Mihailescu  , Anca-Lelia Riza , Razvan Plesea, Mihai Ioana, Smaranda Arghirescu, Maria Puiu. </w:t>
      </w:r>
      <w:r w:rsidRPr="004B486B">
        <w:rPr>
          <w:rFonts w:cs="Arial"/>
          <w:b/>
          <w:color w:val="auto"/>
          <w:kern w:val="2"/>
          <w:sz w:val="18"/>
          <w:szCs w:val="18"/>
        </w:rPr>
        <w:t>Biallelic variants in BRCA1 gene cause a recognisable phenotype within chromosomal instability syndromes reframed as BRCA1 deficiency</w:t>
      </w:r>
      <w:r w:rsidRPr="004B486B">
        <w:rPr>
          <w:rFonts w:cs="Arial"/>
          <w:color w:val="auto"/>
          <w:kern w:val="2"/>
          <w:sz w:val="18"/>
          <w:szCs w:val="18"/>
        </w:rPr>
        <w:t xml:space="preserve"> </w:t>
      </w:r>
      <w:r w:rsidR="00557AA1" w:rsidRPr="004B486B">
        <w:rPr>
          <w:rFonts w:cs="Arial"/>
          <w:color w:val="auto"/>
          <w:kern w:val="2"/>
          <w:sz w:val="18"/>
          <w:szCs w:val="18"/>
        </w:rPr>
        <w:t xml:space="preserve">[published online, 2020 Aug 25]. J Med Genet. </w:t>
      </w:r>
      <w:r w:rsidR="00231F43" w:rsidRPr="004B486B">
        <w:rPr>
          <w:rFonts w:cs="Arial"/>
          <w:color w:val="auto"/>
          <w:kern w:val="2"/>
          <w:sz w:val="18"/>
          <w:szCs w:val="18"/>
        </w:rPr>
        <w:t>2021 Sep; 58(9): 648–652.</w:t>
      </w:r>
      <w:r w:rsidR="00557AA1" w:rsidRPr="004B486B">
        <w:rPr>
          <w:rFonts w:cs="Arial"/>
          <w:color w:val="auto"/>
          <w:kern w:val="2"/>
          <w:sz w:val="18"/>
          <w:szCs w:val="18"/>
        </w:rPr>
        <w:t>; doi</w:t>
      </w:r>
      <w:proofErr w:type="gramStart"/>
      <w:r w:rsidR="00557AA1" w:rsidRPr="004B486B">
        <w:rPr>
          <w:rFonts w:cs="Arial"/>
          <w:color w:val="auto"/>
          <w:kern w:val="2"/>
          <w:sz w:val="18"/>
          <w:szCs w:val="18"/>
        </w:rPr>
        <w:t>:10.1136</w:t>
      </w:r>
      <w:proofErr w:type="gramEnd"/>
      <w:r w:rsidR="00557AA1" w:rsidRPr="004B486B">
        <w:rPr>
          <w:rFonts w:cs="Arial"/>
          <w:color w:val="auto"/>
          <w:kern w:val="2"/>
          <w:sz w:val="18"/>
          <w:szCs w:val="18"/>
        </w:rPr>
        <w:t>/jmedgenet-2020-107198</w:t>
      </w:r>
      <w:r w:rsidR="00557AA1" w:rsidRPr="004B486B">
        <w:rPr>
          <w:rFonts w:cs="Arial"/>
          <w:sz w:val="18"/>
          <w:szCs w:val="18"/>
        </w:rPr>
        <w:t xml:space="preserve">. </w:t>
      </w:r>
      <w:r w:rsidR="00557AA1" w:rsidRPr="004B486B">
        <w:rPr>
          <w:rFonts w:cs="Arial"/>
          <w:b/>
          <w:sz w:val="18"/>
          <w:szCs w:val="18"/>
        </w:rPr>
        <w:t>IF=</w:t>
      </w:r>
      <w:r w:rsidR="00763EF6">
        <w:rPr>
          <w:rFonts w:cs="Arial"/>
          <w:b/>
          <w:color w:val="auto"/>
          <w:kern w:val="2"/>
          <w:sz w:val="18"/>
          <w:szCs w:val="18"/>
        </w:rPr>
        <w:t>6.318</w:t>
      </w:r>
    </w:p>
    <w:p w14:paraId="236FF4C3" w14:textId="0C2D31EB" w:rsidR="00C3171D" w:rsidRPr="004B486B" w:rsidRDefault="00C3171D" w:rsidP="00136ED4">
      <w:pPr>
        <w:pStyle w:val="ListParagraph"/>
        <w:numPr>
          <w:ilvl w:val="0"/>
          <w:numId w:val="20"/>
        </w:numPr>
        <w:jc w:val="both"/>
        <w:rPr>
          <w:rFonts w:cs="Arial"/>
          <w:color w:val="auto"/>
          <w:kern w:val="2"/>
          <w:sz w:val="18"/>
          <w:szCs w:val="18"/>
        </w:rPr>
      </w:pPr>
      <w:r w:rsidRPr="004B486B">
        <w:rPr>
          <w:rFonts w:cs="Arial"/>
          <w:b/>
          <w:bCs/>
          <w:color w:val="auto"/>
          <w:kern w:val="2"/>
          <w:sz w:val="18"/>
          <w:szCs w:val="18"/>
        </w:rPr>
        <w:t>Chirita-Emandi, A.,</w:t>
      </w:r>
      <w:r w:rsidRPr="004B486B">
        <w:rPr>
          <w:rFonts w:cs="Arial"/>
          <w:color w:val="auto"/>
          <w:kern w:val="2"/>
          <w:sz w:val="18"/>
          <w:szCs w:val="18"/>
        </w:rPr>
        <w:t xml:space="preserve"> Andreescu, N., Zimbru, C.G. Paul Tutac, Smaranda Arghirescu, Margit Serban</w:t>
      </w:r>
      <w:r w:rsidR="00AD7D66" w:rsidRPr="004B486B">
        <w:rPr>
          <w:rFonts w:cs="Arial"/>
          <w:color w:val="auto"/>
          <w:kern w:val="2"/>
          <w:sz w:val="18"/>
          <w:szCs w:val="18"/>
        </w:rPr>
        <w:t>,</w:t>
      </w:r>
      <w:r w:rsidRPr="004B486B">
        <w:rPr>
          <w:rFonts w:cs="Arial"/>
          <w:color w:val="auto"/>
          <w:kern w:val="2"/>
          <w:sz w:val="18"/>
          <w:szCs w:val="18"/>
        </w:rPr>
        <w:t xml:space="preserve"> Maria Puiu. </w:t>
      </w:r>
      <w:r w:rsidRPr="004B486B">
        <w:rPr>
          <w:rFonts w:cs="Arial"/>
          <w:b/>
          <w:bCs/>
          <w:color w:val="auto"/>
          <w:kern w:val="2"/>
          <w:sz w:val="18"/>
          <w:szCs w:val="18"/>
        </w:rPr>
        <w:t>Challenges in reporting pathogenic/potentially pathogenic variants in 94 cancer predisposing genes - in pediatric patients screened with NGS panels.</w:t>
      </w:r>
      <w:r w:rsidRPr="004B486B">
        <w:rPr>
          <w:rFonts w:cs="Arial"/>
          <w:color w:val="auto"/>
          <w:kern w:val="2"/>
          <w:sz w:val="18"/>
          <w:szCs w:val="18"/>
        </w:rPr>
        <w:t xml:space="preserve"> Sci Rep 10, 223 (2020) doi</w:t>
      </w:r>
      <w:proofErr w:type="gramStart"/>
      <w:r w:rsidRPr="004B486B">
        <w:rPr>
          <w:rFonts w:cs="Arial"/>
          <w:color w:val="auto"/>
          <w:kern w:val="2"/>
          <w:sz w:val="18"/>
          <w:szCs w:val="18"/>
        </w:rPr>
        <w:t>:10.1038</w:t>
      </w:r>
      <w:proofErr w:type="gramEnd"/>
      <w:r w:rsidRPr="004B486B">
        <w:rPr>
          <w:rFonts w:cs="Arial"/>
          <w:color w:val="auto"/>
          <w:kern w:val="2"/>
          <w:sz w:val="18"/>
          <w:szCs w:val="18"/>
        </w:rPr>
        <w:t xml:space="preserve">/s41598-019-57080-9. </w:t>
      </w:r>
      <w:r w:rsidRPr="004B486B">
        <w:rPr>
          <w:rFonts w:cs="Arial"/>
          <w:b/>
          <w:bCs/>
          <w:color w:val="auto"/>
          <w:kern w:val="2"/>
          <w:sz w:val="18"/>
          <w:szCs w:val="18"/>
        </w:rPr>
        <w:t>IF=</w:t>
      </w:r>
      <w:r w:rsidR="00763EF6">
        <w:rPr>
          <w:rFonts w:cs="Arial"/>
          <w:b/>
          <w:bCs/>
          <w:color w:val="auto"/>
          <w:kern w:val="2"/>
          <w:sz w:val="18"/>
          <w:szCs w:val="18"/>
        </w:rPr>
        <w:t>4,</w:t>
      </w:r>
      <w:r w:rsidR="00F11C6B">
        <w:rPr>
          <w:rFonts w:cs="Arial"/>
          <w:b/>
          <w:bCs/>
          <w:color w:val="auto"/>
          <w:kern w:val="2"/>
          <w:sz w:val="18"/>
          <w:szCs w:val="18"/>
        </w:rPr>
        <w:t>3</w:t>
      </w:r>
      <w:r w:rsidR="00763EF6">
        <w:rPr>
          <w:rFonts w:cs="Arial"/>
          <w:b/>
          <w:bCs/>
          <w:color w:val="auto"/>
          <w:kern w:val="2"/>
          <w:sz w:val="18"/>
          <w:szCs w:val="18"/>
        </w:rPr>
        <w:t>8</w:t>
      </w:r>
      <w:r w:rsidR="00F11C6B">
        <w:rPr>
          <w:rFonts w:cs="Arial"/>
          <w:b/>
          <w:bCs/>
          <w:color w:val="auto"/>
          <w:kern w:val="2"/>
          <w:sz w:val="18"/>
          <w:szCs w:val="18"/>
        </w:rPr>
        <w:t>0</w:t>
      </w:r>
    </w:p>
    <w:p w14:paraId="190DB27C" w14:textId="5BE9594B" w:rsidR="00C3171D" w:rsidRPr="004B486B" w:rsidRDefault="00C3171D" w:rsidP="00C3171D">
      <w:pPr>
        <w:pStyle w:val="ListParagraph"/>
        <w:numPr>
          <w:ilvl w:val="0"/>
          <w:numId w:val="20"/>
        </w:numPr>
        <w:jc w:val="both"/>
        <w:rPr>
          <w:rFonts w:cs="Arial"/>
          <w:color w:val="auto"/>
          <w:kern w:val="2"/>
          <w:sz w:val="18"/>
          <w:szCs w:val="18"/>
        </w:rPr>
      </w:pPr>
      <w:r w:rsidRPr="004B486B">
        <w:rPr>
          <w:rFonts w:cs="Arial"/>
          <w:color w:val="auto"/>
          <w:kern w:val="2"/>
          <w:sz w:val="18"/>
          <w:szCs w:val="18"/>
        </w:rPr>
        <w:t xml:space="preserve">Vlad Serafim†, </w:t>
      </w:r>
      <w:r w:rsidRPr="004B486B">
        <w:rPr>
          <w:rFonts w:cs="Arial"/>
          <w:b/>
          <w:bCs/>
          <w:color w:val="auto"/>
          <w:kern w:val="2"/>
          <w:sz w:val="18"/>
          <w:szCs w:val="18"/>
        </w:rPr>
        <w:t>Adela Chirita-Emandi†</w:t>
      </w:r>
      <w:r w:rsidRPr="004B486B">
        <w:rPr>
          <w:rFonts w:cs="Arial"/>
          <w:color w:val="auto"/>
          <w:kern w:val="2"/>
          <w:sz w:val="18"/>
          <w:szCs w:val="18"/>
        </w:rPr>
        <w:t xml:space="preserve">, Nicoleta Andreescu*, Diana-Andreea Tiugan, Paul Tutac, Corina Paul, Iulian Velea, Alexandra Mihailescu, Costela Lăcrimioara Șerban, Cristian G. Zimbru, Maria Puiu, Mihai Dinu Niculescu; </w:t>
      </w:r>
      <w:r w:rsidRPr="004B486B">
        <w:rPr>
          <w:rFonts w:cs="Arial"/>
          <w:b/>
          <w:bCs/>
          <w:color w:val="auto"/>
          <w:kern w:val="2"/>
          <w:sz w:val="18"/>
          <w:szCs w:val="18"/>
        </w:rPr>
        <w:t>Single Nucleotide Polymorphisms in PEMT and MTHFR Genes are Associated with Omega 3 and 6 Fatty Acid Levels in the Red Blood Cells of Children with Obesity,</w:t>
      </w:r>
      <w:r w:rsidRPr="004B486B">
        <w:rPr>
          <w:rFonts w:cs="Arial"/>
          <w:color w:val="auto"/>
          <w:kern w:val="2"/>
          <w:sz w:val="18"/>
          <w:szCs w:val="18"/>
        </w:rPr>
        <w:t xml:space="preserve"> Nutrients 2019, 11(11), 2600; p 1-14; </w:t>
      </w:r>
      <w:hyperlink r:id="rId11" w:history="1">
        <w:r w:rsidRPr="004B486B">
          <w:rPr>
            <w:rStyle w:val="Hyperlink"/>
            <w:rFonts w:cs="Arial"/>
            <w:kern w:val="2"/>
            <w:sz w:val="18"/>
            <w:szCs w:val="18"/>
          </w:rPr>
          <w:t>https://doi.org/10.3390/nu11112600</w:t>
        </w:r>
      </w:hyperlink>
      <w:r w:rsidRPr="004B486B">
        <w:rPr>
          <w:rFonts w:cs="Arial"/>
          <w:color w:val="auto"/>
          <w:kern w:val="2"/>
          <w:sz w:val="18"/>
          <w:szCs w:val="18"/>
        </w:rPr>
        <w:t xml:space="preserve"> (</w:t>
      </w:r>
      <w:r w:rsidRPr="004B486B">
        <w:rPr>
          <w:rFonts w:cs="Arial"/>
          <w:b/>
          <w:bCs/>
          <w:color w:val="auto"/>
          <w:kern w:val="2"/>
          <w:sz w:val="18"/>
          <w:szCs w:val="18"/>
        </w:rPr>
        <w:t xml:space="preserve">† </w:t>
      </w:r>
      <w:r w:rsidRPr="004B486B">
        <w:rPr>
          <w:rFonts w:cs="Arial"/>
          <w:color w:val="auto"/>
          <w:kern w:val="2"/>
          <w:sz w:val="18"/>
          <w:szCs w:val="18"/>
        </w:rPr>
        <w:t>=equal contribution)</w:t>
      </w:r>
      <w:r w:rsidRPr="004B486B">
        <w:rPr>
          <w:rFonts w:cs="Arial"/>
          <w:b/>
          <w:bCs/>
          <w:color w:val="auto"/>
          <w:kern w:val="2"/>
          <w:sz w:val="18"/>
          <w:szCs w:val="18"/>
        </w:rPr>
        <w:t xml:space="preserve"> IF=4.</w:t>
      </w:r>
      <w:r w:rsidR="00F11C6B">
        <w:rPr>
          <w:rFonts w:cs="Arial"/>
          <w:b/>
          <w:bCs/>
          <w:color w:val="auto"/>
          <w:kern w:val="2"/>
          <w:sz w:val="18"/>
          <w:szCs w:val="18"/>
        </w:rPr>
        <w:t>546</w:t>
      </w:r>
    </w:p>
    <w:p w14:paraId="0DFC445D" w14:textId="3443B6CC" w:rsidR="009A1DED" w:rsidRPr="004B486B" w:rsidRDefault="009A1DED" w:rsidP="009A1DED">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bCs/>
          <w:color w:val="auto"/>
          <w:kern w:val="2"/>
          <w:sz w:val="18"/>
          <w:szCs w:val="18"/>
        </w:rPr>
        <w:t>Adela Chirita Emandi</w:t>
      </w:r>
      <w:r w:rsidRPr="004B486B">
        <w:rPr>
          <w:rFonts w:cs="Arial"/>
          <w:color w:val="auto"/>
          <w:kern w:val="2"/>
          <w:sz w:val="18"/>
          <w:szCs w:val="18"/>
        </w:rPr>
        <w:t xml:space="preserve">, Andreea Dobrescu, Gabriela Doros, Capucine Hyon, Diana Miclea, Calin Popoiu, Maria Puiu, Smaranda Arghirescu, </w:t>
      </w:r>
      <w:r w:rsidRPr="004B486B">
        <w:rPr>
          <w:rFonts w:cs="Arial"/>
          <w:b/>
          <w:bCs/>
          <w:color w:val="auto"/>
          <w:kern w:val="2"/>
          <w:sz w:val="18"/>
          <w:szCs w:val="18"/>
        </w:rPr>
        <w:t>3q29 Deletion Syndrome – refining the phenotype from a case report,</w:t>
      </w:r>
      <w:r w:rsidRPr="004B486B">
        <w:rPr>
          <w:rFonts w:cs="Arial"/>
          <w:sz w:val="18"/>
          <w:szCs w:val="18"/>
        </w:rPr>
        <w:t xml:space="preserve"> </w:t>
      </w:r>
      <w:r w:rsidRPr="004B486B">
        <w:rPr>
          <w:rFonts w:cs="Arial"/>
          <w:color w:val="auto"/>
          <w:kern w:val="2"/>
          <w:sz w:val="18"/>
          <w:szCs w:val="18"/>
        </w:rPr>
        <w:t xml:space="preserve">Front. Pediatr. 8 July 2019, 7(270):1-7, doi: 10.3389/fped.2019.00270 </w:t>
      </w:r>
      <w:r w:rsidRPr="004B486B">
        <w:rPr>
          <w:rFonts w:cs="Arial"/>
          <w:b/>
          <w:bCs/>
          <w:color w:val="auto"/>
          <w:kern w:val="2"/>
          <w:sz w:val="18"/>
          <w:szCs w:val="18"/>
        </w:rPr>
        <w:t>(IF=2.</w:t>
      </w:r>
      <w:r w:rsidR="00B0318D" w:rsidRPr="004B486B">
        <w:rPr>
          <w:rFonts w:cs="Arial"/>
          <w:b/>
          <w:bCs/>
          <w:color w:val="auto"/>
          <w:kern w:val="2"/>
          <w:sz w:val="18"/>
          <w:szCs w:val="18"/>
        </w:rPr>
        <w:t>634</w:t>
      </w:r>
      <w:r w:rsidRPr="004B486B">
        <w:rPr>
          <w:rFonts w:cs="Arial"/>
          <w:b/>
          <w:bCs/>
          <w:color w:val="auto"/>
          <w:kern w:val="2"/>
          <w:sz w:val="18"/>
          <w:szCs w:val="18"/>
        </w:rPr>
        <w:t>)</w:t>
      </w:r>
      <w:r w:rsidR="00B75EDD" w:rsidRPr="004B486B">
        <w:rPr>
          <w:rFonts w:cs="Arial"/>
          <w:b/>
          <w:bCs/>
          <w:color w:val="auto"/>
          <w:kern w:val="2"/>
          <w:sz w:val="18"/>
          <w:szCs w:val="18"/>
        </w:rPr>
        <w:t>, SRI=1.421</w:t>
      </w:r>
    </w:p>
    <w:p w14:paraId="53A7029E" w14:textId="7A274F01" w:rsidR="009A1DED" w:rsidRPr="004B486B" w:rsidRDefault="009A1DED" w:rsidP="00B75EDD">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Adela Chirita-Emandi</w:t>
      </w:r>
      <w:r w:rsidRPr="004B486B">
        <w:rPr>
          <w:rFonts w:cs="Arial"/>
          <w:color w:val="auto"/>
          <w:kern w:val="2"/>
          <w:sz w:val="18"/>
          <w:szCs w:val="18"/>
        </w:rPr>
        <w:t xml:space="preserve">, Diana Munteanu, Nicoleta Andreescu, Paul Tutac, Corina Paul,  Iulian Puiu Velea, Agneta Maria Pusztai, Victoria Hlistun, Chiril Boiciuc, Victoria Sacara, Lorina Vudu, Natalia Usurelu and Maria Puiu, </w:t>
      </w:r>
      <w:r w:rsidRPr="004B486B">
        <w:rPr>
          <w:rFonts w:cs="Arial"/>
          <w:b/>
          <w:color w:val="auto"/>
          <w:kern w:val="2"/>
          <w:sz w:val="18"/>
          <w:szCs w:val="18"/>
        </w:rPr>
        <w:t>No clinical utility of common polymorphisms in IGF1, IRS1, GCKR, PPARG, GCK1 and KCTD1 genes previously associated with insulin resistance in overweight children from Romania and Moldova</w:t>
      </w:r>
      <w:r w:rsidRPr="004B486B">
        <w:rPr>
          <w:rFonts w:cs="Arial"/>
          <w:color w:val="auto"/>
          <w:kern w:val="2"/>
          <w:sz w:val="18"/>
          <w:szCs w:val="18"/>
        </w:rPr>
        <w:t xml:space="preserve">, J Pediatr Endocrinol Metab 2019; 32(1): 33–39 </w:t>
      </w:r>
      <w:r w:rsidRPr="004B486B">
        <w:rPr>
          <w:rFonts w:cs="Arial"/>
          <w:b/>
          <w:color w:val="auto"/>
          <w:kern w:val="2"/>
          <w:sz w:val="18"/>
          <w:szCs w:val="18"/>
        </w:rPr>
        <w:t>(IF=1,239)</w:t>
      </w:r>
      <w:r w:rsidR="00B75EDD" w:rsidRPr="004B486B">
        <w:rPr>
          <w:rFonts w:cs="Arial"/>
          <w:b/>
          <w:color w:val="auto"/>
          <w:kern w:val="2"/>
          <w:sz w:val="18"/>
          <w:szCs w:val="18"/>
        </w:rPr>
        <w:t xml:space="preserve"> SRI=0.510</w:t>
      </w:r>
    </w:p>
    <w:p w14:paraId="35CDC80A" w14:textId="22FA34E5" w:rsidR="009A1DED" w:rsidRPr="004B486B" w:rsidRDefault="009A1DED" w:rsidP="009A1DED">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Stoica F, </w:t>
      </w:r>
      <w:r w:rsidRPr="004B486B">
        <w:rPr>
          <w:rFonts w:cs="Arial"/>
          <w:b/>
          <w:color w:val="auto"/>
          <w:kern w:val="2"/>
          <w:sz w:val="18"/>
          <w:szCs w:val="18"/>
        </w:rPr>
        <w:t>Chirita-Emandi A</w:t>
      </w:r>
      <w:r w:rsidRPr="004B486B">
        <w:rPr>
          <w:rFonts w:cs="Arial"/>
          <w:color w:val="auto"/>
          <w:kern w:val="2"/>
          <w:sz w:val="18"/>
          <w:szCs w:val="18"/>
        </w:rPr>
        <w:t xml:space="preserve">, Andreescu N, Stanciu A, Zimbru CG, Puiu M. </w:t>
      </w:r>
      <w:bookmarkStart w:id="6" w:name="OLE_LINK1"/>
      <w:r w:rsidRPr="004B486B">
        <w:rPr>
          <w:rFonts w:cs="Arial"/>
          <w:b/>
          <w:color w:val="auto"/>
          <w:kern w:val="2"/>
          <w:sz w:val="18"/>
          <w:szCs w:val="18"/>
        </w:rPr>
        <w:t>Clinical relevance of retinal structure in children with laser-treated retinopathy of prematurity versus controls - using optical coherence</w:t>
      </w:r>
      <w:r w:rsidRPr="004B486B">
        <w:rPr>
          <w:rFonts w:cs="Arial"/>
          <w:color w:val="auto"/>
          <w:kern w:val="2"/>
          <w:sz w:val="18"/>
          <w:szCs w:val="18"/>
        </w:rPr>
        <w:t xml:space="preserve"> </w:t>
      </w:r>
      <w:r w:rsidRPr="004B486B">
        <w:rPr>
          <w:rFonts w:cs="Arial"/>
          <w:b/>
          <w:color w:val="auto"/>
          <w:kern w:val="2"/>
          <w:sz w:val="18"/>
          <w:szCs w:val="18"/>
        </w:rPr>
        <w:t>tomography</w:t>
      </w:r>
      <w:r w:rsidRPr="004B486B">
        <w:rPr>
          <w:rFonts w:cs="Arial"/>
          <w:color w:val="auto"/>
          <w:kern w:val="2"/>
          <w:sz w:val="18"/>
          <w:szCs w:val="18"/>
        </w:rPr>
        <w:t>.</w:t>
      </w:r>
      <w:bookmarkEnd w:id="6"/>
      <w:r w:rsidRPr="004B486B">
        <w:rPr>
          <w:rFonts w:cs="Arial"/>
          <w:color w:val="auto"/>
          <w:kern w:val="2"/>
          <w:sz w:val="18"/>
          <w:szCs w:val="18"/>
        </w:rPr>
        <w:t xml:space="preserve"> Acta Ophthalmol. 2018 March</w:t>
      </w:r>
      <w:proofErr w:type="gramStart"/>
      <w:r w:rsidRPr="004B486B">
        <w:rPr>
          <w:rFonts w:cs="Arial"/>
          <w:color w:val="auto"/>
          <w:kern w:val="2"/>
          <w:sz w:val="18"/>
          <w:szCs w:val="18"/>
        </w:rPr>
        <w:t>,96</w:t>
      </w:r>
      <w:proofErr w:type="gramEnd"/>
      <w:r w:rsidRPr="004B486B">
        <w:rPr>
          <w:rFonts w:cs="Arial"/>
          <w:color w:val="auto"/>
          <w:kern w:val="2"/>
          <w:sz w:val="18"/>
          <w:szCs w:val="18"/>
        </w:rPr>
        <w:t xml:space="preserve">(2):222-228 . </w:t>
      </w:r>
      <w:proofErr w:type="gramStart"/>
      <w:r w:rsidRPr="004B486B">
        <w:rPr>
          <w:rFonts w:cs="Arial"/>
          <w:color w:val="auto"/>
          <w:kern w:val="2"/>
          <w:sz w:val="18"/>
          <w:szCs w:val="18"/>
        </w:rPr>
        <w:t>doi</w:t>
      </w:r>
      <w:proofErr w:type="gramEnd"/>
      <w:r w:rsidRPr="004B486B">
        <w:rPr>
          <w:rFonts w:cs="Arial"/>
          <w:color w:val="auto"/>
          <w:kern w:val="2"/>
          <w:sz w:val="18"/>
          <w:szCs w:val="18"/>
        </w:rPr>
        <w:t xml:space="preserve">: 10.1111/aos.13536. </w:t>
      </w:r>
      <w:r w:rsidRPr="004B486B">
        <w:rPr>
          <w:rFonts w:cs="Arial"/>
          <w:b/>
          <w:color w:val="auto"/>
          <w:kern w:val="2"/>
          <w:sz w:val="18"/>
          <w:szCs w:val="18"/>
        </w:rPr>
        <w:t>(IF=3.153)</w:t>
      </w:r>
      <w:r w:rsidR="00B75EDD" w:rsidRPr="004B486B">
        <w:rPr>
          <w:rFonts w:cs="Arial"/>
          <w:b/>
          <w:color w:val="auto"/>
          <w:kern w:val="2"/>
          <w:sz w:val="18"/>
          <w:szCs w:val="18"/>
        </w:rPr>
        <w:t xml:space="preserve"> SRI=1.474</w:t>
      </w:r>
    </w:p>
    <w:p w14:paraId="122CB2BA" w14:textId="11131A73" w:rsidR="00A367A2" w:rsidRPr="004B486B" w:rsidRDefault="00A367A2" w:rsidP="00A367A2">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Adela Chiriţă-Emandi</w:t>
      </w:r>
      <w:r w:rsidRPr="004B486B">
        <w:rPr>
          <w:rFonts w:cs="Arial"/>
          <w:color w:val="auto"/>
          <w:kern w:val="2"/>
          <w:sz w:val="18"/>
          <w:szCs w:val="18"/>
        </w:rPr>
        <w:t xml:space="preserve">, Maria Camelia Papa, Liliana Abrudan, Mihaela Amelia Dobrescu,Maria Puiu, Iulian Puiu Velea, Corina Paul; </w:t>
      </w:r>
      <w:r w:rsidRPr="004B486B">
        <w:rPr>
          <w:rFonts w:cs="Arial"/>
          <w:b/>
          <w:color w:val="auto"/>
          <w:kern w:val="2"/>
          <w:sz w:val="18"/>
          <w:szCs w:val="18"/>
        </w:rPr>
        <w:t>A novel method for measuring subcutaneous adipose tissue using ultrasound in children – interobserver consistency;</w:t>
      </w:r>
      <w:r w:rsidRPr="004B486B">
        <w:rPr>
          <w:rFonts w:cs="Arial"/>
          <w:color w:val="auto"/>
          <w:kern w:val="2"/>
          <w:sz w:val="18"/>
          <w:szCs w:val="18"/>
        </w:rPr>
        <w:t xml:space="preserve"> Rom J Morphol Embryol 2017, 58(1):115–123 </w:t>
      </w:r>
      <w:r w:rsidRPr="004B486B">
        <w:rPr>
          <w:rFonts w:cs="Arial"/>
          <w:b/>
          <w:color w:val="auto"/>
          <w:kern w:val="2"/>
          <w:sz w:val="18"/>
          <w:szCs w:val="18"/>
        </w:rPr>
        <w:t>(IF=0.</w:t>
      </w:r>
      <w:r w:rsidR="00763EF6">
        <w:rPr>
          <w:rFonts w:cs="Arial"/>
          <w:b/>
          <w:color w:val="auto"/>
          <w:kern w:val="2"/>
          <w:sz w:val="18"/>
          <w:szCs w:val="18"/>
        </w:rPr>
        <w:t>912</w:t>
      </w:r>
      <w:r w:rsidRPr="004B486B">
        <w:rPr>
          <w:rFonts w:cs="Arial"/>
          <w:b/>
          <w:color w:val="auto"/>
          <w:kern w:val="2"/>
          <w:sz w:val="18"/>
          <w:szCs w:val="18"/>
        </w:rPr>
        <w:t>)</w:t>
      </w:r>
    </w:p>
    <w:p w14:paraId="57D15566" w14:textId="21AED68C" w:rsidR="00A367A2" w:rsidRPr="004B486B" w:rsidRDefault="00A367A2" w:rsidP="00A367A2">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Shepherd S, Kyriakou A, McNeilly JD, Dryden C, Corrigan D, et al. </w:t>
      </w:r>
      <w:r w:rsidRPr="004B486B">
        <w:rPr>
          <w:rFonts w:cs="Arial"/>
          <w:b/>
          <w:color w:val="auto"/>
          <w:kern w:val="2"/>
          <w:sz w:val="18"/>
          <w:szCs w:val="18"/>
        </w:rPr>
        <w:t xml:space="preserve">A retrospective analysis of longitudinal changes in bone mineral content in cystic fibrosis. </w:t>
      </w:r>
      <w:r w:rsidRPr="004B486B">
        <w:rPr>
          <w:rFonts w:cs="Arial"/>
          <w:color w:val="auto"/>
          <w:kern w:val="2"/>
          <w:sz w:val="18"/>
          <w:szCs w:val="18"/>
        </w:rPr>
        <w:t xml:space="preserve">J Pediatr Endocrinol Metab 2017; 30(8): 807–814, doi: 10.1515/jpem-2016-0057. </w:t>
      </w:r>
      <w:r w:rsidRPr="004B486B">
        <w:rPr>
          <w:rFonts w:cs="Arial"/>
          <w:b/>
          <w:color w:val="auto"/>
          <w:kern w:val="2"/>
          <w:sz w:val="18"/>
          <w:szCs w:val="18"/>
        </w:rPr>
        <w:t>(IF=1,086)</w:t>
      </w:r>
      <w:r w:rsidR="00B75EDD" w:rsidRPr="004B486B">
        <w:rPr>
          <w:rFonts w:cs="Arial"/>
          <w:b/>
          <w:color w:val="auto"/>
          <w:kern w:val="2"/>
          <w:sz w:val="18"/>
          <w:szCs w:val="18"/>
        </w:rPr>
        <w:t xml:space="preserve"> SRI=0.510</w:t>
      </w:r>
    </w:p>
    <w:p w14:paraId="37167F27" w14:textId="33CD76F5" w:rsidR="00A367A2" w:rsidRPr="004B486B" w:rsidRDefault="00A367A2" w:rsidP="00A367A2">
      <w:pPr>
        <w:pStyle w:val="ListParagraph"/>
        <w:numPr>
          <w:ilvl w:val="0"/>
          <w:numId w:val="20"/>
        </w:numPr>
        <w:tabs>
          <w:tab w:val="left" w:pos="384"/>
        </w:tabs>
        <w:suppressAutoHyphens w:val="0"/>
        <w:autoSpaceDE w:val="0"/>
        <w:autoSpaceDN w:val="0"/>
        <w:adjustRightInd w:val="0"/>
        <w:jc w:val="both"/>
        <w:rPr>
          <w:rFonts w:cs="Arial"/>
          <w:color w:val="auto"/>
          <w:sz w:val="18"/>
          <w:szCs w:val="18"/>
          <w:lang w:val="en-US"/>
        </w:rPr>
      </w:pPr>
      <w:r w:rsidRPr="004B486B">
        <w:rPr>
          <w:rFonts w:cs="Arial"/>
          <w:b/>
          <w:bCs/>
          <w:color w:val="auto"/>
          <w:sz w:val="18"/>
          <w:szCs w:val="18"/>
          <w:lang w:val="en-US"/>
        </w:rPr>
        <w:t>Chirita-Emandi A</w:t>
      </w:r>
      <w:r w:rsidRPr="004B486B">
        <w:rPr>
          <w:rFonts w:cs="Arial"/>
          <w:bCs/>
          <w:color w:val="auto"/>
          <w:sz w:val="18"/>
          <w:szCs w:val="18"/>
          <w:lang w:val="en-US"/>
        </w:rPr>
        <w:t xml:space="preserve">, Gabriela Barbu C, Cinteza EE, Chesaru BI, Gafencu M, Mocanu V, Pascanu IM, Tatar SA, Balgradean M, Dobre M, Fica SV, Ichim GE, Pop R, Puiu M: </w:t>
      </w:r>
      <w:r w:rsidRPr="004B486B">
        <w:rPr>
          <w:rFonts w:cs="Arial"/>
          <w:b/>
          <w:color w:val="auto"/>
          <w:sz w:val="18"/>
          <w:szCs w:val="18"/>
          <w:lang w:val="en-US"/>
        </w:rPr>
        <w:t>Overweight and Underweight Prevalence Trends in Children from Romania - Pooled Analysis of Cross-Sectional Studies between 2006 and 2015.</w:t>
      </w:r>
      <w:r w:rsidRPr="004B486B">
        <w:rPr>
          <w:rFonts w:cs="Arial"/>
          <w:color w:val="auto"/>
          <w:sz w:val="18"/>
          <w:szCs w:val="18"/>
          <w:lang w:val="en-US"/>
        </w:rPr>
        <w:t xml:space="preserve"> Obes Facts. 2016 Jun 18</w:t>
      </w:r>
      <w:proofErr w:type="gramStart"/>
      <w:r w:rsidRPr="004B486B">
        <w:rPr>
          <w:rFonts w:cs="Arial"/>
          <w:color w:val="auto"/>
          <w:sz w:val="18"/>
          <w:szCs w:val="18"/>
          <w:lang w:val="en-US"/>
        </w:rPr>
        <w:t>;9</w:t>
      </w:r>
      <w:proofErr w:type="gramEnd"/>
      <w:r w:rsidRPr="004B486B">
        <w:rPr>
          <w:rFonts w:cs="Arial"/>
          <w:color w:val="auto"/>
          <w:sz w:val="18"/>
          <w:szCs w:val="18"/>
          <w:lang w:val="en-US"/>
        </w:rPr>
        <w:t xml:space="preserve">(3):206–20. </w:t>
      </w:r>
      <w:r w:rsidRPr="004B486B">
        <w:rPr>
          <w:rFonts w:cs="Arial"/>
          <w:b/>
          <w:color w:val="auto"/>
          <w:sz w:val="18"/>
          <w:szCs w:val="18"/>
          <w:lang w:val="en-US"/>
        </w:rPr>
        <w:t>(IF=2.25)</w:t>
      </w:r>
      <w:r w:rsidR="00B75EDD" w:rsidRPr="004B486B">
        <w:rPr>
          <w:rFonts w:cs="Arial"/>
          <w:b/>
          <w:color w:val="auto"/>
          <w:sz w:val="18"/>
          <w:szCs w:val="18"/>
          <w:lang w:val="en-US"/>
        </w:rPr>
        <w:t xml:space="preserve"> SRI=</w:t>
      </w:r>
      <w:r w:rsidR="00DB7FC8" w:rsidRPr="004B486B">
        <w:rPr>
          <w:rFonts w:cs="Arial"/>
          <w:b/>
          <w:color w:val="auto"/>
          <w:sz w:val="18"/>
          <w:szCs w:val="18"/>
          <w:lang w:val="en-US"/>
        </w:rPr>
        <w:t>0.093</w:t>
      </w:r>
    </w:p>
    <w:p w14:paraId="237764A0" w14:textId="03438835" w:rsidR="00A367A2" w:rsidRPr="004B486B" w:rsidRDefault="00A367A2" w:rsidP="00A367A2">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Socolov D, Haivas C, Calapiș A, Gheorghiu C, Puiu M. </w:t>
      </w:r>
      <w:r w:rsidRPr="004B486B">
        <w:rPr>
          <w:rFonts w:cs="Arial"/>
          <w:b/>
          <w:bCs/>
          <w:color w:val="auto"/>
          <w:sz w:val="18"/>
          <w:szCs w:val="18"/>
          <w:lang w:val="en-US"/>
        </w:rPr>
        <w:t>Vitamin D Status: A Different Story in the Very</w:t>
      </w:r>
      <w:r w:rsidRPr="004B486B">
        <w:rPr>
          <w:rFonts w:cs="Arial"/>
          <w:b/>
          <w:color w:val="auto"/>
          <w:sz w:val="18"/>
          <w:szCs w:val="18"/>
          <w:lang w:val="en-US"/>
        </w:rPr>
        <w:t xml:space="preserve"> </w:t>
      </w:r>
      <w:r w:rsidRPr="004B486B">
        <w:rPr>
          <w:rFonts w:cs="Arial"/>
          <w:b/>
          <w:bCs/>
          <w:color w:val="auto"/>
          <w:sz w:val="18"/>
          <w:szCs w:val="18"/>
          <w:lang w:val="en-US"/>
        </w:rPr>
        <w:t>Young versus the Very Old Romanian Patients.</w:t>
      </w:r>
      <w:r w:rsidRPr="004B486B">
        <w:rPr>
          <w:rFonts w:cs="Arial"/>
          <w:bCs/>
          <w:color w:val="auto"/>
          <w:sz w:val="18"/>
          <w:szCs w:val="18"/>
          <w:lang w:val="en-US"/>
        </w:rPr>
        <w:t xml:space="preserve"> </w:t>
      </w:r>
      <w:r w:rsidRPr="004B486B">
        <w:rPr>
          <w:rFonts w:cs="Arial"/>
          <w:color w:val="auto"/>
          <w:sz w:val="18"/>
          <w:szCs w:val="18"/>
          <w:lang w:val="en-US"/>
        </w:rPr>
        <w:t>PLoS ONE. 2015 May 29</w:t>
      </w:r>
      <w:proofErr w:type="gramStart"/>
      <w:r w:rsidRPr="004B486B">
        <w:rPr>
          <w:rFonts w:cs="Arial"/>
          <w:color w:val="auto"/>
          <w:sz w:val="18"/>
          <w:szCs w:val="18"/>
          <w:lang w:val="en-US"/>
        </w:rPr>
        <w:t>;10</w:t>
      </w:r>
      <w:proofErr w:type="gramEnd"/>
      <w:r w:rsidRPr="004B486B">
        <w:rPr>
          <w:rFonts w:cs="Arial"/>
          <w:color w:val="auto"/>
          <w:sz w:val="18"/>
          <w:szCs w:val="18"/>
          <w:lang w:val="en-US"/>
        </w:rPr>
        <w:t>(5):e0128010.</w:t>
      </w:r>
      <w:r w:rsidRPr="004B486B">
        <w:rPr>
          <w:rFonts w:cs="Arial"/>
          <w:b/>
          <w:bCs/>
          <w:color w:val="auto"/>
          <w:sz w:val="18"/>
          <w:szCs w:val="18"/>
          <w:lang w:val="en-US"/>
        </w:rPr>
        <w:t xml:space="preserve"> (IF=3.057)</w:t>
      </w:r>
      <w:r w:rsidR="00B75EDD" w:rsidRPr="004B486B">
        <w:rPr>
          <w:rFonts w:cs="Arial"/>
          <w:b/>
          <w:color w:val="auto"/>
          <w:sz w:val="18"/>
          <w:szCs w:val="18"/>
          <w:lang w:val="en-US"/>
        </w:rPr>
        <w:t xml:space="preserve"> SRI=1.787</w:t>
      </w:r>
    </w:p>
    <w:p w14:paraId="365C07BF" w14:textId="459FE5BD" w:rsidR="00A367A2" w:rsidRPr="004B486B" w:rsidRDefault="00A367A2" w:rsidP="00A367A2">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Puiu M</w:t>
      </w:r>
      <w:r w:rsidRPr="004B486B">
        <w:rPr>
          <w:rFonts w:cs="Arial"/>
          <w:bCs/>
          <w:color w:val="auto"/>
          <w:sz w:val="18"/>
          <w:szCs w:val="18"/>
          <w:lang w:val="en-US"/>
        </w:rPr>
        <w:t xml:space="preserve">. </w:t>
      </w:r>
      <w:r w:rsidRPr="004B486B">
        <w:rPr>
          <w:rFonts w:cs="Arial"/>
          <w:b/>
          <w:bCs/>
          <w:color w:val="auto"/>
          <w:sz w:val="18"/>
          <w:szCs w:val="18"/>
          <w:lang w:val="en-US"/>
        </w:rPr>
        <w:t>Outcomes of Neurofeedback Training in Childhood Obesity Management</w:t>
      </w:r>
      <w:proofErr w:type="gramStart"/>
      <w:r w:rsidRPr="004B486B">
        <w:rPr>
          <w:rFonts w:cs="Arial"/>
          <w:b/>
          <w:bCs/>
          <w:color w:val="auto"/>
          <w:sz w:val="18"/>
          <w:szCs w:val="18"/>
          <w:lang w:val="en-US"/>
        </w:rPr>
        <w:t>:A</w:t>
      </w:r>
      <w:proofErr w:type="gramEnd"/>
      <w:r w:rsidRPr="004B486B">
        <w:rPr>
          <w:rFonts w:cs="Arial"/>
          <w:b/>
          <w:bCs/>
          <w:color w:val="auto"/>
          <w:sz w:val="18"/>
          <w:szCs w:val="18"/>
          <w:lang w:val="en-US"/>
        </w:rPr>
        <w:t xml:space="preserve"> Pilot Study.</w:t>
      </w:r>
      <w:r w:rsidRPr="004B486B">
        <w:rPr>
          <w:rFonts w:cs="Arial"/>
          <w:b/>
          <w:color w:val="auto"/>
          <w:sz w:val="18"/>
          <w:szCs w:val="18"/>
          <w:lang w:val="en-US"/>
        </w:rPr>
        <w:t>The Journal of Alternative and Complementary Medicine</w:t>
      </w:r>
      <w:r w:rsidRPr="004B486B">
        <w:rPr>
          <w:rFonts w:cs="Arial"/>
          <w:color w:val="auto"/>
          <w:sz w:val="18"/>
          <w:szCs w:val="18"/>
          <w:lang w:val="en-US"/>
        </w:rPr>
        <w:t xml:space="preserve">. 2014 Sep 4;20(11):831–7 </w:t>
      </w:r>
      <w:r w:rsidRPr="004B486B">
        <w:rPr>
          <w:rFonts w:cs="Arial"/>
          <w:b/>
          <w:color w:val="auto"/>
          <w:sz w:val="18"/>
          <w:szCs w:val="18"/>
          <w:lang w:val="en-US"/>
        </w:rPr>
        <w:t>(IF=1.585)</w:t>
      </w:r>
      <w:r w:rsidR="00B75EDD" w:rsidRPr="004B486B">
        <w:rPr>
          <w:rFonts w:cs="Arial"/>
          <w:b/>
          <w:color w:val="auto"/>
          <w:sz w:val="18"/>
          <w:szCs w:val="18"/>
          <w:lang w:val="en-US"/>
        </w:rPr>
        <w:t xml:space="preserve"> SRI=1.062</w:t>
      </w:r>
    </w:p>
    <w:p w14:paraId="2DC92A2F" w14:textId="522F8D84" w:rsidR="00A367A2" w:rsidRPr="004B486B" w:rsidRDefault="00A367A2" w:rsidP="00B75EDD">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bookmarkStart w:id="7" w:name="_Hlk18954708"/>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Impact of increased body mass on growth patterns in schoolchildren</w:t>
      </w:r>
      <w:r w:rsidRPr="004B486B">
        <w:rPr>
          <w:rFonts w:cs="Arial"/>
          <w:b/>
          <w:color w:val="auto"/>
          <w:sz w:val="18"/>
          <w:szCs w:val="18"/>
          <w:lang w:val="en-US"/>
        </w:rPr>
        <w:t xml:space="preserve"> Acta Endocrinologica (Buc)</w:t>
      </w:r>
      <w:r w:rsidRPr="004B486B">
        <w:rPr>
          <w:rFonts w:cs="Arial"/>
          <w:color w:val="auto"/>
          <w:sz w:val="18"/>
          <w:szCs w:val="18"/>
          <w:lang w:val="en-US"/>
        </w:rPr>
        <w:t xml:space="preserve">, vol. VIII, no. 4, December 2012, 551-563 </w:t>
      </w:r>
      <w:r w:rsidRPr="004B486B">
        <w:rPr>
          <w:rFonts w:cs="Arial"/>
          <w:b/>
          <w:color w:val="auto"/>
          <w:sz w:val="18"/>
          <w:szCs w:val="18"/>
          <w:lang w:val="en-US"/>
        </w:rPr>
        <w:t>(IF=0.45)</w:t>
      </w:r>
      <w:r w:rsidR="00B75EDD" w:rsidRPr="004B486B">
        <w:rPr>
          <w:rFonts w:cs="Arial"/>
          <w:b/>
          <w:color w:val="auto"/>
          <w:sz w:val="18"/>
          <w:szCs w:val="18"/>
          <w:lang w:val="en-US"/>
        </w:rPr>
        <w:t xml:space="preserve"> SRI=</w:t>
      </w:r>
      <w:r w:rsidR="00B75EDD" w:rsidRPr="004B486B">
        <w:rPr>
          <w:rFonts w:cs="Arial"/>
          <w:sz w:val="18"/>
          <w:szCs w:val="18"/>
        </w:rPr>
        <w:t xml:space="preserve"> </w:t>
      </w:r>
      <w:r w:rsidR="00B75EDD" w:rsidRPr="004B486B">
        <w:rPr>
          <w:rFonts w:cs="Arial"/>
          <w:b/>
          <w:color w:val="auto"/>
          <w:sz w:val="18"/>
          <w:szCs w:val="18"/>
          <w:lang w:val="en-US"/>
        </w:rPr>
        <w:t>0.024</w:t>
      </w:r>
    </w:p>
    <w:bookmarkEnd w:id="7"/>
    <w:p w14:paraId="19642951" w14:textId="7A976BF6" w:rsidR="00A367A2" w:rsidRPr="004B486B" w:rsidRDefault="00A367A2" w:rsidP="00B75EDD">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Puiu M, Gafencu M, Pienar C. </w:t>
      </w:r>
      <w:r w:rsidRPr="004B486B">
        <w:rPr>
          <w:rFonts w:cs="Arial"/>
          <w:b/>
          <w:bCs/>
          <w:color w:val="auto"/>
          <w:sz w:val="18"/>
          <w:szCs w:val="18"/>
          <w:lang w:val="en-US"/>
        </w:rPr>
        <w:t>Arterial hypertension in school-aged children in western Romania.</w:t>
      </w:r>
      <w:r w:rsidRPr="004B486B">
        <w:rPr>
          <w:rFonts w:cs="Arial"/>
          <w:b/>
          <w:color w:val="auto"/>
          <w:sz w:val="18"/>
          <w:szCs w:val="18"/>
          <w:lang w:val="en-US"/>
        </w:rPr>
        <w:t xml:space="preserve"> Cardiology in the young.</w:t>
      </w:r>
      <w:r w:rsidRPr="004B486B">
        <w:rPr>
          <w:rFonts w:cs="Arial"/>
          <w:color w:val="auto"/>
          <w:sz w:val="18"/>
          <w:szCs w:val="18"/>
          <w:lang w:val="en-US"/>
        </w:rPr>
        <w:t xml:space="preserve"> April 2013, vol 23;189-196 </w:t>
      </w:r>
      <w:r w:rsidRPr="004B486B">
        <w:rPr>
          <w:rFonts w:cs="Arial"/>
          <w:b/>
          <w:color w:val="auto"/>
          <w:sz w:val="18"/>
          <w:szCs w:val="18"/>
          <w:lang w:val="en-US"/>
        </w:rPr>
        <w:t>(IF=0.857)</w:t>
      </w:r>
      <w:r w:rsidRPr="004B486B">
        <w:rPr>
          <w:rFonts w:cs="Arial"/>
          <w:noProof/>
          <w:sz w:val="18"/>
          <w:szCs w:val="18"/>
          <w:lang w:eastAsia="en-GB" w:bidi="ar-SA"/>
        </w:rPr>
        <w:t xml:space="preserve"> </w:t>
      </w:r>
      <w:r w:rsidR="00B75EDD" w:rsidRPr="004B486B">
        <w:rPr>
          <w:rFonts w:cs="Arial"/>
          <w:b/>
          <w:noProof/>
          <w:sz w:val="18"/>
          <w:szCs w:val="18"/>
          <w:lang w:eastAsia="en-GB" w:bidi="ar-SA"/>
        </w:rPr>
        <w:t>SRI=</w:t>
      </w:r>
      <w:r w:rsidR="00B75EDD" w:rsidRPr="004B486B">
        <w:rPr>
          <w:rFonts w:cs="Arial"/>
          <w:b/>
          <w:sz w:val="18"/>
          <w:szCs w:val="18"/>
        </w:rPr>
        <w:t xml:space="preserve"> </w:t>
      </w:r>
      <w:r w:rsidR="00B75EDD" w:rsidRPr="004B486B">
        <w:rPr>
          <w:rFonts w:cs="Arial"/>
          <w:b/>
          <w:noProof/>
          <w:sz w:val="18"/>
          <w:szCs w:val="18"/>
          <w:lang w:eastAsia="en-GB" w:bidi="ar-SA"/>
        </w:rPr>
        <w:t>0.577</w:t>
      </w:r>
    </w:p>
    <w:p w14:paraId="3291C38C" w14:textId="7D184E78" w:rsidR="00A367A2" w:rsidRPr="004B486B" w:rsidRDefault="00A367A2" w:rsidP="00A367A2">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Growth references for school aged children in western Romania</w:t>
      </w:r>
      <w:r w:rsidRPr="004B486B">
        <w:rPr>
          <w:rFonts w:cs="Arial"/>
          <w:b/>
          <w:color w:val="auto"/>
          <w:sz w:val="18"/>
          <w:szCs w:val="18"/>
          <w:lang w:val="en-US"/>
        </w:rPr>
        <w:t xml:space="preserve"> Acta Endocrinologica (Buc), </w:t>
      </w:r>
      <w:r w:rsidRPr="004B486B">
        <w:rPr>
          <w:rFonts w:cs="Arial"/>
          <w:color w:val="auto"/>
          <w:sz w:val="18"/>
          <w:szCs w:val="18"/>
          <w:lang w:val="en-US"/>
        </w:rPr>
        <w:t xml:space="preserve">vol. VIII, no. 1, 2012, p. 133-152. </w:t>
      </w:r>
      <w:r w:rsidRPr="004B486B">
        <w:rPr>
          <w:rFonts w:cs="Arial"/>
          <w:b/>
          <w:color w:val="auto"/>
          <w:sz w:val="18"/>
          <w:szCs w:val="18"/>
          <w:lang w:val="en-US"/>
        </w:rPr>
        <w:t>(IF=0.45)</w:t>
      </w:r>
      <w:r w:rsidR="00B75EDD" w:rsidRPr="004B486B">
        <w:rPr>
          <w:rFonts w:cs="Arial"/>
          <w:b/>
          <w:color w:val="auto"/>
          <w:sz w:val="18"/>
          <w:szCs w:val="18"/>
          <w:lang w:val="en-US"/>
        </w:rPr>
        <w:t xml:space="preserve"> SRI=</w:t>
      </w:r>
      <w:r w:rsidR="00B75EDD" w:rsidRPr="004B486B">
        <w:rPr>
          <w:rFonts w:cs="Arial"/>
          <w:sz w:val="18"/>
          <w:szCs w:val="18"/>
        </w:rPr>
        <w:t xml:space="preserve"> </w:t>
      </w:r>
      <w:r w:rsidR="00B75EDD" w:rsidRPr="004B486B">
        <w:rPr>
          <w:rFonts w:cs="Arial"/>
          <w:b/>
          <w:color w:val="auto"/>
          <w:sz w:val="18"/>
          <w:szCs w:val="18"/>
          <w:lang w:val="en-US"/>
        </w:rPr>
        <w:t>0.024</w:t>
      </w:r>
    </w:p>
    <w:p w14:paraId="6660FCB0" w14:textId="1681B085" w:rsidR="009A1DED" w:rsidRPr="005C2A40" w:rsidRDefault="005C2A40" w:rsidP="005C2A40">
      <w:pPr>
        <w:tabs>
          <w:tab w:val="left" w:pos="384"/>
        </w:tabs>
        <w:suppressAutoHyphens w:val="0"/>
        <w:autoSpaceDE w:val="0"/>
        <w:autoSpaceDN w:val="0"/>
        <w:adjustRightInd w:val="0"/>
        <w:jc w:val="both"/>
        <w:rPr>
          <w:rFonts w:cs="Arial"/>
          <w:b/>
          <w:color w:val="auto"/>
          <w:kern w:val="2"/>
          <w:sz w:val="18"/>
          <w:szCs w:val="18"/>
        </w:rPr>
      </w:pPr>
      <w:r>
        <w:rPr>
          <w:rFonts w:cs="Arial"/>
          <w:b/>
          <w:color w:val="auto"/>
          <w:kern w:val="2"/>
          <w:sz w:val="18"/>
          <w:szCs w:val="18"/>
        </w:rPr>
        <w:lastRenderedPageBreak/>
        <w:t xml:space="preserve">       </w:t>
      </w:r>
      <w:r w:rsidR="009A1DED" w:rsidRPr="005C2A40">
        <w:rPr>
          <w:rFonts w:cs="Arial"/>
          <w:b/>
          <w:color w:val="auto"/>
          <w:kern w:val="2"/>
          <w:sz w:val="18"/>
          <w:szCs w:val="18"/>
        </w:rPr>
        <w:t>Coautor – articole ISI</w:t>
      </w:r>
    </w:p>
    <w:p w14:paraId="752C4922" w14:textId="1F8A07C3" w:rsidR="00151764" w:rsidRPr="004B486B" w:rsidRDefault="00151764" w:rsidP="00A367A2">
      <w:pPr>
        <w:pStyle w:val="ListParagraph"/>
        <w:tabs>
          <w:tab w:val="left" w:pos="384"/>
        </w:tabs>
        <w:suppressAutoHyphens w:val="0"/>
        <w:autoSpaceDE w:val="0"/>
        <w:autoSpaceDN w:val="0"/>
        <w:adjustRightInd w:val="0"/>
        <w:ind w:left="644"/>
        <w:jc w:val="both"/>
        <w:rPr>
          <w:rFonts w:cs="Arial"/>
          <w:b/>
          <w:color w:val="auto"/>
          <w:kern w:val="2"/>
          <w:sz w:val="18"/>
          <w:szCs w:val="18"/>
        </w:rPr>
      </w:pPr>
    </w:p>
    <w:p w14:paraId="06632FB4" w14:textId="0308AD2C" w:rsidR="001616D4" w:rsidRDefault="001616D4" w:rsidP="001616D4">
      <w:pPr>
        <w:pStyle w:val="ListParagraph"/>
        <w:numPr>
          <w:ilvl w:val="0"/>
          <w:numId w:val="41"/>
        </w:numPr>
        <w:jc w:val="both"/>
        <w:rPr>
          <w:rFonts w:cs="Arial"/>
          <w:color w:val="auto"/>
          <w:kern w:val="2"/>
          <w:sz w:val="18"/>
          <w:szCs w:val="18"/>
        </w:rPr>
      </w:pPr>
      <w:r w:rsidRPr="001616D4">
        <w:rPr>
          <w:rFonts w:cs="Arial"/>
          <w:color w:val="auto"/>
          <w:kern w:val="2"/>
          <w:sz w:val="18"/>
          <w:szCs w:val="18"/>
        </w:rPr>
        <w:t xml:space="preserve">Onofrei L, Serban CL, Chirita-Emandi A, Jeleriu RM, Puiu M. </w:t>
      </w:r>
      <w:r w:rsidRPr="0000029A">
        <w:rPr>
          <w:rFonts w:cs="Arial"/>
          <w:b/>
          <w:color w:val="auto"/>
          <w:kern w:val="2"/>
          <w:sz w:val="18"/>
          <w:szCs w:val="18"/>
        </w:rPr>
        <w:t>The impact of theory of mind, stress and professional experience on empathy in Romanian community nurses-a cross-sectional study.</w:t>
      </w:r>
      <w:r w:rsidRPr="001616D4">
        <w:rPr>
          <w:rFonts w:cs="Arial"/>
          <w:color w:val="auto"/>
          <w:kern w:val="2"/>
          <w:sz w:val="18"/>
          <w:szCs w:val="18"/>
        </w:rPr>
        <w:t xml:space="preserve"> BMC Nurs. 2023 Oct 25</w:t>
      </w:r>
      <w:proofErr w:type="gramStart"/>
      <w:r w:rsidRPr="001616D4">
        <w:rPr>
          <w:rFonts w:cs="Arial"/>
          <w:color w:val="auto"/>
          <w:kern w:val="2"/>
          <w:sz w:val="18"/>
          <w:szCs w:val="18"/>
        </w:rPr>
        <w:t>;22</w:t>
      </w:r>
      <w:proofErr w:type="gramEnd"/>
      <w:r w:rsidRPr="001616D4">
        <w:rPr>
          <w:rFonts w:cs="Arial"/>
          <w:color w:val="auto"/>
          <w:kern w:val="2"/>
          <w:sz w:val="18"/>
          <w:szCs w:val="18"/>
        </w:rPr>
        <w:t xml:space="preserve">(1):400. </w:t>
      </w:r>
      <w:proofErr w:type="gramStart"/>
      <w:r w:rsidRPr="001616D4">
        <w:rPr>
          <w:rFonts w:cs="Arial"/>
          <w:color w:val="auto"/>
          <w:kern w:val="2"/>
          <w:sz w:val="18"/>
          <w:szCs w:val="18"/>
        </w:rPr>
        <w:t>doi</w:t>
      </w:r>
      <w:proofErr w:type="gramEnd"/>
      <w:r w:rsidRPr="001616D4">
        <w:rPr>
          <w:rFonts w:cs="Arial"/>
          <w:color w:val="auto"/>
          <w:kern w:val="2"/>
          <w:sz w:val="18"/>
          <w:szCs w:val="18"/>
        </w:rPr>
        <w:t xml:space="preserve">: 10.1186/s12912-023-01569-2. PMID: 37875900; </w:t>
      </w:r>
      <w:r>
        <w:rPr>
          <w:rFonts w:cs="Arial"/>
          <w:color w:val="auto"/>
          <w:kern w:val="2"/>
          <w:sz w:val="18"/>
          <w:szCs w:val="18"/>
        </w:rPr>
        <w:t>IF=3.</w:t>
      </w:r>
      <w:r w:rsidR="0000029A">
        <w:rPr>
          <w:rFonts w:cs="Arial"/>
          <w:color w:val="auto"/>
          <w:kern w:val="2"/>
          <w:sz w:val="18"/>
          <w:szCs w:val="18"/>
        </w:rPr>
        <w:t>2</w:t>
      </w:r>
    </w:p>
    <w:p w14:paraId="7534D677" w14:textId="2B306171" w:rsidR="000A1BDB" w:rsidRDefault="000A1BDB" w:rsidP="000A1BDB">
      <w:pPr>
        <w:pStyle w:val="ListParagraph"/>
        <w:numPr>
          <w:ilvl w:val="0"/>
          <w:numId w:val="41"/>
        </w:numPr>
        <w:jc w:val="both"/>
        <w:rPr>
          <w:rFonts w:cs="Arial"/>
          <w:color w:val="auto"/>
          <w:kern w:val="2"/>
          <w:sz w:val="18"/>
          <w:szCs w:val="18"/>
        </w:rPr>
      </w:pPr>
      <w:proofErr w:type="gramStart"/>
      <w:r w:rsidRPr="000A1BDB">
        <w:rPr>
          <w:rFonts w:cs="Arial"/>
          <w:color w:val="auto"/>
          <w:kern w:val="2"/>
          <w:sz w:val="18"/>
          <w:szCs w:val="18"/>
        </w:rPr>
        <w:t xml:space="preserve">Sideropoulos V, Van Herwegen J, Meuleman B, Alessandri M, Alnemary FM, Rad JA, Lavenex PAB, Bolshakov N, Bölte S, Buffle P, Cai RY, Campos R, Chirita-Emandi A, Costa AP, Costanzo F, Des Portes V, Dukes D, Faivre L, Famelart N, Fisher MH, Gamaiunova L, Giannadou A, Gupta R, Hardan AY, Houdayer-Robert F, Hrncirova L, Iaochite RT, Jariabkova K, Klein-Tasman BP, Lavenex P, Malik S, Mari F, Martinez-Castilla P, Menghini D, Nuske HJ, Palikara O, Papon A, Pegg RS, Pouretemad H, Poustka L, Prosetzky I, Renieri A, Rhodes SM, Riby DM, Rossi M, Sadeghi S, Su X, Tai C, Tran M, Tynan F, Uljarević M, Van Hecke AV, Veiga G, Verloes A, Vicari S, Werneck-Rohrer SG, Zander E, Samson AC. </w:t>
      </w:r>
      <w:r w:rsidRPr="000A1BDB">
        <w:rPr>
          <w:rFonts w:cs="Arial"/>
          <w:b/>
          <w:color w:val="auto"/>
          <w:kern w:val="2"/>
          <w:sz w:val="18"/>
          <w:szCs w:val="18"/>
        </w:rPr>
        <w:t>Anxiety, concerns and COVID-19: Cross-country perspectives from families and individuals with neurodevelopmental conditions</w:t>
      </w:r>
      <w:r w:rsidRPr="000A1BDB">
        <w:rPr>
          <w:rFonts w:cs="Arial"/>
          <w:color w:val="auto"/>
          <w:kern w:val="2"/>
          <w:sz w:val="18"/>
          <w:szCs w:val="18"/>
        </w:rPr>
        <w:t>.</w:t>
      </w:r>
      <w:proofErr w:type="gramEnd"/>
      <w:r w:rsidRPr="000A1BDB">
        <w:rPr>
          <w:rFonts w:cs="Arial"/>
          <w:color w:val="auto"/>
          <w:kern w:val="2"/>
          <w:sz w:val="18"/>
          <w:szCs w:val="18"/>
        </w:rPr>
        <w:t xml:space="preserve"> J Glob Health. 2023 Jul 28</w:t>
      </w:r>
      <w:proofErr w:type="gramStart"/>
      <w:r w:rsidRPr="000A1BDB">
        <w:rPr>
          <w:rFonts w:cs="Arial"/>
          <w:color w:val="auto"/>
          <w:kern w:val="2"/>
          <w:sz w:val="18"/>
          <w:szCs w:val="18"/>
        </w:rPr>
        <w:t>;13:04081</w:t>
      </w:r>
      <w:proofErr w:type="gramEnd"/>
      <w:r w:rsidRPr="000A1BDB">
        <w:rPr>
          <w:rFonts w:cs="Arial"/>
          <w:color w:val="auto"/>
          <w:kern w:val="2"/>
          <w:sz w:val="18"/>
          <w:szCs w:val="18"/>
        </w:rPr>
        <w:t xml:space="preserve">. </w:t>
      </w:r>
      <w:proofErr w:type="gramStart"/>
      <w:r w:rsidRPr="000A1BDB">
        <w:rPr>
          <w:rFonts w:cs="Arial"/>
          <w:color w:val="auto"/>
          <w:kern w:val="2"/>
          <w:sz w:val="18"/>
          <w:szCs w:val="18"/>
        </w:rPr>
        <w:t>doi</w:t>
      </w:r>
      <w:proofErr w:type="gramEnd"/>
      <w:r w:rsidRPr="000A1BDB">
        <w:rPr>
          <w:rFonts w:cs="Arial"/>
          <w:color w:val="auto"/>
          <w:kern w:val="2"/>
          <w:sz w:val="18"/>
          <w:szCs w:val="18"/>
        </w:rPr>
        <w:t xml:space="preserve">: 10.7189/jogh.13.04081. PMID: 37497751; </w:t>
      </w:r>
      <w:r>
        <w:rPr>
          <w:rFonts w:cs="Arial"/>
          <w:color w:val="auto"/>
          <w:kern w:val="2"/>
          <w:sz w:val="18"/>
          <w:szCs w:val="18"/>
        </w:rPr>
        <w:t>IF=7.</w:t>
      </w:r>
      <w:r w:rsidR="0000029A">
        <w:rPr>
          <w:rFonts w:cs="Arial"/>
          <w:color w:val="auto"/>
          <w:kern w:val="2"/>
          <w:sz w:val="18"/>
          <w:szCs w:val="18"/>
        </w:rPr>
        <w:t>2</w:t>
      </w:r>
    </w:p>
    <w:p w14:paraId="28DAB31B" w14:textId="6B55CE3F" w:rsidR="00952493" w:rsidRDefault="00952493" w:rsidP="000A1BDB">
      <w:pPr>
        <w:pStyle w:val="ListParagraph"/>
        <w:numPr>
          <w:ilvl w:val="0"/>
          <w:numId w:val="41"/>
        </w:numPr>
        <w:jc w:val="both"/>
        <w:rPr>
          <w:rFonts w:cs="Arial"/>
          <w:color w:val="auto"/>
          <w:kern w:val="2"/>
          <w:sz w:val="18"/>
          <w:szCs w:val="18"/>
        </w:rPr>
      </w:pPr>
      <w:r w:rsidRPr="00952493">
        <w:rPr>
          <w:rFonts w:cs="Arial"/>
          <w:color w:val="auto"/>
          <w:kern w:val="2"/>
          <w:sz w:val="18"/>
          <w:szCs w:val="18"/>
        </w:rPr>
        <w:t xml:space="preserve">Khan S, Focșa IO, Budișteanu M, Stoica C, Nedelea F, Bohîlțea L, Caba L, Butnariu L, Pânzaru M, Rusu C, Jurcă C, Chirita-Emandi A, Bănescu C, Abbas W, Sadeghpour A, Baig SM, Bălgrădean M, Davis EE. </w:t>
      </w:r>
      <w:r w:rsidRPr="00952493">
        <w:rPr>
          <w:rFonts w:cs="Arial"/>
          <w:b/>
          <w:color w:val="auto"/>
          <w:kern w:val="2"/>
          <w:sz w:val="18"/>
          <w:szCs w:val="18"/>
        </w:rPr>
        <w:t>Exome sequencing in a Romanian Bardet-Biedl syndrome cohort revealed an overabundance of causal BBS12 variants.</w:t>
      </w:r>
      <w:r w:rsidRPr="00952493">
        <w:rPr>
          <w:rFonts w:cs="Arial"/>
          <w:color w:val="auto"/>
          <w:kern w:val="2"/>
          <w:sz w:val="18"/>
          <w:szCs w:val="18"/>
        </w:rPr>
        <w:t xml:space="preserve"> Am J Med Genet A. 2023 Jun 9. </w:t>
      </w:r>
      <w:proofErr w:type="gramStart"/>
      <w:r w:rsidRPr="00952493">
        <w:rPr>
          <w:rFonts w:cs="Arial"/>
          <w:color w:val="auto"/>
          <w:kern w:val="2"/>
          <w:sz w:val="18"/>
          <w:szCs w:val="18"/>
        </w:rPr>
        <w:t>doi</w:t>
      </w:r>
      <w:proofErr w:type="gramEnd"/>
      <w:r w:rsidRPr="00952493">
        <w:rPr>
          <w:rFonts w:cs="Arial"/>
          <w:color w:val="auto"/>
          <w:kern w:val="2"/>
          <w:sz w:val="18"/>
          <w:szCs w:val="18"/>
        </w:rPr>
        <w:t>: 10.1002/ajmg.a.63322. Epub ahead of print. PMID: 37293956.</w:t>
      </w:r>
      <w:r w:rsidR="000A1BDB">
        <w:rPr>
          <w:rFonts w:cs="Arial"/>
          <w:color w:val="auto"/>
          <w:kern w:val="2"/>
          <w:sz w:val="18"/>
          <w:szCs w:val="18"/>
        </w:rPr>
        <w:t xml:space="preserve"> IF=2</w:t>
      </w:r>
    </w:p>
    <w:p w14:paraId="1FE7204B" w14:textId="38F2E981" w:rsidR="00952493" w:rsidRDefault="00952493" w:rsidP="00952493">
      <w:pPr>
        <w:pStyle w:val="ListParagraph"/>
        <w:numPr>
          <w:ilvl w:val="0"/>
          <w:numId w:val="41"/>
        </w:numPr>
        <w:jc w:val="both"/>
        <w:rPr>
          <w:rFonts w:cs="Arial"/>
          <w:color w:val="auto"/>
          <w:kern w:val="2"/>
          <w:sz w:val="18"/>
          <w:szCs w:val="18"/>
        </w:rPr>
      </w:pPr>
      <w:r w:rsidRPr="00952493">
        <w:rPr>
          <w:rFonts w:cs="Arial"/>
          <w:color w:val="auto"/>
          <w:kern w:val="2"/>
          <w:sz w:val="18"/>
          <w:szCs w:val="18"/>
        </w:rPr>
        <w:t xml:space="preserve">McKnight D, Morales A, Hatchell KE, Bristow SL, Bonkowsky JL, Perry MS, Berg AT, Borlot F, Esplin ED, Moretz C, Angione K, Ríos-Pohl L, Nussbaum RL, Aradhya S; ELEVIATE Consortium; Haldeman-Englert CR, Levy RJ, Parachuri VG, Lay-Son G, de Montellano DJD, Ramirez-Garcia MA, Benítez Alonso EO, Ziobro J, </w:t>
      </w:r>
      <w:r w:rsidRPr="00952493">
        <w:rPr>
          <w:rFonts w:cs="Arial"/>
          <w:b/>
          <w:color w:val="auto"/>
          <w:kern w:val="2"/>
          <w:sz w:val="18"/>
          <w:szCs w:val="18"/>
        </w:rPr>
        <w:t>Chirita-Emandi A,</w:t>
      </w:r>
      <w:r w:rsidRPr="00952493">
        <w:rPr>
          <w:rFonts w:cs="Arial"/>
          <w:color w:val="auto"/>
          <w:kern w:val="2"/>
          <w:sz w:val="18"/>
          <w:szCs w:val="18"/>
        </w:rPr>
        <w:t xml:space="preserve"> Felix TM, Kulasa-Luke D, Megarbane A, Karkare S, Chagnon SL, Humberson JB, Assaf MJ, Silva S, Zarroli K, Boyarchuk O, Nelson GR, Palmquist R, Hammond KC, Hwang ST, Boutlier SB, Nolan M, Batley KY, Chavda D, Reyes-Silva CA, Miroshnikov O, Zuccarelli B, Amlie-Wolf L, Wheless JW, Seinfeld S, Kanhangad M, Freeman JL, Monroy-Santoyo S, Rodriguez-Vazquez N, Ryan MM, Machie M, Guerra P, Hassan MJ, Candee MS, Bupp CP, Park KL, Muller E 2nd, Lupo P, Pedersen RC, Arain AM, Murphy A, Schatz K, Mu W, Kalika PM, Plaza L, Kellogg MA, Lora EG, Carson RP, Svystilnyk V, Venegas V, Luke RR, Jiang H, Stetsenko T, Dueñas-Roque MM, Trasmonte J, Burke RJ, Hurst ACE, Smith DM, Massingham LJ, Pisani L, Costin CE, Ostrander B, Filloux FM, Ananth AL, Mohamed IS, Nechai A, Dao JM, Fahey MC, Aliu E, Falchek S, Press CA, Treat L, Eschbach K, Starks A, Kammeyer R, Bear JJ, Jacobson M, Chernuha V, Meibos B, Wong K, Sweney MT, Espinoza AC, Van Orman CB, Weinstock A, Kumar A, Soler-Alfonso C, Nolan DA, Raza M, Rojas Carrion MD, Chari G, Marsh ED, Shiloh-Malawsky Y, Parikh S, Gonzalez-Giraldo E, Fulton S, Sogawa Y, Burns K, Malets M, Montiel Blanco JD, Habela CW, Wilson CA, Guzmán GG, Pavliuk M. </w:t>
      </w:r>
      <w:r w:rsidRPr="00952493">
        <w:rPr>
          <w:rFonts w:cs="Arial"/>
          <w:b/>
          <w:color w:val="auto"/>
          <w:kern w:val="2"/>
          <w:sz w:val="18"/>
          <w:szCs w:val="18"/>
        </w:rPr>
        <w:t>Genetic Testing to Inform Epilepsy Treatment Management From an International Study of Clinical Practice</w:t>
      </w:r>
      <w:r w:rsidRPr="00952493">
        <w:rPr>
          <w:rFonts w:cs="Arial"/>
          <w:color w:val="auto"/>
          <w:kern w:val="2"/>
          <w:sz w:val="18"/>
          <w:szCs w:val="18"/>
        </w:rPr>
        <w:t>. JAMA Neurol. 2022 Dec 1</w:t>
      </w:r>
      <w:proofErr w:type="gramStart"/>
      <w:r w:rsidRPr="00952493">
        <w:rPr>
          <w:rFonts w:cs="Arial"/>
          <w:color w:val="auto"/>
          <w:kern w:val="2"/>
          <w:sz w:val="18"/>
          <w:szCs w:val="18"/>
        </w:rPr>
        <w:t>;79</w:t>
      </w:r>
      <w:proofErr w:type="gramEnd"/>
      <w:r w:rsidRPr="00952493">
        <w:rPr>
          <w:rFonts w:cs="Arial"/>
          <w:color w:val="auto"/>
          <w:kern w:val="2"/>
          <w:sz w:val="18"/>
          <w:szCs w:val="18"/>
        </w:rPr>
        <w:t xml:space="preserve">(12):1267-1276. </w:t>
      </w:r>
      <w:proofErr w:type="gramStart"/>
      <w:r w:rsidRPr="00952493">
        <w:rPr>
          <w:rFonts w:cs="Arial"/>
          <w:color w:val="auto"/>
          <w:kern w:val="2"/>
          <w:sz w:val="18"/>
          <w:szCs w:val="18"/>
        </w:rPr>
        <w:t>doi</w:t>
      </w:r>
      <w:proofErr w:type="gramEnd"/>
      <w:r w:rsidRPr="00952493">
        <w:rPr>
          <w:rFonts w:cs="Arial"/>
          <w:color w:val="auto"/>
          <w:kern w:val="2"/>
          <w:sz w:val="18"/>
          <w:szCs w:val="18"/>
        </w:rPr>
        <w:t>: 10.1001/jamaneurol.20</w:t>
      </w:r>
      <w:r w:rsidR="000A1BDB">
        <w:rPr>
          <w:rFonts w:cs="Arial"/>
          <w:color w:val="auto"/>
          <w:kern w:val="2"/>
          <w:sz w:val="18"/>
          <w:szCs w:val="18"/>
        </w:rPr>
        <w:t>22.3651. PMID: 36315135; IF=7.2</w:t>
      </w:r>
    </w:p>
    <w:p w14:paraId="773412A2" w14:textId="31F4F060" w:rsidR="004D31F3" w:rsidRDefault="004D31F3" w:rsidP="004D31F3">
      <w:pPr>
        <w:pStyle w:val="ListParagraph"/>
        <w:numPr>
          <w:ilvl w:val="0"/>
          <w:numId w:val="41"/>
        </w:numPr>
        <w:jc w:val="both"/>
        <w:rPr>
          <w:rFonts w:cs="Arial"/>
          <w:color w:val="auto"/>
          <w:kern w:val="2"/>
          <w:sz w:val="18"/>
          <w:szCs w:val="18"/>
        </w:rPr>
      </w:pPr>
      <w:r w:rsidRPr="004D31F3">
        <w:rPr>
          <w:rFonts w:cs="Arial"/>
          <w:color w:val="auto"/>
          <w:kern w:val="2"/>
          <w:sz w:val="18"/>
          <w:szCs w:val="18"/>
        </w:rPr>
        <w:t>NCD Risk Factor Collaboration (NCD-RisC</w:t>
      </w:r>
      <w:r>
        <w:rPr>
          <w:rFonts w:cs="Arial"/>
          <w:color w:val="auto"/>
          <w:kern w:val="2"/>
          <w:sz w:val="18"/>
          <w:szCs w:val="18"/>
        </w:rPr>
        <w:t xml:space="preserve"> including </w:t>
      </w:r>
      <w:r w:rsidRPr="00952493">
        <w:rPr>
          <w:rFonts w:cs="Arial"/>
          <w:b/>
          <w:color w:val="auto"/>
          <w:kern w:val="2"/>
          <w:sz w:val="18"/>
          <w:szCs w:val="18"/>
        </w:rPr>
        <w:t>Adela Chirita-Emandi</w:t>
      </w:r>
      <w:r w:rsidRPr="004D31F3">
        <w:rPr>
          <w:rFonts w:cs="Arial"/>
          <w:color w:val="auto"/>
          <w:kern w:val="2"/>
          <w:sz w:val="18"/>
          <w:szCs w:val="18"/>
        </w:rPr>
        <w:t xml:space="preserve">). </w:t>
      </w:r>
      <w:r w:rsidRPr="004D31F3">
        <w:rPr>
          <w:rFonts w:cs="Arial"/>
          <w:b/>
          <w:color w:val="auto"/>
          <w:kern w:val="2"/>
          <w:sz w:val="18"/>
          <w:szCs w:val="18"/>
        </w:rPr>
        <w:t xml:space="preserve">Diminishing benefits of urban living for children and adolescents' growth and development. </w:t>
      </w:r>
      <w:r w:rsidRPr="004D31F3">
        <w:rPr>
          <w:rFonts w:cs="Arial"/>
          <w:color w:val="auto"/>
          <w:kern w:val="2"/>
          <w:sz w:val="18"/>
          <w:szCs w:val="18"/>
        </w:rPr>
        <w:t>Nature. 2023 Mar</w:t>
      </w:r>
      <w:proofErr w:type="gramStart"/>
      <w:r w:rsidRPr="004D31F3">
        <w:rPr>
          <w:rFonts w:cs="Arial"/>
          <w:color w:val="auto"/>
          <w:kern w:val="2"/>
          <w:sz w:val="18"/>
          <w:szCs w:val="18"/>
        </w:rPr>
        <w:t>;615</w:t>
      </w:r>
      <w:proofErr w:type="gramEnd"/>
      <w:r w:rsidRPr="004D31F3">
        <w:rPr>
          <w:rFonts w:cs="Arial"/>
          <w:color w:val="auto"/>
          <w:kern w:val="2"/>
          <w:sz w:val="18"/>
          <w:szCs w:val="18"/>
        </w:rPr>
        <w:t xml:space="preserve">(7954):874-883. </w:t>
      </w:r>
      <w:proofErr w:type="gramStart"/>
      <w:r w:rsidRPr="004D31F3">
        <w:rPr>
          <w:rFonts w:cs="Arial"/>
          <w:color w:val="auto"/>
          <w:kern w:val="2"/>
          <w:sz w:val="18"/>
          <w:szCs w:val="18"/>
        </w:rPr>
        <w:t>doi</w:t>
      </w:r>
      <w:proofErr w:type="gramEnd"/>
      <w:r w:rsidRPr="004D31F3">
        <w:rPr>
          <w:rFonts w:cs="Arial"/>
          <w:color w:val="auto"/>
          <w:kern w:val="2"/>
          <w:sz w:val="18"/>
          <w:szCs w:val="18"/>
        </w:rPr>
        <w:t>: 10.1038/s41586-023-05772-8. Epub 2023 Mar 29. PMID: 36991188; PMCID: PMC10060164.</w:t>
      </w:r>
      <w:r>
        <w:rPr>
          <w:rFonts w:cs="Arial"/>
          <w:color w:val="auto"/>
          <w:kern w:val="2"/>
          <w:sz w:val="18"/>
          <w:szCs w:val="18"/>
        </w:rPr>
        <w:t xml:space="preserve"> IF=</w:t>
      </w:r>
      <w:r w:rsidR="0000029A">
        <w:rPr>
          <w:rFonts w:cs="Arial"/>
          <w:color w:val="auto"/>
          <w:kern w:val="2"/>
          <w:sz w:val="18"/>
          <w:szCs w:val="18"/>
        </w:rPr>
        <w:t>64.8</w:t>
      </w:r>
    </w:p>
    <w:p w14:paraId="00C8A6D1" w14:textId="7063D985" w:rsidR="00952493" w:rsidRDefault="00952493" w:rsidP="00952493">
      <w:pPr>
        <w:pStyle w:val="ListParagraph"/>
        <w:numPr>
          <w:ilvl w:val="0"/>
          <w:numId w:val="41"/>
        </w:numPr>
        <w:jc w:val="both"/>
        <w:rPr>
          <w:rFonts w:cs="Arial"/>
          <w:color w:val="auto"/>
          <w:kern w:val="2"/>
          <w:sz w:val="18"/>
          <w:szCs w:val="18"/>
        </w:rPr>
      </w:pPr>
      <w:r w:rsidRPr="00952493">
        <w:rPr>
          <w:rFonts w:cs="Arial"/>
          <w:color w:val="auto"/>
          <w:kern w:val="2"/>
          <w:sz w:val="18"/>
          <w:szCs w:val="18"/>
        </w:rPr>
        <w:t xml:space="preserve">Miclea D, Osan S, Bucerzan S, Stefan D, Popp R, Mager M, Puiu M, Zimbru C, </w:t>
      </w:r>
      <w:r w:rsidRPr="00952493">
        <w:rPr>
          <w:rFonts w:cs="Arial"/>
          <w:b/>
          <w:color w:val="auto"/>
          <w:kern w:val="2"/>
          <w:sz w:val="18"/>
          <w:szCs w:val="18"/>
        </w:rPr>
        <w:t>Chirita-Emandi A</w:t>
      </w:r>
      <w:r w:rsidRPr="00952493">
        <w:rPr>
          <w:rFonts w:cs="Arial"/>
          <w:color w:val="auto"/>
          <w:kern w:val="2"/>
          <w:sz w:val="18"/>
          <w:szCs w:val="18"/>
        </w:rPr>
        <w:t xml:space="preserve">, Alkhzouz C. </w:t>
      </w:r>
      <w:r w:rsidRPr="00952493">
        <w:rPr>
          <w:rFonts w:cs="Arial"/>
          <w:b/>
          <w:color w:val="auto"/>
          <w:kern w:val="2"/>
          <w:sz w:val="18"/>
          <w:szCs w:val="18"/>
        </w:rPr>
        <w:t>Copy number variation analysis in 189 Romanian patients with global developmental delay/intellectual disability.</w:t>
      </w:r>
      <w:r w:rsidRPr="00952493">
        <w:rPr>
          <w:rFonts w:cs="Arial"/>
          <w:color w:val="auto"/>
          <w:kern w:val="2"/>
          <w:sz w:val="18"/>
          <w:szCs w:val="18"/>
        </w:rPr>
        <w:t xml:space="preserve"> Ital J Pediatr. 2022 Dec 30</w:t>
      </w:r>
      <w:proofErr w:type="gramStart"/>
      <w:r w:rsidRPr="00952493">
        <w:rPr>
          <w:rFonts w:cs="Arial"/>
          <w:color w:val="auto"/>
          <w:kern w:val="2"/>
          <w:sz w:val="18"/>
          <w:szCs w:val="18"/>
        </w:rPr>
        <w:t>;48</w:t>
      </w:r>
      <w:proofErr w:type="gramEnd"/>
      <w:r w:rsidRPr="00952493">
        <w:rPr>
          <w:rFonts w:cs="Arial"/>
          <w:color w:val="auto"/>
          <w:kern w:val="2"/>
          <w:sz w:val="18"/>
          <w:szCs w:val="18"/>
        </w:rPr>
        <w:t xml:space="preserve">(1):207. </w:t>
      </w:r>
      <w:proofErr w:type="gramStart"/>
      <w:r w:rsidRPr="00952493">
        <w:rPr>
          <w:rFonts w:cs="Arial"/>
          <w:color w:val="auto"/>
          <w:kern w:val="2"/>
          <w:sz w:val="18"/>
          <w:szCs w:val="18"/>
        </w:rPr>
        <w:t>doi</w:t>
      </w:r>
      <w:proofErr w:type="gramEnd"/>
      <w:r w:rsidRPr="00952493">
        <w:rPr>
          <w:rFonts w:cs="Arial"/>
          <w:color w:val="auto"/>
          <w:kern w:val="2"/>
          <w:sz w:val="18"/>
          <w:szCs w:val="18"/>
        </w:rPr>
        <w:t>: 10.1186/s13052-022-01397-1. PMID: 36585697; PMCID: PMC9801529.</w:t>
      </w:r>
      <w:r w:rsidR="00424CA2">
        <w:rPr>
          <w:rFonts w:cs="Arial"/>
          <w:color w:val="auto"/>
          <w:kern w:val="2"/>
          <w:sz w:val="18"/>
          <w:szCs w:val="18"/>
        </w:rPr>
        <w:t>(IF=3.288)</w:t>
      </w:r>
    </w:p>
    <w:p w14:paraId="6D792D73" w14:textId="6A87EC4A" w:rsidR="004C1936" w:rsidRPr="004C1936" w:rsidRDefault="004C1936" w:rsidP="008F2BFA">
      <w:pPr>
        <w:pStyle w:val="ListParagraph"/>
        <w:numPr>
          <w:ilvl w:val="0"/>
          <w:numId w:val="41"/>
        </w:numPr>
        <w:jc w:val="both"/>
        <w:rPr>
          <w:rFonts w:cs="Arial"/>
          <w:color w:val="auto"/>
          <w:kern w:val="2"/>
          <w:sz w:val="18"/>
          <w:szCs w:val="18"/>
        </w:rPr>
      </w:pPr>
      <w:r w:rsidRPr="004C1936">
        <w:rPr>
          <w:rFonts w:cs="Arial"/>
          <w:color w:val="auto"/>
          <w:kern w:val="2"/>
          <w:sz w:val="18"/>
          <w:szCs w:val="18"/>
        </w:rPr>
        <w:t xml:space="preserve">P. Nowicka, A. Ek, I. E. Jurca-Simina, C. Bouzas, E. Argelich, K. Nordin, S. García, M. Y. Vasquez Barquero, U. Hoffer, H. Reijs Richards, J. A. Tur, A. </w:t>
      </w:r>
      <w:r w:rsidRPr="00F11C6B">
        <w:rPr>
          <w:rFonts w:cs="Arial"/>
          <w:b/>
          <w:color w:val="auto"/>
          <w:kern w:val="2"/>
          <w:sz w:val="18"/>
          <w:szCs w:val="18"/>
        </w:rPr>
        <w:t>Chirita-Emandi</w:t>
      </w:r>
      <w:r w:rsidRPr="004C1936">
        <w:rPr>
          <w:rFonts w:cs="Arial"/>
          <w:color w:val="auto"/>
          <w:kern w:val="2"/>
          <w:sz w:val="18"/>
          <w:szCs w:val="18"/>
        </w:rPr>
        <w:t xml:space="preserve"> &amp; K. Eli. </w:t>
      </w:r>
      <w:r w:rsidRPr="00F11C6B">
        <w:rPr>
          <w:rFonts w:cs="Arial"/>
          <w:b/>
          <w:color w:val="auto"/>
          <w:kern w:val="2"/>
          <w:sz w:val="18"/>
          <w:szCs w:val="18"/>
        </w:rPr>
        <w:t>Explaining the complex impact of the Covid-19 pandemic on children with overweight and obesity: a comparative ecological analysis of parents’ perceptions in three countries</w:t>
      </w:r>
      <w:r w:rsidRPr="004C1936">
        <w:rPr>
          <w:rFonts w:cs="Arial"/>
          <w:color w:val="auto"/>
          <w:kern w:val="2"/>
          <w:sz w:val="18"/>
          <w:szCs w:val="18"/>
        </w:rPr>
        <w:t>. BMC Public Health 22, 1000 (2022). https://doi.org/10.1186/s12889-022-13351-1</w:t>
      </w:r>
      <w:r w:rsidR="008F2BFA" w:rsidRPr="008F2BFA">
        <w:t xml:space="preserve"> </w:t>
      </w:r>
      <w:r w:rsidR="008F2BFA" w:rsidRPr="008F2BFA">
        <w:rPr>
          <w:rFonts w:cs="Arial"/>
          <w:color w:val="auto"/>
          <w:kern w:val="2"/>
          <w:sz w:val="18"/>
          <w:szCs w:val="18"/>
        </w:rPr>
        <w:t>IF= 4.</w:t>
      </w:r>
      <w:r w:rsidR="0000029A">
        <w:rPr>
          <w:rFonts w:cs="Arial"/>
          <w:color w:val="auto"/>
          <w:kern w:val="2"/>
          <w:sz w:val="18"/>
          <w:szCs w:val="18"/>
        </w:rPr>
        <w:t>5</w:t>
      </w:r>
    </w:p>
    <w:p w14:paraId="7E8CF459" w14:textId="2377E5F4" w:rsidR="00DC0FB3" w:rsidRPr="004B486B" w:rsidRDefault="00DC0FB3" w:rsidP="00C10633">
      <w:pPr>
        <w:pStyle w:val="ListParagraph"/>
        <w:numPr>
          <w:ilvl w:val="0"/>
          <w:numId w:val="41"/>
        </w:numPr>
        <w:jc w:val="both"/>
        <w:rPr>
          <w:rFonts w:cs="Arial"/>
          <w:color w:val="auto"/>
          <w:kern w:val="2"/>
          <w:sz w:val="18"/>
          <w:szCs w:val="18"/>
        </w:rPr>
      </w:pPr>
      <w:r w:rsidRPr="004B486B">
        <w:rPr>
          <w:rFonts w:cs="Arial"/>
          <w:color w:val="auto"/>
          <w:sz w:val="18"/>
          <w:szCs w:val="18"/>
        </w:rPr>
        <w:t xml:space="preserve">NCD Risk Factor Collaboration (NCD-RisC, including </w:t>
      </w:r>
      <w:r w:rsidRPr="004B486B">
        <w:rPr>
          <w:rFonts w:cs="Arial"/>
          <w:b/>
          <w:color w:val="auto"/>
          <w:sz w:val="18"/>
          <w:szCs w:val="18"/>
        </w:rPr>
        <w:t>Adela Chirita-Emandi</w:t>
      </w:r>
      <w:r w:rsidRPr="004B486B">
        <w:rPr>
          <w:rFonts w:cs="Arial"/>
          <w:color w:val="auto"/>
          <w:sz w:val="18"/>
          <w:szCs w:val="18"/>
        </w:rPr>
        <w:t xml:space="preserve">). </w:t>
      </w:r>
      <w:r w:rsidRPr="004B486B">
        <w:rPr>
          <w:rFonts w:cs="Arial"/>
          <w:b/>
          <w:color w:val="auto"/>
          <w:sz w:val="18"/>
          <w:szCs w:val="18"/>
        </w:rPr>
        <w:t xml:space="preserve">Worldwide trends in hypertension prevalence and progress in treatment and control from 1990 to 2019: a pooled analysis of 1201 population-representative studies with 104 million participants. </w:t>
      </w:r>
      <w:r w:rsidRPr="004B486B">
        <w:rPr>
          <w:rFonts w:cs="Arial"/>
          <w:color w:val="auto"/>
          <w:sz w:val="18"/>
          <w:szCs w:val="18"/>
        </w:rPr>
        <w:t xml:space="preserve">Lancet. 2021 Aug 24:S0140-6736(21)01330-1. </w:t>
      </w:r>
      <w:proofErr w:type="gramStart"/>
      <w:r w:rsidRPr="004B486B">
        <w:rPr>
          <w:rFonts w:cs="Arial"/>
          <w:color w:val="auto"/>
          <w:sz w:val="18"/>
          <w:szCs w:val="18"/>
        </w:rPr>
        <w:t>doi</w:t>
      </w:r>
      <w:proofErr w:type="gramEnd"/>
      <w:r w:rsidRPr="004B486B">
        <w:rPr>
          <w:rFonts w:cs="Arial"/>
          <w:color w:val="auto"/>
          <w:sz w:val="18"/>
          <w:szCs w:val="18"/>
        </w:rPr>
        <w:t xml:space="preserve">: 10.1016/S0140-6736(21)01330-1. </w:t>
      </w:r>
      <w:r w:rsidR="00415B98">
        <w:rPr>
          <w:rFonts w:cs="Arial"/>
          <w:color w:val="auto"/>
          <w:sz w:val="18"/>
          <w:szCs w:val="18"/>
        </w:rPr>
        <w:t>IF=202,731</w:t>
      </w:r>
      <w:r w:rsidRPr="004B486B">
        <w:rPr>
          <w:rFonts w:cs="Arial"/>
          <w:color w:val="auto"/>
          <w:sz w:val="18"/>
          <w:szCs w:val="18"/>
        </w:rPr>
        <w:t xml:space="preserve"> </w:t>
      </w:r>
    </w:p>
    <w:p w14:paraId="55E3AC0A" w14:textId="18718762" w:rsidR="003D74E2" w:rsidRDefault="003D74E2" w:rsidP="003D74E2">
      <w:pPr>
        <w:pStyle w:val="ListParagraph"/>
        <w:numPr>
          <w:ilvl w:val="0"/>
          <w:numId w:val="41"/>
        </w:numPr>
        <w:jc w:val="both"/>
        <w:rPr>
          <w:rFonts w:cs="Arial"/>
          <w:color w:val="auto"/>
          <w:sz w:val="18"/>
          <w:szCs w:val="18"/>
        </w:rPr>
      </w:pPr>
      <w:r w:rsidRPr="003D74E2">
        <w:rPr>
          <w:rFonts w:cs="Arial"/>
          <w:color w:val="auto"/>
          <w:sz w:val="18"/>
          <w:szCs w:val="18"/>
        </w:rPr>
        <w:t xml:space="preserve">Jurcă MC, Iuhas OA, Puiu M, Chiriţă-Emandi A, Andreescu NI, Petcheşi CD, Jurcă AD, Magyar I, Jurcă SI, Kozma K, Severin EM, Bembea M. </w:t>
      </w:r>
      <w:r w:rsidRPr="003D74E2">
        <w:rPr>
          <w:rFonts w:cs="Arial"/>
          <w:b/>
          <w:color w:val="auto"/>
          <w:sz w:val="18"/>
          <w:szCs w:val="18"/>
        </w:rPr>
        <w:t>Cardiofaciocutaneous syndrome - a longitudinal study of a case over 33 years: case report and review of the literature</w:t>
      </w:r>
      <w:r w:rsidRPr="003D74E2">
        <w:rPr>
          <w:rFonts w:cs="Arial"/>
          <w:color w:val="auto"/>
          <w:sz w:val="18"/>
          <w:szCs w:val="18"/>
        </w:rPr>
        <w:t>. Rom J Morphol Embryol. 2021 Apr-Jun</w:t>
      </w:r>
      <w:proofErr w:type="gramStart"/>
      <w:r w:rsidRPr="003D74E2">
        <w:rPr>
          <w:rFonts w:cs="Arial"/>
          <w:color w:val="auto"/>
          <w:sz w:val="18"/>
          <w:szCs w:val="18"/>
        </w:rPr>
        <w:t>;62</w:t>
      </w:r>
      <w:proofErr w:type="gramEnd"/>
      <w:r w:rsidRPr="003D74E2">
        <w:rPr>
          <w:rFonts w:cs="Arial"/>
          <w:color w:val="auto"/>
          <w:sz w:val="18"/>
          <w:szCs w:val="18"/>
        </w:rPr>
        <w:t xml:space="preserve">(2):563-568. </w:t>
      </w:r>
      <w:proofErr w:type="gramStart"/>
      <w:r w:rsidRPr="003D74E2">
        <w:rPr>
          <w:rFonts w:cs="Arial"/>
          <w:color w:val="auto"/>
          <w:sz w:val="18"/>
          <w:szCs w:val="18"/>
        </w:rPr>
        <w:t>doi</w:t>
      </w:r>
      <w:proofErr w:type="gramEnd"/>
      <w:r w:rsidRPr="003D74E2">
        <w:rPr>
          <w:rFonts w:cs="Arial"/>
          <w:color w:val="auto"/>
          <w:sz w:val="18"/>
          <w:szCs w:val="18"/>
        </w:rPr>
        <w:t>: 10.47162/RJME.62.2.23. PMID: 35024745; PMCID: PMC8848265.</w:t>
      </w:r>
      <w:r>
        <w:rPr>
          <w:rFonts w:cs="Arial"/>
          <w:color w:val="auto"/>
          <w:sz w:val="18"/>
          <w:szCs w:val="18"/>
        </w:rPr>
        <w:t xml:space="preserve"> </w:t>
      </w:r>
      <w:r w:rsidR="00424CA2">
        <w:rPr>
          <w:rFonts w:cs="Arial"/>
          <w:color w:val="auto"/>
          <w:sz w:val="18"/>
          <w:szCs w:val="18"/>
        </w:rPr>
        <w:t>(</w:t>
      </w:r>
      <w:r>
        <w:rPr>
          <w:rFonts w:cs="Arial"/>
          <w:color w:val="auto"/>
          <w:sz w:val="18"/>
          <w:szCs w:val="18"/>
        </w:rPr>
        <w:t>IF=</w:t>
      </w:r>
      <w:r w:rsidR="00424CA2">
        <w:rPr>
          <w:rFonts w:cs="Arial"/>
          <w:color w:val="auto"/>
          <w:sz w:val="18"/>
          <w:szCs w:val="18"/>
        </w:rPr>
        <w:t>0.833)</w:t>
      </w:r>
    </w:p>
    <w:p w14:paraId="0087063A" w14:textId="72AD0626" w:rsidR="00DC0FB3" w:rsidRPr="004B486B" w:rsidRDefault="00DC0FB3" w:rsidP="00C10633">
      <w:pPr>
        <w:pStyle w:val="ListParagraph"/>
        <w:numPr>
          <w:ilvl w:val="0"/>
          <w:numId w:val="41"/>
        </w:numPr>
        <w:jc w:val="both"/>
        <w:rPr>
          <w:rFonts w:cs="Arial"/>
          <w:color w:val="auto"/>
          <w:sz w:val="18"/>
          <w:szCs w:val="18"/>
        </w:rPr>
      </w:pPr>
      <w:r w:rsidRPr="004B486B">
        <w:rPr>
          <w:rFonts w:cs="Arial"/>
          <w:color w:val="auto"/>
          <w:sz w:val="18"/>
          <w:szCs w:val="18"/>
        </w:rPr>
        <w:t>Isac Raluca, Diana-Georgiana Basaca, Ioana-Cristina Olariu, Ramona F. Stroescu, Andrada-Mara Ardelean, Ruxandra M. Steflea, Mihai Gafencu, Adela Chirita-Emandi, Iulia C. Bagiu, Florin G. Horhat, Dan-Dumitru Vulcanescu, Dan Ionescu, and Gabriela Doros. 2021. "</w:t>
      </w:r>
      <w:r w:rsidRPr="004B486B">
        <w:rPr>
          <w:rFonts w:cs="Arial"/>
          <w:b/>
          <w:color w:val="auto"/>
          <w:sz w:val="18"/>
          <w:szCs w:val="18"/>
        </w:rPr>
        <w:t>Antibiotic Resistance Patterns of Uropathogens Causing Urinary Tract Infections in Children with Congenital Anomalies of Kidney and Urinary Tract"</w:t>
      </w:r>
      <w:r w:rsidRPr="004B486B">
        <w:rPr>
          <w:rFonts w:cs="Arial"/>
          <w:color w:val="auto"/>
          <w:sz w:val="18"/>
          <w:szCs w:val="18"/>
        </w:rPr>
        <w:t xml:space="preserve"> Children 8, no. 7: 585. https://doi.org/10.3390/children8070585  </w:t>
      </w:r>
      <w:r w:rsidR="00424CA2">
        <w:rPr>
          <w:rFonts w:cs="Arial"/>
          <w:color w:val="auto"/>
          <w:sz w:val="18"/>
          <w:szCs w:val="18"/>
        </w:rPr>
        <w:t>(IF=2.835)</w:t>
      </w:r>
    </w:p>
    <w:p w14:paraId="57069757" w14:textId="2B4D13A3" w:rsidR="00DC0FB3" w:rsidRPr="004B486B" w:rsidRDefault="00DC0FB3" w:rsidP="00C10633">
      <w:pPr>
        <w:pStyle w:val="ListParagraph"/>
        <w:numPr>
          <w:ilvl w:val="0"/>
          <w:numId w:val="41"/>
        </w:numPr>
        <w:jc w:val="both"/>
        <w:rPr>
          <w:rFonts w:cs="Arial"/>
          <w:color w:val="auto"/>
          <w:sz w:val="18"/>
          <w:szCs w:val="18"/>
        </w:rPr>
      </w:pPr>
      <w:r w:rsidRPr="004B486B">
        <w:rPr>
          <w:rFonts w:cs="Arial"/>
          <w:color w:val="auto"/>
          <w:sz w:val="18"/>
          <w:szCs w:val="18"/>
        </w:rPr>
        <w:t xml:space="preserve">Black GC, Sergouniotis P, Sodi A, Leroy BP, Van Cauwenbergh C, Liskova P, Grønskov K, Klett A, Kohl S, Taurina G, Sukys M, Haer-Wigman L, Nowomiejska K, Marques JP, Leroux D, Cremers FPM, De Baere E, Dollfus H; ERN-EYE study group </w:t>
      </w:r>
      <w:r w:rsidRPr="004B486B">
        <w:rPr>
          <w:rFonts w:cs="Arial"/>
          <w:b/>
          <w:color w:val="auto"/>
          <w:sz w:val="18"/>
          <w:szCs w:val="18"/>
        </w:rPr>
        <w:t>(including Adela Chirita-Emandi)</w:t>
      </w:r>
      <w:r w:rsidRPr="004B486B">
        <w:rPr>
          <w:rFonts w:cs="Arial"/>
          <w:color w:val="auto"/>
          <w:sz w:val="18"/>
          <w:szCs w:val="18"/>
        </w:rPr>
        <w:t xml:space="preserve">. </w:t>
      </w:r>
      <w:r w:rsidRPr="004B486B">
        <w:rPr>
          <w:rFonts w:cs="Arial"/>
          <w:b/>
          <w:color w:val="auto"/>
          <w:sz w:val="18"/>
          <w:szCs w:val="18"/>
        </w:rPr>
        <w:t>The need for widely available genomic testing in rare eye diseases: an ERN-EYE position statement.</w:t>
      </w:r>
      <w:r w:rsidRPr="004B486B">
        <w:rPr>
          <w:rFonts w:cs="Arial"/>
          <w:color w:val="auto"/>
          <w:sz w:val="18"/>
          <w:szCs w:val="18"/>
        </w:rPr>
        <w:t xml:space="preserve"> Orphanet J Rare Dis. 2021 Mar 20</w:t>
      </w:r>
      <w:proofErr w:type="gramStart"/>
      <w:r w:rsidRPr="004B486B">
        <w:rPr>
          <w:rFonts w:cs="Arial"/>
          <w:color w:val="auto"/>
          <w:sz w:val="18"/>
          <w:szCs w:val="18"/>
        </w:rPr>
        <w:t>;16</w:t>
      </w:r>
      <w:proofErr w:type="gramEnd"/>
      <w:r w:rsidRPr="004B486B">
        <w:rPr>
          <w:rFonts w:cs="Arial"/>
          <w:color w:val="auto"/>
          <w:sz w:val="18"/>
          <w:szCs w:val="18"/>
        </w:rPr>
        <w:t xml:space="preserve">(1):142. </w:t>
      </w:r>
      <w:proofErr w:type="gramStart"/>
      <w:r w:rsidRPr="004B486B">
        <w:rPr>
          <w:rFonts w:cs="Arial"/>
          <w:color w:val="auto"/>
          <w:sz w:val="18"/>
          <w:szCs w:val="18"/>
        </w:rPr>
        <w:t>doi</w:t>
      </w:r>
      <w:proofErr w:type="gramEnd"/>
      <w:r w:rsidRPr="004B486B">
        <w:rPr>
          <w:rFonts w:cs="Arial"/>
          <w:color w:val="auto"/>
          <w:sz w:val="18"/>
          <w:szCs w:val="18"/>
        </w:rPr>
        <w:t xml:space="preserve">: 10.1186/s13023-021-01756-x. </w:t>
      </w:r>
      <w:r w:rsidR="00424CA2">
        <w:rPr>
          <w:rFonts w:cs="Arial"/>
          <w:color w:val="auto"/>
          <w:sz w:val="18"/>
          <w:szCs w:val="18"/>
        </w:rPr>
        <w:t>(IF=4.302)</w:t>
      </w:r>
    </w:p>
    <w:p w14:paraId="32E8CE42" w14:textId="303DB7DB" w:rsidR="00DC0FB3" w:rsidRPr="004B486B" w:rsidRDefault="00DC0FB3" w:rsidP="00C10633">
      <w:pPr>
        <w:pStyle w:val="ListParagraph"/>
        <w:numPr>
          <w:ilvl w:val="0"/>
          <w:numId w:val="41"/>
        </w:numPr>
        <w:jc w:val="both"/>
        <w:rPr>
          <w:rFonts w:cs="Arial"/>
          <w:color w:val="auto"/>
          <w:sz w:val="18"/>
          <w:szCs w:val="18"/>
        </w:rPr>
      </w:pPr>
      <w:r w:rsidRPr="004B486B">
        <w:rPr>
          <w:rFonts w:cs="Arial"/>
          <w:color w:val="auto"/>
          <w:sz w:val="18"/>
          <w:szCs w:val="18"/>
        </w:rPr>
        <w:t xml:space="preserve">NCD Risk Factor Collaboration (NCD-RisC, including Adela Chirita-Emandi in the writing group). </w:t>
      </w:r>
      <w:r w:rsidRPr="004B486B">
        <w:rPr>
          <w:rFonts w:cs="Arial"/>
          <w:b/>
          <w:color w:val="auto"/>
          <w:sz w:val="18"/>
          <w:szCs w:val="18"/>
        </w:rPr>
        <w:t>Heterogeneous contributions of change in population distribution of body mass index to change in obesity and underweight</w:t>
      </w:r>
      <w:r w:rsidRPr="004B486B">
        <w:rPr>
          <w:rFonts w:cs="Arial"/>
          <w:color w:val="auto"/>
          <w:sz w:val="18"/>
          <w:szCs w:val="18"/>
        </w:rPr>
        <w:t>. Elife. 2021 Mar 9</w:t>
      </w:r>
      <w:proofErr w:type="gramStart"/>
      <w:r w:rsidRPr="004B486B">
        <w:rPr>
          <w:rFonts w:cs="Arial"/>
          <w:color w:val="auto"/>
          <w:sz w:val="18"/>
          <w:szCs w:val="18"/>
        </w:rPr>
        <w:t>;10:e60060</w:t>
      </w:r>
      <w:proofErr w:type="gramEnd"/>
      <w:r w:rsidRPr="004B486B">
        <w:rPr>
          <w:rFonts w:cs="Arial"/>
          <w:color w:val="auto"/>
          <w:sz w:val="18"/>
          <w:szCs w:val="18"/>
        </w:rPr>
        <w:t>. doi: 10.7554/eLife.60060</w:t>
      </w:r>
      <w:r w:rsidR="00811F3B">
        <w:rPr>
          <w:rFonts w:cs="Arial"/>
          <w:color w:val="auto"/>
          <w:sz w:val="18"/>
          <w:szCs w:val="18"/>
        </w:rPr>
        <w:t xml:space="preserve"> (IF=8.713)</w:t>
      </w:r>
    </w:p>
    <w:p w14:paraId="283D7D44" w14:textId="7A64ED24" w:rsidR="00DC0FB3" w:rsidRPr="004B486B" w:rsidRDefault="00DC0FB3" w:rsidP="00C10633">
      <w:pPr>
        <w:pStyle w:val="ListParagraph"/>
        <w:numPr>
          <w:ilvl w:val="0"/>
          <w:numId w:val="41"/>
        </w:numPr>
        <w:jc w:val="both"/>
        <w:rPr>
          <w:rFonts w:cs="Arial"/>
          <w:color w:val="auto"/>
          <w:sz w:val="18"/>
          <w:szCs w:val="18"/>
        </w:rPr>
      </w:pPr>
      <w:bookmarkStart w:id="8" w:name="_GoBack"/>
      <w:proofErr w:type="gramStart"/>
      <w:r w:rsidRPr="004B486B">
        <w:rPr>
          <w:rFonts w:cs="Arial"/>
          <w:color w:val="auto"/>
          <w:sz w:val="18"/>
          <w:szCs w:val="18"/>
        </w:rPr>
        <w:t xml:space="preserve">Selvatici R, Rossi R, Fortunato F, Trabanelli C, Sifi Y, Margutti A, Neri M, Gualandi F, Szabò L, Fekete B, Angelova L, Litvinenko I, Ivanov I, Vildan Y, Iuhas OA, Vintan M, Burloiu C, Lacramioara B, Visa G, Epure D, Rusu C, Vasile D, Sandu M, Vlodavets D, Mager M, Kyriakides T, Delin S, Lehman I, Fureš JS, Bojinova V, Militaru M, Guergueltcheva V, Burnyte B, Molnar MJ, Butoianu N, Bensemmane SD, Makri-Mokrane S, Herczegfalvi A, Panzaru M, </w:t>
      </w:r>
      <w:r w:rsidRPr="004B486B">
        <w:rPr>
          <w:rFonts w:cs="Arial"/>
          <w:b/>
          <w:color w:val="auto"/>
          <w:sz w:val="18"/>
          <w:szCs w:val="18"/>
        </w:rPr>
        <w:t>Chirita-Emandi A</w:t>
      </w:r>
      <w:r w:rsidRPr="004B486B">
        <w:rPr>
          <w:rFonts w:cs="Arial"/>
          <w:color w:val="auto"/>
          <w:sz w:val="18"/>
          <w:szCs w:val="18"/>
        </w:rPr>
        <w:t xml:space="preserve">, Lusakowska A, Potulska-Chromik A, Kostera-Pruszczyk A, Shatillo A, Khelladi DB, Dendane O, Fang M, Lu Z, Ferlini A. </w:t>
      </w:r>
      <w:r w:rsidRPr="004B486B">
        <w:rPr>
          <w:rFonts w:cs="Arial"/>
          <w:b/>
          <w:color w:val="auto"/>
          <w:sz w:val="18"/>
          <w:szCs w:val="18"/>
        </w:rPr>
        <w:t>Ethnicity-related DMD Genotype Landscapes in European and Non-European Countries.</w:t>
      </w:r>
      <w:proofErr w:type="gramEnd"/>
      <w:r w:rsidRPr="004B486B">
        <w:rPr>
          <w:rFonts w:cs="Arial"/>
          <w:color w:val="auto"/>
          <w:sz w:val="18"/>
          <w:szCs w:val="18"/>
        </w:rPr>
        <w:t xml:space="preserve"> Neurol Genet. 2020 Dec 24</w:t>
      </w:r>
      <w:proofErr w:type="gramStart"/>
      <w:r w:rsidRPr="004B486B">
        <w:rPr>
          <w:rFonts w:cs="Arial"/>
          <w:color w:val="auto"/>
          <w:sz w:val="18"/>
          <w:szCs w:val="18"/>
        </w:rPr>
        <w:t>;7</w:t>
      </w:r>
      <w:proofErr w:type="gramEnd"/>
      <w:r w:rsidRPr="004B486B">
        <w:rPr>
          <w:rFonts w:cs="Arial"/>
          <w:color w:val="auto"/>
          <w:sz w:val="18"/>
          <w:szCs w:val="18"/>
        </w:rPr>
        <w:t xml:space="preserve">(1):e536. </w:t>
      </w:r>
      <w:proofErr w:type="gramStart"/>
      <w:r w:rsidRPr="004B486B">
        <w:rPr>
          <w:rFonts w:cs="Arial"/>
          <w:color w:val="auto"/>
          <w:sz w:val="18"/>
          <w:szCs w:val="18"/>
        </w:rPr>
        <w:t>doi</w:t>
      </w:r>
      <w:proofErr w:type="gramEnd"/>
      <w:r w:rsidRPr="004B486B">
        <w:rPr>
          <w:rFonts w:cs="Arial"/>
          <w:color w:val="auto"/>
          <w:sz w:val="18"/>
          <w:szCs w:val="18"/>
        </w:rPr>
        <w:t xml:space="preserve">: 10.1212/NXG.0000000000000536. </w:t>
      </w:r>
      <w:r w:rsidR="006A027E">
        <w:rPr>
          <w:rFonts w:cs="Arial"/>
          <w:color w:val="auto"/>
          <w:sz w:val="18"/>
          <w:szCs w:val="18"/>
        </w:rPr>
        <w:t>(IF 3.485)</w:t>
      </w:r>
    </w:p>
    <w:bookmarkEnd w:id="8"/>
    <w:p w14:paraId="59FB5186" w14:textId="1527D91F" w:rsidR="00DC0FB3" w:rsidRPr="004B486B" w:rsidRDefault="00DC0FB3" w:rsidP="00C10633">
      <w:pPr>
        <w:pStyle w:val="ListParagraph"/>
        <w:numPr>
          <w:ilvl w:val="0"/>
          <w:numId w:val="41"/>
        </w:numPr>
        <w:jc w:val="both"/>
        <w:rPr>
          <w:rFonts w:cs="Arial"/>
          <w:color w:val="auto"/>
          <w:sz w:val="18"/>
          <w:szCs w:val="18"/>
        </w:rPr>
      </w:pPr>
      <w:r w:rsidRPr="004B486B">
        <w:rPr>
          <w:rFonts w:cs="Arial"/>
          <w:color w:val="auto"/>
          <w:sz w:val="18"/>
          <w:szCs w:val="18"/>
        </w:rPr>
        <w:t xml:space="preserve">NCD Risk Factor Collaboration (NCD-RisC, including </w:t>
      </w:r>
      <w:r w:rsidRPr="004B486B">
        <w:rPr>
          <w:rFonts w:cs="Arial"/>
          <w:b/>
          <w:color w:val="auto"/>
          <w:sz w:val="18"/>
          <w:szCs w:val="18"/>
        </w:rPr>
        <w:t>Adela Chirita-Emandi in the writing group</w:t>
      </w:r>
      <w:r w:rsidRPr="004B486B">
        <w:rPr>
          <w:rFonts w:cs="Arial"/>
          <w:color w:val="auto"/>
          <w:sz w:val="18"/>
          <w:szCs w:val="18"/>
        </w:rPr>
        <w:t xml:space="preserve">), </w:t>
      </w:r>
      <w:r w:rsidRPr="004B486B">
        <w:rPr>
          <w:rFonts w:cs="Arial"/>
          <w:b/>
          <w:color w:val="auto"/>
          <w:sz w:val="18"/>
          <w:szCs w:val="18"/>
        </w:rPr>
        <w:t xml:space="preserve">Height and body-mass index trajectories of school-aged children and adolescents from 1985 to 2019 in 200 countries and territories: a pooled analysis </w:t>
      </w:r>
      <w:r w:rsidRPr="004B486B">
        <w:rPr>
          <w:rFonts w:cs="Arial"/>
          <w:b/>
          <w:color w:val="auto"/>
          <w:sz w:val="18"/>
          <w:szCs w:val="18"/>
        </w:rPr>
        <w:lastRenderedPageBreak/>
        <w:t>of 2181 population-based studies with 65 million participants</w:t>
      </w:r>
      <w:r w:rsidRPr="004B486B">
        <w:rPr>
          <w:rFonts w:cs="Arial"/>
          <w:color w:val="auto"/>
          <w:sz w:val="18"/>
          <w:szCs w:val="18"/>
        </w:rPr>
        <w:t xml:space="preserve">, The Lancet, Vol. 396, Issue 10261, November, 2020, Pages 1511-1524 </w:t>
      </w:r>
      <w:r w:rsidRPr="004B486B">
        <w:rPr>
          <w:rFonts w:cs="Arial"/>
          <w:b/>
          <w:color w:val="auto"/>
          <w:sz w:val="18"/>
          <w:szCs w:val="18"/>
        </w:rPr>
        <w:t>(IF=</w:t>
      </w:r>
      <w:r w:rsidR="00811F3B">
        <w:rPr>
          <w:rFonts w:cs="Arial"/>
          <w:b/>
          <w:color w:val="auto"/>
          <w:sz w:val="18"/>
          <w:szCs w:val="18"/>
        </w:rPr>
        <w:t>79.323</w:t>
      </w:r>
      <w:r w:rsidRPr="004B486B">
        <w:rPr>
          <w:rFonts w:cs="Arial"/>
          <w:b/>
          <w:color w:val="auto"/>
          <w:sz w:val="18"/>
          <w:szCs w:val="18"/>
        </w:rPr>
        <w:t>)</w:t>
      </w:r>
    </w:p>
    <w:p w14:paraId="0433F363" w14:textId="3331558E" w:rsidR="00A104AB" w:rsidRPr="004B486B" w:rsidRDefault="00A104AB" w:rsidP="00C10633">
      <w:pPr>
        <w:pStyle w:val="ListParagraph"/>
        <w:numPr>
          <w:ilvl w:val="0"/>
          <w:numId w:val="41"/>
        </w:numPr>
        <w:jc w:val="both"/>
        <w:rPr>
          <w:rFonts w:cs="Arial"/>
          <w:color w:val="auto"/>
          <w:kern w:val="2"/>
          <w:sz w:val="18"/>
          <w:szCs w:val="18"/>
        </w:rPr>
      </w:pPr>
      <w:r w:rsidRPr="004B486B">
        <w:rPr>
          <w:rFonts w:cs="Arial"/>
          <w:color w:val="auto"/>
          <w:kern w:val="2"/>
          <w:sz w:val="18"/>
          <w:szCs w:val="18"/>
        </w:rPr>
        <w:t xml:space="preserve">Smith M, Alexander E, Marcinkute R, Dan D, Rawson M, Banka S, Gavin J, Mina H, Hennessy C, Riccardi F, Radio FC, Havlovicova M, Cassina M, </w:t>
      </w:r>
      <w:r w:rsidRPr="004B486B">
        <w:rPr>
          <w:rFonts w:cs="Arial"/>
          <w:b/>
          <w:color w:val="auto"/>
          <w:kern w:val="2"/>
          <w:sz w:val="18"/>
          <w:szCs w:val="18"/>
        </w:rPr>
        <w:t>Chirita-Emandi A</w:t>
      </w:r>
      <w:r w:rsidRPr="004B486B">
        <w:rPr>
          <w:rFonts w:cs="Arial"/>
          <w:color w:val="auto"/>
          <w:kern w:val="2"/>
          <w:sz w:val="18"/>
          <w:szCs w:val="18"/>
        </w:rPr>
        <w:t xml:space="preserve">, Fradin M, Gompertz L, Nordgren A, Traberg R, Rossi M, Trimouille A, Sowmyalakshmi R, Dallapiccola B, Renieri A, Faivre L, Kerr B, Verloes A, Clayton-Smith J, Douzgou S; ERN ITHACA. </w:t>
      </w:r>
      <w:r w:rsidRPr="004B486B">
        <w:rPr>
          <w:rFonts w:cs="Arial"/>
          <w:b/>
          <w:color w:val="auto"/>
          <w:kern w:val="2"/>
          <w:sz w:val="18"/>
          <w:szCs w:val="18"/>
        </w:rPr>
        <w:t>Telemedicine strategy of the European Reference Network ITHACA for the diagnosis and management of patients with rare developmental disorders.</w:t>
      </w:r>
      <w:r w:rsidRPr="004B486B">
        <w:rPr>
          <w:rFonts w:cs="Arial"/>
          <w:color w:val="auto"/>
          <w:kern w:val="2"/>
          <w:sz w:val="18"/>
          <w:szCs w:val="18"/>
        </w:rPr>
        <w:t xml:space="preserve"> Orphanet J Rare Dis. 2020 Apr 25</w:t>
      </w:r>
      <w:proofErr w:type="gramStart"/>
      <w:r w:rsidRPr="004B486B">
        <w:rPr>
          <w:rFonts w:cs="Arial"/>
          <w:color w:val="auto"/>
          <w:kern w:val="2"/>
          <w:sz w:val="18"/>
          <w:szCs w:val="18"/>
        </w:rPr>
        <w:t>;15</w:t>
      </w:r>
      <w:proofErr w:type="gramEnd"/>
      <w:r w:rsidRPr="004B486B">
        <w:rPr>
          <w:rFonts w:cs="Arial"/>
          <w:color w:val="auto"/>
          <w:kern w:val="2"/>
          <w:sz w:val="18"/>
          <w:szCs w:val="18"/>
        </w:rPr>
        <w:t xml:space="preserve">(1):103. </w:t>
      </w:r>
      <w:proofErr w:type="gramStart"/>
      <w:r w:rsidRPr="004B486B">
        <w:rPr>
          <w:rFonts w:cs="Arial"/>
          <w:color w:val="auto"/>
          <w:kern w:val="2"/>
          <w:sz w:val="18"/>
          <w:szCs w:val="18"/>
        </w:rPr>
        <w:t>doi</w:t>
      </w:r>
      <w:proofErr w:type="gramEnd"/>
      <w:r w:rsidRPr="004B486B">
        <w:rPr>
          <w:rFonts w:cs="Arial"/>
          <w:color w:val="auto"/>
          <w:kern w:val="2"/>
          <w:sz w:val="18"/>
          <w:szCs w:val="18"/>
        </w:rPr>
        <w:t xml:space="preserve">: 10.1186/s13023-020-1349-1. </w:t>
      </w:r>
      <w:r w:rsidR="00B75EDD" w:rsidRPr="004B486B">
        <w:rPr>
          <w:rFonts w:cs="Arial"/>
          <w:color w:val="auto"/>
          <w:kern w:val="2"/>
          <w:sz w:val="18"/>
          <w:szCs w:val="18"/>
        </w:rPr>
        <w:t>(</w:t>
      </w:r>
      <w:r w:rsidRPr="004B486B">
        <w:rPr>
          <w:rFonts w:cs="Arial"/>
          <w:b/>
          <w:color w:val="auto"/>
          <w:kern w:val="2"/>
          <w:sz w:val="18"/>
          <w:szCs w:val="18"/>
        </w:rPr>
        <w:t>IF=</w:t>
      </w:r>
      <w:r w:rsidR="00683A6C">
        <w:rPr>
          <w:rFonts w:cs="Arial"/>
          <w:b/>
          <w:color w:val="auto"/>
          <w:kern w:val="2"/>
          <w:sz w:val="18"/>
          <w:szCs w:val="18"/>
        </w:rPr>
        <w:t>3.687</w:t>
      </w:r>
      <w:r w:rsidR="00B75EDD" w:rsidRPr="004B486B">
        <w:rPr>
          <w:rFonts w:cs="Arial"/>
          <w:b/>
          <w:color w:val="auto"/>
          <w:kern w:val="2"/>
          <w:sz w:val="18"/>
          <w:szCs w:val="18"/>
        </w:rPr>
        <w:t>)</w:t>
      </w:r>
    </w:p>
    <w:p w14:paraId="3D850A20" w14:textId="60FE6273" w:rsidR="00C3171D" w:rsidRPr="004B486B" w:rsidRDefault="00C3171D" w:rsidP="00C10633">
      <w:pPr>
        <w:pStyle w:val="ListParagraph"/>
        <w:numPr>
          <w:ilvl w:val="0"/>
          <w:numId w:val="41"/>
        </w:numPr>
        <w:jc w:val="both"/>
        <w:rPr>
          <w:rFonts w:cs="Arial"/>
          <w:color w:val="auto"/>
          <w:kern w:val="2"/>
          <w:sz w:val="18"/>
          <w:szCs w:val="18"/>
        </w:rPr>
      </w:pPr>
      <w:r w:rsidRPr="004B486B">
        <w:rPr>
          <w:rFonts w:cs="Arial"/>
          <w:color w:val="auto"/>
          <w:kern w:val="2"/>
          <w:sz w:val="18"/>
          <w:szCs w:val="18"/>
        </w:rPr>
        <w:t xml:space="preserve">Chelban, V. , Alsagob, M. , Kloth, K. </w:t>
      </w:r>
      <w:r w:rsidRPr="004B486B">
        <w:rPr>
          <w:rFonts w:cs="Arial"/>
          <w:b/>
          <w:bCs/>
          <w:color w:val="auto"/>
          <w:kern w:val="2"/>
          <w:sz w:val="18"/>
          <w:szCs w:val="18"/>
        </w:rPr>
        <w:t>, Chirita-Emandi, A</w:t>
      </w:r>
      <w:r w:rsidRPr="004B486B">
        <w:rPr>
          <w:rFonts w:cs="Arial"/>
          <w:color w:val="auto"/>
          <w:kern w:val="2"/>
          <w:sz w:val="18"/>
          <w:szCs w:val="18"/>
        </w:rPr>
        <w:t xml:space="preserve">. , Vandrovcova, J. , Maroofian, R. , Davagnanam, I. , Bakhtiari, S. , AlSayed, M. D., Rahbeeni, Z. , AlZaidan, H. , Malintan, N. T., Johannsen, J. , Efthymiou, S. , Ghayoor Karimiani, E. , Mankad, K. , Al-Shahrani, S. A., Beiraghi Toosi, M. , AlShammari, M. , Groppa, S. , Haridy, N. A., AlQuait, L. , Qari, A. , Huma, R. , Salih, M. A., Almass, R. , Almutairi, F. B., Hamad, M. H., Alorainy, I. A., Ramzan, K. , Imtiaz, F. , Puiu, M. , Kruer, M. C., Bierhals, T. , Wood, N. W., Colak, D. , Houlden, H. and Kaya, N. (2019), </w:t>
      </w:r>
      <w:r w:rsidRPr="004B486B">
        <w:rPr>
          <w:rFonts w:cs="Arial"/>
          <w:b/>
          <w:bCs/>
          <w:color w:val="auto"/>
          <w:kern w:val="2"/>
          <w:sz w:val="18"/>
          <w:szCs w:val="18"/>
        </w:rPr>
        <w:t>Genetic and phenotypic characterization of NKX6</w:t>
      </w:r>
      <w:r w:rsidRPr="004B486B">
        <w:rPr>
          <w:rFonts w:ascii="Cambria Math" w:hAnsi="Cambria Math" w:cs="Cambria Math"/>
          <w:b/>
          <w:bCs/>
          <w:color w:val="auto"/>
          <w:kern w:val="2"/>
          <w:sz w:val="18"/>
          <w:szCs w:val="18"/>
        </w:rPr>
        <w:t>‐</w:t>
      </w:r>
      <w:r w:rsidRPr="004B486B">
        <w:rPr>
          <w:rFonts w:cs="Arial"/>
          <w:b/>
          <w:bCs/>
          <w:color w:val="auto"/>
          <w:kern w:val="2"/>
          <w:sz w:val="18"/>
          <w:szCs w:val="18"/>
        </w:rPr>
        <w:t>2</w:t>
      </w:r>
      <w:r w:rsidRPr="004B486B">
        <w:rPr>
          <w:rFonts w:ascii="Cambria Math" w:hAnsi="Cambria Math" w:cs="Cambria Math"/>
          <w:b/>
          <w:bCs/>
          <w:color w:val="auto"/>
          <w:kern w:val="2"/>
          <w:sz w:val="18"/>
          <w:szCs w:val="18"/>
        </w:rPr>
        <w:t>‐</w:t>
      </w:r>
      <w:r w:rsidRPr="004B486B">
        <w:rPr>
          <w:rFonts w:cs="Arial"/>
          <w:b/>
          <w:bCs/>
          <w:color w:val="auto"/>
          <w:kern w:val="2"/>
          <w:sz w:val="18"/>
          <w:szCs w:val="18"/>
        </w:rPr>
        <w:t xml:space="preserve">related spastic ataxia and hypomyelination. </w:t>
      </w:r>
      <w:r w:rsidRPr="004B486B">
        <w:rPr>
          <w:rFonts w:cs="Arial"/>
          <w:color w:val="auto"/>
          <w:kern w:val="2"/>
          <w:sz w:val="18"/>
          <w:szCs w:val="18"/>
        </w:rPr>
        <w:t xml:space="preserve">Eur J Neurol. 7 January 2020, 27: 334–342, </w:t>
      </w:r>
      <w:hyperlink r:id="rId12" w:history="1">
        <w:r w:rsidRPr="004B486B">
          <w:rPr>
            <w:rStyle w:val="Hyperlink"/>
            <w:rFonts w:cs="Arial"/>
            <w:color w:val="auto"/>
            <w:kern w:val="2"/>
            <w:sz w:val="18"/>
            <w:szCs w:val="18"/>
            <w:u w:val="none"/>
          </w:rPr>
          <w:t>https://doi.org/10.1111/ene.14082</w:t>
        </w:r>
      </w:hyperlink>
      <w:r w:rsidRPr="004B486B">
        <w:rPr>
          <w:rFonts w:cs="Arial"/>
          <w:color w:val="auto"/>
          <w:kern w:val="2"/>
          <w:sz w:val="18"/>
          <w:szCs w:val="18"/>
        </w:rPr>
        <w:t xml:space="preserve"> </w:t>
      </w:r>
      <w:r w:rsidRPr="004B486B">
        <w:rPr>
          <w:rFonts w:cs="Arial"/>
          <w:b/>
          <w:bCs/>
          <w:color w:val="auto"/>
          <w:kern w:val="2"/>
          <w:sz w:val="18"/>
          <w:szCs w:val="18"/>
        </w:rPr>
        <w:t>(IF=</w:t>
      </w:r>
      <w:r w:rsidR="00811F3B">
        <w:rPr>
          <w:rFonts w:cs="Arial"/>
          <w:b/>
          <w:bCs/>
          <w:color w:val="auto"/>
          <w:kern w:val="2"/>
          <w:sz w:val="18"/>
          <w:szCs w:val="18"/>
        </w:rPr>
        <w:t>6.089</w:t>
      </w:r>
      <w:r w:rsidRPr="004B486B">
        <w:rPr>
          <w:rFonts w:cs="Arial"/>
          <w:b/>
          <w:bCs/>
          <w:color w:val="auto"/>
          <w:kern w:val="2"/>
          <w:sz w:val="18"/>
          <w:szCs w:val="18"/>
        </w:rPr>
        <w:t>)</w:t>
      </w:r>
    </w:p>
    <w:p w14:paraId="33E2479D" w14:textId="5EEF3017" w:rsidR="00C3171D" w:rsidRPr="004B486B" w:rsidRDefault="00C3171D" w:rsidP="00C10633">
      <w:pPr>
        <w:pStyle w:val="ListParagraph"/>
        <w:numPr>
          <w:ilvl w:val="0"/>
          <w:numId w:val="41"/>
        </w:numPr>
        <w:jc w:val="both"/>
        <w:rPr>
          <w:rFonts w:cs="Arial"/>
          <w:color w:val="auto"/>
          <w:kern w:val="2"/>
          <w:sz w:val="18"/>
          <w:szCs w:val="18"/>
        </w:rPr>
      </w:pPr>
      <w:bookmarkStart w:id="9" w:name="OLE_LINK6"/>
      <w:r w:rsidRPr="004B486B">
        <w:rPr>
          <w:rFonts w:cs="Arial"/>
          <w:color w:val="auto"/>
          <w:kern w:val="2"/>
          <w:sz w:val="18"/>
          <w:szCs w:val="18"/>
        </w:rPr>
        <w:t xml:space="preserve">Cristian G. Zimbru, Nicoleta Andreescu, Adriana Albu, </w:t>
      </w:r>
      <w:r w:rsidRPr="004B486B">
        <w:rPr>
          <w:rFonts w:cs="Arial"/>
          <w:b/>
          <w:color w:val="auto"/>
          <w:kern w:val="2"/>
          <w:sz w:val="18"/>
          <w:szCs w:val="18"/>
        </w:rPr>
        <w:t>Adela Chirita-Emandi</w:t>
      </w:r>
      <w:r w:rsidRPr="004B486B">
        <w:rPr>
          <w:rFonts w:cs="Arial"/>
          <w:color w:val="auto"/>
          <w:kern w:val="2"/>
          <w:sz w:val="18"/>
          <w:szCs w:val="18"/>
        </w:rPr>
        <w:t xml:space="preserve">, Antonius Stanciu, Maria Puiu. </w:t>
      </w:r>
      <w:r w:rsidRPr="004B486B">
        <w:rPr>
          <w:rFonts w:cs="Arial"/>
          <w:b/>
          <w:color w:val="auto"/>
          <w:kern w:val="2"/>
          <w:sz w:val="18"/>
          <w:szCs w:val="18"/>
        </w:rPr>
        <w:t>Performance Evaluation of in Silico Predictors for the Classification of ClinVar Variants</w:t>
      </w:r>
      <w:r w:rsidRPr="004B486B">
        <w:rPr>
          <w:rFonts w:cs="Arial"/>
          <w:color w:val="auto"/>
          <w:kern w:val="2"/>
          <w:sz w:val="18"/>
          <w:szCs w:val="18"/>
        </w:rPr>
        <w:t>. Proceedings The 7th IEEE International Conference on E-Health and Bioengineering - EHB 2019,pp 1-4, Grigore T. Popa University of Medicine and Pharmacy, Iasi, Romania, November 21-23, 2019. doi:10.1109/EHB47216.2019.8969963</w:t>
      </w:r>
    </w:p>
    <w:p w14:paraId="0AE231A6" w14:textId="0F42E6B4" w:rsidR="00C3171D" w:rsidRPr="004B486B" w:rsidRDefault="00C3171D" w:rsidP="00C10633">
      <w:pPr>
        <w:pStyle w:val="ListParagraph"/>
        <w:numPr>
          <w:ilvl w:val="0"/>
          <w:numId w:val="41"/>
        </w:numPr>
        <w:jc w:val="both"/>
        <w:rPr>
          <w:rFonts w:cs="Arial"/>
          <w:color w:val="auto"/>
          <w:kern w:val="2"/>
          <w:sz w:val="18"/>
          <w:szCs w:val="18"/>
        </w:rPr>
      </w:pPr>
      <w:r w:rsidRPr="004B486B">
        <w:rPr>
          <w:rFonts w:cs="Arial"/>
          <w:color w:val="auto"/>
          <w:kern w:val="2"/>
          <w:sz w:val="18"/>
          <w:szCs w:val="18"/>
        </w:rPr>
        <w:t xml:space="preserve">Cristian G. Zimbru, Adriana Albu, Nicoleta Andreescu, </w:t>
      </w:r>
      <w:r w:rsidRPr="004B486B">
        <w:rPr>
          <w:rFonts w:cs="Arial"/>
          <w:b/>
          <w:color w:val="auto"/>
          <w:kern w:val="2"/>
          <w:sz w:val="18"/>
          <w:szCs w:val="18"/>
        </w:rPr>
        <w:t>Adela Chirita-Emandi</w:t>
      </w:r>
      <w:r w:rsidRPr="004B486B">
        <w:rPr>
          <w:rFonts w:cs="Arial"/>
          <w:color w:val="auto"/>
          <w:kern w:val="2"/>
          <w:sz w:val="18"/>
          <w:szCs w:val="18"/>
        </w:rPr>
        <w:t>, Maria Puiu. "</w:t>
      </w:r>
      <w:r w:rsidRPr="004B486B">
        <w:rPr>
          <w:rFonts w:cs="Arial"/>
          <w:b/>
          <w:color w:val="auto"/>
          <w:kern w:val="2"/>
          <w:sz w:val="18"/>
          <w:szCs w:val="18"/>
        </w:rPr>
        <w:t>Determining Splicing Signal Variation in Humans by Analyzing the Regulatory Splicing Motifs</w:t>
      </w:r>
      <w:r w:rsidRPr="004B486B">
        <w:rPr>
          <w:rFonts w:cs="Arial"/>
          <w:color w:val="auto"/>
          <w:kern w:val="2"/>
          <w:sz w:val="18"/>
          <w:szCs w:val="18"/>
        </w:rPr>
        <w:t>," Proceedings The 7th IEEE International Conference on E-Health and Bioengineering - EHB 2019,pp 1-4, Grigore T. Popa University of Medicine and Pharmacy, Iasi, Romania, November 21-23, 2019,</w:t>
      </w:r>
      <w:r w:rsidRPr="004B486B">
        <w:rPr>
          <w:rFonts w:cs="Arial"/>
          <w:sz w:val="18"/>
          <w:szCs w:val="18"/>
        </w:rPr>
        <w:t xml:space="preserve"> </w:t>
      </w:r>
      <w:r w:rsidRPr="004B486B">
        <w:rPr>
          <w:rFonts w:cs="Arial"/>
          <w:color w:val="auto"/>
          <w:kern w:val="2"/>
          <w:sz w:val="18"/>
          <w:szCs w:val="18"/>
        </w:rPr>
        <w:t>doi: 10.1109/EHB47216.2019.8969983</w:t>
      </w:r>
    </w:p>
    <w:p w14:paraId="22975817" w14:textId="382C7664" w:rsidR="00C3171D" w:rsidRPr="004B486B" w:rsidRDefault="00C3171D" w:rsidP="00C10633">
      <w:pPr>
        <w:pStyle w:val="ListParagraph"/>
        <w:numPr>
          <w:ilvl w:val="0"/>
          <w:numId w:val="41"/>
        </w:numPr>
        <w:jc w:val="both"/>
        <w:rPr>
          <w:rFonts w:cs="Arial"/>
          <w:color w:val="auto"/>
          <w:kern w:val="2"/>
          <w:sz w:val="18"/>
          <w:szCs w:val="18"/>
        </w:rPr>
      </w:pPr>
      <w:r w:rsidRPr="004B486B">
        <w:rPr>
          <w:rFonts w:cs="Arial"/>
          <w:color w:val="auto"/>
          <w:kern w:val="2"/>
          <w:sz w:val="18"/>
          <w:szCs w:val="18"/>
        </w:rPr>
        <w:t>Costela Lăcrimioara Șerban, Alexandra Sima</w:t>
      </w:r>
      <w:bookmarkEnd w:id="9"/>
      <w:r w:rsidRPr="004B486B">
        <w:rPr>
          <w:rFonts w:cs="Arial"/>
          <w:color w:val="auto"/>
          <w:kern w:val="2"/>
          <w:sz w:val="18"/>
          <w:szCs w:val="18"/>
        </w:rPr>
        <w:t xml:space="preserve">*, Corina Hogea, Adela Chiriță-Emandi, Iulia Teodora Perva, Adrian Vlad, Alin Albai, Georgiana Nicolae, Salomeia Putnoky, Romulus Timar, Mihai Dinu Niculescu and Maria Puiu. </w:t>
      </w:r>
      <w:r w:rsidRPr="004B486B">
        <w:rPr>
          <w:rFonts w:cs="Arial"/>
          <w:b/>
          <w:bCs/>
          <w:color w:val="auto"/>
          <w:kern w:val="2"/>
          <w:sz w:val="18"/>
          <w:szCs w:val="18"/>
        </w:rPr>
        <w:t>Assessment of Nutritional Intakes in Individuals with Obesity under Medical Supervision. A Cross-Sectional Study</w:t>
      </w:r>
      <w:r w:rsidRPr="004B486B">
        <w:rPr>
          <w:rFonts w:cs="Arial"/>
          <w:color w:val="auto"/>
          <w:kern w:val="2"/>
          <w:sz w:val="18"/>
          <w:szCs w:val="18"/>
        </w:rPr>
        <w:t>. International Journal of Environmental Research and Public Health. 2019 Jan</w:t>
      </w:r>
      <w:proofErr w:type="gramStart"/>
      <w:r w:rsidRPr="004B486B">
        <w:rPr>
          <w:rFonts w:cs="Arial"/>
          <w:color w:val="auto"/>
          <w:kern w:val="2"/>
          <w:sz w:val="18"/>
          <w:szCs w:val="18"/>
        </w:rPr>
        <w:t>;16</w:t>
      </w:r>
      <w:proofErr w:type="gramEnd"/>
      <w:r w:rsidRPr="004B486B">
        <w:rPr>
          <w:rFonts w:cs="Arial"/>
          <w:color w:val="auto"/>
          <w:kern w:val="2"/>
          <w:sz w:val="18"/>
          <w:szCs w:val="18"/>
        </w:rPr>
        <w:t xml:space="preserve">(17):3036. </w:t>
      </w:r>
      <w:r w:rsidRPr="004B486B">
        <w:rPr>
          <w:rFonts w:cs="Arial"/>
          <w:b/>
          <w:bCs/>
          <w:color w:val="auto"/>
          <w:kern w:val="2"/>
          <w:sz w:val="18"/>
          <w:szCs w:val="18"/>
        </w:rPr>
        <w:t>(IF=2.</w:t>
      </w:r>
      <w:r w:rsidR="0000029A">
        <w:rPr>
          <w:rFonts w:cs="Arial"/>
          <w:b/>
          <w:bCs/>
          <w:color w:val="auto"/>
          <w:kern w:val="2"/>
          <w:sz w:val="18"/>
          <w:szCs w:val="18"/>
        </w:rPr>
        <w:t>849</w:t>
      </w:r>
      <w:r w:rsidRPr="004B486B">
        <w:rPr>
          <w:rFonts w:cs="Arial"/>
          <w:b/>
          <w:bCs/>
          <w:color w:val="auto"/>
          <w:kern w:val="2"/>
          <w:sz w:val="18"/>
          <w:szCs w:val="18"/>
        </w:rPr>
        <w:t>)</w:t>
      </w:r>
    </w:p>
    <w:bookmarkEnd w:id="2"/>
    <w:p w14:paraId="231B3955" w14:textId="6115C5DE" w:rsidR="00C3171D" w:rsidRPr="004B486B" w:rsidRDefault="00C3171D" w:rsidP="00C10633">
      <w:pPr>
        <w:pStyle w:val="ListParagraph"/>
        <w:numPr>
          <w:ilvl w:val="0"/>
          <w:numId w:val="41"/>
        </w:numPr>
        <w:jc w:val="both"/>
        <w:rPr>
          <w:rFonts w:cs="Arial"/>
          <w:color w:val="auto"/>
          <w:kern w:val="2"/>
          <w:sz w:val="18"/>
          <w:szCs w:val="18"/>
        </w:rPr>
      </w:pPr>
      <w:r w:rsidRPr="004B486B">
        <w:rPr>
          <w:rFonts w:cs="Arial"/>
          <w:color w:val="auto"/>
          <w:kern w:val="2"/>
          <w:sz w:val="18"/>
          <w:szCs w:val="18"/>
        </w:rPr>
        <w:t xml:space="preserve">Anna Ek, Christine Delisle Nyström, Adela Chirita-Emandi, Josep A. Tur, Karin Nordin, Cristina Bouzas, Emma Argelich, J. Alfredo Martínez, Gary Frost, Isabel Garcia-Perez, Marc Saez, Corina Paul, Marie Löf, Paulina Nowicka. </w:t>
      </w:r>
      <w:r w:rsidRPr="004B486B">
        <w:rPr>
          <w:rFonts w:cs="Arial"/>
          <w:b/>
          <w:bCs/>
          <w:color w:val="auto"/>
          <w:kern w:val="2"/>
          <w:sz w:val="18"/>
          <w:szCs w:val="18"/>
        </w:rPr>
        <w:t xml:space="preserve">A randomized controlled trial for overweight and obesity in preschoolers: the </w:t>
      </w:r>
      <w:proofErr w:type="gramStart"/>
      <w:r w:rsidRPr="004B486B">
        <w:rPr>
          <w:rFonts w:cs="Arial"/>
          <w:b/>
          <w:bCs/>
          <w:color w:val="auto"/>
          <w:kern w:val="2"/>
          <w:sz w:val="18"/>
          <w:szCs w:val="18"/>
        </w:rPr>
        <w:t>More</w:t>
      </w:r>
      <w:proofErr w:type="gramEnd"/>
      <w:r w:rsidRPr="004B486B">
        <w:rPr>
          <w:rFonts w:cs="Arial"/>
          <w:b/>
          <w:bCs/>
          <w:color w:val="auto"/>
          <w:kern w:val="2"/>
          <w:sz w:val="18"/>
          <w:szCs w:val="18"/>
        </w:rPr>
        <w:t xml:space="preserve"> and Less Europe study - an intervention within the STOP project. </w:t>
      </w:r>
      <w:r w:rsidRPr="004B486B">
        <w:rPr>
          <w:rFonts w:cs="Arial"/>
          <w:color w:val="auto"/>
          <w:kern w:val="2"/>
          <w:sz w:val="18"/>
          <w:szCs w:val="18"/>
        </w:rPr>
        <w:t>BMC Public Health. 2019 Jul 15</w:t>
      </w:r>
      <w:proofErr w:type="gramStart"/>
      <w:r w:rsidRPr="004B486B">
        <w:rPr>
          <w:rFonts w:cs="Arial"/>
          <w:color w:val="auto"/>
          <w:kern w:val="2"/>
          <w:sz w:val="18"/>
          <w:szCs w:val="18"/>
        </w:rPr>
        <w:t>;19</w:t>
      </w:r>
      <w:proofErr w:type="gramEnd"/>
      <w:r w:rsidRPr="004B486B">
        <w:rPr>
          <w:rFonts w:cs="Arial"/>
          <w:color w:val="auto"/>
          <w:kern w:val="2"/>
          <w:sz w:val="18"/>
          <w:szCs w:val="18"/>
        </w:rPr>
        <w:t xml:space="preserve">(1):945. </w:t>
      </w:r>
      <w:r w:rsidRPr="004B486B">
        <w:rPr>
          <w:rFonts w:cs="Arial"/>
          <w:b/>
          <w:bCs/>
          <w:color w:val="auto"/>
          <w:kern w:val="2"/>
          <w:sz w:val="18"/>
          <w:szCs w:val="18"/>
        </w:rPr>
        <w:t>(IF=2.5</w:t>
      </w:r>
      <w:r w:rsidR="0000029A">
        <w:rPr>
          <w:rFonts w:cs="Arial"/>
          <w:b/>
          <w:bCs/>
          <w:color w:val="auto"/>
          <w:kern w:val="2"/>
          <w:sz w:val="18"/>
          <w:szCs w:val="18"/>
        </w:rPr>
        <w:t>21</w:t>
      </w:r>
      <w:r w:rsidRPr="004B486B">
        <w:rPr>
          <w:rFonts w:cs="Arial"/>
          <w:b/>
          <w:bCs/>
          <w:color w:val="auto"/>
          <w:kern w:val="2"/>
          <w:sz w:val="18"/>
          <w:szCs w:val="18"/>
        </w:rPr>
        <w:t>)</w:t>
      </w:r>
    </w:p>
    <w:p w14:paraId="6D0207FC" w14:textId="729D2A48"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Iulia-Elena Jurca-Simina, Iulius Juganaru, Mircea-Stefan Iurciuc, Stela Iurciuc, Emil Ungureanu, Andreea Iulia Dobrescu, Adela Chirita-Emandi, Oana Raluca Voinescu, Ioana-Cristina Olariu, Maria Puiu, Doina Georgescu, Veronica-Madalina Boruga. </w:t>
      </w:r>
      <w:r w:rsidRPr="004B486B">
        <w:rPr>
          <w:rFonts w:cs="Arial"/>
          <w:b/>
          <w:bCs/>
          <w:color w:val="auto"/>
          <w:kern w:val="2"/>
          <w:sz w:val="18"/>
          <w:szCs w:val="18"/>
        </w:rPr>
        <w:t xml:space="preserve">What if body fat percentage association with FINDRISC score leads to a better prediction of type 2 diabetes mellitus? </w:t>
      </w:r>
      <w:r w:rsidRPr="004B486B">
        <w:rPr>
          <w:rFonts w:cs="Arial"/>
          <w:color w:val="auto"/>
          <w:kern w:val="2"/>
          <w:sz w:val="18"/>
          <w:szCs w:val="18"/>
        </w:rPr>
        <w:t>Rom J Morphol Embryol. 2019, 60(1):205–210</w:t>
      </w:r>
      <w:r w:rsidRPr="004B486B">
        <w:rPr>
          <w:rFonts w:cs="Arial"/>
          <w:b/>
          <w:bCs/>
          <w:color w:val="auto"/>
          <w:kern w:val="2"/>
          <w:sz w:val="18"/>
          <w:szCs w:val="18"/>
        </w:rPr>
        <w:t xml:space="preserve"> (IF=1.</w:t>
      </w:r>
      <w:r w:rsidR="00811F3B">
        <w:rPr>
          <w:rFonts w:cs="Arial"/>
          <w:b/>
          <w:bCs/>
          <w:color w:val="auto"/>
          <w:kern w:val="2"/>
          <w:sz w:val="18"/>
          <w:szCs w:val="18"/>
        </w:rPr>
        <w:t>411</w:t>
      </w:r>
      <w:r w:rsidRPr="004B486B">
        <w:rPr>
          <w:rFonts w:cs="Arial"/>
          <w:b/>
          <w:bCs/>
          <w:color w:val="auto"/>
          <w:kern w:val="2"/>
          <w:sz w:val="18"/>
          <w:szCs w:val="18"/>
        </w:rPr>
        <w:t>)</w:t>
      </w:r>
    </w:p>
    <w:p w14:paraId="01F9332E" w14:textId="7136B7AB"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Miclea Diana, Alkhzouz Camelia, Osan Sergiu, Bucerzan Simona, Cret Victoria, Radu Anghel Popp, Puiu Maria, Chirita-Emandi Adela, Zimbru Cristian, Ghervan Cristina. </w:t>
      </w:r>
      <w:r w:rsidRPr="004B486B">
        <w:rPr>
          <w:rFonts w:cs="Arial"/>
          <w:b/>
          <w:bCs/>
          <w:color w:val="auto"/>
          <w:kern w:val="2"/>
          <w:sz w:val="18"/>
          <w:szCs w:val="18"/>
        </w:rPr>
        <w:t>Genomic study via chromosomal microarray analysis in a group of Romanian patients with obesity and developmental disability/intellectual disability.</w:t>
      </w:r>
      <w:r w:rsidRPr="004B486B">
        <w:rPr>
          <w:rFonts w:cs="Arial"/>
          <w:color w:val="auto"/>
          <w:kern w:val="2"/>
          <w:sz w:val="18"/>
          <w:szCs w:val="18"/>
        </w:rPr>
        <w:t xml:space="preserve"> Journal of Pediatric Endocrinology and Metabolism 2019 Jul 26</w:t>
      </w:r>
      <w:proofErr w:type="gramStart"/>
      <w:r w:rsidRPr="004B486B">
        <w:rPr>
          <w:rFonts w:cs="Arial"/>
          <w:color w:val="auto"/>
          <w:kern w:val="2"/>
          <w:sz w:val="18"/>
          <w:szCs w:val="18"/>
        </w:rPr>
        <w:t>;32</w:t>
      </w:r>
      <w:proofErr w:type="gramEnd"/>
      <w:r w:rsidRPr="004B486B">
        <w:rPr>
          <w:rFonts w:cs="Arial"/>
          <w:color w:val="auto"/>
          <w:kern w:val="2"/>
          <w:sz w:val="18"/>
          <w:szCs w:val="18"/>
        </w:rPr>
        <w:t xml:space="preserve">(7):667-674. DOI: https://doi.org/10.1515/jpem-2018-0439 </w:t>
      </w:r>
      <w:r w:rsidRPr="004B486B">
        <w:rPr>
          <w:rFonts w:cs="Arial"/>
          <w:b/>
          <w:bCs/>
          <w:color w:val="auto"/>
          <w:kern w:val="2"/>
          <w:sz w:val="18"/>
          <w:szCs w:val="18"/>
        </w:rPr>
        <w:t>(IF=1.2</w:t>
      </w:r>
      <w:r w:rsidR="00811F3B">
        <w:rPr>
          <w:rFonts w:cs="Arial"/>
          <w:b/>
          <w:bCs/>
          <w:color w:val="auto"/>
          <w:kern w:val="2"/>
          <w:sz w:val="18"/>
          <w:szCs w:val="18"/>
        </w:rPr>
        <w:t>78</w:t>
      </w:r>
      <w:r w:rsidRPr="004B486B">
        <w:rPr>
          <w:rFonts w:cs="Arial"/>
          <w:b/>
          <w:bCs/>
          <w:color w:val="auto"/>
          <w:kern w:val="2"/>
          <w:sz w:val="18"/>
          <w:szCs w:val="18"/>
        </w:rPr>
        <w:t>)</w:t>
      </w:r>
    </w:p>
    <w:p w14:paraId="502D1D17" w14:textId="365192F9"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Florin Borcan, Adela Chirita-Emandi, Nicoleta Ioana Andreescu, Livia-Cristina Borcan, Ramona Carmen Albulescu, Maria Puiu, Mirela Cleopatra Tomescu; </w:t>
      </w:r>
      <w:r w:rsidRPr="004B486B">
        <w:rPr>
          <w:rFonts w:cs="Arial"/>
          <w:b/>
          <w:color w:val="auto"/>
          <w:kern w:val="2"/>
          <w:sz w:val="18"/>
          <w:szCs w:val="18"/>
        </w:rPr>
        <w:t>Synthesis and preliminary characterization of polyurethane nanoparticles with ginger extract as a possible cardiovascular protector</w:t>
      </w:r>
      <w:r w:rsidRPr="004B486B">
        <w:rPr>
          <w:rFonts w:cs="Arial"/>
          <w:color w:val="auto"/>
          <w:kern w:val="2"/>
          <w:sz w:val="18"/>
          <w:szCs w:val="18"/>
        </w:rPr>
        <w:t xml:space="preserve">;  International Journal of Nanomedicine 21 May 2019 (14): 3691–3703 </w:t>
      </w:r>
      <w:r w:rsidRPr="004B486B">
        <w:rPr>
          <w:rFonts w:cs="Arial"/>
          <w:b/>
          <w:bCs/>
          <w:color w:val="auto"/>
          <w:kern w:val="2"/>
          <w:sz w:val="18"/>
          <w:szCs w:val="18"/>
        </w:rPr>
        <w:t>(IF=</w:t>
      </w:r>
      <w:r w:rsidRPr="004B486B">
        <w:rPr>
          <w:rFonts w:cs="Arial"/>
          <w:b/>
          <w:bCs/>
          <w:sz w:val="18"/>
          <w:szCs w:val="18"/>
        </w:rPr>
        <w:t xml:space="preserve"> </w:t>
      </w:r>
      <w:r w:rsidRPr="004B486B">
        <w:rPr>
          <w:rFonts w:cs="Arial"/>
          <w:b/>
          <w:bCs/>
          <w:color w:val="auto"/>
          <w:kern w:val="2"/>
          <w:sz w:val="18"/>
          <w:szCs w:val="18"/>
        </w:rPr>
        <w:t>4.471)</w:t>
      </w:r>
    </w:p>
    <w:p w14:paraId="6DC1C9BB" w14:textId="3B44DF87"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w:t>
      </w:r>
      <w:r w:rsidRPr="004B486B">
        <w:rPr>
          <w:rFonts w:cs="Arial"/>
          <w:b/>
          <w:color w:val="auto"/>
          <w:kern w:val="2"/>
          <w:sz w:val="18"/>
          <w:szCs w:val="18"/>
        </w:rPr>
        <w:t>including Adela Chirita-Emandi</w:t>
      </w:r>
      <w:r w:rsidRPr="004B486B">
        <w:rPr>
          <w:rFonts w:cs="Arial"/>
          <w:color w:val="auto"/>
          <w:kern w:val="2"/>
          <w:sz w:val="18"/>
          <w:szCs w:val="18"/>
        </w:rPr>
        <w:t xml:space="preserve">). </w:t>
      </w:r>
      <w:r w:rsidRPr="004B486B">
        <w:rPr>
          <w:rFonts w:cs="Arial"/>
          <w:b/>
          <w:color w:val="auto"/>
          <w:kern w:val="2"/>
          <w:sz w:val="18"/>
          <w:szCs w:val="18"/>
        </w:rPr>
        <w:t>Rising rural body-mass index is the main driver of the global obesity epidemic in adults.</w:t>
      </w:r>
      <w:r w:rsidRPr="004B486B">
        <w:rPr>
          <w:rFonts w:cs="Arial"/>
          <w:color w:val="auto"/>
          <w:kern w:val="2"/>
          <w:sz w:val="18"/>
          <w:szCs w:val="18"/>
        </w:rPr>
        <w:t xml:space="preserve"> Nature. 2019 May 9</w:t>
      </w:r>
      <w:proofErr w:type="gramStart"/>
      <w:r w:rsidRPr="004B486B">
        <w:rPr>
          <w:rFonts w:cs="Arial"/>
          <w:color w:val="auto"/>
          <w:kern w:val="2"/>
          <w:sz w:val="18"/>
          <w:szCs w:val="18"/>
        </w:rPr>
        <w:t>;569</w:t>
      </w:r>
      <w:proofErr w:type="gramEnd"/>
      <w:r w:rsidRPr="004B486B">
        <w:rPr>
          <w:rFonts w:cs="Arial"/>
          <w:color w:val="auto"/>
          <w:kern w:val="2"/>
          <w:sz w:val="18"/>
          <w:szCs w:val="18"/>
        </w:rPr>
        <w:t>(7755):260–4.</w:t>
      </w:r>
      <w:r w:rsidRPr="004B486B">
        <w:rPr>
          <w:rFonts w:cs="Arial"/>
          <w:b/>
          <w:bCs/>
          <w:color w:val="auto"/>
          <w:kern w:val="2"/>
          <w:sz w:val="18"/>
          <w:szCs w:val="18"/>
        </w:rPr>
        <w:t xml:space="preserve"> (IF=</w:t>
      </w:r>
      <w:r w:rsidRPr="004B486B">
        <w:rPr>
          <w:rFonts w:cs="Arial"/>
          <w:b/>
          <w:bCs/>
          <w:sz w:val="18"/>
          <w:szCs w:val="18"/>
        </w:rPr>
        <w:t xml:space="preserve"> </w:t>
      </w:r>
      <w:r w:rsidR="0000029A">
        <w:rPr>
          <w:rFonts w:cs="Arial"/>
          <w:b/>
          <w:bCs/>
          <w:color w:val="auto"/>
          <w:kern w:val="2"/>
          <w:sz w:val="18"/>
          <w:szCs w:val="18"/>
        </w:rPr>
        <w:t>42.779</w:t>
      </w:r>
      <w:r w:rsidRPr="004B486B">
        <w:rPr>
          <w:rFonts w:cs="Arial"/>
          <w:b/>
          <w:bCs/>
          <w:color w:val="auto"/>
          <w:kern w:val="2"/>
          <w:sz w:val="18"/>
          <w:szCs w:val="18"/>
        </w:rPr>
        <w:t>)</w:t>
      </w:r>
    </w:p>
    <w:p w14:paraId="43160A28" w14:textId="039661F6"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w:t>
      </w:r>
      <w:r w:rsidRPr="004B486B">
        <w:rPr>
          <w:rFonts w:cs="Arial"/>
          <w:b/>
          <w:color w:val="auto"/>
          <w:kern w:val="2"/>
          <w:sz w:val="18"/>
          <w:szCs w:val="18"/>
        </w:rPr>
        <w:t>including Adela Chirita-Emandi</w:t>
      </w:r>
      <w:r w:rsidRPr="004B486B">
        <w:rPr>
          <w:rFonts w:cs="Arial"/>
          <w:color w:val="auto"/>
          <w:kern w:val="2"/>
          <w:sz w:val="18"/>
          <w:szCs w:val="18"/>
        </w:rPr>
        <w:t xml:space="preserve">). </w:t>
      </w:r>
      <w:r w:rsidRPr="004B486B">
        <w:rPr>
          <w:rFonts w:cs="Arial"/>
          <w:b/>
          <w:color w:val="auto"/>
          <w:kern w:val="2"/>
          <w:sz w:val="18"/>
          <w:szCs w:val="18"/>
        </w:rPr>
        <w:t xml:space="preserve">Contributions of mean and shape of blood pressure distribution to worldwide trends and variations in raised blood pressure: a pooled analysis of 1018 population-based measurement studies with 88.6 million participants. </w:t>
      </w:r>
      <w:r w:rsidRPr="004B486B">
        <w:rPr>
          <w:rFonts w:cs="Arial"/>
          <w:color w:val="auto"/>
          <w:kern w:val="2"/>
          <w:sz w:val="18"/>
          <w:szCs w:val="18"/>
        </w:rPr>
        <w:t xml:space="preserve">Int J Epidemiol. 2018 Jun; 47(3): 872–883i. doi:  10.1093/ije/dyy016 </w:t>
      </w:r>
      <w:r w:rsidRPr="004B486B">
        <w:rPr>
          <w:rFonts w:cs="Arial"/>
          <w:b/>
          <w:color w:val="auto"/>
          <w:kern w:val="2"/>
          <w:sz w:val="18"/>
          <w:szCs w:val="18"/>
        </w:rPr>
        <w:t>(IF=7.339)</w:t>
      </w:r>
    </w:p>
    <w:p w14:paraId="1A1F55E4" w14:textId="6E69A652"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including Adela Chirita-Emandi in writing group). </w:t>
      </w:r>
      <w:bookmarkStart w:id="10" w:name="OLE_LINK2"/>
      <w:r w:rsidRPr="004B486B">
        <w:rPr>
          <w:rFonts w:cs="Arial"/>
          <w:b/>
          <w:color w:val="auto"/>
          <w:kern w:val="2"/>
          <w:sz w:val="18"/>
          <w:szCs w:val="18"/>
        </w:rPr>
        <w:t>Worldwide trends in body-mass index, underweight, overweight, and obesity from 1975 to 2016: a pooled analysis of 2416 population-based measurement studies in 128.9 million children, adolescents, and adults</w:t>
      </w:r>
      <w:bookmarkEnd w:id="10"/>
      <w:r w:rsidRPr="004B486B">
        <w:rPr>
          <w:rFonts w:cs="Arial"/>
          <w:color w:val="auto"/>
          <w:kern w:val="2"/>
          <w:sz w:val="18"/>
          <w:szCs w:val="18"/>
        </w:rPr>
        <w:t xml:space="preserve"> Lancet. 2017 Dec 16;390(10113):2627–42 </w:t>
      </w:r>
      <w:r w:rsidRPr="004B486B">
        <w:rPr>
          <w:rFonts w:cs="Arial"/>
          <w:color w:val="auto"/>
          <w:sz w:val="18"/>
          <w:szCs w:val="18"/>
        </w:rPr>
        <w:t xml:space="preserve">doi: 10.1016/S0140-6736(17)32129-3 </w:t>
      </w:r>
      <w:r w:rsidRPr="004B486B">
        <w:rPr>
          <w:rFonts w:cs="Arial"/>
          <w:b/>
          <w:color w:val="auto"/>
          <w:sz w:val="18"/>
          <w:szCs w:val="18"/>
          <w:lang w:val="en-US"/>
        </w:rPr>
        <w:t>(IF=53,254)</w:t>
      </w:r>
    </w:p>
    <w:p w14:paraId="3F2EDEC6" w14:textId="21F68507"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Zimbru Cristian G.; Andreescu Nicoleta; </w:t>
      </w:r>
      <w:r w:rsidRPr="004B486B">
        <w:rPr>
          <w:rFonts w:cs="Arial"/>
          <w:b/>
          <w:color w:val="auto"/>
          <w:kern w:val="2"/>
          <w:sz w:val="18"/>
          <w:szCs w:val="18"/>
        </w:rPr>
        <w:t>Chirita-Emandi Adela</w:t>
      </w:r>
      <w:r w:rsidRPr="004B486B">
        <w:rPr>
          <w:rFonts w:cs="Arial"/>
          <w:color w:val="auto"/>
          <w:kern w:val="2"/>
          <w:sz w:val="18"/>
          <w:szCs w:val="18"/>
        </w:rPr>
        <w:t xml:space="preserve">;  Silea Ioan; Puiu Maria; Niculescu Mihai D., </w:t>
      </w:r>
      <w:r w:rsidRPr="004B486B">
        <w:rPr>
          <w:rFonts w:cs="Arial"/>
          <w:b/>
          <w:color w:val="auto"/>
          <w:kern w:val="2"/>
          <w:sz w:val="18"/>
          <w:szCs w:val="18"/>
        </w:rPr>
        <w:t>"Analysis of decision tree performance in predicting the relationship between a scored outcome and multiple single nucleotide polymorphisms,"</w:t>
      </w:r>
      <w:r w:rsidRPr="004B486B">
        <w:rPr>
          <w:rFonts w:cs="Arial"/>
          <w:color w:val="auto"/>
          <w:kern w:val="2"/>
          <w:sz w:val="18"/>
          <w:szCs w:val="18"/>
        </w:rPr>
        <w:t xml:space="preserve"> 2017 E-Health and Bioengineering Conference (EHB), Sinaia,  JUN 22-24,2017, pp. 57-60. doi: 10.1109/EHB.2017.7995360</w:t>
      </w:r>
    </w:p>
    <w:p w14:paraId="04252EB2" w14:textId="0249F213"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Zimbru Cristian G.; Andreescu Nicoleta ;</w:t>
      </w:r>
      <w:r w:rsidRPr="004B486B">
        <w:rPr>
          <w:rFonts w:cs="Arial"/>
          <w:b/>
          <w:color w:val="auto"/>
          <w:kern w:val="2"/>
          <w:sz w:val="18"/>
          <w:szCs w:val="18"/>
        </w:rPr>
        <w:t>Chirita-Emandi Adela</w:t>
      </w:r>
      <w:r w:rsidRPr="004B486B">
        <w:rPr>
          <w:rFonts w:cs="Arial"/>
          <w:color w:val="auto"/>
          <w:kern w:val="2"/>
          <w:sz w:val="18"/>
          <w:szCs w:val="18"/>
        </w:rPr>
        <w:t xml:space="preserve"> ;Stanciu Antonius;Silea Ioan; Niculescu Mihai D; Puiu Maria </w:t>
      </w:r>
      <w:r w:rsidRPr="004B486B">
        <w:rPr>
          <w:rFonts w:cs="Arial"/>
          <w:b/>
          <w:color w:val="auto"/>
          <w:kern w:val="2"/>
          <w:sz w:val="18"/>
          <w:szCs w:val="18"/>
        </w:rPr>
        <w:t>"Splice site pattern analysis and identification of similar sequences in the deep intron areas of human chromosome 21,"</w:t>
      </w:r>
      <w:r w:rsidRPr="004B486B">
        <w:rPr>
          <w:rFonts w:cs="Arial"/>
          <w:color w:val="auto"/>
          <w:kern w:val="2"/>
          <w:sz w:val="18"/>
          <w:szCs w:val="18"/>
        </w:rPr>
        <w:t xml:space="preserve"> 2017 E-Health and Bioengineering Conference (EHB), Sinaia, JUN 22-24,2017, pp. 145-148.doi: 10.1109/EHB.2017.7995382</w:t>
      </w:r>
    </w:p>
    <w:p w14:paraId="4518365B" w14:textId="58A72DE9"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Diana Aparaschivei, Anamaria Todea, Iulia Păuşescu, Valentin Badea, Mihai Medeleanu, Eugen Şişu, Maria Puiu, </w:t>
      </w:r>
      <w:r w:rsidRPr="004B486B">
        <w:rPr>
          <w:rFonts w:cs="Arial"/>
          <w:b/>
          <w:color w:val="auto"/>
          <w:kern w:val="2"/>
          <w:sz w:val="18"/>
          <w:szCs w:val="18"/>
        </w:rPr>
        <w:t>Adela Chiriţă-Emandi,</w:t>
      </w:r>
      <w:r w:rsidRPr="004B486B">
        <w:rPr>
          <w:rFonts w:cs="Arial"/>
          <w:color w:val="auto"/>
          <w:kern w:val="2"/>
          <w:sz w:val="18"/>
          <w:szCs w:val="18"/>
        </w:rPr>
        <w:t xml:space="preserve"> Francisc Peter. </w:t>
      </w:r>
      <w:r w:rsidRPr="004B486B">
        <w:rPr>
          <w:rFonts w:cs="Arial"/>
          <w:b/>
          <w:color w:val="auto"/>
          <w:kern w:val="2"/>
          <w:sz w:val="18"/>
          <w:szCs w:val="18"/>
        </w:rPr>
        <w:t>Synthesis, characterization and enzymatic degradation of copolymers of ε-caprolactone and hydroxy-fatty acids.</w:t>
      </w:r>
      <w:r w:rsidRPr="004B486B">
        <w:rPr>
          <w:rFonts w:cs="Arial"/>
          <w:color w:val="auto"/>
          <w:kern w:val="2"/>
          <w:sz w:val="18"/>
          <w:szCs w:val="18"/>
        </w:rPr>
        <w:t xml:space="preserve"> Pure and Applied Chemistry. 2016</w:t>
      </w:r>
      <w:proofErr w:type="gramStart"/>
      <w:r w:rsidRPr="004B486B">
        <w:rPr>
          <w:rFonts w:cs="Arial"/>
          <w:color w:val="auto"/>
          <w:kern w:val="2"/>
          <w:sz w:val="18"/>
          <w:szCs w:val="18"/>
        </w:rPr>
        <w:t>;88</w:t>
      </w:r>
      <w:proofErr w:type="gramEnd"/>
      <w:r w:rsidRPr="004B486B">
        <w:rPr>
          <w:rFonts w:cs="Arial"/>
          <w:color w:val="auto"/>
          <w:kern w:val="2"/>
          <w:sz w:val="18"/>
          <w:szCs w:val="18"/>
        </w:rPr>
        <w:t xml:space="preserve">(12):1191–1201. </w:t>
      </w:r>
      <w:r w:rsidRPr="004B486B">
        <w:rPr>
          <w:rFonts w:cs="Arial"/>
          <w:b/>
          <w:color w:val="auto"/>
          <w:kern w:val="2"/>
          <w:sz w:val="18"/>
          <w:szCs w:val="18"/>
        </w:rPr>
        <w:t>(IF=2.626)</w:t>
      </w:r>
    </w:p>
    <w:p w14:paraId="4CEA1CEC" w14:textId="71002F19"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including Adela Chirita-Emandi). Worldwide trends in blood pressure from 1975 to 2015: a pooled analysis of 1479 population-based measurement studies with 19·1 million participants. Lancet. 2016 January 7; 389, (10064): p 37-55 </w:t>
      </w:r>
      <w:r w:rsidRPr="004B486B">
        <w:rPr>
          <w:rFonts w:cs="Arial"/>
          <w:b/>
          <w:color w:val="auto"/>
          <w:sz w:val="18"/>
          <w:szCs w:val="18"/>
          <w:lang w:val="en-US"/>
        </w:rPr>
        <w:t>(IF=47.831)</w:t>
      </w:r>
    </w:p>
    <w:p w14:paraId="4086A482" w14:textId="77777777"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 xml:space="preserve">NCD Risk Factor Collaboration (NCD-RisC, including Adela Chirita-Emandi). </w:t>
      </w:r>
      <w:r w:rsidRPr="004B486B">
        <w:rPr>
          <w:rFonts w:cs="Arial"/>
          <w:b/>
          <w:color w:val="auto"/>
          <w:sz w:val="18"/>
          <w:szCs w:val="18"/>
          <w:lang w:val="en-US"/>
        </w:rPr>
        <w:t xml:space="preserve">A century of trends in adult human height. </w:t>
      </w:r>
      <w:r w:rsidRPr="004B486B">
        <w:rPr>
          <w:rFonts w:cs="Arial"/>
          <w:color w:val="auto"/>
          <w:sz w:val="18"/>
          <w:szCs w:val="18"/>
          <w:lang w:val="en-US"/>
        </w:rPr>
        <w:t>Elife. 26 July 2016;</w:t>
      </w:r>
      <w:r w:rsidRPr="004B486B">
        <w:rPr>
          <w:rStyle w:val="elife-doi-cite-as-data"/>
          <w:rFonts w:cs="Arial"/>
          <w:color w:val="auto"/>
          <w:sz w:val="18"/>
          <w:szCs w:val="18"/>
          <w:lang w:val="en-US"/>
        </w:rPr>
        <w:t xml:space="preserve"> 5:e13410</w:t>
      </w:r>
      <w:r w:rsidRPr="004B486B">
        <w:rPr>
          <w:rStyle w:val="elife-doi-cite-as-data"/>
          <w:rFonts w:cs="Arial"/>
          <w:b/>
          <w:color w:val="auto"/>
          <w:sz w:val="18"/>
          <w:szCs w:val="18"/>
          <w:lang w:val="en-US"/>
        </w:rPr>
        <w:t xml:space="preserve"> (IF=7.725)</w:t>
      </w:r>
    </w:p>
    <w:p w14:paraId="4EF4D268" w14:textId="5DD7B5F1" w:rsidR="00C3171D" w:rsidRPr="004B486B" w:rsidRDefault="00C3171D" w:rsidP="00C10633">
      <w:pPr>
        <w:pStyle w:val="ListParagraph"/>
        <w:numPr>
          <w:ilvl w:val="0"/>
          <w:numId w:val="41"/>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 xml:space="preserve">NCD Risk Factor Collaboration (including Adela Chirita-Emandi). </w:t>
      </w:r>
      <w:r w:rsidRPr="004B486B">
        <w:rPr>
          <w:rFonts w:cs="Arial"/>
          <w:b/>
          <w:color w:val="auto"/>
          <w:sz w:val="18"/>
          <w:szCs w:val="18"/>
          <w:lang w:val="en-US"/>
        </w:rPr>
        <w:t>Trends in adult body-mass index in 200 countries from 1975 to 2014: a pooled analysis of 1698 population-based measurement studies with 19·2 million participants.</w:t>
      </w:r>
      <w:r w:rsidRPr="004B486B">
        <w:rPr>
          <w:rFonts w:cs="Arial"/>
          <w:color w:val="auto"/>
          <w:sz w:val="18"/>
          <w:szCs w:val="18"/>
          <w:lang w:val="en-US"/>
        </w:rPr>
        <w:t xml:space="preserve"> The Lancet. 2016 Apr 2</w:t>
      </w:r>
      <w:proofErr w:type="gramStart"/>
      <w:r w:rsidRPr="004B486B">
        <w:rPr>
          <w:rFonts w:cs="Arial"/>
          <w:color w:val="auto"/>
          <w:sz w:val="18"/>
          <w:szCs w:val="18"/>
          <w:lang w:val="en-US"/>
        </w:rPr>
        <w:t>;387</w:t>
      </w:r>
      <w:proofErr w:type="gramEnd"/>
      <w:r w:rsidRPr="004B486B">
        <w:rPr>
          <w:rFonts w:cs="Arial"/>
          <w:color w:val="auto"/>
          <w:sz w:val="18"/>
          <w:szCs w:val="18"/>
          <w:lang w:val="en-US"/>
        </w:rPr>
        <w:t>(10026):1377–96.</w:t>
      </w:r>
      <w:r w:rsidRPr="004B486B">
        <w:rPr>
          <w:rFonts w:cs="Arial"/>
          <w:b/>
          <w:color w:val="auto"/>
          <w:sz w:val="18"/>
          <w:szCs w:val="18"/>
          <w:lang w:val="en-US"/>
        </w:rPr>
        <w:t xml:space="preserve"> (IF=47.831)</w:t>
      </w:r>
    </w:p>
    <w:p w14:paraId="17CEB339" w14:textId="77777777" w:rsidR="00A367A2" w:rsidRPr="004B486B" w:rsidRDefault="00A367A2" w:rsidP="00C10633">
      <w:pPr>
        <w:numPr>
          <w:ilvl w:val="0"/>
          <w:numId w:val="41"/>
        </w:numPr>
        <w:suppressAutoHyphens w:val="0"/>
        <w:overflowPunct w:val="0"/>
        <w:autoSpaceDE w:val="0"/>
        <w:autoSpaceDN w:val="0"/>
        <w:adjustRightInd w:val="0"/>
        <w:ind w:right="28"/>
        <w:jc w:val="both"/>
        <w:rPr>
          <w:rFonts w:cs="Arial"/>
          <w:bCs/>
          <w:color w:val="auto"/>
          <w:sz w:val="18"/>
          <w:szCs w:val="18"/>
          <w:lang w:val="en-US"/>
        </w:rPr>
      </w:pPr>
      <w:bookmarkStart w:id="11" w:name="_Hlk535405977"/>
      <w:r w:rsidRPr="004B486B">
        <w:rPr>
          <w:rFonts w:cs="Arial"/>
          <w:color w:val="auto"/>
          <w:sz w:val="18"/>
          <w:szCs w:val="18"/>
          <w:lang w:val="en-US"/>
        </w:rPr>
        <w:lastRenderedPageBreak/>
        <w:t xml:space="preserve">Puiu M, Pienar C, </w:t>
      </w:r>
      <w:r w:rsidRPr="004B486B">
        <w:rPr>
          <w:rFonts w:cs="Arial"/>
          <w:b/>
          <w:color w:val="auto"/>
          <w:sz w:val="18"/>
          <w:szCs w:val="18"/>
          <w:lang w:val="en-US"/>
        </w:rPr>
        <w:t>Chirita Emandi A</w:t>
      </w:r>
      <w:r w:rsidRPr="004B486B">
        <w:rPr>
          <w:rFonts w:cs="Arial"/>
          <w:color w:val="auto"/>
          <w:sz w:val="18"/>
          <w:szCs w:val="18"/>
          <w:lang w:val="en-US"/>
        </w:rPr>
        <w:t xml:space="preserve">, Arghirescu S, Popa C, Micle I; </w:t>
      </w:r>
      <w:r w:rsidRPr="004B486B">
        <w:rPr>
          <w:rFonts w:cs="Arial"/>
          <w:b/>
          <w:bCs/>
          <w:color w:val="auto"/>
          <w:sz w:val="18"/>
          <w:szCs w:val="18"/>
          <w:lang w:val="en-US"/>
        </w:rPr>
        <w:t>A Case of Antley Bixler Syndrome: Diagnosis and</w:t>
      </w:r>
      <w:r w:rsidRPr="004B486B">
        <w:rPr>
          <w:rFonts w:cs="Arial"/>
          <w:b/>
          <w:color w:val="auto"/>
          <w:sz w:val="18"/>
          <w:szCs w:val="18"/>
          <w:lang w:val="en-US"/>
        </w:rPr>
        <w:t xml:space="preserve"> </w:t>
      </w:r>
      <w:r w:rsidRPr="004B486B">
        <w:rPr>
          <w:rFonts w:cs="Arial"/>
          <w:b/>
          <w:bCs/>
          <w:color w:val="auto"/>
          <w:sz w:val="18"/>
          <w:szCs w:val="18"/>
          <w:lang w:val="en-US"/>
        </w:rPr>
        <w:t>Outcome</w:t>
      </w:r>
      <w:r w:rsidRPr="004B486B">
        <w:rPr>
          <w:rFonts w:cs="Arial"/>
          <w:color w:val="auto"/>
          <w:sz w:val="18"/>
          <w:szCs w:val="18"/>
          <w:lang w:val="en-US"/>
        </w:rPr>
        <w:t>. Acta Endocrinologica (Bucharest). 2012</w:t>
      </w:r>
      <w:proofErr w:type="gramStart"/>
      <w:r w:rsidRPr="004B486B">
        <w:rPr>
          <w:rFonts w:cs="Arial"/>
          <w:color w:val="auto"/>
          <w:sz w:val="18"/>
          <w:szCs w:val="18"/>
          <w:lang w:val="en-US"/>
        </w:rPr>
        <w:t>;8</w:t>
      </w:r>
      <w:proofErr w:type="gramEnd"/>
      <w:r w:rsidRPr="004B486B">
        <w:rPr>
          <w:rFonts w:cs="Arial"/>
          <w:color w:val="auto"/>
          <w:sz w:val="18"/>
          <w:szCs w:val="18"/>
          <w:lang w:val="en-US"/>
        </w:rPr>
        <w:t>(3):479–84.</w:t>
      </w:r>
      <w:r w:rsidRPr="004B486B">
        <w:rPr>
          <w:rFonts w:cs="Arial"/>
          <w:bCs/>
          <w:color w:val="auto"/>
          <w:sz w:val="18"/>
          <w:szCs w:val="18"/>
          <w:lang w:val="en-US"/>
        </w:rPr>
        <w:t xml:space="preserve"> </w:t>
      </w:r>
      <w:r w:rsidRPr="004B486B">
        <w:rPr>
          <w:rFonts w:cs="Arial"/>
          <w:b/>
          <w:bCs/>
          <w:color w:val="auto"/>
          <w:sz w:val="18"/>
          <w:szCs w:val="18"/>
          <w:lang w:val="en-US"/>
        </w:rPr>
        <w:t>(IF=0.45)</w:t>
      </w:r>
    </w:p>
    <w:p w14:paraId="15801AA8" w14:textId="77777777" w:rsidR="00A367A2" w:rsidRPr="004B486B" w:rsidRDefault="00A367A2" w:rsidP="00A367A2">
      <w:pPr>
        <w:pStyle w:val="ListParagraph"/>
        <w:tabs>
          <w:tab w:val="left" w:pos="384"/>
        </w:tabs>
        <w:suppressAutoHyphens w:val="0"/>
        <w:autoSpaceDE w:val="0"/>
        <w:autoSpaceDN w:val="0"/>
        <w:adjustRightInd w:val="0"/>
        <w:ind w:left="644"/>
        <w:jc w:val="both"/>
        <w:rPr>
          <w:rFonts w:cs="Arial"/>
          <w:color w:val="auto"/>
          <w:kern w:val="2"/>
          <w:sz w:val="18"/>
          <w:szCs w:val="18"/>
        </w:rPr>
      </w:pPr>
    </w:p>
    <w:p w14:paraId="314316C3" w14:textId="1DF0FB9A" w:rsidR="00A367A2" w:rsidRPr="004B486B" w:rsidRDefault="00A367A2" w:rsidP="00A367A2">
      <w:pPr>
        <w:pStyle w:val="ListParagraph"/>
        <w:tabs>
          <w:tab w:val="left" w:pos="384"/>
        </w:tabs>
        <w:suppressAutoHyphens w:val="0"/>
        <w:autoSpaceDE w:val="0"/>
        <w:autoSpaceDN w:val="0"/>
        <w:adjustRightInd w:val="0"/>
        <w:ind w:left="644"/>
        <w:jc w:val="both"/>
        <w:rPr>
          <w:rFonts w:cs="Arial"/>
          <w:b/>
          <w:color w:val="auto"/>
          <w:kern w:val="2"/>
          <w:sz w:val="18"/>
          <w:szCs w:val="18"/>
        </w:rPr>
      </w:pPr>
      <w:r w:rsidRPr="004B486B">
        <w:rPr>
          <w:rFonts w:cs="Arial"/>
          <w:b/>
          <w:color w:val="auto"/>
          <w:kern w:val="2"/>
          <w:sz w:val="18"/>
          <w:szCs w:val="18"/>
        </w:rPr>
        <w:t>Autor principal - Articole BDI</w:t>
      </w:r>
    </w:p>
    <w:p w14:paraId="40F10568" w14:textId="77777777" w:rsidR="00151764" w:rsidRPr="004B486B" w:rsidRDefault="00151764" w:rsidP="00A367A2">
      <w:pPr>
        <w:pStyle w:val="ListParagraph"/>
        <w:tabs>
          <w:tab w:val="left" w:pos="384"/>
        </w:tabs>
        <w:suppressAutoHyphens w:val="0"/>
        <w:autoSpaceDE w:val="0"/>
        <w:autoSpaceDN w:val="0"/>
        <w:adjustRightInd w:val="0"/>
        <w:ind w:left="644"/>
        <w:jc w:val="both"/>
        <w:rPr>
          <w:rFonts w:cs="Arial"/>
          <w:b/>
          <w:color w:val="auto"/>
          <w:kern w:val="2"/>
          <w:sz w:val="18"/>
          <w:szCs w:val="18"/>
        </w:rPr>
      </w:pPr>
    </w:p>
    <w:p w14:paraId="46C787AD" w14:textId="77777777" w:rsidR="00A367A2" w:rsidRPr="004B486B" w:rsidRDefault="00A367A2" w:rsidP="00720EAC">
      <w:pPr>
        <w:pStyle w:val="ListParagraph"/>
        <w:numPr>
          <w:ilvl w:val="0"/>
          <w:numId w:val="42"/>
        </w:numPr>
        <w:tabs>
          <w:tab w:val="left" w:pos="384"/>
        </w:tabs>
        <w:suppressAutoHyphens w:val="0"/>
        <w:autoSpaceDE w:val="0"/>
        <w:autoSpaceDN w:val="0"/>
        <w:adjustRightInd w:val="0"/>
        <w:rPr>
          <w:rFonts w:cs="Arial"/>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Gabriela Doros, Iulia Jurca Simina, Mihai Gafencu, Maria Puiu, </w:t>
      </w:r>
      <w:r w:rsidRPr="004B486B">
        <w:rPr>
          <w:rFonts w:cs="Arial"/>
          <w:b/>
          <w:color w:val="auto"/>
          <w:sz w:val="18"/>
          <w:szCs w:val="18"/>
          <w:lang w:val="en-US"/>
        </w:rPr>
        <w:t>Head circumference references for school age children in western Romania</w:t>
      </w:r>
      <w:r w:rsidRPr="004B486B">
        <w:rPr>
          <w:rFonts w:cs="Arial"/>
          <w:color w:val="auto"/>
          <w:sz w:val="18"/>
          <w:szCs w:val="18"/>
          <w:lang w:val="en-US"/>
        </w:rPr>
        <w:t>, Rev. Med. Chir. Soc.Med. Nat., Iasi- 2015- Vol. 119, No. 4, page 1083-1091</w:t>
      </w:r>
    </w:p>
    <w:p w14:paraId="6FACDE7F" w14:textId="77777777" w:rsidR="00A367A2" w:rsidRPr="004B486B" w:rsidRDefault="00A367A2" w:rsidP="00720EAC">
      <w:pPr>
        <w:pStyle w:val="ListParagraph"/>
        <w:numPr>
          <w:ilvl w:val="0"/>
          <w:numId w:val="42"/>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Andreea Dobrescu, Maria Papa, Maria Puiu; </w:t>
      </w:r>
      <w:r w:rsidRPr="004B486B">
        <w:rPr>
          <w:rFonts w:cs="Arial"/>
          <w:b/>
          <w:bCs/>
          <w:color w:val="auto"/>
          <w:sz w:val="18"/>
          <w:szCs w:val="18"/>
          <w:lang w:val="en-US"/>
        </w:rPr>
        <w:t>Reliability of Measuring Subcutaneous Fat</w:t>
      </w:r>
      <w:r w:rsidRPr="004B486B">
        <w:rPr>
          <w:rFonts w:cs="Arial"/>
          <w:b/>
          <w:color w:val="auto"/>
          <w:sz w:val="18"/>
          <w:szCs w:val="18"/>
          <w:lang w:val="en-US"/>
        </w:rPr>
        <w:t xml:space="preserve"> </w:t>
      </w:r>
      <w:r w:rsidRPr="004B486B">
        <w:rPr>
          <w:rFonts w:cs="Arial"/>
          <w:b/>
          <w:bCs/>
          <w:color w:val="auto"/>
          <w:sz w:val="18"/>
          <w:szCs w:val="18"/>
          <w:lang w:val="en-US"/>
        </w:rPr>
        <w:t>Tissue Thickness Using Ultrasound in Non-Athletic Young Adults</w:t>
      </w:r>
      <w:r w:rsidRPr="004B486B">
        <w:rPr>
          <w:rFonts w:cs="Arial"/>
          <w:color w:val="auto"/>
          <w:sz w:val="18"/>
          <w:szCs w:val="18"/>
          <w:lang w:val="en-US"/>
        </w:rPr>
        <w:t>; MAEDICA</w:t>
      </w:r>
      <w:r w:rsidRPr="004B486B">
        <w:rPr>
          <w:rFonts w:cs="Arial"/>
          <w:b/>
          <w:bCs/>
          <w:color w:val="auto"/>
          <w:sz w:val="18"/>
          <w:szCs w:val="18"/>
          <w:lang w:val="en-US"/>
        </w:rPr>
        <w:t xml:space="preserve"> </w:t>
      </w:r>
      <w:r w:rsidRPr="004B486B">
        <w:rPr>
          <w:rFonts w:cs="Arial"/>
          <w:color w:val="auto"/>
          <w:sz w:val="18"/>
          <w:szCs w:val="18"/>
          <w:lang w:val="en-US"/>
        </w:rPr>
        <w:t>–</w:t>
      </w:r>
      <w:r w:rsidRPr="004B486B">
        <w:rPr>
          <w:rFonts w:cs="Arial"/>
          <w:b/>
          <w:bCs/>
          <w:color w:val="auto"/>
          <w:sz w:val="18"/>
          <w:szCs w:val="18"/>
          <w:lang w:val="en-US"/>
        </w:rPr>
        <w:t xml:space="preserve"> </w:t>
      </w:r>
      <w:r w:rsidRPr="004B486B">
        <w:rPr>
          <w:rFonts w:cs="Arial"/>
          <w:color w:val="auto"/>
          <w:sz w:val="18"/>
          <w:szCs w:val="18"/>
          <w:lang w:val="en-US"/>
        </w:rPr>
        <w:t>a Journal of Clinical Medicine, 2015;</w:t>
      </w:r>
      <w:r w:rsidRPr="004B486B">
        <w:rPr>
          <w:rFonts w:cs="Arial"/>
          <w:b/>
          <w:bCs/>
          <w:color w:val="auto"/>
          <w:sz w:val="18"/>
          <w:szCs w:val="18"/>
          <w:lang w:val="en-US"/>
        </w:rPr>
        <w:t xml:space="preserve"> </w:t>
      </w:r>
      <w:r w:rsidRPr="004B486B">
        <w:rPr>
          <w:rFonts w:cs="Arial"/>
          <w:color w:val="auto"/>
          <w:sz w:val="18"/>
          <w:szCs w:val="18"/>
          <w:lang w:val="en-US"/>
        </w:rPr>
        <w:t xml:space="preserve">10(3): 204-209 </w:t>
      </w:r>
    </w:p>
    <w:p w14:paraId="55E0A87E" w14:textId="77777777" w:rsidR="00A367A2" w:rsidRPr="004B486B" w:rsidRDefault="00A367A2" w:rsidP="00720EAC">
      <w:pPr>
        <w:pStyle w:val="ListParagraph"/>
        <w:numPr>
          <w:ilvl w:val="0"/>
          <w:numId w:val="42"/>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Overweight and obesity in school age children in western Romania</w:t>
      </w:r>
      <w:r w:rsidRPr="004B486B">
        <w:rPr>
          <w:rFonts w:cs="Arial"/>
          <w:bCs/>
          <w:color w:val="auto"/>
          <w:sz w:val="18"/>
          <w:szCs w:val="18"/>
          <w:lang w:val="en-US"/>
        </w:rPr>
        <w:t>;</w:t>
      </w:r>
      <w:r w:rsidRPr="004B486B">
        <w:rPr>
          <w:rFonts w:cs="Arial"/>
          <w:color w:val="auto"/>
          <w:sz w:val="18"/>
          <w:szCs w:val="18"/>
          <w:lang w:val="en-US"/>
        </w:rPr>
        <w:t xml:space="preserve"> Revista Medico-Chirurgicala Iasi, vol. 117, no. 1, 2013, page 36-45 </w:t>
      </w:r>
    </w:p>
    <w:p w14:paraId="26ACDB71" w14:textId="77777777" w:rsidR="00A367A2" w:rsidRPr="004B486B" w:rsidRDefault="00A367A2" w:rsidP="00720EAC">
      <w:pPr>
        <w:pStyle w:val="ListParagraph"/>
        <w:numPr>
          <w:ilvl w:val="0"/>
          <w:numId w:val="42"/>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Ramona Cojocaru, Monica Marazan, Corina Duncescu, Ramona Stroescu, Bogdana Zoica, Ioana Micle; </w:t>
      </w:r>
      <w:r w:rsidRPr="004B486B">
        <w:rPr>
          <w:rFonts w:cs="Arial"/>
          <w:bCs/>
          <w:color w:val="auto"/>
          <w:sz w:val="18"/>
          <w:szCs w:val="18"/>
          <w:lang w:val="en-US"/>
        </w:rPr>
        <w:t xml:space="preserve"> </w:t>
      </w:r>
      <w:r w:rsidRPr="004B486B">
        <w:rPr>
          <w:rFonts w:cs="Arial"/>
          <w:b/>
          <w:bCs/>
          <w:color w:val="auto"/>
          <w:sz w:val="18"/>
          <w:szCs w:val="18"/>
          <w:lang w:val="en-US"/>
        </w:rPr>
        <w:t>Adrenal rest tumours in an adolescent with congenital adrenal hyperplasia – one year follow-up</w:t>
      </w:r>
      <w:r w:rsidRPr="004B486B">
        <w:rPr>
          <w:rFonts w:cs="Arial"/>
          <w:bCs/>
          <w:color w:val="auto"/>
          <w:sz w:val="18"/>
          <w:szCs w:val="18"/>
          <w:lang w:val="en-US"/>
        </w:rPr>
        <w:t xml:space="preserve">; </w:t>
      </w:r>
      <w:r w:rsidRPr="004B486B">
        <w:rPr>
          <w:rFonts w:cs="Arial"/>
          <w:color w:val="auto"/>
          <w:sz w:val="18"/>
          <w:szCs w:val="18"/>
          <w:lang w:val="en-US"/>
        </w:rPr>
        <w:t>Romanian Journal of</w:t>
      </w:r>
      <w:r w:rsidRPr="004B486B">
        <w:rPr>
          <w:rFonts w:cs="Arial"/>
          <w:bCs/>
          <w:color w:val="auto"/>
          <w:sz w:val="18"/>
          <w:szCs w:val="18"/>
          <w:lang w:val="en-US"/>
        </w:rPr>
        <w:t xml:space="preserve"> </w:t>
      </w:r>
      <w:r w:rsidRPr="004B486B">
        <w:rPr>
          <w:rFonts w:cs="Arial"/>
          <w:color w:val="auto"/>
          <w:sz w:val="18"/>
          <w:szCs w:val="18"/>
          <w:lang w:val="en-US"/>
        </w:rPr>
        <w:t xml:space="preserve">Pediatrics; Vol LXI, No1, 2012, page 69-76 </w:t>
      </w:r>
    </w:p>
    <w:p w14:paraId="506B4695" w14:textId="77777777" w:rsidR="00A367A2" w:rsidRPr="004B486B" w:rsidRDefault="00A367A2" w:rsidP="00720EAC">
      <w:pPr>
        <w:pStyle w:val="ListParagraph"/>
        <w:numPr>
          <w:ilvl w:val="0"/>
          <w:numId w:val="42"/>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I.Micle; </w:t>
      </w:r>
      <w:r w:rsidRPr="004B486B">
        <w:rPr>
          <w:rFonts w:cs="Arial"/>
          <w:b/>
          <w:bCs/>
          <w:color w:val="auto"/>
          <w:sz w:val="18"/>
          <w:szCs w:val="18"/>
          <w:lang w:val="en-US"/>
        </w:rPr>
        <w:t>Obesity in rare diseases and genetic factors in the “frequent” childhood obesity</w:t>
      </w:r>
      <w:r w:rsidRPr="004B486B">
        <w:rPr>
          <w:rFonts w:cs="Arial"/>
          <w:color w:val="auto"/>
          <w:sz w:val="18"/>
          <w:szCs w:val="18"/>
          <w:lang w:val="en-US"/>
        </w:rPr>
        <w:t xml:space="preserve">; Romanian Journal Of Rare Diseases; No 1/2011, page 22-28 </w:t>
      </w:r>
    </w:p>
    <w:p w14:paraId="3E7F9560" w14:textId="77777777" w:rsidR="00A367A2" w:rsidRPr="004B486B" w:rsidRDefault="00A367A2" w:rsidP="00720EAC">
      <w:pPr>
        <w:pStyle w:val="ListParagraph"/>
        <w:numPr>
          <w:ilvl w:val="0"/>
          <w:numId w:val="42"/>
        </w:numPr>
        <w:suppressAutoHyphens w:val="0"/>
        <w:overflowPunct w:val="0"/>
        <w:autoSpaceDE w:val="0"/>
        <w:autoSpaceDN w:val="0"/>
        <w:adjustRightInd w:val="0"/>
        <w:ind w:right="28"/>
        <w:jc w:val="both"/>
        <w:rPr>
          <w:rFonts w:cs="Arial"/>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C. Duncescu, R. Stroescu, I. Micle; </w:t>
      </w:r>
      <w:r w:rsidRPr="004B486B">
        <w:rPr>
          <w:rFonts w:cs="Arial"/>
          <w:b/>
          <w:bCs/>
          <w:color w:val="auto"/>
          <w:sz w:val="18"/>
          <w:szCs w:val="18"/>
          <w:lang w:val="en-US"/>
        </w:rPr>
        <w:t>HAIR-AN Syndrome-favorable outcome after one year of treatment</w:t>
      </w:r>
      <w:r w:rsidRPr="004B486B">
        <w:rPr>
          <w:rFonts w:cs="Arial"/>
          <w:bCs/>
          <w:color w:val="auto"/>
          <w:sz w:val="18"/>
          <w:szCs w:val="18"/>
          <w:lang w:val="en-US"/>
        </w:rPr>
        <w:t>;</w:t>
      </w:r>
      <w:r w:rsidRPr="004B486B">
        <w:rPr>
          <w:rFonts w:cs="Arial"/>
          <w:color w:val="auto"/>
          <w:sz w:val="18"/>
          <w:szCs w:val="18"/>
          <w:lang w:val="en-US"/>
        </w:rPr>
        <w:t xml:space="preserve"> Romanian Journal of Pediatrics; Vol LX, No3, 2011, page 269-274 </w:t>
      </w:r>
    </w:p>
    <w:p w14:paraId="192C279C" w14:textId="3E70E4FF" w:rsidR="00A367A2" w:rsidRPr="004B486B" w:rsidRDefault="00A367A2" w:rsidP="00A367A2">
      <w:pPr>
        <w:tabs>
          <w:tab w:val="left" w:pos="384"/>
        </w:tabs>
        <w:suppressAutoHyphens w:val="0"/>
        <w:autoSpaceDE w:val="0"/>
        <w:autoSpaceDN w:val="0"/>
        <w:adjustRightInd w:val="0"/>
        <w:ind w:left="644"/>
        <w:jc w:val="both"/>
        <w:rPr>
          <w:rFonts w:cs="Arial"/>
          <w:b/>
          <w:color w:val="auto"/>
          <w:kern w:val="2"/>
          <w:sz w:val="18"/>
          <w:szCs w:val="18"/>
        </w:rPr>
      </w:pPr>
    </w:p>
    <w:p w14:paraId="335C94DB" w14:textId="5C9CA3F3" w:rsidR="00A367A2" w:rsidRPr="004B486B" w:rsidRDefault="00A367A2" w:rsidP="00A367A2">
      <w:pPr>
        <w:tabs>
          <w:tab w:val="left" w:pos="384"/>
        </w:tabs>
        <w:suppressAutoHyphens w:val="0"/>
        <w:autoSpaceDE w:val="0"/>
        <w:autoSpaceDN w:val="0"/>
        <w:adjustRightInd w:val="0"/>
        <w:ind w:left="284"/>
        <w:jc w:val="both"/>
        <w:rPr>
          <w:rFonts w:cs="Arial"/>
          <w:b/>
          <w:color w:val="auto"/>
          <w:kern w:val="2"/>
          <w:sz w:val="18"/>
          <w:szCs w:val="18"/>
        </w:rPr>
      </w:pPr>
      <w:r w:rsidRPr="004B486B">
        <w:rPr>
          <w:rFonts w:cs="Arial"/>
          <w:b/>
          <w:color w:val="auto"/>
          <w:kern w:val="2"/>
          <w:sz w:val="18"/>
          <w:szCs w:val="18"/>
        </w:rPr>
        <w:t xml:space="preserve">       Coautor - Articole BDI</w:t>
      </w:r>
    </w:p>
    <w:p w14:paraId="3A6F2273" w14:textId="1D1D4EDB" w:rsidR="00720EAC" w:rsidRPr="00720EAC" w:rsidRDefault="00720EAC" w:rsidP="00720EAC">
      <w:pPr>
        <w:pStyle w:val="ListParagraph"/>
        <w:numPr>
          <w:ilvl w:val="0"/>
          <w:numId w:val="43"/>
        </w:numPr>
        <w:tabs>
          <w:tab w:val="left" w:pos="384"/>
        </w:tabs>
        <w:suppressAutoHyphens w:val="0"/>
        <w:autoSpaceDE w:val="0"/>
        <w:autoSpaceDN w:val="0"/>
        <w:adjustRightInd w:val="0"/>
        <w:jc w:val="both"/>
        <w:rPr>
          <w:rFonts w:cs="Arial"/>
          <w:color w:val="auto"/>
          <w:sz w:val="18"/>
          <w:szCs w:val="18"/>
          <w:lang w:val="en-US"/>
        </w:rPr>
      </w:pPr>
      <w:r w:rsidRPr="00720EAC">
        <w:rPr>
          <w:rFonts w:cs="Arial"/>
          <w:color w:val="auto"/>
          <w:sz w:val="18"/>
          <w:szCs w:val="18"/>
          <w:lang w:val="en-US"/>
        </w:rPr>
        <w:t xml:space="preserve">Iulia Maria Sabau, Nicoleta Ioana Andreescu, Adela Chiriță-Emandi, Iulia Jurca-Simina1, Meda-Ada Bugi, Maria Puiu, </w:t>
      </w:r>
      <w:r w:rsidRPr="00677001">
        <w:rPr>
          <w:rFonts w:cs="Arial"/>
          <w:b/>
          <w:color w:val="auto"/>
          <w:sz w:val="18"/>
          <w:szCs w:val="18"/>
          <w:lang w:val="en-US"/>
        </w:rPr>
        <w:t>GENETICS IN ANOREXIA NERVOSA</w:t>
      </w:r>
      <w:r w:rsidRPr="00720EAC">
        <w:rPr>
          <w:rFonts w:cs="Arial"/>
          <w:color w:val="auto"/>
          <w:sz w:val="18"/>
          <w:szCs w:val="18"/>
          <w:lang w:val="en-US"/>
        </w:rPr>
        <w:t>, Jurnalul Pediatrului, Nr.93-94,Jan-Jun 2021, pag 23-27, doi.org/10.37224/JP.2021.9394.05</w:t>
      </w:r>
    </w:p>
    <w:p w14:paraId="20406C02" w14:textId="5489760F" w:rsidR="00720EAC" w:rsidRDefault="00720EAC" w:rsidP="00720EAC">
      <w:pPr>
        <w:pStyle w:val="ListParagraph"/>
        <w:numPr>
          <w:ilvl w:val="0"/>
          <w:numId w:val="43"/>
        </w:numPr>
        <w:tabs>
          <w:tab w:val="left" w:pos="384"/>
        </w:tabs>
        <w:suppressAutoHyphens w:val="0"/>
        <w:autoSpaceDE w:val="0"/>
        <w:autoSpaceDN w:val="0"/>
        <w:adjustRightInd w:val="0"/>
        <w:jc w:val="both"/>
        <w:rPr>
          <w:rFonts w:cs="Arial"/>
          <w:color w:val="auto"/>
          <w:sz w:val="18"/>
          <w:szCs w:val="18"/>
          <w:lang w:val="en-US"/>
        </w:rPr>
      </w:pPr>
      <w:r w:rsidRPr="00720EAC">
        <w:rPr>
          <w:rFonts w:cs="Arial"/>
          <w:color w:val="auto"/>
          <w:sz w:val="18"/>
          <w:szCs w:val="18"/>
          <w:lang w:val="en-US"/>
        </w:rPr>
        <w:t>Iulia Maria Sabau, Nicoleta Ioana Andreescu, Adela Chiriță-Emandi, Iulia Jurca-Simina1, Meda-Ada Bugi, Maria Puiu, KETOGENIC DIET AND GENETIC DIS ORDERS, Jurnalul Pediatrului, Nr.93-94,Jan-Jun 2021, pag. 28-33, doi.org/10.37224/JP.2021.9394.06</w:t>
      </w:r>
    </w:p>
    <w:p w14:paraId="7E126414" w14:textId="5D65AA3A" w:rsidR="00A367A2" w:rsidRPr="004B486B" w:rsidRDefault="00A367A2" w:rsidP="00720EAC">
      <w:pPr>
        <w:pStyle w:val="ListParagraph"/>
        <w:numPr>
          <w:ilvl w:val="0"/>
          <w:numId w:val="43"/>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Andreea-Iulia Dobrescu</w:t>
      </w:r>
      <w:r w:rsidRPr="004B486B">
        <w:rPr>
          <w:rFonts w:cs="Arial"/>
          <w:b/>
          <w:color w:val="auto"/>
          <w:sz w:val="18"/>
          <w:szCs w:val="18"/>
          <w:lang w:val="en-US"/>
        </w:rPr>
        <w:t>, Adela Chirita-Emandi</w:t>
      </w:r>
      <w:r w:rsidRPr="004B486B">
        <w:rPr>
          <w:rFonts w:cs="Arial"/>
          <w:color w:val="auto"/>
          <w:sz w:val="18"/>
          <w:szCs w:val="18"/>
          <w:lang w:val="en-US"/>
        </w:rPr>
        <w:t xml:space="preserve">, Nicoleta Andreescu,Simona Farcas, Maria Puiu; </w:t>
      </w:r>
      <w:r w:rsidRPr="004B486B">
        <w:rPr>
          <w:rFonts w:cs="Arial"/>
          <w:b/>
          <w:color w:val="auto"/>
          <w:sz w:val="18"/>
          <w:szCs w:val="18"/>
          <w:lang w:val="en-US"/>
        </w:rPr>
        <w:t>Does the Genetic Cause of Prader-Willi Syndrome Explain the Highly Variable Phenotype?</w:t>
      </w:r>
      <w:r w:rsidRPr="004B486B">
        <w:rPr>
          <w:rFonts w:cs="Arial"/>
          <w:color w:val="auto"/>
          <w:sz w:val="18"/>
          <w:szCs w:val="18"/>
          <w:lang w:val="en-US"/>
        </w:rPr>
        <w:t xml:space="preserve"> MAEDICA – a Journal of Clinical Medicine 2016; 11(3):191-197</w:t>
      </w:r>
    </w:p>
    <w:p w14:paraId="2110EB6D" w14:textId="77777777" w:rsidR="00A367A2" w:rsidRPr="004B486B" w:rsidRDefault="00A367A2" w:rsidP="00720EAC">
      <w:pPr>
        <w:pStyle w:val="ListParagraph"/>
        <w:numPr>
          <w:ilvl w:val="0"/>
          <w:numId w:val="43"/>
        </w:numPr>
        <w:tabs>
          <w:tab w:val="left" w:pos="384"/>
        </w:tabs>
        <w:suppressAutoHyphens w:val="0"/>
        <w:autoSpaceDE w:val="0"/>
        <w:autoSpaceDN w:val="0"/>
        <w:adjustRightInd w:val="0"/>
        <w:jc w:val="both"/>
        <w:rPr>
          <w:rFonts w:cs="Arial"/>
          <w:color w:val="auto"/>
          <w:sz w:val="18"/>
          <w:szCs w:val="18"/>
          <w:lang w:val="en-US"/>
        </w:rPr>
      </w:pPr>
      <w:r w:rsidRPr="004B486B">
        <w:rPr>
          <w:rFonts w:eastAsia="Times New Roman" w:cs="Arial"/>
          <w:color w:val="auto"/>
          <w:sz w:val="18"/>
          <w:szCs w:val="18"/>
          <w:lang w:val="en-US"/>
        </w:rPr>
        <w:t>Ioana Dumitrascu-Biris, Adela Chirita-Emandi,</w:t>
      </w:r>
      <w:r w:rsidRPr="004B486B">
        <w:rPr>
          <w:rFonts w:eastAsia="Times New Roman" w:cs="Arial"/>
          <w:color w:val="auto"/>
          <w:sz w:val="18"/>
          <w:szCs w:val="18"/>
          <w:vertAlign w:val="superscript"/>
          <w:lang w:val="en-US"/>
        </w:rPr>
        <w:t xml:space="preserve"> </w:t>
      </w:r>
      <w:r w:rsidRPr="004B486B">
        <w:rPr>
          <w:rFonts w:eastAsia="Times New Roman" w:cs="Arial"/>
          <w:color w:val="auto"/>
          <w:sz w:val="18"/>
          <w:szCs w:val="18"/>
          <w:lang w:val="en-US"/>
        </w:rPr>
        <w:t xml:space="preserve">Imelda Lambert, Otilia Marginean, Farhana Sharif; </w:t>
      </w:r>
      <w:r w:rsidRPr="004B486B">
        <w:rPr>
          <w:rFonts w:cs="Arial"/>
          <w:b/>
          <w:color w:val="auto"/>
          <w:sz w:val="18"/>
          <w:szCs w:val="18"/>
          <w:lang w:val="en-US"/>
        </w:rPr>
        <w:t xml:space="preserve">Medical practice in children presenting fever with petechial rash to an emergency department; </w:t>
      </w:r>
      <w:r w:rsidRPr="004B486B">
        <w:rPr>
          <w:rFonts w:cs="Arial"/>
          <w:color w:val="auto"/>
          <w:sz w:val="18"/>
          <w:szCs w:val="18"/>
          <w:lang w:val="en-US"/>
        </w:rPr>
        <w:t>Rev.Med.Chir.Soc.Med.Nat.Iasi-2016-vol 120, no.2, page 264-272</w:t>
      </w:r>
    </w:p>
    <w:p w14:paraId="2BBFDDA1" w14:textId="120883AF" w:rsidR="00A367A2" w:rsidRPr="004B486B" w:rsidRDefault="00A367A2" w:rsidP="00720EAC">
      <w:pPr>
        <w:pStyle w:val="ListParagraph"/>
        <w:numPr>
          <w:ilvl w:val="0"/>
          <w:numId w:val="43"/>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Jurca-Simina Iulia-Elena, Chirita-Emandi Adela, Perva Iulia Teodora, Uhrová-Mészárosová Anna, Corches Axinia, Doros Gabriela, Puiu Maria. </w:t>
      </w:r>
      <w:bookmarkStart w:id="12" w:name="OLE_LINK3"/>
      <w:r w:rsidRPr="004B486B">
        <w:rPr>
          <w:rFonts w:cs="Arial"/>
          <w:b/>
          <w:color w:val="auto"/>
          <w:kern w:val="2"/>
          <w:sz w:val="18"/>
          <w:szCs w:val="18"/>
        </w:rPr>
        <w:t xml:space="preserve">Think about the founder effect in endogamous population Congenital Cataracts, Facial Dysmorphism, and Neuropathy (CCFDN) two cases </w:t>
      </w:r>
      <w:bookmarkEnd w:id="12"/>
      <w:r w:rsidRPr="004B486B">
        <w:rPr>
          <w:rFonts w:cs="Arial"/>
          <w:b/>
          <w:color w:val="auto"/>
          <w:kern w:val="2"/>
          <w:sz w:val="18"/>
          <w:szCs w:val="18"/>
        </w:rPr>
        <w:t>(2),</w:t>
      </w:r>
      <w:r w:rsidRPr="004B486B">
        <w:rPr>
          <w:rFonts w:cs="Arial"/>
          <w:color w:val="auto"/>
          <w:kern w:val="2"/>
          <w:sz w:val="18"/>
          <w:szCs w:val="18"/>
        </w:rPr>
        <w:t xml:space="preserve"> Jurnalul Pediatrului – Year XXI, </w:t>
      </w:r>
      <w:bookmarkStart w:id="13" w:name="OLE_LINK4"/>
      <w:r w:rsidRPr="004B486B">
        <w:rPr>
          <w:rFonts w:cs="Arial"/>
          <w:color w:val="auto"/>
          <w:kern w:val="2"/>
          <w:sz w:val="18"/>
          <w:szCs w:val="18"/>
        </w:rPr>
        <w:t>Vol. XXI, Nr. 81-82</w:t>
      </w:r>
      <w:bookmarkEnd w:id="13"/>
      <w:r w:rsidRPr="004B486B">
        <w:rPr>
          <w:rFonts w:cs="Arial"/>
          <w:color w:val="auto"/>
          <w:kern w:val="2"/>
          <w:sz w:val="18"/>
          <w:szCs w:val="18"/>
        </w:rPr>
        <w:t>, January-June 2018</w:t>
      </w:r>
    </w:p>
    <w:bookmarkEnd w:id="3"/>
    <w:bookmarkEnd w:id="11"/>
    <w:p w14:paraId="291BF57B"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Pienar, Ramona Stroescu, </w:t>
      </w:r>
      <w:r w:rsidRPr="004B486B">
        <w:rPr>
          <w:rFonts w:cs="Arial"/>
          <w:b/>
          <w:color w:val="auto"/>
          <w:sz w:val="18"/>
          <w:szCs w:val="18"/>
          <w:lang w:val="en-US"/>
        </w:rPr>
        <w:t>Adela Chirita-Emandi</w:t>
      </w:r>
      <w:r w:rsidRPr="004B486B">
        <w:rPr>
          <w:rFonts w:cs="Arial"/>
          <w:color w:val="auto"/>
          <w:sz w:val="18"/>
          <w:szCs w:val="18"/>
          <w:lang w:val="en-US"/>
        </w:rPr>
        <w:t xml:space="preserve">, Andreea Dobrescu, Maria Puiu, </w:t>
      </w:r>
      <w:r w:rsidRPr="004B486B">
        <w:rPr>
          <w:rFonts w:cs="Arial"/>
          <w:b/>
          <w:bCs/>
          <w:color w:val="auto"/>
          <w:sz w:val="18"/>
          <w:szCs w:val="18"/>
          <w:lang w:val="en-US"/>
        </w:rPr>
        <w:t>Evaluating insulin resistance in</w:t>
      </w:r>
      <w:r w:rsidRPr="004B486B">
        <w:rPr>
          <w:rFonts w:cs="Arial"/>
          <w:b/>
          <w:color w:val="auto"/>
          <w:sz w:val="18"/>
          <w:szCs w:val="18"/>
          <w:lang w:val="en-US"/>
        </w:rPr>
        <w:t xml:space="preserve"> </w:t>
      </w:r>
      <w:r w:rsidRPr="004B486B">
        <w:rPr>
          <w:rFonts w:cs="Arial"/>
          <w:b/>
          <w:bCs/>
          <w:color w:val="auto"/>
          <w:sz w:val="18"/>
          <w:szCs w:val="18"/>
          <w:lang w:val="en-US"/>
        </w:rPr>
        <w:t>children: a critical appraisal of minimal models</w:t>
      </w:r>
      <w:r w:rsidRPr="004B486B">
        <w:rPr>
          <w:rFonts w:cs="Arial"/>
          <w:bCs/>
          <w:color w:val="auto"/>
          <w:sz w:val="18"/>
          <w:szCs w:val="18"/>
          <w:lang w:val="en-US"/>
        </w:rPr>
        <w:t xml:space="preserve">, </w:t>
      </w:r>
      <w:r w:rsidRPr="004B486B">
        <w:rPr>
          <w:rFonts w:cs="Arial"/>
          <w:color w:val="auto"/>
          <w:sz w:val="18"/>
          <w:szCs w:val="18"/>
          <w:lang w:val="en-US"/>
        </w:rPr>
        <w:t>Revista Romana de Pediatrie, vol LXIII,nr.1,2014,p88-92</w:t>
      </w:r>
      <w:r w:rsidRPr="004B486B">
        <w:rPr>
          <w:rFonts w:cs="Arial"/>
          <w:bCs/>
          <w:color w:val="auto"/>
          <w:sz w:val="18"/>
          <w:szCs w:val="18"/>
          <w:lang w:val="en-US"/>
        </w:rPr>
        <w:t xml:space="preserve"> </w:t>
      </w:r>
    </w:p>
    <w:p w14:paraId="30A52F26"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Pienar, Maria Puiu, </w:t>
      </w:r>
      <w:r w:rsidRPr="004B486B">
        <w:rPr>
          <w:rFonts w:cs="Arial"/>
          <w:b/>
          <w:color w:val="auto"/>
          <w:sz w:val="18"/>
          <w:szCs w:val="18"/>
          <w:lang w:val="en-US"/>
        </w:rPr>
        <w:t>Adela Chirita-Emandi</w:t>
      </w:r>
      <w:r w:rsidRPr="004B486B">
        <w:rPr>
          <w:rFonts w:cs="Arial"/>
          <w:color w:val="auto"/>
          <w:sz w:val="18"/>
          <w:szCs w:val="18"/>
          <w:lang w:val="en-US"/>
        </w:rPr>
        <w:t xml:space="preserve">, Simona Dumitriu, Cristina Popa, Iulia Jurca-Simina, Ioana Micle, Smaranda Arghirescu; </w:t>
      </w:r>
      <w:r w:rsidRPr="004B486B">
        <w:rPr>
          <w:rFonts w:cs="Arial"/>
          <w:b/>
          <w:bCs/>
          <w:color w:val="auto"/>
          <w:sz w:val="18"/>
          <w:szCs w:val="18"/>
          <w:lang w:val="en-US"/>
        </w:rPr>
        <w:t>Childhood obesity: between nature and nurture</w:t>
      </w:r>
      <w:r w:rsidRPr="004B486B">
        <w:rPr>
          <w:rFonts w:cs="Arial"/>
          <w:color w:val="auto"/>
          <w:sz w:val="18"/>
          <w:szCs w:val="18"/>
          <w:lang w:val="en-US"/>
        </w:rPr>
        <w:t xml:space="preserve">; Jurnalul Pediatrului – Year XVI, Vol. XVI, Nr. 61-62, january-june 2013, pg 3-8, ISSN 1221-7212 </w:t>
      </w:r>
    </w:p>
    <w:p w14:paraId="4C0E98E0"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Simona Dumitriu, </w:t>
      </w:r>
      <w:r w:rsidRPr="004B486B">
        <w:rPr>
          <w:rFonts w:cs="Arial"/>
          <w:b/>
          <w:color w:val="auto"/>
          <w:sz w:val="18"/>
          <w:szCs w:val="18"/>
          <w:lang w:val="en-US"/>
        </w:rPr>
        <w:t>Adela Chirita-Emandi</w:t>
      </w:r>
      <w:r w:rsidRPr="004B486B">
        <w:rPr>
          <w:rFonts w:cs="Arial"/>
          <w:color w:val="auto"/>
          <w:sz w:val="18"/>
          <w:szCs w:val="18"/>
          <w:lang w:val="en-US"/>
        </w:rPr>
        <w:t xml:space="preserve">, Mircea Tiberiu, Maria Puiu; </w:t>
      </w:r>
      <w:r w:rsidRPr="004B486B">
        <w:rPr>
          <w:rFonts w:cs="Arial"/>
          <w:b/>
          <w:bCs/>
          <w:color w:val="auto"/>
          <w:sz w:val="18"/>
          <w:szCs w:val="18"/>
          <w:lang w:val="en-US"/>
        </w:rPr>
        <w:t>Behavioral phenotypes</w:t>
      </w:r>
      <w:r w:rsidRPr="004B486B">
        <w:rPr>
          <w:rFonts w:cs="Arial"/>
          <w:color w:val="auto"/>
          <w:sz w:val="18"/>
          <w:szCs w:val="18"/>
          <w:lang w:val="en-US"/>
        </w:rPr>
        <w:t xml:space="preserve">; Jurnalul Pediatrului – Year XVI, Vol. XVI, Nr. 61-62, january-june 2013, pg 67-74, ISSN 1221-7212 </w:t>
      </w:r>
    </w:p>
    <w:p w14:paraId="670B9B92"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Maria Puiu, Simona Dumitriu, Smaranda Arghirescu, </w:t>
      </w:r>
      <w:r w:rsidRPr="004B486B">
        <w:rPr>
          <w:rFonts w:cs="Arial"/>
          <w:b/>
          <w:color w:val="auto"/>
          <w:sz w:val="18"/>
          <w:szCs w:val="18"/>
          <w:lang w:val="en-US"/>
        </w:rPr>
        <w:t>Adela Chirita-Emandi</w:t>
      </w:r>
      <w:r w:rsidRPr="004B486B">
        <w:rPr>
          <w:rFonts w:cs="Arial"/>
          <w:bCs/>
          <w:color w:val="auto"/>
          <w:sz w:val="18"/>
          <w:szCs w:val="18"/>
          <w:lang w:val="en-US"/>
        </w:rPr>
        <w:t xml:space="preserve">; </w:t>
      </w:r>
      <w:r w:rsidRPr="004B486B">
        <w:rPr>
          <w:rFonts w:cs="Arial"/>
          <w:b/>
          <w:bCs/>
          <w:color w:val="auto"/>
          <w:sz w:val="18"/>
          <w:szCs w:val="18"/>
          <w:lang w:val="en-US"/>
        </w:rPr>
        <w:t>Hunter Syndrome follow-up after 1 year of</w:t>
      </w:r>
      <w:r w:rsidRPr="004B486B">
        <w:rPr>
          <w:rFonts w:cs="Arial"/>
          <w:b/>
          <w:color w:val="auto"/>
          <w:sz w:val="18"/>
          <w:szCs w:val="18"/>
          <w:lang w:val="en-US"/>
        </w:rPr>
        <w:t xml:space="preserve"> </w:t>
      </w:r>
      <w:r w:rsidRPr="004B486B">
        <w:rPr>
          <w:rFonts w:cs="Arial"/>
          <w:b/>
          <w:bCs/>
          <w:color w:val="auto"/>
          <w:sz w:val="18"/>
          <w:szCs w:val="18"/>
          <w:lang w:val="en-US"/>
        </w:rPr>
        <w:t>enzyme replacement therapy</w:t>
      </w:r>
      <w:r w:rsidRPr="004B486B">
        <w:rPr>
          <w:rFonts w:cs="Arial"/>
          <w:color w:val="auto"/>
          <w:sz w:val="18"/>
          <w:szCs w:val="18"/>
          <w:lang w:val="en-US"/>
        </w:rPr>
        <w:t>; BMJ Case Reports Jan 2013,</w:t>
      </w:r>
      <w:r w:rsidRPr="004B486B">
        <w:rPr>
          <w:rFonts w:cs="Arial"/>
          <w:bCs/>
          <w:color w:val="auto"/>
          <w:sz w:val="18"/>
          <w:szCs w:val="18"/>
          <w:lang w:val="en-US"/>
        </w:rPr>
        <w:t xml:space="preserve"> </w:t>
      </w:r>
      <w:r w:rsidRPr="004B486B">
        <w:rPr>
          <w:rFonts w:cs="Arial"/>
          <w:color w:val="auto"/>
          <w:sz w:val="18"/>
          <w:szCs w:val="18"/>
          <w:lang w:val="en-US"/>
        </w:rPr>
        <w:t>doi:10.1136/bcr-2012-007644</w:t>
      </w:r>
      <w:r w:rsidRPr="004B486B">
        <w:rPr>
          <w:rFonts w:cs="Arial"/>
          <w:bCs/>
          <w:color w:val="auto"/>
          <w:sz w:val="18"/>
          <w:szCs w:val="18"/>
          <w:lang w:val="en-US"/>
        </w:rPr>
        <w:t xml:space="preserve"> </w:t>
      </w:r>
    </w:p>
    <w:p w14:paraId="435C13D8"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Puiu M., Jurca Simina I., Dumitriu S., Arghirescu S., </w:t>
      </w:r>
      <w:r w:rsidRPr="004B486B">
        <w:rPr>
          <w:rFonts w:cs="Arial"/>
          <w:b/>
          <w:color w:val="auto"/>
          <w:sz w:val="18"/>
          <w:szCs w:val="18"/>
          <w:lang w:val="en-US"/>
        </w:rPr>
        <w:t>Chirita-Emandi A</w:t>
      </w:r>
      <w:r w:rsidRPr="004B486B">
        <w:rPr>
          <w:rFonts w:cs="Arial"/>
          <w:color w:val="auto"/>
          <w:sz w:val="18"/>
          <w:szCs w:val="18"/>
          <w:lang w:val="en-US"/>
        </w:rPr>
        <w:t xml:space="preserve">., </w:t>
      </w:r>
      <w:r w:rsidRPr="004B486B">
        <w:rPr>
          <w:rFonts w:cs="Arial"/>
          <w:b/>
          <w:bCs/>
          <w:color w:val="auto"/>
          <w:sz w:val="18"/>
          <w:szCs w:val="18"/>
          <w:lang w:val="en-US"/>
        </w:rPr>
        <w:t>Multiple hereditary exostoses-Clinical features and</w:t>
      </w:r>
      <w:r w:rsidRPr="004B486B">
        <w:rPr>
          <w:rFonts w:cs="Arial"/>
          <w:b/>
          <w:color w:val="auto"/>
          <w:sz w:val="18"/>
          <w:szCs w:val="18"/>
          <w:lang w:val="en-US"/>
        </w:rPr>
        <w:t xml:space="preserve"> </w:t>
      </w:r>
      <w:r w:rsidRPr="004B486B">
        <w:rPr>
          <w:rFonts w:cs="Arial"/>
          <w:b/>
          <w:bCs/>
          <w:color w:val="auto"/>
          <w:sz w:val="18"/>
          <w:szCs w:val="18"/>
          <w:lang w:val="en-US"/>
        </w:rPr>
        <w:t>management</w:t>
      </w:r>
      <w:r w:rsidRPr="004B486B">
        <w:rPr>
          <w:rFonts w:cs="Arial"/>
          <w:color w:val="auto"/>
          <w:sz w:val="18"/>
          <w:szCs w:val="18"/>
          <w:lang w:val="en-US"/>
        </w:rPr>
        <w:t>; Jurnalul Peidatrului, vol XV, nr 57-58, 2012, page 64-9</w:t>
      </w:r>
      <w:r w:rsidRPr="004B486B">
        <w:rPr>
          <w:rFonts w:cs="Arial"/>
          <w:bCs/>
          <w:color w:val="auto"/>
          <w:sz w:val="18"/>
          <w:szCs w:val="18"/>
          <w:lang w:val="en-US"/>
        </w:rPr>
        <w:t xml:space="preserve"> </w:t>
      </w:r>
    </w:p>
    <w:bookmarkEnd w:id="4"/>
    <w:p w14:paraId="3AD76EFE"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Camelia Daescu, </w:t>
      </w:r>
      <w:r w:rsidRPr="004B486B">
        <w:rPr>
          <w:rFonts w:cs="Arial"/>
          <w:b/>
          <w:color w:val="auto"/>
          <w:sz w:val="18"/>
          <w:szCs w:val="18"/>
          <w:lang w:val="en-US"/>
        </w:rPr>
        <w:t>Adela Chirita Emandi</w:t>
      </w:r>
      <w:r w:rsidRPr="004B486B">
        <w:rPr>
          <w:rFonts w:cs="Arial"/>
          <w:color w:val="auto"/>
          <w:sz w:val="18"/>
          <w:szCs w:val="18"/>
          <w:lang w:val="en-US"/>
        </w:rPr>
        <w:t xml:space="preserve">, C Popoiu, A Craciun, Andreea Militaru, Oana Belei; </w:t>
      </w:r>
      <w:r w:rsidRPr="004B486B">
        <w:rPr>
          <w:rFonts w:cs="Arial"/>
          <w:b/>
          <w:bCs/>
          <w:color w:val="auto"/>
          <w:sz w:val="18"/>
          <w:szCs w:val="18"/>
          <w:lang w:val="en-US"/>
        </w:rPr>
        <w:t>Echographic follow-up of reflux</w:t>
      </w:r>
      <w:r w:rsidRPr="004B486B">
        <w:rPr>
          <w:rFonts w:cs="Arial"/>
          <w:b/>
          <w:color w:val="auto"/>
          <w:sz w:val="18"/>
          <w:szCs w:val="18"/>
          <w:lang w:val="en-US"/>
        </w:rPr>
        <w:t xml:space="preserve"> </w:t>
      </w:r>
      <w:r w:rsidRPr="004B486B">
        <w:rPr>
          <w:rFonts w:cs="Arial"/>
          <w:b/>
          <w:bCs/>
          <w:color w:val="auto"/>
          <w:sz w:val="18"/>
          <w:szCs w:val="18"/>
          <w:lang w:val="en-US"/>
        </w:rPr>
        <w:t>status in a child with neurogenic bladder and intermittent vesical catheterization</w:t>
      </w:r>
      <w:r w:rsidRPr="004B486B">
        <w:rPr>
          <w:rFonts w:cs="Arial"/>
          <w:color w:val="auto"/>
          <w:sz w:val="18"/>
          <w:szCs w:val="18"/>
          <w:lang w:val="en-US"/>
        </w:rPr>
        <w:t>; Jurnalul Pediatrului</w:t>
      </w:r>
      <w:r w:rsidRPr="004B486B">
        <w:rPr>
          <w:rFonts w:cs="Arial"/>
          <w:bCs/>
          <w:color w:val="auto"/>
          <w:sz w:val="18"/>
          <w:szCs w:val="18"/>
          <w:lang w:val="en-US"/>
        </w:rPr>
        <w:t xml:space="preserve"> </w:t>
      </w:r>
      <w:r w:rsidRPr="004B486B">
        <w:rPr>
          <w:rFonts w:cs="Arial"/>
          <w:color w:val="auto"/>
          <w:sz w:val="18"/>
          <w:szCs w:val="18"/>
          <w:lang w:val="en-US"/>
        </w:rPr>
        <w:t>–Year XV, Vol. XV, Nr.</w:t>
      </w:r>
      <w:r w:rsidRPr="004B486B">
        <w:rPr>
          <w:rFonts w:cs="Arial"/>
          <w:bCs/>
          <w:color w:val="auto"/>
          <w:sz w:val="18"/>
          <w:szCs w:val="18"/>
          <w:lang w:val="en-US"/>
        </w:rPr>
        <w:t xml:space="preserve"> </w:t>
      </w:r>
      <w:r w:rsidRPr="004B486B">
        <w:rPr>
          <w:rFonts w:cs="Arial"/>
          <w:color w:val="auto"/>
          <w:sz w:val="18"/>
          <w:szCs w:val="18"/>
          <w:lang w:val="en-US"/>
        </w:rPr>
        <w:t xml:space="preserve">59-60, july-december 2012 </w:t>
      </w:r>
    </w:p>
    <w:p w14:paraId="75C9DFF6"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Duncescu, Monica Mărăzan, </w:t>
      </w:r>
      <w:r w:rsidRPr="004B486B">
        <w:rPr>
          <w:rFonts w:cs="Arial"/>
          <w:b/>
          <w:color w:val="auto"/>
          <w:sz w:val="18"/>
          <w:szCs w:val="18"/>
          <w:lang w:val="en-US"/>
        </w:rPr>
        <w:t>Chirita-Emandi A</w:t>
      </w:r>
      <w:r w:rsidRPr="004B486B">
        <w:rPr>
          <w:rFonts w:cs="Arial"/>
          <w:color w:val="auto"/>
          <w:sz w:val="18"/>
          <w:szCs w:val="18"/>
          <w:lang w:val="en-US"/>
        </w:rPr>
        <w:t xml:space="preserve">, T. Craioveanu, C. Dăescu, I. Sabău, I. Micle. </w:t>
      </w:r>
      <w:r w:rsidRPr="004B486B">
        <w:rPr>
          <w:rFonts w:cs="Arial"/>
          <w:b/>
          <w:bCs/>
          <w:color w:val="auto"/>
          <w:sz w:val="18"/>
          <w:szCs w:val="18"/>
          <w:lang w:val="en-US"/>
        </w:rPr>
        <w:t>Obesity and</w:t>
      </w:r>
      <w:r w:rsidRPr="004B486B">
        <w:rPr>
          <w:rFonts w:cs="Arial"/>
          <w:b/>
          <w:color w:val="auto"/>
          <w:sz w:val="18"/>
          <w:szCs w:val="18"/>
          <w:lang w:val="en-US"/>
        </w:rPr>
        <w:t xml:space="preserve"> </w:t>
      </w:r>
      <w:r w:rsidRPr="004B486B">
        <w:rPr>
          <w:rFonts w:cs="Arial"/>
          <w:b/>
          <w:bCs/>
          <w:color w:val="auto"/>
          <w:sz w:val="18"/>
          <w:szCs w:val="18"/>
          <w:lang w:val="en-US"/>
        </w:rPr>
        <w:t>Insulin Resistance Status: The Impact of Using Different International Growth Standards in Romanian Children</w:t>
      </w:r>
      <w:r w:rsidRPr="004B486B">
        <w:rPr>
          <w:rFonts w:cs="Arial"/>
          <w:bCs/>
          <w:color w:val="auto"/>
          <w:sz w:val="18"/>
          <w:szCs w:val="18"/>
          <w:lang w:val="en-US"/>
        </w:rPr>
        <w:t xml:space="preserve">; </w:t>
      </w:r>
      <w:r w:rsidRPr="004B486B">
        <w:rPr>
          <w:rFonts w:cs="Arial"/>
          <w:color w:val="auto"/>
          <w:sz w:val="18"/>
          <w:szCs w:val="18"/>
          <w:lang w:val="en-US"/>
        </w:rPr>
        <w:t>Acta</w:t>
      </w:r>
      <w:r w:rsidRPr="004B486B">
        <w:rPr>
          <w:rFonts w:cs="Arial"/>
          <w:bCs/>
          <w:color w:val="auto"/>
          <w:sz w:val="18"/>
          <w:szCs w:val="18"/>
          <w:lang w:val="en-US"/>
        </w:rPr>
        <w:t xml:space="preserve"> </w:t>
      </w:r>
      <w:r w:rsidRPr="004B486B">
        <w:rPr>
          <w:rFonts w:cs="Arial"/>
          <w:color w:val="auto"/>
          <w:sz w:val="18"/>
          <w:szCs w:val="18"/>
          <w:lang w:val="en-US"/>
        </w:rPr>
        <w:t xml:space="preserve">Medica Marisiensis, vol 58, no 2, 2012, page 89-91 </w:t>
      </w:r>
    </w:p>
    <w:p w14:paraId="5CA1CA77"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Duncescu, M. Mărăzan, </w:t>
      </w:r>
      <w:r w:rsidRPr="004B486B">
        <w:rPr>
          <w:rFonts w:cs="Arial"/>
          <w:b/>
          <w:color w:val="auto"/>
          <w:sz w:val="18"/>
          <w:szCs w:val="18"/>
          <w:lang w:val="en-US"/>
        </w:rPr>
        <w:t>Chirita-Emandi A</w:t>
      </w:r>
      <w:r w:rsidRPr="004B486B">
        <w:rPr>
          <w:rFonts w:cs="Arial"/>
          <w:color w:val="auto"/>
          <w:sz w:val="18"/>
          <w:szCs w:val="18"/>
          <w:lang w:val="en-US"/>
        </w:rPr>
        <w:t xml:space="preserve">, T. Craioveanu, C. Dăescu, I. Sabău, I. Micle. </w:t>
      </w:r>
      <w:r w:rsidRPr="004B486B">
        <w:rPr>
          <w:rFonts w:cs="Arial"/>
          <w:b/>
          <w:bCs/>
          <w:color w:val="auto"/>
          <w:sz w:val="18"/>
          <w:szCs w:val="18"/>
          <w:lang w:val="en-US"/>
        </w:rPr>
        <w:t>The Role of Acanthosis Nigricans</w:t>
      </w:r>
      <w:r w:rsidRPr="004B486B">
        <w:rPr>
          <w:rFonts w:cs="Arial"/>
          <w:b/>
          <w:color w:val="auto"/>
          <w:sz w:val="18"/>
          <w:szCs w:val="18"/>
          <w:lang w:val="en-US"/>
        </w:rPr>
        <w:t xml:space="preserve"> </w:t>
      </w:r>
      <w:r w:rsidRPr="004B486B">
        <w:rPr>
          <w:rFonts w:cs="Arial"/>
          <w:b/>
          <w:bCs/>
          <w:color w:val="auto"/>
          <w:sz w:val="18"/>
          <w:szCs w:val="18"/>
          <w:lang w:val="en-US"/>
        </w:rPr>
        <w:t>in Identifying Clinical and Metabolic Features of the Metabolic Syndrome in Obese Children</w:t>
      </w:r>
      <w:r w:rsidRPr="004B486B">
        <w:rPr>
          <w:rFonts w:cs="Arial"/>
          <w:bCs/>
          <w:color w:val="auto"/>
          <w:sz w:val="18"/>
          <w:szCs w:val="18"/>
          <w:lang w:val="en-US"/>
        </w:rPr>
        <w:t xml:space="preserve"> </w:t>
      </w:r>
      <w:r w:rsidRPr="004B486B">
        <w:rPr>
          <w:rFonts w:cs="Arial"/>
          <w:color w:val="auto"/>
          <w:sz w:val="18"/>
          <w:szCs w:val="18"/>
          <w:lang w:val="en-US"/>
        </w:rPr>
        <w:t>Acta Medica Marisiensis, vol 57,</w:t>
      </w:r>
      <w:r w:rsidRPr="004B486B">
        <w:rPr>
          <w:rFonts w:cs="Arial"/>
          <w:bCs/>
          <w:color w:val="auto"/>
          <w:sz w:val="18"/>
          <w:szCs w:val="18"/>
          <w:lang w:val="en-US"/>
        </w:rPr>
        <w:t xml:space="preserve"> </w:t>
      </w:r>
      <w:r w:rsidRPr="004B486B">
        <w:rPr>
          <w:rFonts w:cs="Arial"/>
          <w:color w:val="auto"/>
          <w:sz w:val="18"/>
          <w:szCs w:val="18"/>
          <w:lang w:val="en-US"/>
        </w:rPr>
        <w:t xml:space="preserve">no 5, 2011, page 457-9; ISSN 2068-3324 </w:t>
      </w:r>
    </w:p>
    <w:p w14:paraId="45E118DD"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Duncescu, M. Marazan, </w:t>
      </w:r>
      <w:r w:rsidRPr="004B486B">
        <w:rPr>
          <w:rFonts w:cs="Arial"/>
          <w:b/>
          <w:color w:val="auto"/>
          <w:sz w:val="18"/>
          <w:szCs w:val="18"/>
          <w:lang w:val="en-US"/>
        </w:rPr>
        <w:t>Chirita-Emandi A</w:t>
      </w:r>
      <w:r w:rsidRPr="004B486B">
        <w:rPr>
          <w:rFonts w:cs="Arial"/>
          <w:color w:val="auto"/>
          <w:sz w:val="18"/>
          <w:szCs w:val="18"/>
          <w:lang w:val="en-US"/>
        </w:rPr>
        <w:t xml:space="preserve">, I. Micle. </w:t>
      </w:r>
      <w:r w:rsidRPr="004B486B">
        <w:rPr>
          <w:rFonts w:cs="Arial"/>
          <w:b/>
          <w:bCs/>
          <w:color w:val="auto"/>
          <w:sz w:val="18"/>
          <w:szCs w:val="18"/>
          <w:lang w:val="en-US"/>
        </w:rPr>
        <w:t>Early Sexual Development</w:t>
      </w:r>
      <w:r w:rsidRPr="004B486B">
        <w:rPr>
          <w:rFonts w:cs="Arial"/>
          <w:color w:val="auto"/>
          <w:sz w:val="18"/>
          <w:szCs w:val="18"/>
          <w:lang w:val="en-US"/>
        </w:rPr>
        <w:t xml:space="preserve">. Romanian Journal of Pediatrics, Vol LX, No. 3, 2011: 214-222, ISSN 1454-0398 </w:t>
      </w:r>
    </w:p>
    <w:p w14:paraId="6783A3C2"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Daescu, Sabau I, Maris I, Simedrea I, Marcovici T, Craciun A, Belei O, Militaru A, Duncescu C, Cernica M, </w:t>
      </w:r>
      <w:r w:rsidRPr="004B486B">
        <w:rPr>
          <w:rFonts w:cs="Arial"/>
          <w:b/>
          <w:color w:val="auto"/>
          <w:sz w:val="18"/>
          <w:szCs w:val="18"/>
          <w:lang w:val="en-US"/>
        </w:rPr>
        <w:t>Chirita-Emandi A</w:t>
      </w:r>
      <w:r w:rsidRPr="004B486B">
        <w:rPr>
          <w:rFonts w:cs="Arial"/>
          <w:color w:val="auto"/>
          <w:sz w:val="18"/>
          <w:szCs w:val="18"/>
          <w:lang w:val="en-US"/>
        </w:rPr>
        <w:t xml:space="preserve">, Constantin T, </w:t>
      </w:r>
      <w:r w:rsidRPr="004B486B">
        <w:rPr>
          <w:rFonts w:cs="Arial"/>
          <w:b/>
          <w:bCs/>
          <w:color w:val="auto"/>
          <w:sz w:val="18"/>
          <w:szCs w:val="18"/>
          <w:lang w:val="en-US"/>
        </w:rPr>
        <w:t>Nephrological approach of 5 cases with neural tube defects</w:t>
      </w:r>
      <w:r w:rsidRPr="004B486B">
        <w:rPr>
          <w:rFonts w:cs="Arial"/>
          <w:bCs/>
          <w:color w:val="auto"/>
          <w:sz w:val="18"/>
          <w:szCs w:val="18"/>
          <w:lang w:val="en-US"/>
        </w:rPr>
        <w:t>;</w:t>
      </w:r>
      <w:r w:rsidRPr="004B486B">
        <w:rPr>
          <w:rFonts w:cs="Arial"/>
          <w:color w:val="auto"/>
          <w:sz w:val="18"/>
          <w:szCs w:val="18"/>
          <w:lang w:val="en-US"/>
        </w:rPr>
        <w:t xml:space="preserve"> Jurnalul Pediatrului –Vol. XI, Nr. 45-46, january-june 2009, pg. 40-44 ISSN 1221-7212 </w:t>
      </w:r>
    </w:p>
    <w:p w14:paraId="402E42A3" w14:textId="77777777" w:rsidR="00C3171D"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Daescu, I. Maris, I.Simedrea, A. Craciun, T. Marcovici, O. Beliei, M. Puiu, </w:t>
      </w:r>
      <w:r w:rsidRPr="004B486B">
        <w:rPr>
          <w:rFonts w:cs="Arial"/>
          <w:b/>
          <w:color w:val="auto"/>
          <w:sz w:val="18"/>
          <w:szCs w:val="18"/>
          <w:lang w:val="en-US"/>
        </w:rPr>
        <w:t>Chirita-Emandi A</w:t>
      </w:r>
      <w:r w:rsidRPr="004B486B">
        <w:rPr>
          <w:rFonts w:cs="Arial"/>
          <w:color w:val="auto"/>
          <w:sz w:val="18"/>
          <w:szCs w:val="18"/>
          <w:lang w:val="en-US"/>
        </w:rPr>
        <w:t xml:space="preserve">; </w:t>
      </w:r>
      <w:r w:rsidRPr="004B486B">
        <w:rPr>
          <w:rFonts w:cs="Arial"/>
          <w:b/>
          <w:bCs/>
          <w:color w:val="auto"/>
          <w:sz w:val="18"/>
          <w:szCs w:val="18"/>
          <w:lang w:val="en-US"/>
        </w:rPr>
        <w:t>Therapy of urinary tract</w:t>
      </w:r>
      <w:r w:rsidRPr="004B486B">
        <w:rPr>
          <w:rFonts w:cs="Arial"/>
          <w:b/>
          <w:color w:val="auto"/>
          <w:sz w:val="18"/>
          <w:szCs w:val="18"/>
          <w:lang w:val="en-US"/>
        </w:rPr>
        <w:t xml:space="preserve"> </w:t>
      </w:r>
      <w:r w:rsidRPr="004B486B">
        <w:rPr>
          <w:rFonts w:cs="Arial"/>
          <w:b/>
          <w:bCs/>
          <w:color w:val="auto"/>
          <w:sz w:val="18"/>
          <w:szCs w:val="18"/>
          <w:lang w:val="en-US"/>
        </w:rPr>
        <w:t>infections associated with reno-urinary malformations in children</w:t>
      </w:r>
      <w:r w:rsidRPr="004B486B">
        <w:rPr>
          <w:rFonts w:cs="Arial"/>
          <w:bCs/>
          <w:color w:val="auto"/>
          <w:sz w:val="18"/>
          <w:szCs w:val="18"/>
          <w:lang w:val="en-US"/>
        </w:rPr>
        <w:t xml:space="preserve">; </w:t>
      </w:r>
      <w:r w:rsidRPr="004B486B">
        <w:rPr>
          <w:rFonts w:cs="Arial"/>
          <w:color w:val="auto"/>
          <w:sz w:val="18"/>
          <w:szCs w:val="18"/>
          <w:lang w:val="en-US"/>
        </w:rPr>
        <w:t>Timisoara Medical Journal volume 58, 24 sept 2008</w:t>
      </w:r>
      <w:r w:rsidRPr="004B486B">
        <w:rPr>
          <w:rFonts w:cs="Arial"/>
          <w:bCs/>
          <w:color w:val="auto"/>
          <w:sz w:val="18"/>
          <w:szCs w:val="18"/>
          <w:lang w:val="en-US"/>
        </w:rPr>
        <w:t xml:space="preserve"> </w:t>
      </w:r>
      <w:r w:rsidRPr="004B486B">
        <w:rPr>
          <w:rFonts w:cs="Arial"/>
          <w:color w:val="auto"/>
          <w:sz w:val="18"/>
          <w:szCs w:val="18"/>
          <w:lang w:val="en-US"/>
        </w:rPr>
        <w:t xml:space="preserve">supplement 2 ISSN 1583-5251 page 147- 152 </w:t>
      </w:r>
    </w:p>
    <w:p w14:paraId="58960663" w14:textId="3AA86515" w:rsidR="003952AF" w:rsidRPr="004B486B" w:rsidRDefault="00C3171D" w:rsidP="00720EAC">
      <w:pPr>
        <w:numPr>
          <w:ilvl w:val="0"/>
          <w:numId w:val="43"/>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Dăescu, I. Sabău, I. Mariş, I. Simedrea, T. Marcovici, E. Pop, M. Pacurariu, </w:t>
      </w:r>
      <w:r w:rsidRPr="004B486B">
        <w:rPr>
          <w:rFonts w:cs="Arial"/>
          <w:b/>
          <w:color w:val="auto"/>
          <w:sz w:val="18"/>
          <w:szCs w:val="18"/>
          <w:lang w:val="en-US"/>
        </w:rPr>
        <w:t>Chirita -Emandi A</w:t>
      </w:r>
      <w:r w:rsidRPr="004B486B">
        <w:rPr>
          <w:rFonts w:cs="Arial"/>
          <w:color w:val="auto"/>
          <w:sz w:val="18"/>
          <w:szCs w:val="18"/>
          <w:lang w:val="en-US"/>
        </w:rPr>
        <w:t xml:space="preserve">, C. Duncescu; </w:t>
      </w:r>
      <w:r w:rsidRPr="004B486B">
        <w:rPr>
          <w:rFonts w:cs="Arial"/>
          <w:b/>
          <w:bCs/>
          <w:color w:val="auto"/>
          <w:sz w:val="18"/>
          <w:szCs w:val="18"/>
          <w:lang w:val="en-US"/>
        </w:rPr>
        <w:t>Abdominal</w:t>
      </w:r>
      <w:r w:rsidRPr="004B486B">
        <w:rPr>
          <w:rFonts w:cs="Arial"/>
          <w:b/>
          <w:color w:val="auto"/>
          <w:sz w:val="18"/>
          <w:szCs w:val="18"/>
          <w:lang w:val="en-US"/>
        </w:rPr>
        <w:t xml:space="preserve"> </w:t>
      </w:r>
      <w:r w:rsidRPr="004B486B">
        <w:rPr>
          <w:rFonts w:cs="Arial"/>
          <w:b/>
          <w:bCs/>
          <w:color w:val="auto"/>
          <w:sz w:val="18"/>
          <w:szCs w:val="18"/>
          <w:lang w:val="en-US"/>
        </w:rPr>
        <w:t>ultrasound in the diagnosis of urinary and kidney malformations in children</w:t>
      </w:r>
      <w:r w:rsidRPr="004B486B">
        <w:rPr>
          <w:rFonts w:cs="Arial"/>
          <w:bCs/>
          <w:color w:val="auto"/>
          <w:sz w:val="18"/>
          <w:szCs w:val="18"/>
          <w:lang w:val="en-US"/>
        </w:rPr>
        <w:t xml:space="preserve">; </w:t>
      </w:r>
      <w:r w:rsidRPr="004B486B">
        <w:rPr>
          <w:rFonts w:cs="Arial"/>
          <w:color w:val="auto"/>
          <w:sz w:val="18"/>
          <w:szCs w:val="18"/>
          <w:lang w:val="en-US"/>
        </w:rPr>
        <w:t>Jurnalul Pediatrului</w:t>
      </w:r>
      <w:r w:rsidRPr="004B486B">
        <w:rPr>
          <w:rFonts w:cs="Arial"/>
          <w:bCs/>
          <w:color w:val="auto"/>
          <w:sz w:val="18"/>
          <w:szCs w:val="18"/>
          <w:lang w:val="en-US"/>
        </w:rPr>
        <w:t xml:space="preserve"> </w:t>
      </w:r>
      <w:r w:rsidRPr="004B486B">
        <w:rPr>
          <w:rFonts w:cs="Arial"/>
          <w:color w:val="auto"/>
          <w:sz w:val="18"/>
          <w:szCs w:val="18"/>
          <w:lang w:val="en-US"/>
        </w:rPr>
        <w:t>–</w:t>
      </w:r>
      <w:r w:rsidRPr="004B486B">
        <w:rPr>
          <w:rFonts w:cs="Arial"/>
          <w:bCs/>
          <w:color w:val="auto"/>
          <w:sz w:val="18"/>
          <w:szCs w:val="18"/>
          <w:lang w:val="en-US"/>
        </w:rPr>
        <w:t xml:space="preserve"> </w:t>
      </w:r>
      <w:r w:rsidRPr="004B486B">
        <w:rPr>
          <w:rFonts w:cs="Arial"/>
          <w:color w:val="auto"/>
          <w:sz w:val="18"/>
          <w:szCs w:val="18"/>
          <w:lang w:val="en-US"/>
        </w:rPr>
        <w:t>Year XI, Vol. XI, Nr. 41-42,</w:t>
      </w:r>
      <w:r w:rsidRPr="004B486B">
        <w:rPr>
          <w:rFonts w:cs="Arial"/>
          <w:bCs/>
          <w:color w:val="auto"/>
          <w:sz w:val="18"/>
          <w:szCs w:val="18"/>
          <w:lang w:val="en-US"/>
        </w:rPr>
        <w:t xml:space="preserve"> </w:t>
      </w:r>
      <w:r w:rsidRPr="004B486B">
        <w:rPr>
          <w:rFonts w:cs="Arial"/>
          <w:color w:val="auto"/>
          <w:sz w:val="18"/>
          <w:szCs w:val="18"/>
          <w:lang w:val="en-US"/>
        </w:rPr>
        <w:t xml:space="preserve">january-june 2008, pg 11-14, ISSN 1221-7212 </w:t>
      </w:r>
    </w:p>
    <w:p w14:paraId="0E7FDB09" w14:textId="2F12FB2B" w:rsidR="00E6339B" w:rsidRDefault="00E6339B" w:rsidP="00AA7F85">
      <w:pPr>
        <w:pStyle w:val="ListParagraph"/>
        <w:autoSpaceDE w:val="0"/>
        <w:autoSpaceDN w:val="0"/>
        <w:adjustRightInd w:val="0"/>
        <w:ind w:right="28"/>
        <w:jc w:val="both"/>
        <w:rPr>
          <w:rFonts w:cs="Arial"/>
          <w:bCs/>
          <w:color w:val="365F91" w:themeColor="accent1" w:themeShade="BF"/>
          <w:sz w:val="18"/>
          <w:szCs w:val="18"/>
        </w:rPr>
      </w:pPr>
    </w:p>
    <w:p w14:paraId="063A6782" w14:textId="5D852723" w:rsidR="002157E1" w:rsidRDefault="002157E1" w:rsidP="00AA7F85">
      <w:pPr>
        <w:pStyle w:val="ListParagraph"/>
        <w:autoSpaceDE w:val="0"/>
        <w:autoSpaceDN w:val="0"/>
        <w:adjustRightInd w:val="0"/>
        <w:ind w:right="28"/>
        <w:jc w:val="both"/>
        <w:rPr>
          <w:rFonts w:cs="Arial"/>
          <w:bCs/>
          <w:color w:val="365F91" w:themeColor="accent1" w:themeShade="BF"/>
          <w:sz w:val="18"/>
          <w:szCs w:val="18"/>
        </w:rPr>
      </w:pPr>
    </w:p>
    <w:p w14:paraId="583B4C52" w14:textId="0F749399" w:rsidR="002157E1" w:rsidRDefault="002157E1" w:rsidP="00AA7F85">
      <w:pPr>
        <w:pStyle w:val="ListParagraph"/>
        <w:autoSpaceDE w:val="0"/>
        <w:autoSpaceDN w:val="0"/>
        <w:adjustRightInd w:val="0"/>
        <w:ind w:right="28"/>
        <w:jc w:val="both"/>
        <w:rPr>
          <w:rFonts w:cs="Arial"/>
          <w:bCs/>
          <w:color w:val="365F91" w:themeColor="accent1" w:themeShade="BF"/>
          <w:sz w:val="18"/>
          <w:szCs w:val="18"/>
        </w:rPr>
      </w:pPr>
    </w:p>
    <w:p w14:paraId="064F03A4" w14:textId="77777777" w:rsidR="002157E1" w:rsidRPr="004B486B" w:rsidRDefault="002157E1" w:rsidP="00AA7F85">
      <w:pPr>
        <w:pStyle w:val="ListParagraph"/>
        <w:autoSpaceDE w:val="0"/>
        <w:autoSpaceDN w:val="0"/>
        <w:adjustRightInd w:val="0"/>
        <w:ind w:right="28"/>
        <w:jc w:val="both"/>
        <w:rPr>
          <w:rFonts w:cs="Arial"/>
          <w:bCs/>
          <w:color w:val="365F91" w:themeColor="accent1" w:themeShade="BF"/>
          <w:sz w:val="18"/>
          <w:szCs w:val="18"/>
        </w:rPr>
      </w:pPr>
    </w:p>
    <w:p w14:paraId="5A029E4B" w14:textId="09077CE8" w:rsidR="00AA7F85" w:rsidRPr="004B486B" w:rsidRDefault="00AA7F85" w:rsidP="00AA7F85">
      <w:pPr>
        <w:pStyle w:val="ListParagraph"/>
        <w:autoSpaceDE w:val="0"/>
        <w:autoSpaceDN w:val="0"/>
        <w:adjustRightInd w:val="0"/>
        <w:ind w:right="28"/>
        <w:jc w:val="both"/>
        <w:rPr>
          <w:rFonts w:cs="Arial"/>
          <w:bCs/>
          <w:color w:val="365F91" w:themeColor="accent1" w:themeShade="BF"/>
          <w:sz w:val="18"/>
          <w:szCs w:val="18"/>
        </w:rPr>
      </w:pPr>
      <w:r w:rsidRPr="004B486B">
        <w:rPr>
          <w:rFonts w:cs="Arial"/>
          <w:bCs/>
          <w:color w:val="365F91" w:themeColor="accent1" w:themeShade="BF"/>
          <w:sz w:val="18"/>
          <w:szCs w:val="18"/>
        </w:rPr>
        <w:lastRenderedPageBreak/>
        <w:t>Carti</w:t>
      </w:r>
    </w:p>
    <w:p w14:paraId="7D8A15A6" w14:textId="7230A1B3" w:rsidR="00151764" w:rsidRPr="004B486B" w:rsidRDefault="00151764" w:rsidP="00AA7F85">
      <w:pPr>
        <w:pStyle w:val="ListParagraph"/>
        <w:autoSpaceDE w:val="0"/>
        <w:autoSpaceDN w:val="0"/>
        <w:adjustRightInd w:val="0"/>
        <w:ind w:right="28"/>
        <w:jc w:val="both"/>
        <w:rPr>
          <w:rFonts w:cs="Arial"/>
          <w:bCs/>
          <w:color w:val="365F91" w:themeColor="accent1" w:themeShade="BF"/>
          <w:sz w:val="18"/>
          <w:szCs w:val="18"/>
        </w:rPr>
      </w:pPr>
    </w:p>
    <w:p w14:paraId="317F7BAA" w14:textId="1F2B1834" w:rsidR="002B718A" w:rsidRPr="004B486B" w:rsidRDefault="002B718A" w:rsidP="002B718A">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 xml:space="preserve">Autori: Maria Puiu, Dorina Stoicanescu, Gug Cristina, Simona Farcas, Popa Cristina, Nicoleta Andreescu, Adela Chirita-Emandi, Andreea Dobrescu; </w:t>
      </w:r>
      <w:r w:rsidRPr="004B486B">
        <w:rPr>
          <w:rFonts w:cs="Arial"/>
          <w:b/>
          <w:color w:val="auto"/>
          <w:sz w:val="18"/>
          <w:szCs w:val="18"/>
        </w:rPr>
        <w:t>Aplicatii practice de  Genetica pentru Asistenta Medicala generala</w:t>
      </w:r>
      <w:r w:rsidRPr="004B486B">
        <w:rPr>
          <w:rFonts w:cs="Arial"/>
          <w:color w:val="auto"/>
          <w:sz w:val="18"/>
          <w:szCs w:val="18"/>
        </w:rPr>
        <w:t>, Editura “Victor Babes”, Timisoara 2017, ISBN 987-606-786-044-3</w:t>
      </w:r>
    </w:p>
    <w:p w14:paraId="02B7E920" w14:textId="5AB2238E" w:rsidR="004D5C47" w:rsidRPr="004B486B" w:rsidRDefault="00AA7F85" w:rsidP="004D5C47">
      <w:pPr>
        <w:pStyle w:val="ListParagraph"/>
        <w:numPr>
          <w:ilvl w:val="0"/>
          <w:numId w:val="34"/>
        </w:numPr>
        <w:autoSpaceDE w:val="0"/>
        <w:autoSpaceDN w:val="0"/>
        <w:adjustRightInd w:val="0"/>
        <w:ind w:left="709" w:right="28" w:hanging="425"/>
        <w:jc w:val="both"/>
        <w:rPr>
          <w:rFonts w:cs="Arial"/>
          <w:color w:val="365F91" w:themeColor="accent1" w:themeShade="BF"/>
          <w:sz w:val="18"/>
          <w:szCs w:val="18"/>
        </w:rPr>
      </w:pPr>
      <w:r w:rsidRPr="004B486B">
        <w:rPr>
          <w:rFonts w:cs="Arial"/>
          <w:color w:val="auto"/>
          <w:sz w:val="18"/>
          <w:szCs w:val="18"/>
        </w:rPr>
        <w:t xml:space="preserve">Editori Maria Puiu, </w:t>
      </w:r>
      <w:r w:rsidRPr="004B486B">
        <w:rPr>
          <w:rFonts w:cs="Arial"/>
          <w:b/>
          <w:color w:val="auto"/>
          <w:sz w:val="18"/>
          <w:szCs w:val="18"/>
        </w:rPr>
        <w:t>Adela Chirita-Emandi</w:t>
      </w:r>
      <w:r w:rsidRPr="004B486B">
        <w:rPr>
          <w:rFonts w:cs="Arial"/>
          <w:color w:val="auto"/>
          <w:sz w:val="18"/>
          <w:szCs w:val="18"/>
        </w:rPr>
        <w:t xml:space="preserve">, Nicoleta Andreescu, </w:t>
      </w:r>
      <w:r w:rsidRPr="004B486B">
        <w:rPr>
          <w:rFonts w:cs="Arial"/>
          <w:b/>
          <w:color w:val="auto"/>
          <w:sz w:val="18"/>
          <w:szCs w:val="18"/>
        </w:rPr>
        <w:t>Ghid pentru situatii de urgenta in bolile rare</w:t>
      </w:r>
      <w:r w:rsidRPr="004B486B">
        <w:rPr>
          <w:rFonts w:cs="Arial"/>
          <w:color w:val="auto"/>
          <w:sz w:val="18"/>
          <w:szCs w:val="18"/>
        </w:rPr>
        <w:t>; Editura “Victor Babes” Timisoara, 2016</w:t>
      </w:r>
      <w:r w:rsidR="00DF7E47" w:rsidRPr="004B486B">
        <w:rPr>
          <w:rFonts w:cs="Arial"/>
          <w:color w:val="auto"/>
          <w:sz w:val="18"/>
          <w:szCs w:val="18"/>
        </w:rPr>
        <w:t>,</w:t>
      </w:r>
      <w:r w:rsidRPr="004B486B">
        <w:rPr>
          <w:rFonts w:cs="Arial"/>
          <w:color w:val="auto"/>
          <w:sz w:val="18"/>
          <w:szCs w:val="18"/>
        </w:rPr>
        <w:t xml:space="preserve"> ISBN 978-606-786-009-2; Capitole</w:t>
      </w:r>
      <w:r w:rsidR="00DF7E47" w:rsidRPr="004B486B">
        <w:rPr>
          <w:rFonts w:cs="Arial"/>
          <w:color w:val="auto"/>
          <w:sz w:val="18"/>
          <w:szCs w:val="18"/>
        </w:rPr>
        <w:t xml:space="preserve"> Adela Chirita-Emandi</w:t>
      </w:r>
      <w:r w:rsidRPr="004B486B">
        <w:rPr>
          <w:rFonts w:cs="Arial"/>
          <w:color w:val="auto"/>
          <w:sz w:val="18"/>
          <w:szCs w:val="18"/>
        </w:rPr>
        <w:t>: Acidemia izovalerica – decompensare acuta (p17-19); Acidemia Metil-malonica (p20-23), Boala urinei cu miros de artar (p37-39), Hiperamoniemia datorata defectelor de transport(p90-92), Porfiria acuta hepatica</w:t>
      </w:r>
      <w:r w:rsidR="00DF7E47" w:rsidRPr="004B486B">
        <w:rPr>
          <w:rFonts w:cs="Arial"/>
          <w:color w:val="auto"/>
          <w:sz w:val="18"/>
          <w:szCs w:val="18"/>
        </w:rPr>
        <w:t xml:space="preserve"> - c</w:t>
      </w:r>
      <w:r w:rsidRPr="004B486B">
        <w:rPr>
          <w:rFonts w:cs="Arial"/>
          <w:color w:val="auto"/>
          <w:sz w:val="18"/>
          <w:szCs w:val="18"/>
        </w:rPr>
        <w:t>riza neuro-viscerala (p130-133)</w:t>
      </w:r>
      <w:r w:rsidR="00DF7E47" w:rsidRPr="004B486B">
        <w:rPr>
          <w:rFonts w:cs="Arial"/>
          <w:color w:val="auto"/>
          <w:sz w:val="18"/>
          <w:szCs w:val="18"/>
        </w:rPr>
        <w:t>, Tulburarile de oxidare a acizilor grasi cu lant lung- decompensare acuta (p148-150)</w:t>
      </w:r>
      <w:r w:rsidRPr="004B486B">
        <w:rPr>
          <w:rFonts w:cs="Arial"/>
          <w:color w:val="auto"/>
          <w:sz w:val="18"/>
          <w:szCs w:val="18"/>
        </w:rPr>
        <w:t xml:space="preserve"> </w:t>
      </w:r>
    </w:p>
    <w:p w14:paraId="64772539" w14:textId="5F30F4B2" w:rsidR="004D5C47" w:rsidRPr="004B486B" w:rsidRDefault="00FE2E5E" w:rsidP="004D5C47">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Autori</w:t>
      </w:r>
      <w:r w:rsidR="004D5C47" w:rsidRPr="004B486B">
        <w:rPr>
          <w:rFonts w:cs="Arial"/>
          <w:color w:val="auto"/>
          <w:sz w:val="18"/>
          <w:szCs w:val="18"/>
        </w:rPr>
        <w:t xml:space="preserve">: Maria Puiu, Dorina Stoicanescu, Gug Cristina, Simona Farcas, Popa Cristina, Nicoleta Andreescu, Adela Chirita-Emandi, Andreea Dobrescu; </w:t>
      </w:r>
      <w:r w:rsidR="004D5C47" w:rsidRPr="004B486B">
        <w:rPr>
          <w:rFonts w:cs="Arial"/>
          <w:b/>
          <w:color w:val="auto"/>
          <w:sz w:val="18"/>
          <w:szCs w:val="18"/>
        </w:rPr>
        <w:t>Curs G</w:t>
      </w:r>
      <w:r w:rsidRPr="004B486B">
        <w:rPr>
          <w:rFonts w:cs="Arial"/>
          <w:b/>
          <w:color w:val="auto"/>
          <w:sz w:val="18"/>
          <w:szCs w:val="18"/>
        </w:rPr>
        <w:t>enetica</w:t>
      </w:r>
      <w:r w:rsidR="004D5C47" w:rsidRPr="004B486B">
        <w:rPr>
          <w:rFonts w:cs="Arial"/>
          <w:b/>
          <w:color w:val="auto"/>
          <w:sz w:val="18"/>
          <w:szCs w:val="18"/>
        </w:rPr>
        <w:t xml:space="preserve"> Medicala</w:t>
      </w:r>
      <w:r w:rsidRPr="004B486B">
        <w:rPr>
          <w:rFonts w:cs="Arial"/>
          <w:color w:val="auto"/>
          <w:sz w:val="18"/>
          <w:szCs w:val="18"/>
        </w:rPr>
        <w:t>, Edit</w:t>
      </w:r>
      <w:r w:rsidR="004D5C47" w:rsidRPr="004B486B">
        <w:rPr>
          <w:rFonts w:cs="Arial"/>
          <w:color w:val="auto"/>
          <w:sz w:val="18"/>
          <w:szCs w:val="18"/>
        </w:rPr>
        <w:t>u</w:t>
      </w:r>
      <w:r w:rsidRPr="004B486B">
        <w:rPr>
          <w:rFonts w:cs="Arial"/>
          <w:color w:val="auto"/>
          <w:sz w:val="18"/>
          <w:szCs w:val="18"/>
        </w:rPr>
        <w:t>r</w:t>
      </w:r>
      <w:r w:rsidR="004D5C47" w:rsidRPr="004B486B">
        <w:rPr>
          <w:rFonts w:cs="Arial"/>
          <w:color w:val="auto"/>
          <w:sz w:val="18"/>
          <w:szCs w:val="18"/>
        </w:rPr>
        <w:t>a Eurostampa, Timisoara 2016, ISBN 987-606-32-0296-4</w:t>
      </w:r>
    </w:p>
    <w:p w14:paraId="49DBE92E" w14:textId="77777777" w:rsidR="00FE2E5E" w:rsidRPr="004B486B" w:rsidRDefault="00FE2E5E" w:rsidP="00FE2E5E">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 xml:space="preserve">Autori Puiu Maria, Stoicanescu Dorina, Gug Cristina, Popa Cristina, Farcas Simona, Andreescu Nicoleta, Adela Chirita-Emandi, Corina Pienar, Meszaros Noemi. </w:t>
      </w:r>
      <w:r w:rsidRPr="004B486B">
        <w:rPr>
          <w:rFonts w:cs="Arial"/>
          <w:b/>
          <w:color w:val="auto"/>
          <w:sz w:val="18"/>
          <w:szCs w:val="18"/>
        </w:rPr>
        <w:t>Genetica medicala – caiet lucrari practice</w:t>
      </w:r>
      <w:r w:rsidRPr="004B486B">
        <w:rPr>
          <w:rFonts w:cs="Arial"/>
          <w:color w:val="auto"/>
          <w:sz w:val="18"/>
          <w:szCs w:val="18"/>
        </w:rPr>
        <w:t>. Editura Eurostampa, Timisoara 2013</w:t>
      </w:r>
    </w:p>
    <w:p w14:paraId="148D62A7" w14:textId="77777777" w:rsidR="00F74AE0" w:rsidRPr="004B486B" w:rsidRDefault="00F74AE0" w:rsidP="002E16AC">
      <w:pPr>
        <w:autoSpaceDE w:val="0"/>
        <w:autoSpaceDN w:val="0"/>
        <w:adjustRightInd w:val="0"/>
        <w:ind w:right="28"/>
        <w:jc w:val="both"/>
        <w:rPr>
          <w:rFonts w:cs="Arial"/>
          <w:color w:val="365F91" w:themeColor="accent1" w:themeShade="BF"/>
          <w:sz w:val="18"/>
          <w:szCs w:val="18"/>
        </w:rPr>
      </w:pPr>
    </w:p>
    <w:p w14:paraId="0F0E6B73" w14:textId="7F5CD161" w:rsidR="004F31C2" w:rsidRPr="004B486B" w:rsidRDefault="003952AF" w:rsidP="004F31C2">
      <w:pPr>
        <w:pStyle w:val="ListParagraph"/>
        <w:autoSpaceDE w:val="0"/>
        <w:autoSpaceDN w:val="0"/>
        <w:adjustRightInd w:val="0"/>
        <w:ind w:right="28"/>
        <w:jc w:val="both"/>
        <w:rPr>
          <w:rFonts w:cs="Arial"/>
          <w:bCs/>
          <w:color w:val="365F91" w:themeColor="accent1" w:themeShade="BF"/>
          <w:sz w:val="18"/>
          <w:szCs w:val="18"/>
        </w:rPr>
      </w:pPr>
      <w:r w:rsidRPr="004B486B">
        <w:rPr>
          <w:rFonts w:cs="Arial"/>
          <w:bCs/>
          <w:color w:val="365F91" w:themeColor="accent1" w:themeShade="BF"/>
          <w:sz w:val="18"/>
          <w:szCs w:val="18"/>
        </w:rPr>
        <w:t>Capitole de carte</w:t>
      </w:r>
      <w:r w:rsidR="004F31C2" w:rsidRPr="004B486B">
        <w:rPr>
          <w:rFonts w:cs="Arial"/>
          <w:bCs/>
          <w:color w:val="365F91" w:themeColor="accent1" w:themeShade="BF"/>
          <w:sz w:val="18"/>
          <w:szCs w:val="18"/>
        </w:rPr>
        <w:t>:</w:t>
      </w:r>
    </w:p>
    <w:p w14:paraId="26D973D2" w14:textId="77777777" w:rsidR="00151764" w:rsidRPr="004B486B" w:rsidRDefault="00151764" w:rsidP="004F31C2">
      <w:pPr>
        <w:pStyle w:val="ListParagraph"/>
        <w:autoSpaceDE w:val="0"/>
        <w:autoSpaceDN w:val="0"/>
        <w:adjustRightInd w:val="0"/>
        <w:ind w:right="28"/>
        <w:jc w:val="both"/>
        <w:rPr>
          <w:rFonts w:cs="Arial"/>
          <w:bCs/>
          <w:color w:val="365F91" w:themeColor="accent1" w:themeShade="BF"/>
          <w:sz w:val="18"/>
          <w:szCs w:val="18"/>
        </w:rPr>
      </w:pPr>
    </w:p>
    <w:p w14:paraId="7F08C701" w14:textId="727FEE66" w:rsidR="00C3171D" w:rsidRPr="004B486B" w:rsidRDefault="00C3171D" w:rsidP="00C3171D">
      <w:pPr>
        <w:pStyle w:val="ListParagraph"/>
        <w:numPr>
          <w:ilvl w:val="0"/>
          <w:numId w:val="25"/>
        </w:numPr>
        <w:rPr>
          <w:rFonts w:cs="Arial"/>
          <w:color w:val="auto"/>
          <w:sz w:val="18"/>
          <w:szCs w:val="18"/>
        </w:rPr>
      </w:pPr>
      <w:r w:rsidRPr="004B486B">
        <w:rPr>
          <w:rFonts w:cs="Arial"/>
          <w:color w:val="auto"/>
          <w:sz w:val="18"/>
          <w:szCs w:val="18"/>
        </w:rPr>
        <w:t xml:space="preserve">Editors Raffaele De Caterina, J. Alfredo Martinez, Martin Kohlmeier, </w:t>
      </w:r>
      <w:r w:rsidRPr="004B486B">
        <w:rPr>
          <w:rFonts w:cs="Arial"/>
          <w:b/>
          <w:bCs/>
          <w:color w:val="auto"/>
          <w:sz w:val="18"/>
          <w:szCs w:val="18"/>
        </w:rPr>
        <w:t>title PRINCIPLES OF NUTRIGENETICS AND NUTRIGENOMICS Fundamentals of Individualized Nutrition 2019.</w:t>
      </w:r>
      <w:r w:rsidRPr="004B486B">
        <w:rPr>
          <w:rFonts w:cs="Arial"/>
          <w:color w:val="auto"/>
          <w:sz w:val="18"/>
          <w:szCs w:val="18"/>
        </w:rPr>
        <w:t xml:space="preserve"> Chapter 7 Methods for Global Nutrigenomics and Precision Nutrition, Adela Chirita-Emandi, Mihai Niculescu page 49-58,  Chapter 19 Screening for Inborn Errors of Metabolism Adela Chirita-Emandi page 153-158, Elsevier, London, United Kingdom, ISBN: 978-0-12-804572-5</w:t>
      </w:r>
    </w:p>
    <w:p w14:paraId="6C759C28" w14:textId="2A4C8B8A" w:rsidR="00C7135D" w:rsidRPr="00C7135D" w:rsidRDefault="00C7135D" w:rsidP="00C7135D">
      <w:pPr>
        <w:pStyle w:val="ListParagraph"/>
        <w:numPr>
          <w:ilvl w:val="0"/>
          <w:numId w:val="25"/>
        </w:numPr>
        <w:rPr>
          <w:rFonts w:cs="Arial"/>
          <w:color w:val="auto"/>
          <w:sz w:val="18"/>
          <w:szCs w:val="18"/>
        </w:rPr>
      </w:pPr>
      <w:r w:rsidRPr="00C7135D">
        <w:rPr>
          <w:rFonts w:cs="Arial"/>
          <w:color w:val="auto"/>
          <w:sz w:val="18"/>
          <w:szCs w:val="18"/>
        </w:rPr>
        <w:t xml:space="preserve">Genetica medicala - Mircea Covic (Editia </w:t>
      </w:r>
      <w:proofErr w:type="gramStart"/>
      <w:r w:rsidRPr="00C7135D">
        <w:rPr>
          <w:rFonts w:cs="Arial"/>
          <w:color w:val="auto"/>
          <w:sz w:val="18"/>
          <w:szCs w:val="18"/>
        </w:rPr>
        <w:t>a</w:t>
      </w:r>
      <w:proofErr w:type="gramEnd"/>
      <w:r w:rsidRPr="00C7135D">
        <w:rPr>
          <w:rFonts w:cs="Arial"/>
          <w:color w:val="auto"/>
          <w:sz w:val="18"/>
          <w:szCs w:val="18"/>
        </w:rPr>
        <w:t xml:space="preserve"> III-a revazuta integral si actualizata), Editor: Covic, Mircea, Editura: POLIROM, Colectia: BIOS, 2017. Capitol Nutrigenetica și Nutrigenomica, p 280-284</w:t>
      </w:r>
    </w:p>
    <w:p w14:paraId="0EC774DE" w14:textId="77777777" w:rsidR="00C3171D" w:rsidRPr="004B486B" w:rsidRDefault="00C3171D" w:rsidP="00C3171D">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 xml:space="preserve">Maria Puiu, Adela Chirita-Emandi; Corina Pienar, Arghirescu Smaranda, Chapter: ENDOCRINE DYSFUNCTIONS IN PRADER WILLI SYNDROME; Publisher Colectia medica; 2013, pages 49-63,  ISBN: 978-973-52-1344-2 </w:t>
      </w:r>
    </w:p>
    <w:p w14:paraId="14DB13BC" w14:textId="137B2824" w:rsidR="00C3171D" w:rsidRPr="004B486B" w:rsidRDefault="00C3171D" w:rsidP="00C3171D">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Maria Puiu, Adela Chirita Emandi and Smaranda Arghirescu. Chapter: GENETICS AND OBESITY, Genetic Disorders, Editor Maria Puiu, Publisher InTech (2013), pages 271-292, ISBN: 978-953-51-0886-3</w:t>
      </w:r>
    </w:p>
    <w:p w14:paraId="3390D7C8" w14:textId="3698A8A2" w:rsidR="00C3171D" w:rsidRPr="004B486B" w:rsidRDefault="00C3171D" w:rsidP="00C3171D">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 xml:space="preserve">Maria Puiu, Simona Dumitriu, Adela Chiriță-Emandi, Raluca Grădinaru and Smaranda Arghirescu, Chapter: THE GENETICS OF MENTAL RETARDATION, Genetic Disorders, Editor Maria Puiu, Publisher InTech, 2013, pages 143-174, ISBN: 978-953-51-0886-3 </w:t>
      </w:r>
    </w:p>
    <w:p w14:paraId="56B2EE3E" w14:textId="7CE66C2A" w:rsidR="00C3171D" w:rsidRPr="004B486B" w:rsidRDefault="00C3171D" w:rsidP="00C3171D">
      <w:pPr>
        <w:pStyle w:val="ListParagraph"/>
        <w:numPr>
          <w:ilvl w:val="0"/>
          <w:numId w:val="25"/>
        </w:numPr>
        <w:suppressAutoHyphens w:val="0"/>
        <w:overflowPunct w:val="0"/>
        <w:autoSpaceDE w:val="0"/>
        <w:autoSpaceDN w:val="0"/>
        <w:adjustRightInd w:val="0"/>
        <w:ind w:right="28"/>
        <w:jc w:val="both"/>
        <w:rPr>
          <w:rFonts w:cs="Arial"/>
          <w:bCs/>
          <w:color w:val="auto"/>
          <w:sz w:val="18"/>
          <w:szCs w:val="18"/>
        </w:rPr>
      </w:pPr>
      <w:r w:rsidRPr="004B486B">
        <w:rPr>
          <w:rFonts w:cs="Arial"/>
          <w:color w:val="auto"/>
          <w:sz w:val="18"/>
          <w:szCs w:val="18"/>
        </w:rPr>
        <w:t xml:space="preserve"> Adela Chirita-Emandi;  Chapter: CHILDHOOD  OBESITY,  Medical  alert  in  rare  genetic  diseases,  editor  Maria  Puiu, Publisher  “Victor Babes” Timisoara, 2011, pages 388-394, ISBN 606-8054-39-X; </w:t>
      </w:r>
    </w:p>
    <w:p w14:paraId="296AB184" w14:textId="0FDB9605" w:rsidR="00C3171D" w:rsidRPr="004B486B" w:rsidRDefault="00C3171D" w:rsidP="00C3171D">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b/>
          <w:color w:val="auto"/>
          <w:sz w:val="18"/>
          <w:szCs w:val="18"/>
        </w:rPr>
        <w:t>Adela Chirita-Emandi</w:t>
      </w:r>
      <w:r w:rsidRPr="004B486B">
        <w:rPr>
          <w:rFonts w:cs="Arial"/>
          <w:color w:val="auto"/>
          <w:sz w:val="18"/>
          <w:szCs w:val="18"/>
        </w:rPr>
        <w:t xml:space="preserve">; Maria Puiu, Corina Pienar, Farcas Simona, </w:t>
      </w:r>
      <w:r w:rsidRPr="004B486B">
        <w:rPr>
          <w:rFonts w:cs="Arial"/>
          <w:bCs/>
          <w:color w:val="auto"/>
          <w:sz w:val="18"/>
          <w:szCs w:val="18"/>
        </w:rPr>
        <w:t>Web based health education for weight management</w:t>
      </w:r>
      <w:r w:rsidRPr="004B486B">
        <w:rPr>
          <w:rFonts w:cs="Arial"/>
          <w:color w:val="auto"/>
          <w:sz w:val="18"/>
          <w:szCs w:val="18"/>
        </w:rPr>
        <w:t xml:space="preserve">; theoretical and practical approach in pediatric endocrinology, Colectia medica, 2013; ISBN: 978-973-52-1344-2, page 207-220 </w:t>
      </w:r>
    </w:p>
    <w:p w14:paraId="020B7FA4" w14:textId="77777777" w:rsidR="004F31C2" w:rsidRPr="004B486B" w:rsidRDefault="004F31C2" w:rsidP="00722764">
      <w:pPr>
        <w:autoSpaceDE w:val="0"/>
        <w:autoSpaceDN w:val="0"/>
        <w:adjustRightInd w:val="0"/>
        <w:ind w:right="28" w:firstLine="709"/>
        <w:jc w:val="both"/>
        <w:rPr>
          <w:rFonts w:cs="Arial"/>
          <w:bCs/>
          <w:iCs/>
          <w:color w:val="365F91" w:themeColor="accent1" w:themeShade="BF"/>
          <w:sz w:val="18"/>
          <w:szCs w:val="18"/>
        </w:rPr>
      </w:pPr>
    </w:p>
    <w:p w14:paraId="0E2C6650" w14:textId="548FB5C7" w:rsidR="00FC0107" w:rsidRPr="004B486B" w:rsidRDefault="00FC0107" w:rsidP="007C1D07">
      <w:pPr>
        <w:autoSpaceDE w:val="0"/>
        <w:autoSpaceDN w:val="0"/>
        <w:adjustRightInd w:val="0"/>
        <w:ind w:right="28" w:firstLine="709"/>
        <w:jc w:val="both"/>
        <w:rPr>
          <w:rFonts w:cs="Arial"/>
          <w:bCs/>
          <w:iCs/>
          <w:color w:val="365F91" w:themeColor="accent1" w:themeShade="BF"/>
          <w:sz w:val="18"/>
          <w:szCs w:val="18"/>
        </w:rPr>
      </w:pPr>
      <w:r w:rsidRPr="004B486B">
        <w:rPr>
          <w:rFonts w:cs="Arial"/>
          <w:bCs/>
          <w:iCs/>
          <w:color w:val="365F91" w:themeColor="accent1" w:themeShade="BF"/>
          <w:sz w:val="18"/>
          <w:szCs w:val="18"/>
        </w:rPr>
        <w:t>Abstract</w:t>
      </w:r>
      <w:r w:rsidR="003952AF" w:rsidRPr="004B486B">
        <w:rPr>
          <w:rFonts w:cs="Arial"/>
          <w:bCs/>
          <w:iCs/>
          <w:color w:val="365F91" w:themeColor="accent1" w:themeShade="BF"/>
          <w:sz w:val="18"/>
          <w:szCs w:val="18"/>
        </w:rPr>
        <w:t>e</w:t>
      </w:r>
    </w:p>
    <w:p w14:paraId="4C2B6B1E" w14:textId="77777777" w:rsidR="00151764" w:rsidRPr="004B486B" w:rsidRDefault="00151764" w:rsidP="007C1D07">
      <w:pPr>
        <w:autoSpaceDE w:val="0"/>
        <w:autoSpaceDN w:val="0"/>
        <w:adjustRightInd w:val="0"/>
        <w:ind w:right="28" w:firstLine="709"/>
        <w:jc w:val="both"/>
        <w:rPr>
          <w:rFonts w:cs="Arial"/>
          <w:bCs/>
          <w:iCs/>
          <w:color w:val="365F91" w:themeColor="accent1" w:themeShade="BF"/>
          <w:sz w:val="18"/>
          <w:szCs w:val="18"/>
        </w:rPr>
      </w:pPr>
    </w:p>
    <w:p w14:paraId="60C5FB4B" w14:textId="70ABC9F9" w:rsidR="00DB10B2" w:rsidRDefault="00DB10B2" w:rsidP="00DB10B2">
      <w:pPr>
        <w:pStyle w:val="ListParagraph"/>
        <w:numPr>
          <w:ilvl w:val="0"/>
          <w:numId w:val="21"/>
        </w:numPr>
        <w:jc w:val="both"/>
        <w:rPr>
          <w:rFonts w:eastAsia="Times New Roman" w:cs="Arial"/>
          <w:bCs/>
          <w:kern w:val="2"/>
          <w:sz w:val="18"/>
          <w:szCs w:val="18"/>
          <w:lang w:val="en-US" w:eastAsia="en-GB"/>
        </w:rPr>
      </w:pPr>
      <w:bookmarkStart w:id="14" w:name="_Hlk535169615"/>
      <w:r w:rsidRPr="009B2A88">
        <w:rPr>
          <w:rFonts w:eastAsia="Times New Roman" w:cs="Arial"/>
          <w:b/>
          <w:bCs/>
          <w:kern w:val="2"/>
          <w:sz w:val="18"/>
          <w:szCs w:val="18"/>
          <w:lang w:val="en-US" w:eastAsia="en-GB"/>
        </w:rPr>
        <w:t>Adela Chirita Emandi</w:t>
      </w:r>
      <w:r w:rsidRPr="00DB10B2">
        <w:rPr>
          <w:rFonts w:eastAsia="Times New Roman" w:cs="Arial"/>
          <w:bCs/>
          <w:kern w:val="2"/>
          <w:sz w:val="18"/>
          <w:szCs w:val="18"/>
          <w:lang w:val="en-US" w:eastAsia="en-GB"/>
        </w:rPr>
        <w:t>, Vlad Laurentiu David, Maria Puiu</w:t>
      </w:r>
      <w:r>
        <w:rPr>
          <w:rFonts w:eastAsia="Times New Roman" w:cs="Arial"/>
          <w:bCs/>
          <w:kern w:val="2"/>
          <w:sz w:val="18"/>
          <w:szCs w:val="18"/>
          <w:lang w:val="en-US" w:eastAsia="en-GB"/>
        </w:rPr>
        <w:t xml:space="preserve"> </w:t>
      </w:r>
      <w:r w:rsidRPr="00DB10B2">
        <w:rPr>
          <w:rFonts w:eastAsia="Times New Roman" w:cs="Arial"/>
          <w:bCs/>
          <w:kern w:val="2"/>
          <w:sz w:val="18"/>
          <w:szCs w:val="18"/>
          <w:lang w:val="en-US" w:eastAsia="en-GB"/>
        </w:rPr>
        <w:t>L</w:t>
      </w:r>
      <w:r w:rsidRPr="007F1712">
        <w:rPr>
          <w:rFonts w:eastAsia="Times New Roman" w:cs="Arial"/>
          <w:b/>
          <w:bCs/>
          <w:kern w:val="2"/>
          <w:sz w:val="18"/>
          <w:szCs w:val="18"/>
          <w:lang w:val="en-US" w:eastAsia="en-GB"/>
        </w:rPr>
        <w:t>oss of function LRP6 variant causing tooth agenesis and hand malformation</w:t>
      </w:r>
      <w:r w:rsidRPr="00DB10B2">
        <w:rPr>
          <w:rFonts w:eastAsia="Times New Roman" w:cs="Arial"/>
          <w:bCs/>
          <w:kern w:val="2"/>
          <w:sz w:val="18"/>
          <w:szCs w:val="18"/>
          <w:lang w:val="en-US" w:eastAsia="en-GB"/>
        </w:rPr>
        <w:t xml:space="preserve">. </w:t>
      </w:r>
      <w:r>
        <w:rPr>
          <w:rFonts w:eastAsia="Times New Roman" w:cs="Arial"/>
          <w:bCs/>
          <w:kern w:val="2"/>
          <w:sz w:val="18"/>
          <w:szCs w:val="18"/>
          <w:lang w:val="en-US" w:eastAsia="en-GB"/>
        </w:rPr>
        <w:t>European Society of Human Genetics ESHG meeting, Glasgow 10-13 June 2023</w:t>
      </w:r>
    </w:p>
    <w:p w14:paraId="38DDB1BB" w14:textId="6EA25B17" w:rsidR="00DB10B2" w:rsidRDefault="00DB10B2" w:rsidP="00DB10B2">
      <w:pPr>
        <w:pStyle w:val="ListParagraph"/>
        <w:numPr>
          <w:ilvl w:val="0"/>
          <w:numId w:val="21"/>
        </w:numPr>
        <w:jc w:val="both"/>
        <w:rPr>
          <w:rFonts w:eastAsia="Times New Roman" w:cs="Arial"/>
          <w:bCs/>
          <w:kern w:val="2"/>
          <w:sz w:val="18"/>
          <w:szCs w:val="18"/>
          <w:lang w:val="en-US" w:eastAsia="en-GB"/>
        </w:rPr>
      </w:pPr>
      <w:r w:rsidRPr="00DB10B2">
        <w:rPr>
          <w:rFonts w:eastAsia="Times New Roman" w:cs="Arial"/>
          <w:bCs/>
          <w:kern w:val="2"/>
          <w:sz w:val="18"/>
          <w:szCs w:val="18"/>
          <w:lang w:val="en-US" w:eastAsia="en-GB"/>
        </w:rPr>
        <w:t xml:space="preserve">Iulia Maria Sabău, Iulia Ștefan Bacoș Cosma, Drăgulescu Bogdan, Maria Puiu, </w:t>
      </w:r>
      <w:r w:rsidRPr="007F1712">
        <w:rPr>
          <w:rFonts w:eastAsia="Times New Roman" w:cs="Arial"/>
          <w:b/>
          <w:bCs/>
          <w:kern w:val="2"/>
          <w:sz w:val="18"/>
          <w:szCs w:val="18"/>
          <w:lang w:val="en-US" w:eastAsia="en-GB"/>
        </w:rPr>
        <w:t>Adela Chiriță-Emandi. Next generation sequencing gene panels in children with epilepsy: diagnostic yield and clinical utility.</w:t>
      </w:r>
      <w:r w:rsidRPr="00DB10B2">
        <w:rPr>
          <w:rFonts w:eastAsia="Times New Roman" w:cs="Arial"/>
          <w:bCs/>
          <w:kern w:val="2"/>
          <w:sz w:val="18"/>
          <w:szCs w:val="18"/>
          <w:lang w:val="en-US" w:eastAsia="en-GB"/>
        </w:rPr>
        <w:t xml:space="preserve"> </w:t>
      </w:r>
      <w:r>
        <w:rPr>
          <w:rFonts w:eastAsia="Times New Roman" w:cs="Arial"/>
          <w:bCs/>
          <w:kern w:val="2"/>
          <w:sz w:val="18"/>
          <w:szCs w:val="18"/>
          <w:lang w:val="en-US" w:eastAsia="en-GB"/>
        </w:rPr>
        <w:t>European Society of Human Genetics ESHG meeting, Glasgow 10-13 June 2023</w:t>
      </w:r>
    </w:p>
    <w:p w14:paraId="658D647C" w14:textId="2604C43F" w:rsidR="00DB10B2" w:rsidRDefault="00DB10B2" w:rsidP="00DB10B2">
      <w:pPr>
        <w:pStyle w:val="ListParagraph"/>
        <w:numPr>
          <w:ilvl w:val="0"/>
          <w:numId w:val="21"/>
        </w:numPr>
        <w:jc w:val="both"/>
        <w:rPr>
          <w:rFonts w:eastAsia="Times New Roman" w:cs="Arial"/>
          <w:bCs/>
          <w:kern w:val="2"/>
          <w:sz w:val="18"/>
          <w:szCs w:val="18"/>
          <w:lang w:val="en-US" w:eastAsia="en-GB"/>
        </w:rPr>
      </w:pPr>
      <w:r w:rsidRPr="00DB10B2">
        <w:rPr>
          <w:rFonts w:eastAsia="Times New Roman" w:cs="Arial"/>
          <w:bCs/>
          <w:kern w:val="2"/>
          <w:sz w:val="18"/>
          <w:szCs w:val="18"/>
          <w:lang w:val="en-US" w:eastAsia="en-GB"/>
        </w:rPr>
        <w:t xml:space="preserve">Cristina-Loredana Pantea, </w:t>
      </w:r>
      <w:r w:rsidRPr="007F1712">
        <w:rPr>
          <w:rFonts w:eastAsia="Times New Roman" w:cs="Arial"/>
          <w:b/>
          <w:bCs/>
          <w:kern w:val="2"/>
          <w:sz w:val="18"/>
          <w:szCs w:val="18"/>
          <w:lang w:val="en-US" w:eastAsia="en-GB"/>
        </w:rPr>
        <w:t>Adela Chiriță-Emandi</w:t>
      </w:r>
      <w:r w:rsidRPr="00DB10B2">
        <w:rPr>
          <w:rFonts w:eastAsia="Times New Roman" w:cs="Arial"/>
          <w:bCs/>
          <w:kern w:val="2"/>
          <w:sz w:val="18"/>
          <w:szCs w:val="18"/>
          <w:lang w:val="en-US" w:eastAsia="en-GB"/>
        </w:rPr>
        <w:t>, Mihaela Bătăneanț, Maria Puiu.</w:t>
      </w:r>
      <w:r>
        <w:rPr>
          <w:rFonts w:eastAsia="Times New Roman" w:cs="Arial"/>
          <w:bCs/>
          <w:kern w:val="2"/>
          <w:sz w:val="18"/>
          <w:szCs w:val="18"/>
          <w:lang w:val="en-US" w:eastAsia="en-GB"/>
        </w:rPr>
        <w:t xml:space="preserve"> </w:t>
      </w:r>
      <w:r w:rsidRPr="007F1712">
        <w:rPr>
          <w:rFonts w:eastAsia="Times New Roman" w:cs="Arial"/>
          <w:b/>
          <w:bCs/>
          <w:kern w:val="2"/>
          <w:sz w:val="18"/>
          <w:szCs w:val="18"/>
          <w:lang w:val="en-US" w:eastAsia="en-GB"/>
        </w:rPr>
        <w:t>Genetic evaluation of inborn errors of immunity</w:t>
      </w:r>
      <w:r>
        <w:rPr>
          <w:rFonts w:eastAsia="Times New Roman" w:cs="Arial"/>
          <w:bCs/>
          <w:kern w:val="2"/>
          <w:sz w:val="18"/>
          <w:szCs w:val="18"/>
          <w:lang w:val="en-US" w:eastAsia="en-GB"/>
        </w:rPr>
        <w:t xml:space="preserve"> European Society of Human Genetics ESHG meeting, Glasgow 10-13 June 2023</w:t>
      </w:r>
    </w:p>
    <w:p w14:paraId="0D9B0A36" w14:textId="19C0FC23" w:rsidR="00DB10B2" w:rsidRPr="00DE011F" w:rsidRDefault="00DB10B2" w:rsidP="00DE011F">
      <w:pPr>
        <w:pStyle w:val="ListParagraph"/>
        <w:numPr>
          <w:ilvl w:val="0"/>
          <w:numId w:val="21"/>
        </w:numPr>
        <w:jc w:val="both"/>
        <w:rPr>
          <w:rFonts w:eastAsia="Times New Roman" w:cs="Arial"/>
          <w:bCs/>
          <w:kern w:val="2"/>
          <w:sz w:val="18"/>
          <w:szCs w:val="18"/>
          <w:lang w:val="en-US" w:eastAsia="en-GB"/>
        </w:rPr>
      </w:pPr>
      <w:r w:rsidRPr="00DB10B2">
        <w:rPr>
          <w:rFonts w:eastAsia="Times New Roman" w:cs="Arial"/>
          <w:bCs/>
          <w:kern w:val="2"/>
          <w:sz w:val="18"/>
          <w:szCs w:val="18"/>
          <w:lang w:val="en-US" w:eastAsia="en-GB"/>
        </w:rPr>
        <w:t xml:space="preserve">Costela Lacrimioara Șerban, </w:t>
      </w:r>
      <w:r w:rsidRPr="007F1712">
        <w:rPr>
          <w:rFonts w:eastAsia="Times New Roman" w:cs="Arial"/>
          <w:b/>
          <w:bCs/>
          <w:kern w:val="2"/>
          <w:sz w:val="18"/>
          <w:szCs w:val="18"/>
          <w:lang w:val="en-US" w:eastAsia="en-GB"/>
        </w:rPr>
        <w:t>Adela Chiriță-Emandi</w:t>
      </w:r>
      <w:r w:rsidRPr="00DB10B2">
        <w:rPr>
          <w:rFonts w:eastAsia="Times New Roman" w:cs="Arial"/>
          <w:bCs/>
          <w:kern w:val="2"/>
          <w:sz w:val="18"/>
          <w:szCs w:val="18"/>
          <w:lang w:val="en-US" w:eastAsia="en-GB"/>
        </w:rPr>
        <w:t>, Maria Puiu</w:t>
      </w:r>
      <w:r>
        <w:rPr>
          <w:rFonts w:eastAsia="Times New Roman" w:cs="Arial"/>
          <w:bCs/>
          <w:kern w:val="2"/>
          <w:sz w:val="18"/>
          <w:szCs w:val="18"/>
          <w:lang w:val="en-US" w:eastAsia="en-GB"/>
        </w:rPr>
        <w:t xml:space="preserve">. </w:t>
      </w:r>
      <w:r w:rsidR="007F1712" w:rsidRPr="007F1712">
        <w:rPr>
          <w:rFonts w:eastAsia="Times New Roman" w:cs="Arial"/>
          <w:b/>
          <w:bCs/>
          <w:kern w:val="2"/>
          <w:sz w:val="18"/>
          <w:szCs w:val="18"/>
          <w:lang w:val="en-US" w:eastAsia="en-GB"/>
        </w:rPr>
        <w:t>Genetic testing algorithm in females with elevated creatinkinase,</w:t>
      </w:r>
      <w:r w:rsidR="007F1712">
        <w:rPr>
          <w:rFonts w:eastAsia="Times New Roman" w:cs="Arial"/>
          <w:bCs/>
          <w:kern w:val="2"/>
          <w:sz w:val="18"/>
          <w:szCs w:val="18"/>
          <w:lang w:val="en-US" w:eastAsia="en-GB"/>
        </w:rPr>
        <w:t xml:space="preserve"> </w:t>
      </w:r>
      <w:r>
        <w:rPr>
          <w:rFonts w:eastAsia="Times New Roman" w:cs="Arial"/>
          <w:bCs/>
          <w:kern w:val="2"/>
          <w:sz w:val="18"/>
          <w:szCs w:val="18"/>
          <w:lang w:val="en-US" w:eastAsia="en-GB"/>
        </w:rPr>
        <w:t>European Society of Human Genetics ESHG meeting, Glasgow 10-13 June 2023</w:t>
      </w:r>
    </w:p>
    <w:p w14:paraId="0B5735E4" w14:textId="30BC298B" w:rsidR="00677001" w:rsidRPr="00677001" w:rsidRDefault="00677001" w:rsidP="00677001">
      <w:pPr>
        <w:pStyle w:val="ListParagraph"/>
        <w:numPr>
          <w:ilvl w:val="0"/>
          <w:numId w:val="21"/>
        </w:numPr>
        <w:jc w:val="both"/>
        <w:rPr>
          <w:rFonts w:eastAsia="Times New Roman" w:cs="Arial"/>
          <w:bCs/>
          <w:kern w:val="2"/>
          <w:sz w:val="18"/>
          <w:szCs w:val="18"/>
          <w:lang w:val="en-US" w:eastAsia="en-GB"/>
        </w:rPr>
      </w:pPr>
      <w:r w:rsidRPr="00677001">
        <w:rPr>
          <w:rFonts w:eastAsia="Times New Roman" w:cs="Arial"/>
          <w:bCs/>
          <w:kern w:val="2"/>
          <w:sz w:val="18"/>
          <w:szCs w:val="18"/>
          <w:lang w:val="en-US" w:eastAsia="en-GB"/>
        </w:rPr>
        <w:t xml:space="preserve">Pantea, R.; Zara, C.; </w:t>
      </w:r>
      <w:r w:rsidRPr="007F1712">
        <w:rPr>
          <w:rFonts w:eastAsia="Times New Roman" w:cs="Arial"/>
          <w:b/>
          <w:bCs/>
          <w:kern w:val="2"/>
          <w:sz w:val="18"/>
          <w:szCs w:val="18"/>
          <w:lang w:val="en-US" w:eastAsia="en-GB"/>
        </w:rPr>
        <w:t>Chirita-Emandi, A</w:t>
      </w:r>
      <w:r w:rsidRPr="00677001">
        <w:rPr>
          <w:rFonts w:eastAsia="Times New Roman" w:cs="Arial"/>
          <w:bCs/>
          <w:kern w:val="2"/>
          <w:sz w:val="18"/>
          <w:szCs w:val="18"/>
          <w:lang w:val="en-US" w:eastAsia="en-GB"/>
        </w:rPr>
        <w:t xml:space="preserve">.; Ivascu, M.; Balahura, A. -M. </w:t>
      </w:r>
      <w:r w:rsidRPr="007F1712">
        <w:rPr>
          <w:rFonts w:eastAsia="Times New Roman" w:cs="Arial"/>
          <w:b/>
          <w:bCs/>
          <w:kern w:val="2"/>
          <w:sz w:val="18"/>
          <w:szCs w:val="18"/>
          <w:lang w:val="en-US" w:eastAsia="en-GB"/>
        </w:rPr>
        <w:t>Lipid-lowering therapy strikes again atherosclerosis</w:t>
      </w:r>
      <w:r w:rsidR="00216721">
        <w:rPr>
          <w:rFonts w:eastAsia="Times New Roman" w:cs="Arial"/>
          <w:bCs/>
          <w:kern w:val="2"/>
          <w:sz w:val="18"/>
          <w:szCs w:val="18"/>
          <w:lang w:val="en-US" w:eastAsia="en-GB"/>
        </w:rPr>
        <w:t xml:space="preserve">, </w:t>
      </w:r>
      <w:r w:rsidRPr="00677001">
        <w:rPr>
          <w:rFonts w:eastAsia="Times New Roman" w:cs="Arial"/>
          <w:bCs/>
          <w:kern w:val="2"/>
          <w:sz w:val="18"/>
          <w:szCs w:val="18"/>
          <w:lang w:val="en-US" w:eastAsia="en-GB"/>
        </w:rPr>
        <w:t>91st Annual Meeting of the European-Atherosclerosis-Society (EAS), MAY 21-24, 2023 Mannheim, GERMANY, ELSEVIER IRELAND LTD, CLARE, ATHEROSCLEROSIS 379, P526</w:t>
      </w:r>
      <w:r w:rsidRPr="00677001">
        <w:rPr>
          <w:rFonts w:eastAsia="Times New Roman" w:cs="Arial"/>
          <w:bCs/>
          <w:kern w:val="2"/>
          <w:sz w:val="18"/>
          <w:szCs w:val="18"/>
          <w:lang w:val="en-US" w:eastAsia="en-GB"/>
        </w:rPr>
        <w:tab/>
        <w:t>S171</w:t>
      </w:r>
    </w:p>
    <w:p w14:paraId="2BBB0FDF" w14:textId="52622BCB" w:rsidR="00677001" w:rsidRPr="00677001" w:rsidRDefault="00677001" w:rsidP="00677001">
      <w:pPr>
        <w:pStyle w:val="ListParagraph"/>
        <w:numPr>
          <w:ilvl w:val="0"/>
          <w:numId w:val="21"/>
        </w:numPr>
        <w:jc w:val="both"/>
        <w:rPr>
          <w:rFonts w:eastAsia="Times New Roman" w:cs="Arial"/>
          <w:bCs/>
          <w:kern w:val="2"/>
          <w:sz w:val="18"/>
          <w:szCs w:val="18"/>
          <w:lang w:val="en-US" w:eastAsia="en-GB"/>
        </w:rPr>
      </w:pPr>
      <w:r w:rsidRPr="00677001">
        <w:rPr>
          <w:rFonts w:eastAsia="Times New Roman" w:cs="Arial"/>
          <w:bCs/>
          <w:kern w:val="2"/>
          <w:sz w:val="18"/>
          <w:szCs w:val="18"/>
          <w:lang w:val="en-US" w:eastAsia="en-GB"/>
        </w:rPr>
        <w:t xml:space="preserve">Orosz-Cosmescu, Anamaria; Mirodot, Filip; Radutu, Anisoara; Bembea, Marius; Jurca, Claudia; Szilagyi, Ariana; Sava, Cristian; Puiu, Maria; Andreescu, Nicoleta; </w:t>
      </w:r>
      <w:r w:rsidRPr="007F1712">
        <w:rPr>
          <w:rFonts w:eastAsia="Times New Roman" w:cs="Arial"/>
          <w:b/>
          <w:bCs/>
          <w:kern w:val="2"/>
          <w:sz w:val="18"/>
          <w:szCs w:val="18"/>
          <w:lang w:val="en-US" w:eastAsia="en-GB"/>
        </w:rPr>
        <w:t>Chirita-Emandi, Adela</w:t>
      </w:r>
      <w:r w:rsidR="007F1712">
        <w:rPr>
          <w:rFonts w:eastAsia="Times New Roman" w:cs="Arial"/>
          <w:bCs/>
          <w:kern w:val="2"/>
          <w:sz w:val="18"/>
          <w:szCs w:val="18"/>
          <w:lang w:val="en-US" w:eastAsia="en-GB"/>
        </w:rPr>
        <w:t xml:space="preserve">; Kozma, Kinga, </w:t>
      </w:r>
      <w:r w:rsidRPr="007F1712">
        <w:rPr>
          <w:rFonts w:eastAsia="Times New Roman" w:cs="Arial"/>
          <w:b/>
          <w:bCs/>
          <w:kern w:val="2"/>
          <w:sz w:val="18"/>
          <w:szCs w:val="18"/>
          <w:lang w:val="en-US" w:eastAsia="en-GB"/>
        </w:rPr>
        <w:t>A rare case of familial</w:t>
      </w:r>
      <w:r w:rsidR="00A966FE" w:rsidRPr="007F1712">
        <w:rPr>
          <w:rFonts w:eastAsia="Times New Roman" w:cs="Arial"/>
          <w:b/>
          <w:bCs/>
          <w:kern w:val="2"/>
          <w:sz w:val="18"/>
          <w:szCs w:val="18"/>
          <w:lang w:val="en-US" w:eastAsia="en-GB"/>
        </w:rPr>
        <w:t xml:space="preserve"> cancer predisposition syndrome</w:t>
      </w:r>
      <w:r w:rsidR="00A966FE">
        <w:rPr>
          <w:rFonts w:eastAsia="Times New Roman" w:cs="Arial"/>
          <w:bCs/>
          <w:kern w:val="2"/>
          <w:sz w:val="18"/>
          <w:szCs w:val="18"/>
          <w:lang w:val="en-US" w:eastAsia="en-GB"/>
        </w:rPr>
        <w:t xml:space="preserve">, </w:t>
      </w:r>
      <w:r w:rsidRPr="00677001">
        <w:rPr>
          <w:rFonts w:eastAsia="Times New Roman" w:cs="Arial"/>
          <w:bCs/>
          <w:kern w:val="2"/>
          <w:sz w:val="18"/>
          <w:szCs w:val="18"/>
          <w:lang w:val="en-US" w:eastAsia="en-GB"/>
        </w:rPr>
        <w:t>EUROPEAN JOURNAL OF HU</w:t>
      </w:r>
      <w:r w:rsidR="00A966FE">
        <w:rPr>
          <w:rFonts w:eastAsia="Times New Roman" w:cs="Arial"/>
          <w:bCs/>
          <w:kern w:val="2"/>
          <w:sz w:val="18"/>
          <w:szCs w:val="18"/>
          <w:lang w:val="en-US" w:eastAsia="en-GB"/>
        </w:rPr>
        <w:t xml:space="preserve">MAN GENETICS, </w:t>
      </w:r>
      <w:r w:rsidRPr="00677001">
        <w:rPr>
          <w:rFonts w:eastAsia="Times New Roman" w:cs="Arial"/>
          <w:bCs/>
          <w:kern w:val="2"/>
          <w:sz w:val="18"/>
          <w:szCs w:val="18"/>
          <w:lang w:val="en-US" w:eastAsia="en-GB"/>
        </w:rPr>
        <w:t>55th European-Society-of-H</w:t>
      </w:r>
      <w:r w:rsidR="007F1712">
        <w:rPr>
          <w:rFonts w:eastAsia="Times New Roman" w:cs="Arial"/>
          <w:bCs/>
          <w:kern w:val="2"/>
          <w:sz w:val="18"/>
          <w:szCs w:val="18"/>
          <w:lang w:val="en-US" w:eastAsia="en-GB"/>
        </w:rPr>
        <w:t xml:space="preserve">uman-Genetics (ESHG) Conference, </w:t>
      </w:r>
      <w:r w:rsidRPr="00677001">
        <w:rPr>
          <w:rFonts w:eastAsia="Times New Roman" w:cs="Arial"/>
          <w:bCs/>
          <w:kern w:val="2"/>
          <w:sz w:val="18"/>
          <w:szCs w:val="18"/>
          <w:lang w:val="en-US" w:eastAsia="en-GB"/>
        </w:rPr>
        <w:t xml:space="preserve">JUN 11-14, 2022, </w:t>
      </w:r>
      <w:r w:rsidR="00A966FE">
        <w:rPr>
          <w:rFonts w:eastAsia="Times New Roman" w:cs="Arial"/>
          <w:bCs/>
          <w:kern w:val="2"/>
          <w:sz w:val="18"/>
          <w:szCs w:val="18"/>
          <w:lang w:val="en-US" w:eastAsia="en-GB"/>
        </w:rPr>
        <w:t xml:space="preserve">Vienna, AUSTRIA, SPRINGERNATURE, </w:t>
      </w:r>
      <w:r w:rsidRPr="00677001">
        <w:rPr>
          <w:rFonts w:eastAsia="Times New Roman" w:cs="Arial"/>
          <w:bCs/>
          <w:kern w:val="2"/>
          <w:sz w:val="18"/>
          <w:szCs w:val="18"/>
          <w:lang w:val="en-US" w:eastAsia="en-GB"/>
        </w:rPr>
        <w:t>LONDON</w:t>
      </w:r>
      <w:r w:rsidR="00A966FE">
        <w:rPr>
          <w:rFonts w:eastAsia="Times New Roman" w:cs="Arial"/>
          <w:bCs/>
          <w:kern w:val="2"/>
          <w:sz w:val="18"/>
          <w:szCs w:val="18"/>
          <w:lang w:val="en-US" w:eastAsia="en-GB"/>
        </w:rPr>
        <w:t xml:space="preserve">, EUR J HUM GENET, 31, EP13.042, </w:t>
      </w:r>
      <w:r w:rsidRPr="00677001">
        <w:rPr>
          <w:rFonts w:eastAsia="Times New Roman" w:cs="Arial"/>
          <w:bCs/>
          <w:kern w:val="2"/>
          <w:sz w:val="18"/>
          <w:szCs w:val="18"/>
          <w:lang w:val="en-US" w:eastAsia="en-GB"/>
        </w:rPr>
        <w:t>258</w:t>
      </w:r>
    </w:p>
    <w:p w14:paraId="425C9FA6" w14:textId="5955AE2B" w:rsidR="00677001" w:rsidRPr="00677001" w:rsidRDefault="00677001" w:rsidP="00677001">
      <w:pPr>
        <w:pStyle w:val="ListParagraph"/>
        <w:numPr>
          <w:ilvl w:val="0"/>
          <w:numId w:val="21"/>
        </w:numPr>
        <w:jc w:val="both"/>
        <w:rPr>
          <w:rFonts w:eastAsia="Times New Roman" w:cs="Arial"/>
          <w:bCs/>
          <w:kern w:val="2"/>
          <w:sz w:val="18"/>
          <w:szCs w:val="18"/>
          <w:lang w:val="en-US" w:eastAsia="en-GB"/>
        </w:rPr>
      </w:pPr>
      <w:r w:rsidRPr="00677001">
        <w:rPr>
          <w:rFonts w:eastAsia="Times New Roman" w:cs="Arial"/>
          <w:bCs/>
          <w:kern w:val="2"/>
          <w:sz w:val="18"/>
          <w:szCs w:val="18"/>
          <w:lang w:val="en-US" w:eastAsia="en-GB"/>
        </w:rPr>
        <w:t xml:space="preserve">Ursu, Cristina Emilia; Serban, Margit; </w:t>
      </w:r>
      <w:r w:rsidRPr="007F1712">
        <w:rPr>
          <w:rFonts w:eastAsia="Times New Roman" w:cs="Arial"/>
          <w:b/>
          <w:bCs/>
          <w:kern w:val="2"/>
          <w:sz w:val="18"/>
          <w:szCs w:val="18"/>
          <w:lang w:val="en-US" w:eastAsia="en-GB"/>
        </w:rPr>
        <w:t>Chirita-Emandi, Adela</w:t>
      </w:r>
      <w:r w:rsidRPr="00677001">
        <w:rPr>
          <w:rFonts w:eastAsia="Times New Roman" w:cs="Arial"/>
          <w:bCs/>
          <w:kern w:val="2"/>
          <w:sz w:val="18"/>
          <w:szCs w:val="18"/>
          <w:lang w:val="en-US" w:eastAsia="en-GB"/>
        </w:rPr>
        <w:t>; Puiu, Maria; Boeriu, Estera; Jinca, Cristian; Arghirescu, Smaranda Teodora</w:t>
      </w:r>
      <w:r w:rsidRPr="00677001">
        <w:rPr>
          <w:rFonts w:eastAsia="Times New Roman" w:cs="Arial"/>
          <w:bCs/>
          <w:kern w:val="2"/>
          <w:sz w:val="18"/>
          <w:szCs w:val="18"/>
          <w:lang w:val="en-US" w:eastAsia="en-GB"/>
        </w:rPr>
        <w:tab/>
      </w:r>
      <w:r w:rsidRPr="007F1712">
        <w:rPr>
          <w:rFonts w:eastAsia="Times New Roman" w:cs="Arial"/>
          <w:b/>
          <w:bCs/>
          <w:kern w:val="2"/>
          <w:sz w:val="18"/>
          <w:szCs w:val="18"/>
          <w:lang w:val="en-US" w:eastAsia="en-GB"/>
        </w:rPr>
        <w:t>Chronic idiopathic splenomegaly - a challenging autoimmune lymphoproliferative syndrome</w:t>
      </w:r>
      <w:r w:rsidRPr="00677001">
        <w:rPr>
          <w:rFonts w:eastAsia="Times New Roman" w:cs="Arial"/>
          <w:bCs/>
          <w:kern w:val="2"/>
          <w:sz w:val="18"/>
          <w:szCs w:val="18"/>
          <w:lang w:val="en-US" w:eastAsia="en-GB"/>
        </w:rPr>
        <w:tab/>
        <w:t>EUROPEAN JOURNAL OF HUMAN GENETICS</w:t>
      </w:r>
      <w:r w:rsidRPr="00677001">
        <w:rPr>
          <w:rFonts w:eastAsia="Times New Roman" w:cs="Arial"/>
          <w:bCs/>
          <w:kern w:val="2"/>
          <w:sz w:val="18"/>
          <w:szCs w:val="18"/>
          <w:lang w:val="en-US" w:eastAsia="en-GB"/>
        </w:rPr>
        <w:tab/>
        <w:t>55th European-Society-of-Human-Genetics (E</w:t>
      </w:r>
      <w:r w:rsidR="007F1712">
        <w:rPr>
          <w:rFonts w:eastAsia="Times New Roman" w:cs="Arial"/>
          <w:bCs/>
          <w:kern w:val="2"/>
          <w:sz w:val="18"/>
          <w:szCs w:val="18"/>
          <w:lang w:val="en-US" w:eastAsia="en-GB"/>
        </w:rPr>
        <w:t>SHG) Conference</w:t>
      </w:r>
      <w:r w:rsidR="007F1712">
        <w:rPr>
          <w:rFonts w:eastAsia="Times New Roman" w:cs="Arial"/>
          <w:bCs/>
          <w:kern w:val="2"/>
          <w:sz w:val="18"/>
          <w:szCs w:val="18"/>
          <w:lang w:val="en-US" w:eastAsia="en-GB"/>
        </w:rPr>
        <w:tab/>
        <w:t xml:space="preserve">JUN 11-14, 2022, </w:t>
      </w:r>
      <w:r w:rsidRPr="00677001">
        <w:rPr>
          <w:rFonts w:eastAsia="Times New Roman" w:cs="Arial"/>
          <w:bCs/>
          <w:kern w:val="2"/>
          <w:sz w:val="18"/>
          <w:szCs w:val="18"/>
          <w:lang w:val="en-US" w:eastAsia="en-GB"/>
        </w:rPr>
        <w:t>Vienna, AUSTRIA</w:t>
      </w:r>
      <w:r w:rsidRPr="00677001">
        <w:rPr>
          <w:rFonts w:eastAsia="Times New Roman" w:cs="Arial"/>
          <w:bCs/>
          <w:kern w:val="2"/>
          <w:sz w:val="18"/>
          <w:szCs w:val="18"/>
          <w:lang w:val="en-US" w:eastAsia="en-GB"/>
        </w:rPr>
        <w:tab/>
        <w:t>SPRINGERNATURE, LONDON, EUR J HUM GENET, 31, EP08.020, 166</w:t>
      </w:r>
    </w:p>
    <w:p w14:paraId="766581A3" w14:textId="77777777" w:rsidR="00677001" w:rsidRPr="00677001" w:rsidRDefault="00677001" w:rsidP="00677001">
      <w:pPr>
        <w:pStyle w:val="ListParagraph"/>
        <w:numPr>
          <w:ilvl w:val="0"/>
          <w:numId w:val="21"/>
        </w:numPr>
        <w:jc w:val="both"/>
        <w:rPr>
          <w:rFonts w:eastAsia="Times New Roman" w:cs="Arial"/>
          <w:bCs/>
          <w:kern w:val="2"/>
          <w:sz w:val="18"/>
          <w:szCs w:val="18"/>
          <w:lang w:val="en-US" w:eastAsia="en-GB"/>
        </w:rPr>
      </w:pPr>
      <w:r w:rsidRPr="00677001">
        <w:rPr>
          <w:rFonts w:eastAsia="Times New Roman" w:cs="Arial"/>
          <w:bCs/>
          <w:kern w:val="2"/>
          <w:sz w:val="18"/>
          <w:szCs w:val="18"/>
          <w:lang w:val="en-US" w:eastAsia="en-GB"/>
        </w:rPr>
        <w:t xml:space="preserve">Olteanu, G.; Tudorache, V.; Fira-Mladinescu, O.; Suppini, N.; Hogea, P.; Mihai, I.; </w:t>
      </w:r>
      <w:r w:rsidRPr="007F1712">
        <w:rPr>
          <w:rFonts w:eastAsia="Times New Roman" w:cs="Arial"/>
          <w:b/>
          <w:bCs/>
          <w:kern w:val="2"/>
          <w:sz w:val="18"/>
          <w:szCs w:val="18"/>
          <w:lang w:val="en-US" w:eastAsia="en-GB"/>
        </w:rPr>
        <w:t>Chirita-Emandi, A., A complex case of pulmonary tuberculosis with superimposed chronic cavitary pulmonary aspergillosis: clinical, cytopathological, and genetic contributions</w:t>
      </w:r>
      <w:r w:rsidRPr="00677001">
        <w:rPr>
          <w:rFonts w:eastAsia="Times New Roman" w:cs="Arial"/>
          <w:bCs/>
          <w:kern w:val="2"/>
          <w:sz w:val="18"/>
          <w:szCs w:val="18"/>
          <w:lang w:val="en-US" w:eastAsia="en-GB"/>
        </w:rPr>
        <w:t xml:space="preserve">, VIRCHOWS ARCHIV, SPRINGER, 481, SUPPL 1, E-PS-21-01, </w:t>
      </w:r>
      <w:r w:rsidRPr="00677001">
        <w:rPr>
          <w:rFonts w:eastAsia="Times New Roman" w:cs="Arial"/>
          <w:bCs/>
          <w:kern w:val="2"/>
          <w:sz w:val="18"/>
          <w:szCs w:val="18"/>
          <w:lang w:val="en-US" w:eastAsia="en-GB"/>
        </w:rPr>
        <w:tab/>
        <w:t>S332</w:t>
      </w:r>
    </w:p>
    <w:p w14:paraId="78CEF42A" w14:textId="203048FC" w:rsidR="00A966FE" w:rsidRPr="00A966FE" w:rsidRDefault="00A966FE" w:rsidP="00A966FE">
      <w:pPr>
        <w:pStyle w:val="ListParagraph"/>
        <w:numPr>
          <w:ilvl w:val="0"/>
          <w:numId w:val="21"/>
        </w:numPr>
        <w:jc w:val="both"/>
        <w:rPr>
          <w:rFonts w:eastAsia="Times New Roman" w:cs="Arial"/>
          <w:bCs/>
          <w:kern w:val="2"/>
          <w:sz w:val="18"/>
          <w:szCs w:val="18"/>
          <w:lang w:val="en-US" w:eastAsia="en-GB"/>
        </w:rPr>
      </w:pPr>
      <w:r w:rsidRPr="00A966FE">
        <w:rPr>
          <w:rFonts w:eastAsia="Times New Roman" w:cs="Arial"/>
          <w:bCs/>
          <w:kern w:val="2"/>
          <w:sz w:val="18"/>
          <w:szCs w:val="18"/>
          <w:lang w:val="en-US" w:eastAsia="en-GB"/>
        </w:rPr>
        <w:t xml:space="preserve">Bataneant, Mihaela T.; </w:t>
      </w:r>
      <w:r w:rsidRPr="009B2A88">
        <w:rPr>
          <w:rFonts w:eastAsia="Times New Roman" w:cs="Arial"/>
          <w:b/>
          <w:bCs/>
          <w:kern w:val="2"/>
          <w:sz w:val="18"/>
          <w:szCs w:val="18"/>
          <w:lang w:val="en-US" w:eastAsia="en-GB"/>
        </w:rPr>
        <w:t>Chirita-Emandi, Adela</w:t>
      </w:r>
      <w:r w:rsidRPr="00A966FE">
        <w:rPr>
          <w:rFonts w:eastAsia="Times New Roman" w:cs="Arial"/>
          <w:bCs/>
          <w:kern w:val="2"/>
          <w:sz w:val="18"/>
          <w:szCs w:val="18"/>
          <w:lang w:val="en-US" w:eastAsia="en-GB"/>
        </w:rPr>
        <w:t>; Boeriu, Estera; Baica, Mihaela; Be</w:t>
      </w:r>
      <w:r w:rsidR="009B2A88">
        <w:rPr>
          <w:rFonts w:eastAsia="Times New Roman" w:cs="Arial"/>
          <w:bCs/>
          <w:kern w:val="2"/>
          <w:sz w:val="18"/>
          <w:szCs w:val="18"/>
          <w:lang w:val="en-US" w:eastAsia="en-GB"/>
        </w:rPr>
        <w:t xml:space="preserve">loia, Andreea; Urtila, Patricia, </w:t>
      </w:r>
      <w:r w:rsidRPr="009B2A88">
        <w:rPr>
          <w:rFonts w:eastAsia="Times New Roman" w:cs="Arial"/>
          <w:b/>
          <w:bCs/>
          <w:kern w:val="2"/>
          <w:sz w:val="18"/>
          <w:szCs w:val="18"/>
          <w:lang w:val="en-US" w:eastAsia="en-GB"/>
        </w:rPr>
        <w:t>A very rare case of immunod</w:t>
      </w:r>
      <w:r w:rsidR="009B2A88" w:rsidRPr="009B2A88">
        <w:rPr>
          <w:rFonts w:eastAsia="Times New Roman" w:cs="Arial"/>
          <w:b/>
          <w:bCs/>
          <w:kern w:val="2"/>
          <w:sz w:val="18"/>
          <w:szCs w:val="18"/>
          <w:lang w:val="en-US" w:eastAsia="en-GB"/>
        </w:rPr>
        <w:t>eficiency with autoinflammation,</w:t>
      </w:r>
      <w:r w:rsidR="009B2A88">
        <w:rPr>
          <w:rFonts w:eastAsia="Times New Roman" w:cs="Arial"/>
          <w:bCs/>
          <w:kern w:val="2"/>
          <w:sz w:val="18"/>
          <w:szCs w:val="18"/>
          <w:lang w:val="en-US" w:eastAsia="en-GB"/>
        </w:rPr>
        <w:t xml:space="preserve"> </w:t>
      </w:r>
      <w:r w:rsidRPr="00A966FE">
        <w:rPr>
          <w:rFonts w:eastAsia="Times New Roman" w:cs="Arial"/>
          <w:bCs/>
          <w:kern w:val="2"/>
          <w:sz w:val="18"/>
          <w:szCs w:val="18"/>
          <w:lang w:val="en-US" w:eastAsia="en-GB"/>
        </w:rPr>
        <w:t>EUROPEAN</w:t>
      </w:r>
      <w:r>
        <w:rPr>
          <w:rFonts w:eastAsia="Times New Roman" w:cs="Arial"/>
          <w:bCs/>
          <w:kern w:val="2"/>
          <w:sz w:val="18"/>
          <w:szCs w:val="18"/>
          <w:lang w:val="en-US" w:eastAsia="en-GB"/>
        </w:rPr>
        <w:t xml:space="preserve"> JOURNAL OF HUMAN GENETICS</w:t>
      </w:r>
      <w:r w:rsidR="009B2A88">
        <w:rPr>
          <w:rFonts w:eastAsia="Times New Roman" w:cs="Arial"/>
          <w:bCs/>
          <w:kern w:val="2"/>
          <w:sz w:val="18"/>
          <w:szCs w:val="18"/>
          <w:lang w:val="en-US" w:eastAsia="en-GB"/>
        </w:rPr>
        <w:t xml:space="preserve">, </w:t>
      </w:r>
      <w:r>
        <w:rPr>
          <w:rFonts w:eastAsia="Times New Roman" w:cs="Arial"/>
          <w:bCs/>
          <w:kern w:val="2"/>
          <w:sz w:val="18"/>
          <w:szCs w:val="18"/>
          <w:lang w:val="en-US" w:eastAsia="en-GB"/>
        </w:rPr>
        <w:t>54</w:t>
      </w:r>
      <w:r w:rsidRPr="00A966FE">
        <w:rPr>
          <w:rFonts w:eastAsia="Times New Roman" w:cs="Arial"/>
          <w:bCs/>
          <w:kern w:val="2"/>
          <w:sz w:val="18"/>
          <w:szCs w:val="18"/>
          <w:vertAlign w:val="superscript"/>
          <w:lang w:val="en-US" w:eastAsia="en-GB"/>
        </w:rPr>
        <w:t>th</w:t>
      </w:r>
      <w:r w:rsidRPr="00A966FE">
        <w:rPr>
          <w:rFonts w:eastAsia="Times New Roman" w:cs="Arial"/>
          <w:bCs/>
          <w:kern w:val="2"/>
          <w:sz w:val="18"/>
          <w:szCs w:val="18"/>
          <w:lang w:val="en-US" w:eastAsia="en-GB"/>
        </w:rPr>
        <w:t>Conference of the European-Society-of-Human-Genetics (ESHG)</w:t>
      </w:r>
      <w:r w:rsidRPr="00A966FE">
        <w:rPr>
          <w:rFonts w:eastAsia="Times New Roman" w:cs="Arial"/>
          <w:bCs/>
          <w:kern w:val="2"/>
          <w:sz w:val="18"/>
          <w:szCs w:val="18"/>
          <w:lang w:val="en-US" w:eastAsia="en-GB"/>
        </w:rPr>
        <w:tab/>
        <w:t>AUG 28-31, 2021</w:t>
      </w:r>
      <w:r w:rsidRPr="00A966FE">
        <w:rPr>
          <w:rFonts w:eastAsia="Times New Roman" w:cs="Arial"/>
          <w:bCs/>
          <w:kern w:val="2"/>
          <w:sz w:val="18"/>
          <w:szCs w:val="18"/>
          <w:lang w:val="en-US" w:eastAsia="en-GB"/>
        </w:rPr>
        <w:tab/>
        <w:t>ELECT</w:t>
      </w:r>
      <w:r>
        <w:rPr>
          <w:rFonts w:eastAsia="Times New Roman" w:cs="Arial"/>
          <w:bCs/>
          <w:kern w:val="2"/>
          <w:sz w:val="18"/>
          <w:szCs w:val="18"/>
          <w:lang w:val="en-US" w:eastAsia="en-GB"/>
        </w:rPr>
        <w:t xml:space="preserve">R NETWORK, SPRINGER NATURE, LONDON, EUR J HUM GENET, 30, SUPPL 1, P07.026.B, </w:t>
      </w:r>
      <w:r w:rsidRPr="00A966FE">
        <w:rPr>
          <w:rFonts w:eastAsia="Times New Roman" w:cs="Arial"/>
          <w:bCs/>
          <w:kern w:val="2"/>
          <w:sz w:val="18"/>
          <w:szCs w:val="18"/>
          <w:lang w:val="en-US" w:eastAsia="en-GB"/>
        </w:rPr>
        <w:t>226</w:t>
      </w:r>
    </w:p>
    <w:p w14:paraId="3679E412" w14:textId="1677668D" w:rsidR="00A966FE" w:rsidRPr="00A966FE" w:rsidRDefault="00A966FE" w:rsidP="00A966FE">
      <w:pPr>
        <w:pStyle w:val="ListParagraph"/>
        <w:numPr>
          <w:ilvl w:val="0"/>
          <w:numId w:val="21"/>
        </w:numPr>
        <w:jc w:val="both"/>
        <w:rPr>
          <w:rFonts w:eastAsia="Times New Roman" w:cs="Arial"/>
          <w:bCs/>
          <w:kern w:val="2"/>
          <w:sz w:val="18"/>
          <w:szCs w:val="18"/>
          <w:lang w:val="en-US" w:eastAsia="en-GB"/>
        </w:rPr>
      </w:pPr>
      <w:r w:rsidRPr="00A966FE">
        <w:rPr>
          <w:rFonts w:eastAsia="Times New Roman" w:cs="Arial" w:hint="eastAsia"/>
          <w:bCs/>
          <w:kern w:val="2"/>
          <w:sz w:val="18"/>
          <w:szCs w:val="18"/>
          <w:lang w:val="en-US" w:eastAsia="en-GB"/>
        </w:rPr>
        <w:t xml:space="preserve">Popa, Laura Claudia; Andreescu, Nicoleta; Farcas, Simona; </w:t>
      </w:r>
      <w:r w:rsidRPr="009B2A88">
        <w:rPr>
          <w:rFonts w:eastAsia="Times New Roman" w:cs="Arial" w:hint="eastAsia"/>
          <w:b/>
          <w:bCs/>
          <w:kern w:val="2"/>
          <w:sz w:val="18"/>
          <w:szCs w:val="18"/>
          <w:lang w:val="en-US" w:eastAsia="en-GB"/>
        </w:rPr>
        <w:t>Chirita-Emandi, Adela</w:t>
      </w:r>
      <w:r w:rsidR="009B2A88">
        <w:rPr>
          <w:rFonts w:eastAsia="Times New Roman" w:cs="Arial" w:hint="eastAsia"/>
          <w:bCs/>
          <w:kern w:val="2"/>
          <w:sz w:val="18"/>
          <w:szCs w:val="18"/>
          <w:lang w:val="en-US" w:eastAsia="en-GB"/>
        </w:rPr>
        <w:t xml:space="preserve">; Puiu, Maria, </w:t>
      </w:r>
      <w:r w:rsidRPr="009B2A88">
        <w:rPr>
          <w:rFonts w:eastAsia="Times New Roman" w:cs="Arial" w:hint="eastAsia"/>
          <w:b/>
          <w:bCs/>
          <w:kern w:val="2"/>
          <w:sz w:val="18"/>
          <w:szCs w:val="18"/>
          <w:lang w:val="en-US" w:eastAsia="en-GB"/>
        </w:rPr>
        <w:t>Congenital heart defects in Noonan syndrome and PTPN11 muta□onCongenital heart defects in Noonan syndrome and PTPN11 mutation</w:t>
      </w:r>
      <w:r w:rsidR="009B2A88">
        <w:rPr>
          <w:rFonts w:eastAsia="Times New Roman" w:cs="Arial"/>
          <w:bCs/>
          <w:kern w:val="2"/>
          <w:sz w:val="18"/>
          <w:szCs w:val="18"/>
          <w:lang w:val="en-US" w:eastAsia="en-GB"/>
        </w:rPr>
        <w:t xml:space="preserve">, </w:t>
      </w:r>
      <w:r w:rsidRPr="00A966FE">
        <w:rPr>
          <w:rFonts w:eastAsia="Times New Roman" w:cs="Arial" w:hint="eastAsia"/>
          <w:bCs/>
          <w:kern w:val="2"/>
          <w:sz w:val="18"/>
          <w:szCs w:val="18"/>
          <w:lang w:val="en-US" w:eastAsia="en-GB"/>
        </w:rPr>
        <w:t>EUROPEAN JOURNAL OF HUMAN GENETICS</w:t>
      </w:r>
      <w:r w:rsidRPr="00A966FE">
        <w:rPr>
          <w:rFonts w:eastAsia="Times New Roman" w:cs="Arial" w:hint="eastAsia"/>
          <w:bCs/>
          <w:kern w:val="2"/>
          <w:sz w:val="18"/>
          <w:szCs w:val="18"/>
          <w:lang w:val="en-US" w:eastAsia="en-GB"/>
        </w:rPr>
        <w:tab/>
        <w:t>54</w:t>
      </w:r>
      <w:r w:rsidRPr="00A966FE">
        <w:rPr>
          <w:rFonts w:eastAsia="Times New Roman" w:cs="Arial"/>
          <w:bCs/>
          <w:kern w:val="2"/>
          <w:sz w:val="18"/>
          <w:szCs w:val="18"/>
          <w:lang w:val="en-US" w:eastAsia="en-GB"/>
        </w:rPr>
        <w:t>th Conference of the European-S</w:t>
      </w:r>
      <w:r>
        <w:rPr>
          <w:rFonts w:eastAsia="Times New Roman" w:cs="Arial"/>
          <w:bCs/>
          <w:kern w:val="2"/>
          <w:sz w:val="18"/>
          <w:szCs w:val="18"/>
          <w:lang w:val="en-US" w:eastAsia="en-GB"/>
        </w:rPr>
        <w:t xml:space="preserve">ociety-of-Human-Genetics (ESHG), </w:t>
      </w:r>
      <w:r w:rsidRPr="00A966FE">
        <w:rPr>
          <w:rFonts w:eastAsia="Times New Roman" w:cs="Arial"/>
          <w:bCs/>
          <w:kern w:val="2"/>
          <w:sz w:val="18"/>
          <w:szCs w:val="18"/>
          <w:lang w:val="en-US" w:eastAsia="en-GB"/>
        </w:rPr>
        <w:t>AUG 28-31, 2021</w:t>
      </w:r>
      <w:r>
        <w:rPr>
          <w:rFonts w:eastAsia="Times New Roman" w:cs="Arial"/>
          <w:bCs/>
          <w:kern w:val="2"/>
          <w:sz w:val="18"/>
          <w:szCs w:val="18"/>
          <w:lang w:val="en-US" w:eastAsia="en-GB"/>
        </w:rPr>
        <w:t xml:space="preserve">, </w:t>
      </w:r>
      <w:r w:rsidRPr="00A966FE">
        <w:rPr>
          <w:rFonts w:eastAsia="Times New Roman" w:cs="Arial"/>
          <w:bCs/>
          <w:kern w:val="2"/>
          <w:sz w:val="18"/>
          <w:szCs w:val="18"/>
          <w:lang w:val="en-US" w:eastAsia="en-GB"/>
        </w:rPr>
        <w:t xml:space="preserve">ELECTR </w:t>
      </w:r>
      <w:r>
        <w:rPr>
          <w:rFonts w:eastAsia="Times New Roman" w:cs="Arial"/>
          <w:bCs/>
          <w:kern w:val="2"/>
          <w:sz w:val="18"/>
          <w:szCs w:val="18"/>
          <w:lang w:val="en-US" w:eastAsia="en-GB"/>
        </w:rPr>
        <w:t xml:space="preserve">NETWORK, SPRINGERNATURE, LONDON, EUR J HUM GENET, 30, SUPPL 1, P05.010.D, </w:t>
      </w:r>
      <w:r w:rsidRPr="00A966FE">
        <w:rPr>
          <w:rFonts w:eastAsia="Times New Roman" w:cs="Arial"/>
          <w:bCs/>
          <w:kern w:val="2"/>
          <w:sz w:val="18"/>
          <w:szCs w:val="18"/>
          <w:lang w:val="en-US" w:eastAsia="en-GB"/>
        </w:rPr>
        <w:t>185</w:t>
      </w:r>
    </w:p>
    <w:p w14:paraId="7D2F6745" w14:textId="5B49C6FD" w:rsidR="00A966FE" w:rsidRPr="00A966FE" w:rsidRDefault="00A966FE" w:rsidP="00A966FE">
      <w:pPr>
        <w:pStyle w:val="ListParagraph"/>
        <w:numPr>
          <w:ilvl w:val="0"/>
          <w:numId w:val="21"/>
        </w:numPr>
        <w:jc w:val="both"/>
        <w:rPr>
          <w:rFonts w:eastAsia="Times New Roman" w:cs="Arial"/>
          <w:bCs/>
          <w:kern w:val="2"/>
          <w:sz w:val="18"/>
          <w:szCs w:val="18"/>
          <w:lang w:val="en-US" w:eastAsia="en-GB"/>
        </w:rPr>
      </w:pPr>
      <w:r w:rsidRPr="00A966FE">
        <w:rPr>
          <w:rFonts w:eastAsia="Times New Roman" w:cs="Arial"/>
          <w:bCs/>
          <w:kern w:val="2"/>
          <w:sz w:val="18"/>
          <w:szCs w:val="18"/>
          <w:lang w:val="en-US" w:eastAsia="en-GB"/>
        </w:rPr>
        <w:lastRenderedPageBreak/>
        <w:t>Puiu, Maria; Mihailescu, A</w:t>
      </w:r>
      <w:r w:rsidR="009B2A88">
        <w:rPr>
          <w:rFonts w:eastAsia="Times New Roman" w:cs="Arial"/>
          <w:bCs/>
          <w:kern w:val="2"/>
          <w:sz w:val="18"/>
          <w:szCs w:val="18"/>
          <w:lang w:val="en-US" w:eastAsia="en-GB"/>
        </w:rPr>
        <w:t xml:space="preserve">lexandra; </w:t>
      </w:r>
      <w:r w:rsidR="009B2A88" w:rsidRPr="009B2A88">
        <w:rPr>
          <w:rFonts w:eastAsia="Times New Roman" w:cs="Arial"/>
          <w:b/>
          <w:bCs/>
          <w:kern w:val="2"/>
          <w:sz w:val="18"/>
          <w:szCs w:val="18"/>
          <w:lang w:val="en-US" w:eastAsia="en-GB"/>
        </w:rPr>
        <w:t>Chirita-Emandi, Adela</w:t>
      </w:r>
      <w:r w:rsidR="009B2A88">
        <w:rPr>
          <w:rFonts w:eastAsia="Times New Roman" w:cs="Arial"/>
          <w:bCs/>
          <w:kern w:val="2"/>
          <w:sz w:val="18"/>
          <w:szCs w:val="18"/>
          <w:lang w:val="en-US" w:eastAsia="en-GB"/>
        </w:rPr>
        <w:t xml:space="preserve">, </w:t>
      </w:r>
      <w:r w:rsidRPr="009B2A88">
        <w:rPr>
          <w:rFonts w:eastAsia="Times New Roman" w:cs="Arial"/>
          <w:b/>
          <w:bCs/>
          <w:kern w:val="2"/>
          <w:sz w:val="18"/>
          <w:szCs w:val="18"/>
          <w:lang w:val="en-US" w:eastAsia="en-GB"/>
        </w:rPr>
        <w:t>Mosaic copy number gain chr1p35.1p33 causing a severe phenotype with intellectualdisability and macrocepahly</w:t>
      </w:r>
      <w:r w:rsidRPr="009B2A88">
        <w:rPr>
          <w:rFonts w:eastAsia="Times New Roman" w:cs="Arial"/>
          <w:b/>
          <w:bCs/>
          <w:kern w:val="2"/>
          <w:sz w:val="18"/>
          <w:szCs w:val="18"/>
          <w:lang w:val="en-US" w:eastAsia="en-GB"/>
        </w:rPr>
        <w:tab/>
      </w:r>
      <w:r w:rsidRPr="00A966FE">
        <w:rPr>
          <w:rFonts w:eastAsia="Times New Roman" w:cs="Arial"/>
          <w:bCs/>
          <w:kern w:val="2"/>
          <w:sz w:val="18"/>
          <w:szCs w:val="18"/>
          <w:lang w:val="en-US" w:eastAsia="en-GB"/>
        </w:rPr>
        <w:t>EUROPE</w:t>
      </w:r>
      <w:r w:rsidR="009B2A88">
        <w:rPr>
          <w:rFonts w:eastAsia="Times New Roman" w:cs="Arial"/>
          <w:bCs/>
          <w:kern w:val="2"/>
          <w:sz w:val="18"/>
          <w:szCs w:val="18"/>
          <w:lang w:val="en-US" w:eastAsia="en-GB"/>
        </w:rPr>
        <w:t>AN JOURNAL OF HUMAN GENETICS</w:t>
      </w:r>
      <w:r>
        <w:rPr>
          <w:rFonts w:eastAsia="Times New Roman" w:cs="Arial"/>
          <w:bCs/>
          <w:kern w:val="2"/>
          <w:sz w:val="18"/>
          <w:szCs w:val="18"/>
          <w:lang w:val="en-US" w:eastAsia="en-GB"/>
        </w:rPr>
        <w:t>, SPRINGERNATURE, LONDON, EUR J HUM GENET, 30, SUPPL 1</w:t>
      </w:r>
      <w:r>
        <w:rPr>
          <w:rFonts w:eastAsia="Times New Roman" w:cs="Arial"/>
          <w:bCs/>
          <w:kern w:val="2"/>
          <w:sz w:val="18"/>
          <w:szCs w:val="18"/>
          <w:lang w:val="en-US" w:eastAsia="en-GB"/>
        </w:rPr>
        <w:tab/>
        <w:t xml:space="preserve">P08.032.B, </w:t>
      </w:r>
      <w:r w:rsidRPr="00A966FE">
        <w:rPr>
          <w:rFonts w:eastAsia="Times New Roman" w:cs="Arial"/>
          <w:bCs/>
          <w:kern w:val="2"/>
          <w:sz w:val="18"/>
          <w:szCs w:val="18"/>
          <w:lang w:val="en-US" w:eastAsia="en-GB"/>
        </w:rPr>
        <w:t>238</w:t>
      </w:r>
    </w:p>
    <w:p w14:paraId="1E99AF04" w14:textId="5C9F8816" w:rsidR="00A966FE" w:rsidRPr="00A966FE" w:rsidRDefault="00A966FE" w:rsidP="00A966FE">
      <w:pPr>
        <w:pStyle w:val="ListParagraph"/>
        <w:numPr>
          <w:ilvl w:val="0"/>
          <w:numId w:val="21"/>
        </w:numPr>
        <w:jc w:val="both"/>
        <w:rPr>
          <w:rFonts w:eastAsia="Times New Roman" w:cs="Arial"/>
          <w:bCs/>
          <w:kern w:val="2"/>
          <w:sz w:val="18"/>
          <w:szCs w:val="18"/>
          <w:lang w:val="en-US" w:eastAsia="en-GB"/>
        </w:rPr>
      </w:pPr>
      <w:r w:rsidRPr="00A966FE">
        <w:rPr>
          <w:rFonts w:eastAsia="Times New Roman" w:cs="Arial"/>
          <w:bCs/>
          <w:kern w:val="2"/>
          <w:sz w:val="18"/>
          <w:szCs w:val="18"/>
          <w:lang w:val="en-US" w:eastAsia="en-GB"/>
        </w:rPr>
        <w:t xml:space="preserve">Stoica, Florina; </w:t>
      </w:r>
      <w:r w:rsidRPr="009B2A88">
        <w:rPr>
          <w:rFonts w:eastAsia="Times New Roman" w:cs="Arial"/>
          <w:b/>
          <w:bCs/>
          <w:kern w:val="2"/>
          <w:sz w:val="18"/>
          <w:szCs w:val="18"/>
          <w:lang w:val="en-US" w:eastAsia="en-GB"/>
        </w:rPr>
        <w:t>Chirita-Emandi, Adela</w:t>
      </w:r>
      <w:r w:rsidRPr="00A966FE">
        <w:rPr>
          <w:rFonts w:eastAsia="Times New Roman" w:cs="Arial"/>
          <w:bCs/>
          <w:kern w:val="2"/>
          <w:sz w:val="18"/>
          <w:szCs w:val="18"/>
          <w:lang w:val="en-US" w:eastAsia="en-GB"/>
        </w:rPr>
        <w:t>; Ionescu, Andreea; A</w:t>
      </w:r>
      <w:r w:rsidR="009B2A88">
        <w:rPr>
          <w:rFonts w:eastAsia="Times New Roman" w:cs="Arial"/>
          <w:bCs/>
          <w:kern w:val="2"/>
          <w:sz w:val="18"/>
          <w:szCs w:val="18"/>
          <w:lang w:val="en-US" w:eastAsia="en-GB"/>
        </w:rPr>
        <w:t xml:space="preserve">ndreescu, Nicoleta; Puiu, Maria, </w:t>
      </w:r>
      <w:r w:rsidRPr="009B2A88">
        <w:rPr>
          <w:rFonts w:eastAsia="Times New Roman" w:cs="Arial"/>
          <w:b/>
          <w:bCs/>
          <w:kern w:val="2"/>
          <w:sz w:val="18"/>
          <w:szCs w:val="18"/>
          <w:lang w:val="en-US" w:eastAsia="en-GB"/>
        </w:rPr>
        <w:t xml:space="preserve">Novel stopgain variant in SOX2 gene causing autosomal dominant </w:t>
      </w:r>
      <w:r w:rsidR="009B2A88">
        <w:rPr>
          <w:rFonts w:eastAsia="Times New Roman" w:cs="Arial"/>
          <w:b/>
          <w:bCs/>
          <w:kern w:val="2"/>
          <w:sz w:val="18"/>
          <w:szCs w:val="18"/>
          <w:lang w:val="en-US" w:eastAsia="en-GB"/>
        </w:rPr>
        <w:t xml:space="preserve">type 3 syndromic microphthalmia, </w:t>
      </w:r>
      <w:r w:rsidRPr="00A966FE">
        <w:rPr>
          <w:rFonts w:eastAsia="Times New Roman" w:cs="Arial"/>
          <w:bCs/>
          <w:kern w:val="2"/>
          <w:sz w:val="18"/>
          <w:szCs w:val="18"/>
          <w:lang w:val="en-US" w:eastAsia="en-GB"/>
        </w:rPr>
        <w:t>EUR</w:t>
      </w:r>
      <w:r w:rsidR="009B2A88">
        <w:rPr>
          <w:rFonts w:eastAsia="Times New Roman" w:cs="Arial"/>
          <w:bCs/>
          <w:kern w:val="2"/>
          <w:sz w:val="18"/>
          <w:szCs w:val="18"/>
          <w:lang w:val="en-US" w:eastAsia="en-GB"/>
        </w:rPr>
        <w:t xml:space="preserve">OPEAN JOURNAL OF HUMAN GENETICS </w:t>
      </w:r>
      <w:r w:rsidRPr="00A966FE">
        <w:rPr>
          <w:rFonts w:eastAsia="Times New Roman" w:cs="Arial"/>
          <w:bCs/>
          <w:kern w:val="2"/>
          <w:sz w:val="18"/>
          <w:szCs w:val="18"/>
          <w:lang w:val="en-US" w:eastAsia="en-GB"/>
        </w:rPr>
        <w:t>54th Conference of the European-Society-of-Human-Genetics (ESHG)</w:t>
      </w:r>
      <w:r w:rsidRPr="00A966FE">
        <w:rPr>
          <w:rFonts w:eastAsia="Times New Roman" w:cs="Arial"/>
          <w:bCs/>
          <w:kern w:val="2"/>
          <w:sz w:val="18"/>
          <w:szCs w:val="18"/>
          <w:lang w:val="en-US" w:eastAsia="en-GB"/>
        </w:rPr>
        <w:tab/>
        <w:t>AUG 28-31, 2021</w:t>
      </w:r>
      <w:r w:rsidRPr="00A966FE">
        <w:rPr>
          <w:rFonts w:eastAsia="Times New Roman" w:cs="Arial"/>
          <w:bCs/>
          <w:kern w:val="2"/>
          <w:sz w:val="18"/>
          <w:szCs w:val="18"/>
          <w:lang w:val="en-US" w:eastAsia="en-GB"/>
        </w:rPr>
        <w:tab/>
        <w:t>ELECT</w:t>
      </w:r>
      <w:r w:rsidR="009B2A88">
        <w:rPr>
          <w:rFonts w:eastAsia="Times New Roman" w:cs="Arial"/>
          <w:bCs/>
          <w:kern w:val="2"/>
          <w:sz w:val="18"/>
          <w:szCs w:val="18"/>
          <w:lang w:val="en-US" w:eastAsia="en-GB"/>
        </w:rPr>
        <w:t xml:space="preserve">R NETWORK SPRINGERNATURE, LONDON, EUR J HUM GENET, 30, SUPPL 1, P02.045.B, </w:t>
      </w:r>
      <w:r w:rsidRPr="00A966FE">
        <w:rPr>
          <w:rFonts w:eastAsia="Times New Roman" w:cs="Arial"/>
          <w:bCs/>
          <w:kern w:val="2"/>
          <w:sz w:val="18"/>
          <w:szCs w:val="18"/>
          <w:lang w:val="en-US" w:eastAsia="en-GB"/>
        </w:rPr>
        <w:t>131</w:t>
      </w:r>
    </w:p>
    <w:p w14:paraId="39C14A0D" w14:textId="64A392D9" w:rsidR="00677001" w:rsidRPr="009B2A88" w:rsidRDefault="00A966FE" w:rsidP="009B2A88">
      <w:pPr>
        <w:pStyle w:val="ListParagraph"/>
        <w:numPr>
          <w:ilvl w:val="0"/>
          <w:numId w:val="21"/>
        </w:numPr>
        <w:jc w:val="both"/>
        <w:rPr>
          <w:rFonts w:eastAsia="Times New Roman" w:cs="Arial"/>
          <w:bCs/>
          <w:kern w:val="2"/>
          <w:sz w:val="18"/>
          <w:szCs w:val="18"/>
          <w:lang w:val="en-US" w:eastAsia="en-GB"/>
        </w:rPr>
      </w:pPr>
      <w:r w:rsidRPr="00A966FE">
        <w:rPr>
          <w:rFonts w:eastAsia="Times New Roman" w:cs="Arial"/>
          <w:bCs/>
          <w:kern w:val="2"/>
          <w:sz w:val="18"/>
          <w:szCs w:val="18"/>
          <w:lang w:val="en-US" w:eastAsia="en-GB"/>
        </w:rPr>
        <w:t xml:space="preserve">Szekely, Flavia Anne-Elise; </w:t>
      </w:r>
      <w:r w:rsidRPr="009B2A88">
        <w:rPr>
          <w:rFonts w:eastAsia="Times New Roman" w:cs="Arial"/>
          <w:b/>
          <w:bCs/>
          <w:kern w:val="2"/>
          <w:sz w:val="18"/>
          <w:szCs w:val="18"/>
          <w:lang w:val="en-US" w:eastAsia="en-GB"/>
        </w:rPr>
        <w:t>Chirita-Emandi, Adela</w:t>
      </w:r>
      <w:r w:rsidRPr="00A966FE">
        <w:rPr>
          <w:rFonts w:eastAsia="Times New Roman" w:cs="Arial"/>
          <w:bCs/>
          <w:kern w:val="2"/>
          <w:sz w:val="18"/>
          <w:szCs w:val="18"/>
          <w:lang w:val="en-US" w:eastAsia="en-GB"/>
        </w:rPr>
        <w:t>; Zimbru, Cristian; Andreescu, Nicoleta; Puiu, Maria</w:t>
      </w:r>
      <w:r w:rsidRPr="00A966FE">
        <w:rPr>
          <w:rFonts w:eastAsia="Times New Roman" w:cs="Arial"/>
          <w:bCs/>
          <w:kern w:val="2"/>
          <w:sz w:val="18"/>
          <w:szCs w:val="18"/>
          <w:lang w:val="en-US" w:eastAsia="en-GB"/>
        </w:rPr>
        <w:tab/>
      </w:r>
      <w:r w:rsidRPr="009B2A88">
        <w:rPr>
          <w:rFonts w:eastAsia="Times New Roman" w:cs="Arial"/>
          <w:b/>
          <w:bCs/>
          <w:kern w:val="2"/>
          <w:sz w:val="18"/>
          <w:szCs w:val="18"/>
          <w:lang w:val="en-US" w:eastAsia="en-GB"/>
        </w:rPr>
        <w:t>A novel mutation of PDP1 gene in a pediatric patient</w:t>
      </w:r>
      <w:r w:rsidRPr="009B2A88">
        <w:rPr>
          <w:rFonts w:eastAsia="Times New Roman" w:cs="Arial"/>
          <w:b/>
          <w:bCs/>
          <w:kern w:val="2"/>
          <w:sz w:val="18"/>
          <w:szCs w:val="18"/>
          <w:lang w:val="en-US" w:eastAsia="en-GB"/>
        </w:rPr>
        <w:tab/>
      </w:r>
      <w:r w:rsidRPr="00A966FE">
        <w:rPr>
          <w:rFonts w:eastAsia="Times New Roman" w:cs="Arial"/>
          <w:bCs/>
          <w:kern w:val="2"/>
          <w:sz w:val="18"/>
          <w:szCs w:val="18"/>
          <w:lang w:val="en-US" w:eastAsia="en-GB"/>
        </w:rPr>
        <w:t>EUROPEAN</w:t>
      </w:r>
      <w:r w:rsidR="009B2A88">
        <w:rPr>
          <w:rFonts w:eastAsia="Times New Roman" w:cs="Arial"/>
          <w:bCs/>
          <w:kern w:val="2"/>
          <w:sz w:val="18"/>
          <w:szCs w:val="18"/>
          <w:lang w:val="en-US" w:eastAsia="en-GB"/>
        </w:rPr>
        <w:t xml:space="preserve"> JOURNAL OF HUMAN GENETICS,</w:t>
      </w:r>
      <w:r w:rsidR="009B2A88" w:rsidRPr="009B2A88">
        <w:rPr>
          <w:rFonts w:eastAsia="Times New Roman" w:cs="Arial"/>
          <w:bCs/>
          <w:kern w:val="2"/>
          <w:sz w:val="18"/>
          <w:szCs w:val="18"/>
          <w:lang w:val="en-US" w:eastAsia="en-GB"/>
        </w:rPr>
        <w:t xml:space="preserve"> </w:t>
      </w:r>
      <w:r w:rsidR="009B2A88">
        <w:rPr>
          <w:rFonts w:eastAsia="Times New Roman" w:cs="Arial"/>
          <w:bCs/>
          <w:kern w:val="2"/>
          <w:sz w:val="18"/>
          <w:szCs w:val="18"/>
          <w:lang w:val="en-US" w:eastAsia="en-GB"/>
        </w:rPr>
        <w:t xml:space="preserve">AUG 28-31, 2021,  SPRINGERNATURE, LONDON, </w:t>
      </w:r>
      <w:r w:rsidRPr="00A966FE">
        <w:rPr>
          <w:rFonts w:eastAsia="Times New Roman" w:cs="Arial"/>
          <w:bCs/>
          <w:kern w:val="2"/>
          <w:sz w:val="18"/>
          <w:szCs w:val="18"/>
          <w:lang w:val="en-US" w:eastAsia="en-GB"/>
        </w:rPr>
        <w:t>EUR J</w:t>
      </w:r>
      <w:r w:rsidR="009B2A88">
        <w:rPr>
          <w:rFonts w:eastAsia="Times New Roman" w:cs="Arial"/>
          <w:bCs/>
          <w:kern w:val="2"/>
          <w:sz w:val="18"/>
          <w:szCs w:val="18"/>
          <w:lang w:val="en-US" w:eastAsia="en-GB"/>
        </w:rPr>
        <w:t xml:space="preserve"> HUM GENET, 30, SUPPL 1</w:t>
      </w:r>
      <w:r w:rsidR="009B2A88">
        <w:rPr>
          <w:rFonts w:eastAsia="Times New Roman" w:cs="Arial"/>
          <w:bCs/>
          <w:kern w:val="2"/>
          <w:sz w:val="18"/>
          <w:szCs w:val="18"/>
          <w:lang w:val="en-US" w:eastAsia="en-GB"/>
        </w:rPr>
        <w:tab/>
        <w:t xml:space="preserve">P06.038.C, </w:t>
      </w:r>
      <w:r w:rsidRPr="00A966FE">
        <w:rPr>
          <w:rFonts w:eastAsia="Times New Roman" w:cs="Arial"/>
          <w:bCs/>
          <w:kern w:val="2"/>
          <w:sz w:val="18"/>
          <w:szCs w:val="18"/>
          <w:lang w:val="en-US" w:eastAsia="en-GB"/>
        </w:rPr>
        <w:t>212</w:t>
      </w:r>
    </w:p>
    <w:p w14:paraId="654A8CF3" w14:textId="447AC646" w:rsidR="00F74A71" w:rsidRPr="004B486B" w:rsidRDefault="00F74A71" w:rsidP="00F74A71">
      <w:pPr>
        <w:pStyle w:val="ListParagraph"/>
        <w:numPr>
          <w:ilvl w:val="0"/>
          <w:numId w:val="21"/>
        </w:numPr>
        <w:jc w:val="both"/>
        <w:rPr>
          <w:rFonts w:eastAsia="Times New Roman" w:cs="Arial"/>
          <w:bCs/>
          <w:kern w:val="2"/>
          <w:sz w:val="18"/>
          <w:szCs w:val="18"/>
          <w:lang w:val="en-US" w:eastAsia="en-GB"/>
        </w:rPr>
      </w:pPr>
      <w:r w:rsidRPr="009B2A88">
        <w:rPr>
          <w:rFonts w:eastAsia="Times New Roman" w:cs="Arial"/>
          <w:b/>
          <w:bCs/>
          <w:sz w:val="18"/>
          <w:szCs w:val="18"/>
          <w:lang w:val="en-US" w:eastAsia="en-GB"/>
        </w:rPr>
        <w:t>Adela Chirita-Emandi</w:t>
      </w:r>
      <w:r w:rsidRPr="004B486B">
        <w:rPr>
          <w:rFonts w:eastAsia="Times New Roman" w:cs="Arial"/>
          <w:bCs/>
          <w:sz w:val="18"/>
          <w:szCs w:val="18"/>
          <w:lang w:val="en-US" w:eastAsia="en-GB"/>
        </w:rPr>
        <w:t xml:space="preserve">, Nicoleta Andreescu, Cristian G. Zimbru, Paul Tutac, Maria Puiu. </w:t>
      </w:r>
      <w:r w:rsidR="009B2A88" w:rsidRPr="009B2A88">
        <w:rPr>
          <w:rFonts w:eastAsia="Times New Roman" w:cs="Arial"/>
          <w:b/>
          <w:bCs/>
          <w:sz w:val="18"/>
          <w:szCs w:val="18"/>
          <w:lang w:val="en-US" w:eastAsia="en-GB"/>
        </w:rPr>
        <w:t>Unsolicited ngs findings in 94 germline cancer predisposing genes in pediatric patients– opening pandora’s box</w:t>
      </w:r>
      <w:r w:rsidRPr="004B486B">
        <w:rPr>
          <w:rFonts w:eastAsia="Times New Roman" w:cs="Arial"/>
          <w:bCs/>
          <w:sz w:val="18"/>
          <w:szCs w:val="18"/>
          <w:lang w:val="en-US" w:eastAsia="en-GB"/>
        </w:rPr>
        <w:t>, Romanian Journal of Rare Diseases Supplement 2019, page 12, Conference of the Romanian Society of Medical Genetics 2019, Timisoara 18-20 Septembrie 2019</w:t>
      </w:r>
    </w:p>
    <w:p w14:paraId="585DB33A" w14:textId="22E2B676" w:rsidR="005E1E42" w:rsidRPr="004B486B" w:rsidRDefault="005E1E42" w:rsidP="00085F7A">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Chelban V; Alsagob M; Kloth K; </w:t>
      </w:r>
      <w:r w:rsidRPr="009B2A88">
        <w:rPr>
          <w:rFonts w:eastAsia="Times New Roman" w:cs="Arial"/>
          <w:b/>
          <w:bCs/>
          <w:sz w:val="18"/>
          <w:szCs w:val="18"/>
          <w:lang w:eastAsia="en-GB"/>
        </w:rPr>
        <w:t>Chirita-Emandi A</w:t>
      </w:r>
      <w:r w:rsidRPr="004B486B">
        <w:rPr>
          <w:rFonts w:eastAsia="Times New Roman" w:cs="Arial"/>
          <w:bCs/>
          <w:sz w:val="18"/>
          <w:szCs w:val="18"/>
          <w:lang w:eastAsia="en-GB"/>
        </w:rPr>
        <w:t xml:space="preserve"> ; Vandrovcova J; Efthymiou S; Bierhals T; Kaya N; Wood NW; Houlden H; </w:t>
      </w:r>
      <w:r w:rsidRPr="004B486B">
        <w:rPr>
          <w:rFonts w:eastAsia="Times New Roman" w:cs="Arial"/>
          <w:b/>
          <w:bCs/>
          <w:sz w:val="18"/>
          <w:szCs w:val="18"/>
          <w:lang w:eastAsia="en-GB"/>
        </w:rPr>
        <w:t>Phenotypic and neuroimaging expression of NKX6-2 mutations lead to a new distinct disease with spastic ataxia and hypomyelination</w:t>
      </w:r>
      <w:r w:rsidR="00085F7A" w:rsidRPr="004B486B">
        <w:rPr>
          <w:rFonts w:eastAsia="Times New Roman" w:cs="Arial"/>
          <w:bCs/>
          <w:sz w:val="18"/>
          <w:szCs w:val="18"/>
          <w:lang w:eastAsia="en-GB"/>
        </w:rPr>
        <w:t xml:space="preserve">; </w:t>
      </w:r>
      <w:r w:rsidRPr="004B486B">
        <w:rPr>
          <w:rFonts w:eastAsia="Times New Roman" w:cs="Arial"/>
          <w:bCs/>
          <w:sz w:val="18"/>
          <w:szCs w:val="18"/>
          <w:lang w:eastAsia="en-GB"/>
        </w:rPr>
        <w:t xml:space="preserve">Conference: 4th Congress of the European-Academy-of-Neurology (EAN) Location: Lisbon, PORTUGAL Date: JUN 16-19, 2018; EUROPEAN JOURNAL OF NEUROLOGY   Volume: 25   Special Issue: SI   Supplement: 2   Pages: 32-32   Meeting Abstract: O126   Published: JUN 2018 </w:t>
      </w:r>
    </w:p>
    <w:p w14:paraId="1DB19057" w14:textId="63C8834F" w:rsidR="005E1E42" w:rsidRPr="004B486B" w:rsidRDefault="005E1E42" w:rsidP="00085F7A">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Chelban V; Kaya, N; Alsagob M; Efthymiou S; Vandrovcova J; Lynch D; Kloth K; </w:t>
      </w:r>
      <w:r w:rsidRPr="009B2A88">
        <w:rPr>
          <w:rFonts w:eastAsia="Times New Roman" w:cs="Arial"/>
          <w:b/>
          <w:bCs/>
          <w:sz w:val="18"/>
          <w:szCs w:val="18"/>
          <w:lang w:eastAsia="en-GB"/>
        </w:rPr>
        <w:t>Chirita-Emandi A</w:t>
      </w:r>
      <w:r w:rsidRPr="004B486B">
        <w:rPr>
          <w:rFonts w:eastAsia="Times New Roman" w:cs="Arial"/>
          <w:bCs/>
          <w:sz w:val="18"/>
          <w:szCs w:val="18"/>
          <w:lang w:eastAsia="en-GB"/>
        </w:rPr>
        <w:t xml:space="preserve">; Alkuraya F; Wood N, Houlden H; </w:t>
      </w:r>
      <w:r w:rsidRPr="004B486B">
        <w:rPr>
          <w:rFonts w:eastAsia="Times New Roman" w:cs="Arial"/>
          <w:b/>
          <w:bCs/>
          <w:sz w:val="18"/>
          <w:szCs w:val="18"/>
          <w:lang w:eastAsia="en-GB"/>
        </w:rPr>
        <w:t>A new distinct spastic ataxia with hypomyelination: Clinical, neuroimaging and molecular expression of NKX6-2 mutations</w:t>
      </w:r>
      <w:r w:rsidR="00085F7A" w:rsidRPr="004B486B">
        <w:rPr>
          <w:rFonts w:eastAsia="Times New Roman" w:cs="Arial"/>
          <w:bCs/>
          <w:sz w:val="18"/>
          <w:szCs w:val="18"/>
          <w:lang w:eastAsia="en-GB"/>
        </w:rPr>
        <w:t xml:space="preserve">; </w:t>
      </w:r>
      <w:r w:rsidRPr="004B486B">
        <w:rPr>
          <w:rFonts w:eastAsia="Times New Roman" w:cs="Arial"/>
          <w:bCs/>
          <w:sz w:val="18"/>
          <w:szCs w:val="18"/>
          <w:lang w:eastAsia="en-GB"/>
        </w:rPr>
        <w:t xml:space="preserve">Conference: International Congress of Parkinson's Disease and Movement Disorders Location: Hong Kong, HONG KONG Date: OCT 05-09, 2018; MOVEMENT DISORDERS   Volume: 33   Supplement: 2   Pages: S55-S55   Meeting Abstract: 127   Published: OCT 2018 </w:t>
      </w:r>
    </w:p>
    <w:bookmarkEnd w:id="14"/>
    <w:p w14:paraId="3FFB0C08" w14:textId="6365BC83" w:rsidR="007923E5" w:rsidRPr="004B486B" w:rsidRDefault="007923E5" w:rsidP="00E41E41">
      <w:pPr>
        <w:pStyle w:val="ListParagraph"/>
        <w:numPr>
          <w:ilvl w:val="0"/>
          <w:numId w:val="21"/>
        </w:numPr>
        <w:rPr>
          <w:rFonts w:eastAsia="Times New Roman" w:cs="Arial"/>
          <w:bCs/>
          <w:sz w:val="18"/>
          <w:szCs w:val="18"/>
          <w:lang w:eastAsia="en-GB"/>
        </w:rPr>
      </w:pPr>
      <w:r w:rsidRPr="009B2A88">
        <w:rPr>
          <w:rFonts w:eastAsia="Times New Roman" w:cs="Arial"/>
          <w:b/>
          <w:bCs/>
          <w:sz w:val="18"/>
          <w:szCs w:val="18"/>
          <w:lang w:eastAsia="en-GB"/>
        </w:rPr>
        <w:t>Adela Chirita-Emandi</w:t>
      </w:r>
      <w:r w:rsidRPr="004B486B">
        <w:rPr>
          <w:rFonts w:eastAsia="Times New Roman" w:cs="Arial"/>
          <w:bCs/>
          <w:sz w:val="18"/>
          <w:szCs w:val="18"/>
          <w:lang w:eastAsia="en-GB"/>
        </w:rPr>
        <w:t xml:space="preserve">, Nicoleta Andreescu, Alexandra Mihailescu, Cristian Zimbru, Diana Miclea, Marius Bmebea, Claudia Jurca, Maria Puiu, </w:t>
      </w:r>
      <w:r w:rsidRPr="009B2A88">
        <w:rPr>
          <w:rFonts w:eastAsia="Times New Roman" w:cs="Arial"/>
          <w:b/>
          <w:bCs/>
          <w:sz w:val="18"/>
          <w:szCs w:val="18"/>
          <w:lang w:eastAsia="en-GB"/>
        </w:rPr>
        <w:t>The role of SNParray testing in pediatric genetic pathology</w:t>
      </w:r>
      <w:r w:rsidRPr="004B486B">
        <w:rPr>
          <w:rFonts w:eastAsia="Times New Roman" w:cs="Arial"/>
          <w:bCs/>
          <w:sz w:val="18"/>
          <w:szCs w:val="18"/>
          <w:lang w:eastAsia="en-GB"/>
        </w:rPr>
        <w:t>, Revista Romana de Pediatrie vol LXVII, supliment an 2018, pag 51, Conferinta Natioala de Pediatrie 21-24 Martie 2018, Bucuresti, ISSN 1454-0398</w:t>
      </w:r>
    </w:p>
    <w:p w14:paraId="1D09721D" w14:textId="22E446D1" w:rsidR="00E41E41" w:rsidRPr="004B486B" w:rsidRDefault="00E41E41" w:rsidP="00E41E41">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Jurca-Simina Iulia-Eena, </w:t>
      </w:r>
      <w:r w:rsidRPr="009B2A88">
        <w:rPr>
          <w:rFonts w:eastAsia="Times New Roman" w:cs="Arial"/>
          <w:b/>
          <w:bCs/>
          <w:sz w:val="18"/>
          <w:szCs w:val="18"/>
          <w:lang w:eastAsia="en-GB"/>
        </w:rPr>
        <w:t>C</w:t>
      </w:r>
      <w:r w:rsidR="009B2A88" w:rsidRPr="009B2A88">
        <w:rPr>
          <w:rFonts w:eastAsia="Times New Roman" w:cs="Arial"/>
          <w:b/>
          <w:bCs/>
          <w:sz w:val="18"/>
          <w:szCs w:val="18"/>
          <w:lang w:eastAsia="en-GB"/>
        </w:rPr>
        <w:t>h</w:t>
      </w:r>
      <w:r w:rsidRPr="009B2A88">
        <w:rPr>
          <w:rFonts w:eastAsia="Times New Roman" w:cs="Arial"/>
          <w:b/>
          <w:bCs/>
          <w:sz w:val="18"/>
          <w:szCs w:val="18"/>
          <w:lang w:eastAsia="en-GB"/>
        </w:rPr>
        <w:t>irita-Emandi Adela</w:t>
      </w:r>
      <w:r w:rsidRPr="004B486B">
        <w:rPr>
          <w:rFonts w:eastAsia="Times New Roman" w:cs="Arial"/>
          <w:bCs/>
          <w:sz w:val="18"/>
          <w:szCs w:val="18"/>
          <w:lang w:eastAsia="en-GB"/>
        </w:rPr>
        <w:t xml:space="preserve">, Andreescu Nicoleta, Cristian Zimbru, Urtila Patricia, Ioana Micle, Puiu Maria, </w:t>
      </w:r>
      <w:r w:rsidRPr="009B2A88">
        <w:rPr>
          <w:rFonts w:eastAsia="Times New Roman" w:cs="Arial"/>
          <w:b/>
          <w:bCs/>
          <w:sz w:val="18"/>
          <w:szCs w:val="18"/>
          <w:lang w:eastAsia="en-GB"/>
        </w:rPr>
        <w:t>Heterozygous known mutation in LPL gene causing Lipoprotein Lipase Deficiency with severe Hypertriclyceridemia in a child.</w:t>
      </w:r>
      <w:r w:rsidRPr="004B486B">
        <w:rPr>
          <w:rFonts w:eastAsia="Times New Roman" w:cs="Arial"/>
          <w:bCs/>
          <w:sz w:val="18"/>
          <w:szCs w:val="18"/>
          <w:lang w:eastAsia="en-GB"/>
        </w:rPr>
        <w:t xml:space="preserve"> Balkan Journal of Medicl Genetics, vol</w:t>
      </w:r>
      <w:r w:rsidR="00987FC2" w:rsidRPr="004B486B">
        <w:rPr>
          <w:rFonts w:eastAsia="Times New Roman" w:cs="Arial"/>
          <w:bCs/>
          <w:sz w:val="18"/>
          <w:szCs w:val="18"/>
          <w:lang w:eastAsia="en-GB"/>
        </w:rPr>
        <w:t xml:space="preserve"> </w:t>
      </w:r>
      <w:r w:rsidRPr="004B486B">
        <w:rPr>
          <w:rFonts w:eastAsia="Times New Roman" w:cs="Arial"/>
          <w:bCs/>
          <w:sz w:val="18"/>
          <w:szCs w:val="18"/>
          <w:lang w:eastAsia="en-GB"/>
        </w:rPr>
        <w:t xml:space="preserve">21,2018,supplement 1, </w:t>
      </w:r>
      <w:r w:rsidR="002B27B4" w:rsidRPr="004B486B">
        <w:rPr>
          <w:rFonts w:eastAsia="Times New Roman" w:cs="Arial"/>
          <w:bCs/>
          <w:sz w:val="18"/>
          <w:szCs w:val="18"/>
          <w:lang w:eastAsia="en-GB"/>
        </w:rPr>
        <w:t>ISSN</w:t>
      </w:r>
      <w:r w:rsidRPr="004B486B">
        <w:rPr>
          <w:rFonts w:eastAsia="Times New Roman" w:cs="Arial"/>
          <w:bCs/>
          <w:sz w:val="18"/>
          <w:szCs w:val="18"/>
          <w:lang w:eastAsia="en-GB"/>
        </w:rPr>
        <w:t>1311-0160, p57 (ICGEB Workshop “Next</w:t>
      </w:r>
      <w:r w:rsidR="00987FC2" w:rsidRPr="004B486B">
        <w:rPr>
          <w:rFonts w:eastAsia="Times New Roman" w:cs="Arial"/>
          <w:bCs/>
          <w:sz w:val="18"/>
          <w:szCs w:val="18"/>
          <w:lang w:eastAsia="en-GB"/>
        </w:rPr>
        <w:t xml:space="preserve"> </w:t>
      </w:r>
      <w:r w:rsidRPr="004B486B">
        <w:rPr>
          <w:rFonts w:eastAsia="Times New Roman" w:cs="Arial"/>
          <w:bCs/>
          <w:sz w:val="18"/>
          <w:szCs w:val="18"/>
          <w:lang w:eastAsia="en-GB"/>
        </w:rPr>
        <w:t>Generation Diagnostics”, Skopje, March 22-24,2018)</w:t>
      </w:r>
    </w:p>
    <w:p w14:paraId="0E6B88E5" w14:textId="12D530DC"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Maria Puiu, Nicoleta Andreescu, Adela Chirita Emandi, Simona Farcas </w:t>
      </w:r>
      <w:r w:rsidR="000C45D6" w:rsidRPr="004B486B">
        <w:rPr>
          <w:rFonts w:eastAsia="Times New Roman" w:cs="Arial"/>
          <w:bCs/>
          <w:sz w:val="18"/>
          <w:szCs w:val="18"/>
          <w:lang w:eastAsia="en-GB"/>
        </w:rPr>
        <w:t>Center for Genomic Medicine Timisoara - short description,</w:t>
      </w:r>
      <w:r w:rsidRPr="004B486B">
        <w:rPr>
          <w:rFonts w:eastAsia="Times New Roman" w:cs="Arial"/>
          <w:bCs/>
          <w:sz w:val="18"/>
          <w:szCs w:val="18"/>
          <w:lang w:eastAsia="en-GB"/>
        </w:rPr>
        <w:t xml:space="preserve"> </w:t>
      </w:r>
      <w:r w:rsidR="000C45D6" w:rsidRPr="004B486B">
        <w:rPr>
          <w:rFonts w:eastAsia="Times New Roman" w:cs="Arial"/>
          <w:bCs/>
          <w:sz w:val="18"/>
          <w:szCs w:val="18"/>
          <w:lang w:eastAsia="en-GB"/>
        </w:rPr>
        <w:t>collaborations and results</w:t>
      </w:r>
      <w:r w:rsidRPr="004B486B">
        <w:rPr>
          <w:rFonts w:eastAsia="Times New Roman" w:cs="Arial"/>
          <w:bCs/>
          <w:sz w:val="18"/>
          <w:szCs w:val="18"/>
          <w:lang w:eastAsia="en-GB"/>
        </w:rPr>
        <w:t>,</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16, ISSN 2068–5882</w:t>
      </w:r>
    </w:p>
    <w:p w14:paraId="4E6F822C" w14:textId="5F6A57FB" w:rsidR="002B27B4" w:rsidRPr="004B486B" w:rsidRDefault="00987FC2"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Osan S, Miclea D, Popp R</w:t>
      </w:r>
      <w:r w:rsidR="002B27B4" w:rsidRPr="004B486B">
        <w:rPr>
          <w:rFonts w:eastAsia="Times New Roman" w:cs="Arial"/>
          <w:bCs/>
          <w:sz w:val="18"/>
          <w:szCs w:val="18"/>
          <w:lang w:eastAsia="en-GB"/>
        </w:rPr>
        <w:t xml:space="preserve">, Puiu M, Bucerzan S, Cret V, Crisan M, Lazea C, Farcaş M, Andreescu N, </w:t>
      </w:r>
      <w:r w:rsidR="002B27B4" w:rsidRPr="009B2A88">
        <w:rPr>
          <w:rFonts w:eastAsia="Times New Roman" w:cs="Arial"/>
          <w:b/>
          <w:bCs/>
          <w:sz w:val="18"/>
          <w:szCs w:val="18"/>
          <w:lang w:eastAsia="en-GB"/>
        </w:rPr>
        <w:t>Chirita - Emandi A</w:t>
      </w:r>
      <w:r w:rsidR="002B27B4" w:rsidRPr="004B486B">
        <w:rPr>
          <w:rFonts w:eastAsia="Times New Roman" w:cs="Arial"/>
          <w:bCs/>
          <w:sz w:val="18"/>
          <w:szCs w:val="18"/>
          <w:lang w:eastAsia="en-GB"/>
        </w:rPr>
        <w:t>, Al</w:t>
      </w:r>
      <w:r w:rsidRPr="004B486B">
        <w:rPr>
          <w:rFonts w:eastAsia="Times New Roman" w:cs="Arial"/>
          <w:bCs/>
          <w:sz w:val="18"/>
          <w:szCs w:val="18"/>
          <w:lang w:eastAsia="en-GB"/>
        </w:rPr>
        <w:t xml:space="preserve">khzouz C; </w:t>
      </w:r>
      <w:r w:rsidRPr="009B2A88">
        <w:rPr>
          <w:rFonts w:eastAsia="Times New Roman" w:cs="Arial"/>
          <w:b/>
          <w:bCs/>
          <w:sz w:val="18"/>
          <w:szCs w:val="18"/>
          <w:lang w:eastAsia="en-GB"/>
        </w:rPr>
        <w:t xml:space="preserve">The Implication </w:t>
      </w:r>
      <w:r w:rsidR="000C45D6" w:rsidRPr="009B2A88">
        <w:rPr>
          <w:rFonts w:eastAsia="Times New Roman" w:cs="Arial"/>
          <w:b/>
          <w:bCs/>
          <w:sz w:val="18"/>
          <w:szCs w:val="18"/>
          <w:lang w:eastAsia="en-GB"/>
        </w:rPr>
        <w:t>o</w:t>
      </w:r>
      <w:r w:rsidRPr="009B2A88">
        <w:rPr>
          <w:rFonts w:eastAsia="Times New Roman" w:cs="Arial"/>
          <w:b/>
          <w:bCs/>
          <w:sz w:val="18"/>
          <w:szCs w:val="18"/>
          <w:lang w:eastAsia="en-GB"/>
        </w:rPr>
        <w:t>f CNV</w:t>
      </w:r>
      <w:r w:rsidR="002B27B4" w:rsidRPr="009B2A88">
        <w:rPr>
          <w:rFonts w:eastAsia="Times New Roman" w:cs="Arial"/>
          <w:b/>
          <w:bCs/>
          <w:sz w:val="18"/>
          <w:szCs w:val="18"/>
          <w:lang w:eastAsia="en-GB"/>
        </w:rPr>
        <w:t xml:space="preserve">s </w:t>
      </w:r>
      <w:r w:rsidRPr="009B2A88">
        <w:rPr>
          <w:rFonts w:eastAsia="Times New Roman" w:cs="Arial"/>
          <w:b/>
          <w:bCs/>
          <w:sz w:val="18"/>
          <w:szCs w:val="18"/>
          <w:lang w:eastAsia="en-GB"/>
        </w:rPr>
        <w:t>i</w:t>
      </w:r>
      <w:r w:rsidR="002B27B4" w:rsidRPr="009B2A88">
        <w:rPr>
          <w:rFonts w:eastAsia="Times New Roman" w:cs="Arial"/>
          <w:b/>
          <w:bCs/>
          <w:sz w:val="18"/>
          <w:szCs w:val="18"/>
          <w:lang w:eastAsia="en-GB"/>
        </w:rPr>
        <w:t xml:space="preserve">n </w:t>
      </w:r>
      <w:r w:rsidR="000C45D6" w:rsidRPr="009B2A88">
        <w:rPr>
          <w:rFonts w:eastAsia="Times New Roman" w:cs="Arial"/>
          <w:b/>
          <w:bCs/>
          <w:sz w:val="18"/>
          <w:szCs w:val="18"/>
          <w:lang w:eastAsia="en-GB"/>
        </w:rPr>
        <w:t>patients with obesity associated with intellectual disability</w:t>
      </w:r>
      <w:r w:rsidR="002B27B4" w:rsidRPr="004B486B">
        <w:rPr>
          <w:rFonts w:eastAsia="Times New Roman" w:cs="Arial"/>
          <w:bCs/>
          <w:sz w:val="18"/>
          <w:szCs w:val="18"/>
          <w:lang w:eastAsia="en-GB"/>
        </w:rPr>
        <w:t>;</w:t>
      </w:r>
      <w:r w:rsidR="000C45D6" w:rsidRPr="004B486B">
        <w:rPr>
          <w:rFonts w:eastAsia="Times New Roman" w:cs="Arial"/>
          <w:bCs/>
          <w:sz w:val="18"/>
          <w:szCs w:val="18"/>
          <w:lang w:eastAsia="en-GB"/>
        </w:rPr>
        <w:t>A X-a Conferinţă de Genetică Medicală cu Participare Internaţională Craiova, 6-8 Septembrie 2017 Romanian Journal of Rare Diseases</w:t>
      </w:r>
      <w:r w:rsidR="002B27B4" w:rsidRPr="004B486B">
        <w:rPr>
          <w:rFonts w:eastAsia="Times New Roman" w:cs="Arial"/>
          <w:bCs/>
          <w:sz w:val="18"/>
          <w:szCs w:val="18"/>
          <w:lang w:eastAsia="en-GB"/>
        </w:rPr>
        <w:t>, Supplement 2/2017,Page 20,ISSN 2068–5882</w:t>
      </w:r>
    </w:p>
    <w:p w14:paraId="26E1A8AE" w14:textId="4E8415E6"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Harapu Iulia, Boia Mariana, Manea Aniko, Popoiu Anca, Puiu Maria, Markéta Tesařová, Martin Magner, </w:t>
      </w:r>
      <w:r w:rsidRPr="009B2A88">
        <w:rPr>
          <w:rFonts w:eastAsia="Times New Roman" w:cs="Arial"/>
          <w:b/>
          <w:bCs/>
          <w:sz w:val="18"/>
          <w:szCs w:val="18"/>
          <w:lang w:eastAsia="en-GB"/>
        </w:rPr>
        <w:t>Chirita-Emandi Adela</w:t>
      </w:r>
      <w:r w:rsidR="000C45D6" w:rsidRPr="004B486B">
        <w:rPr>
          <w:rFonts w:eastAsia="Times New Roman" w:cs="Arial"/>
          <w:bCs/>
          <w:sz w:val="18"/>
          <w:szCs w:val="18"/>
          <w:lang w:eastAsia="en-GB"/>
        </w:rPr>
        <w:t>;</w:t>
      </w:r>
      <w:r w:rsidRPr="004B486B">
        <w:rPr>
          <w:rFonts w:eastAsia="Times New Roman" w:cs="Arial"/>
          <w:bCs/>
          <w:sz w:val="18"/>
          <w:szCs w:val="18"/>
          <w:lang w:eastAsia="en-GB"/>
        </w:rPr>
        <w:t xml:space="preserve"> </w:t>
      </w:r>
      <w:r w:rsidR="000C45D6" w:rsidRPr="009B2A88">
        <w:rPr>
          <w:rFonts w:eastAsia="Times New Roman" w:cs="Arial"/>
          <w:b/>
          <w:bCs/>
          <w:sz w:val="18"/>
          <w:szCs w:val="18"/>
          <w:lang w:eastAsia="en-GB"/>
        </w:rPr>
        <w:t xml:space="preserve">Massive lactic acidosis in roma ethnicity </w:t>
      </w:r>
      <w:r w:rsidRPr="009B2A88">
        <w:rPr>
          <w:rFonts w:eastAsia="Times New Roman" w:cs="Arial"/>
          <w:b/>
          <w:bCs/>
          <w:sz w:val="18"/>
          <w:szCs w:val="18"/>
          <w:lang w:eastAsia="en-GB"/>
        </w:rPr>
        <w:t xml:space="preserve">- </w:t>
      </w:r>
      <w:r w:rsidR="000C45D6" w:rsidRPr="009B2A88">
        <w:rPr>
          <w:rFonts w:eastAsia="Times New Roman" w:cs="Arial"/>
          <w:b/>
          <w:bCs/>
          <w:sz w:val="18"/>
          <w:szCs w:val="18"/>
          <w:lang w:eastAsia="en-GB"/>
        </w:rPr>
        <w:t>c</w:t>
      </w:r>
      <w:r w:rsidRPr="009B2A88">
        <w:rPr>
          <w:rFonts w:eastAsia="Times New Roman" w:cs="Arial"/>
          <w:b/>
          <w:bCs/>
          <w:sz w:val="18"/>
          <w:szCs w:val="18"/>
          <w:lang w:eastAsia="en-GB"/>
        </w:rPr>
        <w:t>onsider T</w:t>
      </w:r>
      <w:r w:rsidR="000C45D6" w:rsidRPr="009B2A88">
        <w:rPr>
          <w:rFonts w:eastAsia="Times New Roman" w:cs="Arial"/>
          <w:b/>
          <w:bCs/>
          <w:sz w:val="18"/>
          <w:szCs w:val="18"/>
          <w:lang w:eastAsia="en-GB"/>
        </w:rPr>
        <w:t>MEM</w:t>
      </w:r>
      <w:r w:rsidRPr="009B2A88">
        <w:rPr>
          <w:rFonts w:eastAsia="Times New Roman" w:cs="Arial"/>
          <w:b/>
          <w:bCs/>
          <w:sz w:val="18"/>
          <w:szCs w:val="18"/>
          <w:lang w:eastAsia="en-GB"/>
        </w:rPr>
        <w:t xml:space="preserve">70 </w:t>
      </w:r>
      <w:r w:rsidR="000C45D6" w:rsidRPr="009B2A88">
        <w:rPr>
          <w:rFonts w:eastAsia="Times New Roman" w:cs="Arial"/>
          <w:b/>
          <w:bCs/>
          <w:sz w:val="18"/>
          <w:szCs w:val="18"/>
          <w:lang w:eastAsia="en-GB"/>
        </w:rPr>
        <w:t>g</w:t>
      </w:r>
      <w:r w:rsidRPr="009B2A88">
        <w:rPr>
          <w:rFonts w:eastAsia="Times New Roman" w:cs="Arial"/>
          <w:b/>
          <w:bCs/>
          <w:sz w:val="18"/>
          <w:szCs w:val="18"/>
          <w:lang w:eastAsia="en-GB"/>
        </w:rPr>
        <w:t xml:space="preserve">ene </w:t>
      </w:r>
      <w:r w:rsidR="000C45D6" w:rsidRPr="004B486B">
        <w:rPr>
          <w:rFonts w:eastAsia="Times New Roman" w:cs="Arial"/>
          <w:bCs/>
          <w:sz w:val="18"/>
          <w:szCs w:val="18"/>
          <w:lang w:eastAsia="en-GB"/>
        </w:rPr>
        <w:t>m</w:t>
      </w:r>
      <w:r w:rsidRPr="004B486B">
        <w:rPr>
          <w:rFonts w:eastAsia="Times New Roman" w:cs="Arial"/>
          <w:bCs/>
          <w:sz w:val="18"/>
          <w:szCs w:val="18"/>
          <w:lang w:eastAsia="en-GB"/>
        </w:rPr>
        <w:t>utation:</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25, ISSN 2068–5882</w:t>
      </w:r>
    </w:p>
    <w:p w14:paraId="3A10D4C2" w14:textId="6D194E4D"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Maria Puiu, </w:t>
      </w:r>
      <w:r w:rsidRPr="009B2A88">
        <w:rPr>
          <w:rFonts w:eastAsia="Times New Roman" w:cs="Arial"/>
          <w:b/>
          <w:bCs/>
          <w:sz w:val="18"/>
          <w:szCs w:val="18"/>
          <w:lang w:eastAsia="en-GB"/>
        </w:rPr>
        <w:t>Adela Chirita-Emandi</w:t>
      </w:r>
      <w:r w:rsidRPr="004B486B">
        <w:rPr>
          <w:rFonts w:eastAsia="Times New Roman" w:cs="Arial"/>
          <w:bCs/>
          <w:sz w:val="18"/>
          <w:szCs w:val="18"/>
          <w:lang w:eastAsia="en-GB"/>
        </w:rPr>
        <w:t xml:space="preserve">, Nicoleta Andreescu, Mihai D Niculescu; </w:t>
      </w:r>
      <w:r w:rsidR="000C45D6" w:rsidRPr="009B2A88">
        <w:rPr>
          <w:rFonts w:eastAsia="Times New Roman" w:cs="Arial"/>
          <w:b/>
          <w:bCs/>
          <w:sz w:val="18"/>
          <w:szCs w:val="18"/>
          <w:lang w:eastAsia="en-GB"/>
        </w:rPr>
        <w:t>Defining genetic signatures to predict the efficacy of disease management with medical foods in individuals with obesity</w:t>
      </w:r>
      <w:r w:rsidRPr="009B2A88">
        <w:rPr>
          <w:rFonts w:eastAsia="Times New Roman" w:cs="Arial"/>
          <w:b/>
          <w:bCs/>
          <w:sz w:val="18"/>
          <w:szCs w:val="18"/>
          <w:lang w:eastAsia="en-GB"/>
        </w:rPr>
        <w:t xml:space="preserve">, </w:t>
      </w:r>
      <w:r w:rsidR="000C45D6" w:rsidRPr="009B2A88">
        <w:rPr>
          <w:rFonts w:eastAsia="Times New Roman" w:cs="Arial"/>
          <w:b/>
          <w:bCs/>
          <w:sz w:val="18"/>
          <w:szCs w:val="18"/>
          <w:lang w:eastAsia="en-GB"/>
        </w:rPr>
        <w:t>d</w:t>
      </w:r>
      <w:r w:rsidRPr="009B2A88">
        <w:rPr>
          <w:rFonts w:eastAsia="Times New Roman" w:cs="Arial"/>
          <w:b/>
          <w:bCs/>
          <w:sz w:val="18"/>
          <w:szCs w:val="18"/>
          <w:lang w:eastAsia="en-GB"/>
        </w:rPr>
        <w:t xml:space="preserve">yslipidemias </w:t>
      </w:r>
      <w:r w:rsidR="000C45D6" w:rsidRPr="009B2A88">
        <w:rPr>
          <w:rFonts w:eastAsia="Times New Roman" w:cs="Arial"/>
          <w:b/>
          <w:bCs/>
          <w:sz w:val="18"/>
          <w:szCs w:val="18"/>
          <w:lang w:eastAsia="en-GB"/>
        </w:rPr>
        <w:t>and insulin resistance</w:t>
      </w:r>
      <w:r w:rsidRPr="004B486B">
        <w:rPr>
          <w:rFonts w:eastAsia="Times New Roman" w:cs="Arial"/>
          <w:bCs/>
          <w:sz w:val="18"/>
          <w:szCs w:val="18"/>
          <w:lang w:eastAsia="en-GB"/>
        </w:rPr>
        <w:t>;</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33, ISSN 2068–5882</w:t>
      </w:r>
    </w:p>
    <w:p w14:paraId="32BEDD23" w14:textId="7F53A9CD" w:rsidR="002B27B4" w:rsidRPr="004B486B" w:rsidRDefault="002B27B4" w:rsidP="000C45D6">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Andreea Dobrescu, Maria Puiu, Nicoleta Andreescu, Simona Farcas, Maria Pop, </w:t>
      </w:r>
      <w:r w:rsidRPr="009B2A88">
        <w:rPr>
          <w:rFonts w:eastAsia="Times New Roman" w:cs="Arial"/>
          <w:b/>
          <w:bCs/>
          <w:sz w:val="18"/>
          <w:szCs w:val="18"/>
          <w:lang w:eastAsia="en-GB"/>
        </w:rPr>
        <w:t>Adela Chirita - Emandi</w:t>
      </w:r>
      <w:r w:rsidRPr="004B486B">
        <w:rPr>
          <w:rFonts w:eastAsia="Times New Roman" w:cs="Arial"/>
          <w:bCs/>
          <w:sz w:val="18"/>
          <w:szCs w:val="18"/>
          <w:lang w:eastAsia="en-GB"/>
        </w:rPr>
        <w:t xml:space="preserve">; </w:t>
      </w:r>
      <w:r w:rsidRPr="009B2A88">
        <w:rPr>
          <w:rFonts w:eastAsia="Times New Roman" w:cs="Arial"/>
          <w:b/>
          <w:bCs/>
          <w:sz w:val="18"/>
          <w:szCs w:val="18"/>
          <w:lang w:eastAsia="en-GB"/>
        </w:rPr>
        <w:t xml:space="preserve">Broad </w:t>
      </w:r>
      <w:r w:rsidR="000C45D6" w:rsidRPr="009B2A88">
        <w:rPr>
          <w:rFonts w:eastAsia="Times New Roman" w:cs="Arial"/>
          <w:b/>
          <w:bCs/>
          <w:sz w:val="18"/>
          <w:szCs w:val="18"/>
          <w:lang w:eastAsia="en-GB"/>
        </w:rPr>
        <w:t>h</w:t>
      </w:r>
      <w:r w:rsidRPr="009B2A88">
        <w:rPr>
          <w:rFonts w:eastAsia="Times New Roman" w:cs="Arial"/>
          <w:b/>
          <w:bCs/>
          <w:sz w:val="18"/>
          <w:szCs w:val="18"/>
          <w:lang w:eastAsia="en-GB"/>
        </w:rPr>
        <w:t xml:space="preserve">allux - </w:t>
      </w:r>
      <w:r w:rsidR="000C45D6" w:rsidRPr="009B2A88">
        <w:rPr>
          <w:rFonts w:eastAsia="Times New Roman" w:cs="Arial"/>
          <w:b/>
          <w:bCs/>
          <w:sz w:val="18"/>
          <w:szCs w:val="18"/>
          <w:lang w:eastAsia="en-GB"/>
        </w:rPr>
        <w:t>n</w:t>
      </w:r>
      <w:r w:rsidRPr="009B2A88">
        <w:rPr>
          <w:rFonts w:eastAsia="Times New Roman" w:cs="Arial"/>
          <w:b/>
          <w:bCs/>
          <w:sz w:val="18"/>
          <w:szCs w:val="18"/>
          <w:lang w:eastAsia="en-GB"/>
        </w:rPr>
        <w:t>ot Rubinstein Taybi Syndrome-</w:t>
      </w:r>
      <w:r w:rsidR="000C45D6" w:rsidRPr="009B2A88">
        <w:rPr>
          <w:rFonts w:eastAsia="Times New Roman" w:cs="Arial"/>
          <w:b/>
          <w:bCs/>
          <w:sz w:val="18"/>
          <w:szCs w:val="18"/>
          <w:lang w:eastAsia="en-GB"/>
        </w:rPr>
        <w:t>yet close enough</w:t>
      </w:r>
      <w:r w:rsidR="000C45D6" w:rsidRPr="004B486B">
        <w:rPr>
          <w:rFonts w:eastAsia="Times New Roman" w:cs="Arial"/>
          <w:bCs/>
          <w:sz w:val="18"/>
          <w:szCs w:val="18"/>
          <w:lang w:eastAsia="en-GB"/>
        </w:rPr>
        <w:t>; A X-a Conferinţă de Genetică Medicală cu Participare Internaţională Craiova, 6-8 Septembrie 2017 Romanian Journal of Rare Diseases</w:t>
      </w:r>
      <w:r w:rsidRPr="004B486B">
        <w:rPr>
          <w:rFonts w:eastAsia="Times New Roman" w:cs="Arial"/>
          <w:bCs/>
          <w:sz w:val="18"/>
          <w:szCs w:val="18"/>
          <w:lang w:eastAsia="en-GB"/>
        </w:rPr>
        <w:t xml:space="preserve">, Supplement 2/2017, Page 47, </w:t>
      </w:r>
    </w:p>
    <w:p w14:paraId="5F364634" w14:textId="42E8112C" w:rsidR="002B27B4" w:rsidRPr="004B486B" w:rsidRDefault="002B27B4" w:rsidP="000C45D6">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Alexandra Mihailescu, </w:t>
      </w:r>
      <w:r w:rsidRPr="009B2A88">
        <w:rPr>
          <w:rFonts w:eastAsia="Times New Roman" w:cs="Arial"/>
          <w:b/>
          <w:bCs/>
          <w:sz w:val="18"/>
          <w:szCs w:val="18"/>
          <w:lang w:eastAsia="en-GB"/>
        </w:rPr>
        <w:t>Adela Chirita-Emandi</w:t>
      </w:r>
      <w:r w:rsidRPr="004B486B">
        <w:rPr>
          <w:rFonts w:eastAsia="Times New Roman" w:cs="Arial"/>
          <w:bCs/>
          <w:sz w:val="18"/>
          <w:szCs w:val="18"/>
          <w:lang w:eastAsia="en-GB"/>
        </w:rPr>
        <w:t>, Nicoleta Andreescu, Simona Farcas,</w:t>
      </w:r>
      <w:r w:rsidR="000C45D6" w:rsidRPr="004B486B">
        <w:rPr>
          <w:rFonts w:eastAsia="Times New Roman" w:cs="Arial"/>
          <w:bCs/>
          <w:sz w:val="18"/>
          <w:szCs w:val="18"/>
          <w:lang w:eastAsia="en-GB"/>
        </w:rPr>
        <w:t xml:space="preserve"> </w:t>
      </w:r>
      <w:r w:rsidRPr="004B486B">
        <w:rPr>
          <w:rFonts w:eastAsia="Times New Roman" w:cs="Arial"/>
          <w:bCs/>
          <w:sz w:val="18"/>
          <w:szCs w:val="18"/>
          <w:lang w:eastAsia="en-GB"/>
        </w:rPr>
        <w:t>Diana Miclea, Paul Tuţac, Diana Tiugan, Maria Puiu</w:t>
      </w:r>
      <w:r w:rsidR="000C45D6" w:rsidRPr="004B486B">
        <w:rPr>
          <w:rFonts w:eastAsia="Times New Roman" w:cs="Arial"/>
          <w:bCs/>
          <w:sz w:val="18"/>
          <w:szCs w:val="18"/>
          <w:lang w:eastAsia="en-GB"/>
        </w:rPr>
        <w:t xml:space="preserve">; </w:t>
      </w:r>
      <w:r w:rsidR="000C45D6" w:rsidRPr="009B2A88">
        <w:rPr>
          <w:rFonts w:eastAsia="Times New Roman" w:cs="Arial"/>
          <w:b/>
          <w:bCs/>
          <w:sz w:val="18"/>
          <w:szCs w:val="18"/>
          <w:lang w:eastAsia="en-GB"/>
        </w:rPr>
        <w:t>Genotype-</w:t>
      </w:r>
      <w:r w:rsidRPr="009B2A88">
        <w:rPr>
          <w:rFonts w:eastAsia="Times New Roman" w:cs="Arial"/>
          <w:b/>
          <w:bCs/>
          <w:sz w:val="18"/>
          <w:szCs w:val="18"/>
          <w:lang w:eastAsia="en-GB"/>
        </w:rPr>
        <w:t xml:space="preserve">Phenotype </w:t>
      </w:r>
      <w:r w:rsidR="000C45D6" w:rsidRPr="009B2A88">
        <w:rPr>
          <w:rFonts w:eastAsia="Times New Roman" w:cs="Arial"/>
          <w:b/>
          <w:bCs/>
          <w:sz w:val="18"/>
          <w:szCs w:val="18"/>
          <w:lang w:eastAsia="en-GB"/>
        </w:rPr>
        <w:t>correlation in two patients with</w:t>
      </w:r>
      <w:r w:rsidRPr="009B2A88">
        <w:rPr>
          <w:rFonts w:eastAsia="Times New Roman" w:cs="Arial"/>
          <w:b/>
          <w:bCs/>
          <w:sz w:val="18"/>
          <w:szCs w:val="18"/>
          <w:lang w:eastAsia="en-GB"/>
        </w:rPr>
        <w:t xml:space="preserve"> Cri </w:t>
      </w:r>
      <w:r w:rsidR="000C45D6" w:rsidRPr="009B2A88">
        <w:rPr>
          <w:rFonts w:eastAsia="Times New Roman" w:cs="Arial"/>
          <w:b/>
          <w:bCs/>
          <w:sz w:val="18"/>
          <w:szCs w:val="18"/>
          <w:lang w:eastAsia="en-GB"/>
        </w:rPr>
        <w:t>d</w:t>
      </w:r>
      <w:r w:rsidRPr="009B2A88">
        <w:rPr>
          <w:rFonts w:eastAsia="Times New Roman" w:cs="Arial"/>
          <w:b/>
          <w:bCs/>
          <w:sz w:val="18"/>
          <w:szCs w:val="18"/>
          <w:lang w:eastAsia="en-GB"/>
        </w:rPr>
        <w:t>u Chat Syndrome</w:t>
      </w:r>
      <w:r w:rsidRPr="004B486B">
        <w:rPr>
          <w:rFonts w:eastAsia="Times New Roman" w:cs="Arial"/>
          <w:bCs/>
          <w:sz w:val="18"/>
          <w:szCs w:val="18"/>
          <w:lang w:eastAsia="en-GB"/>
        </w:rPr>
        <w:t>;</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52, ISSN 2068–5882</w:t>
      </w:r>
    </w:p>
    <w:p w14:paraId="40302576" w14:textId="5BBF4CA3"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Perva Iulia, Weiss Janneke, Waisfisz Quinten, </w:t>
      </w:r>
      <w:r w:rsidRPr="009B2A88">
        <w:rPr>
          <w:rFonts w:eastAsia="Times New Roman" w:cs="Arial"/>
          <w:b/>
          <w:bCs/>
          <w:sz w:val="18"/>
          <w:szCs w:val="18"/>
          <w:lang w:eastAsia="en-GB"/>
        </w:rPr>
        <w:t>Chirita-Emandi Adela</w:t>
      </w:r>
      <w:r w:rsidRPr="004B486B">
        <w:rPr>
          <w:rFonts w:eastAsia="Times New Roman" w:cs="Arial"/>
          <w:bCs/>
          <w:sz w:val="18"/>
          <w:szCs w:val="18"/>
          <w:lang w:eastAsia="en-GB"/>
        </w:rPr>
        <w:t xml:space="preserve">, Zimbru Cristian, Andreescu Nicoleta, Puiu Maria; </w:t>
      </w:r>
      <w:r w:rsidR="000C45D6" w:rsidRPr="009B2A88">
        <w:rPr>
          <w:rFonts w:eastAsia="Times New Roman" w:cs="Arial"/>
          <w:b/>
          <w:bCs/>
          <w:sz w:val="18"/>
          <w:szCs w:val="18"/>
          <w:lang w:eastAsia="en-GB"/>
        </w:rPr>
        <w:t>Two singles and two trios whole exome interpretation and reporting of sequence variants</w:t>
      </w:r>
      <w:r w:rsidRPr="004B486B">
        <w:rPr>
          <w:rFonts w:eastAsia="Times New Roman" w:cs="Arial"/>
          <w:bCs/>
          <w:sz w:val="18"/>
          <w:szCs w:val="18"/>
          <w:lang w:eastAsia="en-GB"/>
        </w:rPr>
        <w:t>;</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57, ISSN 2068–5882</w:t>
      </w:r>
    </w:p>
    <w:p w14:paraId="121A0147" w14:textId="33824580"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Popa Anca-Maria, Puiu Maria, Capucine Hyon, Andreescu Nicoleta, Farcaş Simona, Miclea Diana, Morariu Vlad-Ioan, Gabriela Doros, </w:t>
      </w:r>
      <w:r w:rsidRPr="009B2A88">
        <w:rPr>
          <w:rFonts w:eastAsia="Times New Roman" w:cs="Arial"/>
          <w:b/>
          <w:bCs/>
          <w:sz w:val="18"/>
          <w:szCs w:val="18"/>
          <w:lang w:eastAsia="en-GB"/>
        </w:rPr>
        <w:t>Chiriţă-Emandi Adela</w:t>
      </w:r>
      <w:r w:rsidR="000C45D6" w:rsidRPr="004B486B">
        <w:rPr>
          <w:rFonts w:eastAsia="Times New Roman" w:cs="Arial"/>
          <w:bCs/>
          <w:sz w:val="18"/>
          <w:szCs w:val="18"/>
          <w:lang w:eastAsia="en-GB"/>
        </w:rPr>
        <w:t xml:space="preserve">; </w:t>
      </w:r>
      <w:r w:rsidRPr="009B2A88">
        <w:rPr>
          <w:rFonts w:eastAsia="Times New Roman" w:cs="Arial"/>
          <w:b/>
          <w:bCs/>
          <w:sz w:val="18"/>
          <w:szCs w:val="18"/>
          <w:lang w:eastAsia="en-GB"/>
        </w:rPr>
        <w:t xml:space="preserve">3q29 Deletion Syndrome – </w:t>
      </w:r>
      <w:r w:rsidR="000C45D6" w:rsidRPr="009B2A88">
        <w:rPr>
          <w:rFonts w:eastAsia="Times New Roman" w:cs="Arial"/>
          <w:b/>
          <w:bCs/>
          <w:sz w:val="18"/>
          <w:szCs w:val="18"/>
          <w:lang w:eastAsia="en-GB"/>
        </w:rPr>
        <w:t>expanding the phenotype</w:t>
      </w:r>
      <w:r w:rsidRPr="004B486B">
        <w:rPr>
          <w:rFonts w:eastAsia="Times New Roman" w:cs="Arial"/>
          <w:bCs/>
          <w:sz w:val="18"/>
          <w:szCs w:val="18"/>
          <w:lang w:eastAsia="en-GB"/>
        </w:rPr>
        <w:t xml:space="preserve">; </w:t>
      </w:r>
      <w:r w:rsidR="000C45D6" w:rsidRPr="004B486B">
        <w:rPr>
          <w:rFonts w:eastAsia="Times New Roman" w:cs="Arial"/>
          <w:bCs/>
          <w:sz w:val="18"/>
          <w:szCs w:val="18"/>
          <w:lang w:eastAsia="en-GB"/>
        </w:rPr>
        <w:t>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60, ISSN 2068–5882</w:t>
      </w:r>
    </w:p>
    <w:p w14:paraId="0AAFB95E" w14:textId="3D726ED4"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Irina Savu, Cristina Olariu, Gabriela Doros, Simona Farcas, </w:t>
      </w:r>
      <w:r w:rsidRPr="009B2A88">
        <w:rPr>
          <w:rFonts w:eastAsia="Times New Roman" w:cs="Arial"/>
          <w:b/>
          <w:bCs/>
          <w:sz w:val="18"/>
          <w:szCs w:val="18"/>
          <w:lang w:eastAsia="en-GB"/>
        </w:rPr>
        <w:t>Adela Chirita-Emandi</w:t>
      </w:r>
      <w:proofErr w:type="gramStart"/>
      <w:r w:rsidRPr="004B486B">
        <w:rPr>
          <w:rFonts w:eastAsia="Times New Roman" w:cs="Arial"/>
          <w:bCs/>
          <w:sz w:val="18"/>
          <w:szCs w:val="18"/>
          <w:lang w:eastAsia="en-GB"/>
        </w:rPr>
        <w:t>,Maria</w:t>
      </w:r>
      <w:proofErr w:type="gramEnd"/>
      <w:r w:rsidRPr="004B486B">
        <w:rPr>
          <w:rFonts w:eastAsia="Times New Roman" w:cs="Arial"/>
          <w:bCs/>
          <w:sz w:val="18"/>
          <w:szCs w:val="18"/>
          <w:lang w:eastAsia="en-GB"/>
        </w:rPr>
        <w:t xml:space="preserve"> Puiu; </w:t>
      </w:r>
      <w:r w:rsidR="000C45D6" w:rsidRPr="009B2A88">
        <w:rPr>
          <w:rFonts w:eastAsia="Times New Roman" w:cs="Arial"/>
          <w:b/>
          <w:bCs/>
          <w:sz w:val="18"/>
          <w:szCs w:val="18"/>
          <w:lang w:eastAsia="en-GB"/>
        </w:rPr>
        <w:t>Risk factors and epidemiological data for trisomy 21 in west part of Romania</w:t>
      </w:r>
      <w:r w:rsidRPr="009B2A88">
        <w:rPr>
          <w:rFonts w:eastAsia="Times New Roman" w:cs="Arial"/>
          <w:b/>
          <w:bCs/>
          <w:sz w:val="18"/>
          <w:szCs w:val="18"/>
          <w:lang w:eastAsia="en-GB"/>
        </w:rPr>
        <w:t>. Down Syndrome–Frequent And Frequently Overlooked</w:t>
      </w:r>
      <w:r w:rsidRPr="004B486B">
        <w:rPr>
          <w:rFonts w:eastAsia="Times New Roman" w:cs="Arial"/>
          <w:bCs/>
          <w:sz w:val="18"/>
          <w:szCs w:val="18"/>
          <w:lang w:eastAsia="en-GB"/>
        </w:rPr>
        <w:t>;</w:t>
      </w:r>
      <w:r w:rsidR="000C45D6" w:rsidRPr="004B486B">
        <w:rPr>
          <w:rFonts w:eastAsia="Times New Roman" w:cs="Arial"/>
          <w:bCs/>
          <w:sz w:val="18"/>
          <w:szCs w:val="18"/>
          <w:lang w:eastAsia="en-GB"/>
        </w:rPr>
        <w:t xml:space="preserve"> 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65, ISSN 2068–5882</w:t>
      </w:r>
    </w:p>
    <w:p w14:paraId="126703F2" w14:textId="5161260E"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Diana-Andreea Tiugan, </w:t>
      </w:r>
      <w:r w:rsidRPr="009B2A88">
        <w:rPr>
          <w:rFonts w:eastAsia="Times New Roman" w:cs="Arial"/>
          <w:b/>
          <w:bCs/>
          <w:sz w:val="18"/>
          <w:szCs w:val="18"/>
          <w:lang w:eastAsia="en-GB"/>
        </w:rPr>
        <w:t>Adela Chiriţă-Emandi</w:t>
      </w:r>
      <w:r w:rsidRPr="004B486B">
        <w:rPr>
          <w:rFonts w:eastAsia="Times New Roman" w:cs="Arial"/>
          <w:bCs/>
          <w:sz w:val="18"/>
          <w:szCs w:val="18"/>
          <w:lang w:eastAsia="en-GB"/>
        </w:rPr>
        <w:t xml:space="preserve">, Nicoleta Andreescu, Paul-Călin Tuţac, Alexandra Mihăilescu, Maria Puiu; </w:t>
      </w:r>
      <w:r w:rsidRPr="009B2A88">
        <w:rPr>
          <w:rFonts w:eastAsia="Times New Roman" w:cs="Arial"/>
          <w:b/>
          <w:bCs/>
          <w:sz w:val="18"/>
          <w:szCs w:val="18"/>
          <w:lang w:eastAsia="en-GB"/>
        </w:rPr>
        <w:t xml:space="preserve">Cornelia de Lange Syndrome </w:t>
      </w:r>
      <w:r w:rsidR="000C45D6" w:rsidRPr="009B2A88">
        <w:rPr>
          <w:rFonts w:eastAsia="Times New Roman" w:cs="Arial"/>
          <w:b/>
          <w:bCs/>
          <w:sz w:val="18"/>
          <w:szCs w:val="18"/>
          <w:lang w:eastAsia="en-GB"/>
        </w:rPr>
        <w:t>in a 15 - years - old patient</w:t>
      </w:r>
      <w:r w:rsidRPr="009B2A88">
        <w:rPr>
          <w:rFonts w:eastAsia="Times New Roman" w:cs="Arial"/>
          <w:b/>
          <w:bCs/>
          <w:sz w:val="18"/>
          <w:szCs w:val="18"/>
          <w:lang w:eastAsia="en-GB"/>
        </w:rPr>
        <w:t xml:space="preserve">; </w:t>
      </w:r>
      <w:r w:rsidR="000C45D6" w:rsidRPr="004B486B">
        <w:rPr>
          <w:rFonts w:eastAsia="Times New Roman" w:cs="Arial"/>
          <w:bCs/>
          <w:sz w:val="18"/>
          <w:szCs w:val="18"/>
          <w:lang w:eastAsia="en-GB"/>
        </w:rPr>
        <w:t>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67, ISSN 2068–5882</w:t>
      </w:r>
    </w:p>
    <w:p w14:paraId="150F289E" w14:textId="7A5AC289" w:rsidR="002B27B4" w:rsidRPr="004B486B" w:rsidRDefault="002B27B4" w:rsidP="002B27B4">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lastRenderedPageBreak/>
        <w:t>Tuţac Paul, Nicoleta Andreescu, Adela Chiriţă-Emandi, Simona Farcaş, Miclea Diana, Mihăilescu Alexandra, Tiugan Diana, Puiu Maria</w:t>
      </w:r>
      <w:r w:rsidR="000C45D6" w:rsidRPr="004B486B">
        <w:rPr>
          <w:rFonts w:eastAsia="Times New Roman" w:cs="Arial"/>
          <w:bCs/>
          <w:sz w:val="18"/>
          <w:szCs w:val="18"/>
          <w:lang w:eastAsia="en-GB"/>
        </w:rPr>
        <w:t>; P</w:t>
      </w:r>
      <w:r w:rsidRPr="004B486B">
        <w:rPr>
          <w:rFonts w:eastAsia="Times New Roman" w:cs="Arial"/>
          <w:bCs/>
          <w:sz w:val="18"/>
          <w:szCs w:val="18"/>
          <w:lang w:eastAsia="en-GB"/>
        </w:rPr>
        <w:t xml:space="preserve">henotype </w:t>
      </w:r>
      <w:r w:rsidR="000C45D6" w:rsidRPr="004B486B">
        <w:rPr>
          <w:rFonts w:eastAsia="Times New Roman" w:cs="Arial"/>
          <w:bCs/>
          <w:sz w:val="18"/>
          <w:szCs w:val="18"/>
          <w:lang w:eastAsia="en-GB"/>
        </w:rPr>
        <w:t>variability in chromosome 10q26 deletion syndrome</w:t>
      </w:r>
      <w:r w:rsidRPr="004B486B">
        <w:rPr>
          <w:rFonts w:eastAsia="Times New Roman" w:cs="Arial"/>
          <w:bCs/>
          <w:sz w:val="18"/>
          <w:szCs w:val="18"/>
          <w:lang w:eastAsia="en-GB"/>
        </w:rPr>
        <w:t xml:space="preserve">; </w:t>
      </w:r>
      <w:r w:rsidR="000C45D6" w:rsidRPr="004B486B">
        <w:rPr>
          <w:rFonts w:eastAsia="Times New Roman" w:cs="Arial"/>
          <w:bCs/>
          <w:sz w:val="18"/>
          <w:szCs w:val="18"/>
          <w:lang w:eastAsia="en-GB"/>
        </w:rPr>
        <w:t>A X-a Conferinţă de Genetică Medicală cu Participare Internaţională Craiova, 6-8 Septembrie 2017 Romanian Journal of Rare Diseases</w:t>
      </w:r>
      <w:r w:rsidRPr="004B486B">
        <w:rPr>
          <w:rFonts w:eastAsia="Times New Roman" w:cs="Arial"/>
          <w:bCs/>
          <w:sz w:val="18"/>
          <w:szCs w:val="18"/>
          <w:lang w:eastAsia="en-GB"/>
        </w:rPr>
        <w:t>, Supplement 2/2017, Page 68, ISSN 2068–5882</w:t>
      </w:r>
    </w:p>
    <w:p w14:paraId="0195F6BD" w14:textId="2C02D9D8" w:rsidR="007260E9" w:rsidRPr="004B486B" w:rsidRDefault="007260E9" w:rsidP="00E41E41">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Jurca-Simina Iulia-Eena, </w:t>
      </w:r>
      <w:r w:rsidRPr="009B2A88">
        <w:rPr>
          <w:rFonts w:eastAsia="Times New Roman" w:cs="Arial"/>
          <w:b/>
          <w:bCs/>
          <w:sz w:val="18"/>
          <w:szCs w:val="18"/>
          <w:lang w:eastAsia="en-GB"/>
        </w:rPr>
        <w:t>C</w:t>
      </w:r>
      <w:r w:rsidR="009B2A88" w:rsidRPr="009B2A88">
        <w:rPr>
          <w:rFonts w:eastAsia="Times New Roman" w:cs="Arial"/>
          <w:b/>
          <w:bCs/>
          <w:sz w:val="18"/>
          <w:szCs w:val="18"/>
          <w:lang w:eastAsia="en-GB"/>
        </w:rPr>
        <w:t>h</w:t>
      </w:r>
      <w:r w:rsidRPr="009B2A88">
        <w:rPr>
          <w:rFonts w:eastAsia="Times New Roman" w:cs="Arial"/>
          <w:b/>
          <w:bCs/>
          <w:sz w:val="18"/>
          <w:szCs w:val="18"/>
          <w:lang w:eastAsia="en-GB"/>
        </w:rPr>
        <w:t>irita-Emandi Adela</w:t>
      </w:r>
      <w:r w:rsidRPr="004B486B">
        <w:rPr>
          <w:rFonts w:eastAsia="Times New Roman" w:cs="Arial"/>
          <w:bCs/>
          <w:sz w:val="18"/>
          <w:szCs w:val="18"/>
          <w:lang w:eastAsia="en-GB"/>
        </w:rPr>
        <w:t xml:space="preserve">, Andreescu Nicoleta, Cristian Zimbru, Urtila Patricia, Ioana Micle, Puiu Maria, </w:t>
      </w:r>
      <w:r w:rsidRPr="009B2A88">
        <w:rPr>
          <w:rFonts w:eastAsia="Times New Roman" w:cs="Arial"/>
          <w:b/>
          <w:bCs/>
          <w:sz w:val="18"/>
          <w:szCs w:val="18"/>
          <w:lang w:eastAsia="en-GB"/>
        </w:rPr>
        <w:t xml:space="preserve">Heterozygous known mutation in LPL gene causing Lipoprotein Lipase Deficiency with severe Hypertriclyceridemia in a child. </w:t>
      </w:r>
      <w:r w:rsidRPr="004B486B">
        <w:rPr>
          <w:rFonts w:eastAsia="Times New Roman" w:cs="Arial"/>
          <w:bCs/>
          <w:sz w:val="18"/>
          <w:szCs w:val="18"/>
          <w:lang w:eastAsia="en-GB"/>
        </w:rPr>
        <w:t xml:space="preserve">Balkan Journal of Medicl Genetics, vol21,2018,supplement 1, </w:t>
      </w:r>
      <w:r w:rsidR="002B27B4" w:rsidRPr="004B486B">
        <w:rPr>
          <w:rFonts w:eastAsia="Times New Roman" w:cs="Arial"/>
          <w:bCs/>
          <w:sz w:val="18"/>
          <w:szCs w:val="18"/>
          <w:lang w:eastAsia="en-GB"/>
        </w:rPr>
        <w:t>ISSN</w:t>
      </w:r>
      <w:r w:rsidRPr="004B486B">
        <w:rPr>
          <w:rFonts w:eastAsia="Times New Roman" w:cs="Arial"/>
          <w:bCs/>
          <w:sz w:val="18"/>
          <w:szCs w:val="18"/>
          <w:lang w:eastAsia="en-GB"/>
        </w:rPr>
        <w:t>1311-0160, p57 (ICGEB Workshop “NextGeneration Diagnostics”, Skopje, March 22-24,2018)</w:t>
      </w:r>
    </w:p>
    <w:p w14:paraId="7127731E" w14:textId="77777777" w:rsidR="00E41E41" w:rsidRPr="004B486B" w:rsidRDefault="00E41E41" w:rsidP="00E41E41">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Cristian G. Zimbru, Nicoleta Andreescu, Adela Chirita-Emandi, Ioan Silea, Maria Puiu, Mihai D. Niculescu,</w:t>
      </w:r>
      <w:r w:rsidRPr="009B2A88">
        <w:rPr>
          <w:rFonts w:eastAsia="Times New Roman" w:cs="Arial"/>
          <w:b/>
          <w:bCs/>
          <w:sz w:val="18"/>
          <w:szCs w:val="18"/>
          <w:lang w:eastAsia="en-GB"/>
        </w:rPr>
        <w:t>Analysis of decision tree performance in predicting the relationship between a scored outcome and multiple single nucleotide polymorphisms, International</w:t>
      </w:r>
      <w:r w:rsidRPr="004B486B">
        <w:rPr>
          <w:rFonts w:eastAsia="Times New Roman" w:cs="Arial"/>
          <w:bCs/>
          <w:sz w:val="18"/>
          <w:szCs w:val="18"/>
          <w:lang w:eastAsia="en-GB"/>
        </w:rPr>
        <w:t xml:space="preserve"> Conference on e-Health and Bioengineering, EHB 2017, Sinaia;</w:t>
      </w:r>
    </w:p>
    <w:p w14:paraId="11784A87" w14:textId="3E5DE0CA" w:rsidR="00E41E41" w:rsidRPr="004B486B" w:rsidRDefault="00E41E41" w:rsidP="00E41E41">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Cristian G. Zimbru, Nicoleta Andreescu, Adela Chirita-Emandi, Ioan Silea, Antonius Stanciu, Mihai D. Niculescu, Maria Puiu, Splice site pattern analysis and identification of similar sequences in the deep intron areas of human chromosome 21,International Conference on e-Health and Bioengineering, EHB 2017, Sinaia;</w:t>
      </w:r>
    </w:p>
    <w:p w14:paraId="4ECFC906" w14:textId="77777777" w:rsidR="00EF5A63" w:rsidRPr="004B486B" w:rsidRDefault="00EF5A63" w:rsidP="00EF5A63">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Adela Chirita-Emandia, Maria Puiu; </w:t>
      </w:r>
      <w:r w:rsidRPr="004B486B">
        <w:rPr>
          <w:rFonts w:eastAsia="Times New Roman" w:cs="Arial"/>
          <w:b/>
          <w:bCs/>
          <w:sz w:val="18"/>
          <w:szCs w:val="18"/>
          <w:lang w:eastAsia="en-GB"/>
        </w:rPr>
        <w:t>Measuring Subcutaneous Adipose Tissue Using Ultrasound in Children</w:t>
      </w:r>
      <w:r w:rsidRPr="004B486B">
        <w:rPr>
          <w:rFonts w:eastAsia="Times New Roman" w:cs="Arial"/>
          <w:bCs/>
          <w:sz w:val="18"/>
          <w:szCs w:val="18"/>
          <w:lang w:eastAsia="en-GB"/>
        </w:rPr>
        <w:t>; Rapid free Comunication 13.8; ESPE France Paris September 18-20,2016</w:t>
      </w:r>
    </w:p>
    <w:p w14:paraId="145FDCEC" w14:textId="316CBAA0" w:rsidR="00EF5A63" w:rsidRPr="004B486B" w:rsidRDefault="00EF5A63" w:rsidP="00EF5A63">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I. T. Perva, M. Puiu, R. A. Popp, A. Chirita-Emandi; </w:t>
      </w:r>
      <w:proofErr w:type="gramStart"/>
      <w:r w:rsidRPr="004B486B">
        <w:rPr>
          <w:rFonts w:eastAsia="Times New Roman" w:cs="Arial"/>
          <w:b/>
          <w:bCs/>
          <w:sz w:val="18"/>
          <w:szCs w:val="18"/>
          <w:lang w:eastAsia="en-GB"/>
        </w:rPr>
        <w:t>What</w:t>
      </w:r>
      <w:proofErr w:type="gramEnd"/>
      <w:r w:rsidRPr="004B486B">
        <w:rPr>
          <w:rFonts w:eastAsia="Times New Roman" w:cs="Arial"/>
          <w:b/>
          <w:bCs/>
          <w:sz w:val="18"/>
          <w:szCs w:val="18"/>
          <w:lang w:eastAsia="en-GB"/>
        </w:rPr>
        <w:t xml:space="preserve"> is the etiology of acanthosis nigricans in SADDAN syndrome?</w:t>
      </w:r>
      <w:r w:rsidRPr="004B486B">
        <w:rPr>
          <w:rFonts w:eastAsia="Times New Roman" w:cs="Arial"/>
          <w:bCs/>
          <w:sz w:val="18"/>
          <w:szCs w:val="18"/>
          <w:lang w:eastAsia="en-GB"/>
        </w:rPr>
        <w:t xml:space="preserve"> ESHG 2016, BARCELONA, SPAIN, European Journal of Human Genetics volume 24 E -Supplement 1, May 2016, P04.090, page 114</w:t>
      </w:r>
    </w:p>
    <w:p w14:paraId="3CAB193C" w14:textId="24F45009" w:rsidR="00EF5A63" w:rsidRPr="004B486B" w:rsidRDefault="00EF5A63" w:rsidP="00EF5A63">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M. Puiu, N. Andreescu, S. Farcas, C. Zimbru, A. Chirita-Emandi; </w:t>
      </w:r>
      <w:r w:rsidRPr="004B486B">
        <w:rPr>
          <w:rFonts w:eastAsia="Times New Roman" w:cs="Arial"/>
          <w:b/>
          <w:bCs/>
          <w:sz w:val="18"/>
          <w:szCs w:val="18"/>
          <w:lang w:eastAsia="en-GB"/>
        </w:rPr>
        <w:t>Molecular genetics for the patients - prioritization criteria in the face of limited resources</w:t>
      </w:r>
      <w:r w:rsidRPr="004B486B">
        <w:rPr>
          <w:rFonts w:eastAsia="Times New Roman" w:cs="Arial"/>
          <w:bCs/>
          <w:sz w:val="18"/>
          <w:szCs w:val="18"/>
          <w:lang w:eastAsia="en-GB"/>
        </w:rPr>
        <w:t>; ESHG 2016, BARCELONA, SPAIN, European Journal of Human Genetics volume 24 E -Supplement 1, May 2016, P19.37, page 339</w:t>
      </w:r>
    </w:p>
    <w:p w14:paraId="0AF3E1ED" w14:textId="11BC0517" w:rsidR="00EF5A63" w:rsidRPr="004B486B" w:rsidRDefault="00EF5A63" w:rsidP="00EF5A63">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 Chirita-Emandi, N. Andreescu, S. Farcas, I. Velea, M. Puiu; </w:t>
      </w:r>
      <w:r w:rsidRPr="004B486B">
        <w:rPr>
          <w:rFonts w:eastAsia="Times New Roman" w:cs="Arial"/>
          <w:b/>
          <w:bCs/>
          <w:sz w:val="18"/>
          <w:szCs w:val="18"/>
          <w:lang w:eastAsia="en-GB"/>
        </w:rPr>
        <w:t>Results from GWAS studies regarding insulin resistance – usefulness in the clinical setting</w:t>
      </w:r>
      <w:r w:rsidRPr="004B486B">
        <w:rPr>
          <w:rFonts w:eastAsia="Times New Roman" w:cs="Arial"/>
          <w:bCs/>
          <w:sz w:val="18"/>
          <w:szCs w:val="18"/>
          <w:lang w:eastAsia="en-GB"/>
        </w:rPr>
        <w:t>, ESHG 2016, BARCELONA, SPAIN, European Journal of Human Genetics volume 24 E -Supplement 1, May 2016, E-P03.22, page 422</w:t>
      </w:r>
    </w:p>
    <w:p w14:paraId="492EED61" w14:textId="78E3BAFB" w:rsidR="00EF5A63" w:rsidRPr="004B486B" w:rsidRDefault="00EF5A63" w:rsidP="00EF5A63">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N. Andreescu, R. Gradinaru, L. Nussbaum, S. Farcas, V. Dumitrascu, M. Puiu, A. Emandi Chirita; </w:t>
      </w:r>
      <w:r w:rsidRPr="004B486B">
        <w:rPr>
          <w:rFonts w:eastAsia="Times New Roman" w:cs="Arial"/>
          <w:b/>
          <w:bCs/>
          <w:sz w:val="18"/>
          <w:szCs w:val="18"/>
          <w:lang w:eastAsia="en-GB"/>
        </w:rPr>
        <w:t>-759C/T polymorphism in HTR2C gene and atypical antipsychotic-induced weight gain among Romanian psychotic patients,</w:t>
      </w:r>
      <w:r w:rsidRPr="004B486B">
        <w:rPr>
          <w:rFonts w:eastAsia="Times New Roman" w:cs="Arial"/>
          <w:bCs/>
          <w:sz w:val="18"/>
          <w:szCs w:val="18"/>
          <w:lang w:eastAsia="en-GB"/>
        </w:rPr>
        <w:t xml:space="preserve"> ESHG 2016, BARCELONA, SPAIN, European Journal of Human Genetics volume 24 E -Supplement 1, May 2016, E-P09.01, page 442</w:t>
      </w:r>
    </w:p>
    <w:p w14:paraId="2855897E" w14:textId="1A3B5524" w:rsidR="00DF7E47" w:rsidRPr="004B486B" w:rsidRDefault="00DF7E47" w:rsidP="00DF7E47">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Adela Chirita-Emandi, Carmen Gabriela Barbu, Eliza Elena Cinteza, Bianca Ioana Chesaru, Mihai Gafencu, Veronica Mocanu, Ionela M. Pascanu, Simona Alexandra Tatar, Maria Puiu; </w:t>
      </w:r>
      <w:r w:rsidRPr="004B486B">
        <w:rPr>
          <w:rFonts w:eastAsia="Times New Roman" w:cs="Arial"/>
          <w:b/>
          <w:bCs/>
          <w:sz w:val="18"/>
          <w:szCs w:val="18"/>
          <w:lang w:eastAsia="en-GB"/>
        </w:rPr>
        <w:t>Prevalence trends of overweight and underweight children from Romania – pooled analysis of cross-sectional studies between 2006 and 2015.</w:t>
      </w:r>
      <w:r w:rsidRPr="004B486B">
        <w:rPr>
          <w:rFonts w:eastAsia="Times New Roman" w:cs="Arial"/>
          <w:bCs/>
          <w:sz w:val="18"/>
          <w:szCs w:val="18"/>
          <w:lang w:eastAsia="en-GB"/>
        </w:rPr>
        <w:t xml:space="preserve"> European Obesity Summit Gothenburg Sweden, June 1-4, 2016, Obesity Facts vol.9, Supplement 1, June 2016; P01.186, page 149 (</w:t>
      </w:r>
      <w:r w:rsidR="002B27B4" w:rsidRPr="004B486B">
        <w:rPr>
          <w:rFonts w:eastAsia="Times New Roman" w:cs="Arial"/>
          <w:bCs/>
          <w:sz w:val="18"/>
          <w:szCs w:val="18"/>
          <w:lang w:eastAsia="en-GB"/>
        </w:rPr>
        <w:t>ISSN</w:t>
      </w:r>
      <w:r w:rsidRPr="004B486B">
        <w:rPr>
          <w:rFonts w:eastAsia="Times New Roman" w:cs="Arial"/>
          <w:bCs/>
          <w:sz w:val="18"/>
          <w:szCs w:val="18"/>
          <w:lang w:eastAsia="en-GB"/>
        </w:rPr>
        <w:t xml:space="preserve"> 1662-4025)</w:t>
      </w:r>
    </w:p>
    <w:p w14:paraId="748865C9" w14:textId="6F2315DE"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 Chirita-Emandi</w:t>
      </w:r>
      <w:r w:rsidRPr="004B486B">
        <w:rPr>
          <w:rFonts w:cs="Arial"/>
          <w:sz w:val="18"/>
          <w:szCs w:val="18"/>
        </w:rPr>
        <w:t xml:space="preserve">, O. Adam, S. Dumitriu, M. Papa, M. Puiu; J08.07 </w:t>
      </w:r>
      <w:r w:rsidRPr="004B486B">
        <w:rPr>
          <w:rFonts w:cs="Arial"/>
          <w:bCs/>
          <w:sz w:val="18"/>
          <w:szCs w:val="18"/>
        </w:rPr>
        <w:t>Array CGH approach for neurodevelopmental disorders in Romania</w:t>
      </w:r>
      <w:r w:rsidRPr="004B486B">
        <w:rPr>
          <w:rFonts w:cs="Arial"/>
          <w:sz w:val="18"/>
          <w:szCs w:val="18"/>
        </w:rPr>
        <w:t>, European Journal of Human Genetics,Volume 23, Supplement 1, June 2015, p 410</w:t>
      </w:r>
      <w:r w:rsidR="004F31C2" w:rsidRPr="004B486B">
        <w:rPr>
          <w:rFonts w:cs="Arial"/>
          <w:sz w:val="18"/>
          <w:szCs w:val="18"/>
        </w:rPr>
        <w:t>, European Society of Human Genetics 6-9 iunie 2915 Glasgow, Scotland</w:t>
      </w:r>
    </w:p>
    <w:p w14:paraId="2FB5C702" w14:textId="77777777"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 Chirita-Emandi</w:t>
      </w:r>
      <w:r w:rsidRPr="004B486B">
        <w:rPr>
          <w:rFonts w:cs="Arial"/>
          <w:sz w:val="18"/>
          <w:szCs w:val="18"/>
        </w:rPr>
        <w:t xml:space="preserve">, S. Dumitriu, C. Popa, S. Arghirescu, M. Puiu, </w:t>
      </w:r>
      <w:r w:rsidRPr="004B486B">
        <w:rPr>
          <w:rFonts w:cs="Arial"/>
          <w:bCs/>
          <w:sz w:val="18"/>
          <w:szCs w:val="18"/>
        </w:rPr>
        <w:t>Phenotype variability in pericentric inversion of</w:t>
      </w:r>
      <w:r w:rsidRPr="004B486B">
        <w:rPr>
          <w:rFonts w:cs="Arial"/>
          <w:sz w:val="18"/>
          <w:szCs w:val="18"/>
        </w:rPr>
        <w:t xml:space="preserve"> </w:t>
      </w:r>
      <w:r w:rsidRPr="004B486B">
        <w:rPr>
          <w:rFonts w:cs="Arial"/>
          <w:bCs/>
          <w:sz w:val="18"/>
          <w:szCs w:val="18"/>
        </w:rPr>
        <w:t>chromosome 9 - case series</w:t>
      </w:r>
      <w:r w:rsidRPr="004B486B">
        <w:rPr>
          <w:rFonts w:cs="Arial"/>
          <w:sz w:val="18"/>
          <w:szCs w:val="18"/>
        </w:rPr>
        <w:t>, European Journal of Human Genetics, vol 21, supplement 2, 8-11 june 2013; page 579</w:t>
      </w:r>
      <w:r w:rsidRPr="004B486B">
        <w:rPr>
          <w:rFonts w:cs="Arial"/>
          <w:b/>
          <w:bCs/>
          <w:sz w:val="18"/>
          <w:szCs w:val="18"/>
        </w:rPr>
        <w:t xml:space="preserve"> </w:t>
      </w:r>
    </w:p>
    <w:p w14:paraId="6BA05C49" w14:textId="77777777"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Adela Chirita-Emandi</w:t>
      </w:r>
      <w:r w:rsidRPr="004B486B">
        <w:rPr>
          <w:rFonts w:cs="Arial"/>
          <w:sz w:val="18"/>
          <w:szCs w:val="18"/>
        </w:rPr>
        <w:t xml:space="preserve">; Maria Puiu, Corina Pienar, Farcas Simona, </w:t>
      </w:r>
      <w:r w:rsidRPr="004B486B">
        <w:rPr>
          <w:rFonts w:cs="Arial"/>
          <w:bCs/>
          <w:sz w:val="18"/>
          <w:szCs w:val="18"/>
        </w:rPr>
        <w:t>Web based health education for weight management</w:t>
      </w:r>
      <w:r w:rsidRPr="004B486B">
        <w:rPr>
          <w:rFonts w:cs="Arial"/>
          <w:sz w:val="18"/>
          <w:szCs w:val="18"/>
        </w:rPr>
        <w:t xml:space="preserve">; ENDOPED May 2013 Abstract book page 62-63 </w:t>
      </w:r>
    </w:p>
    <w:p w14:paraId="02013E15" w14:textId="77777777"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Adela Chirita Emandi</w:t>
      </w:r>
      <w:r w:rsidRPr="004B486B">
        <w:rPr>
          <w:rFonts w:cs="Arial"/>
          <w:sz w:val="18"/>
          <w:szCs w:val="18"/>
        </w:rPr>
        <w:t xml:space="preserve">, Monica Marazan, Corina Pienar, Maria Puiu, Ioana Micle. </w:t>
      </w:r>
      <w:r w:rsidRPr="004B486B">
        <w:rPr>
          <w:rFonts w:cs="Arial"/>
          <w:bCs/>
          <w:sz w:val="18"/>
          <w:szCs w:val="18"/>
        </w:rPr>
        <w:t>Healthcare for children with disorders</w:t>
      </w:r>
      <w:r w:rsidRPr="004B486B">
        <w:rPr>
          <w:rFonts w:cs="Arial"/>
          <w:sz w:val="18"/>
          <w:szCs w:val="18"/>
        </w:rPr>
        <w:t xml:space="preserve"> </w:t>
      </w:r>
      <w:r w:rsidRPr="004B486B">
        <w:rPr>
          <w:rFonts w:cs="Arial"/>
          <w:bCs/>
          <w:sz w:val="18"/>
          <w:szCs w:val="18"/>
        </w:rPr>
        <w:t>of sexual development in a developing country.</w:t>
      </w:r>
      <w:r w:rsidRPr="004B486B">
        <w:rPr>
          <w:rFonts w:cs="Arial"/>
          <w:b/>
          <w:bCs/>
          <w:sz w:val="18"/>
          <w:szCs w:val="18"/>
        </w:rPr>
        <w:t xml:space="preserve"> </w:t>
      </w:r>
      <w:r w:rsidRPr="004B486B">
        <w:rPr>
          <w:rFonts w:cs="Arial"/>
          <w:sz w:val="18"/>
          <w:szCs w:val="18"/>
        </w:rPr>
        <w:t>Hormone Research in Paediatrics, Volume 78, Supplement 1, 2012, page 314.</w:t>
      </w:r>
      <w:r w:rsidRPr="004B486B">
        <w:rPr>
          <w:rFonts w:cs="Arial"/>
          <w:b/>
          <w:bCs/>
          <w:sz w:val="18"/>
          <w:szCs w:val="18"/>
        </w:rPr>
        <w:t xml:space="preserve"> </w:t>
      </w:r>
    </w:p>
    <w:p w14:paraId="04B74BED" w14:textId="59D0ACD4"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Adela Chirita Emandi</w:t>
      </w:r>
      <w:r w:rsidRPr="004B486B">
        <w:rPr>
          <w:rFonts w:cs="Arial"/>
          <w:sz w:val="18"/>
          <w:szCs w:val="18"/>
        </w:rPr>
        <w:t xml:space="preserve">, Ioana Micle, Monica Marazan, Corina Pienar. </w:t>
      </w:r>
      <w:r w:rsidRPr="004B486B">
        <w:rPr>
          <w:rFonts w:cs="Arial"/>
          <w:bCs/>
          <w:sz w:val="18"/>
          <w:szCs w:val="18"/>
        </w:rPr>
        <w:t>Vitamin D status in children with growth hormone</w:t>
      </w:r>
      <w:r w:rsidRPr="004B486B">
        <w:rPr>
          <w:rFonts w:cs="Arial"/>
          <w:sz w:val="18"/>
          <w:szCs w:val="18"/>
        </w:rPr>
        <w:t xml:space="preserve"> </w:t>
      </w:r>
      <w:r w:rsidRPr="004B486B">
        <w:rPr>
          <w:rFonts w:cs="Arial"/>
          <w:bCs/>
          <w:sz w:val="18"/>
          <w:szCs w:val="18"/>
        </w:rPr>
        <w:t>therapy.</w:t>
      </w:r>
      <w:r w:rsidRPr="004B486B">
        <w:rPr>
          <w:rFonts w:cs="Arial"/>
          <w:b/>
          <w:bCs/>
          <w:sz w:val="18"/>
          <w:szCs w:val="18"/>
        </w:rPr>
        <w:t xml:space="preserve"> </w:t>
      </w:r>
      <w:r w:rsidRPr="004B486B">
        <w:rPr>
          <w:rFonts w:cs="Arial"/>
          <w:sz w:val="18"/>
          <w:szCs w:val="18"/>
        </w:rPr>
        <w:t>Research in Paediatrics, Volume 78, Supplement 1</w:t>
      </w:r>
      <w:proofErr w:type="gramStart"/>
      <w:r w:rsidRPr="004B486B">
        <w:rPr>
          <w:rFonts w:cs="Arial"/>
          <w:sz w:val="18"/>
          <w:szCs w:val="18"/>
        </w:rPr>
        <w:t>,2012</w:t>
      </w:r>
      <w:proofErr w:type="gramEnd"/>
      <w:r w:rsidRPr="004B486B">
        <w:rPr>
          <w:rFonts w:cs="Arial"/>
          <w:sz w:val="18"/>
          <w:szCs w:val="18"/>
        </w:rPr>
        <w:t>, page 293.</w:t>
      </w:r>
      <w:r w:rsidRPr="004B486B">
        <w:rPr>
          <w:rFonts w:cs="Arial"/>
          <w:b/>
          <w:bCs/>
          <w:sz w:val="18"/>
          <w:szCs w:val="18"/>
        </w:rPr>
        <w:t xml:space="preserve"> </w:t>
      </w:r>
    </w:p>
    <w:p w14:paraId="06E88198" w14:textId="77777777"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 Puiu, M. Gafencu, C.Pienar, </w:t>
      </w:r>
      <w:r w:rsidRPr="004B486B">
        <w:rPr>
          <w:rFonts w:cs="Arial"/>
          <w:bCs/>
          <w:sz w:val="18"/>
          <w:szCs w:val="18"/>
        </w:rPr>
        <w:t>Obesity and obesogenic behavior in school age children in western</w:t>
      </w:r>
      <w:r w:rsidRPr="004B486B">
        <w:rPr>
          <w:rFonts w:cs="Arial"/>
          <w:sz w:val="18"/>
          <w:szCs w:val="18"/>
        </w:rPr>
        <w:t xml:space="preserve"> </w:t>
      </w:r>
      <w:r w:rsidRPr="004B486B">
        <w:rPr>
          <w:rFonts w:cs="Arial"/>
          <w:bCs/>
          <w:sz w:val="18"/>
          <w:szCs w:val="18"/>
        </w:rPr>
        <w:t>Romania;</w:t>
      </w:r>
      <w:r w:rsidRPr="004B486B">
        <w:rPr>
          <w:rFonts w:cs="Arial"/>
          <w:b/>
          <w:bCs/>
          <w:sz w:val="18"/>
          <w:szCs w:val="18"/>
        </w:rPr>
        <w:t xml:space="preserve"> </w:t>
      </w:r>
      <w:r w:rsidRPr="004B486B">
        <w:rPr>
          <w:rFonts w:cs="Arial"/>
          <w:sz w:val="18"/>
          <w:szCs w:val="18"/>
        </w:rPr>
        <w:t>Obesity Facts 2012- Supplement 1, page 280</w:t>
      </w:r>
      <w:r w:rsidRPr="004B486B">
        <w:rPr>
          <w:rFonts w:cs="Arial"/>
          <w:b/>
          <w:bCs/>
          <w:sz w:val="18"/>
          <w:szCs w:val="18"/>
        </w:rPr>
        <w:t xml:space="preserve"> </w:t>
      </w:r>
    </w:p>
    <w:p w14:paraId="20C05B0F" w14:textId="77777777"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C. Pienar, M. Marazan, I. Micle</w:t>
      </w:r>
      <w:r w:rsidRPr="004B486B">
        <w:rPr>
          <w:rFonts w:cs="Arial"/>
          <w:b/>
          <w:sz w:val="18"/>
          <w:szCs w:val="18"/>
        </w:rPr>
        <w:t xml:space="preserve">, </w:t>
      </w:r>
      <w:r w:rsidRPr="004B486B">
        <w:rPr>
          <w:rFonts w:cs="Arial"/>
          <w:bCs/>
          <w:sz w:val="18"/>
          <w:szCs w:val="18"/>
        </w:rPr>
        <w:t>Good metabolic control in children with Down syndrome and type 3</w:t>
      </w:r>
      <w:r w:rsidRPr="004B486B">
        <w:rPr>
          <w:rFonts w:cs="Arial"/>
          <w:sz w:val="18"/>
          <w:szCs w:val="18"/>
        </w:rPr>
        <w:t xml:space="preserve"> </w:t>
      </w:r>
      <w:r w:rsidRPr="004B486B">
        <w:rPr>
          <w:rFonts w:cs="Arial"/>
          <w:bCs/>
          <w:sz w:val="18"/>
          <w:szCs w:val="18"/>
        </w:rPr>
        <w:t>diabetes</w:t>
      </w:r>
      <w:r w:rsidRPr="004B486B">
        <w:rPr>
          <w:rFonts w:cs="Arial"/>
          <w:b/>
          <w:bCs/>
          <w:sz w:val="18"/>
          <w:szCs w:val="18"/>
        </w:rPr>
        <w:t xml:space="preserve">; </w:t>
      </w:r>
      <w:r w:rsidRPr="004B486B">
        <w:rPr>
          <w:rFonts w:cs="Arial"/>
          <w:sz w:val="18"/>
          <w:szCs w:val="18"/>
        </w:rPr>
        <w:t>IDF December 2011 Abstract book page 127</w:t>
      </w:r>
      <w:r w:rsidRPr="004B486B">
        <w:rPr>
          <w:rFonts w:cs="Arial"/>
          <w:b/>
          <w:bCs/>
          <w:sz w:val="18"/>
          <w:szCs w:val="18"/>
        </w:rPr>
        <w:t xml:space="preserve"> </w:t>
      </w:r>
    </w:p>
    <w:p w14:paraId="0E721789" w14:textId="75F76FF6"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w:t>
      </w:r>
      <w:r w:rsidRPr="004B486B">
        <w:rPr>
          <w:rFonts w:cs="Arial"/>
          <w:bCs/>
          <w:sz w:val="18"/>
          <w:szCs w:val="18"/>
        </w:rPr>
        <w:t>Decrease obesity in children with neurofeedback training (DOC-NET);</w:t>
      </w:r>
      <w:r w:rsidRPr="004B486B">
        <w:rPr>
          <w:rFonts w:cs="Arial"/>
          <w:sz w:val="18"/>
          <w:szCs w:val="18"/>
        </w:rPr>
        <w:t xml:space="preserve"> International Journal of Obesity; Vol 1, Supplement 1, September 2011, page S9 </w:t>
      </w:r>
    </w:p>
    <w:p w14:paraId="49FDA17C" w14:textId="737AF5AD"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C. Duncescu, I. Micle; </w:t>
      </w:r>
      <w:r w:rsidRPr="004B486B">
        <w:rPr>
          <w:rFonts w:cs="Arial"/>
          <w:bCs/>
          <w:sz w:val="18"/>
          <w:szCs w:val="18"/>
        </w:rPr>
        <w:t>Treatment of pediatric obesity: learn from the past to change the future</w:t>
      </w:r>
      <w:r w:rsidRPr="004B486B">
        <w:rPr>
          <w:rFonts w:cs="Arial"/>
          <w:sz w:val="18"/>
          <w:szCs w:val="18"/>
        </w:rPr>
        <w:t xml:space="preserve"> Obesity Reviews, Abstracts of the 18th European Congress on Obesity (ECO), Istanbul, 25-28 May 2011, May 2011,Volume 12, Issue Supplement 1, page 198 </w:t>
      </w:r>
    </w:p>
    <w:p w14:paraId="2228ED29" w14:textId="01F3E79E"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 Puiu; I. Micle; </w:t>
      </w:r>
      <w:r w:rsidRPr="004B486B">
        <w:rPr>
          <w:rFonts w:cs="Arial"/>
          <w:bCs/>
          <w:sz w:val="18"/>
          <w:szCs w:val="18"/>
        </w:rPr>
        <w:t>McCune-Albright syndrome - Importance of active screening for complications</w:t>
      </w:r>
      <w:r w:rsidRPr="004B486B">
        <w:rPr>
          <w:rFonts w:cs="Arial"/>
          <w:sz w:val="18"/>
          <w:szCs w:val="18"/>
        </w:rPr>
        <w:t>; European Congress of Human Genetics 201</w:t>
      </w:r>
      <w:r w:rsidR="004D1CC9" w:rsidRPr="004B486B">
        <w:rPr>
          <w:rFonts w:cs="Arial"/>
          <w:sz w:val="18"/>
          <w:szCs w:val="18"/>
        </w:rPr>
        <w:t>1</w:t>
      </w:r>
      <w:r w:rsidRPr="004B486B">
        <w:rPr>
          <w:rFonts w:cs="Arial"/>
          <w:sz w:val="18"/>
          <w:szCs w:val="18"/>
        </w:rPr>
        <w:t xml:space="preserve">, Abstract book page 103 </w:t>
      </w:r>
    </w:p>
    <w:p w14:paraId="171F12F1" w14:textId="64C3ED34"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Maria Puiu; </w:t>
      </w:r>
      <w:r w:rsidRPr="004B486B">
        <w:rPr>
          <w:rFonts w:cs="Arial"/>
          <w:bCs/>
          <w:sz w:val="18"/>
          <w:szCs w:val="18"/>
        </w:rPr>
        <w:t>Osteogenesis imperfecta in</w:t>
      </w:r>
      <w:r w:rsidRPr="004B486B">
        <w:rPr>
          <w:rFonts w:cs="Arial"/>
          <w:b/>
          <w:bCs/>
          <w:sz w:val="18"/>
          <w:szCs w:val="18"/>
        </w:rPr>
        <w:t xml:space="preserve"> </w:t>
      </w:r>
      <w:r w:rsidRPr="004B486B">
        <w:rPr>
          <w:rFonts w:cs="Arial"/>
          <w:bCs/>
          <w:sz w:val="18"/>
          <w:szCs w:val="18"/>
        </w:rPr>
        <w:t>Romania</w:t>
      </w:r>
      <w:r w:rsidRPr="004B486B">
        <w:rPr>
          <w:rFonts w:cs="Arial"/>
          <w:sz w:val="18"/>
          <w:szCs w:val="18"/>
        </w:rPr>
        <w:t xml:space="preserve"> The 11th International Conference on Osteogenesis imperfect-October 2011Abstract Book </w:t>
      </w:r>
    </w:p>
    <w:p w14:paraId="1E26613F" w14:textId="4C1FBB40"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w:t>
      </w:r>
      <w:r w:rsidRPr="004B486B">
        <w:rPr>
          <w:rFonts w:cs="Arial"/>
          <w:bCs/>
          <w:sz w:val="18"/>
          <w:szCs w:val="18"/>
        </w:rPr>
        <w:t>Nutrition Management in Prader Willi Syndrome</w:t>
      </w:r>
      <w:r w:rsidRPr="004B486B">
        <w:rPr>
          <w:rFonts w:cs="Arial"/>
          <w:sz w:val="18"/>
          <w:szCs w:val="18"/>
        </w:rPr>
        <w:t xml:space="preserve">; Romanian Journal Of Rare Diseases; Supplement 2/2010; page 28 </w:t>
      </w:r>
    </w:p>
    <w:p w14:paraId="416D827B" w14:textId="19A7E4E0"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R. Giurescu1, M. Puiu, C. Duncescu, G. Doros, Ioana Micle;</w:t>
      </w:r>
      <w:r w:rsidRPr="004B486B">
        <w:rPr>
          <w:rFonts w:cs="Arial"/>
          <w:bCs/>
          <w:sz w:val="18"/>
          <w:szCs w:val="18"/>
        </w:rPr>
        <w:t>Prader Willi Syndrome in infancy</w:t>
      </w:r>
      <w:r w:rsidRPr="004B486B">
        <w:rPr>
          <w:rFonts w:cs="Arial"/>
          <w:sz w:val="18"/>
          <w:szCs w:val="18"/>
        </w:rPr>
        <w:t xml:space="preserve">; Third National Conges of Medical Genetics 22-25 September 2010 </w:t>
      </w:r>
    </w:p>
    <w:p w14:paraId="2133854C" w14:textId="1F639060" w:rsidR="00FC0107"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et al; </w:t>
      </w:r>
      <w:r w:rsidRPr="004B486B">
        <w:rPr>
          <w:rFonts w:cs="Arial"/>
          <w:bCs/>
          <w:sz w:val="18"/>
          <w:szCs w:val="18"/>
        </w:rPr>
        <w:t>Treatment of testicular adrenal rest tumors in a boy with 21-hydroxylase deficiency</w:t>
      </w:r>
      <w:r w:rsidRPr="004B486B">
        <w:rPr>
          <w:rFonts w:cs="Arial"/>
          <w:sz w:val="18"/>
          <w:szCs w:val="18"/>
        </w:rPr>
        <w:t xml:space="preserve">;Third National Conges of Medical Genetics 22-25 September 2010 </w:t>
      </w:r>
    </w:p>
    <w:p w14:paraId="508D7B91" w14:textId="312FABD0" w:rsidR="00475428" w:rsidRPr="004B486B" w:rsidRDefault="00FC0107"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Duncescu C., Sabau I; </w:t>
      </w:r>
      <w:r w:rsidRPr="004B486B">
        <w:rPr>
          <w:rFonts w:cs="Arial"/>
          <w:bCs/>
          <w:sz w:val="18"/>
          <w:szCs w:val="18"/>
        </w:rPr>
        <w:t>The society of consumption in Phd programs</w:t>
      </w:r>
      <w:r w:rsidRPr="004B486B">
        <w:rPr>
          <w:rFonts w:cs="Arial"/>
          <w:sz w:val="18"/>
          <w:szCs w:val="18"/>
        </w:rPr>
        <w:t xml:space="preserve">; Orpheus 2010: Fifth European Conference, Abstract book page 31 </w:t>
      </w:r>
    </w:p>
    <w:p w14:paraId="5ECA440A" w14:textId="77777777" w:rsidR="00475428" w:rsidRPr="004B486B" w:rsidRDefault="00475428"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A.Chirita</w:t>
      </w:r>
      <w:r w:rsidRPr="004B486B">
        <w:rPr>
          <w:rFonts w:cs="Arial"/>
          <w:sz w:val="18"/>
          <w:szCs w:val="18"/>
        </w:rPr>
        <w:t xml:space="preserve">, I.Micle, E. Pop; </w:t>
      </w:r>
      <w:r w:rsidRPr="004B486B">
        <w:rPr>
          <w:rFonts w:cs="Arial"/>
          <w:bCs/>
          <w:sz w:val="18"/>
          <w:szCs w:val="18"/>
        </w:rPr>
        <w:t>Hopes in the treatment of osteogenesis imperfecta</w:t>
      </w:r>
      <w:r w:rsidRPr="004B486B">
        <w:rPr>
          <w:rFonts w:cs="Arial"/>
          <w:sz w:val="18"/>
          <w:szCs w:val="18"/>
        </w:rPr>
        <w:t xml:space="preserve">; The ninth National Pediatrics Congress Iasi 21-24 October 2009 -Volume of abstracts 199-200 </w:t>
      </w:r>
    </w:p>
    <w:p w14:paraId="10A10FB9" w14:textId="77777777" w:rsidR="00475428" w:rsidRPr="004B486B" w:rsidRDefault="00475428"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E. Pop, I. Micle </w:t>
      </w:r>
      <w:r w:rsidRPr="004B486B">
        <w:rPr>
          <w:rFonts w:cs="Arial"/>
          <w:bCs/>
          <w:sz w:val="18"/>
          <w:szCs w:val="18"/>
        </w:rPr>
        <w:t>A case report: Goldenhar syndrome</w:t>
      </w:r>
      <w:r w:rsidRPr="004B486B">
        <w:rPr>
          <w:rFonts w:cs="Arial"/>
          <w:sz w:val="18"/>
          <w:szCs w:val="18"/>
        </w:rPr>
        <w:t xml:space="preserve"> ; The 13th edition of the National Conference Days pediatric </w:t>
      </w:r>
      <w:r w:rsidRPr="004B486B">
        <w:rPr>
          <w:rFonts w:cs="Arial"/>
          <w:sz w:val="18"/>
          <w:szCs w:val="18"/>
        </w:rPr>
        <w:lastRenderedPageBreak/>
        <w:t xml:space="preserve">Iasi; September 23, 2009; Magazine Articles, page 130-134 </w:t>
      </w:r>
    </w:p>
    <w:p w14:paraId="0DE4E8C1" w14:textId="77777777" w:rsidR="00475428" w:rsidRPr="004B486B" w:rsidRDefault="00475428" w:rsidP="0052798E">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C. Duncescu </w:t>
      </w:r>
      <w:r w:rsidRPr="004B486B">
        <w:rPr>
          <w:rFonts w:cs="Arial"/>
          <w:bCs/>
          <w:sz w:val="18"/>
          <w:szCs w:val="18"/>
        </w:rPr>
        <w:t>Different evolutions in two cases of pseudo-occlusive syndrome</w:t>
      </w:r>
      <w:r w:rsidRPr="004B486B">
        <w:rPr>
          <w:rFonts w:cs="Arial"/>
          <w:sz w:val="18"/>
          <w:szCs w:val="18"/>
        </w:rPr>
        <w:t xml:space="preserve">; The twelfth edition of the National Conference Pediatric Days, Iasi October 30, 2008; page 27 </w:t>
      </w:r>
    </w:p>
    <w:p w14:paraId="21C1DE9A" w14:textId="77777777" w:rsidR="004F31C2" w:rsidRPr="004B486B" w:rsidRDefault="00475428" w:rsidP="004F31C2">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I. Micle, E. Pop </w:t>
      </w:r>
      <w:r w:rsidRPr="004B486B">
        <w:rPr>
          <w:rFonts w:cs="Arial"/>
          <w:bCs/>
          <w:sz w:val="18"/>
          <w:szCs w:val="18"/>
        </w:rPr>
        <w:t>Considerations viewing trombocytosis in newborns</w:t>
      </w:r>
      <w:r w:rsidRPr="004B486B">
        <w:rPr>
          <w:rFonts w:cs="Arial"/>
          <w:sz w:val="18"/>
          <w:szCs w:val="18"/>
        </w:rPr>
        <w:t xml:space="preserve">; The twelfth edition of the National Conference of Neonatology, October 15, 2008, Abstract book page 89 </w:t>
      </w:r>
    </w:p>
    <w:p w14:paraId="25856D0C" w14:textId="77777777" w:rsidR="00072341" w:rsidRPr="004B486B" w:rsidRDefault="00072341" w:rsidP="004F31C2">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Andreea I. Dobrescu, </w:t>
      </w:r>
      <w:r w:rsidRPr="004B486B">
        <w:rPr>
          <w:rFonts w:cs="Arial"/>
          <w:b/>
          <w:sz w:val="18"/>
          <w:szCs w:val="18"/>
        </w:rPr>
        <w:t>Adela Chirita-Emandi</w:t>
      </w:r>
      <w:r w:rsidRPr="004B486B">
        <w:rPr>
          <w:rFonts w:cs="Arial"/>
          <w:sz w:val="18"/>
          <w:szCs w:val="18"/>
        </w:rPr>
        <w:t xml:space="preserve">, Maria Puiu, Corina Pienar, Otilia Marginean, </w:t>
      </w:r>
      <w:r w:rsidRPr="004B486B">
        <w:rPr>
          <w:rFonts w:cs="Arial"/>
          <w:bCs/>
          <w:sz w:val="18"/>
          <w:szCs w:val="18"/>
        </w:rPr>
        <w:t>Endocrine disorders in a series of</w:t>
      </w:r>
      <w:r w:rsidRPr="004B486B">
        <w:rPr>
          <w:rFonts w:cs="Arial"/>
          <w:sz w:val="18"/>
          <w:szCs w:val="18"/>
        </w:rPr>
        <w:t xml:space="preserve"> </w:t>
      </w:r>
      <w:r w:rsidRPr="004B486B">
        <w:rPr>
          <w:rFonts w:cs="Arial"/>
          <w:bCs/>
          <w:sz w:val="18"/>
          <w:szCs w:val="18"/>
        </w:rPr>
        <w:t>Prader-Willi syndrome patients</w:t>
      </w:r>
      <w:r w:rsidRPr="004B486B">
        <w:rPr>
          <w:rFonts w:cs="Arial"/>
          <w:sz w:val="18"/>
          <w:szCs w:val="18"/>
        </w:rPr>
        <w:t xml:space="preserve">, The 9th Joint Meeting of Paediatric Endocrinology, September 19-22, Milan Italy, P3-d2-1277, page 390 </w:t>
      </w:r>
    </w:p>
    <w:p w14:paraId="0AB53A8E"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Daescu, O. Marginean, M. Puiu, A. Craciun, T. Marcovici, A. Militaru, O. Belei, D. Chiru, C. Pienar, </w:t>
      </w:r>
      <w:r w:rsidRPr="004B486B">
        <w:rPr>
          <w:rFonts w:cs="Arial"/>
          <w:b/>
          <w:sz w:val="18"/>
          <w:szCs w:val="18"/>
        </w:rPr>
        <w:t>A. Chirita -Emandi</w:t>
      </w:r>
      <w:r w:rsidRPr="004B486B">
        <w:rPr>
          <w:rFonts w:cs="Arial"/>
          <w:sz w:val="18"/>
          <w:szCs w:val="18"/>
        </w:rPr>
        <w:t xml:space="preserve">, </w:t>
      </w:r>
      <w:r w:rsidRPr="004B486B">
        <w:rPr>
          <w:rFonts w:cs="Arial"/>
          <w:bCs/>
          <w:sz w:val="18"/>
          <w:szCs w:val="18"/>
        </w:rPr>
        <w:t>Impaired embryogenesis (plurimalformative syndromes) as a leading cause of altered anthropometric parameters in patients with congenital anomalies of the kidney and urinary tract</w:t>
      </w:r>
      <w:r w:rsidRPr="004B486B">
        <w:rPr>
          <w:rFonts w:cs="Arial"/>
          <w:sz w:val="18"/>
          <w:szCs w:val="18"/>
        </w:rPr>
        <w:t>, European Journal of Human Genetics, vol 21, supplement 2,</w:t>
      </w:r>
      <w:r w:rsidRPr="004B486B">
        <w:rPr>
          <w:rFonts w:cs="Arial"/>
          <w:bCs/>
          <w:sz w:val="18"/>
          <w:szCs w:val="18"/>
        </w:rPr>
        <w:t xml:space="preserve"> </w:t>
      </w:r>
      <w:r w:rsidR="00722764" w:rsidRPr="004B486B">
        <w:rPr>
          <w:rFonts w:cs="Arial"/>
          <w:sz w:val="18"/>
          <w:szCs w:val="18"/>
        </w:rPr>
        <w:t>8-11</w:t>
      </w:r>
      <w:r w:rsidRPr="004B486B">
        <w:rPr>
          <w:rFonts w:cs="Arial"/>
          <w:sz w:val="18"/>
          <w:szCs w:val="18"/>
        </w:rPr>
        <w:t xml:space="preserve">june 2013, page 97-98 </w:t>
      </w:r>
    </w:p>
    <w:p w14:paraId="65942137"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S. Dumitriu, </w:t>
      </w:r>
      <w:r w:rsidRPr="004B486B">
        <w:rPr>
          <w:rFonts w:cs="Arial"/>
          <w:b/>
          <w:sz w:val="18"/>
          <w:szCs w:val="18"/>
        </w:rPr>
        <w:t>A. Chirita-Emandi</w:t>
      </w:r>
      <w:r w:rsidRPr="004B486B">
        <w:rPr>
          <w:rFonts w:cs="Arial"/>
          <w:sz w:val="18"/>
          <w:szCs w:val="18"/>
        </w:rPr>
        <w:t xml:space="preserve">, C. Haivas, S. Arghirescu, C. Gurban, M. Puiu, </w:t>
      </w:r>
      <w:r w:rsidRPr="004B486B">
        <w:rPr>
          <w:rFonts w:cs="Arial"/>
          <w:bCs/>
          <w:sz w:val="18"/>
          <w:szCs w:val="18"/>
        </w:rPr>
        <w:t>Clinical and neuroimaging management of</w:t>
      </w:r>
      <w:r w:rsidRPr="004B486B">
        <w:rPr>
          <w:rFonts w:cs="Arial"/>
          <w:sz w:val="18"/>
          <w:szCs w:val="18"/>
        </w:rPr>
        <w:t xml:space="preserve"> </w:t>
      </w:r>
      <w:r w:rsidRPr="004B486B">
        <w:rPr>
          <w:rFonts w:cs="Arial"/>
          <w:bCs/>
          <w:sz w:val="18"/>
          <w:szCs w:val="18"/>
        </w:rPr>
        <w:t>children with achondroplasia</w:t>
      </w:r>
      <w:r w:rsidRPr="004B486B">
        <w:rPr>
          <w:rFonts w:cs="Arial"/>
          <w:sz w:val="18"/>
          <w:szCs w:val="18"/>
        </w:rPr>
        <w:t>, European Journal of Human Genetics, vol 21, supplement 2, 8-11 june 2013, page 467-468</w:t>
      </w:r>
      <w:r w:rsidRPr="004B486B">
        <w:rPr>
          <w:rFonts w:cs="Arial"/>
          <w:bCs/>
          <w:sz w:val="18"/>
          <w:szCs w:val="18"/>
        </w:rPr>
        <w:t xml:space="preserve"> </w:t>
      </w:r>
    </w:p>
    <w:p w14:paraId="7ECB2DB1"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A. Dobrescu, S. Dumitriu, </w:t>
      </w:r>
      <w:r w:rsidRPr="004B486B">
        <w:rPr>
          <w:rFonts w:cs="Arial"/>
          <w:b/>
          <w:sz w:val="18"/>
          <w:szCs w:val="18"/>
        </w:rPr>
        <w:t>A. Chirita-Emandi</w:t>
      </w:r>
      <w:r w:rsidRPr="004B486B">
        <w:rPr>
          <w:rFonts w:cs="Arial"/>
          <w:sz w:val="18"/>
          <w:szCs w:val="18"/>
        </w:rPr>
        <w:t xml:space="preserve">, C. Borza, M. Puiu, </w:t>
      </w:r>
      <w:r w:rsidRPr="004B486B">
        <w:rPr>
          <w:rFonts w:cs="Arial"/>
          <w:bCs/>
          <w:sz w:val="18"/>
          <w:szCs w:val="18"/>
        </w:rPr>
        <w:t>Chromosome 15 alterations implicated in Silver-Russell</w:t>
      </w:r>
      <w:r w:rsidRPr="004B486B">
        <w:rPr>
          <w:rFonts w:cs="Arial"/>
          <w:sz w:val="18"/>
          <w:szCs w:val="18"/>
        </w:rPr>
        <w:t xml:space="preserve"> </w:t>
      </w:r>
      <w:r w:rsidRPr="004B486B">
        <w:rPr>
          <w:rFonts w:cs="Arial"/>
          <w:bCs/>
          <w:sz w:val="18"/>
          <w:szCs w:val="18"/>
        </w:rPr>
        <w:t>Syndrome</w:t>
      </w:r>
      <w:r w:rsidRPr="004B486B">
        <w:rPr>
          <w:rFonts w:cs="Arial"/>
          <w:sz w:val="18"/>
          <w:szCs w:val="18"/>
        </w:rPr>
        <w:t>, European Journal of Human Genetics, vol 21, supplement 2, june 2013; page 580</w:t>
      </w:r>
      <w:r w:rsidRPr="004B486B">
        <w:rPr>
          <w:rFonts w:cs="Arial"/>
          <w:bCs/>
          <w:sz w:val="18"/>
          <w:szCs w:val="18"/>
        </w:rPr>
        <w:t xml:space="preserve"> </w:t>
      </w:r>
    </w:p>
    <w:p w14:paraId="53A4E306"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N. Andreescu, </w:t>
      </w:r>
      <w:r w:rsidRPr="004B486B">
        <w:rPr>
          <w:rFonts w:cs="Arial"/>
          <w:b/>
          <w:sz w:val="18"/>
          <w:szCs w:val="18"/>
        </w:rPr>
        <w:t>A. Chirita-Emandi</w:t>
      </w:r>
      <w:r w:rsidRPr="004B486B">
        <w:rPr>
          <w:rFonts w:cs="Arial"/>
          <w:sz w:val="18"/>
          <w:szCs w:val="18"/>
        </w:rPr>
        <w:t>, S. Dumitriu, C. Popa, A. Dobrescu, N. Cucu, M. Puiu</w:t>
      </w:r>
      <w:r w:rsidRPr="004B486B">
        <w:rPr>
          <w:rFonts w:cs="Arial"/>
          <w:bCs/>
          <w:sz w:val="18"/>
          <w:szCs w:val="18"/>
        </w:rPr>
        <w:t>, A rare case of Prader Willi and</w:t>
      </w:r>
      <w:r w:rsidRPr="004B486B">
        <w:rPr>
          <w:rFonts w:cs="Arial"/>
          <w:sz w:val="18"/>
          <w:szCs w:val="18"/>
        </w:rPr>
        <w:t xml:space="preserve"> </w:t>
      </w:r>
      <w:r w:rsidRPr="004B486B">
        <w:rPr>
          <w:rFonts w:cs="Arial"/>
          <w:bCs/>
          <w:sz w:val="18"/>
          <w:szCs w:val="18"/>
        </w:rPr>
        <w:t>Jacobs syndrome, European Journal of Human Genetics</w:t>
      </w:r>
      <w:r w:rsidRPr="004B486B">
        <w:rPr>
          <w:rFonts w:cs="Arial"/>
          <w:sz w:val="18"/>
          <w:szCs w:val="18"/>
        </w:rPr>
        <w:t>, vol 21, supplement 2, 8-11 june 2013, page 608</w:t>
      </w:r>
      <w:r w:rsidRPr="004B486B">
        <w:rPr>
          <w:rFonts w:cs="Arial"/>
          <w:bCs/>
          <w:sz w:val="18"/>
          <w:szCs w:val="18"/>
        </w:rPr>
        <w:t xml:space="preserve"> </w:t>
      </w:r>
    </w:p>
    <w:p w14:paraId="77A6439B" w14:textId="3F65CBBE"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Maria Puiu, </w:t>
      </w:r>
      <w:r w:rsidRPr="004B486B">
        <w:rPr>
          <w:rFonts w:cs="Arial"/>
          <w:b/>
          <w:sz w:val="18"/>
          <w:szCs w:val="18"/>
        </w:rPr>
        <w:t>Adela Chirita-Emandi</w:t>
      </w:r>
      <w:r w:rsidRPr="004B486B">
        <w:rPr>
          <w:rFonts w:cs="Arial"/>
          <w:sz w:val="18"/>
          <w:szCs w:val="18"/>
        </w:rPr>
        <w:t xml:space="preserve">; Corina Pienar, Arghirescu Smaranda, </w:t>
      </w:r>
      <w:r w:rsidRPr="004B486B">
        <w:rPr>
          <w:rFonts w:cs="Arial"/>
          <w:bCs/>
          <w:sz w:val="18"/>
          <w:szCs w:val="18"/>
        </w:rPr>
        <w:t>Endocrine dysfunctions in prader Willi syndrome</w:t>
      </w:r>
      <w:r w:rsidRPr="004B486B">
        <w:rPr>
          <w:rFonts w:cs="Arial"/>
          <w:sz w:val="18"/>
          <w:szCs w:val="18"/>
        </w:rPr>
        <w:t xml:space="preserve">; ENDOPED May 2013 Abstract book page 30-31 </w:t>
      </w:r>
    </w:p>
    <w:p w14:paraId="407C76C3"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Micle Ioana, </w:t>
      </w:r>
      <w:r w:rsidRPr="004B486B">
        <w:rPr>
          <w:rFonts w:cs="Arial"/>
          <w:b/>
          <w:sz w:val="18"/>
          <w:szCs w:val="18"/>
        </w:rPr>
        <w:t>Adela Chirita-Emandi</w:t>
      </w:r>
      <w:r w:rsidRPr="004B486B">
        <w:rPr>
          <w:rFonts w:cs="Arial"/>
          <w:sz w:val="18"/>
          <w:szCs w:val="18"/>
        </w:rPr>
        <w:t xml:space="preserve">; Marazan Monica, Smaranda Arghirescu, Ramona Stroescu; </w:t>
      </w:r>
      <w:r w:rsidRPr="004B486B">
        <w:rPr>
          <w:rFonts w:cs="Arial"/>
          <w:bCs/>
          <w:sz w:val="18"/>
          <w:szCs w:val="18"/>
        </w:rPr>
        <w:t>Vitamin D status in growth</w:t>
      </w:r>
      <w:r w:rsidRPr="004B486B">
        <w:rPr>
          <w:rFonts w:cs="Arial"/>
          <w:sz w:val="18"/>
          <w:szCs w:val="18"/>
        </w:rPr>
        <w:t xml:space="preserve"> </w:t>
      </w:r>
      <w:r w:rsidRPr="004B486B">
        <w:rPr>
          <w:rFonts w:cs="Arial"/>
          <w:bCs/>
          <w:sz w:val="18"/>
          <w:szCs w:val="18"/>
        </w:rPr>
        <w:t xml:space="preserve">hormone treated children </w:t>
      </w:r>
      <w:r w:rsidRPr="004B486B">
        <w:rPr>
          <w:rFonts w:cs="Arial"/>
          <w:sz w:val="18"/>
          <w:szCs w:val="18"/>
        </w:rPr>
        <w:t>; ENDOPED May 2013 Abstract book page 33-34</w:t>
      </w:r>
      <w:r w:rsidRPr="004B486B">
        <w:rPr>
          <w:rFonts w:cs="Arial"/>
          <w:bCs/>
          <w:sz w:val="18"/>
          <w:szCs w:val="18"/>
        </w:rPr>
        <w:t xml:space="preserve"> </w:t>
      </w:r>
    </w:p>
    <w:p w14:paraId="01E4EE96"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Corina Pienar, </w:t>
      </w:r>
      <w:r w:rsidRPr="004B486B">
        <w:rPr>
          <w:rFonts w:cs="Arial"/>
          <w:b/>
          <w:sz w:val="18"/>
          <w:szCs w:val="18"/>
        </w:rPr>
        <w:t>Adela Chirita-Emandi</w:t>
      </w:r>
      <w:r w:rsidRPr="004B486B">
        <w:rPr>
          <w:rFonts w:cs="Arial"/>
          <w:sz w:val="18"/>
          <w:szCs w:val="18"/>
        </w:rPr>
        <w:t xml:space="preserve">; Ramina Stroescu, Maria Puiu, </w:t>
      </w:r>
      <w:r w:rsidRPr="004B486B">
        <w:rPr>
          <w:rFonts w:cs="Arial"/>
          <w:bCs/>
          <w:sz w:val="18"/>
          <w:szCs w:val="18"/>
        </w:rPr>
        <w:t>Achantosis Nigricans predicts the metabolic syndrome in</w:t>
      </w:r>
      <w:r w:rsidRPr="004B486B">
        <w:rPr>
          <w:rFonts w:cs="Arial"/>
          <w:sz w:val="18"/>
          <w:szCs w:val="18"/>
        </w:rPr>
        <w:t xml:space="preserve"> </w:t>
      </w:r>
      <w:r w:rsidRPr="004B486B">
        <w:rPr>
          <w:rFonts w:cs="Arial"/>
          <w:bCs/>
          <w:sz w:val="18"/>
          <w:szCs w:val="18"/>
        </w:rPr>
        <w:t>obese children</w:t>
      </w:r>
      <w:r w:rsidRPr="004B486B">
        <w:rPr>
          <w:rFonts w:cs="Arial"/>
          <w:sz w:val="18"/>
          <w:szCs w:val="18"/>
        </w:rPr>
        <w:t>; ENDOPED May 2013 Abstract book page 59-60</w:t>
      </w:r>
      <w:r w:rsidRPr="004B486B">
        <w:rPr>
          <w:rFonts w:cs="Arial"/>
          <w:bCs/>
          <w:sz w:val="18"/>
          <w:szCs w:val="18"/>
        </w:rPr>
        <w:t xml:space="preserve"> </w:t>
      </w:r>
    </w:p>
    <w:p w14:paraId="46A19881"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Pienar, M. Marazan, </w:t>
      </w:r>
      <w:r w:rsidRPr="004B486B">
        <w:rPr>
          <w:rFonts w:cs="Arial"/>
          <w:b/>
          <w:sz w:val="18"/>
          <w:szCs w:val="18"/>
        </w:rPr>
        <w:t>A. Chirita-Emandi</w:t>
      </w:r>
      <w:r w:rsidRPr="004B486B">
        <w:rPr>
          <w:rFonts w:cs="Arial"/>
          <w:sz w:val="18"/>
          <w:szCs w:val="18"/>
        </w:rPr>
        <w:t xml:space="preserve">, I. Micle. </w:t>
      </w:r>
      <w:r w:rsidRPr="004B486B">
        <w:rPr>
          <w:rFonts w:cs="Arial"/>
          <w:bCs/>
          <w:sz w:val="18"/>
          <w:szCs w:val="18"/>
        </w:rPr>
        <w:t>Working premises for preventing DKA at T1D onset in Romanian</w:t>
      </w:r>
      <w:r w:rsidRPr="004B486B">
        <w:rPr>
          <w:rFonts w:cs="Arial"/>
          <w:sz w:val="18"/>
          <w:szCs w:val="18"/>
        </w:rPr>
        <w:t xml:space="preserve"> </w:t>
      </w:r>
      <w:r w:rsidRPr="004B486B">
        <w:rPr>
          <w:rFonts w:cs="Arial"/>
          <w:bCs/>
          <w:sz w:val="18"/>
          <w:szCs w:val="18"/>
        </w:rPr>
        <w:t>children</w:t>
      </w:r>
      <w:r w:rsidRPr="004B486B">
        <w:rPr>
          <w:rFonts w:cs="Arial"/>
          <w:sz w:val="18"/>
          <w:szCs w:val="18"/>
        </w:rPr>
        <w:t>. Pediatric Diabetes, Volume 13, Issue Supplement s17, page 51, 2012.</w:t>
      </w:r>
      <w:r w:rsidRPr="004B486B">
        <w:rPr>
          <w:rFonts w:cs="Arial"/>
          <w:bCs/>
          <w:sz w:val="18"/>
          <w:szCs w:val="18"/>
        </w:rPr>
        <w:t xml:space="preserve"> </w:t>
      </w:r>
    </w:p>
    <w:p w14:paraId="4064668E" w14:textId="4126E013"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Corina Pienar, Monica Marazan, </w:t>
      </w:r>
      <w:r w:rsidRPr="004B486B">
        <w:rPr>
          <w:rFonts w:cs="Arial"/>
          <w:b/>
          <w:sz w:val="18"/>
          <w:szCs w:val="18"/>
        </w:rPr>
        <w:t>Adela Chirita Emandi</w:t>
      </w:r>
      <w:r w:rsidRPr="004B486B">
        <w:rPr>
          <w:rFonts w:cs="Arial"/>
          <w:sz w:val="18"/>
          <w:szCs w:val="18"/>
        </w:rPr>
        <w:t xml:space="preserve">, Ioana Micle. </w:t>
      </w:r>
      <w:r w:rsidRPr="004B486B">
        <w:rPr>
          <w:rFonts w:cs="Arial"/>
          <w:bCs/>
          <w:sz w:val="18"/>
          <w:szCs w:val="18"/>
        </w:rPr>
        <w:t>Alanine transaminase as a marker of non-alcoholic fatty</w:t>
      </w:r>
      <w:r w:rsidRPr="004B486B">
        <w:rPr>
          <w:rFonts w:cs="Arial"/>
          <w:sz w:val="18"/>
          <w:szCs w:val="18"/>
        </w:rPr>
        <w:t xml:space="preserve"> </w:t>
      </w:r>
      <w:r w:rsidRPr="004B486B">
        <w:rPr>
          <w:rFonts w:cs="Arial"/>
          <w:bCs/>
          <w:sz w:val="18"/>
          <w:szCs w:val="18"/>
        </w:rPr>
        <w:t>liver disease in a group of obese children</w:t>
      </w:r>
      <w:r w:rsidRPr="004B486B">
        <w:rPr>
          <w:rFonts w:cs="Arial"/>
          <w:sz w:val="18"/>
          <w:szCs w:val="18"/>
        </w:rPr>
        <w:t>. Hormone Research in Paediatrics, Volume 78, Supplement 1, page 280, 2012</w:t>
      </w:r>
      <w:r w:rsidRPr="004B486B">
        <w:rPr>
          <w:rFonts w:cs="Arial"/>
          <w:bCs/>
          <w:sz w:val="18"/>
          <w:szCs w:val="18"/>
        </w:rPr>
        <w:t xml:space="preserve"> </w:t>
      </w:r>
    </w:p>
    <w:p w14:paraId="66BF3052" w14:textId="5BA84F6A"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w:t>
      </w:r>
      <w:r w:rsidRPr="004B486B">
        <w:rPr>
          <w:rFonts w:cs="Arial"/>
          <w:b/>
          <w:sz w:val="18"/>
          <w:szCs w:val="18"/>
        </w:rPr>
        <w:t>Chirita-Emandi A</w:t>
      </w:r>
      <w:r w:rsidRPr="004B486B">
        <w:rPr>
          <w:rFonts w:cs="Arial"/>
          <w:sz w:val="18"/>
          <w:szCs w:val="18"/>
        </w:rPr>
        <w:t xml:space="preserve">, M. Mărăzan, A. Perianu, I. Sabău, I. Micle, </w:t>
      </w:r>
      <w:r w:rsidRPr="004B486B">
        <w:rPr>
          <w:rFonts w:cs="Arial"/>
          <w:bCs/>
          <w:sz w:val="18"/>
          <w:szCs w:val="18"/>
        </w:rPr>
        <w:t>Utility of Oral Glucose Tolerance Test in</w:t>
      </w:r>
      <w:r w:rsidRPr="004B486B">
        <w:rPr>
          <w:rFonts w:cs="Arial"/>
          <w:sz w:val="18"/>
          <w:szCs w:val="18"/>
        </w:rPr>
        <w:t xml:space="preserve"> </w:t>
      </w:r>
      <w:r w:rsidRPr="004B486B">
        <w:rPr>
          <w:rFonts w:cs="Arial"/>
          <w:bCs/>
          <w:sz w:val="18"/>
          <w:szCs w:val="18"/>
        </w:rPr>
        <w:t>Diagnosing Anomalies Of Glucose Metabolism in Children;</w:t>
      </w:r>
      <w:r w:rsidRPr="004B486B">
        <w:rPr>
          <w:rFonts w:cs="Arial"/>
          <w:sz w:val="18"/>
          <w:szCs w:val="18"/>
        </w:rPr>
        <w:t>13th Danube-Kris-Mures-Tisa (DKMT) Conference on Integrative</w:t>
      </w:r>
      <w:r w:rsidRPr="004B486B">
        <w:rPr>
          <w:rFonts w:cs="Arial"/>
          <w:bCs/>
          <w:sz w:val="18"/>
          <w:szCs w:val="18"/>
        </w:rPr>
        <w:t xml:space="preserve"> </w:t>
      </w:r>
      <w:r w:rsidRPr="004B486B">
        <w:rPr>
          <w:rFonts w:cs="Arial"/>
          <w:sz w:val="18"/>
          <w:szCs w:val="18"/>
        </w:rPr>
        <w:t xml:space="preserve">Medicine, Nutrition and Health, Timisoara, Romania, 8-10 September 2011 </w:t>
      </w:r>
    </w:p>
    <w:p w14:paraId="4FADB8B8" w14:textId="41E7F46F"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Mărăzan M, </w:t>
      </w:r>
      <w:r w:rsidRPr="004B486B">
        <w:rPr>
          <w:rFonts w:cs="Arial"/>
          <w:b/>
          <w:sz w:val="18"/>
          <w:szCs w:val="18"/>
        </w:rPr>
        <w:t>Chiriță-Emandi A</w:t>
      </w:r>
      <w:r w:rsidRPr="004B486B">
        <w:rPr>
          <w:rFonts w:cs="Arial"/>
          <w:sz w:val="18"/>
          <w:szCs w:val="18"/>
        </w:rPr>
        <w:t xml:space="preserve">, Craioveanu T, Sabău I, Micle I. </w:t>
      </w:r>
      <w:r w:rsidRPr="004B486B">
        <w:rPr>
          <w:rFonts w:cs="Arial"/>
          <w:bCs/>
          <w:sz w:val="18"/>
          <w:szCs w:val="18"/>
        </w:rPr>
        <w:t>Elevated Blood Pressure in Relation with</w:t>
      </w:r>
      <w:r w:rsidRPr="004B486B">
        <w:rPr>
          <w:rFonts w:cs="Arial"/>
          <w:sz w:val="18"/>
          <w:szCs w:val="18"/>
        </w:rPr>
        <w:t xml:space="preserve"> </w:t>
      </w:r>
      <w:r w:rsidRPr="004B486B">
        <w:rPr>
          <w:rFonts w:cs="Arial"/>
          <w:bCs/>
          <w:sz w:val="18"/>
          <w:szCs w:val="18"/>
        </w:rPr>
        <w:t xml:space="preserve">Weight and Metabolic Status in High Risk Romanian Children; </w:t>
      </w:r>
      <w:r w:rsidRPr="004B486B">
        <w:rPr>
          <w:rFonts w:cs="Arial"/>
          <w:sz w:val="18"/>
          <w:szCs w:val="18"/>
        </w:rPr>
        <w:t>21st European Childhood Obesity Group Congress, Pecs,</w:t>
      </w:r>
      <w:r w:rsidRPr="004B486B">
        <w:rPr>
          <w:rFonts w:cs="Arial"/>
          <w:bCs/>
          <w:sz w:val="18"/>
          <w:szCs w:val="18"/>
        </w:rPr>
        <w:t xml:space="preserve"> </w:t>
      </w:r>
      <w:r w:rsidRPr="004B486B">
        <w:rPr>
          <w:rFonts w:cs="Arial"/>
          <w:sz w:val="18"/>
          <w:szCs w:val="18"/>
        </w:rPr>
        <w:t xml:space="preserve">Hungary, 8-10 September 2011 </w:t>
      </w:r>
    </w:p>
    <w:p w14:paraId="56943925" w14:textId="4C6EDF81"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I. Simedrea, O. Mărginean, M. Mărăzan, C. Dăescu, </w:t>
      </w:r>
      <w:r w:rsidRPr="004B486B">
        <w:rPr>
          <w:rFonts w:cs="Arial"/>
          <w:b/>
          <w:sz w:val="18"/>
          <w:szCs w:val="18"/>
        </w:rPr>
        <w:t>Adela Chiriță-Emandi</w:t>
      </w:r>
      <w:r w:rsidRPr="004B486B">
        <w:rPr>
          <w:rFonts w:cs="Arial"/>
          <w:sz w:val="18"/>
          <w:szCs w:val="18"/>
        </w:rPr>
        <w:t xml:space="preserve">, T. Craioveanu. </w:t>
      </w:r>
      <w:r w:rsidRPr="004B486B">
        <w:rPr>
          <w:rFonts w:cs="Arial"/>
          <w:bCs/>
          <w:sz w:val="18"/>
          <w:szCs w:val="18"/>
        </w:rPr>
        <w:t>The Association</w:t>
      </w:r>
      <w:r w:rsidRPr="004B486B">
        <w:rPr>
          <w:rFonts w:cs="Arial"/>
          <w:sz w:val="18"/>
          <w:szCs w:val="18"/>
        </w:rPr>
        <w:t xml:space="preserve"> </w:t>
      </w:r>
      <w:r w:rsidRPr="004B486B">
        <w:rPr>
          <w:rFonts w:cs="Arial"/>
          <w:bCs/>
          <w:sz w:val="18"/>
          <w:szCs w:val="18"/>
        </w:rPr>
        <w:t>Between Sex, Birth Weight, Familial History and Anomalies of Glucose Metabolism in Timis County, Romania;</w:t>
      </w:r>
      <w:r w:rsidRPr="004B486B">
        <w:rPr>
          <w:rFonts w:cs="Arial"/>
          <w:sz w:val="18"/>
          <w:szCs w:val="18"/>
        </w:rPr>
        <w:t>Multifaceted</w:t>
      </w:r>
      <w:r w:rsidRPr="004B486B">
        <w:rPr>
          <w:rFonts w:cs="Arial"/>
          <w:bCs/>
          <w:sz w:val="18"/>
          <w:szCs w:val="18"/>
        </w:rPr>
        <w:t xml:space="preserve"> </w:t>
      </w:r>
      <w:r w:rsidRPr="004B486B">
        <w:rPr>
          <w:rFonts w:cs="Arial"/>
          <w:sz w:val="18"/>
          <w:szCs w:val="18"/>
        </w:rPr>
        <w:t xml:space="preserve">Diabetes-The First Varna Pediatric Endocrinology Regional Conference Abstract Book, 2011:10 </w:t>
      </w:r>
    </w:p>
    <w:p w14:paraId="0F61132A" w14:textId="6238E6D4"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Marazan M., </w:t>
      </w:r>
      <w:r w:rsidRPr="004B486B">
        <w:rPr>
          <w:rFonts w:cs="Arial"/>
          <w:b/>
          <w:sz w:val="18"/>
          <w:szCs w:val="18"/>
        </w:rPr>
        <w:t>Emandi-Chiriță A</w:t>
      </w:r>
      <w:r w:rsidRPr="004B486B">
        <w:rPr>
          <w:rFonts w:cs="Arial"/>
          <w:sz w:val="18"/>
          <w:szCs w:val="18"/>
        </w:rPr>
        <w:t xml:space="preserve">, Giurescu R., Micle I.; </w:t>
      </w:r>
      <w:r w:rsidRPr="004B486B">
        <w:rPr>
          <w:rFonts w:cs="Arial"/>
          <w:bCs/>
          <w:sz w:val="18"/>
          <w:szCs w:val="18"/>
        </w:rPr>
        <w:t>The Role of HOMA-IR Estimated Insulin Resistance in</w:t>
      </w:r>
      <w:r w:rsidRPr="004B486B">
        <w:rPr>
          <w:rFonts w:cs="Arial"/>
          <w:sz w:val="18"/>
          <w:szCs w:val="18"/>
        </w:rPr>
        <w:t xml:space="preserve"> </w:t>
      </w:r>
      <w:r w:rsidRPr="004B486B">
        <w:rPr>
          <w:rFonts w:cs="Arial"/>
          <w:bCs/>
          <w:sz w:val="18"/>
          <w:szCs w:val="18"/>
        </w:rPr>
        <w:t>Diagnosing the Metabolic Syndrome in Children</w:t>
      </w:r>
      <w:r w:rsidRPr="004B486B">
        <w:rPr>
          <w:rFonts w:cs="Arial"/>
          <w:sz w:val="18"/>
          <w:szCs w:val="18"/>
        </w:rPr>
        <w:t>, national Congress of the Federation of Diabetes Nutrition and Metabolic</w:t>
      </w:r>
      <w:r w:rsidRPr="004B486B">
        <w:rPr>
          <w:rFonts w:cs="Arial"/>
          <w:bCs/>
          <w:sz w:val="18"/>
          <w:szCs w:val="18"/>
        </w:rPr>
        <w:t xml:space="preserve"> </w:t>
      </w:r>
      <w:r w:rsidRPr="004B486B">
        <w:rPr>
          <w:rFonts w:cs="Arial"/>
          <w:sz w:val="18"/>
          <w:szCs w:val="18"/>
        </w:rPr>
        <w:t xml:space="preserve">Diseases, Cluj, Abstract Book September 2010 </w:t>
      </w:r>
    </w:p>
    <w:p w14:paraId="1A28FA1E" w14:textId="0FFA95DE"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 Mărăzan, R. Giurăscu, </w:t>
      </w:r>
      <w:r w:rsidRPr="004B486B">
        <w:rPr>
          <w:rFonts w:cs="Arial"/>
          <w:b/>
          <w:sz w:val="18"/>
          <w:szCs w:val="18"/>
        </w:rPr>
        <w:t>Chirita-Emandi A</w:t>
      </w:r>
      <w:r w:rsidRPr="004B486B">
        <w:rPr>
          <w:rFonts w:cs="Arial"/>
          <w:sz w:val="18"/>
          <w:szCs w:val="18"/>
        </w:rPr>
        <w:t xml:space="preserve">, C. Duncescu, R. Cojocaru, G. Brad, I. Micle. </w:t>
      </w:r>
      <w:r w:rsidRPr="004B486B">
        <w:rPr>
          <w:rFonts w:cs="Arial"/>
          <w:bCs/>
          <w:sz w:val="18"/>
          <w:szCs w:val="18"/>
        </w:rPr>
        <w:t>Implementing the Blood Glucose</w:t>
      </w:r>
      <w:r w:rsidRPr="004B486B">
        <w:rPr>
          <w:rFonts w:cs="Arial"/>
          <w:sz w:val="18"/>
          <w:szCs w:val="18"/>
        </w:rPr>
        <w:t xml:space="preserve"> </w:t>
      </w:r>
      <w:r w:rsidRPr="004B486B">
        <w:rPr>
          <w:rFonts w:cs="Arial"/>
          <w:bCs/>
          <w:sz w:val="18"/>
          <w:szCs w:val="18"/>
        </w:rPr>
        <w:t>Self-Monitoring National Programme- The Glycemic Control 2 Years after Implementation</w:t>
      </w:r>
      <w:r w:rsidRPr="004B486B">
        <w:rPr>
          <w:rFonts w:cs="Arial"/>
          <w:sz w:val="18"/>
          <w:szCs w:val="18"/>
        </w:rPr>
        <w:t>, National Congress of</w:t>
      </w:r>
      <w:r w:rsidRPr="004B486B">
        <w:rPr>
          <w:rFonts w:cs="Arial"/>
          <w:bCs/>
          <w:sz w:val="18"/>
          <w:szCs w:val="18"/>
        </w:rPr>
        <w:t xml:space="preserve"> </w:t>
      </w:r>
      <w:r w:rsidRPr="004B486B">
        <w:rPr>
          <w:rFonts w:cs="Arial"/>
          <w:sz w:val="18"/>
          <w:szCs w:val="18"/>
        </w:rPr>
        <w:t xml:space="preserve">Gastroenterology, Hepatology  and Pediatric Nutrition, Galați, Abstract Book September 2010 </w:t>
      </w:r>
    </w:p>
    <w:p w14:paraId="31100BCB" w14:textId="1FC62C09"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 Mărăzan, I. Micle, </w:t>
      </w:r>
      <w:r w:rsidRPr="004B486B">
        <w:rPr>
          <w:rFonts w:cs="Arial"/>
          <w:b/>
          <w:sz w:val="18"/>
          <w:szCs w:val="18"/>
        </w:rPr>
        <w:t>Chirita-Emandi A</w:t>
      </w:r>
      <w:r w:rsidRPr="004B486B">
        <w:rPr>
          <w:rFonts w:cs="Arial"/>
          <w:sz w:val="18"/>
          <w:szCs w:val="18"/>
        </w:rPr>
        <w:t xml:space="preserve">, R. Giurăscu, C. Duncescu. </w:t>
      </w:r>
      <w:r w:rsidRPr="004B486B">
        <w:rPr>
          <w:rFonts w:cs="Arial"/>
          <w:bCs/>
          <w:sz w:val="18"/>
          <w:szCs w:val="18"/>
        </w:rPr>
        <w:t>Managing Hypoglycemia in Children and Adolescents</w:t>
      </w:r>
      <w:r w:rsidRPr="004B486B">
        <w:rPr>
          <w:rFonts w:cs="Arial"/>
          <w:sz w:val="18"/>
          <w:szCs w:val="18"/>
        </w:rPr>
        <w:t xml:space="preserve"> </w:t>
      </w:r>
      <w:r w:rsidRPr="004B486B">
        <w:rPr>
          <w:rFonts w:cs="Arial"/>
          <w:bCs/>
          <w:sz w:val="18"/>
          <w:szCs w:val="18"/>
        </w:rPr>
        <w:t>with Type 1 Diabetes- Between Real and Ideal</w:t>
      </w:r>
      <w:r w:rsidRPr="004B486B">
        <w:rPr>
          <w:rFonts w:cs="Arial"/>
          <w:sz w:val="18"/>
          <w:szCs w:val="18"/>
        </w:rPr>
        <w:t>, National Congress of Gastroenterology, Hepatology and Pediatric Nutrition, Galați,</w:t>
      </w:r>
      <w:r w:rsidR="00B77E4A" w:rsidRPr="004B486B">
        <w:rPr>
          <w:rFonts w:cs="Arial"/>
          <w:bCs/>
          <w:sz w:val="18"/>
          <w:szCs w:val="18"/>
        </w:rPr>
        <w:t xml:space="preserve"> </w:t>
      </w:r>
      <w:r w:rsidRPr="004B486B">
        <w:rPr>
          <w:rFonts w:cs="Arial"/>
          <w:sz w:val="18"/>
          <w:szCs w:val="18"/>
        </w:rPr>
        <w:t xml:space="preserve">Abstract Book September 2010 </w:t>
      </w:r>
    </w:p>
    <w:p w14:paraId="4FA13BBE" w14:textId="6551B581"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Daescu, I. Mariş, I. Sabau, O. Belei, I. Simedrea, T. Marcovici, </w:t>
      </w:r>
      <w:r w:rsidRPr="004B486B">
        <w:rPr>
          <w:rFonts w:cs="Arial"/>
          <w:b/>
          <w:sz w:val="18"/>
          <w:szCs w:val="18"/>
        </w:rPr>
        <w:t>Adela Emandi-Chiriţă</w:t>
      </w:r>
      <w:r w:rsidRPr="004B486B">
        <w:rPr>
          <w:rFonts w:cs="Arial"/>
          <w:sz w:val="18"/>
          <w:szCs w:val="18"/>
        </w:rPr>
        <w:t xml:space="preserve">, Puiu M., </w:t>
      </w:r>
      <w:r w:rsidRPr="004B486B">
        <w:rPr>
          <w:rFonts w:cs="Arial"/>
          <w:bCs/>
          <w:sz w:val="18"/>
          <w:szCs w:val="18"/>
        </w:rPr>
        <w:t>Vesicoureteral reflux in</w:t>
      </w:r>
      <w:r w:rsidRPr="004B486B">
        <w:rPr>
          <w:rFonts w:cs="Arial"/>
          <w:sz w:val="18"/>
          <w:szCs w:val="18"/>
        </w:rPr>
        <w:t xml:space="preserve"> </w:t>
      </w:r>
      <w:r w:rsidRPr="004B486B">
        <w:rPr>
          <w:rFonts w:cs="Arial"/>
          <w:bCs/>
          <w:sz w:val="18"/>
          <w:szCs w:val="18"/>
        </w:rPr>
        <w:t xml:space="preserve">plurimalformative syndromes </w:t>
      </w:r>
      <w:r w:rsidRPr="004B486B">
        <w:rPr>
          <w:rFonts w:cs="Arial"/>
          <w:sz w:val="18"/>
          <w:szCs w:val="18"/>
        </w:rPr>
        <w:t>Third National Congress Of Medical Genetics Romanian Journal of Rare Diseases supplement</w:t>
      </w:r>
      <w:r w:rsidRPr="004B486B">
        <w:rPr>
          <w:rFonts w:cs="Arial"/>
          <w:bCs/>
          <w:sz w:val="18"/>
          <w:szCs w:val="18"/>
        </w:rPr>
        <w:t xml:space="preserve"> </w:t>
      </w:r>
      <w:r w:rsidRPr="004B486B">
        <w:rPr>
          <w:rFonts w:cs="Arial"/>
          <w:sz w:val="18"/>
          <w:szCs w:val="18"/>
        </w:rPr>
        <w:t xml:space="preserve">1/2010, page 67, </w:t>
      </w:r>
      <w:r w:rsidR="002B27B4" w:rsidRPr="004B486B">
        <w:rPr>
          <w:rFonts w:cs="Arial"/>
          <w:sz w:val="18"/>
          <w:szCs w:val="18"/>
        </w:rPr>
        <w:t>ISSN</w:t>
      </w:r>
      <w:r w:rsidRPr="004B486B">
        <w:rPr>
          <w:rFonts w:cs="Arial"/>
          <w:sz w:val="18"/>
          <w:szCs w:val="18"/>
        </w:rPr>
        <w:t xml:space="preserve"> 2068-5882 </w:t>
      </w:r>
    </w:p>
    <w:p w14:paraId="777DCF6C" w14:textId="77777777"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C. Daescu, I Maris</w:t>
      </w:r>
      <w:proofErr w:type="gramStart"/>
      <w:r w:rsidRPr="004B486B">
        <w:rPr>
          <w:rFonts w:cs="Arial"/>
          <w:sz w:val="18"/>
          <w:szCs w:val="18"/>
        </w:rPr>
        <w:t>,C.Duncescu</w:t>
      </w:r>
      <w:proofErr w:type="gramEnd"/>
      <w:r w:rsidRPr="004B486B">
        <w:rPr>
          <w:rFonts w:cs="Arial"/>
          <w:sz w:val="18"/>
          <w:szCs w:val="18"/>
        </w:rPr>
        <w:t xml:space="preserve">. </w:t>
      </w:r>
      <w:r w:rsidRPr="004B486B">
        <w:rPr>
          <w:rFonts w:cs="Arial"/>
          <w:b/>
          <w:sz w:val="18"/>
          <w:szCs w:val="18"/>
        </w:rPr>
        <w:t>Chirita-Emandi A</w:t>
      </w:r>
      <w:r w:rsidRPr="004B486B">
        <w:rPr>
          <w:rFonts w:cs="Arial"/>
          <w:sz w:val="18"/>
          <w:szCs w:val="18"/>
        </w:rPr>
        <w:t xml:space="preserve">, I.Simedrea, M. Puiu, T. Marcovici, A.Craciun, O.Belei </w:t>
      </w:r>
      <w:r w:rsidRPr="004B486B">
        <w:rPr>
          <w:rFonts w:cs="Arial"/>
          <w:bCs/>
          <w:sz w:val="18"/>
          <w:szCs w:val="18"/>
        </w:rPr>
        <w:t>Reno-urinary</w:t>
      </w:r>
      <w:r w:rsidRPr="004B486B">
        <w:rPr>
          <w:rFonts w:cs="Arial"/>
          <w:sz w:val="18"/>
          <w:szCs w:val="18"/>
        </w:rPr>
        <w:t xml:space="preserve"> </w:t>
      </w:r>
      <w:r w:rsidRPr="004B486B">
        <w:rPr>
          <w:rFonts w:cs="Arial"/>
          <w:bCs/>
          <w:sz w:val="18"/>
          <w:szCs w:val="18"/>
        </w:rPr>
        <w:t xml:space="preserve">anomalies and ciliopathies: a new approach </w:t>
      </w:r>
      <w:r w:rsidRPr="004B486B">
        <w:rPr>
          <w:rFonts w:cs="Arial"/>
          <w:sz w:val="18"/>
          <w:szCs w:val="18"/>
        </w:rPr>
        <w:t>European Human Genetics Conference 2009 Vienna Austria Abstract Book May 2009</w:t>
      </w:r>
      <w:r w:rsidRPr="004B486B">
        <w:rPr>
          <w:rFonts w:cs="Arial"/>
          <w:bCs/>
          <w:sz w:val="18"/>
          <w:szCs w:val="18"/>
        </w:rPr>
        <w:t xml:space="preserve"> </w:t>
      </w:r>
    </w:p>
    <w:p w14:paraId="308B558D" w14:textId="043A40EF"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Mihaela Cernică, Ioana Mariş, Ioan Sabău, Ioana Micle, Camelia Dăescu, Corina Duncescu, </w:t>
      </w:r>
      <w:r w:rsidRPr="004B486B">
        <w:rPr>
          <w:rFonts w:cs="Arial"/>
          <w:b/>
          <w:sz w:val="18"/>
          <w:szCs w:val="18"/>
        </w:rPr>
        <w:t>Chiriţă-Emandi A</w:t>
      </w:r>
      <w:r w:rsidRPr="004B486B">
        <w:rPr>
          <w:rFonts w:cs="Arial"/>
          <w:sz w:val="18"/>
          <w:szCs w:val="18"/>
        </w:rPr>
        <w:t xml:space="preserve">. </w:t>
      </w:r>
      <w:r w:rsidRPr="004B486B">
        <w:rPr>
          <w:rFonts w:cs="Arial"/>
          <w:bCs/>
          <w:sz w:val="18"/>
          <w:szCs w:val="18"/>
        </w:rPr>
        <w:t>Turner</w:t>
      </w:r>
      <w:r w:rsidRPr="004B486B">
        <w:rPr>
          <w:rFonts w:cs="Arial"/>
          <w:sz w:val="18"/>
          <w:szCs w:val="18"/>
        </w:rPr>
        <w:t xml:space="preserve"> </w:t>
      </w:r>
      <w:r w:rsidRPr="004B486B">
        <w:rPr>
          <w:rFonts w:cs="Arial"/>
          <w:bCs/>
          <w:sz w:val="18"/>
          <w:szCs w:val="18"/>
        </w:rPr>
        <w:t xml:space="preserve">Syndrome and recurrent urinary tract infections </w:t>
      </w:r>
      <w:r w:rsidRPr="004B486B">
        <w:rPr>
          <w:rFonts w:cs="Arial"/>
          <w:sz w:val="18"/>
          <w:szCs w:val="18"/>
        </w:rPr>
        <w:t>National Conference of</w:t>
      </w:r>
      <w:r w:rsidR="00AA76FC" w:rsidRPr="004B486B">
        <w:rPr>
          <w:rFonts w:cs="Arial"/>
          <w:sz w:val="18"/>
          <w:szCs w:val="18"/>
        </w:rPr>
        <w:t xml:space="preserve"> Infectious disease, Timişoara, </w:t>
      </w:r>
      <w:r w:rsidRPr="004B486B">
        <w:rPr>
          <w:rFonts w:cs="Arial"/>
          <w:sz w:val="18"/>
          <w:szCs w:val="18"/>
        </w:rPr>
        <w:t>June 2009</w:t>
      </w:r>
      <w:r w:rsidRPr="004B486B">
        <w:rPr>
          <w:rFonts w:cs="Arial"/>
          <w:bCs/>
          <w:sz w:val="18"/>
          <w:szCs w:val="18"/>
        </w:rPr>
        <w:t xml:space="preserve"> </w:t>
      </w:r>
    </w:p>
    <w:p w14:paraId="6C5DCAAD" w14:textId="242A0990"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C. Daescu</w:t>
      </w:r>
      <w:r w:rsidRPr="004B486B">
        <w:rPr>
          <w:rFonts w:cs="Arial"/>
          <w:bCs/>
          <w:sz w:val="18"/>
          <w:szCs w:val="18"/>
        </w:rPr>
        <w:t>,</w:t>
      </w:r>
      <w:r w:rsidRPr="004B486B">
        <w:rPr>
          <w:rFonts w:cs="Arial"/>
          <w:sz w:val="18"/>
          <w:szCs w:val="18"/>
        </w:rPr>
        <w:t xml:space="preserve"> I. Maris, I. Sabau, C. Duncescu, </w:t>
      </w:r>
      <w:r w:rsidRPr="004B486B">
        <w:rPr>
          <w:rFonts w:cs="Arial"/>
          <w:b/>
          <w:sz w:val="18"/>
          <w:szCs w:val="18"/>
        </w:rPr>
        <w:t>Chirita-Emandi A</w:t>
      </w:r>
      <w:r w:rsidRPr="004B486B">
        <w:rPr>
          <w:rFonts w:cs="Arial"/>
          <w:sz w:val="18"/>
          <w:szCs w:val="18"/>
        </w:rPr>
        <w:t xml:space="preserve">, I. Simedrea, M. Puiu, T. Marcovici, A. Craciun, O. Belei, </w:t>
      </w:r>
      <w:r w:rsidRPr="004B486B">
        <w:rPr>
          <w:rFonts w:cs="Arial"/>
          <w:bCs/>
          <w:sz w:val="18"/>
          <w:szCs w:val="18"/>
        </w:rPr>
        <w:t xml:space="preserve">Reno-urinary anomalies and ciliopathies: a new approach </w:t>
      </w:r>
      <w:r w:rsidRPr="004B486B">
        <w:rPr>
          <w:rFonts w:cs="Arial"/>
          <w:sz w:val="18"/>
          <w:szCs w:val="18"/>
        </w:rPr>
        <w:t xml:space="preserve">European Journal of Human </w:t>
      </w:r>
      <w:proofErr w:type="gramStart"/>
      <w:r w:rsidRPr="004B486B">
        <w:rPr>
          <w:rFonts w:cs="Arial"/>
          <w:sz w:val="18"/>
          <w:szCs w:val="18"/>
        </w:rPr>
        <w:t>Genetics ,</w:t>
      </w:r>
      <w:proofErr w:type="gramEnd"/>
      <w:r w:rsidRPr="004B486B">
        <w:rPr>
          <w:rFonts w:cs="Arial"/>
          <w:sz w:val="18"/>
          <w:szCs w:val="18"/>
        </w:rPr>
        <w:t xml:space="preserve"> Vol 17, Supplement 2, page 58, 2009.</w:t>
      </w:r>
      <w:r w:rsidRPr="004B486B">
        <w:rPr>
          <w:rFonts w:cs="Arial"/>
          <w:bCs/>
          <w:sz w:val="18"/>
          <w:szCs w:val="18"/>
        </w:rPr>
        <w:t xml:space="preserve"> </w:t>
      </w:r>
    </w:p>
    <w:p w14:paraId="6535417C" w14:textId="5DADDA59"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C. Dăescu, I. Mariş, I. Sabău, C. Canciu, </w:t>
      </w:r>
      <w:r w:rsidRPr="004B486B">
        <w:rPr>
          <w:rFonts w:cs="Arial"/>
          <w:b/>
          <w:sz w:val="18"/>
          <w:szCs w:val="18"/>
        </w:rPr>
        <w:t>Adela Chiriţă-Emandi</w:t>
      </w:r>
      <w:r w:rsidRPr="004B486B">
        <w:rPr>
          <w:rFonts w:cs="Arial"/>
          <w:sz w:val="18"/>
          <w:szCs w:val="18"/>
        </w:rPr>
        <w:t xml:space="preserve">, M. Cernică – </w:t>
      </w:r>
      <w:r w:rsidRPr="004B486B">
        <w:rPr>
          <w:rFonts w:cs="Arial"/>
          <w:bCs/>
          <w:sz w:val="18"/>
          <w:szCs w:val="18"/>
        </w:rPr>
        <w:t>A case of grade IV vesicoureteral</w:t>
      </w:r>
      <w:r w:rsidRPr="004B486B">
        <w:rPr>
          <w:rFonts w:cs="Arial"/>
          <w:sz w:val="18"/>
          <w:szCs w:val="18"/>
        </w:rPr>
        <w:t xml:space="preserve"> </w:t>
      </w:r>
      <w:r w:rsidRPr="004B486B">
        <w:rPr>
          <w:rFonts w:cs="Arial"/>
          <w:bCs/>
          <w:sz w:val="18"/>
          <w:szCs w:val="18"/>
        </w:rPr>
        <w:t xml:space="preserve">reflux, </w:t>
      </w:r>
      <w:r w:rsidRPr="004B486B">
        <w:rPr>
          <w:rFonts w:cs="Arial"/>
          <w:sz w:val="18"/>
          <w:szCs w:val="18"/>
        </w:rPr>
        <w:t>National Conference of Infectious disease, Timişoara, 17-20 June 2009</w:t>
      </w:r>
      <w:r w:rsidRPr="004B486B">
        <w:rPr>
          <w:rFonts w:cs="Arial"/>
          <w:bCs/>
          <w:sz w:val="18"/>
          <w:szCs w:val="18"/>
        </w:rPr>
        <w:t xml:space="preserve"> </w:t>
      </w:r>
    </w:p>
    <w:p w14:paraId="471E2EF4" w14:textId="078628DF" w:rsidR="00722764"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Canciu C, Dumache R, Micle I, Marazan M, Pop E, Giurescu R, Daescu C, </w:t>
      </w:r>
      <w:r w:rsidRPr="004B486B">
        <w:rPr>
          <w:rFonts w:cs="Arial"/>
          <w:b/>
          <w:sz w:val="18"/>
          <w:szCs w:val="18"/>
        </w:rPr>
        <w:t>Chirita-Emandi A</w:t>
      </w:r>
      <w:r w:rsidRPr="004B486B">
        <w:rPr>
          <w:rFonts w:cs="Arial"/>
          <w:sz w:val="18"/>
          <w:szCs w:val="18"/>
        </w:rPr>
        <w:t xml:space="preserve">, </w:t>
      </w:r>
      <w:r w:rsidRPr="004B486B">
        <w:rPr>
          <w:rFonts w:cs="Arial"/>
          <w:bCs/>
          <w:sz w:val="18"/>
          <w:szCs w:val="18"/>
        </w:rPr>
        <w:t xml:space="preserve">A case with Prader-Willi syndrome. Is growth therapy a good choice? </w:t>
      </w:r>
      <w:r w:rsidRPr="004B486B">
        <w:rPr>
          <w:rFonts w:cs="Arial"/>
          <w:sz w:val="18"/>
          <w:szCs w:val="18"/>
        </w:rPr>
        <w:t>The 1</w:t>
      </w:r>
      <w:r w:rsidRPr="004B486B">
        <w:rPr>
          <w:rFonts w:cs="Arial"/>
          <w:sz w:val="18"/>
          <w:szCs w:val="18"/>
          <w:vertAlign w:val="superscript"/>
        </w:rPr>
        <w:t>st</w:t>
      </w:r>
      <w:r w:rsidRPr="004B486B">
        <w:rPr>
          <w:rFonts w:cs="Arial"/>
          <w:bCs/>
          <w:sz w:val="18"/>
          <w:szCs w:val="18"/>
        </w:rPr>
        <w:t xml:space="preserve"> </w:t>
      </w:r>
      <w:r w:rsidRPr="004B486B">
        <w:rPr>
          <w:rFonts w:cs="Arial"/>
          <w:sz w:val="18"/>
          <w:szCs w:val="18"/>
        </w:rPr>
        <w:t>Eastern European Conference on PWS</w:t>
      </w:r>
      <w:r w:rsidRPr="004B486B">
        <w:rPr>
          <w:rFonts w:cs="Arial"/>
          <w:bCs/>
          <w:sz w:val="18"/>
          <w:szCs w:val="18"/>
        </w:rPr>
        <w:t xml:space="preserve"> </w:t>
      </w:r>
      <w:r w:rsidRPr="004B486B">
        <w:rPr>
          <w:rFonts w:cs="Arial"/>
          <w:sz w:val="18"/>
          <w:szCs w:val="18"/>
        </w:rPr>
        <w:t>–</w:t>
      </w:r>
      <w:r w:rsidRPr="004B486B">
        <w:rPr>
          <w:rFonts w:cs="Arial"/>
          <w:bCs/>
          <w:sz w:val="18"/>
          <w:szCs w:val="18"/>
        </w:rPr>
        <w:t xml:space="preserve"> </w:t>
      </w:r>
      <w:r w:rsidRPr="004B486B">
        <w:rPr>
          <w:rFonts w:cs="Arial"/>
          <w:sz w:val="18"/>
          <w:szCs w:val="18"/>
        </w:rPr>
        <w:t>Multidisciplinary approach in</w:t>
      </w:r>
      <w:r w:rsidRPr="004B486B">
        <w:rPr>
          <w:rFonts w:cs="Arial"/>
          <w:bCs/>
          <w:sz w:val="18"/>
          <w:szCs w:val="18"/>
        </w:rPr>
        <w:t xml:space="preserve"> </w:t>
      </w:r>
      <w:r w:rsidRPr="004B486B">
        <w:rPr>
          <w:rFonts w:cs="Arial"/>
          <w:sz w:val="18"/>
          <w:szCs w:val="18"/>
        </w:rPr>
        <w:t xml:space="preserve">the management of PWS – Timisoara, 24-25 April 2009, Jurnalul Pediatrului – Year XII, Vol. XII, Supplement, page 31, </w:t>
      </w:r>
    </w:p>
    <w:p w14:paraId="6BFC189C" w14:textId="2513026D" w:rsidR="00072341" w:rsidRPr="004B486B" w:rsidRDefault="00072341" w:rsidP="004F31C2">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C. Daescu, E. Pop, </w:t>
      </w:r>
      <w:r w:rsidRPr="004B486B">
        <w:rPr>
          <w:rFonts w:cs="Arial"/>
          <w:b/>
          <w:sz w:val="18"/>
          <w:szCs w:val="18"/>
        </w:rPr>
        <w:t>Chirita-Emandi A</w:t>
      </w:r>
      <w:r w:rsidRPr="004B486B">
        <w:rPr>
          <w:rFonts w:cs="Arial"/>
          <w:sz w:val="18"/>
          <w:szCs w:val="18"/>
        </w:rPr>
        <w:t xml:space="preserve">, R. Giurescu </w:t>
      </w:r>
      <w:r w:rsidRPr="004B486B">
        <w:rPr>
          <w:rFonts w:cs="Arial"/>
          <w:bCs/>
          <w:sz w:val="18"/>
          <w:szCs w:val="18"/>
        </w:rPr>
        <w:t>Considerations on a case with Down Syndrome and</w:t>
      </w:r>
      <w:r w:rsidRPr="004B486B">
        <w:rPr>
          <w:rFonts w:cs="Arial"/>
          <w:sz w:val="18"/>
          <w:szCs w:val="18"/>
        </w:rPr>
        <w:t xml:space="preserve"> </w:t>
      </w:r>
      <w:r w:rsidRPr="004B486B">
        <w:rPr>
          <w:rFonts w:cs="Arial"/>
          <w:bCs/>
          <w:sz w:val="18"/>
          <w:szCs w:val="18"/>
        </w:rPr>
        <w:t xml:space="preserve">recurrent regurgitations; </w:t>
      </w:r>
      <w:r w:rsidRPr="004B486B">
        <w:rPr>
          <w:rFonts w:cs="Arial"/>
          <w:sz w:val="18"/>
          <w:szCs w:val="18"/>
        </w:rPr>
        <w:t>The XXIth Edition of the National Conference “Pediatric Days” October 2008 page 40</w:t>
      </w:r>
      <w:r w:rsidRPr="004B486B">
        <w:rPr>
          <w:rFonts w:cs="Arial"/>
          <w:bCs/>
          <w:sz w:val="18"/>
          <w:szCs w:val="18"/>
        </w:rPr>
        <w:t xml:space="preserve"> </w:t>
      </w:r>
    </w:p>
    <w:p w14:paraId="456A6443" w14:textId="4C26CC70" w:rsidR="00EC1D80" w:rsidRPr="009B2A88" w:rsidRDefault="00072341" w:rsidP="009B2A88">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Micle I., E. Pop, </w:t>
      </w:r>
      <w:r w:rsidRPr="004B486B">
        <w:rPr>
          <w:rFonts w:cs="Arial"/>
          <w:b/>
          <w:sz w:val="18"/>
          <w:szCs w:val="18"/>
        </w:rPr>
        <w:t>Chirita-Emandi A</w:t>
      </w:r>
      <w:r w:rsidRPr="004B486B">
        <w:rPr>
          <w:rFonts w:cs="Arial"/>
          <w:sz w:val="18"/>
          <w:szCs w:val="18"/>
        </w:rPr>
        <w:t xml:space="preserve">, M. Marazan, R. Giurescu </w:t>
      </w:r>
      <w:r w:rsidRPr="004B486B">
        <w:rPr>
          <w:rFonts w:cs="Arial"/>
          <w:bCs/>
          <w:sz w:val="18"/>
          <w:szCs w:val="18"/>
        </w:rPr>
        <w:t xml:space="preserve">A case with congenital arthrogriposis and Pena-Sokeir type I phenotype; </w:t>
      </w:r>
      <w:r w:rsidRPr="004B486B">
        <w:rPr>
          <w:rFonts w:cs="Arial"/>
          <w:sz w:val="18"/>
          <w:szCs w:val="18"/>
        </w:rPr>
        <w:t>The XXI th Edition of the National Conference “Pediatric Days” October 2008 Abstract book page 141</w:t>
      </w:r>
      <w:r w:rsidR="002E16AC" w:rsidRPr="004B486B">
        <w:rPr>
          <w:rFonts w:cs="Arial"/>
          <w:bCs/>
          <w:sz w:val="18"/>
          <w:szCs w:val="18"/>
        </w:rPr>
        <w:t xml:space="preserve">    </w:t>
      </w:r>
      <w:r w:rsidR="00FF2A6D">
        <w:rPr>
          <w:caps/>
          <w:noProof/>
          <w:lang w:val="en-US" w:eastAsia="en-US" w:bidi="ar-SA"/>
        </w:rPr>
        <w:drawing>
          <wp:anchor distT="0" distB="0" distL="114300" distR="114300" simplePos="0" relativeHeight="251682816" behindDoc="0" locked="0" layoutInCell="1" allowOverlap="1" wp14:anchorId="7C1D443B" wp14:editId="7085C209">
            <wp:simplePos x="0" y="0"/>
            <wp:positionH relativeFrom="column">
              <wp:posOffset>5115356</wp:posOffset>
            </wp:positionH>
            <wp:positionV relativeFrom="paragraph">
              <wp:posOffset>4824299</wp:posOffset>
            </wp:positionV>
            <wp:extent cx="564542" cy="405008"/>
            <wp:effectExtent l="0" t="0" r="698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natura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4542" cy="405008"/>
                    </a:xfrm>
                    <a:prstGeom prst="rect">
                      <a:avLst/>
                    </a:prstGeom>
                  </pic:spPr>
                </pic:pic>
              </a:graphicData>
            </a:graphic>
            <wp14:sizeRelH relativeFrom="margin">
              <wp14:pctWidth>0</wp14:pctWidth>
            </wp14:sizeRelH>
            <wp14:sizeRelV relativeFrom="margin">
              <wp14:pctHeight>0</wp14:pctHeight>
            </wp14:sizeRelV>
          </wp:anchor>
        </w:drawing>
      </w:r>
      <w:r w:rsidR="002E16AC" w:rsidRPr="009B2A88">
        <w:rPr>
          <w:rFonts w:cs="Arial"/>
          <w:bCs/>
          <w:sz w:val="18"/>
          <w:szCs w:val="18"/>
        </w:rPr>
        <w:t xml:space="preserve">                                    </w:t>
      </w:r>
    </w:p>
    <w:sectPr w:rsidR="00EC1D80" w:rsidRPr="009B2A88" w:rsidSect="002157E1">
      <w:headerReference w:type="even" r:id="rId14"/>
      <w:headerReference w:type="default" r:id="rId15"/>
      <w:footerReference w:type="even" r:id="rId16"/>
      <w:footerReference w:type="default" r:id="rId17"/>
      <w:pgSz w:w="11906" w:h="16838"/>
      <w:pgMar w:top="1373" w:right="680" w:bottom="1474" w:left="850" w:header="85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F72EB" w14:textId="77777777" w:rsidR="002D446A" w:rsidRDefault="002D446A">
      <w:r>
        <w:separator/>
      </w:r>
    </w:p>
  </w:endnote>
  <w:endnote w:type="continuationSeparator" w:id="0">
    <w:p w14:paraId="0A288CE9" w14:textId="77777777" w:rsidR="002D446A" w:rsidRDefault="002D4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roman"/>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Yu Gothic"/>
    <w:charset w:val="80"/>
    <w:family w:val="swiss"/>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B22B4" w14:textId="71B2D4BC" w:rsidR="009B2A88" w:rsidRPr="00C16156" w:rsidRDefault="009B2A88">
    <w:pPr>
      <w:pStyle w:val="Footer"/>
      <w:tabs>
        <w:tab w:val="clear" w:pos="10205"/>
        <w:tab w:val="left" w:pos="2835"/>
        <w:tab w:val="right" w:pos="10375"/>
      </w:tabs>
      <w:autoSpaceDE w:val="0"/>
      <w:rPr>
        <w:rFonts w:ascii="ArialMT" w:eastAsia="ArialMT" w:hAnsi="ArialMT" w:cs="ArialMT"/>
        <w:color w:val="26B4EA"/>
        <w:sz w:val="14"/>
        <w:szCs w:val="14"/>
      </w:rPr>
    </w:pPr>
    <w:r>
      <w:rPr>
        <w:rFonts w:ascii="ArialMT" w:eastAsia="ArialMT" w:hAnsi="ArialMT" w:cs="ArialMT"/>
        <w:color w:val="26B4EA"/>
        <w:sz w:val="14"/>
        <w:szCs w:val="14"/>
      </w:rPr>
      <w:tab/>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83A6C">
      <w:rPr>
        <w:rFonts w:eastAsia="ArialMT" w:cs="ArialMT"/>
        <w:noProof/>
        <w:sz w:val="14"/>
        <w:szCs w:val="14"/>
      </w:rPr>
      <w:t>4</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83A6C">
      <w:rPr>
        <w:rFonts w:eastAsia="ArialMT" w:cs="ArialMT"/>
        <w:noProof/>
        <w:sz w:val="14"/>
        <w:szCs w:val="14"/>
      </w:rPr>
      <w:t>8</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314AD" w14:textId="6349BB45" w:rsidR="009B2A88" w:rsidRDefault="004F4C11">
    <w:pPr>
      <w:pStyle w:val="Footer"/>
      <w:tabs>
        <w:tab w:val="clear" w:pos="10205"/>
        <w:tab w:val="left" w:pos="2835"/>
        <w:tab w:val="right" w:pos="10375"/>
      </w:tabs>
      <w:autoSpaceDE w:val="0"/>
    </w:pPr>
    <w:r>
      <w:rPr>
        <w:rFonts w:ascii="ArialMT" w:eastAsia="ArialMT" w:hAnsi="ArialMT" w:cs="ArialMT"/>
        <w:color w:val="26B4EA"/>
        <w:sz w:val="14"/>
        <w:szCs w:val="14"/>
      </w:rPr>
      <w:t>15</w:t>
    </w:r>
    <w:r w:rsidR="009B2A88">
      <w:rPr>
        <w:rFonts w:ascii="ArialMT" w:eastAsia="ArialMT" w:hAnsi="ArialMT" w:cs="ArialMT"/>
        <w:color w:val="26B4EA"/>
        <w:sz w:val="14"/>
        <w:szCs w:val="14"/>
      </w:rPr>
      <w:t>.1</w:t>
    </w:r>
    <w:r>
      <w:rPr>
        <w:rFonts w:ascii="ArialMT" w:eastAsia="ArialMT" w:hAnsi="ArialMT" w:cs="ArialMT"/>
        <w:color w:val="26B4EA"/>
        <w:sz w:val="14"/>
        <w:szCs w:val="14"/>
      </w:rPr>
      <w:t>2</w:t>
    </w:r>
    <w:r w:rsidR="009B2A88">
      <w:rPr>
        <w:rFonts w:ascii="ArialMT" w:eastAsia="ArialMT" w:hAnsi="ArialMT" w:cs="ArialMT"/>
        <w:color w:val="26B4EA"/>
        <w:sz w:val="14"/>
        <w:szCs w:val="14"/>
      </w:rPr>
      <w:t>.2023</w:t>
    </w:r>
    <w:r w:rsidR="009B2A88">
      <w:rPr>
        <w:rFonts w:ascii="ArialMT" w:eastAsia="ArialMT" w:hAnsi="ArialMT" w:cs="ArialMT"/>
        <w:color w:val="26B4EA"/>
        <w:sz w:val="14"/>
        <w:szCs w:val="14"/>
      </w:rPr>
      <w:tab/>
    </w:r>
    <w:r w:rsidR="009B2A88">
      <w:rPr>
        <w:rFonts w:ascii="ArialMT" w:eastAsia="ArialMT" w:hAnsi="ArialMT" w:cs="ArialMT"/>
        <w:sz w:val="14"/>
        <w:szCs w:val="14"/>
      </w:rPr>
      <w:tab/>
      <w:t xml:space="preserve">Pagina </w:t>
    </w:r>
    <w:r w:rsidR="009B2A88">
      <w:rPr>
        <w:rFonts w:eastAsia="ArialMT" w:cs="ArialMT"/>
        <w:sz w:val="14"/>
        <w:szCs w:val="14"/>
      </w:rPr>
      <w:fldChar w:fldCharType="begin"/>
    </w:r>
    <w:r w:rsidR="009B2A88">
      <w:rPr>
        <w:rFonts w:eastAsia="ArialMT" w:cs="ArialMT"/>
        <w:sz w:val="14"/>
        <w:szCs w:val="14"/>
      </w:rPr>
      <w:instrText xml:space="preserve"> PAGE </w:instrText>
    </w:r>
    <w:r w:rsidR="009B2A88">
      <w:rPr>
        <w:rFonts w:eastAsia="ArialMT" w:cs="ArialMT"/>
        <w:sz w:val="14"/>
        <w:szCs w:val="14"/>
      </w:rPr>
      <w:fldChar w:fldCharType="separate"/>
    </w:r>
    <w:r w:rsidR="00683A6C">
      <w:rPr>
        <w:rFonts w:eastAsia="ArialMT" w:cs="ArialMT"/>
        <w:noProof/>
        <w:sz w:val="14"/>
        <w:szCs w:val="14"/>
      </w:rPr>
      <w:t>3</w:t>
    </w:r>
    <w:r w:rsidR="009B2A88">
      <w:rPr>
        <w:rFonts w:eastAsia="ArialMT" w:cs="ArialMT"/>
        <w:sz w:val="14"/>
        <w:szCs w:val="14"/>
      </w:rPr>
      <w:fldChar w:fldCharType="end"/>
    </w:r>
    <w:r w:rsidR="009B2A88">
      <w:rPr>
        <w:rFonts w:ascii="ArialMT" w:eastAsia="ArialMT" w:hAnsi="ArialMT" w:cs="ArialMT"/>
        <w:sz w:val="14"/>
        <w:szCs w:val="14"/>
      </w:rPr>
      <w:t xml:space="preserve"> / </w:t>
    </w:r>
    <w:r w:rsidR="009B2A88">
      <w:rPr>
        <w:rFonts w:eastAsia="ArialMT" w:cs="ArialMT"/>
        <w:sz w:val="14"/>
        <w:szCs w:val="14"/>
      </w:rPr>
      <w:fldChar w:fldCharType="begin"/>
    </w:r>
    <w:r w:rsidR="009B2A88">
      <w:rPr>
        <w:rFonts w:eastAsia="ArialMT" w:cs="ArialMT"/>
        <w:sz w:val="14"/>
        <w:szCs w:val="14"/>
      </w:rPr>
      <w:instrText xml:space="preserve"> NUMPAGES </w:instrText>
    </w:r>
    <w:r w:rsidR="009B2A88">
      <w:rPr>
        <w:rFonts w:eastAsia="ArialMT" w:cs="ArialMT"/>
        <w:sz w:val="14"/>
        <w:szCs w:val="14"/>
      </w:rPr>
      <w:fldChar w:fldCharType="separate"/>
    </w:r>
    <w:r w:rsidR="00683A6C">
      <w:rPr>
        <w:rFonts w:eastAsia="ArialMT" w:cs="ArialMT"/>
        <w:noProof/>
        <w:sz w:val="14"/>
        <w:szCs w:val="14"/>
      </w:rPr>
      <w:t>8</w:t>
    </w:r>
    <w:r w:rsidR="009B2A88">
      <w:rPr>
        <w:rFonts w:eastAsia="ArialMT" w:cs="ArialMT"/>
        <w:sz w:val="14"/>
        <w:szCs w:val="14"/>
      </w:rPr>
      <w:fldChar w:fldCharType="end"/>
    </w:r>
    <w:r w:rsidR="009B2A88">
      <w:rPr>
        <w:rFonts w:ascii="ArialMT" w:eastAsia="ArialMT" w:hAnsi="ArialMT" w:cs="ArialMT"/>
        <w:color w:val="26B4E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82B67" w14:textId="77777777" w:rsidR="002D446A" w:rsidRDefault="002D446A">
      <w:r>
        <w:separator/>
      </w:r>
    </w:p>
  </w:footnote>
  <w:footnote w:type="continuationSeparator" w:id="0">
    <w:p w14:paraId="0048804C" w14:textId="77777777" w:rsidR="002D446A" w:rsidRDefault="002D4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D8F87" w14:textId="77777777" w:rsidR="009B2A88" w:rsidRDefault="009B2A88">
    <w:pPr>
      <w:pStyle w:val="ECVCurriculumVitaeNextPages"/>
    </w:pPr>
    <w:r>
      <w:rPr>
        <w:noProof/>
        <w:lang w:val="en-US" w:eastAsia="en-US" w:bidi="ar-SA"/>
      </w:rPr>
      <w:drawing>
        <wp:anchor distT="0" distB="0" distL="0" distR="0" simplePos="0" relativeHeight="251656704" behindDoc="0" locked="0" layoutInCell="1" allowOverlap="1" wp14:anchorId="0E8750DD" wp14:editId="7835E74D">
          <wp:simplePos x="0" y="0"/>
          <wp:positionH relativeFrom="column">
            <wp:posOffset>0</wp:posOffset>
          </wp:positionH>
          <wp:positionV relativeFrom="paragraph">
            <wp:posOffset>0</wp:posOffset>
          </wp:positionV>
          <wp:extent cx="993140" cy="287655"/>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t xml:space="preserve"> </w:t>
    </w:r>
    <w:r>
      <w:rPr>
        <w:szCs w:val="20"/>
      </w:rPr>
      <w:t xml:space="preserve">Curriculum Vitae </w:t>
    </w:r>
    <w:r>
      <w:rPr>
        <w:szCs w:val="20"/>
      </w:rPr>
      <w:tab/>
      <w:t xml:space="preserve"> Chirita-Emandi Adela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DD835" w14:textId="369BFD1E" w:rsidR="009B2A88" w:rsidRDefault="009B2A88">
    <w:pPr>
      <w:pStyle w:val="ECVCurriculumVitaeNextPages"/>
    </w:pPr>
    <w:r>
      <w:t xml:space="preserve"> </w:t>
    </w:r>
    <w:r>
      <w:tab/>
    </w:r>
    <w:r>
      <w:rPr>
        <w:szCs w:val="20"/>
      </w:rPr>
      <w:tab/>
      <w:t xml:space="preserve"> Chitita-Emandi Adela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00001F16"/>
    <w:multiLevelType w:val="hybridMultilevel"/>
    <w:tmpl w:val="0000182F"/>
    <w:lvl w:ilvl="0" w:tplc="00004D67">
      <w:start w:val="2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3F4A"/>
    <w:multiLevelType w:val="hybridMultilevel"/>
    <w:tmpl w:val="00000A4A"/>
    <w:lvl w:ilvl="0" w:tplc="00005ED0">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486A"/>
    <w:multiLevelType w:val="hybridMultilevel"/>
    <w:tmpl w:val="00003004"/>
    <w:lvl w:ilvl="0" w:tplc="00001796">
      <w:start w:val="9"/>
      <w:numFmt w:val="decimal"/>
      <w:lvlText w:val="%1."/>
      <w:lvlJc w:val="left"/>
      <w:pPr>
        <w:tabs>
          <w:tab w:val="num" w:pos="720"/>
        </w:tabs>
        <w:ind w:left="720" w:hanging="360"/>
      </w:pPr>
    </w:lvl>
    <w:lvl w:ilvl="1" w:tplc="00005E73">
      <w:start w:val="1"/>
      <w:numFmt w:val="upperLetter"/>
      <w:lvlText w:val="%2"/>
      <w:lvlJc w:val="left"/>
      <w:pPr>
        <w:tabs>
          <w:tab w:val="num" w:pos="1440"/>
        </w:tabs>
        <w:ind w:left="1440" w:hanging="360"/>
      </w:pPr>
    </w:lvl>
    <w:lvl w:ilvl="2" w:tplc="0000470E">
      <w:start w:val="10"/>
      <w:numFmt w:val="decimal"/>
      <w:lvlText w:val="%3."/>
      <w:lvlJc w:val="left"/>
      <w:pPr>
        <w:tabs>
          <w:tab w:val="num" w:pos="2160"/>
        </w:tabs>
        <w:ind w:left="2160" w:hanging="360"/>
      </w:pPr>
    </w:lvl>
    <w:lvl w:ilvl="3" w:tplc="000073D9">
      <w:start w:val="11"/>
      <w:numFmt w:val="decimal"/>
      <w:lvlText w:val="%4."/>
      <w:lvlJc w:val="left"/>
      <w:pPr>
        <w:tabs>
          <w:tab w:val="num" w:pos="2880"/>
        </w:tabs>
        <w:ind w:left="2880" w:hanging="36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4C85"/>
    <w:multiLevelType w:val="hybridMultilevel"/>
    <w:tmpl w:val="0000513E"/>
    <w:lvl w:ilvl="0" w:tplc="00006D69">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15:restartNumberingAfterBreak="0">
    <w:nsid w:val="00004E57"/>
    <w:multiLevelType w:val="hybridMultilevel"/>
    <w:tmpl w:val="00004F68"/>
    <w:lvl w:ilvl="0" w:tplc="00005876">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5968"/>
    <w:multiLevelType w:val="hybridMultilevel"/>
    <w:tmpl w:val="00004AD4"/>
    <w:lvl w:ilvl="0" w:tplc="00002CF7">
      <w:start w:val="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6FA"/>
    <w:multiLevelType w:val="hybridMultilevel"/>
    <w:tmpl w:val="00001316"/>
    <w:lvl w:ilvl="0" w:tplc="000049BB">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6A15"/>
    <w:multiLevelType w:val="hybridMultilevel"/>
    <w:tmpl w:val="00004FF8"/>
    <w:lvl w:ilvl="0" w:tplc="00005C46">
      <w:start w:val="1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05D15595"/>
    <w:multiLevelType w:val="hybridMultilevel"/>
    <w:tmpl w:val="06DEC4E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F102F5"/>
    <w:multiLevelType w:val="hybridMultilevel"/>
    <w:tmpl w:val="543ACC1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3325F86"/>
    <w:multiLevelType w:val="hybridMultilevel"/>
    <w:tmpl w:val="90E8A9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FE6CA9"/>
    <w:multiLevelType w:val="hybridMultilevel"/>
    <w:tmpl w:val="09F2FD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B24372"/>
    <w:multiLevelType w:val="hybridMultilevel"/>
    <w:tmpl w:val="10FC0E38"/>
    <w:lvl w:ilvl="0" w:tplc="E1DAF008">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414F7"/>
    <w:multiLevelType w:val="hybridMultilevel"/>
    <w:tmpl w:val="E5129C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C0A3D24"/>
    <w:multiLevelType w:val="hybridMultilevel"/>
    <w:tmpl w:val="8946D1A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34226"/>
    <w:multiLevelType w:val="hybridMultilevel"/>
    <w:tmpl w:val="AB1823F6"/>
    <w:lvl w:ilvl="0" w:tplc="0418000F">
      <w:start w:val="1"/>
      <w:numFmt w:val="decimal"/>
      <w:lvlText w:val="%1."/>
      <w:lvlJc w:val="left"/>
      <w:pPr>
        <w:ind w:left="720" w:hanging="360"/>
      </w:pPr>
      <w:rPr>
        <w:b w:val="0"/>
      </w:rPr>
    </w:lvl>
    <w:lvl w:ilvl="1" w:tplc="15DA9B6C">
      <w:start w:val="1"/>
      <w:numFmt w:val="upperLetter"/>
      <w:lvlText w:val="%2."/>
      <w:lvlJc w:val="left"/>
      <w:pPr>
        <w:ind w:left="144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AD37A1"/>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15:restartNumberingAfterBreak="0">
    <w:nsid w:val="37020884"/>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0" w15:restartNumberingAfterBreak="0">
    <w:nsid w:val="396B0836"/>
    <w:multiLevelType w:val="hybridMultilevel"/>
    <w:tmpl w:val="45345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29179B8"/>
    <w:multiLevelType w:val="hybridMultilevel"/>
    <w:tmpl w:val="E4B47F00"/>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88C6959"/>
    <w:multiLevelType w:val="hybridMultilevel"/>
    <w:tmpl w:val="BFDC0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9FE6635"/>
    <w:multiLevelType w:val="hybridMultilevel"/>
    <w:tmpl w:val="A32A2B2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B6811DC"/>
    <w:multiLevelType w:val="hybridMultilevel"/>
    <w:tmpl w:val="BEAEBD1E"/>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BD02E1E"/>
    <w:multiLevelType w:val="hybridMultilevel"/>
    <w:tmpl w:val="DCC8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C02F44"/>
    <w:multiLevelType w:val="hybridMultilevel"/>
    <w:tmpl w:val="2194A4A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4FB6CFB"/>
    <w:multiLevelType w:val="hybridMultilevel"/>
    <w:tmpl w:val="AAB69354"/>
    <w:lvl w:ilvl="0" w:tplc="A2A63350">
      <w:start w:val="1"/>
      <w:numFmt w:val="decimal"/>
      <w:lvlText w:val="%1."/>
      <w:lvlJc w:val="left"/>
      <w:pPr>
        <w:ind w:left="644"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2B08C7"/>
    <w:multiLevelType w:val="hybridMultilevel"/>
    <w:tmpl w:val="B95A5D6E"/>
    <w:lvl w:ilvl="0" w:tplc="9C3AF74C">
      <w:start w:val="1"/>
      <w:numFmt w:val="decimal"/>
      <w:lvlText w:val="%1."/>
      <w:lvlJc w:val="left"/>
      <w:pPr>
        <w:tabs>
          <w:tab w:val="num" w:pos="720"/>
        </w:tabs>
        <w:ind w:left="720" w:hanging="360"/>
      </w:pPr>
      <w:rPr>
        <w:b w:val="0"/>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594C79D1"/>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0" w15:restartNumberingAfterBreak="0">
    <w:nsid w:val="594F7C20"/>
    <w:multiLevelType w:val="hybridMultilevel"/>
    <w:tmpl w:val="8E3E66A2"/>
    <w:lvl w:ilvl="0" w:tplc="99889E4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442650"/>
    <w:multiLevelType w:val="hybridMultilevel"/>
    <w:tmpl w:val="D738F9FE"/>
    <w:lvl w:ilvl="0" w:tplc="3D265C6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374F1"/>
    <w:multiLevelType w:val="hybridMultilevel"/>
    <w:tmpl w:val="9C5C204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4136EC7"/>
    <w:multiLevelType w:val="hybridMultilevel"/>
    <w:tmpl w:val="23B420C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4" w15:restartNumberingAfterBreak="0">
    <w:nsid w:val="6C2516DB"/>
    <w:multiLevelType w:val="hybridMultilevel"/>
    <w:tmpl w:val="023E580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EE22EF3"/>
    <w:multiLevelType w:val="hybridMultilevel"/>
    <w:tmpl w:val="543ACC1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DF6630"/>
    <w:multiLevelType w:val="hybridMultilevel"/>
    <w:tmpl w:val="7FD8F5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227D5E"/>
    <w:multiLevelType w:val="hybridMultilevel"/>
    <w:tmpl w:val="3F24A6AA"/>
    <w:lvl w:ilvl="0" w:tplc="328EC9CC">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747871E5"/>
    <w:multiLevelType w:val="hybridMultilevel"/>
    <w:tmpl w:val="BFDC0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4DA30AD"/>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0" w15:restartNumberingAfterBreak="0">
    <w:nsid w:val="759C3693"/>
    <w:multiLevelType w:val="hybridMultilevel"/>
    <w:tmpl w:val="B382F0A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7C7AC7"/>
    <w:multiLevelType w:val="hybridMultilevel"/>
    <w:tmpl w:val="573C11E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16"/>
  </w:num>
  <w:num w:numId="4">
    <w:abstractNumId w:val="32"/>
  </w:num>
  <w:num w:numId="5">
    <w:abstractNumId w:val="20"/>
  </w:num>
  <w:num w:numId="6">
    <w:abstractNumId w:val="15"/>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1"/>
  </w:num>
  <w:num w:numId="9">
    <w:abstractNumId w:val="41"/>
  </w:num>
  <w:num w:numId="10">
    <w:abstractNumId w:val="38"/>
  </w:num>
  <w:num w:numId="11">
    <w:abstractNumId w:val="26"/>
  </w:num>
  <w:num w:numId="12">
    <w:abstractNumId w:val="33"/>
  </w:num>
  <w:num w:numId="13">
    <w:abstractNumId w:val="12"/>
  </w:num>
  <w:num w:numId="14">
    <w:abstractNumId w:val="9"/>
    <w:lvlOverride w:ilvl="0">
      <w:startOverride w:val="14"/>
    </w:lvlOverride>
    <w:lvlOverride w:ilvl="1"/>
    <w:lvlOverride w:ilvl="2"/>
    <w:lvlOverride w:ilvl="3"/>
    <w:lvlOverride w:ilvl="4"/>
    <w:lvlOverride w:ilvl="5"/>
    <w:lvlOverride w:ilvl="6"/>
    <w:lvlOverride w:ilvl="7"/>
    <w:lvlOverride w:ilvl="8"/>
  </w:num>
  <w:num w:numId="15">
    <w:abstractNumId w:val="4"/>
    <w:lvlOverride w:ilvl="0">
      <w:startOverride w:val="9"/>
    </w:lvlOverride>
    <w:lvlOverride w:ilvl="1">
      <w:startOverride w:val="1"/>
    </w:lvlOverride>
    <w:lvlOverride w:ilvl="2">
      <w:startOverride w:val="10"/>
    </w:lvlOverride>
    <w:lvlOverride w:ilvl="3">
      <w:startOverride w:val="11"/>
    </w:lvlOverride>
    <w:lvlOverride w:ilvl="4"/>
    <w:lvlOverride w:ilvl="5"/>
    <w:lvlOverride w:ilvl="6"/>
    <w:lvlOverride w:ilvl="7"/>
    <w:lvlOverride w:ilvl="8"/>
  </w:num>
  <w:num w:numId="16">
    <w:abstractNumId w:val="21"/>
  </w:num>
  <w:num w:numId="17">
    <w:abstractNumId w:val="23"/>
  </w:num>
  <w:num w:numId="18">
    <w:abstractNumId w:val="10"/>
  </w:num>
  <w:num w:numId="19">
    <w:abstractNumId w:val="34"/>
  </w:num>
  <w:num w:numId="20">
    <w:abstractNumId w:val="18"/>
  </w:num>
  <w:num w:numId="21">
    <w:abstractNumId w:val="17"/>
  </w:num>
  <w:num w:numId="22">
    <w:abstractNumId w:val="2"/>
    <w:lvlOverride w:ilvl="0">
      <w:startOverride w:val="24"/>
    </w:lvlOverride>
    <w:lvlOverride w:ilvl="1"/>
    <w:lvlOverride w:ilvl="2"/>
    <w:lvlOverride w:ilvl="3"/>
    <w:lvlOverride w:ilvl="4"/>
    <w:lvlOverride w:ilvl="5"/>
    <w:lvlOverride w:ilvl="6"/>
    <w:lvlOverride w:ilvl="7"/>
    <w:lvlOverride w:ilvl="8"/>
  </w:num>
  <w:num w:numId="23">
    <w:abstractNumId w:val="7"/>
    <w:lvlOverride w:ilvl="0">
      <w:startOverride w:val="4"/>
    </w:lvlOverride>
    <w:lvlOverride w:ilvl="1"/>
    <w:lvlOverride w:ilvl="2"/>
    <w:lvlOverride w:ilvl="3"/>
    <w:lvlOverride w:ilvl="4"/>
    <w:lvlOverride w:ilvl="5"/>
    <w:lvlOverride w:ilvl="6"/>
    <w:lvlOverride w:ilvl="7"/>
    <w:lvlOverride w:ilvl="8"/>
  </w:num>
  <w:num w:numId="24">
    <w:abstractNumId w:val="24"/>
  </w:num>
  <w:num w:numId="25">
    <w:abstractNumId w:val="27"/>
  </w:num>
  <w:num w:numId="26">
    <w:abstractNumId w:val="3"/>
    <w:lvlOverride w:ilvl="0">
      <w:startOverride w:val="1"/>
    </w:lvlOverride>
    <w:lvlOverride w:ilvl="1"/>
    <w:lvlOverride w:ilvl="2"/>
    <w:lvlOverride w:ilvl="3"/>
    <w:lvlOverride w:ilvl="4"/>
    <w:lvlOverride w:ilvl="5"/>
    <w:lvlOverride w:ilvl="6"/>
    <w:lvlOverride w:ilvl="7"/>
    <w:lvlOverride w:ilvl="8"/>
  </w:num>
  <w:num w:numId="27">
    <w:abstractNumId w:val="40"/>
  </w:num>
  <w:num w:numId="28">
    <w:abstractNumId w:val="3"/>
  </w:num>
  <w:num w:numId="29">
    <w:abstractNumId w:val="28"/>
  </w:num>
  <w:num w:numId="30">
    <w:abstractNumId w:val="6"/>
    <w:lvlOverride w:ilvl="0">
      <w:startOverride w:val="1"/>
    </w:lvlOverride>
    <w:lvlOverride w:ilvl="1"/>
    <w:lvlOverride w:ilvl="2"/>
    <w:lvlOverride w:ilvl="3"/>
    <w:lvlOverride w:ilvl="4"/>
    <w:lvlOverride w:ilvl="5"/>
    <w:lvlOverride w:ilvl="6"/>
    <w:lvlOverride w:ilvl="7"/>
    <w:lvlOverride w:ilvl="8"/>
  </w:num>
  <w:num w:numId="31">
    <w:abstractNumId w:val="8"/>
    <w:lvlOverride w:ilvl="0">
      <w:startOverride w:val="2"/>
    </w:lvlOverride>
    <w:lvlOverride w:ilvl="1"/>
    <w:lvlOverride w:ilvl="2"/>
    <w:lvlOverride w:ilvl="3"/>
    <w:lvlOverride w:ilvl="4"/>
    <w:lvlOverride w:ilvl="5"/>
    <w:lvlOverride w:ilvl="6"/>
    <w:lvlOverride w:ilvl="7"/>
    <w:lvlOverride w:ilvl="8"/>
  </w:num>
  <w:num w:numId="32">
    <w:abstractNumId w:val="14"/>
  </w:num>
  <w:num w:numId="33">
    <w:abstractNumId w:val="30"/>
  </w:num>
  <w:num w:numId="34">
    <w:abstractNumId w:val="37"/>
  </w:num>
  <w:num w:numId="35">
    <w:abstractNumId w:val="25"/>
  </w:num>
  <w:num w:numId="36">
    <w:abstractNumId w:val="36"/>
  </w:num>
  <w:num w:numId="37">
    <w:abstractNumId w:val="1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39"/>
  </w:num>
  <w:num w:numId="43">
    <w:abstractNumId w:val="19"/>
  </w:num>
  <w:num w:numId="44">
    <w:abstractNumId w:val="35"/>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029A"/>
    <w:rsid w:val="0000076F"/>
    <w:rsid w:val="0000100E"/>
    <w:rsid w:val="000043C1"/>
    <w:rsid w:val="00012438"/>
    <w:rsid w:val="00013ADF"/>
    <w:rsid w:val="00026724"/>
    <w:rsid w:val="00030337"/>
    <w:rsid w:val="00033836"/>
    <w:rsid w:val="0003418B"/>
    <w:rsid w:val="0005057A"/>
    <w:rsid w:val="00054ADE"/>
    <w:rsid w:val="0005599C"/>
    <w:rsid w:val="00057C60"/>
    <w:rsid w:val="000609A1"/>
    <w:rsid w:val="00072341"/>
    <w:rsid w:val="0007388F"/>
    <w:rsid w:val="00085F7A"/>
    <w:rsid w:val="00094E14"/>
    <w:rsid w:val="000966F0"/>
    <w:rsid w:val="000A1BDB"/>
    <w:rsid w:val="000B1E42"/>
    <w:rsid w:val="000C45D6"/>
    <w:rsid w:val="000D346C"/>
    <w:rsid w:val="000D47D2"/>
    <w:rsid w:val="000F1202"/>
    <w:rsid w:val="000F33B1"/>
    <w:rsid w:val="000F6032"/>
    <w:rsid w:val="00107485"/>
    <w:rsid w:val="00117424"/>
    <w:rsid w:val="001240D9"/>
    <w:rsid w:val="00136ED4"/>
    <w:rsid w:val="00151340"/>
    <w:rsid w:val="00151764"/>
    <w:rsid w:val="00156CE3"/>
    <w:rsid w:val="001616D4"/>
    <w:rsid w:val="001C2A25"/>
    <w:rsid w:val="001C35E7"/>
    <w:rsid w:val="001E4938"/>
    <w:rsid w:val="001F727C"/>
    <w:rsid w:val="00201410"/>
    <w:rsid w:val="00215147"/>
    <w:rsid w:val="002157E1"/>
    <w:rsid w:val="00216721"/>
    <w:rsid w:val="002218A2"/>
    <w:rsid w:val="00231F43"/>
    <w:rsid w:val="002427AB"/>
    <w:rsid w:val="00244849"/>
    <w:rsid w:val="00266267"/>
    <w:rsid w:val="002737D4"/>
    <w:rsid w:val="00273D5F"/>
    <w:rsid w:val="00275596"/>
    <w:rsid w:val="002A3739"/>
    <w:rsid w:val="002B07B2"/>
    <w:rsid w:val="002B27B4"/>
    <w:rsid w:val="002B564F"/>
    <w:rsid w:val="002B718A"/>
    <w:rsid w:val="002C2AF5"/>
    <w:rsid w:val="002D0D88"/>
    <w:rsid w:val="002D14AD"/>
    <w:rsid w:val="002D446A"/>
    <w:rsid w:val="002E16AC"/>
    <w:rsid w:val="002E327F"/>
    <w:rsid w:val="002F0AF2"/>
    <w:rsid w:val="003247DD"/>
    <w:rsid w:val="00326C20"/>
    <w:rsid w:val="00332884"/>
    <w:rsid w:val="00336C4D"/>
    <w:rsid w:val="003710F5"/>
    <w:rsid w:val="00383DA1"/>
    <w:rsid w:val="00391931"/>
    <w:rsid w:val="00393397"/>
    <w:rsid w:val="003941AC"/>
    <w:rsid w:val="003952AF"/>
    <w:rsid w:val="00396A6A"/>
    <w:rsid w:val="003A6AA5"/>
    <w:rsid w:val="003B331D"/>
    <w:rsid w:val="003B365E"/>
    <w:rsid w:val="003C197E"/>
    <w:rsid w:val="003D447F"/>
    <w:rsid w:val="003D74E2"/>
    <w:rsid w:val="003E5BF1"/>
    <w:rsid w:val="003E6955"/>
    <w:rsid w:val="003F071C"/>
    <w:rsid w:val="003F7889"/>
    <w:rsid w:val="00414C9A"/>
    <w:rsid w:val="00415B98"/>
    <w:rsid w:val="00417A81"/>
    <w:rsid w:val="00423D21"/>
    <w:rsid w:val="00424564"/>
    <w:rsid w:val="00424CA2"/>
    <w:rsid w:val="00424F6D"/>
    <w:rsid w:val="00431132"/>
    <w:rsid w:val="00435B03"/>
    <w:rsid w:val="00437C74"/>
    <w:rsid w:val="004539EC"/>
    <w:rsid w:val="00460154"/>
    <w:rsid w:val="004669A6"/>
    <w:rsid w:val="00472F53"/>
    <w:rsid w:val="00475428"/>
    <w:rsid w:val="00475599"/>
    <w:rsid w:val="00476876"/>
    <w:rsid w:val="00481C9B"/>
    <w:rsid w:val="00485F9D"/>
    <w:rsid w:val="00486D5F"/>
    <w:rsid w:val="00492530"/>
    <w:rsid w:val="00495E21"/>
    <w:rsid w:val="00496699"/>
    <w:rsid w:val="004A059F"/>
    <w:rsid w:val="004B0ACD"/>
    <w:rsid w:val="004B486B"/>
    <w:rsid w:val="004C1936"/>
    <w:rsid w:val="004C571B"/>
    <w:rsid w:val="004D0BCB"/>
    <w:rsid w:val="004D1CC9"/>
    <w:rsid w:val="004D31F3"/>
    <w:rsid w:val="004D4C2B"/>
    <w:rsid w:val="004D5C47"/>
    <w:rsid w:val="004F31C2"/>
    <w:rsid w:val="004F4C11"/>
    <w:rsid w:val="00514F91"/>
    <w:rsid w:val="00520B90"/>
    <w:rsid w:val="0052254B"/>
    <w:rsid w:val="00522CA3"/>
    <w:rsid w:val="005271E1"/>
    <w:rsid w:val="0052798E"/>
    <w:rsid w:val="00552499"/>
    <w:rsid w:val="00552C92"/>
    <w:rsid w:val="00557AA1"/>
    <w:rsid w:val="00560CBD"/>
    <w:rsid w:val="005739C1"/>
    <w:rsid w:val="005758D9"/>
    <w:rsid w:val="00586031"/>
    <w:rsid w:val="00590262"/>
    <w:rsid w:val="005A537A"/>
    <w:rsid w:val="005B4DDD"/>
    <w:rsid w:val="005C2A40"/>
    <w:rsid w:val="005C75F7"/>
    <w:rsid w:val="005D5CCB"/>
    <w:rsid w:val="005E1E42"/>
    <w:rsid w:val="00610EFE"/>
    <w:rsid w:val="006312BA"/>
    <w:rsid w:val="006431E6"/>
    <w:rsid w:val="00647852"/>
    <w:rsid w:val="00664A45"/>
    <w:rsid w:val="006663FD"/>
    <w:rsid w:val="00672E97"/>
    <w:rsid w:val="0067425C"/>
    <w:rsid w:val="0067447E"/>
    <w:rsid w:val="00677001"/>
    <w:rsid w:val="00680C80"/>
    <w:rsid w:val="00683A6C"/>
    <w:rsid w:val="00696B4F"/>
    <w:rsid w:val="00697A35"/>
    <w:rsid w:val="006A027E"/>
    <w:rsid w:val="006B27E6"/>
    <w:rsid w:val="006C2B73"/>
    <w:rsid w:val="006D0FAF"/>
    <w:rsid w:val="006D5FF7"/>
    <w:rsid w:val="006F1ABE"/>
    <w:rsid w:val="007013BC"/>
    <w:rsid w:val="00706DEB"/>
    <w:rsid w:val="007135E1"/>
    <w:rsid w:val="0071463C"/>
    <w:rsid w:val="00720B85"/>
    <w:rsid w:val="00720EAC"/>
    <w:rsid w:val="00722764"/>
    <w:rsid w:val="007260E9"/>
    <w:rsid w:val="0072694C"/>
    <w:rsid w:val="007277EA"/>
    <w:rsid w:val="00730320"/>
    <w:rsid w:val="00734E1A"/>
    <w:rsid w:val="00740808"/>
    <w:rsid w:val="00741D2D"/>
    <w:rsid w:val="007462DF"/>
    <w:rsid w:val="00755C62"/>
    <w:rsid w:val="0076329D"/>
    <w:rsid w:val="00763EF6"/>
    <w:rsid w:val="007923E5"/>
    <w:rsid w:val="00795318"/>
    <w:rsid w:val="007955A0"/>
    <w:rsid w:val="00797BB4"/>
    <w:rsid w:val="007A13EA"/>
    <w:rsid w:val="007A187B"/>
    <w:rsid w:val="007B1E0D"/>
    <w:rsid w:val="007B474B"/>
    <w:rsid w:val="007C1D07"/>
    <w:rsid w:val="007D2897"/>
    <w:rsid w:val="007D7FEA"/>
    <w:rsid w:val="007E0BEE"/>
    <w:rsid w:val="007E14B3"/>
    <w:rsid w:val="007F1712"/>
    <w:rsid w:val="00801446"/>
    <w:rsid w:val="0080278F"/>
    <w:rsid w:val="00811F3B"/>
    <w:rsid w:val="00816120"/>
    <w:rsid w:val="0082438E"/>
    <w:rsid w:val="008263B2"/>
    <w:rsid w:val="00836E2B"/>
    <w:rsid w:val="00842928"/>
    <w:rsid w:val="00843512"/>
    <w:rsid w:val="00847F2D"/>
    <w:rsid w:val="00865850"/>
    <w:rsid w:val="00873FC9"/>
    <w:rsid w:val="00874378"/>
    <w:rsid w:val="0087788A"/>
    <w:rsid w:val="00877F4A"/>
    <w:rsid w:val="00884791"/>
    <w:rsid w:val="00891ED7"/>
    <w:rsid w:val="00893EFB"/>
    <w:rsid w:val="008960B9"/>
    <w:rsid w:val="008A10E4"/>
    <w:rsid w:val="008A6A48"/>
    <w:rsid w:val="008B44E8"/>
    <w:rsid w:val="008E3826"/>
    <w:rsid w:val="008E60CA"/>
    <w:rsid w:val="008E6C48"/>
    <w:rsid w:val="008E72AF"/>
    <w:rsid w:val="008F25F4"/>
    <w:rsid w:val="008F2BFA"/>
    <w:rsid w:val="008F777A"/>
    <w:rsid w:val="00905E63"/>
    <w:rsid w:val="0091279F"/>
    <w:rsid w:val="0091424B"/>
    <w:rsid w:val="00915EC2"/>
    <w:rsid w:val="00923156"/>
    <w:rsid w:val="0092600A"/>
    <w:rsid w:val="009330E8"/>
    <w:rsid w:val="00952493"/>
    <w:rsid w:val="00956621"/>
    <w:rsid w:val="00965485"/>
    <w:rsid w:val="00965AD8"/>
    <w:rsid w:val="00973AA6"/>
    <w:rsid w:val="00973C24"/>
    <w:rsid w:val="00987FC2"/>
    <w:rsid w:val="009903B5"/>
    <w:rsid w:val="009940F3"/>
    <w:rsid w:val="00995BE2"/>
    <w:rsid w:val="009A1DED"/>
    <w:rsid w:val="009B07DA"/>
    <w:rsid w:val="009B0E60"/>
    <w:rsid w:val="009B2A88"/>
    <w:rsid w:val="009B2AC4"/>
    <w:rsid w:val="009D6D0B"/>
    <w:rsid w:val="009F030B"/>
    <w:rsid w:val="009F4999"/>
    <w:rsid w:val="009F6B83"/>
    <w:rsid w:val="00A0404E"/>
    <w:rsid w:val="00A07313"/>
    <w:rsid w:val="00A104AB"/>
    <w:rsid w:val="00A179AF"/>
    <w:rsid w:val="00A340BC"/>
    <w:rsid w:val="00A367A2"/>
    <w:rsid w:val="00A4115F"/>
    <w:rsid w:val="00A51444"/>
    <w:rsid w:val="00A6544D"/>
    <w:rsid w:val="00A72BB0"/>
    <w:rsid w:val="00A81678"/>
    <w:rsid w:val="00A90817"/>
    <w:rsid w:val="00A966FE"/>
    <w:rsid w:val="00A9686A"/>
    <w:rsid w:val="00A96E94"/>
    <w:rsid w:val="00AA46CD"/>
    <w:rsid w:val="00AA76FC"/>
    <w:rsid w:val="00AA7F85"/>
    <w:rsid w:val="00AB3B17"/>
    <w:rsid w:val="00AB4164"/>
    <w:rsid w:val="00AB4251"/>
    <w:rsid w:val="00AC0CDF"/>
    <w:rsid w:val="00AC285E"/>
    <w:rsid w:val="00AD0F35"/>
    <w:rsid w:val="00AD505A"/>
    <w:rsid w:val="00AD7D66"/>
    <w:rsid w:val="00AE09D8"/>
    <w:rsid w:val="00AE40DF"/>
    <w:rsid w:val="00AF296F"/>
    <w:rsid w:val="00AF6978"/>
    <w:rsid w:val="00B0236B"/>
    <w:rsid w:val="00B0318D"/>
    <w:rsid w:val="00B42F0B"/>
    <w:rsid w:val="00B434D0"/>
    <w:rsid w:val="00B46913"/>
    <w:rsid w:val="00B569C8"/>
    <w:rsid w:val="00B67A30"/>
    <w:rsid w:val="00B737A0"/>
    <w:rsid w:val="00B75EDD"/>
    <w:rsid w:val="00B76A7C"/>
    <w:rsid w:val="00B77E4A"/>
    <w:rsid w:val="00B85106"/>
    <w:rsid w:val="00B95B27"/>
    <w:rsid w:val="00B96452"/>
    <w:rsid w:val="00BB7E86"/>
    <w:rsid w:val="00BC49FE"/>
    <w:rsid w:val="00BD30C6"/>
    <w:rsid w:val="00BE2685"/>
    <w:rsid w:val="00BE3FD8"/>
    <w:rsid w:val="00BF4A78"/>
    <w:rsid w:val="00BF66EE"/>
    <w:rsid w:val="00C10633"/>
    <w:rsid w:val="00C16156"/>
    <w:rsid w:val="00C177BD"/>
    <w:rsid w:val="00C2329F"/>
    <w:rsid w:val="00C23949"/>
    <w:rsid w:val="00C3171D"/>
    <w:rsid w:val="00C42748"/>
    <w:rsid w:val="00C60F41"/>
    <w:rsid w:val="00C7135D"/>
    <w:rsid w:val="00C8172F"/>
    <w:rsid w:val="00C86BFC"/>
    <w:rsid w:val="00C90725"/>
    <w:rsid w:val="00C943D3"/>
    <w:rsid w:val="00CA49F6"/>
    <w:rsid w:val="00CA679C"/>
    <w:rsid w:val="00CB3141"/>
    <w:rsid w:val="00CC08EF"/>
    <w:rsid w:val="00CC1476"/>
    <w:rsid w:val="00CC32F3"/>
    <w:rsid w:val="00CC4A8F"/>
    <w:rsid w:val="00CC60AC"/>
    <w:rsid w:val="00CE1BCC"/>
    <w:rsid w:val="00CE4BF9"/>
    <w:rsid w:val="00CE6EFB"/>
    <w:rsid w:val="00CF6AE3"/>
    <w:rsid w:val="00D116B9"/>
    <w:rsid w:val="00D3411E"/>
    <w:rsid w:val="00D42017"/>
    <w:rsid w:val="00D719F6"/>
    <w:rsid w:val="00D72715"/>
    <w:rsid w:val="00D81B0B"/>
    <w:rsid w:val="00D86474"/>
    <w:rsid w:val="00D951C7"/>
    <w:rsid w:val="00D9738E"/>
    <w:rsid w:val="00DB10B2"/>
    <w:rsid w:val="00DB18AC"/>
    <w:rsid w:val="00DB6817"/>
    <w:rsid w:val="00DB7FC8"/>
    <w:rsid w:val="00DC0FB3"/>
    <w:rsid w:val="00DC3E3F"/>
    <w:rsid w:val="00DC4086"/>
    <w:rsid w:val="00DC52B3"/>
    <w:rsid w:val="00DD1DB3"/>
    <w:rsid w:val="00DD77D3"/>
    <w:rsid w:val="00DE011F"/>
    <w:rsid w:val="00DE27DC"/>
    <w:rsid w:val="00DE4AD9"/>
    <w:rsid w:val="00DE6C01"/>
    <w:rsid w:val="00DF4DDB"/>
    <w:rsid w:val="00DF5688"/>
    <w:rsid w:val="00DF7E47"/>
    <w:rsid w:val="00E0065E"/>
    <w:rsid w:val="00E35BB8"/>
    <w:rsid w:val="00E35BB9"/>
    <w:rsid w:val="00E402FE"/>
    <w:rsid w:val="00E41E41"/>
    <w:rsid w:val="00E524F1"/>
    <w:rsid w:val="00E5270E"/>
    <w:rsid w:val="00E52D70"/>
    <w:rsid w:val="00E55B13"/>
    <w:rsid w:val="00E63245"/>
    <w:rsid w:val="00E6339B"/>
    <w:rsid w:val="00E652D7"/>
    <w:rsid w:val="00E66847"/>
    <w:rsid w:val="00E70182"/>
    <w:rsid w:val="00E70A85"/>
    <w:rsid w:val="00E73F01"/>
    <w:rsid w:val="00E877E5"/>
    <w:rsid w:val="00E90258"/>
    <w:rsid w:val="00E90818"/>
    <w:rsid w:val="00EA6A08"/>
    <w:rsid w:val="00EA7271"/>
    <w:rsid w:val="00EA7D62"/>
    <w:rsid w:val="00EB0A62"/>
    <w:rsid w:val="00EB3D1B"/>
    <w:rsid w:val="00EC1D80"/>
    <w:rsid w:val="00ED2328"/>
    <w:rsid w:val="00ED5131"/>
    <w:rsid w:val="00ED56E2"/>
    <w:rsid w:val="00ED58CA"/>
    <w:rsid w:val="00EE54FD"/>
    <w:rsid w:val="00EF33A9"/>
    <w:rsid w:val="00EF4786"/>
    <w:rsid w:val="00EF5A63"/>
    <w:rsid w:val="00F006B6"/>
    <w:rsid w:val="00F00C3C"/>
    <w:rsid w:val="00F10D46"/>
    <w:rsid w:val="00F11C6B"/>
    <w:rsid w:val="00F149F0"/>
    <w:rsid w:val="00F30D96"/>
    <w:rsid w:val="00F45640"/>
    <w:rsid w:val="00F5206C"/>
    <w:rsid w:val="00F631CF"/>
    <w:rsid w:val="00F65D1E"/>
    <w:rsid w:val="00F71893"/>
    <w:rsid w:val="00F74A71"/>
    <w:rsid w:val="00F74AE0"/>
    <w:rsid w:val="00F81B91"/>
    <w:rsid w:val="00F95116"/>
    <w:rsid w:val="00FA3F9B"/>
    <w:rsid w:val="00FA459C"/>
    <w:rsid w:val="00FB4812"/>
    <w:rsid w:val="00FB7242"/>
    <w:rsid w:val="00FC0107"/>
    <w:rsid w:val="00FC7DE3"/>
    <w:rsid w:val="00FD2281"/>
    <w:rsid w:val="00FE2E5E"/>
    <w:rsid w:val="00FE4073"/>
    <w:rsid w:val="00FE6CA3"/>
    <w:rsid w:val="00FE75EF"/>
    <w:rsid w:val="00FE7A94"/>
    <w:rsid w:val="00FF0A43"/>
    <w:rsid w:val="00FF2A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FA761E4"/>
  <w15:docId w15:val="{C739F9AE-DC36-4C66-9365-61F00477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styleId="BalloonText">
    <w:name w:val="Balloon Text"/>
    <w:basedOn w:val="Normal"/>
    <w:link w:val="BalloonTextChar"/>
    <w:uiPriority w:val="99"/>
    <w:semiHidden/>
    <w:unhideWhenUsed/>
    <w:rsid w:val="00696B4F"/>
    <w:rPr>
      <w:rFonts w:ascii="Tahoma" w:hAnsi="Tahoma"/>
      <w:szCs w:val="14"/>
    </w:rPr>
  </w:style>
  <w:style w:type="character" w:customStyle="1" w:styleId="BalloonTextChar">
    <w:name w:val="Balloon Text Char"/>
    <w:basedOn w:val="DefaultParagraphFont"/>
    <w:link w:val="BalloonText"/>
    <w:uiPriority w:val="99"/>
    <w:semiHidden/>
    <w:rsid w:val="00696B4F"/>
    <w:rPr>
      <w:rFonts w:ascii="Tahoma" w:eastAsia="SimSun" w:hAnsi="Tahoma" w:cs="Mangal"/>
      <w:color w:val="3F3A38"/>
      <w:spacing w:val="-6"/>
      <w:kern w:val="1"/>
      <w:sz w:val="16"/>
      <w:szCs w:val="14"/>
      <w:lang w:val="en-GB" w:eastAsia="zh-CN" w:bidi="hi-IN"/>
    </w:rPr>
  </w:style>
  <w:style w:type="paragraph" w:styleId="ListParagraph">
    <w:name w:val="List Paragraph"/>
    <w:basedOn w:val="Normal"/>
    <w:uiPriority w:val="34"/>
    <w:qFormat/>
    <w:rsid w:val="00877F4A"/>
    <w:pPr>
      <w:ind w:left="720"/>
      <w:contextualSpacing/>
    </w:pPr>
  </w:style>
  <w:style w:type="character" w:styleId="Strong">
    <w:name w:val="Strong"/>
    <w:basedOn w:val="DefaultParagraphFont"/>
    <w:uiPriority w:val="22"/>
    <w:qFormat/>
    <w:rsid w:val="00B0236B"/>
    <w:rPr>
      <w:b/>
      <w:bCs/>
    </w:rPr>
  </w:style>
  <w:style w:type="character" w:customStyle="1" w:styleId="elife-doi-cite-as-data">
    <w:name w:val="elife-doi-cite-as-data"/>
    <w:rsid w:val="00680C80"/>
  </w:style>
  <w:style w:type="character" w:customStyle="1" w:styleId="UnresolvedMention">
    <w:name w:val="Unresolved Mention"/>
    <w:basedOn w:val="DefaultParagraphFont"/>
    <w:uiPriority w:val="99"/>
    <w:semiHidden/>
    <w:unhideWhenUsed/>
    <w:rsid w:val="00034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5406">
      <w:bodyDiv w:val="1"/>
      <w:marLeft w:val="0"/>
      <w:marRight w:val="0"/>
      <w:marTop w:val="0"/>
      <w:marBottom w:val="0"/>
      <w:divBdr>
        <w:top w:val="none" w:sz="0" w:space="0" w:color="auto"/>
        <w:left w:val="none" w:sz="0" w:space="0" w:color="auto"/>
        <w:bottom w:val="none" w:sz="0" w:space="0" w:color="auto"/>
        <w:right w:val="none" w:sz="0" w:space="0" w:color="auto"/>
      </w:divBdr>
    </w:div>
    <w:div w:id="151915011">
      <w:bodyDiv w:val="1"/>
      <w:marLeft w:val="0"/>
      <w:marRight w:val="0"/>
      <w:marTop w:val="0"/>
      <w:marBottom w:val="0"/>
      <w:divBdr>
        <w:top w:val="none" w:sz="0" w:space="0" w:color="auto"/>
        <w:left w:val="none" w:sz="0" w:space="0" w:color="auto"/>
        <w:bottom w:val="none" w:sz="0" w:space="0" w:color="auto"/>
        <w:right w:val="none" w:sz="0" w:space="0" w:color="auto"/>
      </w:divBdr>
    </w:div>
    <w:div w:id="241377601">
      <w:bodyDiv w:val="1"/>
      <w:marLeft w:val="0"/>
      <w:marRight w:val="0"/>
      <w:marTop w:val="0"/>
      <w:marBottom w:val="0"/>
      <w:divBdr>
        <w:top w:val="none" w:sz="0" w:space="0" w:color="auto"/>
        <w:left w:val="none" w:sz="0" w:space="0" w:color="auto"/>
        <w:bottom w:val="none" w:sz="0" w:space="0" w:color="auto"/>
        <w:right w:val="none" w:sz="0" w:space="0" w:color="auto"/>
      </w:divBdr>
    </w:div>
    <w:div w:id="376512706">
      <w:bodyDiv w:val="1"/>
      <w:marLeft w:val="0"/>
      <w:marRight w:val="0"/>
      <w:marTop w:val="0"/>
      <w:marBottom w:val="0"/>
      <w:divBdr>
        <w:top w:val="none" w:sz="0" w:space="0" w:color="auto"/>
        <w:left w:val="none" w:sz="0" w:space="0" w:color="auto"/>
        <w:bottom w:val="none" w:sz="0" w:space="0" w:color="auto"/>
        <w:right w:val="none" w:sz="0" w:space="0" w:color="auto"/>
      </w:divBdr>
      <w:divsChild>
        <w:div w:id="242374160">
          <w:marLeft w:val="0"/>
          <w:marRight w:val="0"/>
          <w:marTop w:val="0"/>
          <w:marBottom w:val="0"/>
          <w:divBdr>
            <w:top w:val="none" w:sz="0" w:space="0" w:color="auto"/>
            <w:left w:val="none" w:sz="0" w:space="0" w:color="auto"/>
            <w:bottom w:val="none" w:sz="0" w:space="0" w:color="auto"/>
            <w:right w:val="none" w:sz="0" w:space="0" w:color="auto"/>
          </w:divBdr>
        </w:div>
        <w:div w:id="991442499">
          <w:marLeft w:val="0"/>
          <w:marRight w:val="0"/>
          <w:marTop w:val="0"/>
          <w:marBottom w:val="0"/>
          <w:divBdr>
            <w:top w:val="none" w:sz="0" w:space="0" w:color="auto"/>
            <w:left w:val="none" w:sz="0" w:space="0" w:color="auto"/>
            <w:bottom w:val="none" w:sz="0" w:space="0" w:color="auto"/>
            <w:right w:val="none" w:sz="0" w:space="0" w:color="auto"/>
          </w:divBdr>
        </w:div>
        <w:div w:id="1176502456">
          <w:marLeft w:val="0"/>
          <w:marRight w:val="0"/>
          <w:marTop w:val="0"/>
          <w:marBottom w:val="0"/>
          <w:divBdr>
            <w:top w:val="none" w:sz="0" w:space="0" w:color="auto"/>
            <w:left w:val="none" w:sz="0" w:space="0" w:color="auto"/>
            <w:bottom w:val="none" w:sz="0" w:space="0" w:color="auto"/>
            <w:right w:val="none" w:sz="0" w:space="0" w:color="auto"/>
          </w:divBdr>
        </w:div>
        <w:div w:id="727849406">
          <w:marLeft w:val="0"/>
          <w:marRight w:val="0"/>
          <w:marTop w:val="0"/>
          <w:marBottom w:val="0"/>
          <w:divBdr>
            <w:top w:val="none" w:sz="0" w:space="0" w:color="auto"/>
            <w:left w:val="none" w:sz="0" w:space="0" w:color="auto"/>
            <w:bottom w:val="none" w:sz="0" w:space="0" w:color="auto"/>
            <w:right w:val="none" w:sz="0" w:space="0" w:color="auto"/>
          </w:divBdr>
        </w:div>
      </w:divsChild>
    </w:div>
    <w:div w:id="400250570">
      <w:bodyDiv w:val="1"/>
      <w:marLeft w:val="0"/>
      <w:marRight w:val="0"/>
      <w:marTop w:val="0"/>
      <w:marBottom w:val="0"/>
      <w:divBdr>
        <w:top w:val="none" w:sz="0" w:space="0" w:color="auto"/>
        <w:left w:val="none" w:sz="0" w:space="0" w:color="auto"/>
        <w:bottom w:val="none" w:sz="0" w:space="0" w:color="auto"/>
        <w:right w:val="none" w:sz="0" w:space="0" w:color="auto"/>
      </w:divBdr>
    </w:div>
    <w:div w:id="469057420">
      <w:bodyDiv w:val="1"/>
      <w:marLeft w:val="0"/>
      <w:marRight w:val="0"/>
      <w:marTop w:val="0"/>
      <w:marBottom w:val="0"/>
      <w:divBdr>
        <w:top w:val="none" w:sz="0" w:space="0" w:color="auto"/>
        <w:left w:val="none" w:sz="0" w:space="0" w:color="auto"/>
        <w:bottom w:val="none" w:sz="0" w:space="0" w:color="auto"/>
        <w:right w:val="none" w:sz="0" w:space="0" w:color="auto"/>
      </w:divBdr>
    </w:div>
    <w:div w:id="494685386">
      <w:bodyDiv w:val="1"/>
      <w:marLeft w:val="0"/>
      <w:marRight w:val="0"/>
      <w:marTop w:val="0"/>
      <w:marBottom w:val="0"/>
      <w:divBdr>
        <w:top w:val="none" w:sz="0" w:space="0" w:color="auto"/>
        <w:left w:val="none" w:sz="0" w:space="0" w:color="auto"/>
        <w:bottom w:val="none" w:sz="0" w:space="0" w:color="auto"/>
        <w:right w:val="none" w:sz="0" w:space="0" w:color="auto"/>
      </w:divBdr>
      <w:divsChild>
        <w:div w:id="1630361700">
          <w:marLeft w:val="0"/>
          <w:marRight w:val="0"/>
          <w:marTop w:val="0"/>
          <w:marBottom w:val="0"/>
          <w:divBdr>
            <w:top w:val="none" w:sz="0" w:space="0" w:color="auto"/>
            <w:left w:val="none" w:sz="0" w:space="0" w:color="auto"/>
            <w:bottom w:val="none" w:sz="0" w:space="0" w:color="auto"/>
            <w:right w:val="none" w:sz="0" w:space="0" w:color="auto"/>
          </w:divBdr>
        </w:div>
      </w:divsChild>
    </w:div>
    <w:div w:id="620889821">
      <w:bodyDiv w:val="1"/>
      <w:marLeft w:val="0"/>
      <w:marRight w:val="0"/>
      <w:marTop w:val="0"/>
      <w:marBottom w:val="0"/>
      <w:divBdr>
        <w:top w:val="none" w:sz="0" w:space="0" w:color="auto"/>
        <w:left w:val="none" w:sz="0" w:space="0" w:color="auto"/>
        <w:bottom w:val="none" w:sz="0" w:space="0" w:color="auto"/>
        <w:right w:val="none" w:sz="0" w:space="0" w:color="auto"/>
      </w:divBdr>
    </w:div>
    <w:div w:id="664168710">
      <w:bodyDiv w:val="1"/>
      <w:marLeft w:val="0"/>
      <w:marRight w:val="0"/>
      <w:marTop w:val="0"/>
      <w:marBottom w:val="0"/>
      <w:divBdr>
        <w:top w:val="none" w:sz="0" w:space="0" w:color="auto"/>
        <w:left w:val="none" w:sz="0" w:space="0" w:color="auto"/>
        <w:bottom w:val="none" w:sz="0" w:space="0" w:color="auto"/>
        <w:right w:val="none" w:sz="0" w:space="0" w:color="auto"/>
      </w:divBdr>
    </w:div>
    <w:div w:id="874464485">
      <w:bodyDiv w:val="1"/>
      <w:marLeft w:val="0"/>
      <w:marRight w:val="0"/>
      <w:marTop w:val="0"/>
      <w:marBottom w:val="0"/>
      <w:divBdr>
        <w:top w:val="none" w:sz="0" w:space="0" w:color="auto"/>
        <w:left w:val="none" w:sz="0" w:space="0" w:color="auto"/>
        <w:bottom w:val="none" w:sz="0" w:space="0" w:color="auto"/>
        <w:right w:val="none" w:sz="0" w:space="0" w:color="auto"/>
      </w:divBdr>
    </w:div>
    <w:div w:id="959994662">
      <w:bodyDiv w:val="1"/>
      <w:marLeft w:val="0"/>
      <w:marRight w:val="0"/>
      <w:marTop w:val="0"/>
      <w:marBottom w:val="0"/>
      <w:divBdr>
        <w:top w:val="none" w:sz="0" w:space="0" w:color="auto"/>
        <w:left w:val="none" w:sz="0" w:space="0" w:color="auto"/>
        <w:bottom w:val="none" w:sz="0" w:space="0" w:color="auto"/>
        <w:right w:val="none" w:sz="0" w:space="0" w:color="auto"/>
      </w:divBdr>
    </w:div>
    <w:div w:id="962462903">
      <w:bodyDiv w:val="1"/>
      <w:marLeft w:val="0"/>
      <w:marRight w:val="0"/>
      <w:marTop w:val="0"/>
      <w:marBottom w:val="0"/>
      <w:divBdr>
        <w:top w:val="none" w:sz="0" w:space="0" w:color="auto"/>
        <w:left w:val="none" w:sz="0" w:space="0" w:color="auto"/>
        <w:bottom w:val="none" w:sz="0" w:space="0" w:color="auto"/>
        <w:right w:val="none" w:sz="0" w:space="0" w:color="auto"/>
      </w:divBdr>
    </w:div>
    <w:div w:id="990787941">
      <w:bodyDiv w:val="1"/>
      <w:marLeft w:val="0"/>
      <w:marRight w:val="0"/>
      <w:marTop w:val="0"/>
      <w:marBottom w:val="0"/>
      <w:divBdr>
        <w:top w:val="none" w:sz="0" w:space="0" w:color="auto"/>
        <w:left w:val="none" w:sz="0" w:space="0" w:color="auto"/>
        <w:bottom w:val="none" w:sz="0" w:space="0" w:color="auto"/>
        <w:right w:val="none" w:sz="0" w:space="0" w:color="auto"/>
      </w:divBdr>
    </w:div>
    <w:div w:id="1044870831">
      <w:bodyDiv w:val="1"/>
      <w:marLeft w:val="0"/>
      <w:marRight w:val="0"/>
      <w:marTop w:val="0"/>
      <w:marBottom w:val="0"/>
      <w:divBdr>
        <w:top w:val="none" w:sz="0" w:space="0" w:color="auto"/>
        <w:left w:val="none" w:sz="0" w:space="0" w:color="auto"/>
        <w:bottom w:val="none" w:sz="0" w:space="0" w:color="auto"/>
        <w:right w:val="none" w:sz="0" w:space="0" w:color="auto"/>
      </w:divBdr>
    </w:div>
    <w:div w:id="1070538390">
      <w:bodyDiv w:val="1"/>
      <w:marLeft w:val="0"/>
      <w:marRight w:val="0"/>
      <w:marTop w:val="0"/>
      <w:marBottom w:val="0"/>
      <w:divBdr>
        <w:top w:val="none" w:sz="0" w:space="0" w:color="auto"/>
        <w:left w:val="none" w:sz="0" w:space="0" w:color="auto"/>
        <w:bottom w:val="none" w:sz="0" w:space="0" w:color="auto"/>
        <w:right w:val="none" w:sz="0" w:space="0" w:color="auto"/>
      </w:divBdr>
      <w:divsChild>
        <w:div w:id="1514569282">
          <w:marLeft w:val="0"/>
          <w:marRight w:val="0"/>
          <w:marTop w:val="0"/>
          <w:marBottom w:val="0"/>
          <w:divBdr>
            <w:top w:val="none" w:sz="0" w:space="0" w:color="auto"/>
            <w:left w:val="none" w:sz="0" w:space="0" w:color="auto"/>
            <w:bottom w:val="none" w:sz="0" w:space="0" w:color="auto"/>
            <w:right w:val="none" w:sz="0" w:space="0" w:color="auto"/>
          </w:divBdr>
        </w:div>
        <w:div w:id="1716389472">
          <w:marLeft w:val="0"/>
          <w:marRight w:val="0"/>
          <w:marTop w:val="0"/>
          <w:marBottom w:val="0"/>
          <w:divBdr>
            <w:top w:val="none" w:sz="0" w:space="0" w:color="auto"/>
            <w:left w:val="none" w:sz="0" w:space="0" w:color="auto"/>
            <w:bottom w:val="none" w:sz="0" w:space="0" w:color="auto"/>
            <w:right w:val="none" w:sz="0" w:space="0" w:color="auto"/>
          </w:divBdr>
        </w:div>
        <w:div w:id="148136230">
          <w:marLeft w:val="0"/>
          <w:marRight w:val="0"/>
          <w:marTop w:val="0"/>
          <w:marBottom w:val="0"/>
          <w:divBdr>
            <w:top w:val="none" w:sz="0" w:space="0" w:color="auto"/>
            <w:left w:val="none" w:sz="0" w:space="0" w:color="auto"/>
            <w:bottom w:val="none" w:sz="0" w:space="0" w:color="auto"/>
            <w:right w:val="none" w:sz="0" w:space="0" w:color="auto"/>
          </w:divBdr>
        </w:div>
        <w:div w:id="118573594">
          <w:marLeft w:val="0"/>
          <w:marRight w:val="0"/>
          <w:marTop w:val="0"/>
          <w:marBottom w:val="0"/>
          <w:divBdr>
            <w:top w:val="none" w:sz="0" w:space="0" w:color="auto"/>
            <w:left w:val="none" w:sz="0" w:space="0" w:color="auto"/>
            <w:bottom w:val="none" w:sz="0" w:space="0" w:color="auto"/>
            <w:right w:val="none" w:sz="0" w:space="0" w:color="auto"/>
          </w:divBdr>
        </w:div>
        <w:div w:id="1668096673">
          <w:marLeft w:val="0"/>
          <w:marRight w:val="0"/>
          <w:marTop w:val="0"/>
          <w:marBottom w:val="0"/>
          <w:divBdr>
            <w:top w:val="none" w:sz="0" w:space="0" w:color="auto"/>
            <w:left w:val="none" w:sz="0" w:space="0" w:color="auto"/>
            <w:bottom w:val="none" w:sz="0" w:space="0" w:color="auto"/>
            <w:right w:val="none" w:sz="0" w:space="0" w:color="auto"/>
          </w:divBdr>
        </w:div>
        <w:div w:id="391853319">
          <w:marLeft w:val="0"/>
          <w:marRight w:val="0"/>
          <w:marTop w:val="0"/>
          <w:marBottom w:val="0"/>
          <w:divBdr>
            <w:top w:val="none" w:sz="0" w:space="0" w:color="auto"/>
            <w:left w:val="none" w:sz="0" w:space="0" w:color="auto"/>
            <w:bottom w:val="none" w:sz="0" w:space="0" w:color="auto"/>
            <w:right w:val="none" w:sz="0" w:space="0" w:color="auto"/>
          </w:divBdr>
        </w:div>
        <w:div w:id="2008315287">
          <w:marLeft w:val="0"/>
          <w:marRight w:val="0"/>
          <w:marTop w:val="0"/>
          <w:marBottom w:val="0"/>
          <w:divBdr>
            <w:top w:val="none" w:sz="0" w:space="0" w:color="auto"/>
            <w:left w:val="none" w:sz="0" w:space="0" w:color="auto"/>
            <w:bottom w:val="none" w:sz="0" w:space="0" w:color="auto"/>
            <w:right w:val="none" w:sz="0" w:space="0" w:color="auto"/>
          </w:divBdr>
        </w:div>
        <w:div w:id="1100101899">
          <w:marLeft w:val="0"/>
          <w:marRight w:val="0"/>
          <w:marTop w:val="0"/>
          <w:marBottom w:val="0"/>
          <w:divBdr>
            <w:top w:val="none" w:sz="0" w:space="0" w:color="auto"/>
            <w:left w:val="none" w:sz="0" w:space="0" w:color="auto"/>
            <w:bottom w:val="none" w:sz="0" w:space="0" w:color="auto"/>
            <w:right w:val="none" w:sz="0" w:space="0" w:color="auto"/>
          </w:divBdr>
        </w:div>
        <w:div w:id="49966589">
          <w:marLeft w:val="0"/>
          <w:marRight w:val="0"/>
          <w:marTop w:val="0"/>
          <w:marBottom w:val="0"/>
          <w:divBdr>
            <w:top w:val="none" w:sz="0" w:space="0" w:color="auto"/>
            <w:left w:val="none" w:sz="0" w:space="0" w:color="auto"/>
            <w:bottom w:val="none" w:sz="0" w:space="0" w:color="auto"/>
            <w:right w:val="none" w:sz="0" w:space="0" w:color="auto"/>
          </w:divBdr>
        </w:div>
        <w:div w:id="604579061">
          <w:marLeft w:val="0"/>
          <w:marRight w:val="0"/>
          <w:marTop w:val="0"/>
          <w:marBottom w:val="0"/>
          <w:divBdr>
            <w:top w:val="none" w:sz="0" w:space="0" w:color="auto"/>
            <w:left w:val="none" w:sz="0" w:space="0" w:color="auto"/>
            <w:bottom w:val="none" w:sz="0" w:space="0" w:color="auto"/>
            <w:right w:val="none" w:sz="0" w:space="0" w:color="auto"/>
          </w:divBdr>
        </w:div>
        <w:div w:id="1304771952">
          <w:marLeft w:val="0"/>
          <w:marRight w:val="0"/>
          <w:marTop w:val="0"/>
          <w:marBottom w:val="0"/>
          <w:divBdr>
            <w:top w:val="none" w:sz="0" w:space="0" w:color="auto"/>
            <w:left w:val="none" w:sz="0" w:space="0" w:color="auto"/>
            <w:bottom w:val="none" w:sz="0" w:space="0" w:color="auto"/>
            <w:right w:val="none" w:sz="0" w:space="0" w:color="auto"/>
          </w:divBdr>
        </w:div>
        <w:div w:id="2128960708">
          <w:marLeft w:val="0"/>
          <w:marRight w:val="0"/>
          <w:marTop w:val="0"/>
          <w:marBottom w:val="0"/>
          <w:divBdr>
            <w:top w:val="none" w:sz="0" w:space="0" w:color="auto"/>
            <w:left w:val="none" w:sz="0" w:space="0" w:color="auto"/>
            <w:bottom w:val="none" w:sz="0" w:space="0" w:color="auto"/>
            <w:right w:val="none" w:sz="0" w:space="0" w:color="auto"/>
          </w:divBdr>
        </w:div>
        <w:div w:id="2038581040">
          <w:marLeft w:val="0"/>
          <w:marRight w:val="0"/>
          <w:marTop w:val="0"/>
          <w:marBottom w:val="0"/>
          <w:divBdr>
            <w:top w:val="none" w:sz="0" w:space="0" w:color="auto"/>
            <w:left w:val="none" w:sz="0" w:space="0" w:color="auto"/>
            <w:bottom w:val="none" w:sz="0" w:space="0" w:color="auto"/>
            <w:right w:val="none" w:sz="0" w:space="0" w:color="auto"/>
          </w:divBdr>
        </w:div>
        <w:div w:id="385380374">
          <w:marLeft w:val="0"/>
          <w:marRight w:val="0"/>
          <w:marTop w:val="0"/>
          <w:marBottom w:val="0"/>
          <w:divBdr>
            <w:top w:val="none" w:sz="0" w:space="0" w:color="auto"/>
            <w:left w:val="none" w:sz="0" w:space="0" w:color="auto"/>
            <w:bottom w:val="none" w:sz="0" w:space="0" w:color="auto"/>
            <w:right w:val="none" w:sz="0" w:space="0" w:color="auto"/>
          </w:divBdr>
        </w:div>
        <w:div w:id="482040973">
          <w:marLeft w:val="0"/>
          <w:marRight w:val="0"/>
          <w:marTop w:val="0"/>
          <w:marBottom w:val="0"/>
          <w:divBdr>
            <w:top w:val="none" w:sz="0" w:space="0" w:color="auto"/>
            <w:left w:val="none" w:sz="0" w:space="0" w:color="auto"/>
            <w:bottom w:val="none" w:sz="0" w:space="0" w:color="auto"/>
            <w:right w:val="none" w:sz="0" w:space="0" w:color="auto"/>
          </w:divBdr>
        </w:div>
      </w:divsChild>
    </w:div>
    <w:div w:id="1141381260">
      <w:bodyDiv w:val="1"/>
      <w:marLeft w:val="0"/>
      <w:marRight w:val="0"/>
      <w:marTop w:val="0"/>
      <w:marBottom w:val="0"/>
      <w:divBdr>
        <w:top w:val="none" w:sz="0" w:space="0" w:color="auto"/>
        <w:left w:val="none" w:sz="0" w:space="0" w:color="auto"/>
        <w:bottom w:val="none" w:sz="0" w:space="0" w:color="auto"/>
        <w:right w:val="none" w:sz="0" w:space="0" w:color="auto"/>
      </w:divBdr>
    </w:div>
    <w:div w:id="1191799599">
      <w:bodyDiv w:val="1"/>
      <w:marLeft w:val="0"/>
      <w:marRight w:val="0"/>
      <w:marTop w:val="0"/>
      <w:marBottom w:val="0"/>
      <w:divBdr>
        <w:top w:val="none" w:sz="0" w:space="0" w:color="auto"/>
        <w:left w:val="none" w:sz="0" w:space="0" w:color="auto"/>
        <w:bottom w:val="none" w:sz="0" w:space="0" w:color="auto"/>
        <w:right w:val="none" w:sz="0" w:space="0" w:color="auto"/>
      </w:divBdr>
    </w:div>
    <w:div w:id="1204369938">
      <w:bodyDiv w:val="1"/>
      <w:marLeft w:val="0"/>
      <w:marRight w:val="0"/>
      <w:marTop w:val="0"/>
      <w:marBottom w:val="0"/>
      <w:divBdr>
        <w:top w:val="none" w:sz="0" w:space="0" w:color="auto"/>
        <w:left w:val="none" w:sz="0" w:space="0" w:color="auto"/>
        <w:bottom w:val="none" w:sz="0" w:space="0" w:color="auto"/>
        <w:right w:val="none" w:sz="0" w:space="0" w:color="auto"/>
      </w:divBdr>
      <w:divsChild>
        <w:div w:id="1102453073">
          <w:marLeft w:val="0"/>
          <w:marRight w:val="0"/>
          <w:marTop w:val="0"/>
          <w:marBottom w:val="0"/>
          <w:divBdr>
            <w:top w:val="none" w:sz="0" w:space="0" w:color="auto"/>
            <w:left w:val="none" w:sz="0" w:space="0" w:color="auto"/>
            <w:bottom w:val="none" w:sz="0" w:space="0" w:color="auto"/>
            <w:right w:val="none" w:sz="0" w:space="0" w:color="auto"/>
          </w:divBdr>
        </w:div>
        <w:div w:id="929578346">
          <w:marLeft w:val="0"/>
          <w:marRight w:val="0"/>
          <w:marTop w:val="0"/>
          <w:marBottom w:val="0"/>
          <w:divBdr>
            <w:top w:val="none" w:sz="0" w:space="0" w:color="auto"/>
            <w:left w:val="none" w:sz="0" w:space="0" w:color="auto"/>
            <w:bottom w:val="none" w:sz="0" w:space="0" w:color="auto"/>
            <w:right w:val="none" w:sz="0" w:space="0" w:color="auto"/>
          </w:divBdr>
        </w:div>
        <w:div w:id="453327424">
          <w:marLeft w:val="0"/>
          <w:marRight w:val="0"/>
          <w:marTop w:val="0"/>
          <w:marBottom w:val="0"/>
          <w:divBdr>
            <w:top w:val="none" w:sz="0" w:space="0" w:color="auto"/>
            <w:left w:val="none" w:sz="0" w:space="0" w:color="auto"/>
            <w:bottom w:val="none" w:sz="0" w:space="0" w:color="auto"/>
            <w:right w:val="none" w:sz="0" w:space="0" w:color="auto"/>
          </w:divBdr>
        </w:div>
      </w:divsChild>
    </w:div>
    <w:div w:id="1236428252">
      <w:bodyDiv w:val="1"/>
      <w:marLeft w:val="0"/>
      <w:marRight w:val="0"/>
      <w:marTop w:val="0"/>
      <w:marBottom w:val="0"/>
      <w:divBdr>
        <w:top w:val="none" w:sz="0" w:space="0" w:color="auto"/>
        <w:left w:val="none" w:sz="0" w:space="0" w:color="auto"/>
        <w:bottom w:val="none" w:sz="0" w:space="0" w:color="auto"/>
        <w:right w:val="none" w:sz="0" w:space="0" w:color="auto"/>
      </w:divBdr>
      <w:divsChild>
        <w:div w:id="984703068">
          <w:marLeft w:val="0"/>
          <w:marRight w:val="0"/>
          <w:marTop w:val="0"/>
          <w:marBottom w:val="0"/>
          <w:divBdr>
            <w:top w:val="none" w:sz="0" w:space="0" w:color="auto"/>
            <w:left w:val="none" w:sz="0" w:space="0" w:color="auto"/>
            <w:bottom w:val="none" w:sz="0" w:space="0" w:color="auto"/>
            <w:right w:val="none" w:sz="0" w:space="0" w:color="auto"/>
          </w:divBdr>
        </w:div>
        <w:div w:id="1437405444">
          <w:marLeft w:val="0"/>
          <w:marRight w:val="0"/>
          <w:marTop w:val="0"/>
          <w:marBottom w:val="0"/>
          <w:divBdr>
            <w:top w:val="none" w:sz="0" w:space="0" w:color="auto"/>
            <w:left w:val="none" w:sz="0" w:space="0" w:color="auto"/>
            <w:bottom w:val="none" w:sz="0" w:space="0" w:color="auto"/>
            <w:right w:val="none" w:sz="0" w:space="0" w:color="auto"/>
          </w:divBdr>
        </w:div>
        <w:div w:id="1490749268">
          <w:marLeft w:val="0"/>
          <w:marRight w:val="0"/>
          <w:marTop w:val="0"/>
          <w:marBottom w:val="0"/>
          <w:divBdr>
            <w:top w:val="none" w:sz="0" w:space="0" w:color="auto"/>
            <w:left w:val="none" w:sz="0" w:space="0" w:color="auto"/>
            <w:bottom w:val="none" w:sz="0" w:space="0" w:color="auto"/>
            <w:right w:val="none" w:sz="0" w:space="0" w:color="auto"/>
          </w:divBdr>
        </w:div>
        <w:div w:id="632904963">
          <w:marLeft w:val="0"/>
          <w:marRight w:val="0"/>
          <w:marTop w:val="0"/>
          <w:marBottom w:val="0"/>
          <w:divBdr>
            <w:top w:val="none" w:sz="0" w:space="0" w:color="auto"/>
            <w:left w:val="none" w:sz="0" w:space="0" w:color="auto"/>
            <w:bottom w:val="none" w:sz="0" w:space="0" w:color="auto"/>
            <w:right w:val="none" w:sz="0" w:space="0" w:color="auto"/>
          </w:divBdr>
        </w:div>
        <w:div w:id="1407072966">
          <w:marLeft w:val="0"/>
          <w:marRight w:val="0"/>
          <w:marTop w:val="0"/>
          <w:marBottom w:val="0"/>
          <w:divBdr>
            <w:top w:val="none" w:sz="0" w:space="0" w:color="auto"/>
            <w:left w:val="none" w:sz="0" w:space="0" w:color="auto"/>
            <w:bottom w:val="none" w:sz="0" w:space="0" w:color="auto"/>
            <w:right w:val="none" w:sz="0" w:space="0" w:color="auto"/>
          </w:divBdr>
        </w:div>
        <w:div w:id="1591964836">
          <w:marLeft w:val="0"/>
          <w:marRight w:val="0"/>
          <w:marTop w:val="0"/>
          <w:marBottom w:val="0"/>
          <w:divBdr>
            <w:top w:val="none" w:sz="0" w:space="0" w:color="auto"/>
            <w:left w:val="none" w:sz="0" w:space="0" w:color="auto"/>
            <w:bottom w:val="none" w:sz="0" w:space="0" w:color="auto"/>
            <w:right w:val="none" w:sz="0" w:space="0" w:color="auto"/>
          </w:divBdr>
        </w:div>
        <w:div w:id="1410539239">
          <w:marLeft w:val="0"/>
          <w:marRight w:val="0"/>
          <w:marTop w:val="0"/>
          <w:marBottom w:val="0"/>
          <w:divBdr>
            <w:top w:val="none" w:sz="0" w:space="0" w:color="auto"/>
            <w:left w:val="none" w:sz="0" w:space="0" w:color="auto"/>
            <w:bottom w:val="none" w:sz="0" w:space="0" w:color="auto"/>
            <w:right w:val="none" w:sz="0" w:space="0" w:color="auto"/>
          </w:divBdr>
        </w:div>
        <w:div w:id="32120073">
          <w:marLeft w:val="0"/>
          <w:marRight w:val="0"/>
          <w:marTop w:val="0"/>
          <w:marBottom w:val="0"/>
          <w:divBdr>
            <w:top w:val="none" w:sz="0" w:space="0" w:color="auto"/>
            <w:left w:val="none" w:sz="0" w:space="0" w:color="auto"/>
            <w:bottom w:val="none" w:sz="0" w:space="0" w:color="auto"/>
            <w:right w:val="none" w:sz="0" w:space="0" w:color="auto"/>
          </w:divBdr>
        </w:div>
        <w:div w:id="1968778038">
          <w:marLeft w:val="0"/>
          <w:marRight w:val="0"/>
          <w:marTop w:val="0"/>
          <w:marBottom w:val="0"/>
          <w:divBdr>
            <w:top w:val="none" w:sz="0" w:space="0" w:color="auto"/>
            <w:left w:val="none" w:sz="0" w:space="0" w:color="auto"/>
            <w:bottom w:val="none" w:sz="0" w:space="0" w:color="auto"/>
            <w:right w:val="none" w:sz="0" w:space="0" w:color="auto"/>
          </w:divBdr>
        </w:div>
        <w:div w:id="1226912350">
          <w:marLeft w:val="0"/>
          <w:marRight w:val="0"/>
          <w:marTop w:val="0"/>
          <w:marBottom w:val="0"/>
          <w:divBdr>
            <w:top w:val="none" w:sz="0" w:space="0" w:color="auto"/>
            <w:left w:val="none" w:sz="0" w:space="0" w:color="auto"/>
            <w:bottom w:val="none" w:sz="0" w:space="0" w:color="auto"/>
            <w:right w:val="none" w:sz="0" w:space="0" w:color="auto"/>
          </w:divBdr>
        </w:div>
        <w:div w:id="1326782454">
          <w:marLeft w:val="0"/>
          <w:marRight w:val="0"/>
          <w:marTop w:val="0"/>
          <w:marBottom w:val="0"/>
          <w:divBdr>
            <w:top w:val="none" w:sz="0" w:space="0" w:color="auto"/>
            <w:left w:val="none" w:sz="0" w:space="0" w:color="auto"/>
            <w:bottom w:val="none" w:sz="0" w:space="0" w:color="auto"/>
            <w:right w:val="none" w:sz="0" w:space="0" w:color="auto"/>
          </w:divBdr>
        </w:div>
        <w:div w:id="928463555">
          <w:marLeft w:val="0"/>
          <w:marRight w:val="0"/>
          <w:marTop w:val="0"/>
          <w:marBottom w:val="0"/>
          <w:divBdr>
            <w:top w:val="none" w:sz="0" w:space="0" w:color="auto"/>
            <w:left w:val="none" w:sz="0" w:space="0" w:color="auto"/>
            <w:bottom w:val="none" w:sz="0" w:space="0" w:color="auto"/>
            <w:right w:val="none" w:sz="0" w:space="0" w:color="auto"/>
          </w:divBdr>
        </w:div>
        <w:div w:id="1611425494">
          <w:marLeft w:val="0"/>
          <w:marRight w:val="0"/>
          <w:marTop w:val="0"/>
          <w:marBottom w:val="0"/>
          <w:divBdr>
            <w:top w:val="none" w:sz="0" w:space="0" w:color="auto"/>
            <w:left w:val="none" w:sz="0" w:space="0" w:color="auto"/>
            <w:bottom w:val="none" w:sz="0" w:space="0" w:color="auto"/>
            <w:right w:val="none" w:sz="0" w:space="0" w:color="auto"/>
          </w:divBdr>
        </w:div>
        <w:div w:id="1010764141">
          <w:marLeft w:val="0"/>
          <w:marRight w:val="0"/>
          <w:marTop w:val="0"/>
          <w:marBottom w:val="0"/>
          <w:divBdr>
            <w:top w:val="none" w:sz="0" w:space="0" w:color="auto"/>
            <w:left w:val="none" w:sz="0" w:space="0" w:color="auto"/>
            <w:bottom w:val="none" w:sz="0" w:space="0" w:color="auto"/>
            <w:right w:val="none" w:sz="0" w:space="0" w:color="auto"/>
          </w:divBdr>
        </w:div>
        <w:div w:id="781723751">
          <w:marLeft w:val="0"/>
          <w:marRight w:val="0"/>
          <w:marTop w:val="0"/>
          <w:marBottom w:val="0"/>
          <w:divBdr>
            <w:top w:val="none" w:sz="0" w:space="0" w:color="auto"/>
            <w:left w:val="none" w:sz="0" w:space="0" w:color="auto"/>
            <w:bottom w:val="none" w:sz="0" w:space="0" w:color="auto"/>
            <w:right w:val="none" w:sz="0" w:space="0" w:color="auto"/>
          </w:divBdr>
        </w:div>
        <w:div w:id="492989454">
          <w:marLeft w:val="0"/>
          <w:marRight w:val="0"/>
          <w:marTop w:val="0"/>
          <w:marBottom w:val="0"/>
          <w:divBdr>
            <w:top w:val="none" w:sz="0" w:space="0" w:color="auto"/>
            <w:left w:val="none" w:sz="0" w:space="0" w:color="auto"/>
            <w:bottom w:val="none" w:sz="0" w:space="0" w:color="auto"/>
            <w:right w:val="none" w:sz="0" w:space="0" w:color="auto"/>
          </w:divBdr>
        </w:div>
        <w:div w:id="1935362602">
          <w:marLeft w:val="0"/>
          <w:marRight w:val="0"/>
          <w:marTop w:val="0"/>
          <w:marBottom w:val="0"/>
          <w:divBdr>
            <w:top w:val="none" w:sz="0" w:space="0" w:color="auto"/>
            <w:left w:val="none" w:sz="0" w:space="0" w:color="auto"/>
            <w:bottom w:val="none" w:sz="0" w:space="0" w:color="auto"/>
            <w:right w:val="none" w:sz="0" w:space="0" w:color="auto"/>
          </w:divBdr>
        </w:div>
      </w:divsChild>
    </w:div>
    <w:div w:id="1253125309">
      <w:bodyDiv w:val="1"/>
      <w:marLeft w:val="0"/>
      <w:marRight w:val="0"/>
      <w:marTop w:val="0"/>
      <w:marBottom w:val="0"/>
      <w:divBdr>
        <w:top w:val="none" w:sz="0" w:space="0" w:color="auto"/>
        <w:left w:val="none" w:sz="0" w:space="0" w:color="auto"/>
        <w:bottom w:val="none" w:sz="0" w:space="0" w:color="auto"/>
        <w:right w:val="none" w:sz="0" w:space="0" w:color="auto"/>
      </w:divBdr>
    </w:div>
    <w:div w:id="1384789160">
      <w:bodyDiv w:val="1"/>
      <w:marLeft w:val="0"/>
      <w:marRight w:val="0"/>
      <w:marTop w:val="0"/>
      <w:marBottom w:val="0"/>
      <w:divBdr>
        <w:top w:val="none" w:sz="0" w:space="0" w:color="auto"/>
        <w:left w:val="none" w:sz="0" w:space="0" w:color="auto"/>
        <w:bottom w:val="none" w:sz="0" w:space="0" w:color="auto"/>
        <w:right w:val="none" w:sz="0" w:space="0" w:color="auto"/>
      </w:divBdr>
    </w:div>
    <w:div w:id="1489592379">
      <w:bodyDiv w:val="1"/>
      <w:marLeft w:val="0"/>
      <w:marRight w:val="0"/>
      <w:marTop w:val="0"/>
      <w:marBottom w:val="0"/>
      <w:divBdr>
        <w:top w:val="none" w:sz="0" w:space="0" w:color="auto"/>
        <w:left w:val="none" w:sz="0" w:space="0" w:color="auto"/>
        <w:bottom w:val="none" w:sz="0" w:space="0" w:color="auto"/>
        <w:right w:val="none" w:sz="0" w:space="0" w:color="auto"/>
      </w:divBdr>
    </w:div>
    <w:div w:id="1529951451">
      <w:bodyDiv w:val="1"/>
      <w:marLeft w:val="0"/>
      <w:marRight w:val="0"/>
      <w:marTop w:val="0"/>
      <w:marBottom w:val="0"/>
      <w:divBdr>
        <w:top w:val="none" w:sz="0" w:space="0" w:color="auto"/>
        <w:left w:val="none" w:sz="0" w:space="0" w:color="auto"/>
        <w:bottom w:val="none" w:sz="0" w:space="0" w:color="auto"/>
        <w:right w:val="none" w:sz="0" w:space="0" w:color="auto"/>
      </w:divBdr>
    </w:div>
    <w:div w:id="1637178855">
      <w:bodyDiv w:val="1"/>
      <w:marLeft w:val="0"/>
      <w:marRight w:val="0"/>
      <w:marTop w:val="0"/>
      <w:marBottom w:val="0"/>
      <w:divBdr>
        <w:top w:val="none" w:sz="0" w:space="0" w:color="auto"/>
        <w:left w:val="none" w:sz="0" w:space="0" w:color="auto"/>
        <w:bottom w:val="none" w:sz="0" w:space="0" w:color="auto"/>
        <w:right w:val="none" w:sz="0" w:space="0" w:color="auto"/>
      </w:divBdr>
    </w:div>
    <w:div w:id="1642226191">
      <w:bodyDiv w:val="1"/>
      <w:marLeft w:val="0"/>
      <w:marRight w:val="0"/>
      <w:marTop w:val="0"/>
      <w:marBottom w:val="0"/>
      <w:divBdr>
        <w:top w:val="none" w:sz="0" w:space="0" w:color="auto"/>
        <w:left w:val="none" w:sz="0" w:space="0" w:color="auto"/>
        <w:bottom w:val="none" w:sz="0" w:space="0" w:color="auto"/>
        <w:right w:val="none" w:sz="0" w:space="0" w:color="auto"/>
      </w:divBdr>
    </w:div>
    <w:div w:id="1789156754">
      <w:bodyDiv w:val="1"/>
      <w:marLeft w:val="0"/>
      <w:marRight w:val="0"/>
      <w:marTop w:val="0"/>
      <w:marBottom w:val="0"/>
      <w:divBdr>
        <w:top w:val="none" w:sz="0" w:space="0" w:color="auto"/>
        <w:left w:val="none" w:sz="0" w:space="0" w:color="auto"/>
        <w:bottom w:val="none" w:sz="0" w:space="0" w:color="auto"/>
        <w:right w:val="none" w:sz="0" w:space="0" w:color="auto"/>
      </w:divBdr>
    </w:div>
    <w:div w:id="1903831791">
      <w:bodyDiv w:val="1"/>
      <w:marLeft w:val="0"/>
      <w:marRight w:val="0"/>
      <w:marTop w:val="0"/>
      <w:marBottom w:val="0"/>
      <w:divBdr>
        <w:top w:val="none" w:sz="0" w:space="0" w:color="auto"/>
        <w:left w:val="none" w:sz="0" w:space="0" w:color="auto"/>
        <w:bottom w:val="none" w:sz="0" w:space="0" w:color="auto"/>
        <w:right w:val="none" w:sz="0" w:space="0" w:color="auto"/>
      </w:divBdr>
      <w:divsChild>
        <w:div w:id="662316972">
          <w:marLeft w:val="0"/>
          <w:marRight w:val="0"/>
          <w:marTop w:val="0"/>
          <w:marBottom w:val="0"/>
          <w:divBdr>
            <w:top w:val="none" w:sz="0" w:space="0" w:color="auto"/>
            <w:left w:val="none" w:sz="0" w:space="0" w:color="auto"/>
            <w:bottom w:val="none" w:sz="0" w:space="0" w:color="auto"/>
            <w:right w:val="none" w:sz="0" w:space="0" w:color="auto"/>
          </w:divBdr>
        </w:div>
        <w:div w:id="328220078">
          <w:marLeft w:val="0"/>
          <w:marRight w:val="0"/>
          <w:marTop w:val="0"/>
          <w:marBottom w:val="0"/>
          <w:divBdr>
            <w:top w:val="none" w:sz="0" w:space="0" w:color="auto"/>
            <w:left w:val="none" w:sz="0" w:space="0" w:color="auto"/>
            <w:bottom w:val="none" w:sz="0" w:space="0" w:color="auto"/>
            <w:right w:val="none" w:sz="0" w:space="0" w:color="auto"/>
          </w:divBdr>
        </w:div>
        <w:div w:id="1723558257">
          <w:marLeft w:val="0"/>
          <w:marRight w:val="0"/>
          <w:marTop w:val="0"/>
          <w:marBottom w:val="0"/>
          <w:divBdr>
            <w:top w:val="none" w:sz="0" w:space="0" w:color="auto"/>
            <w:left w:val="none" w:sz="0" w:space="0" w:color="auto"/>
            <w:bottom w:val="none" w:sz="0" w:space="0" w:color="auto"/>
            <w:right w:val="none" w:sz="0" w:space="0" w:color="auto"/>
          </w:divBdr>
        </w:div>
        <w:div w:id="1058165282">
          <w:marLeft w:val="0"/>
          <w:marRight w:val="0"/>
          <w:marTop w:val="0"/>
          <w:marBottom w:val="0"/>
          <w:divBdr>
            <w:top w:val="none" w:sz="0" w:space="0" w:color="auto"/>
            <w:left w:val="none" w:sz="0" w:space="0" w:color="auto"/>
            <w:bottom w:val="none" w:sz="0" w:space="0" w:color="auto"/>
            <w:right w:val="none" w:sz="0" w:space="0" w:color="auto"/>
          </w:divBdr>
        </w:div>
        <w:div w:id="188026857">
          <w:marLeft w:val="0"/>
          <w:marRight w:val="0"/>
          <w:marTop w:val="0"/>
          <w:marBottom w:val="0"/>
          <w:divBdr>
            <w:top w:val="none" w:sz="0" w:space="0" w:color="auto"/>
            <w:left w:val="none" w:sz="0" w:space="0" w:color="auto"/>
            <w:bottom w:val="none" w:sz="0" w:space="0" w:color="auto"/>
            <w:right w:val="none" w:sz="0" w:space="0" w:color="auto"/>
          </w:divBdr>
        </w:div>
        <w:div w:id="1775977652">
          <w:marLeft w:val="0"/>
          <w:marRight w:val="0"/>
          <w:marTop w:val="0"/>
          <w:marBottom w:val="0"/>
          <w:divBdr>
            <w:top w:val="none" w:sz="0" w:space="0" w:color="auto"/>
            <w:left w:val="none" w:sz="0" w:space="0" w:color="auto"/>
            <w:bottom w:val="none" w:sz="0" w:space="0" w:color="auto"/>
            <w:right w:val="none" w:sz="0" w:space="0" w:color="auto"/>
          </w:divBdr>
        </w:div>
        <w:div w:id="1212308199">
          <w:marLeft w:val="0"/>
          <w:marRight w:val="0"/>
          <w:marTop w:val="0"/>
          <w:marBottom w:val="0"/>
          <w:divBdr>
            <w:top w:val="none" w:sz="0" w:space="0" w:color="auto"/>
            <w:left w:val="none" w:sz="0" w:space="0" w:color="auto"/>
            <w:bottom w:val="none" w:sz="0" w:space="0" w:color="auto"/>
            <w:right w:val="none" w:sz="0" w:space="0" w:color="auto"/>
          </w:divBdr>
        </w:div>
        <w:div w:id="1650284037">
          <w:marLeft w:val="0"/>
          <w:marRight w:val="0"/>
          <w:marTop w:val="0"/>
          <w:marBottom w:val="0"/>
          <w:divBdr>
            <w:top w:val="none" w:sz="0" w:space="0" w:color="auto"/>
            <w:left w:val="none" w:sz="0" w:space="0" w:color="auto"/>
            <w:bottom w:val="none" w:sz="0" w:space="0" w:color="auto"/>
            <w:right w:val="none" w:sz="0" w:space="0" w:color="auto"/>
          </w:divBdr>
        </w:div>
        <w:div w:id="348146876">
          <w:marLeft w:val="0"/>
          <w:marRight w:val="0"/>
          <w:marTop w:val="0"/>
          <w:marBottom w:val="0"/>
          <w:divBdr>
            <w:top w:val="none" w:sz="0" w:space="0" w:color="auto"/>
            <w:left w:val="none" w:sz="0" w:space="0" w:color="auto"/>
            <w:bottom w:val="none" w:sz="0" w:space="0" w:color="auto"/>
            <w:right w:val="none" w:sz="0" w:space="0" w:color="auto"/>
          </w:divBdr>
        </w:div>
        <w:div w:id="1596129611">
          <w:marLeft w:val="0"/>
          <w:marRight w:val="0"/>
          <w:marTop w:val="0"/>
          <w:marBottom w:val="0"/>
          <w:divBdr>
            <w:top w:val="none" w:sz="0" w:space="0" w:color="auto"/>
            <w:left w:val="none" w:sz="0" w:space="0" w:color="auto"/>
            <w:bottom w:val="none" w:sz="0" w:space="0" w:color="auto"/>
            <w:right w:val="none" w:sz="0" w:space="0" w:color="auto"/>
          </w:divBdr>
        </w:div>
        <w:div w:id="390544785">
          <w:marLeft w:val="0"/>
          <w:marRight w:val="0"/>
          <w:marTop w:val="0"/>
          <w:marBottom w:val="0"/>
          <w:divBdr>
            <w:top w:val="none" w:sz="0" w:space="0" w:color="auto"/>
            <w:left w:val="none" w:sz="0" w:space="0" w:color="auto"/>
            <w:bottom w:val="none" w:sz="0" w:space="0" w:color="auto"/>
            <w:right w:val="none" w:sz="0" w:space="0" w:color="auto"/>
          </w:divBdr>
        </w:div>
      </w:divsChild>
    </w:div>
    <w:div w:id="1912808248">
      <w:bodyDiv w:val="1"/>
      <w:marLeft w:val="0"/>
      <w:marRight w:val="0"/>
      <w:marTop w:val="0"/>
      <w:marBottom w:val="0"/>
      <w:divBdr>
        <w:top w:val="none" w:sz="0" w:space="0" w:color="auto"/>
        <w:left w:val="none" w:sz="0" w:space="0" w:color="auto"/>
        <w:bottom w:val="none" w:sz="0" w:space="0" w:color="auto"/>
        <w:right w:val="none" w:sz="0" w:space="0" w:color="auto"/>
      </w:divBdr>
    </w:div>
    <w:div w:id="2049596901">
      <w:bodyDiv w:val="1"/>
      <w:marLeft w:val="0"/>
      <w:marRight w:val="0"/>
      <w:marTop w:val="0"/>
      <w:marBottom w:val="0"/>
      <w:divBdr>
        <w:top w:val="none" w:sz="0" w:space="0" w:color="auto"/>
        <w:left w:val="none" w:sz="0" w:space="0" w:color="auto"/>
        <w:bottom w:val="none" w:sz="0" w:space="0" w:color="auto"/>
        <w:right w:val="none" w:sz="0" w:space="0" w:color="auto"/>
      </w:divBdr>
    </w:div>
    <w:div w:id="2064600779">
      <w:bodyDiv w:val="1"/>
      <w:marLeft w:val="0"/>
      <w:marRight w:val="0"/>
      <w:marTop w:val="0"/>
      <w:marBottom w:val="0"/>
      <w:divBdr>
        <w:top w:val="none" w:sz="0" w:space="0" w:color="auto"/>
        <w:left w:val="none" w:sz="0" w:space="0" w:color="auto"/>
        <w:bottom w:val="none" w:sz="0" w:space="0" w:color="auto"/>
        <w:right w:val="none" w:sz="0" w:space="0" w:color="auto"/>
      </w:divBdr>
    </w:div>
    <w:div w:id="21191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genes14112021"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111/ene.1408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nu1111260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doi.org/10.2147/DMSO.S27726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3390/app12052728"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7882</Words>
  <Characters>44930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52707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Adela Chirita Emandi</cp:lastModifiedBy>
  <cp:revision>8</cp:revision>
  <cp:lastPrinted>2023-12-19T09:40:00Z</cp:lastPrinted>
  <dcterms:created xsi:type="dcterms:W3CDTF">2023-12-14T11:10:00Z</dcterms:created>
  <dcterms:modified xsi:type="dcterms:W3CDTF">2023-12-19T15:04:00Z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