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8739" w14:textId="3F04F80D" w:rsidR="008C492D" w:rsidRDefault="004723AA" w:rsidP="004723AA">
      <w:pPr>
        <w:jc w:val="center"/>
        <w:rPr>
          <w:rFonts w:asciiTheme="minorBidi" w:hAnsiTheme="minorBidi"/>
          <w:b/>
          <w:bCs/>
          <w:sz w:val="32"/>
          <w:szCs w:val="32"/>
          <w:lang w:val="ro-RO"/>
        </w:rPr>
      </w:pPr>
      <w:r w:rsidRPr="004723AA">
        <w:rPr>
          <w:rFonts w:asciiTheme="minorBidi" w:hAnsiTheme="minorBidi"/>
          <w:b/>
          <w:bCs/>
          <w:sz w:val="32"/>
          <w:szCs w:val="32"/>
          <w:lang w:val="ro-RO"/>
        </w:rPr>
        <w:t>LISTA  COMPLETĂ  A  PUBLICAȚIILOR</w:t>
      </w:r>
    </w:p>
    <w:p w14:paraId="7BF905E5" w14:textId="77777777" w:rsidR="004723AA" w:rsidRDefault="004723AA" w:rsidP="004723AA">
      <w:pPr>
        <w:jc w:val="center"/>
        <w:rPr>
          <w:rFonts w:asciiTheme="minorBidi" w:hAnsiTheme="minorBidi"/>
          <w:b/>
          <w:bCs/>
          <w:sz w:val="32"/>
          <w:szCs w:val="32"/>
          <w:lang w:val="ro-RO"/>
        </w:rPr>
      </w:pPr>
    </w:p>
    <w:p w14:paraId="690D0B18" w14:textId="77777777" w:rsidR="004723AA" w:rsidRDefault="004723AA" w:rsidP="004723AA">
      <w:pPr>
        <w:jc w:val="center"/>
        <w:rPr>
          <w:rFonts w:asciiTheme="minorBidi" w:hAnsiTheme="minorBidi"/>
          <w:b/>
          <w:bCs/>
          <w:sz w:val="32"/>
          <w:szCs w:val="32"/>
          <w:lang w:val="ro-RO"/>
        </w:rPr>
      </w:pPr>
    </w:p>
    <w:p w14:paraId="54F1E4EC" w14:textId="77777777" w:rsidR="004723AA" w:rsidRPr="003E623F" w:rsidRDefault="004723AA" w:rsidP="004723AA">
      <w:pPr>
        <w:rPr>
          <w:rFonts w:asciiTheme="minorBidi" w:hAnsiTheme="minorBidi"/>
          <w:b/>
          <w:bCs/>
          <w:sz w:val="28"/>
          <w:szCs w:val="28"/>
          <w:lang w:val="ro-RO"/>
        </w:rPr>
      </w:pPr>
    </w:p>
    <w:p w14:paraId="70DAAE36" w14:textId="40BB2435" w:rsidR="003E623F" w:rsidRDefault="003E623F" w:rsidP="00A040A0">
      <w:pPr>
        <w:pStyle w:val="ListParagraph"/>
        <w:numPr>
          <w:ilvl w:val="0"/>
          <w:numId w:val="3"/>
        </w:numPr>
        <w:ind w:left="142" w:firstLine="0"/>
        <w:rPr>
          <w:rFonts w:asciiTheme="minorBidi" w:hAnsiTheme="minorBidi"/>
          <w:b/>
          <w:bCs/>
          <w:lang w:val="ro-RO"/>
        </w:rPr>
      </w:pPr>
      <w:r w:rsidRPr="00A040A0">
        <w:rPr>
          <w:rFonts w:asciiTheme="minorBidi" w:hAnsiTheme="minorBidi"/>
          <w:b/>
          <w:bCs/>
          <w:lang w:val="ro-RO"/>
        </w:rPr>
        <w:t xml:space="preserve"> </w:t>
      </w:r>
      <w:r w:rsidR="00A040A0" w:rsidRPr="00A040A0">
        <w:rPr>
          <w:rFonts w:asciiTheme="minorBidi" w:hAnsiTheme="minorBidi"/>
          <w:b/>
          <w:bCs/>
          <w:lang w:val="ro-RO"/>
        </w:rPr>
        <w:t>Lucrări științifice publicate in extenso in reviste ISI cu factor de impact</w:t>
      </w:r>
    </w:p>
    <w:p w14:paraId="545CFA5D" w14:textId="77777777" w:rsidR="00A040A0" w:rsidRDefault="00A040A0" w:rsidP="00542787">
      <w:pPr>
        <w:pStyle w:val="ListParagraph"/>
        <w:ind w:left="142"/>
        <w:jc w:val="both"/>
        <w:rPr>
          <w:rFonts w:asciiTheme="minorBidi" w:hAnsiTheme="minorBidi"/>
          <w:b/>
          <w:bCs/>
          <w:lang w:val="ro-RO"/>
        </w:rPr>
      </w:pPr>
    </w:p>
    <w:p w14:paraId="6E3E492E" w14:textId="77777777" w:rsidR="00A040A0" w:rsidRPr="00A040A0" w:rsidRDefault="00A040A0" w:rsidP="00542787">
      <w:pPr>
        <w:pStyle w:val="ListParagraph"/>
        <w:widowControl w:val="0"/>
        <w:numPr>
          <w:ilvl w:val="0"/>
          <w:numId w:val="5"/>
        </w:numPr>
        <w:autoSpaceDE w:val="0"/>
        <w:autoSpaceDN w:val="0"/>
        <w:spacing w:line="360" w:lineRule="auto"/>
        <w:contextualSpacing w:val="0"/>
        <w:jc w:val="both"/>
        <w:rPr>
          <w:rFonts w:asciiTheme="minorBidi" w:hAnsiTheme="minorBidi"/>
          <w:b/>
          <w:color w:val="3F3A38"/>
          <w:spacing w:val="47"/>
          <w:sz w:val="20"/>
          <w:szCs w:val="20"/>
        </w:rPr>
      </w:pPr>
      <w:r w:rsidRPr="00A040A0">
        <w:rPr>
          <w:rFonts w:asciiTheme="minorBidi" w:hAnsiTheme="minorBidi"/>
          <w:b/>
          <w:bCs/>
          <w:color w:val="222222"/>
          <w:sz w:val="20"/>
          <w:szCs w:val="20"/>
          <w:shd w:val="clear" w:color="auto" w:fill="FFFFFF"/>
        </w:rPr>
        <w:t>Sala-Cirtog, M</w:t>
      </w:r>
      <w:r w:rsidRPr="00A040A0">
        <w:rPr>
          <w:rFonts w:asciiTheme="minorBidi" w:hAnsiTheme="minorBidi"/>
          <w:color w:val="222222"/>
          <w:sz w:val="20"/>
          <w:szCs w:val="20"/>
          <w:shd w:val="clear" w:color="auto" w:fill="FFFFFF"/>
        </w:rPr>
        <w:t>.; Sirbu, I.-O. Analysis of MicroRNA-Transcription Factors Co-Regulatory Network Linking Depression and Vitamin D Deficiency.</w:t>
      </w:r>
      <w:r w:rsidRPr="00A040A0">
        <w:rPr>
          <w:rStyle w:val="apple-converted-space"/>
          <w:rFonts w:asciiTheme="minorBidi" w:hAnsiTheme="minorBidi"/>
          <w:color w:val="222222"/>
          <w:sz w:val="20"/>
          <w:szCs w:val="20"/>
          <w:shd w:val="clear" w:color="auto" w:fill="FFFFFF"/>
        </w:rPr>
        <w:t> </w:t>
      </w:r>
      <w:r w:rsidRPr="00A040A0">
        <w:rPr>
          <w:rStyle w:val="Emphasis"/>
          <w:rFonts w:asciiTheme="minorBidi" w:hAnsiTheme="minorBidi"/>
          <w:color w:val="222222"/>
          <w:sz w:val="20"/>
          <w:szCs w:val="20"/>
        </w:rPr>
        <w:t>Int. J. Mol. Sci.</w:t>
      </w:r>
      <w:r w:rsidRPr="00A040A0">
        <w:rPr>
          <w:rStyle w:val="apple-converted-space"/>
          <w:rFonts w:asciiTheme="minorBidi" w:hAnsiTheme="minorBidi"/>
          <w:color w:val="222222"/>
          <w:sz w:val="20"/>
          <w:szCs w:val="20"/>
          <w:shd w:val="clear" w:color="auto" w:fill="FFFFFF"/>
        </w:rPr>
        <w:t> </w:t>
      </w:r>
      <w:r w:rsidRPr="00A040A0">
        <w:rPr>
          <w:rFonts w:asciiTheme="minorBidi" w:hAnsiTheme="minorBidi"/>
          <w:b/>
          <w:bCs/>
          <w:color w:val="222222"/>
          <w:sz w:val="20"/>
          <w:szCs w:val="20"/>
        </w:rPr>
        <w:t>2024</w:t>
      </w:r>
      <w:r w:rsidRPr="00A040A0">
        <w:rPr>
          <w:rFonts w:asciiTheme="minorBidi" w:hAnsiTheme="minorBidi"/>
          <w:color w:val="222222"/>
          <w:sz w:val="20"/>
          <w:szCs w:val="20"/>
          <w:shd w:val="clear" w:color="auto" w:fill="FFFFFF"/>
        </w:rPr>
        <w:t>,</w:t>
      </w:r>
      <w:r w:rsidRPr="00A040A0">
        <w:rPr>
          <w:rStyle w:val="apple-converted-space"/>
          <w:rFonts w:asciiTheme="minorBidi" w:hAnsiTheme="minorBidi"/>
          <w:color w:val="222222"/>
          <w:sz w:val="20"/>
          <w:szCs w:val="20"/>
          <w:shd w:val="clear" w:color="auto" w:fill="FFFFFF"/>
        </w:rPr>
        <w:t> </w:t>
      </w:r>
      <w:r w:rsidRPr="00A040A0">
        <w:rPr>
          <w:rStyle w:val="Emphasis"/>
          <w:rFonts w:asciiTheme="minorBidi" w:hAnsiTheme="minorBidi"/>
          <w:color w:val="222222"/>
          <w:sz w:val="20"/>
          <w:szCs w:val="20"/>
        </w:rPr>
        <w:t>25</w:t>
      </w:r>
      <w:r w:rsidRPr="00A040A0">
        <w:rPr>
          <w:rFonts w:asciiTheme="minorBidi" w:hAnsiTheme="minorBidi"/>
          <w:color w:val="222222"/>
          <w:sz w:val="20"/>
          <w:szCs w:val="20"/>
          <w:shd w:val="clear" w:color="auto" w:fill="FFFFFF"/>
        </w:rPr>
        <w:t xml:space="preserve">, 1114. </w:t>
      </w:r>
      <w:hyperlink r:id="rId5" w:history="1">
        <w:r w:rsidRPr="00A040A0">
          <w:rPr>
            <w:rStyle w:val="Hyperlink"/>
            <w:rFonts w:asciiTheme="minorBidi" w:hAnsiTheme="minorBidi"/>
            <w:sz w:val="20"/>
            <w:szCs w:val="20"/>
            <w:shd w:val="clear" w:color="auto" w:fill="FFFFFF"/>
          </w:rPr>
          <w:t>https://doi.org/10.3390/ijms25021114</w:t>
        </w:r>
      </w:hyperlink>
      <w:r w:rsidRPr="00A040A0">
        <w:rPr>
          <w:rFonts w:asciiTheme="minorBidi" w:hAnsiTheme="minorBidi"/>
          <w:color w:val="222222"/>
          <w:sz w:val="20"/>
          <w:szCs w:val="20"/>
          <w:shd w:val="clear" w:color="auto" w:fill="FFFFFF"/>
        </w:rPr>
        <w:t xml:space="preserve">  </w:t>
      </w:r>
      <w:r w:rsidRPr="00A040A0">
        <w:rPr>
          <w:rFonts w:asciiTheme="minorBidi" w:eastAsia="Times New Roman" w:hAnsiTheme="minorBidi"/>
          <w:b/>
          <w:bCs/>
          <w:color w:val="222222"/>
          <w:sz w:val="20"/>
          <w:szCs w:val="20"/>
          <w:shd w:val="clear" w:color="auto" w:fill="FFFFFF"/>
        </w:rPr>
        <w:t>IF=5.6 (2024)</w:t>
      </w:r>
    </w:p>
    <w:p w14:paraId="1C7BB462" w14:textId="248A5B39" w:rsidR="00A040A0" w:rsidRPr="00A040A0" w:rsidRDefault="00A040A0" w:rsidP="00542787">
      <w:pPr>
        <w:pStyle w:val="ListParagraph"/>
        <w:numPr>
          <w:ilvl w:val="0"/>
          <w:numId w:val="5"/>
        </w:numPr>
        <w:spacing w:line="360" w:lineRule="auto"/>
        <w:jc w:val="both"/>
        <w:rPr>
          <w:rFonts w:asciiTheme="minorBidi" w:hAnsiTheme="minorBidi"/>
          <w:sz w:val="20"/>
          <w:szCs w:val="20"/>
          <w:lang w:val="ro-RO"/>
        </w:rPr>
      </w:pPr>
      <w:r w:rsidRPr="00A040A0">
        <w:rPr>
          <w:rFonts w:asciiTheme="minorBidi" w:hAnsiTheme="minorBidi"/>
          <w:sz w:val="20"/>
          <w:szCs w:val="20"/>
        </w:rPr>
        <w:t xml:space="preserve">Maries, L.; Moatar, A.I.; </w:t>
      </w:r>
      <w:r w:rsidRPr="00A040A0">
        <w:rPr>
          <w:rFonts w:asciiTheme="minorBidi" w:hAnsiTheme="minorBidi"/>
          <w:b/>
          <w:bCs/>
          <w:sz w:val="20"/>
          <w:szCs w:val="20"/>
        </w:rPr>
        <w:t>Sala-Cirtog, M</w:t>
      </w:r>
      <w:r w:rsidRPr="00A040A0">
        <w:rPr>
          <w:rFonts w:asciiTheme="minorBidi" w:hAnsiTheme="minorBidi"/>
          <w:sz w:val="20"/>
          <w:szCs w:val="20"/>
        </w:rPr>
        <w:t>.; Sima, L.; Anghel, A.; Marian, C.; Chis, A.R.; Sirbu, I.-O. Clinical Variables Influence the Ability of miR-101, miR-150, and miR-21 to Predict Ventricular Remodeling after ST-Elevation Myocardial Infarction. </w:t>
      </w:r>
      <w:r w:rsidRPr="00A040A0">
        <w:rPr>
          <w:rFonts w:asciiTheme="minorBidi" w:hAnsiTheme="minorBidi"/>
          <w:i/>
          <w:iCs/>
          <w:sz w:val="20"/>
          <w:szCs w:val="20"/>
        </w:rPr>
        <w:t>Biomedicines</w:t>
      </w:r>
      <w:r w:rsidRPr="00A040A0">
        <w:rPr>
          <w:rFonts w:asciiTheme="minorBidi" w:hAnsiTheme="minorBidi"/>
          <w:sz w:val="20"/>
          <w:szCs w:val="20"/>
        </w:rPr>
        <w:t> 2023, </w:t>
      </w:r>
      <w:r w:rsidRPr="00A040A0">
        <w:rPr>
          <w:rFonts w:asciiTheme="minorBidi" w:hAnsiTheme="minorBidi"/>
          <w:i/>
          <w:iCs/>
          <w:sz w:val="20"/>
          <w:szCs w:val="20"/>
        </w:rPr>
        <w:t>11</w:t>
      </w:r>
      <w:r w:rsidRPr="00A040A0">
        <w:rPr>
          <w:rFonts w:asciiTheme="minorBidi" w:hAnsiTheme="minorBidi"/>
          <w:sz w:val="20"/>
          <w:szCs w:val="20"/>
        </w:rPr>
        <w:t xml:space="preserve">, 2738. </w:t>
      </w:r>
      <w:hyperlink r:id="rId6" w:history="1">
        <w:r w:rsidRPr="00596F32">
          <w:rPr>
            <w:rStyle w:val="Hyperlink"/>
            <w:rFonts w:asciiTheme="minorBidi" w:hAnsiTheme="minorBidi"/>
            <w:sz w:val="20"/>
            <w:szCs w:val="20"/>
          </w:rPr>
          <w:t>https://doi.org/10.3390/biomedicines11102738</w:t>
        </w:r>
      </w:hyperlink>
      <w:r>
        <w:rPr>
          <w:rFonts w:asciiTheme="minorBidi" w:hAnsiTheme="minorBidi"/>
          <w:sz w:val="20"/>
          <w:szCs w:val="20"/>
        </w:rPr>
        <w:t xml:space="preserve"> </w:t>
      </w:r>
      <w:r w:rsidRPr="00A040A0">
        <w:rPr>
          <w:rFonts w:asciiTheme="minorBidi" w:hAnsiTheme="minorBidi"/>
          <w:b/>
          <w:bCs/>
          <w:sz w:val="20"/>
          <w:szCs w:val="20"/>
        </w:rPr>
        <w:t>IF = 4.7 (2023)</w:t>
      </w:r>
    </w:p>
    <w:p w14:paraId="668A5E4C" w14:textId="254CC165" w:rsidR="00A040A0" w:rsidRPr="00A040A0" w:rsidRDefault="00A040A0" w:rsidP="00542787">
      <w:pPr>
        <w:pStyle w:val="ListParagraph"/>
        <w:widowControl w:val="0"/>
        <w:numPr>
          <w:ilvl w:val="0"/>
          <w:numId w:val="5"/>
        </w:numPr>
        <w:autoSpaceDE w:val="0"/>
        <w:autoSpaceDN w:val="0"/>
        <w:spacing w:line="360" w:lineRule="auto"/>
        <w:contextualSpacing w:val="0"/>
        <w:jc w:val="both"/>
        <w:rPr>
          <w:rFonts w:asciiTheme="minorBidi" w:eastAsia="Times New Roman" w:hAnsiTheme="minorBidi"/>
          <w:sz w:val="20"/>
          <w:szCs w:val="20"/>
        </w:rPr>
      </w:pPr>
      <w:r w:rsidRPr="00A040A0">
        <w:rPr>
          <w:rFonts w:asciiTheme="minorBidi" w:eastAsia="Times New Roman" w:hAnsiTheme="minorBidi"/>
          <w:color w:val="222222"/>
          <w:sz w:val="20"/>
          <w:szCs w:val="20"/>
          <w:shd w:val="clear" w:color="auto" w:fill="FFFFFF"/>
          <w:lang w:val="en-RO"/>
        </w:rPr>
        <w:t xml:space="preserve">Anghel A, </w:t>
      </w:r>
      <w:r w:rsidRPr="00A040A0">
        <w:rPr>
          <w:rFonts w:asciiTheme="minorBidi" w:eastAsia="Times New Roman" w:hAnsiTheme="minorBidi"/>
          <w:b/>
          <w:bCs/>
          <w:color w:val="222222"/>
          <w:sz w:val="20"/>
          <w:szCs w:val="20"/>
          <w:shd w:val="clear" w:color="auto" w:fill="FFFFFF"/>
          <w:lang w:val="en-RO"/>
        </w:rPr>
        <w:t>Sala-Cirtog M</w:t>
      </w:r>
      <w:r w:rsidRPr="00A040A0">
        <w:rPr>
          <w:rFonts w:asciiTheme="minorBidi" w:eastAsia="Times New Roman" w:hAnsiTheme="minorBidi"/>
          <w:b/>
          <w:bCs/>
          <w:color w:val="222222"/>
          <w:sz w:val="20"/>
          <w:szCs w:val="20"/>
          <w:shd w:val="clear" w:color="auto" w:fill="FFFFFF"/>
        </w:rPr>
        <w:t>*</w:t>
      </w:r>
      <w:r w:rsidRPr="00A040A0">
        <w:rPr>
          <w:rFonts w:asciiTheme="minorBidi" w:eastAsia="Times New Roman" w:hAnsiTheme="minorBidi"/>
          <w:color w:val="222222"/>
          <w:sz w:val="20"/>
          <w:szCs w:val="20"/>
          <w:shd w:val="clear" w:color="auto" w:fill="FFFFFF"/>
          <w:lang w:val="en-RO"/>
        </w:rPr>
        <w:t>, Marian C, Samoila C, Sirbu IO. Dietary Soy Impact on Host Transcriptome Profile—A Review. </w:t>
      </w:r>
      <w:r w:rsidRPr="00A040A0">
        <w:rPr>
          <w:rFonts w:asciiTheme="minorBidi" w:eastAsia="Times New Roman" w:hAnsiTheme="minorBidi"/>
          <w:i/>
          <w:iCs/>
          <w:color w:val="222222"/>
          <w:sz w:val="20"/>
          <w:szCs w:val="20"/>
          <w:lang w:val="en-RO"/>
        </w:rPr>
        <w:t>Applied Sciences</w:t>
      </w:r>
      <w:r w:rsidRPr="00A040A0">
        <w:rPr>
          <w:rFonts w:asciiTheme="minorBidi" w:eastAsia="Times New Roman" w:hAnsiTheme="minorBidi"/>
          <w:color w:val="222222"/>
          <w:sz w:val="20"/>
          <w:szCs w:val="20"/>
          <w:shd w:val="clear" w:color="auto" w:fill="FFFFFF"/>
          <w:lang w:val="en-RO"/>
        </w:rPr>
        <w:t xml:space="preserve">. 2021; 11(17):7905. </w:t>
      </w:r>
      <w:hyperlink r:id="rId7" w:history="1">
        <w:r w:rsidRPr="00A040A0">
          <w:rPr>
            <w:rStyle w:val="Hyperlink"/>
            <w:rFonts w:asciiTheme="minorBidi" w:eastAsia="Times New Roman" w:hAnsiTheme="minorBidi"/>
            <w:sz w:val="20"/>
            <w:szCs w:val="20"/>
            <w:shd w:val="clear" w:color="auto" w:fill="FFFFFF"/>
            <w:lang w:val="en-RO"/>
          </w:rPr>
          <w:t>https://doi.org/10.3390/app11177905</w:t>
        </w:r>
      </w:hyperlink>
      <w:r w:rsidRPr="00A040A0">
        <w:rPr>
          <w:rFonts w:asciiTheme="minorBidi" w:eastAsia="Times New Roman" w:hAnsiTheme="minorBidi"/>
          <w:color w:val="222222"/>
          <w:sz w:val="20"/>
          <w:szCs w:val="20"/>
          <w:shd w:val="clear" w:color="auto" w:fill="FFFFFF"/>
        </w:rPr>
        <w:t xml:space="preserve">  </w:t>
      </w:r>
      <w:r w:rsidRPr="00A040A0">
        <w:rPr>
          <w:rFonts w:asciiTheme="minorBidi" w:eastAsia="Times New Roman" w:hAnsiTheme="minorBidi"/>
          <w:b/>
          <w:bCs/>
          <w:color w:val="222222"/>
          <w:sz w:val="20"/>
          <w:szCs w:val="20"/>
          <w:shd w:val="clear" w:color="auto" w:fill="FFFFFF"/>
        </w:rPr>
        <w:t>IF=2.</w:t>
      </w:r>
      <w:r w:rsidR="008336D8">
        <w:rPr>
          <w:rFonts w:asciiTheme="minorBidi" w:eastAsia="Times New Roman" w:hAnsiTheme="minorBidi"/>
          <w:b/>
          <w:bCs/>
          <w:color w:val="222222"/>
          <w:sz w:val="20"/>
          <w:szCs w:val="20"/>
          <w:shd w:val="clear" w:color="auto" w:fill="FFFFFF"/>
        </w:rPr>
        <w:t>679</w:t>
      </w:r>
      <w:r w:rsidR="007368DD">
        <w:rPr>
          <w:rFonts w:asciiTheme="minorBidi" w:eastAsia="Times New Roman" w:hAnsiTheme="minorBidi"/>
          <w:b/>
          <w:bCs/>
          <w:color w:val="222222"/>
          <w:sz w:val="20"/>
          <w:szCs w:val="20"/>
          <w:shd w:val="clear" w:color="auto" w:fill="FFFFFF"/>
        </w:rPr>
        <w:t xml:space="preserve"> </w:t>
      </w:r>
      <w:r w:rsidRPr="00A040A0">
        <w:rPr>
          <w:rFonts w:asciiTheme="minorBidi" w:eastAsia="Times New Roman" w:hAnsiTheme="minorBidi"/>
          <w:b/>
          <w:bCs/>
          <w:color w:val="222222"/>
          <w:sz w:val="20"/>
          <w:szCs w:val="20"/>
          <w:shd w:val="clear" w:color="auto" w:fill="FFFFFF"/>
        </w:rPr>
        <w:t>(2021)</w:t>
      </w:r>
    </w:p>
    <w:p w14:paraId="009F24BB" w14:textId="77777777" w:rsidR="00A040A0" w:rsidRPr="00A040A0" w:rsidRDefault="00A040A0" w:rsidP="00542787">
      <w:pPr>
        <w:pStyle w:val="ListParagraph"/>
        <w:widowControl w:val="0"/>
        <w:numPr>
          <w:ilvl w:val="0"/>
          <w:numId w:val="5"/>
        </w:numPr>
        <w:autoSpaceDE w:val="0"/>
        <w:autoSpaceDN w:val="0"/>
        <w:spacing w:line="360" w:lineRule="auto"/>
        <w:contextualSpacing w:val="0"/>
        <w:jc w:val="both"/>
        <w:rPr>
          <w:rFonts w:asciiTheme="minorBidi" w:eastAsia="Times New Roman" w:hAnsiTheme="minorBidi"/>
          <w:sz w:val="20"/>
          <w:szCs w:val="20"/>
          <w:lang w:val="en-RO"/>
        </w:rPr>
      </w:pPr>
      <w:r w:rsidRPr="00A040A0">
        <w:rPr>
          <w:rFonts w:asciiTheme="minorBidi" w:hAnsiTheme="minorBidi"/>
          <w:b/>
          <w:bCs/>
          <w:color w:val="3F3A38"/>
          <w:spacing w:val="-6"/>
          <w:sz w:val="20"/>
          <w:szCs w:val="20"/>
        </w:rPr>
        <w:t>Sala-Cirtog</w:t>
      </w:r>
      <w:r w:rsidRPr="00A040A0">
        <w:rPr>
          <w:rFonts w:asciiTheme="minorBidi" w:hAnsiTheme="minorBidi"/>
          <w:b/>
          <w:bCs/>
          <w:color w:val="3F3A38"/>
          <w:spacing w:val="-11"/>
          <w:sz w:val="20"/>
          <w:szCs w:val="20"/>
        </w:rPr>
        <w:t xml:space="preserve"> </w:t>
      </w:r>
      <w:r w:rsidRPr="00A040A0">
        <w:rPr>
          <w:rFonts w:asciiTheme="minorBidi" w:hAnsiTheme="minorBidi"/>
          <w:b/>
          <w:bCs/>
          <w:color w:val="3F3A38"/>
          <w:spacing w:val="-5"/>
          <w:sz w:val="20"/>
          <w:szCs w:val="20"/>
        </w:rPr>
        <w:t>M,</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Marian</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C,</w:t>
      </w:r>
      <w:r w:rsidRPr="00A040A0">
        <w:rPr>
          <w:rFonts w:asciiTheme="minorBidi" w:hAnsiTheme="minorBidi"/>
          <w:color w:val="3F3A38"/>
          <w:spacing w:val="-23"/>
          <w:sz w:val="20"/>
          <w:szCs w:val="20"/>
        </w:rPr>
        <w:t xml:space="preserve"> </w:t>
      </w:r>
      <w:r w:rsidRPr="00A040A0">
        <w:rPr>
          <w:rFonts w:asciiTheme="minorBidi" w:hAnsiTheme="minorBidi"/>
          <w:color w:val="3F3A38"/>
          <w:spacing w:val="-5"/>
          <w:sz w:val="20"/>
          <w:szCs w:val="20"/>
        </w:rPr>
        <w:t>Anghel</w:t>
      </w:r>
      <w:r w:rsidRPr="00A040A0">
        <w:rPr>
          <w:rFonts w:asciiTheme="minorBidi" w:hAnsiTheme="minorBidi"/>
          <w:color w:val="3F3A38"/>
          <w:spacing w:val="-23"/>
          <w:sz w:val="20"/>
          <w:szCs w:val="20"/>
        </w:rPr>
        <w:t xml:space="preserve"> </w:t>
      </w:r>
      <w:r w:rsidRPr="00A040A0">
        <w:rPr>
          <w:rFonts w:asciiTheme="minorBidi" w:hAnsiTheme="minorBidi"/>
          <w:color w:val="3F3A38"/>
          <w:spacing w:val="-5"/>
          <w:sz w:val="20"/>
          <w:szCs w:val="20"/>
        </w:rPr>
        <w:t>A.,</w:t>
      </w:r>
      <w:r w:rsidRPr="00A040A0">
        <w:rPr>
          <w:rFonts w:asciiTheme="minorBidi" w:hAnsiTheme="minorBidi"/>
          <w:color w:val="3F3A38"/>
          <w:spacing w:val="-10"/>
          <w:sz w:val="20"/>
          <w:szCs w:val="20"/>
        </w:rPr>
        <w:t xml:space="preserve"> </w:t>
      </w:r>
      <w:r w:rsidRPr="00A040A0">
        <w:rPr>
          <w:rFonts w:asciiTheme="minorBidi" w:hAnsiTheme="minorBidi"/>
          <w:color w:val="3F3A38"/>
          <w:spacing w:val="-5"/>
          <w:sz w:val="20"/>
          <w:szCs w:val="20"/>
        </w:rPr>
        <w:t>New</w:t>
      </w:r>
      <w:r w:rsidRPr="00A040A0">
        <w:rPr>
          <w:rFonts w:asciiTheme="minorBidi" w:hAnsiTheme="minorBidi"/>
          <w:color w:val="3F3A38"/>
          <w:spacing w:val="-12"/>
          <w:sz w:val="20"/>
          <w:szCs w:val="20"/>
        </w:rPr>
        <w:t xml:space="preserve"> </w:t>
      </w:r>
      <w:r w:rsidRPr="00A040A0">
        <w:rPr>
          <w:rFonts w:asciiTheme="minorBidi" w:hAnsiTheme="minorBidi"/>
          <w:color w:val="3F3A38"/>
          <w:spacing w:val="-5"/>
          <w:sz w:val="20"/>
          <w:szCs w:val="20"/>
        </w:rPr>
        <w:t>insights</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of</w:t>
      </w:r>
      <w:r w:rsidRPr="00A040A0">
        <w:rPr>
          <w:rFonts w:asciiTheme="minorBidi" w:hAnsiTheme="minorBidi"/>
          <w:color w:val="3F3A38"/>
          <w:spacing w:val="-10"/>
          <w:sz w:val="20"/>
          <w:szCs w:val="20"/>
        </w:rPr>
        <w:t xml:space="preserve"> </w:t>
      </w:r>
      <w:r w:rsidRPr="00A040A0">
        <w:rPr>
          <w:rFonts w:asciiTheme="minorBidi" w:hAnsiTheme="minorBidi"/>
          <w:color w:val="3F3A38"/>
          <w:spacing w:val="-5"/>
          <w:sz w:val="20"/>
          <w:szCs w:val="20"/>
        </w:rPr>
        <w:t>medicinal</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 xml:space="preserve">plant </w:t>
      </w:r>
      <w:r w:rsidRPr="00A040A0">
        <w:rPr>
          <w:rFonts w:asciiTheme="minorBidi" w:hAnsiTheme="minorBidi"/>
          <w:color w:val="3F3A38"/>
          <w:spacing w:val="-59"/>
          <w:sz w:val="20"/>
          <w:szCs w:val="20"/>
        </w:rPr>
        <w:t xml:space="preserve"> </w:t>
      </w:r>
      <w:r w:rsidRPr="00A040A0">
        <w:rPr>
          <w:rFonts w:asciiTheme="minorBidi" w:hAnsiTheme="minorBidi"/>
          <w:color w:val="3F3A38"/>
          <w:spacing w:val="-2"/>
          <w:sz w:val="20"/>
          <w:szCs w:val="20"/>
        </w:rPr>
        <w:t xml:space="preserve">therapeutic activity </w:t>
      </w:r>
      <w:r w:rsidRPr="00A040A0">
        <w:rPr>
          <w:rFonts w:asciiTheme="minorBidi" w:hAnsiTheme="minorBidi"/>
          <w:color w:val="3F3A38"/>
          <w:spacing w:val="-1"/>
          <w:sz w:val="20"/>
          <w:szCs w:val="20"/>
        </w:rPr>
        <w:t xml:space="preserve">- The miRNA transfer, </w:t>
      </w:r>
      <w:r w:rsidRPr="00C545D5">
        <w:rPr>
          <w:rFonts w:asciiTheme="minorBidi" w:hAnsiTheme="minorBidi"/>
          <w:bCs/>
          <w:i/>
          <w:iCs/>
          <w:color w:val="3F3A38"/>
          <w:spacing w:val="-1"/>
          <w:sz w:val="20"/>
          <w:szCs w:val="20"/>
        </w:rPr>
        <w:t>Biomedicine &amp; Pharmacotherapy</w:t>
      </w:r>
      <w:r w:rsidRPr="00A040A0">
        <w:rPr>
          <w:rFonts w:asciiTheme="minorBidi" w:hAnsiTheme="minorBidi"/>
          <w:b/>
          <w:color w:val="3F3A38"/>
          <w:sz w:val="20"/>
          <w:szCs w:val="20"/>
        </w:rPr>
        <w:t xml:space="preserve"> </w:t>
      </w:r>
      <w:r w:rsidRPr="00A040A0">
        <w:rPr>
          <w:rFonts w:asciiTheme="minorBidi" w:hAnsiTheme="minorBidi"/>
          <w:color w:val="3F3A38"/>
          <w:spacing w:val="-6"/>
          <w:sz w:val="20"/>
          <w:szCs w:val="20"/>
        </w:rPr>
        <w:t>2015</w:t>
      </w:r>
      <w:r w:rsidRPr="00A040A0">
        <w:rPr>
          <w:rFonts w:asciiTheme="minorBidi" w:hAnsiTheme="minorBidi"/>
          <w:color w:val="3F3A38"/>
          <w:spacing w:val="-25"/>
          <w:sz w:val="20"/>
          <w:szCs w:val="20"/>
        </w:rPr>
        <w:t xml:space="preserve"> </w:t>
      </w:r>
      <w:r w:rsidRPr="00A040A0">
        <w:rPr>
          <w:rFonts w:asciiTheme="minorBidi" w:hAnsiTheme="minorBidi"/>
          <w:color w:val="3F3A38"/>
          <w:spacing w:val="-6"/>
          <w:sz w:val="20"/>
          <w:szCs w:val="20"/>
        </w:rPr>
        <w:t>Aug;74:228-32,</w:t>
      </w:r>
      <w:r w:rsidRPr="00A040A0">
        <w:rPr>
          <w:rFonts w:asciiTheme="minorBidi" w:hAnsiTheme="minorBidi"/>
          <w:color w:val="3F3A38"/>
          <w:spacing w:val="-13"/>
          <w:sz w:val="20"/>
          <w:szCs w:val="20"/>
        </w:rPr>
        <w:t xml:space="preserve"> </w:t>
      </w:r>
      <w:r w:rsidRPr="00A040A0">
        <w:rPr>
          <w:rFonts w:asciiTheme="minorBidi" w:hAnsiTheme="minorBidi"/>
          <w:color w:val="3F3A38"/>
          <w:spacing w:val="-6"/>
          <w:sz w:val="20"/>
          <w:szCs w:val="20"/>
        </w:rPr>
        <w:t>ISSN:</w:t>
      </w:r>
      <w:r w:rsidRPr="00A040A0">
        <w:rPr>
          <w:rFonts w:asciiTheme="minorBidi" w:hAnsiTheme="minorBidi"/>
          <w:color w:val="3F3A38"/>
          <w:spacing w:val="-13"/>
          <w:sz w:val="20"/>
          <w:szCs w:val="20"/>
        </w:rPr>
        <w:t xml:space="preserve"> </w:t>
      </w:r>
      <w:r w:rsidRPr="00A040A0">
        <w:rPr>
          <w:rFonts w:asciiTheme="minorBidi" w:hAnsiTheme="minorBidi"/>
          <w:color w:val="3F3A38"/>
          <w:spacing w:val="-6"/>
          <w:sz w:val="20"/>
          <w:szCs w:val="20"/>
        </w:rPr>
        <w:t>0753-3322</w:t>
      </w:r>
      <w:r w:rsidRPr="00A040A0">
        <w:rPr>
          <w:rFonts w:asciiTheme="minorBidi" w:hAnsiTheme="minorBidi"/>
          <w:color w:val="3F3A38"/>
          <w:spacing w:val="-13"/>
          <w:sz w:val="20"/>
          <w:szCs w:val="20"/>
        </w:rPr>
        <w:t xml:space="preserve"> </w:t>
      </w:r>
    </w:p>
    <w:p w14:paraId="65507BB9" w14:textId="0D6D96BE" w:rsidR="00A040A0" w:rsidRPr="00542787" w:rsidRDefault="00A040A0" w:rsidP="00542787">
      <w:pPr>
        <w:pStyle w:val="ListParagraph"/>
        <w:widowControl w:val="0"/>
        <w:autoSpaceDE w:val="0"/>
        <w:autoSpaceDN w:val="0"/>
        <w:spacing w:line="360" w:lineRule="auto"/>
        <w:ind w:left="1287"/>
        <w:contextualSpacing w:val="0"/>
        <w:jc w:val="both"/>
        <w:rPr>
          <w:rFonts w:asciiTheme="minorBidi" w:eastAsia="Times New Roman" w:hAnsiTheme="minorBidi"/>
          <w:sz w:val="20"/>
          <w:szCs w:val="20"/>
          <w:lang w:val="ro-RO"/>
        </w:rPr>
      </w:pPr>
      <w:r w:rsidRPr="00A040A0">
        <w:rPr>
          <w:rFonts w:asciiTheme="minorBidi" w:hAnsiTheme="minorBidi"/>
          <w:b/>
          <w:color w:val="3F3A38"/>
          <w:spacing w:val="-5"/>
          <w:sz w:val="20"/>
          <w:szCs w:val="20"/>
        </w:rPr>
        <w:t>IF=</w:t>
      </w:r>
      <w:r w:rsidRPr="00A040A0">
        <w:rPr>
          <w:rFonts w:asciiTheme="minorBidi" w:hAnsiTheme="minorBidi"/>
          <w:b/>
          <w:color w:val="3F3A38"/>
          <w:spacing w:val="-13"/>
          <w:sz w:val="20"/>
          <w:szCs w:val="20"/>
        </w:rPr>
        <w:t xml:space="preserve"> </w:t>
      </w:r>
      <w:r w:rsidRPr="00A040A0">
        <w:rPr>
          <w:rFonts w:asciiTheme="minorBidi" w:hAnsiTheme="minorBidi"/>
          <w:b/>
          <w:color w:val="3F3A38"/>
          <w:spacing w:val="-5"/>
          <w:sz w:val="20"/>
          <w:szCs w:val="20"/>
        </w:rPr>
        <w:t>2.326</w:t>
      </w:r>
      <w:r w:rsidRPr="00A040A0">
        <w:rPr>
          <w:rFonts w:asciiTheme="minorBidi" w:hAnsiTheme="minorBidi"/>
          <w:b/>
          <w:color w:val="3F3A38"/>
          <w:spacing w:val="-13"/>
          <w:sz w:val="20"/>
          <w:szCs w:val="20"/>
        </w:rPr>
        <w:t xml:space="preserve"> </w:t>
      </w:r>
      <w:r w:rsidRPr="00A040A0">
        <w:rPr>
          <w:rFonts w:asciiTheme="minorBidi" w:hAnsiTheme="minorBidi"/>
          <w:b/>
          <w:color w:val="3F3A38"/>
          <w:spacing w:val="-5"/>
          <w:sz w:val="20"/>
          <w:szCs w:val="20"/>
        </w:rPr>
        <w:t>(2015)</w:t>
      </w:r>
    </w:p>
    <w:p w14:paraId="32EB668B" w14:textId="77777777" w:rsidR="004723AA" w:rsidRDefault="004723AA" w:rsidP="004723AA">
      <w:pPr>
        <w:jc w:val="center"/>
        <w:rPr>
          <w:rFonts w:asciiTheme="minorBidi" w:hAnsiTheme="minorBidi"/>
          <w:b/>
          <w:bCs/>
          <w:sz w:val="32"/>
          <w:szCs w:val="32"/>
          <w:lang w:val="ro-RO"/>
        </w:rPr>
      </w:pPr>
    </w:p>
    <w:p w14:paraId="78ABAA5A" w14:textId="77777777" w:rsidR="0099512C" w:rsidRDefault="0099512C" w:rsidP="004723AA">
      <w:pPr>
        <w:jc w:val="center"/>
        <w:rPr>
          <w:rFonts w:asciiTheme="minorBidi" w:hAnsiTheme="minorBidi"/>
          <w:b/>
          <w:bCs/>
          <w:sz w:val="32"/>
          <w:szCs w:val="32"/>
          <w:lang w:val="ro-RO"/>
        </w:rPr>
      </w:pPr>
    </w:p>
    <w:p w14:paraId="3358911D" w14:textId="75FCD15C" w:rsidR="0099512C" w:rsidRDefault="00542787" w:rsidP="00542787">
      <w:pPr>
        <w:pStyle w:val="ListParagraph"/>
        <w:numPr>
          <w:ilvl w:val="0"/>
          <w:numId w:val="3"/>
        </w:numPr>
        <w:spacing w:line="360" w:lineRule="auto"/>
        <w:ind w:left="284" w:hanging="142"/>
        <w:rPr>
          <w:rFonts w:asciiTheme="minorBidi" w:hAnsiTheme="minorBidi"/>
          <w:b/>
          <w:bCs/>
          <w:lang w:val="ro-RO"/>
        </w:rPr>
      </w:pPr>
      <w:r w:rsidRPr="00A040A0">
        <w:rPr>
          <w:rFonts w:asciiTheme="minorBidi" w:hAnsiTheme="minorBidi"/>
          <w:b/>
          <w:bCs/>
          <w:lang w:val="ro-RO"/>
        </w:rPr>
        <w:t>Lucrări științifice publicate in extenso in reviste</w:t>
      </w:r>
      <w:r>
        <w:rPr>
          <w:rFonts w:asciiTheme="minorBidi" w:hAnsiTheme="minorBidi"/>
          <w:b/>
          <w:bCs/>
          <w:lang w:val="ro-RO"/>
        </w:rPr>
        <w:t xml:space="preserve"> indexate in baze de date internaționale (BDI)</w:t>
      </w:r>
      <w:r w:rsidR="0099512C">
        <w:rPr>
          <w:rFonts w:asciiTheme="minorBidi" w:hAnsiTheme="minorBidi"/>
          <w:b/>
          <w:bCs/>
          <w:lang w:val="ro-RO"/>
        </w:rPr>
        <w:t xml:space="preserve">      </w:t>
      </w:r>
    </w:p>
    <w:p w14:paraId="6E21D03A" w14:textId="377AFA4F" w:rsidR="00542787" w:rsidRPr="00542787" w:rsidRDefault="00542787" w:rsidP="00542787">
      <w:pPr>
        <w:pStyle w:val="BodyText"/>
        <w:numPr>
          <w:ilvl w:val="0"/>
          <w:numId w:val="9"/>
        </w:numPr>
        <w:spacing w:line="360" w:lineRule="auto"/>
        <w:ind w:left="1418" w:right="123" w:hanging="425"/>
        <w:jc w:val="both"/>
        <w:rPr>
          <w:rFonts w:asciiTheme="minorBidi" w:hAnsiTheme="minorBidi" w:cstheme="minorBidi"/>
          <w:sz w:val="20"/>
          <w:szCs w:val="20"/>
        </w:rPr>
      </w:pPr>
      <w:r w:rsidRPr="00542787">
        <w:rPr>
          <w:rFonts w:asciiTheme="minorBidi" w:hAnsiTheme="minorBidi" w:cstheme="minorBidi"/>
          <w:b/>
          <w:bCs/>
          <w:color w:val="3F3A38"/>
          <w:spacing w:val="-2"/>
          <w:sz w:val="20"/>
          <w:szCs w:val="20"/>
        </w:rPr>
        <w:t>Sala-Cirtog</w:t>
      </w:r>
      <w:r w:rsidRPr="00542787">
        <w:rPr>
          <w:rFonts w:asciiTheme="minorBidi" w:hAnsiTheme="minorBidi" w:cstheme="minorBidi"/>
          <w:b/>
          <w:bCs/>
          <w:color w:val="3F3A38"/>
          <w:spacing w:val="-4"/>
          <w:sz w:val="20"/>
          <w:szCs w:val="20"/>
        </w:rPr>
        <w:t xml:space="preserve"> </w:t>
      </w:r>
      <w:r w:rsidRPr="00542787">
        <w:rPr>
          <w:rFonts w:asciiTheme="minorBidi" w:hAnsiTheme="minorBidi" w:cstheme="minorBidi"/>
          <w:b/>
          <w:bCs/>
          <w:color w:val="3F3A38"/>
          <w:spacing w:val="-2"/>
          <w:sz w:val="20"/>
          <w:szCs w:val="20"/>
        </w:rPr>
        <w:t>M,</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2"/>
          <w:sz w:val="20"/>
          <w:szCs w:val="20"/>
        </w:rPr>
        <w:t>Seclaman</w:t>
      </w:r>
      <w:r w:rsidRPr="00542787">
        <w:rPr>
          <w:rFonts w:asciiTheme="minorBidi" w:hAnsiTheme="minorBidi" w:cstheme="minorBidi"/>
          <w:color w:val="3F3A38"/>
          <w:spacing w:val="-5"/>
          <w:sz w:val="20"/>
          <w:szCs w:val="20"/>
        </w:rPr>
        <w:t xml:space="preserve"> </w:t>
      </w:r>
      <w:r w:rsidRPr="00542787">
        <w:rPr>
          <w:rFonts w:asciiTheme="minorBidi" w:hAnsiTheme="minorBidi" w:cstheme="minorBidi"/>
          <w:color w:val="3F3A38"/>
          <w:spacing w:val="-2"/>
          <w:sz w:val="20"/>
          <w:szCs w:val="20"/>
        </w:rPr>
        <w:t>E,</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2"/>
          <w:sz w:val="20"/>
          <w:szCs w:val="20"/>
        </w:rPr>
        <w:t>Sîrbu</w:t>
      </w:r>
      <w:r w:rsidRPr="00542787">
        <w:rPr>
          <w:rFonts w:asciiTheme="minorBidi" w:hAnsiTheme="minorBidi" w:cstheme="minorBidi"/>
          <w:color w:val="3F3A38"/>
          <w:spacing w:val="-5"/>
          <w:sz w:val="20"/>
          <w:szCs w:val="20"/>
        </w:rPr>
        <w:t xml:space="preserve"> </w:t>
      </w:r>
      <w:r w:rsidRPr="00542787">
        <w:rPr>
          <w:rFonts w:asciiTheme="minorBidi" w:hAnsiTheme="minorBidi" w:cstheme="minorBidi"/>
          <w:color w:val="3F3A38"/>
          <w:spacing w:val="-1"/>
          <w:sz w:val="20"/>
          <w:szCs w:val="20"/>
        </w:rPr>
        <w:t>IO,</w:t>
      </w:r>
      <w:r w:rsidRPr="00542787">
        <w:rPr>
          <w:rFonts w:asciiTheme="minorBidi" w:hAnsiTheme="minorBidi" w:cstheme="minorBidi"/>
          <w:color w:val="3F3A38"/>
          <w:spacing w:val="-14"/>
          <w:sz w:val="20"/>
          <w:szCs w:val="20"/>
        </w:rPr>
        <w:t xml:space="preserve"> </w:t>
      </w:r>
      <w:r w:rsidRPr="00542787">
        <w:rPr>
          <w:rFonts w:asciiTheme="minorBidi" w:hAnsiTheme="minorBidi" w:cstheme="minorBidi"/>
          <w:color w:val="3F3A38"/>
          <w:spacing w:val="-1"/>
          <w:sz w:val="20"/>
          <w:szCs w:val="20"/>
        </w:rPr>
        <w:t>Anghel</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1"/>
          <w:sz w:val="20"/>
          <w:szCs w:val="20"/>
        </w:rPr>
        <w:t>A,</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1"/>
          <w:sz w:val="20"/>
          <w:szCs w:val="20"/>
        </w:rPr>
        <w:t>Identification</w:t>
      </w:r>
      <w:r w:rsidRPr="00542787">
        <w:rPr>
          <w:rFonts w:asciiTheme="minorBidi" w:hAnsiTheme="minorBidi" w:cstheme="minorBidi"/>
          <w:color w:val="3F3A38"/>
          <w:spacing w:val="-5"/>
          <w:sz w:val="20"/>
          <w:szCs w:val="20"/>
        </w:rPr>
        <w:t xml:space="preserve"> </w:t>
      </w:r>
      <w:r w:rsidRPr="00542787">
        <w:rPr>
          <w:rFonts w:asciiTheme="minorBidi" w:hAnsiTheme="minorBidi" w:cstheme="minorBidi"/>
          <w:color w:val="3F3A38"/>
          <w:spacing w:val="-1"/>
          <w:sz w:val="20"/>
          <w:szCs w:val="20"/>
        </w:rPr>
        <w:t>of</w:t>
      </w:r>
      <w:r w:rsidR="00C34B53">
        <w:rPr>
          <w:rFonts w:asciiTheme="minorBidi" w:hAnsiTheme="minorBidi" w:cstheme="minorBidi"/>
          <w:color w:val="3F3A38"/>
          <w:spacing w:val="-1"/>
          <w:sz w:val="20"/>
          <w:szCs w:val="20"/>
        </w:rPr>
        <w:t xml:space="preserve"> </w:t>
      </w:r>
      <w:r w:rsidRPr="00542787">
        <w:rPr>
          <w:rFonts w:asciiTheme="minorBidi" w:hAnsiTheme="minorBidi" w:cstheme="minorBidi"/>
          <w:color w:val="3F3A38"/>
          <w:spacing w:val="-59"/>
          <w:sz w:val="20"/>
          <w:szCs w:val="20"/>
        </w:rPr>
        <w:t xml:space="preserve"> </w:t>
      </w:r>
      <w:r w:rsidRPr="00542787">
        <w:rPr>
          <w:rFonts w:asciiTheme="minorBidi" w:hAnsiTheme="minorBidi" w:cstheme="minorBidi"/>
          <w:color w:val="3F3A38"/>
          <w:spacing w:val="-4"/>
          <w:sz w:val="20"/>
          <w:szCs w:val="20"/>
        </w:rPr>
        <w:t>microRNAs</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4"/>
          <w:sz w:val="20"/>
          <w:szCs w:val="20"/>
        </w:rPr>
        <w:t>in</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4"/>
          <w:sz w:val="20"/>
          <w:szCs w:val="20"/>
        </w:rPr>
        <w:t>Calendula</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4"/>
          <w:sz w:val="20"/>
          <w:szCs w:val="20"/>
        </w:rPr>
        <w:t>officinalis:</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3"/>
          <w:sz w:val="20"/>
          <w:szCs w:val="20"/>
        </w:rPr>
        <w:t>new</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3"/>
          <w:sz w:val="20"/>
          <w:szCs w:val="20"/>
        </w:rPr>
        <w:t>insights</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3"/>
          <w:sz w:val="20"/>
          <w:szCs w:val="20"/>
        </w:rPr>
        <w:t>into</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3"/>
          <w:sz w:val="20"/>
          <w:szCs w:val="20"/>
        </w:rPr>
        <w:t>herbal</w:t>
      </w:r>
      <w:r w:rsidRPr="00542787">
        <w:rPr>
          <w:rFonts w:asciiTheme="minorBidi" w:hAnsiTheme="minorBidi" w:cstheme="minorBidi"/>
          <w:color w:val="3F3A38"/>
          <w:spacing w:val="-11"/>
          <w:sz w:val="20"/>
          <w:szCs w:val="20"/>
        </w:rPr>
        <w:t xml:space="preserve"> </w:t>
      </w:r>
      <w:r w:rsidRPr="00542787">
        <w:rPr>
          <w:rFonts w:asciiTheme="minorBidi" w:hAnsiTheme="minorBidi" w:cstheme="minorBidi"/>
          <w:color w:val="3F3A38"/>
          <w:spacing w:val="-3"/>
          <w:sz w:val="20"/>
          <w:szCs w:val="20"/>
        </w:rPr>
        <w:t>medicine,</w:t>
      </w:r>
      <w:r w:rsidRPr="00542787">
        <w:rPr>
          <w:rFonts w:asciiTheme="minorBidi" w:hAnsiTheme="minorBidi" w:cstheme="minorBidi"/>
          <w:color w:val="3F3A38"/>
          <w:spacing w:val="-10"/>
          <w:sz w:val="20"/>
          <w:szCs w:val="20"/>
        </w:rPr>
        <w:t xml:space="preserve"> </w:t>
      </w:r>
      <w:r w:rsidRPr="00542787">
        <w:rPr>
          <w:rFonts w:asciiTheme="minorBidi" w:hAnsiTheme="minorBidi" w:cstheme="minorBidi"/>
          <w:b/>
          <w:color w:val="3F3A38"/>
          <w:spacing w:val="-3"/>
          <w:sz w:val="20"/>
          <w:szCs w:val="20"/>
        </w:rPr>
        <w:t>Research</w:t>
      </w:r>
      <w:r w:rsidRPr="00542787">
        <w:rPr>
          <w:rFonts w:asciiTheme="minorBidi" w:hAnsiTheme="minorBidi" w:cstheme="minorBidi"/>
          <w:b/>
          <w:color w:val="3F3A38"/>
          <w:spacing w:val="-59"/>
          <w:sz w:val="20"/>
          <w:szCs w:val="20"/>
        </w:rPr>
        <w:t xml:space="preserve">    </w:t>
      </w:r>
      <w:r w:rsidRPr="00542787">
        <w:rPr>
          <w:rFonts w:asciiTheme="minorBidi" w:hAnsiTheme="minorBidi" w:cstheme="minorBidi"/>
          <w:b/>
          <w:color w:val="3F3A38"/>
          <w:spacing w:val="-6"/>
          <w:sz w:val="20"/>
          <w:szCs w:val="20"/>
        </w:rPr>
        <w:t>and</w:t>
      </w:r>
      <w:r w:rsidRPr="00542787">
        <w:rPr>
          <w:rFonts w:asciiTheme="minorBidi" w:hAnsiTheme="minorBidi" w:cstheme="minorBidi"/>
          <w:b/>
          <w:color w:val="3F3A38"/>
          <w:spacing w:val="-13"/>
          <w:sz w:val="20"/>
          <w:szCs w:val="20"/>
        </w:rPr>
        <w:t xml:space="preserve"> </w:t>
      </w:r>
      <w:r w:rsidRPr="00542787">
        <w:rPr>
          <w:rFonts w:asciiTheme="minorBidi" w:hAnsiTheme="minorBidi" w:cstheme="minorBidi"/>
          <w:b/>
          <w:color w:val="3F3A38"/>
          <w:spacing w:val="-6"/>
          <w:sz w:val="20"/>
          <w:szCs w:val="20"/>
        </w:rPr>
        <w:t>Clinical</w:t>
      </w:r>
      <w:r w:rsidRPr="00542787">
        <w:rPr>
          <w:rFonts w:asciiTheme="minorBidi" w:hAnsiTheme="minorBidi" w:cstheme="minorBidi"/>
          <w:b/>
          <w:color w:val="3F3A38"/>
          <w:spacing w:val="-13"/>
          <w:sz w:val="20"/>
          <w:szCs w:val="20"/>
        </w:rPr>
        <w:t xml:space="preserve"> </w:t>
      </w:r>
      <w:r w:rsidRPr="00542787">
        <w:rPr>
          <w:rFonts w:asciiTheme="minorBidi" w:hAnsiTheme="minorBidi" w:cstheme="minorBidi"/>
          <w:b/>
          <w:color w:val="3F3A38"/>
          <w:spacing w:val="-6"/>
          <w:sz w:val="20"/>
          <w:szCs w:val="20"/>
        </w:rPr>
        <w:t>Medicine</w:t>
      </w:r>
      <w:r w:rsidRPr="00542787">
        <w:rPr>
          <w:rFonts w:asciiTheme="minorBidi" w:hAnsiTheme="minorBidi" w:cstheme="minorBidi"/>
          <w:color w:val="3F3A38"/>
          <w:spacing w:val="-6"/>
          <w:sz w:val="20"/>
          <w:szCs w:val="20"/>
        </w:rPr>
        <w:t>,</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2018,</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Volume</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II,</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Issue</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II,</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18-21,</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ISSN:</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5"/>
          <w:sz w:val="20"/>
          <w:szCs w:val="20"/>
        </w:rPr>
        <w:t>2360-1124,</w:t>
      </w:r>
    </w:p>
    <w:p w14:paraId="223E3151" w14:textId="501CE74F" w:rsidR="00542787" w:rsidRPr="00542787" w:rsidRDefault="00542787" w:rsidP="00542787">
      <w:pPr>
        <w:pStyle w:val="BodyText"/>
        <w:numPr>
          <w:ilvl w:val="0"/>
          <w:numId w:val="9"/>
        </w:numPr>
        <w:spacing w:line="360" w:lineRule="auto"/>
        <w:ind w:left="1418" w:right="123" w:hanging="425"/>
        <w:jc w:val="both"/>
        <w:rPr>
          <w:rFonts w:asciiTheme="minorBidi" w:hAnsiTheme="minorBidi" w:cstheme="minorBidi"/>
          <w:sz w:val="20"/>
          <w:szCs w:val="20"/>
        </w:rPr>
      </w:pPr>
      <w:r w:rsidRPr="00542787">
        <w:rPr>
          <w:rFonts w:asciiTheme="minorBidi" w:hAnsiTheme="minorBidi" w:cstheme="minorBidi"/>
          <w:b/>
          <w:bCs/>
          <w:color w:val="3F3A38"/>
          <w:spacing w:val="-2"/>
          <w:sz w:val="20"/>
          <w:szCs w:val="20"/>
        </w:rPr>
        <w:t>Sala-Cirtog</w:t>
      </w:r>
      <w:r w:rsidRPr="00542787">
        <w:rPr>
          <w:rFonts w:asciiTheme="minorBidi" w:hAnsiTheme="minorBidi" w:cstheme="minorBidi"/>
          <w:b/>
          <w:bCs/>
          <w:color w:val="3F3A38"/>
          <w:spacing w:val="-4"/>
          <w:sz w:val="20"/>
          <w:szCs w:val="20"/>
        </w:rPr>
        <w:t xml:space="preserve"> </w:t>
      </w:r>
      <w:r w:rsidRPr="00542787">
        <w:rPr>
          <w:rFonts w:asciiTheme="minorBidi" w:hAnsiTheme="minorBidi" w:cstheme="minorBidi"/>
          <w:b/>
          <w:bCs/>
          <w:color w:val="3F3A38"/>
          <w:spacing w:val="-2"/>
          <w:sz w:val="20"/>
          <w:szCs w:val="20"/>
        </w:rPr>
        <w:t>M</w:t>
      </w:r>
      <w:r w:rsidRPr="00542787">
        <w:rPr>
          <w:rFonts w:asciiTheme="minorBidi" w:hAnsiTheme="minorBidi" w:cstheme="minorBidi"/>
          <w:color w:val="3F3A38"/>
          <w:spacing w:val="-2"/>
          <w:sz w:val="20"/>
          <w:szCs w:val="20"/>
        </w:rPr>
        <w:t>,</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2"/>
          <w:sz w:val="20"/>
          <w:szCs w:val="20"/>
        </w:rPr>
        <w:t>Sîrbu</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2"/>
          <w:sz w:val="20"/>
          <w:szCs w:val="20"/>
        </w:rPr>
        <w:t>IO,</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2"/>
          <w:sz w:val="20"/>
          <w:szCs w:val="20"/>
        </w:rPr>
        <w:t>Anghel</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2"/>
          <w:sz w:val="20"/>
          <w:szCs w:val="20"/>
        </w:rPr>
        <w:t>A,</w:t>
      </w:r>
      <w:r w:rsidRPr="00542787">
        <w:rPr>
          <w:rFonts w:asciiTheme="minorBidi" w:hAnsiTheme="minorBidi" w:cstheme="minorBidi"/>
          <w:color w:val="3F3A38"/>
          <w:spacing w:val="-3"/>
          <w:sz w:val="20"/>
          <w:szCs w:val="20"/>
        </w:rPr>
        <w:t xml:space="preserve"> </w:t>
      </w:r>
      <w:r w:rsidRPr="00542787">
        <w:rPr>
          <w:rFonts w:asciiTheme="minorBidi" w:hAnsiTheme="minorBidi" w:cstheme="minorBidi"/>
          <w:color w:val="3F3A38"/>
          <w:spacing w:val="-2"/>
          <w:sz w:val="20"/>
          <w:szCs w:val="20"/>
        </w:rPr>
        <w:t>Detection</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1"/>
          <w:sz w:val="20"/>
          <w:szCs w:val="20"/>
        </w:rPr>
        <w:t>of</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1"/>
          <w:sz w:val="20"/>
          <w:szCs w:val="20"/>
        </w:rPr>
        <w:t>plant</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1"/>
          <w:sz w:val="20"/>
          <w:szCs w:val="20"/>
        </w:rPr>
        <w:t>miR166a</w:t>
      </w:r>
      <w:r w:rsidRPr="00542787">
        <w:rPr>
          <w:rFonts w:asciiTheme="minorBidi" w:hAnsiTheme="minorBidi" w:cstheme="minorBidi"/>
          <w:color w:val="3F3A38"/>
          <w:spacing w:val="-4"/>
          <w:sz w:val="20"/>
          <w:szCs w:val="20"/>
        </w:rPr>
        <w:t xml:space="preserve"> </w:t>
      </w:r>
      <w:r w:rsidRPr="00542787">
        <w:rPr>
          <w:rFonts w:asciiTheme="minorBidi" w:hAnsiTheme="minorBidi" w:cstheme="minorBidi"/>
          <w:color w:val="3F3A38"/>
          <w:spacing w:val="-1"/>
          <w:sz w:val="20"/>
          <w:szCs w:val="20"/>
        </w:rPr>
        <w:t>in</w:t>
      </w:r>
      <w:r w:rsidRPr="00542787">
        <w:rPr>
          <w:rFonts w:asciiTheme="minorBidi" w:hAnsiTheme="minorBidi" w:cstheme="minorBidi"/>
          <w:color w:val="3F3A38"/>
          <w:spacing w:val="-58"/>
          <w:sz w:val="20"/>
          <w:szCs w:val="20"/>
        </w:rPr>
        <w:t xml:space="preserve"> </w:t>
      </w:r>
      <w:r w:rsidR="00E22E77">
        <w:rPr>
          <w:rFonts w:asciiTheme="minorBidi" w:hAnsiTheme="minorBidi" w:cstheme="minorBidi"/>
          <w:color w:val="3F3A38"/>
          <w:spacing w:val="-58"/>
          <w:sz w:val="20"/>
          <w:szCs w:val="20"/>
        </w:rPr>
        <w:t xml:space="preserve">          </w:t>
      </w:r>
      <w:r w:rsidRPr="00542787">
        <w:rPr>
          <w:rFonts w:asciiTheme="minorBidi" w:hAnsiTheme="minorBidi" w:cstheme="minorBidi"/>
          <w:color w:val="3F3A38"/>
          <w:spacing w:val="-6"/>
          <w:sz w:val="20"/>
          <w:szCs w:val="20"/>
        </w:rPr>
        <w:t>liver</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of</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mice</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after</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oral</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pacing w:val="-6"/>
          <w:sz w:val="20"/>
          <w:szCs w:val="20"/>
        </w:rPr>
        <w:t>feeding,</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b/>
          <w:color w:val="3F3A38"/>
          <w:spacing w:val="-6"/>
          <w:sz w:val="20"/>
          <w:szCs w:val="20"/>
        </w:rPr>
        <w:t>Medicine</w:t>
      </w:r>
      <w:r w:rsidRPr="00542787">
        <w:rPr>
          <w:rFonts w:asciiTheme="minorBidi" w:hAnsiTheme="minorBidi" w:cstheme="minorBidi"/>
          <w:b/>
          <w:color w:val="3F3A38"/>
          <w:spacing w:val="-13"/>
          <w:sz w:val="20"/>
          <w:szCs w:val="20"/>
        </w:rPr>
        <w:t xml:space="preserve"> </w:t>
      </w:r>
      <w:r w:rsidRPr="00542787">
        <w:rPr>
          <w:rFonts w:asciiTheme="minorBidi" w:hAnsiTheme="minorBidi" w:cstheme="minorBidi"/>
          <w:b/>
          <w:color w:val="3F3A38"/>
          <w:spacing w:val="-6"/>
          <w:sz w:val="20"/>
          <w:szCs w:val="20"/>
        </w:rPr>
        <w:t>in</w:t>
      </w:r>
      <w:r w:rsidRPr="00542787">
        <w:rPr>
          <w:rFonts w:asciiTheme="minorBidi" w:hAnsiTheme="minorBidi" w:cstheme="minorBidi"/>
          <w:b/>
          <w:color w:val="3F3A38"/>
          <w:spacing w:val="-13"/>
          <w:sz w:val="20"/>
          <w:szCs w:val="20"/>
        </w:rPr>
        <w:t xml:space="preserve"> </w:t>
      </w:r>
      <w:r w:rsidRPr="00542787">
        <w:rPr>
          <w:rFonts w:asciiTheme="minorBidi" w:hAnsiTheme="minorBidi" w:cstheme="minorBidi"/>
          <w:b/>
          <w:color w:val="3F3A38"/>
          <w:spacing w:val="-6"/>
          <w:sz w:val="20"/>
          <w:szCs w:val="20"/>
        </w:rPr>
        <w:t>Evolution</w:t>
      </w:r>
      <w:r w:rsidRPr="00542787">
        <w:rPr>
          <w:rFonts w:asciiTheme="minorBidi" w:hAnsiTheme="minorBidi" w:cstheme="minorBidi"/>
          <w:color w:val="3F3A38"/>
          <w:spacing w:val="-6"/>
          <w:sz w:val="20"/>
          <w:szCs w:val="20"/>
        </w:rPr>
        <w:t>,</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6"/>
          <w:sz w:val="20"/>
          <w:szCs w:val="20"/>
        </w:rPr>
        <w:t>Vol.</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6"/>
          <w:sz w:val="20"/>
          <w:szCs w:val="20"/>
        </w:rPr>
        <w:t>XXV,</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6"/>
          <w:sz w:val="20"/>
          <w:szCs w:val="20"/>
        </w:rPr>
        <w:t>Nr.2,</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5"/>
          <w:sz w:val="20"/>
          <w:szCs w:val="20"/>
        </w:rPr>
        <w:t>2019,</w:t>
      </w:r>
      <w:r w:rsidRPr="00542787">
        <w:rPr>
          <w:rFonts w:asciiTheme="minorBidi" w:hAnsiTheme="minorBidi" w:cstheme="minorBidi"/>
          <w:color w:val="3F3A38"/>
          <w:spacing w:val="-12"/>
          <w:sz w:val="20"/>
          <w:szCs w:val="20"/>
        </w:rPr>
        <w:t xml:space="preserve"> </w:t>
      </w:r>
      <w:r w:rsidRPr="00542787">
        <w:rPr>
          <w:rFonts w:asciiTheme="minorBidi" w:hAnsiTheme="minorBidi" w:cstheme="minorBidi"/>
          <w:color w:val="3F3A38"/>
          <w:spacing w:val="-5"/>
          <w:sz w:val="20"/>
          <w:szCs w:val="20"/>
        </w:rPr>
        <w:t>ISSN</w:t>
      </w:r>
      <w:r w:rsidRPr="00542787">
        <w:rPr>
          <w:rFonts w:asciiTheme="minorBidi" w:hAnsiTheme="minorBidi" w:cstheme="minorBidi"/>
          <w:color w:val="3F3A38"/>
          <w:spacing w:val="-59"/>
          <w:sz w:val="20"/>
          <w:szCs w:val="20"/>
        </w:rPr>
        <w:t xml:space="preserve"> </w:t>
      </w:r>
      <w:r w:rsidRPr="00542787">
        <w:rPr>
          <w:rFonts w:asciiTheme="minorBidi" w:hAnsiTheme="minorBidi" w:cstheme="minorBidi"/>
          <w:color w:val="3F3A38"/>
          <w:sz w:val="20"/>
          <w:szCs w:val="20"/>
        </w:rPr>
        <w:t>2247</w:t>
      </w:r>
      <w:r w:rsidRPr="00542787">
        <w:rPr>
          <w:rFonts w:asciiTheme="minorBidi" w:hAnsiTheme="minorBidi" w:cstheme="minorBidi"/>
          <w:color w:val="3F3A38"/>
          <w:spacing w:val="-14"/>
          <w:sz w:val="20"/>
          <w:szCs w:val="20"/>
        </w:rPr>
        <w:t xml:space="preserve"> </w:t>
      </w:r>
      <w:r w:rsidRPr="00542787">
        <w:rPr>
          <w:rFonts w:asciiTheme="minorBidi" w:hAnsiTheme="minorBidi" w:cstheme="minorBidi"/>
          <w:color w:val="3F3A38"/>
          <w:sz w:val="20"/>
          <w:szCs w:val="20"/>
        </w:rPr>
        <w:t>–</w:t>
      </w:r>
      <w:r w:rsidRPr="00542787">
        <w:rPr>
          <w:rFonts w:asciiTheme="minorBidi" w:hAnsiTheme="minorBidi" w:cstheme="minorBidi"/>
          <w:color w:val="3F3A38"/>
          <w:spacing w:val="-13"/>
          <w:sz w:val="20"/>
          <w:szCs w:val="20"/>
        </w:rPr>
        <w:t xml:space="preserve"> </w:t>
      </w:r>
      <w:r w:rsidRPr="00542787">
        <w:rPr>
          <w:rFonts w:asciiTheme="minorBidi" w:hAnsiTheme="minorBidi" w:cstheme="minorBidi"/>
          <w:color w:val="3F3A38"/>
          <w:sz w:val="20"/>
          <w:szCs w:val="20"/>
        </w:rPr>
        <w:t>6482</w:t>
      </w:r>
    </w:p>
    <w:p w14:paraId="7A021323" w14:textId="77777777" w:rsidR="00542787" w:rsidRDefault="00542787" w:rsidP="00542787">
      <w:pPr>
        <w:pStyle w:val="BodyText"/>
        <w:spacing w:line="360" w:lineRule="auto"/>
        <w:ind w:right="123"/>
        <w:jc w:val="both"/>
        <w:rPr>
          <w:rFonts w:asciiTheme="minorBidi" w:hAnsiTheme="minorBidi" w:cstheme="minorBidi"/>
          <w:sz w:val="20"/>
          <w:szCs w:val="20"/>
        </w:rPr>
      </w:pPr>
    </w:p>
    <w:p w14:paraId="06EA499D" w14:textId="77777777" w:rsidR="00542787" w:rsidRDefault="00542787" w:rsidP="00542787">
      <w:pPr>
        <w:pStyle w:val="BodyText"/>
        <w:spacing w:line="360" w:lineRule="auto"/>
        <w:ind w:right="123"/>
        <w:jc w:val="both"/>
        <w:rPr>
          <w:rFonts w:asciiTheme="minorBidi" w:hAnsiTheme="minorBidi" w:cstheme="minorBidi"/>
          <w:sz w:val="20"/>
          <w:szCs w:val="20"/>
        </w:rPr>
      </w:pPr>
    </w:p>
    <w:p w14:paraId="35421050" w14:textId="77777777" w:rsidR="00542787" w:rsidRDefault="00542787" w:rsidP="00542787">
      <w:pPr>
        <w:pStyle w:val="BodyText"/>
        <w:spacing w:line="360" w:lineRule="auto"/>
        <w:ind w:right="123"/>
        <w:jc w:val="both"/>
        <w:rPr>
          <w:rFonts w:asciiTheme="minorBidi" w:hAnsiTheme="minorBidi" w:cstheme="minorBidi"/>
          <w:sz w:val="20"/>
          <w:szCs w:val="20"/>
        </w:rPr>
      </w:pPr>
    </w:p>
    <w:p w14:paraId="29ECBA7D" w14:textId="77777777" w:rsidR="00542787" w:rsidRDefault="00542787" w:rsidP="00542787">
      <w:pPr>
        <w:pStyle w:val="BodyText"/>
        <w:spacing w:line="360" w:lineRule="auto"/>
        <w:ind w:right="123"/>
        <w:jc w:val="both"/>
        <w:rPr>
          <w:rFonts w:asciiTheme="minorBidi" w:hAnsiTheme="minorBidi" w:cstheme="minorBidi"/>
          <w:sz w:val="20"/>
          <w:szCs w:val="20"/>
        </w:rPr>
      </w:pPr>
    </w:p>
    <w:p w14:paraId="18797AFB" w14:textId="77777777" w:rsidR="00542787" w:rsidRDefault="00542787" w:rsidP="00542787">
      <w:pPr>
        <w:pStyle w:val="BodyText"/>
        <w:spacing w:line="360" w:lineRule="auto"/>
        <w:ind w:right="123"/>
        <w:jc w:val="both"/>
        <w:rPr>
          <w:rFonts w:asciiTheme="minorBidi" w:hAnsiTheme="minorBidi" w:cstheme="minorBidi"/>
          <w:sz w:val="20"/>
          <w:szCs w:val="20"/>
        </w:rPr>
      </w:pPr>
    </w:p>
    <w:p w14:paraId="6338629D" w14:textId="77777777" w:rsidR="00542787" w:rsidRDefault="00542787" w:rsidP="00542787">
      <w:pPr>
        <w:pStyle w:val="BodyText"/>
        <w:spacing w:line="360" w:lineRule="auto"/>
        <w:ind w:right="123"/>
        <w:jc w:val="both"/>
        <w:rPr>
          <w:rFonts w:asciiTheme="minorBidi" w:hAnsiTheme="minorBidi" w:cstheme="minorBidi"/>
          <w:sz w:val="20"/>
          <w:szCs w:val="20"/>
        </w:rPr>
      </w:pPr>
    </w:p>
    <w:p w14:paraId="054F5D83" w14:textId="77777777" w:rsidR="00542787" w:rsidRDefault="00542787" w:rsidP="00542787">
      <w:pPr>
        <w:pStyle w:val="BodyText"/>
        <w:spacing w:line="360" w:lineRule="auto"/>
        <w:ind w:right="123"/>
        <w:jc w:val="both"/>
        <w:rPr>
          <w:rFonts w:asciiTheme="minorBidi" w:hAnsiTheme="minorBidi" w:cstheme="minorBidi"/>
          <w:sz w:val="20"/>
          <w:szCs w:val="20"/>
        </w:rPr>
      </w:pPr>
    </w:p>
    <w:p w14:paraId="6AE926E0" w14:textId="77777777" w:rsidR="00542787" w:rsidRDefault="00542787" w:rsidP="00542787">
      <w:pPr>
        <w:pStyle w:val="BodyText"/>
        <w:spacing w:line="360" w:lineRule="auto"/>
        <w:ind w:right="123"/>
        <w:jc w:val="both"/>
        <w:rPr>
          <w:rFonts w:asciiTheme="minorBidi" w:hAnsiTheme="minorBidi" w:cstheme="minorBidi"/>
          <w:sz w:val="20"/>
          <w:szCs w:val="20"/>
        </w:rPr>
      </w:pPr>
    </w:p>
    <w:p w14:paraId="5043476D" w14:textId="77777777" w:rsidR="00542787" w:rsidRDefault="00542787" w:rsidP="00542787">
      <w:pPr>
        <w:pStyle w:val="BodyText"/>
        <w:spacing w:line="360" w:lineRule="auto"/>
        <w:ind w:right="123"/>
        <w:jc w:val="both"/>
        <w:rPr>
          <w:rFonts w:asciiTheme="minorBidi" w:hAnsiTheme="minorBidi" w:cstheme="minorBidi"/>
          <w:sz w:val="20"/>
          <w:szCs w:val="20"/>
        </w:rPr>
      </w:pPr>
    </w:p>
    <w:p w14:paraId="70CAB4AA" w14:textId="26549E75" w:rsidR="007368DD" w:rsidRPr="002B4E94" w:rsidRDefault="007368DD" w:rsidP="002B4E94">
      <w:pPr>
        <w:pStyle w:val="BodyText"/>
        <w:numPr>
          <w:ilvl w:val="0"/>
          <w:numId w:val="3"/>
        </w:numPr>
        <w:spacing w:line="360" w:lineRule="auto"/>
        <w:ind w:left="567" w:right="123"/>
        <w:jc w:val="both"/>
        <w:rPr>
          <w:rFonts w:asciiTheme="minorBidi" w:hAnsiTheme="minorBidi" w:cstheme="minorBidi"/>
          <w:b/>
          <w:bCs/>
          <w:sz w:val="24"/>
          <w:szCs w:val="24"/>
        </w:rPr>
      </w:pPr>
      <w:r w:rsidRPr="002B4E94">
        <w:rPr>
          <w:rFonts w:asciiTheme="minorBidi" w:hAnsiTheme="minorBidi"/>
          <w:b/>
          <w:bCs/>
          <w:sz w:val="24"/>
          <w:szCs w:val="24"/>
        </w:rPr>
        <w:lastRenderedPageBreak/>
        <w:t xml:space="preserve">Lucrări științifice publicate in </w:t>
      </w:r>
      <w:r w:rsidR="002B4E94">
        <w:rPr>
          <w:rFonts w:asciiTheme="minorBidi" w:hAnsiTheme="minorBidi"/>
          <w:b/>
          <w:bCs/>
          <w:sz w:val="24"/>
          <w:szCs w:val="24"/>
        </w:rPr>
        <w:t xml:space="preserve">rezumat în reviste indexate </w:t>
      </w:r>
      <w:r w:rsidR="008A2628">
        <w:rPr>
          <w:rFonts w:asciiTheme="minorBidi" w:hAnsiTheme="minorBidi"/>
          <w:b/>
          <w:bCs/>
          <w:sz w:val="24"/>
          <w:szCs w:val="24"/>
        </w:rPr>
        <w:t>in baze de date internaționale</w:t>
      </w:r>
    </w:p>
    <w:p w14:paraId="486EED64" w14:textId="3DAA1524" w:rsidR="00542787" w:rsidRDefault="002B4E94" w:rsidP="002B4E94">
      <w:pPr>
        <w:pStyle w:val="ListParagraph"/>
        <w:numPr>
          <w:ilvl w:val="0"/>
          <w:numId w:val="12"/>
        </w:numPr>
        <w:spacing w:line="360" w:lineRule="auto"/>
        <w:jc w:val="both"/>
        <w:rPr>
          <w:rFonts w:asciiTheme="minorBidi" w:hAnsiTheme="minorBidi"/>
          <w:color w:val="3F3A38"/>
          <w:spacing w:val="-5"/>
          <w:sz w:val="20"/>
          <w:szCs w:val="20"/>
        </w:rPr>
      </w:pPr>
      <w:r w:rsidRPr="002B4E94">
        <w:rPr>
          <w:rFonts w:asciiTheme="minorBidi" w:hAnsiTheme="minorBidi"/>
          <w:b/>
          <w:bCs/>
          <w:color w:val="3F3A38"/>
          <w:spacing w:val="-6"/>
          <w:sz w:val="20"/>
          <w:szCs w:val="20"/>
        </w:rPr>
        <w:t>Sala-Cirtog</w:t>
      </w:r>
      <w:r w:rsidRPr="002B4E94">
        <w:rPr>
          <w:rFonts w:asciiTheme="minorBidi" w:hAnsiTheme="minorBidi"/>
          <w:b/>
          <w:bCs/>
          <w:color w:val="3F3A38"/>
          <w:spacing w:val="-11"/>
          <w:sz w:val="20"/>
          <w:szCs w:val="20"/>
        </w:rPr>
        <w:t xml:space="preserve"> </w:t>
      </w:r>
      <w:r w:rsidRPr="002B4E94">
        <w:rPr>
          <w:rFonts w:asciiTheme="minorBidi" w:hAnsiTheme="minorBidi"/>
          <w:b/>
          <w:bCs/>
          <w:color w:val="3F3A38"/>
          <w:spacing w:val="-5"/>
          <w:sz w:val="20"/>
          <w:szCs w:val="20"/>
        </w:rPr>
        <w:t>M</w:t>
      </w:r>
      <w:r w:rsidRPr="00A040A0">
        <w:rPr>
          <w:rFonts w:asciiTheme="minorBidi" w:hAnsiTheme="minorBidi"/>
          <w:b/>
          <w:bCs/>
          <w:color w:val="3F3A38"/>
          <w:spacing w:val="-5"/>
          <w:sz w:val="20"/>
          <w:szCs w:val="20"/>
        </w:rPr>
        <w:t>,</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Marian</w:t>
      </w:r>
      <w:r w:rsidRPr="00A040A0">
        <w:rPr>
          <w:rFonts w:asciiTheme="minorBidi" w:hAnsiTheme="minorBidi"/>
          <w:color w:val="3F3A38"/>
          <w:spacing w:val="-11"/>
          <w:sz w:val="20"/>
          <w:szCs w:val="20"/>
        </w:rPr>
        <w:t xml:space="preserve"> </w:t>
      </w:r>
      <w:r w:rsidRPr="00A040A0">
        <w:rPr>
          <w:rFonts w:asciiTheme="minorBidi" w:hAnsiTheme="minorBidi"/>
          <w:color w:val="3F3A38"/>
          <w:spacing w:val="-5"/>
          <w:sz w:val="20"/>
          <w:szCs w:val="20"/>
        </w:rPr>
        <w:t>C,</w:t>
      </w:r>
      <w:r>
        <w:rPr>
          <w:rFonts w:asciiTheme="minorBidi" w:hAnsiTheme="minorBidi"/>
          <w:color w:val="3F3A38"/>
          <w:spacing w:val="-5"/>
          <w:sz w:val="20"/>
          <w:szCs w:val="20"/>
        </w:rPr>
        <w:t xml:space="preserve"> Bolura O.,</w:t>
      </w:r>
      <w:r w:rsidRPr="00A040A0">
        <w:rPr>
          <w:rFonts w:asciiTheme="minorBidi" w:hAnsiTheme="minorBidi"/>
          <w:color w:val="3F3A38"/>
          <w:spacing w:val="-23"/>
          <w:sz w:val="20"/>
          <w:szCs w:val="20"/>
        </w:rPr>
        <w:t xml:space="preserve"> </w:t>
      </w:r>
      <w:r w:rsidRPr="00A040A0">
        <w:rPr>
          <w:rFonts w:asciiTheme="minorBidi" w:hAnsiTheme="minorBidi"/>
          <w:color w:val="3F3A38"/>
          <w:spacing w:val="-5"/>
          <w:sz w:val="20"/>
          <w:szCs w:val="20"/>
        </w:rPr>
        <w:t>Anghel</w:t>
      </w:r>
      <w:r w:rsidRPr="00A040A0">
        <w:rPr>
          <w:rFonts w:asciiTheme="minorBidi" w:hAnsiTheme="minorBidi"/>
          <w:color w:val="3F3A38"/>
          <w:spacing w:val="-23"/>
          <w:sz w:val="20"/>
          <w:szCs w:val="20"/>
        </w:rPr>
        <w:t xml:space="preserve"> </w:t>
      </w:r>
      <w:r w:rsidRPr="00A040A0">
        <w:rPr>
          <w:rFonts w:asciiTheme="minorBidi" w:hAnsiTheme="minorBidi"/>
          <w:color w:val="3F3A38"/>
          <w:spacing w:val="-5"/>
          <w:sz w:val="20"/>
          <w:szCs w:val="20"/>
        </w:rPr>
        <w:t>A.</w:t>
      </w:r>
      <w:r w:rsidR="00051B9C">
        <w:rPr>
          <w:rFonts w:asciiTheme="minorBidi" w:hAnsiTheme="minorBidi"/>
          <w:color w:val="3F3A38"/>
          <w:spacing w:val="-5"/>
          <w:sz w:val="20"/>
          <w:szCs w:val="20"/>
        </w:rPr>
        <w:t xml:space="preserve"> </w:t>
      </w:r>
      <w:r w:rsidRPr="002B4E94">
        <w:rPr>
          <w:rFonts w:asciiTheme="minorBidi" w:hAnsiTheme="minorBidi"/>
          <w:color w:val="3F3A38"/>
          <w:spacing w:val="-5"/>
          <w:sz w:val="20"/>
          <w:szCs w:val="20"/>
        </w:rPr>
        <w:t>Identification of potentially conserved microRNAs in Calendula officinalis using homology-based approaches</w:t>
      </w:r>
      <w:r>
        <w:rPr>
          <w:rFonts w:asciiTheme="minorBidi" w:hAnsiTheme="minorBidi"/>
          <w:color w:val="3F3A38"/>
          <w:spacing w:val="-5"/>
          <w:sz w:val="20"/>
          <w:szCs w:val="20"/>
        </w:rPr>
        <w:t xml:space="preserve">, </w:t>
      </w:r>
      <w:r w:rsidRPr="002B4E94">
        <w:rPr>
          <w:rFonts w:asciiTheme="minorBidi" w:hAnsiTheme="minorBidi"/>
          <w:color w:val="3F3A38"/>
          <w:spacing w:val="-5"/>
          <w:sz w:val="20"/>
          <w:szCs w:val="20"/>
        </w:rPr>
        <w:t>J Pharm Drug Deliv Res 2016, 5:4(Suppl)</w:t>
      </w:r>
      <w:r>
        <w:rPr>
          <w:rFonts w:asciiTheme="minorBidi" w:hAnsiTheme="minorBidi"/>
          <w:color w:val="3F3A38"/>
          <w:spacing w:val="-5"/>
          <w:sz w:val="20"/>
          <w:szCs w:val="20"/>
        </w:rPr>
        <w:t xml:space="preserve"> </w:t>
      </w:r>
      <w:hyperlink r:id="rId8" w:history="1">
        <w:r w:rsidRPr="00596F32">
          <w:rPr>
            <w:rStyle w:val="Hyperlink"/>
            <w:rFonts w:asciiTheme="minorBidi" w:hAnsiTheme="minorBidi"/>
            <w:spacing w:val="-5"/>
            <w:sz w:val="20"/>
            <w:szCs w:val="20"/>
          </w:rPr>
          <w:t>http://dx.doi.org/10.4172/2325-9604.C1.011</w:t>
        </w:r>
      </w:hyperlink>
    </w:p>
    <w:p w14:paraId="789FCC76" w14:textId="60CF2A1E" w:rsidR="002B4E94" w:rsidRPr="002B4E94" w:rsidRDefault="002B4E94" w:rsidP="002B4E94">
      <w:pPr>
        <w:pStyle w:val="NormalWeb"/>
        <w:numPr>
          <w:ilvl w:val="0"/>
          <w:numId w:val="12"/>
        </w:numPr>
        <w:shd w:val="clear" w:color="auto" w:fill="FFFFFF"/>
        <w:spacing w:line="360" w:lineRule="auto"/>
        <w:jc w:val="both"/>
        <w:rPr>
          <w:sz w:val="20"/>
          <w:szCs w:val="20"/>
        </w:rPr>
      </w:pPr>
      <w:r w:rsidRPr="002B4E94">
        <w:rPr>
          <w:rFonts w:ascii="ArialMT" w:hAnsi="ArialMT"/>
          <w:b/>
          <w:bCs/>
          <w:sz w:val="20"/>
          <w:szCs w:val="20"/>
        </w:rPr>
        <w:t>Maria Sala-C</w:t>
      </w:r>
      <w:r>
        <w:rPr>
          <w:rFonts w:ascii="ArialMT" w:hAnsi="ArialMT"/>
          <w:b/>
          <w:bCs/>
          <w:sz w:val="20"/>
          <w:szCs w:val="20"/>
          <w:lang w:val="ro-RO"/>
        </w:rPr>
        <w:t>i</w:t>
      </w:r>
      <w:r w:rsidRPr="002B4E94">
        <w:rPr>
          <w:rFonts w:ascii="ArialMT" w:hAnsi="ArialMT"/>
          <w:b/>
          <w:bCs/>
          <w:sz w:val="20"/>
          <w:szCs w:val="20"/>
        </w:rPr>
        <w:t>rtog</w:t>
      </w:r>
      <w:r w:rsidRPr="002B4E94">
        <w:rPr>
          <w:rFonts w:ascii="ArialMT" w:hAnsi="ArialMT"/>
          <w:sz w:val="20"/>
          <w:szCs w:val="20"/>
        </w:rPr>
        <w:t>, Plant microRNA transfer– A new dimension to herbal medicine</w:t>
      </w:r>
      <w:r>
        <w:rPr>
          <w:rFonts w:ascii="ArialMT" w:hAnsi="ArialMT"/>
          <w:sz w:val="20"/>
          <w:szCs w:val="20"/>
          <w:lang w:val="ro-RO"/>
        </w:rPr>
        <w:t xml:space="preserve">, </w:t>
      </w:r>
      <w:r w:rsidRPr="002B4E94">
        <w:rPr>
          <w:rFonts w:ascii="ArialMT" w:hAnsi="ArialMT"/>
          <w:sz w:val="20"/>
          <w:szCs w:val="20"/>
        </w:rPr>
        <w:t xml:space="preserve">J Pharma Care Health Sys 2015, 2:4 </w:t>
      </w:r>
      <w:r w:rsidRPr="002B4E94">
        <w:rPr>
          <w:rFonts w:ascii="ArialMT" w:hAnsi="ArialMT"/>
          <w:color w:val="2D3091"/>
          <w:sz w:val="20"/>
          <w:szCs w:val="20"/>
        </w:rPr>
        <w:t xml:space="preserve">http://dx.doi.org/10.4172/2376-0419.S1.006 </w:t>
      </w:r>
    </w:p>
    <w:p w14:paraId="3F2AB68F" w14:textId="77777777" w:rsidR="002B4E94" w:rsidRPr="00E22E77" w:rsidRDefault="002B4E94" w:rsidP="002B4E94">
      <w:pPr>
        <w:pStyle w:val="ListParagraph"/>
        <w:spacing w:line="360" w:lineRule="auto"/>
        <w:ind w:left="1364"/>
        <w:rPr>
          <w:rFonts w:asciiTheme="minorBidi" w:hAnsiTheme="minorBidi"/>
          <w:color w:val="3F3A38"/>
          <w:spacing w:val="-5"/>
          <w:sz w:val="20"/>
          <w:szCs w:val="20"/>
          <w:lang w:val="ro-RO"/>
        </w:rPr>
      </w:pPr>
    </w:p>
    <w:p w14:paraId="42C915DB" w14:textId="57F15330" w:rsidR="00FE0615" w:rsidRPr="00FE0615" w:rsidRDefault="00FE0615" w:rsidP="00FE0615">
      <w:pPr>
        <w:pStyle w:val="ListParagraph"/>
        <w:numPr>
          <w:ilvl w:val="0"/>
          <w:numId w:val="3"/>
        </w:numPr>
        <w:spacing w:line="360" w:lineRule="auto"/>
        <w:ind w:left="284" w:firstLine="0"/>
        <w:rPr>
          <w:rFonts w:asciiTheme="minorBidi" w:hAnsiTheme="minorBidi"/>
          <w:color w:val="3F3A38"/>
          <w:spacing w:val="-5"/>
          <w:sz w:val="20"/>
          <w:szCs w:val="20"/>
        </w:rPr>
      </w:pPr>
      <w:r>
        <w:rPr>
          <w:rFonts w:asciiTheme="minorBidi" w:hAnsiTheme="minorBidi"/>
          <w:b/>
          <w:bCs/>
          <w:color w:val="3F3A38"/>
          <w:spacing w:val="-5"/>
        </w:rPr>
        <w:t>C</w:t>
      </w:r>
      <w:r w:rsidR="00B47BBF">
        <w:rPr>
          <w:rFonts w:asciiTheme="minorBidi" w:hAnsiTheme="minorBidi"/>
          <w:b/>
          <w:bCs/>
          <w:color w:val="3F3A38"/>
          <w:spacing w:val="-5"/>
        </w:rPr>
        <w:t>ă</w:t>
      </w:r>
      <w:r>
        <w:rPr>
          <w:rFonts w:asciiTheme="minorBidi" w:hAnsiTheme="minorBidi"/>
          <w:b/>
          <w:bCs/>
          <w:color w:val="3F3A38"/>
          <w:spacing w:val="-5"/>
        </w:rPr>
        <w:t>r</w:t>
      </w:r>
      <w:r w:rsidR="00B47BBF">
        <w:rPr>
          <w:rFonts w:asciiTheme="minorBidi" w:hAnsiTheme="minorBidi"/>
          <w:b/>
          <w:bCs/>
          <w:color w:val="3F3A38"/>
          <w:spacing w:val="-5"/>
        </w:rPr>
        <w:t>ți</w:t>
      </w:r>
      <w:r>
        <w:rPr>
          <w:rFonts w:asciiTheme="minorBidi" w:hAnsiTheme="minorBidi"/>
          <w:b/>
          <w:bCs/>
          <w:color w:val="3F3A38"/>
          <w:spacing w:val="-5"/>
        </w:rPr>
        <w:t>:</w:t>
      </w:r>
    </w:p>
    <w:p w14:paraId="177494E5" w14:textId="240821D9" w:rsidR="00B47BBF" w:rsidRPr="00B47BBF" w:rsidRDefault="00B47BBF" w:rsidP="00B47BBF">
      <w:pPr>
        <w:pStyle w:val="ListParagraph"/>
        <w:numPr>
          <w:ilvl w:val="0"/>
          <w:numId w:val="16"/>
        </w:numPr>
        <w:spacing w:before="100" w:beforeAutospacing="1" w:after="100" w:afterAutospacing="1" w:line="360" w:lineRule="auto"/>
        <w:ind w:left="1276" w:hanging="142"/>
        <w:jc w:val="both"/>
        <w:rPr>
          <w:rFonts w:asciiTheme="minorBidi" w:eastAsia="Times New Roman" w:hAnsiTheme="minorBidi"/>
          <w:kern w:val="0"/>
          <w:sz w:val="23"/>
          <w:szCs w:val="23"/>
          <w:lang w:val="en-RO"/>
          <w14:ligatures w14:val="none"/>
        </w:rPr>
      </w:pPr>
      <w:r w:rsidRPr="00B47BBF">
        <w:rPr>
          <w:rFonts w:asciiTheme="minorBidi" w:eastAsia="Times New Roman" w:hAnsiTheme="minorBidi"/>
          <w:kern w:val="0"/>
          <w:sz w:val="20"/>
          <w:szCs w:val="20"/>
          <w:lang w:val="en-RO"/>
          <w14:ligatures w14:val="none"/>
        </w:rPr>
        <w:t xml:space="preserve">Lucrări practice de chimie şi biochimie medicală pentru studenţii facultăţilor de medicină, Anghel Andrei, Şeclăman Edward, Tămaş Liviu, Motoc Marilena, Şişu Eugen, Kaycsa Adriana, David Dana, Sîrbu Ioan Ovidiu, Marian Cătălin, Samoilă Corina, Grecu Daniela, Sfrijan Felicia, Georgescu Alina, Marcu Anca, Buzatu Ramona,  Bonţe Diana, Gurban Camelia, Alexa Anda, Bujor Georgeta, Liana Mărieş, Mihala Adrian, </w:t>
      </w:r>
      <w:r w:rsidRPr="00B47BBF">
        <w:rPr>
          <w:rFonts w:asciiTheme="minorBidi" w:eastAsia="Times New Roman" w:hAnsiTheme="minorBidi"/>
          <w:b/>
          <w:bCs/>
          <w:kern w:val="0"/>
          <w:sz w:val="20"/>
          <w:szCs w:val="20"/>
          <w:lang w:val="en-RO"/>
          <w14:ligatures w14:val="none"/>
        </w:rPr>
        <w:t>Sala-C</w:t>
      </w:r>
      <w:r w:rsidRPr="00B47BBF">
        <w:rPr>
          <w:rFonts w:asciiTheme="minorBidi" w:eastAsia="Times New Roman" w:hAnsiTheme="minorBidi"/>
          <w:b/>
          <w:bCs/>
          <w:kern w:val="0"/>
          <w:sz w:val="20"/>
          <w:szCs w:val="20"/>
          <w:lang w:val="ro-RO"/>
          <w14:ligatures w14:val="none"/>
        </w:rPr>
        <w:t>î</w:t>
      </w:r>
      <w:r w:rsidRPr="00B47BBF">
        <w:rPr>
          <w:rFonts w:asciiTheme="minorBidi" w:eastAsia="Times New Roman" w:hAnsiTheme="minorBidi"/>
          <w:b/>
          <w:bCs/>
          <w:kern w:val="0"/>
          <w:sz w:val="20"/>
          <w:szCs w:val="20"/>
          <w:lang w:val="en-RO"/>
          <w14:ligatures w14:val="none"/>
        </w:rPr>
        <w:t>rtog Maria</w:t>
      </w:r>
      <w:r w:rsidRPr="00B47BBF">
        <w:rPr>
          <w:rFonts w:asciiTheme="minorBidi" w:eastAsia="Times New Roman" w:hAnsiTheme="minorBidi"/>
          <w:kern w:val="0"/>
          <w:sz w:val="20"/>
          <w:szCs w:val="20"/>
          <w:lang w:val="en-RO"/>
          <w14:ligatures w14:val="none"/>
        </w:rPr>
        <w:t>, 2019, Editura Victor Babeş, Timişoara, ISBN 978-606-786-138-9.</w:t>
      </w:r>
    </w:p>
    <w:p w14:paraId="6E80DA7F" w14:textId="77777777" w:rsidR="00B47BBF" w:rsidRPr="00B47BBF" w:rsidRDefault="00B47BBF" w:rsidP="00B47BBF">
      <w:pPr>
        <w:pStyle w:val="ListParagraph"/>
        <w:numPr>
          <w:ilvl w:val="0"/>
          <w:numId w:val="16"/>
        </w:numPr>
        <w:spacing w:before="100" w:beforeAutospacing="1" w:after="100" w:afterAutospacing="1" w:line="360" w:lineRule="auto"/>
        <w:ind w:left="1276" w:hanging="142"/>
        <w:jc w:val="both"/>
        <w:rPr>
          <w:rFonts w:asciiTheme="minorBidi" w:eastAsia="Times New Roman" w:hAnsiTheme="minorBidi"/>
          <w:kern w:val="0"/>
          <w:sz w:val="23"/>
          <w:szCs w:val="23"/>
          <w:lang w:val="en-RO"/>
          <w14:ligatures w14:val="none"/>
        </w:rPr>
      </w:pPr>
      <w:r w:rsidRPr="00B47BBF">
        <w:rPr>
          <w:rFonts w:asciiTheme="minorBidi" w:eastAsia="Times New Roman" w:hAnsiTheme="minorBidi"/>
          <w:kern w:val="0"/>
          <w:sz w:val="20"/>
          <w:szCs w:val="20"/>
          <w:lang w:val="en-RO"/>
          <w14:ligatures w14:val="none"/>
        </w:rPr>
        <w:t xml:space="preserve">Lucrări practice de biochimie farmaceutică, Andrei Anghel, Adriana Kaycsa, Liviu Tămaş, Alina Georgescu, Anca Marcu, Ramona Buzatu, Adrian Mihala, </w:t>
      </w:r>
      <w:r w:rsidRPr="00B47BBF">
        <w:rPr>
          <w:rFonts w:asciiTheme="minorBidi" w:eastAsia="Times New Roman" w:hAnsiTheme="minorBidi"/>
          <w:b/>
          <w:bCs/>
          <w:kern w:val="0"/>
          <w:sz w:val="20"/>
          <w:szCs w:val="20"/>
          <w:lang w:val="en-RO"/>
          <w14:ligatures w14:val="none"/>
        </w:rPr>
        <w:t>Maria Sala-Cîrtog</w:t>
      </w:r>
      <w:r w:rsidRPr="00B47BBF">
        <w:rPr>
          <w:rFonts w:asciiTheme="minorBidi" w:eastAsia="Times New Roman" w:hAnsiTheme="minorBidi"/>
          <w:kern w:val="0"/>
          <w:sz w:val="20"/>
          <w:szCs w:val="20"/>
          <w:lang w:val="en-RO"/>
          <w14:ligatures w14:val="none"/>
        </w:rPr>
        <w:t>, Alexandra Moatăr, Aimee Chiş, 2019, Editura Victor Babeş, ISBN 978-606-786-148-8.</w:t>
      </w:r>
    </w:p>
    <w:p w14:paraId="25BD5612" w14:textId="097A7980" w:rsidR="00FE0615" w:rsidRPr="00FE0615" w:rsidRDefault="00FE0615" w:rsidP="00B47BBF">
      <w:pPr>
        <w:pStyle w:val="ListParagraph"/>
        <w:spacing w:line="360" w:lineRule="auto"/>
        <w:ind w:left="1134" w:hanging="992"/>
        <w:rPr>
          <w:rFonts w:asciiTheme="minorBidi" w:hAnsiTheme="minorBidi"/>
          <w:color w:val="3F3A38"/>
          <w:spacing w:val="-5"/>
          <w:sz w:val="20"/>
          <w:szCs w:val="20"/>
        </w:rPr>
      </w:pPr>
    </w:p>
    <w:p w14:paraId="79703158" w14:textId="77777777" w:rsidR="00FE0615" w:rsidRPr="002B4E94" w:rsidRDefault="00FE0615" w:rsidP="00FE0615">
      <w:pPr>
        <w:pStyle w:val="ListParagraph"/>
        <w:spacing w:line="360" w:lineRule="auto"/>
        <w:ind w:left="284"/>
        <w:rPr>
          <w:rFonts w:asciiTheme="minorBidi" w:hAnsiTheme="minorBidi"/>
          <w:color w:val="3F3A38"/>
          <w:spacing w:val="-5"/>
          <w:sz w:val="20"/>
          <w:szCs w:val="20"/>
        </w:rPr>
      </w:pPr>
    </w:p>
    <w:sectPr w:rsidR="00FE0615" w:rsidRPr="002B4E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MT">
    <w:altName w:val="Arial"/>
    <w:panose1 w:val="020B0604020202020204"/>
    <w:charset w:val="01"/>
    <w:family w:val="swiss"/>
    <w:pitch w:val="variable"/>
  </w:font>
  <w:font w:name="ArialMT">
    <w:altName w:val="Arial"/>
    <w:panose1 w:val="020B0604020202020204"/>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502F"/>
    <w:multiLevelType w:val="multilevel"/>
    <w:tmpl w:val="C3B0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224B2"/>
    <w:multiLevelType w:val="hybridMultilevel"/>
    <w:tmpl w:val="8A72D564"/>
    <w:lvl w:ilvl="0" w:tplc="B2D2B84C">
      <w:start w:val="1"/>
      <w:numFmt w:val="decimal"/>
      <w:lvlText w:val="%1."/>
      <w:lvlJc w:val="left"/>
      <w:pPr>
        <w:ind w:left="1980" w:hanging="360"/>
      </w:pPr>
      <w:rPr>
        <w:b w:val="0"/>
        <w:bCs/>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14007FAD"/>
    <w:multiLevelType w:val="hybridMultilevel"/>
    <w:tmpl w:val="CE36A19E"/>
    <w:lvl w:ilvl="0" w:tplc="B2D2B84C">
      <w:start w:val="1"/>
      <w:numFmt w:val="decimal"/>
      <w:lvlText w:val="%1."/>
      <w:lvlJc w:val="left"/>
      <w:pPr>
        <w:ind w:left="2160" w:hanging="360"/>
      </w:pPr>
      <w:rPr>
        <w:b w:val="0"/>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6E92E4F"/>
    <w:multiLevelType w:val="hybridMultilevel"/>
    <w:tmpl w:val="9A4E3BF2"/>
    <w:lvl w:ilvl="0" w:tplc="B2D2B84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954F9"/>
    <w:multiLevelType w:val="hybridMultilevel"/>
    <w:tmpl w:val="E15AF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BB1748"/>
    <w:multiLevelType w:val="hybridMultilevel"/>
    <w:tmpl w:val="46BE53A8"/>
    <w:lvl w:ilvl="0" w:tplc="B2D2B84C">
      <w:start w:val="1"/>
      <w:numFmt w:val="decimal"/>
      <w:lvlText w:val="%1."/>
      <w:lvlJc w:val="left"/>
      <w:pPr>
        <w:ind w:left="786" w:hanging="360"/>
      </w:pPr>
      <w:rPr>
        <w:b w:val="0"/>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46D646B"/>
    <w:multiLevelType w:val="hybridMultilevel"/>
    <w:tmpl w:val="6EF888D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34B66CB4"/>
    <w:multiLevelType w:val="hybridMultilevel"/>
    <w:tmpl w:val="FEEEBF7E"/>
    <w:lvl w:ilvl="0" w:tplc="B2D2B84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D164E7"/>
    <w:multiLevelType w:val="hybridMultilevel"/>
    <w:tmpl w:val="A11AD402"/>
    <w:lvl w:ilvl="0" w:tplc="0409000F">
      <w:start w:val="1"/>
      <w:numFmt w:val="decimal"/>
      <w:lvlText w:val="%1."/>
      <w:lvlJc w:val="left"/>
      <w:pPr>
        <w:ind w:left="1133" w:hanging="360"/>
      </w:p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9" w15:restartNumberingAfterBreak="0">
    <w:nsid w:val="59320C86"/>
    <w:multiLevelType w:val="hybridMultilevel"/>
    <w:tmpl w:val="3D183796"/>
    <w:lvl w:ilvl="0" w:tplc="B2D2B84C">
      <w:start w:val="1"/>
      <w:numFmt w:val="decimal"/>
      <w:lvlText w:val="%1."/>
      <w:lvlJc w:val="left"/>
      <w:pPr>
        <w:ind w:left="1004" w:hanging="360"/>
      </w:pPr>
      <w:rPr>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59BF41DB"/>
    <w:multiLevelType w:val="hybridMultilevel"/>
    <w:tmpl w:val="48208550"/>
    <w:lvl w:ilvl="0" w:tplc="04090015">
      <w:start w:val="1"/>
      <w:numFmt w:val="upperLetter"/>
      <w:lvlText w:val="%1."/>
      <w:lvlJc w:val="left"/>
      <w:pPr>
        <w:ind w:left="1440" w:hanging="360"/>
      </w:pPr>
      <w:rPr>
        <w:b w:val="0"/>
        <w:bCs w:val="0"/>
        <w:sz w:val="20"/>
        <w:szCs w:val="2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 w15:restartNumberingAfterBreak="0">
    <w:nsid w:val="73247E98"/>
    <w:multiLevelType w:val="hybridMultilevel"/>
    <w:tmpl w:val="BC74213A"/>
    <w:lvl w:ilvl="0" w:tplc="2E9EE1E4">
      <w:start w:val="1"/>
      <w:numFmt w:val="upperLetter"/>
      <w:lvlText w:val="%1."/>
      <w:lvlJc w:val="left"/>
      <w:pPr>
        <w:ind w:left="1440" w:hanging="360"/>
      </w:pPr>
      <w:rPr>
        <w:b/>
        <w:bCs/>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3D041E4"/>
    <w:multiLevelType w:val="hybridMultilevel"/>
    <w:tmpl w:val="CC661F0E"/>
    <w:lvl w:ilvl="0" w:tplc="F10CE3B8">
      <w:start w:val="1"/>
      <w:numFmt w:val="decimal"/>
      <w:lvlText w:val="%1."/>
      <w:lvlJc w:val="left"/>
      <w:pPr>
        <w:ind w:left="1364" w:hanging="360"/>
      </w:pPr>
      <w:rPr>
        <w:rFonts w:hint="default"/>
        <w:color w:val="3F3A38"/>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3" w15:restartNumberingAfterBreak="0">
    <w:nsid w:val="7CEC3826"/>
    <w:multiLevelType w:val="hybridMultilevel"/>
    <w:tmpl w:val="6C92B076"/>
    <w:lvl w:ilvl="0" w:tplc="B2D2B84C">
      <w:start w:val="1"/>
      <w:numFmt w:val="decimal"/>
      <w:lvlText w:val="%1."/>
      <w:lvlJc w:val="left"/>
      <w:pPr>
        <w:ind w:left="1287" w:hanging="360"/>
      </w:pPr>
      <w:rPr>
        <w:b w:val="0"/>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DDA62B1"/>
    <w:multiLevelType w:val="hybridMultilevel"/>
    <w:tmpl w:val="2BB630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662124416">
    <w:abstractNumId w:val="7"/>
  </w:num>
  <w:num w:numId="2" w16cid:durableId="987173455">
    <w:abstractNumId w:val="3"/>
  </w:num>
  <w:num w:numId="3" w16cid:durableId="211696392">
    <w:abstractNumId w:val="11"/>
  </w:num>
  <w:num w:numId="4" w16cid:durableId="343828216">
    <w:abstractNumId w:val="2"/>
  </w:num>
  <w:num w:numId="5" w16cid:durableId="1340112583">
    <w:abstractNumId w:val="13"/>
  </w:num>
  <w:num w:numId="6" w16cid:durableId="1464889665">
    <w:abstractNumId w:val="5"/>
  </w:num>
  <w:num w:numId="7" w16cid:durableId="554244683">
    <w:abstractNumId w:val="9"/>
  </w:num>
  <w:num w:numId="8" w16cid:durableId="759908802">
    <w:abstractNumId w:val="4"/>
  </w:num>
  <w:num w:numId="9" w16cid:durableId="541787736">
    <w:abstractNumId w:val="14"/>
  </w:num>
  <w:num w:numId="10" w16cid:durableId="1304895385">
    <w:abstractNumId w:val="10"/>
  </w:num>
  <w:num w:numId="11" w16cid:durableId="1710303655">
    <w:abstractNumId w:val="6"/>
  </w:num>
  <w:num w:numId="12" w16cid:durableId="331638643">
    <w:abstractNumId w:val="12"/>
  </w:num>
  <w:num w:numId="13" w16cid:durableId="260068856">
    <w:abstractNumId w:val="8"/>
  </w:num>
  <w:num w:numId="14" w16cid:durableId="9933388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5" w16cid:durableId="91104683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16cid:durableId="146030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AA"/>
    <w:rsid w:val="00051B9C"/>
    <w:rsid w:val="000F0ED4"/>
    <w:rsid w:val="002B4E94"/>
    <w:rsid w:val="003E623F"/>
    <w:rsid w:val="004723AA"/>
    <w:rsid w:val="004B1FB3"/>
    <w:rsid w:val="00542787"/>
    <w:rsid w:val="007368DD"/>
    <w:rsid w:val="008336D8"/>
    <w:rsid w:val="008A2628"/>
    <w:rsid w:val="0099512C"/>
    <w:rsid w:val="00A040A0"/>
    <w:rsid w:val="00A75FE7"/>
    <w:rsid w:val="00AE3DEE"/>
    <w:rsid w:val="00B47BBF"/>
    <w:rsid w:val="00C34B53"/>
    <w:rsid w:val="00C545D5"/>
    <w:rsid w:val="00D020FD"/>
    <w:rsid w:val="00E22E77"/>
    <w:rsid w:val="00EA0EFD"/>
    <w:rsid w:val="00F53B6E"/>
    <w:rsid w:val="00FE0615"/>
  </w:rsids>
  <m:mathPr>
    <m:mathFont m:val="Cambria Math"/>
    <m:brkBin m:val="before"/>
    <m:brkBinSub m:val="--"/>
    <m:smallFrac m:val="0"/>
    <m:dispDef/>
    <m:lMargin m:val="0"/>
    <m:rMargin m:val="0"/>
    <m:defJc m:val="centerGroup"/>
    <m:wrapIndent m:val="1440"/>
    <m:intLim m:val="subSup"/>
    <m:naryLim m:val="undOvr"/>
  </m:mathPr>
  <w:themeFontLang w:val="en-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C559"/>
  <w15:chartTrackingRefBased/>
  <w15:docId w15:val="{073D86D0-9C45-FF42-A34B-C997657FD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RO"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723AA"/>
    <w:pPr>
      <w:ind w:left="720"/>
      <w:contextualSpacing/>
    </w:pPr>
  </w:style>
  <w:style w:type="character" w:styleId="Hyperlink">
    <w:name w:val="Hyperlink"/>
    <w:basedOn w:val="DefaultParagraphFont"/>
    <w:uiPriority w:val="99"/>
    <w:unhideWhenUsed/>
    <w:rsid w:val="00A040A0"/>
    <w:rPr>
      <w:color w:val="0563C1" w:themeColor="hyperlink"/>
      <w:u w:val="single"/>
    </w:rPr>
  </w:style>
  <w:style w:type="character" w:customStyle="1" w:styleId="apple-converted-space">
    <w:name w:val="apple-converted-space"/>
    <w:basedOn w:val="DefaultParagraphFont"/>
    <w:rsid w:val="00A040A0"/>
  </w:style>
  <w:style w:type="character" w:styleId="Emphasis">
    <w:name w:val="Emphasis"/>
    <w:basedOn w:val="DefaultParagraphFont"/>
    <w:uiPriority w:val="20"/>
    <w:qFormat/>
    <w:rsid w:val="00A040A0"/>
    <w:rPr>
      <w:i/>
      <w:iCs/>
    </w:rPr>
  </w:style>
  <w:style w:type="character" w:styleId="UnresolvedMention">
    <w:name w:val="Unresolved Mention"/>
    <w:basedOn w:val="DefaultParagraphFont"/>
    <w:uiPriority w:val="99"/>
    <w:semiHidden/>
    <w:unhideWhenUsed/>
    <w:rsid w:val="00A040A0"/>
    <w:rPr>
      <w:color w:val="605E5C"/>
      <w:shd w:val="clear" w:color="auto" w:fill="E1DFDD"/>
    </w:rPr>
  </w:style>
  <w:style w:type="paragraph" w:styleId="BodyText">
    <w:name w:val="Body Text"/>
    <w:basedOn w:val="Normal"/>
    <w:link w:val="BodyTextChar"/>
    <w:uiPriority w:val="1"/>
    <w:qFormat/>
    <w:rsid w:val="00542787"/>
    <w:pPr>
      <w:widowControl w:val="0"/>
      <w:autoSpaceDE w:val="0"/>
      <w:autoSpaceDN w:val="0"/>
    </w:pPr>
    <w:rPr>
      <w:rFonts w:ascii="Arial MT" w:eastAsia="Arial MT" w:hAnsi="Arial MT" w:cs="Arial MT"/>
      <w:kern w:val="0"/>
      <w:sz w:val="22"/>
      <w:szCs w:val="22"/>
      <w:lang w:val="ro-RO" w:eastAsia="en-US"/>
      <w14:ligatures w14:val="none"/>
    </w:rPr>
  </w:style>
  <w:style w:type="character" w:customStyle="1" w:styleId="BodyTextChar">
    <w:name w:val="Body Text Char"/>
    <w:basedOn w:val="DefaultParagraphFont"/>
    <w:link w:val="BodyText"/>
    <w:uiPriority w:val="1"/>
    <w:rsid w:val="00542787"/>
    <w:rPr>
      <w:rFonts w:ascii="Arial MT" w:eastAsia="Arial MT" w:hAnsi="Arial MT" w:cs="Arial MT"/>
      <w:kern w:val="0"/>
      <w:sz w:val="22"/>
      <w:szCs w:val="22"/>
      <w:lang w:val="ro-RO" w:eastAsia="en-US"/>
      <w14:ligatures w14:val="none"/>
    </w:rPr>
  </w:style>
  <w:style w:type="paragraph" w:styleId="NormalWeb">
    <w:name w:val="Normal (Web)"/>
    <w:basedOn w:val="Normal"/>
    <w:uiPriority w:val="99"/>
    <w:semiHidden/>
    <w:unhideWhenUsed/>
    <w:rsid w:val="002B4E94"/>
    <w:pPr>
      <w:spacing w:before="100" w:beforeAutospacing="1" w:after="100" w:afterAutospacing="1"/>
    </w:pPr>
    <w:rPr>
      <w:rFonts w:ascii="Times New Roman" w:eastAsia="Times New Roman" w:hAnsi="Times New Roman" w:cs="Times New Roman"/>
      <w:kern w:val="0"/>
      <w:lang w:val="en-RO"/>
      <w14:ligatures w14:val="none"/>
    </w:rPr>
  </w:style>
  <w:style w:type="character" w:styleId="FollowedHyperlink">
    <w:name w:val="FollowedHyperlink"/>
    <w:basedOn w:val="DefaultParagraphFont"/>
    <w:uiPriority w:val="99"/>
    <w:semiHidden/>
    <w:unhideWhenUsed/>
    <w:rsid w:val="00051B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7103">
      <w:bodyDiv w:val="1"/>
      <w:marLeft w:val="0"/>
      <w:marRight w:val="0"/>
      <w:marTop w:val="0"/>
      <w:marBottom w:val="0"/>
      <w:divBdr>
        <w:top w:val="none" w:sz="0" w:space="0" w:color="auto"/>
        <w:left w:val="none" w:sz="0" w:space="0" w:color="auto"/>
        <w:bottom w:val="none" w:sz="0" w:space="0" w:color="auto"/>
        <w:right w:val="none" w:sz="0" w:space="0" w:color="auto"/>
      </w:divBdr>
    </w:div>
    <w:div w:id="315382485">
      <w:bodyDiv w:val="1"/>
      <w:marLeft w:val="0"/>
      <w:marRight w:val="0"/>
      <w:marTop w:val="0"/>
      <w:marBottom w:val="0"/>
      <w:divBdr>
        <w:top w:val="none" w:sz="0" w:space="0" w:color="auto"/>
        <w:left w:val="none" w:sz="0" w:space="0" w:color="auto"/>
        <w:bottom w:val="none" w:sz="0" w:space="0" w:color="auto"/>
        <w:right w:val="none" w:sz="0" w:space="0" w:color="auto"/>
      </w:divBdr>
    </w:div>
    <w:div w:id="787116533">
      <w:bodyDiv w:val="1"/>
      <w:marLeft w:val="0"/>
      <w:marRight w:val="0"/>
      <w:marTop w:val="0"/>
      <w:marBottom w:val="0"/>
      <w:divBdr>
        <w:top w:val="none" w:sz="0" w:space="0" w:color="auto"/>
        <w:left w:val="none" w:sz="0" w:space="0" w:color="auto"/>
        <w:bottom w:val="none" w:sz="0" w:space="0" w:color="auto"/>
        <w:right w:val="none" w:sz="0" w:space="0" w:color="auto"/>
      </w:divBdr>
      <w:divsChild>
        <w:div w:id="361443186">
          <w:marLeft w:val="0"/>
          <w:marRight w:val="0"/>
          <w:marTop w:val="0"/>
          <w:marBottom w:val="0"/>
          <w:divBdr>
            <w:top w:val="none" w:sz="0" w:space="0" w:color="auto"/>
            <w:left w:val="none" w:sz="0" w:space="0" w:color="auto"/>
            <w:bottom w:val="none" w:sz="0" w:space="0" w:color="auto"/>
            <w:right w:val="none" w:sz="0" w:space="0" w:color="auto"/>
          </w:divBdr>
          <w:divsChild>
            <w:div w:id="1543790049">
              <w:marLeft w:val="0"/>
              <w:marRight w:val="0"/>
              <w:marTop w:val="0"/>
              <w:marBottom w:val="0"/>
              <w:divBdr>
                <w:top w:val="none" w:sz="0" w:space="0" w:color="auto"/>
                <w:left w:val="none" w:sz="0" w:space="0" w:color="auto"/>
                <w:bottom w:val="none" w:sz="0" w:space="0" w:color="auto"/>
                <w:right w:val="none" w:sz="0" w:space="0" w:color="auto"/>
              </w:divBdr>
              <w:divsChild>
                <w:div w:id="175848718">
                  <w:marLeft w:val="0"/>
                  <w:marRight w:val="0"/>
                  <w:marTop w:val="0"/>
                  <w:marBottom w:val="0"/>
                  <w:divBdr>
                    <w:top w:val="none" w:sz="0" w:space="0" w:color="auto"/>
                    <w:left w:val="none" w:sz="0" w:space="0" w:color="auto"/>
                    <w:bottom w:val="none" w:sz="0" w:space="0" w:color="auto"/>
                    <w:right w:val="none" w:sz="0" w:space="0" w:color="auto"/>
                  </w:divBdr>
                  <w:divsChild>
                    <w:div w:id="93771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478705">
      <w:bodyDiv w:val="1"/>
      <w:marLeft w:val="0"/>
      <w:marRight w:val="0"/>
      <w:marTop w:val="0"/>
      <w:marBottom w:val="0"/>
      <w:divBdr>
        <w:top w:val="none" w:sz="0" w:space="0" w:color="auto"/>
        <w:left w:val="none" w:sz="0" w:space="0" w:color="auto"/>
        <w:bottom w:val="none" w:sz="0" w:space="0" w:color="auto"/>
        <w:right w:val="none" w:sz="0" w:space="0" w:color="auto"/>
      </w:divBdr>
      <w:divsChild>
        <w:div w:id="344482514">
          <w:marLeft w:val="0"/>
          <w:marRight w:val="0"/>
          <w:marTop w:val="0"/>
          <w:marBottom w:val="0"/>
          <w:divBdr>
            <w:top w:val="none" w:sz="0" w:space="0" w:color="auto"/>
            <w:left w:val="none" w:sz="0" w:space="0" w:color="auto"/>
            <w:bottom w:val="none" w:sz="0" w:space="0" w:color="auto"/>
            <w:right w:val="none" w:sz="0" w:space="0" w:color="auto"/>
          </w:divBdr>
          <w:divsChild>
            <w:div w:id="732050246">
              <w:marLeft w:val="0"/>
              <w:marRight w:val="0"/>
              <w:marTop w:val="0"/>
              <w:marBottom w:val="0"/>
              <w:divBdr>
                <w:top w:val="none" w:sz="0" w:space="0" w:color="auto"/>
                <w:left w:val="none" w:sz="0" w:space="0" w:color="auto"/>
                <w:bottom w:val="none" w:sz="0" w:space="0" w:color="auto"/>
                <w:right w:val="none" w:sz="0" w:space="0" w:color="auto"/>
              </w:divBdr>
              <w:divsChild>
                <w:div w:id="1390574141">
                  <w:marLeft w:val="0"/>
                  <w:marRight w:val="0"/>
                  <w:marTop w:val="0"/>
                  <w:marBottom w:val="0"/>
                  <w:divBdr>
                    <w:top w:val="none" w:sz="0" w:space="0" w:color="auto"/>
                    <w:left w:val="none" w:sz="0" w:space="0" w:color="auto"/>
                    <w:bottom w:val="none" w:sz="0" w:space="0" w:color="auto"/>
                    <w:right w:val="none" w:sz="0" w:space="0" w:color="auto"/>
                  </w:divBdr>
                  <w:divsChild>
                    <w:div w:id="184693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044184">
      <w:bodyDiv w:val="1"/>
      <w:marLeft w:val="0"/>
      <w:marRight w:val="0"/>
      <w:marTop w:val="0"/>
      <w:marBottom w:val="0"/>
      <w:divBdr>
        <w:top w:val="none" w:sz="0" w:space="0" w:color="auto"/>
        <w:left w:val="none" w:sz="0" w:space="0" w:color="auto"/>
        <w:bottom w:val="none" w:sz="0" w:space="0" w:color="auto"/>
        <w:right w:val="none" w:sz="0" w:space="0" w:color="auto"/>
      </w:divBdr>
      <w:divsChild>
        <w:div w:id="792558516">
          <w:marLeft w:val="0"/>
          <w:marRight w:val="0"/>
          <w:marTop w:val="0"/>
          <w:marBottom w:val="0"/>
          <w:divBdr>
            <w:top w:val="none" w:sz="0" w:space="0" w:color="auto"/>
            <w:left w:val="none" w:sz="0" w:space="0" w:color="auto"/>
            <w:bottom w:val="none" w:sz="0" w:space="0" w:color="auto"/>
            <w:right w:val="none" w:sz="0" w:space="0" w:color="auto"/>
          </w:divBdr>
          <w:divsChild>
            <w:div w:id="1488663980">
              <w:marLeft w:val="0"/>
              <w:marRight w:val="0"/>
              <w:marTop w:val="0"/>
              <w:marBottom w:val="0"/>
              <w:divBdr>
                <w:top w:val="none" w:sz="0" w:space="0" w:color="auto"/>
                <w:left w:val="none" w:sz="0" w:space="0" w:color="auto"/>
                <w:bottom w:val="none" w:sz="0" w:space="0" w:color="auto"/>
                <w:right w:val="none" w:sz="0" w:space="0" w:color="auto"/>
              </w:divBdr>
              <w:divsChild>
                <w:div w:id="607663937">
                  <w:marLeft w:val="0"/>
                  <w:marRight w:val="0"/>
                  <w:marTop w:val="0"/>
                  <w:marBottom w:val="0"/>
                  <w:divBdr>
                    <w:top w:val="none" w:sz="0" w:space="0" w:color="auto"/>
                    <w:left w:val="none" w:sz="0" w:space="0" w:color="auto"/>
                    <w:bottom w:val="none" w:sz="0" w:space="0" w:color="auto"/>
                    <w:right w:val="none" w:sz="0" w:space="0" w:color="auto"/>
                  </w:divBdr>
                  <w:divsChild>
                    <w:div w:id="17723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297503">
      <w:bodyDiv w:val="1"/>
      <w:marLeft w:val="0"/>
      <w:marRight w:val="0"/>
      <w:marTop w:val="0"/>
      <w:marBottom w:val="0"/>
      <w:divBdr>
        <w:top w:val="none" w:sz="0" w:space="0" w:color="auto"/>
        <w:left w:val="none" w:sz="0" w:space="0" w:color="auto"/>
        <w:bottom w:val="none" w:sz="0" w:space="0" w:color="auto"/>
        <w:right w:val="none" w:sz="0" w:space="0" w:color="auto"/>
      </w:divBdr>
    </w:div>
    <w:div w:id="1857888176">
      <w:bodyDiv w:val="1"/>
      <w:marLeft w:val="0"/>
      <w:marRight w:val="0"/>
      <w:marTop w:val="0"/>
      <w:marBottom w:val="0"/>
      <w:divBdr>
        <w:top w:val="none" w:sz="0" w:space="0" w:color="auto"/>
        <w:left w:val="none" w:sz="0" w:space="0" w:color="auto"/>
        <w:bottom w:val="none" w:sz="0" w:space="0" w:color="auto"/>
        <w:right w:val="none" w:sz="0" w:space="0" w:color="auto"/>
      </w:divBdr>
      <w:divsChild>
        <w:div w:id="452947308">
          <w:marLeft w:val="0"/>
          <w:marRight w:val="0"/>
          <w:marTop w:val="0"/>
          <w:marBottom w:val="0"/>
          <w:divBdr>
            <w:top w:val="none" w:sz="0" w:space="0" w:color="auto"/>
            <w:left w:val="none" w:sz="0" w:space="0" w:color="auto"/>
            <w:bottom w:val="none" w:sz="0" w:space="0" w:color="auto"/>
            <w:right w:val="none" w:sz="0" w:space="0" w:color="auto"/>
          </w:divBdr>
          <w:divsChild>
            <w:div w:id="110326202">
              <w:marLeft w:val="0"/>
              <w:marRight w:val="0"/>
              <w:marTop w:val="0"/>
              <w:marBottom w:val="0"/>
              <w:divBdr>
                <w:top w:val="none" w:sz="0" w:space="0" w:color="auto"/>
                <w:left w:val="none" w:sz="0" w:space="0" w:color="auto"/>
                <w:bottom w:val="none" w:sz="0" w:space="0" w:color="auto"/>
                <w:right w:val="none" w:sz="0" w:space="0" w:color="auto"/>
              </w:divBdr>
              <w:divsChild>
                <w:div w:id="733426802">
                  <w:marLeft w:val="0"/>
                  <w:marRight w:val="0"/>
                  <w:marTop w:val="0"/>
                  <w:marBottom w:val="0"/>
                  <w:divBdr>
                    <w:top w:val="none" w:sz="0" w:space="0" w:color="auto"/>
                    <w:left w:val="none" w:sz="0" w:space="0" w:color="auto"/>
                    <w:bottom w:val="none" w:sz="0" w:space="0" w:color="auto"/>
                    <w:right w:val="none" w:sz="0" w:space="0" w:color="auto"/>
                  </w:divBdr>
                  <w:divsChild>
                    <w:div w:id="5089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664091">
      <w:bodyDiv w:val="1"/>
      <w:marLeft w:val="0"/>
      <w:marRight w:val="0"/>
      <w:marTop w:val="0"/>
      <w:marBottom w:val="0"/>
      <w:divBdr>
        <w:top w:val="none" w:sz="0" w:space="0" w:color="auto"/>
        <w:left w:val="none" w:sz="0" w:space="0" w:color="auto"/>
        <w:bottom w:val="none" w:sz="0" w:space="0" w:color="auto"/>
        <w:right w:val="none" w:sz="0" w:space="0" w:color="auto"/>
      </w:divBdr>
      <w:divsChild>
        <w:div w:id="1177305192">
          <w:marLeft w:val="0"/>
          <w:marRight w:val="0"/>
          <w:marTop w:val="0"/>
          <w:marBottom w:val="0"/>
          <w:divBdr>
            <w:top w:val="none" w:sz="0" w:space="0" w:color="auto"/>
            <w:left w:val="none" w:sz="0" w:space="0" w:color="auto"/>
            <w:bottom w:val="none" w:sz="0" w:space="0" w:color="auto"/>
            <w:right w:val="none" w:sz="0" w:space="0" w:color="auto"/>
          </w:divBdr>
          <w:divsChild>
            <w:div w:id="2127381257">
              <w:marLeft w:val="0"/>
              <w:marRight w:val="0"/>
              <w:marTop w:val="0"/>
              <w:marBottom w:val="0"/>
              <w:divBdr>
                <w:top w:val="none" w:sz="0" w:space="0" w:color="auto"/>
                <w:left w:val="none" w:sz="0" w:space="0" w:color="auto"/>
                <w:bottom w:val="none" w:sz="0" w:space="0" w:color="auto"/>
                <w:right w:val="none" w:sz="0" w:space="0" w:color="auto"/>
              </w:divBdr>
              <w:divsChild>
                <w:div w:id="132331517">
                  <w:marLeft w:val="0"/>
                  <w:marRight w:val="0"/>
                  <w:marTop w:val="0"/>
                  <w:marBottom w:val="0"/>
                  <w:divBdr>
                    <w:top w:val="none" w:sz="0" w:space="0" w:color="auto"/>
                    <w:left w:val="none" w:sz="0" w:space="0" w:color="auto"/>
                    <w:bottom w:val="none" w:sz="0" w:space="0" w:color="auto"/>
                    <w:right w:val="none" w:sz="0" w:space="0" w:color="auto"/>
                  </w:divBdr>
                  <w:divsChild>
                    <w:div w:id="80408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4172/2325-9604.C1.011" TargetMode="External"/><Relationship Id="rId3" Type="http://schemas.openxmlformats.org/officeDocument/2006/relationships/settings" Target="settings.xml"/><Relationship Id="rId7" Type="http://schemas.openxmlformats.org/officeDocument/2006/relationships/hyperlink" Target="https://doi.org/10.3390/app111779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biomedicines11102738" TargetMode="External"/><Relationship Id="rId5" Type="http://schemas.openxmlformats.org/officeDocument/2006/relationships/hyperlink" Target="https://doi.org/10.3390/ijms2502111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mariasala.cirtog@gmail.com</dc:creator>
  <cp:keywords/>
  <dc:description/>
  <cp:lastModifiedBy>mariasala.cirtog@gmail.com</cp:lastModifiedBy>
  <cp:revision>9</cp:revision>
  <dcterms:created xsi:type="dcterms:W3CDTF">2024-01-17T19:50:00Z</dcterms:created>
  <dcterms:modified xsi:type="dcterms:W3CDTF">2024-01-18T22:18:00Z</dcterms:modified>
</cp:coreProperties>
</file>