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52A59" w14:textId="77777777" w:rsidR="00DB49E9" w:rsidRPr="008F50E9" w:rsidRDefault="00DB49E9" w:rsidP="00F230F3">
      <w:pPr>
        <w:pStyle w:val="ListParagraph"/>
        <w:ind w:left="1080"/>
        <w:jc w:val="both"/>
        <w:rPr>
          <w:b/>
          <w:sz w:val="24"/>
          <w:szCs w:val="24"/>
        </w:rPr>
      </w:pPr>
      <w:bookmarkStart w:id="0" w:name="_Hlk153557032"/>
    </w:p>
    <w:p w14:paraId="59B66CDA" w14:textId="77777777" w:rsidR="00C06548" w:rsidRPr="008F50E9" w:rsidRDefault="00C06548" w:rsidP="00F230F3">
      <w:pPr>
        <w:pStyle w:val="ListParagraph"/>
        <w:ind w:left="1080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Lista de lucrari</w:t>
      </w:r>
    </w:p>
    <w:p w14:paraId="467ABCD7" w14:textId="77777777" w:rsidR="009B32B7" w:rsidRPr="008F50E9" w:rsidRDefault="009B32B7" w:rsidP="00F230F3">
      <w:pPr>
        <w:pStyle w:val="ListParagraph"/>
        <w:ind w:left="1080"/>
        <w:jc w:val="both"/>
        <w:rPr>
          <w:b/>
          <w:sz w:val="24"/>
          <w:szCs w:val="24"/>
        </w:rPr>
      </w:pPr>
    </w:p>
    <w:p w14:paraId="6DAB4F2E" w14:textId="77777777" w:rsidR="00F02B00" w:rsidRPr="008F50E9" w:rsidRDefault="00F02B00" w:rsidP="00F230F3">
      <w:pPr>
        <w:pStyle w:val="ListParagraph"/>
        <w:ind w:left="1080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Teza doctorat</w:t>
      </w:r>
    </w:p>
    <w:p w14:paraId="60099810" w14:textId="77777777" w:rsidR="00DB49E9" w:rsidRPr="008F50E9" w:rsidRDefault="00DB49E9" w:rsidP="00F230F3">
      <w:pPr>
        <w:pStyle w:val="ListParagraph"/>
        <w:ind w:left="1080"/>
        <w:jc w:val="both"/>
        <w:rPr>
          <w:b/>
          <w:sz w:val="24"/>
          <w:szCs w:val="24"/>
        </w:rPr>
      </w:pPr>
    </w:p>
    <w:p w14:paraId="6B1B7D7E" w14:textId="77777777" w:rsidR="00F02B00" w:rsidRPr="008F50E9" w:rsidRDefault="00ED3C43" w:rsidP="00F230F3">
      <w:pPr>
        <w:pStyle w:val="ListParagraph"/>
        <w:ind w:left="1080"/>
        <w:jc w:val="both"/>
        <w:rPr>
          <w:sz w:val="24"/>
          <w:szCs w:val="24"/>
        </w:rPr>
      </w:pPr>
      <w:r w:rsidRPr="008F50E9">
        <w:rPr>
          <w:sz w:val="24"/>
          <w:szCs w:val="24"/>
        </w:rPr>
        <w:t>„</w:t>
      </w:r>
      <w:r w:rsidR="00430545">
        <w:rPr>
          <w:sz w:val="24"/>
          <w:szCs w:val="24"/>
        </w:rPr>
        <w:t>The enhancement of adhesion in all-ceramic prosthodontic restorations</w:t>
      </w:r>
      <w:r w:rsidRPr="008F50E9">
        <w:rPr>
          <w:sz w:val="24"/>
          <w:szCs w:val="24"/>
        </w:rPr>
        <w:t>”</w:t>
      </w:r>
    </w:p>
    <w:p w14:paraId="18AA4941" w14:textId="77777777" w:rsidR="00F02B00" w:rsidRPr="008F50E9" w:rsidRDefault="00F02B00" w:rsidP="00F230F3">
      <w:pPr>
        <w:pStyle w:val="ListParagraph"/>
        <w:ind w:left="1080"/>
        <w:jc w:val="both"/>
        <w:rPr>
          <w:sz w:val="24"/>
          <w:szCs w:val="24"/>
        </w:rPr>
      </w:pPr>
      <w:r w:rsidRPr="008F50E9">
        <w:rPr>
          <w:sz w:val="24"/>
          <w:szCs w:val="24"/>
        </w:rPr>
        <w:t xml:space="preserve">Anul susţinerii: </w:t>
      </w:r>
      <w:r w:rsidR="00430545">
        <w:rPr>
          <w:sz w:val="24"/>
          <w:szCs w:val="24"/>
        </w:rPr>
        <w:t>2023</w:t>
      </w:r>
    </w:p>
    <w:p w14:paraId="57C90D77" w14:textId="77777777" w:rsidR="009B32B7" w:rsidRPr="008F50E9" w:rsidRDefault="00F02B00" w:rsidP="00F230F3">
      <w:pPr>
        <w:pStyle w:val="ListParagraph"/>
        <w:ind w:left="1080"/>
        <w:jc w:val="both"/>
        <w:rPr>
          <w:sz w:val="24"/>
          <w:szCs w:val="24"/>
        </w:rPr>
      </w:pPr>
      <w:r w:rsidRPr="008F50E9">
        <w:rPr>
          <w:sz w:val="24"/>
          <w:szCs w:val="24"/>
        </w:rPr>
        <w:t xml:space="preserve">Conducator stiintific: Prof. </w:t>
      </w:r>
      <w:r w:rsidR="004A2124">
        <w:rPr>
          <w:sz w:val="24"/>
          <w:szCs w:val="24"/>
        </w:rPr>
        <w:t xml:space="preserve">Mihai </w:t>
      </w:r>
      <w:r w:rsidR="00B45BC8">
        <w:rPr>
          <w:sz w:val="24"/>
          <w:szCs w:val="24"/>
        </w:rPr>
        <w:t>R</w:t>
      </w:r>
      <w:r w:rsidR="004A2124">
        <w:rPr>
          <w:sz w:val="24"/>
          <w:szCs w:val="24"/>
        </w:rPr>
        <w:t>om</w:t>
      </w:r>
      <w:r w:rsidR="00B45BC8">
        <w:rPr>
          <w:sz w:val="24"/>
          <w:szCs w:val="24"/>
        </w:rPr>
        <w:t>î</w:t>
      </w:r>
      <w:r w:rsidR="004A2124">
        <w:rPr>
          <w:sz w:val="24"/>
          <w:szCs w:val="24"/>
        </w:rPr>
        <w:t>nu</w:t>
      </w:r>
    </w:p>
    <w:p w14:paraId="571679AD" w14:textId="77777777" w:rsidR="00F02B00" w:rsidRPr="008F50E9" w:rsidRDefault="00F02B00" w:rsidP="00F230F3">
      <w:pPr>
        <w:pStyle w:val="ListParagraph"/>
        <w:ind w:left="1080"/>
        <w:jc w:val="both"/>
        <w:rPr>
          <w:sz w:val="24"/>
          <w:szCs w:val="24"/>
        </w:rPr>
      </w:pPr>
      <w:r w:rsidRPr="008F50E9">
        <w:rPr>
          <w:sz w:val="24"/>
          <w:szCs w:val="24"/>
        </w:rPr>
        <w:t>Universitatea de Medicina si Farmacie Timişoara</w:t>
      </w:r>
    </w:p>
    <w:p w14:paraId="1446CDD3" w14:textId="77777777" w:rsidR="00DB49E9" w:rsidRPr="008F50E9" w:rsidRDefault="00DB49E9" w:rsidP="00F230F3">
      <w:pPr>
        <w:pStyle w:val="ListParagraph"/>
        <w:ind w:left="1080"/>
        <w:jc w:val="both"/>
        <w:rPr>
          <w:sz w:val="24"/>
          <w:szCs w:val="24"/>
        </w:rPr>
      </w:pPr>
    </w:p>
    <w:p w14:paraId="7B52C14F" w14:textId="77777777" w:rsidR="00DB49E9" w:rsidRPr="008F50E9" w:rsidRDefault="00DB49E9" w:rsidP="00F230F3">
      <w:pPr>
        <w:ind w:left="1134"/>
        <w:jc w:val="both"/>
        <w:rPr>
          <w:b/>
          <w:sz w:val="24"/>
          <w:szCs w:val="24"/>
        </w:rPr>
      </w:pPr>
    </w:p>
    <w:p w14:paraId="30CEF39A" w14:textId="77777777" w:rsidR="00B45BC8" w:rsidRDefault="00381DB6" w:rsidP="00B45BC8">
      <w:pPr>
        <w:ind w:left="1134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Carţi de specialitate</w:t>
      </w:r>
    </w:p>
    <w:p w14:paraId="0E64372F" w14:textId="77777777" w:rsidR="00B45BC8" w:rsidRPr="002F0DA0" w:rsidRDefault="00B45BC8" w:rsidP="00B45BC8">
      <w:pPr>
        <w:ind w:left="1134"/>
        <w:jc w:val="both"/>
        <w:rPr>
          <w:b/>
          <w:sz w:val="24"/>
          <w:szCs w:val="24"/>
        </w:rPr>
      </w:pPr>
    </w:p>
    <w:p w14:paraId="35A5D08E" w14:textId="77777777" w:rsidR="00B001E3" w:rsidRPr="00B45BC8" w:rsidRDefault="00B45BC8" w:rsidP="00B45BC8">
      <w:pPr>
        <w:jc w:val="both"/>
        <w:rPr>
          <w:b/>
          <w:sz w:val="24"/>
          <w:szCs w:val="24"/>
        </w:rPr>
      </w:pPr>
      <w:r w:rsidRPr="00B45BC8">
        <w:rPr>
          <w:bCs/>
          <w:sz w:val="24"/>
          <w:szCs w:val="24"/>
        </w:rPr>
        <w:t xml:space="preserve">1. </w:t>
      </w:r>
      <w:r w:rsidR="00430545" w:rsidRPr="00B45BC8">
        <w:rPr>
          <w:bCs/>
          <w:sz w:val="24"/>
          <w:szCs w:val="24"/>
        </w:rPr>
        <w:t>Jivanescu</w:t>
      </w:r>
      <w:r w:rsidR="00430545">
        <w:rPr>
          <w:sz w:val="24"/>
          <w:szCs w:val="24"/>
        </w:rPr>
        <w:t xml:space="preserve"> A, Bara A, Candea A, Sallai M, </w:t>
      </w:r>
      <w:r w:rsidR="00430545" w:rsidRPr="002F0DA0">
        <w:rPr>
          <w:b/>
          <w:bCs/>
          <w:sz w:val="24"/>
          <w:szCs w:val="24"/>
        </w:rPr>
        <w:t>Cuzic C</w:t>
      </w:r>
      <w:r w:rsidR="00430545">
        <w:rPr>
          <w:sz w:val="24"/>
          <w:szCs w:val="24"/>
        </w:rPr>
        <w:t>. Clinica protezarii fixe, Ed. V. Babes 2022, ISBN 978-606-786-283-6.</w:t>
      </w:r>
    </w:p>
    <w:p w14:paraId="353EA031" w14:textId="77777777" w:rsidR="00C857D0" w:rsidRDefault="00C857D0" w:rsidP="00F230F3">
      <w:pPr>
        <w:jc w:val="both"/>
        <w:rPr>
          <w:b/>
          <w:sz w:val="24"/>
          <w:szCs w:val="24"/>
        </w:rPr>
      </w:pPr>
    </w:p>
    <w:p w14:paraId="3E945204" w14:textId="77777777" w:rsidR="00C857D0" w:rsidRPr="008F50E9" w:rsidRDefault="00C857D0" w:rsidP="00F230F3">
      <w:pPr>
        <w:jc w:val="both"/>
        <w:rPr>
          <w:b/>
          <w:sz w:val="24"/>
          <w:szCs w:val="24"/>
        </w:rPr>
      </w:pPr>
    </w:p>
    <w:p w14:paraId="5B1B319A" w14:textId="77777777" w:rsidR="00AD1CFF" w:rsidRDefault="00ED3C43" w:rsidP="002F0DA0">
      <w:pPr>
        <w:ind w:left="1134"/>
        <w:jc w:val="both"/>
        <w:rPr>
          <w:b/>
          <w:sz w:val="24"/>
          <w:szCs w:val="24"/>
        </w:rPr>
      </w:pPr>
      <w:r w:rsidRPr="004A2124">
        <w:rPr>
          <w:b/>
          <w:sz w:val="24"/>
          <w:szCs w:val="24"/>
        </w:rPr>
        <w:t>Articole</w:t>
      </w:r>
      <w:r w:rsidR="00C06548" w:rsidRPr="004A2124">
        <w:rPr>
          <w:b/>
          <w:sz w:val="24"/>
          <w:szCs w:val="24"/>
        </w:rPr>
        <w:t xml:space="preserve"> publicate in jurnale ISI</w:t>
      </w:r>
      <w:r w:rsidRPr="004A2124">
        <w:rPr>
          <w:b/>
          <w:sz w:val="24"/>
          <w:szCs w:val="24"/>
        </w:rPr>
        <w:t xml:space="preserve"> cu factor de impact</w:t>
      </w:r>
      <w:r w:rsidR="00C06548" w:rsidRPr="004A2124">
        <w:rPr>
          <w:b/>
          <w:sz w:val="24"/>
          <w:szCs w:val="24"/>
        </w:rPr>
        <w:t xml:space="preserve"> – autor principal</w:t>
      </w:r>
    </w:p>
    <w:p w14:paraId="3D4ACC18" w14:textId="77777777" w:rsidR="00AD1CFF" w:rsidRDefault="00AD1CFF" w:rsidP="002F0DA0">
      <w:pPr>
        <w:ind w:left="1134"/>
        <w:jc w:val="both"/>
        <w:rPr>
          <w:b/>
          <w:sz w:val="24"/>
          <w:szCs w:val="24"/>
        </w:rPr>
      </w:pPr>
    </w:p>
    <w:p w14:paraId="798484D0" w14:textId="77777777" w:rsidR="00AD1CFF" w:rsidRPr="00AD1CFF" w:rsidRDefault="00AD1CFF" w:rsidP="00AD1CFF">
      <w:pPr>
        <w:spacing w:before="100" w:beforeAutospacing="1" w:after="100" w:afterAutospacing="1"/>
        <w:outlineLvl w:val="0"/>
        <w:rPr>
          <w:b/>
          <w:bCs/>
          <w:kern w:val="36"/>
          <w:sz w:val="24"/>
          <w:szCs w:val="24"/>
          <w:lang w:eastAsia="ro-RO"/>
        </w:rPr>
      </w:pPr>
      <w:r>
        <w:rPr>
          <w:sz w:val="24"/>
          <w:szCs w:val="24"/>
        </w:rPr>
        <w:t xml:space="preserve">1. </w:t>
      </w:r>
      <w:r w:rsidRPr="002F0DA0">
        <w:rPr>
          <w:b/>
          <w:bCs/>
          <w:sz w:val="24"/>
          <w:szCs w:val="24"/>
        </w:rPr>
        <w:t>Cuzic C</w:t>
      </w:r>
      <w:r w:rsidRPr="009B6184">
        <w:rPr>
          <w:sz w:val="24"/>
          <w:szCs w:val="24"/>
        </w:rPr>
        <w:t>, Jivanescu A, Negru RM, Hulka I, Rominu M.</w:t>
      </w:r>
      <w:r>
        <w:rPr>
          <w:sz w:val="24"/>
          <w:szCs w:val="24"/>
        </w:rPr>
        <w:t xml:space="preserve"> </w:t>
      </w:r>
      <w:r w:rsidRPr="00F47448">
        <w:rPr>
          <w:sz w:val="24"/>
          <w:szCs w:val="24"/>
        </w:rPr>
        <w:t xml:space="preserve">The Influence of Hydrofluoric Acid Temperature and Application Technique on Ceramic Surface Texture and Shear Bond Strength of an Adhesive Cement. </w:t>
      </w:r>
      <w:r w:rsidRPr="00F47448">
        <w:rPr>
          <w:iCs/>
          <w:sz w:val="24"/>
          <w:szCs w:val="24"/>
          <w:lang w:eastAsia="ro-RO"/>
        </w:rPr>
        <w:t>Materials</w:t>
      </w:r>
      <w:r w:rsidRPr="00F47448">
        <w:rPr>
          <w:sz w:val="24"/>
          <w:szCs w:val="24"/>
          <w:lang w:eastAsia="ro-RO"/>
        </w:rPr>
        <w:t xml:space="preserve"> </w:t>
      </w:r>
      <w:r w:rsidRPr="00F47448">
        <w:rPr>
          <w:bCs/>
          <w:sz w:val="24"/>
          <w:szCs w:val="24"/>
          <w:lang w:eastAsia="ro-RO"/>
        </w:rPr>
        <w:t>2023</w:t>
      </w:r>
      <w:r w:rsidRPr="00F47448">
        <w:rPr>
          <w:sz w:val="24"/>
          <w:szCs w:val="24"/>
          <w:lang w:eastAsia="ro-RO"/>
        </w:rPr>
        <w:t xml:space="preserve">, </w:t>
      </w:r>
      <w:r w:rsidRPr="00F47448">
        <w:rPr>
          <w:iCs/>
          <w:sz w:val="24"/>
          <w:szCs w:val="24"/>
          <w:lang w:eastAsia="ro-RO"/>
        </w:rPr>
        <w:t>16</w:t>
      </w:r>
      <w:r w:rsidRPr="00F47448">
        <w:rPr>
          <w:sz w:val="24"/>
          <w:szCs w:val="24"/>
          <w:lang w:eastAsia="ro-RO"/>
        </w:rPr>
        <w:t xml:space="preserve">(12), 4303; </w:t>
      </w:r>
      <w:r>
        <w:fldChar w:fldCharType="begin"/>
      </w:r>
      <w:r>
        <w:instrText>HYPERLINK "https://doi.org/10.3390/ma16124303"</w:instrText>
      </w:r>
      <w:r>
        <w:fldChar w:fldCharType="separate"/>
      </w:r>
      <w:r w:rsidRPr="002B7B4F">
        <w:rPr>
          <w:sz w:val="24"/>
          <w:szCs w:val="24"/>
          <w:u w:val="single"/>
          <w:lang w:eastAsia="ro-RO"/>
        </w:rPr>
        <w:t>https://doi.org/10.3390/ma16124303</w:t>
      </w:r>
      <w:r>
        <w:rPr>
          <w:sz w:val="24"/>
          <w:szCs w:val="24"/>
          <w:u w:val="single"/>
          <w:lang w:eastAsia="ro-RO"/>
        </w:rPr>
        <w:fldChar w:fldCharType="end"/>
      </w:r>
      <w:r w:rsidRPr="002B7B4F">
        <w:rPr>
          <w:sz w:val="24"/>
          <w:szCs w:val="24"/>
          <w:u w:val="single"/>
          <w:lang w:eastAsia="ro-RO"/>
        </w:rPr>
        <w:t>.</w:t>
      </w:r>
      <w:r w:rsidRPr="00F47448">
        <w:rPr>
          <w:sz w:val="24"/>
          <w:szCs w:val="24"/>
          <w:lang w:eastAsia="ro-RO"/>
        </w:rPr>
        <w:t xml:space="preserve"> IF 3,</w:t>
      </w:r>
      <w:r w:rsidR="005F79CC">
        <w:rPr>
          <w:sz w:val="24"/>
          <w:szCs w:val="24"/>
          <w:lang w:eastAsia="ro-RO"/>
        </w:rPr>
        <w:t>4</w:t>
      </w:r>
    </w:p>
    <w:p w14:paraId="6BE8266E" w14:textId="77777777" w:rsidR="00F47448" w:rsidRPr="00446249" w:rsidRDefault="00AD1CFF" w:rsidP="002F0DA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="002F0DA0" w:rsidRPr="002F0DA0">
        <w:rPr>
          <w:sz w:val="24"/>
          <w:szCs w:val="24"/>
        </w:rPr>
        <w:t>.</w:t>
      </w:r>
      <w:r w:rsidR="002F0DA0">
        <w:rPr>
          <w:b/>
          <w:bCs/>
          <w:sz w:val="24"/>
          <w:szCs w:val="24"/>
        </w:rPr>
        <w:t xml:space="preserve"> </w:t>
      </w:r>
      <w:r w:rsidR="004A2124" w:rsidRPr="002F0DA0">
        <w:rPr>
          <w:b/>
          <w:bCs/>
          <w:sz w:val="24"/>
          <w:szCs w:val="24"/>
        </w:rPr>
        <w:t>Cuzic C</w:t>
      </w:r>
      <w:r w:rsidR="004A2124" w:rsidRPr="00F47448">
        <w:rPr>
          <w:sz w:val="24"/>
          <w:szCs w:val="24"/>
        </w:rPr>
        <w:t xml:space="preserve">, Pricop MO, Jivanescu A, Ursoniu S, Negru RM, Rominu M.  Assessment of Different Techniques for Adhesive Cementation of All-Ceramic Systems. Medicina Lithuania, 2022. 58(8), </w:t>
      </w:r>
      <w:r w:rsidR="004A2124" w:rsidRPr="00446249">
        <w:rPr>
          <w:sz w:val="24"/>
          <w:szCs w:val="24"/>
        </w:rPr>
        <w:t>1006</w:t>
      </w:r>
      <w:r w:rsidR="004A2124" w:rsidRPr="00446249">
        <w:rPr>
          <w:color w:val="000000" w:themeColor="text1"/>
          <w:sz w:val="24"/>
          <w:szCs w:val="24"/>
        </w:rPr>
        <w:t>.</w:t>
      </w:r>
      <w:r w:rsidR="00446249" w:rsidRPr="00446249">
        <w:rPr>
          <w:color w:val="000000" w:themeColor="text1"/>
        </w:rPr>
        <w:t xml:space="preserve"> </w:t>
      </w:r>
      <w:hyperlink r:id="rId6" w:history="1">
        <w:r w:rsidR="00446249" w:rsidRPr="002B7B4F">
          <w:rPr>
            <w:rStyle w:val="Hyperlink"/>
            <w:color w:val="000000" w:themeColor="text1"/>
            <w:sz w:val="24"/>
            <w:szCs w:val="24"/>
          </w:rPr>
          <w:t>https://doi.org/10.3390/medicina58081006</w:t>
        </w:r>
      </w:hyperlink>
      <w:r w:rsidR="00446249" w:rsidRPr="002B7B4F">
        <w:rPr>
          <w:color w:val="000000" w:themeColor="text1"/>
          <w:sz w:val="24"/>
          <w:szCs w:val="24"/>
          <w:u w:val="single"/>
        </w:rPr>
        <w:t>.</w:t>
      </w:r>
      <w:r w:rsidR="00446249">
        <w:rPr>
          <w:color w:val="000000" w:themeColor="text1"/>
          <w:sz w:val="24"/>
          <w:szCs w:val="24"/>
        </w:rPr>
        <w:t xml:space="preserve"> IF 2,</w:t>
      </w:r>
      <w:r w:rsidR="005F79CC">
        <w:rPr>
          <w:color w:val="000000" w:themeColor="text1"/>
          <w:sz w:val="24"/>
          <w:szCs w:val="24"/>
        </w:rPr>
        <w:t>6</w:t>
      </w:r>
    </w:p>
    <w:p w14:paraId="4417485D" w14:textId="77777777" w:rsidR="00C06548" w:rsidRPr="00F47448" w:rsidRDefault="00C06548" w:rsidP="00F47448">
      <w:pPr>
        <w:pStyle w:val="ListParagraph"/>
        <w:ind w:left="284"/>
        <w:jc w:val="both"/>
        <w:rPr>
          <w:sz w:val="24"/>
          <w:szCs w:val="24"/>
        </w:rPr>
      </w:pPr>
    </w:p>
    <w:p w14:paraId="4C40021C" w14:textId="77777777" w:rsidR="004A2124" w:rsidRPr="004A2124" w:rsidRDefault="004A2124" w:rsidP="00F230F3">
      <w:pPr>
        <w:ind w:hanging="568"/>
        <w:jc w:val="both"/>
        <w:rPr>
          <w:sz w:val="24"/>
          <w:szCs w:val="24"/>
        </w:rPr>
      </w:pPr>
    </w:p>
    <w:p w14:paraId="4E9DBC58" w14:textId="77777777" w:rsidR="004A2124" w:rsidRDefault="00ED3C43" w:rsidP="004A2124">
      <w:pPr>
        <w:ind w:left="1134"/>
        <w:jc w:val="both"/>
        <w:rPr>
          <w:b/>
          <w:sz w:val="24"/>
          <w:szCs w:val="24"/>
        </w:rPr>
      </w:pPr>
      <w:r w:rsidRPr="004A2124">
        <w:rPr>
          <w:b/>
          <w:sz w:val="24"/>
          <w:szCs w:val="24"/>
        </w:rPr>
        <w:t xml:space="preserve">Articole publicate in jurnale ISI cu factor de impact </w:t>
      </w:r>
      <w:r w:rsidR="00C06548" w:rsidRPr="004A2124">
        <w:rPr>
          <w:b/>
          <w:sz w:val="24"/>
          <w:szCs w:val="24"/>
        </w:rPr>
        <w:t>– coautor</w:t>
      </w:r>
    </w:p>
    <w:p w14:paraId="144F6373" w14:textId="77777777" w:rsidR="00B45BC8" w:rsidRDefault="00B45BC8" w:rsidP="004A2124">
      <w:pPr>
        <w:ind w:left="1134"/>
        <w:jc w:val="both"/>
        <w:rPr>
          <w:b/>
          <w:sz w:val="24"/>
          <w:szCs w:val="24"/>
        </w:rPr>
      </w:pPr>
    </w:p>
    <w:p w14:paraId="44A6E055" w14:textId="77777777" w:rsidR="004A2124" w:rsidRPr="00716A59" w:rsidRDefault="004A2124" w:rsidP="00716A59">
      <w:pPr>
        <w:pStyle w:val="ListParagraph"/>
        <w:numPr>
          <w:ilvl w:val="3"/>
          <w:numId w:val="42"/>
        </w:numPr>
        <w:ind w:left="284" w:hanging="284"/>
        <w:jc w:val="both"/>
        <w:rPr>
          <w:sz w:val="24"/>
          <w:szCs w:val="24"/>
        </w:rPr>
      </w:pPr>
      <w:r w:rsidRPr="00716A59">
        <w:rPr>
          <w:sz w:val="24"/>
          <w:szCs w:val="24"/>
        </w:rPr>
        <w:t xml:space="preserve">Urechescu H, Gheran-Vida E, </w:t>
      </w:r>
      <w:r w:rsidRPr="004F2BC4">
        <w:rPr>
          <w:b/>
          <w:bCs/>
          <w:sz w:val="24"/>
          <w:szCs w:val="24"/>
        </w:rPr>
        <w:t>Cuzic C</w:t>
      </w:r>
      <w:r w:rsidRPr="00716A59">
        <w:rPr>
          <w:sz w:val="24"/>
          <w:szCs w:val="24"/>
        </w:rPr>
        <w:t>, Ancusa O, Ursoniu S and Pricop M</w:t>
      </w:r>
      <w:r w:rsidR="002B7B4F">
        <w:rPr>
          <w:sz w:val="24"/>
          <w:szCs w:val="24"/>
        </w:rPr>
        <w:t>.</w:t>
      </w:r>
      <w:r w:rsidRPr="00716A59">
        <w:rPr>
          <w:sz w:val="24"/>
          <w:szCs w:val="24"/>
        </w:rPr>
        <w:t xml:space="preserve"> Inflammatory Markers as Predictors for Prolonged Duration of Hospitalization in Maxillofacial Infections. J. Clin. Med. 2023, 12, 871. </w:t>
      </w:r>
      <w:r>
        <w:fldChar w:fldCharType="begin"/>
      </w:r>
      <w:r>
        <w:instrText>HYPERLINK "https://doi.org/10.3390/jcm12030871"</w:instrText>
      </w:r>
      <w:r>
        <w:fldChar w:fldCharType="separate"/>
      </w:r>
      <w:r w:rsidRPr="00716A59">
        <w:rPr>
          <w:rStyle w:val="Hyperlink"/>
          <w:color w:val="auto"/>
          <w:sz w:val="24"/>
          <w:szCs w:val="24"/>
        </w:rPr>
        <w:t>https://doi.org/10.3390/jcm12030871</w:t>
      </w:r>
      <w:r>
        <w:rPr>
          <w:rStyle w:val="Hyperlink"/>
          <w:color w:val="auto"/>
          <w:sz w:val="24"/>
          <w:szCs w:val="24"/>
        </w:rPr>
        <w:fldChar w:fldCharType="end"/>
      </w:r>
      <w:r w:rsidRPr="00716A59">
        <w:rPr>
          <w:sz w:val="24"/>
          <w:szCs w:val="24"/>
        </w:rPr>
        <w:t>, IF 4,964</w:t>
      </w:r>
    </w:p>
    <w:p w14:paraId="50F90780" w14:textId="77777777" w:rsidR="004A2124" w:rsidRDefault="004A2124" w:rsidP="00716A59">
      <w:pPr>
        <w:pStyle w:val="MDPI13authornames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/>
          <w:b w:val="0"/>
          <w:iCs/>
          <w:color w:val="auto"/>
          <w:sz w:val="24"/>
          <w:szCs w:val="24"/>
          <w:lang w:eastAsia="ro-RO"/>
        </w:rPr>
      </w:pPr>
      <w:r w:rsidRPr="00716A59">
        <w:rPr>
          <w:rFonts w:ascii="Times New Roman" w:hAnsi="Times New Roman"/>
          <w:b w:val="0"/>
          <w:color w:val="auto"/>
          <w:sz w:val="24"/>
          <w:szCs w:val="24"/>
        </w:rPr>
        <w:t xml:space="preserve">Pricop M, </w:t>
      </w:r>
      <w:proofErr w:type="spellStart"/>
      <w:r w:rsidRPr="00716A59">
        <w:rPr>
          <w:rFonts w:ascii="Times New Roman" w:hAnsi="Times New Roman"/>
          <w:b w:val="0"/>
          <w:color w:val="auto"/>
          <w:sz w:val="24"/>
          <w:szCs w:val="24"/>
        </w:rPr>
        <w:t>Talpos</w:t>
      </w:r>
      <w:proofErr w:type="spellEnd"/>
      <w:r w:rsidRPr="00716A59">
        <w:rPr>
          <w:rFonts w:ascii="Times New Roman" w:hAnsi="Times New Roman"/>
          <w:b w:val="0"/>
          <w:color w:val="auto"/>
          <w:sz w:val="24"/>
          <w:szCs w:val="24"/>
        </w:rPr>
        <w:t xml:space="preserve"> S, </w:t>
      </w:r>
      <w:r w:rsidRPr="004F2BC4">
        <w:rPr>
          <w:rFonts w:ascii="Times New Roman" w:hAnsi="Times New Roman"/>
          <w:bCs/>
          <w:color w:val="auto"/>
          <w:sz w:val="24"/>
          <w:szCs w:val="24"/>
        </w:rPr>
        <w:t>Pricop C</w:t>
      </w:r>
      <w:r w:rsidRPr="00716A59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716A59">
        <w:rPr>
          <w:rFonts w:ascii="Times New Roman" w:hAnsi="Times New Roman"/>
          <w:b w:val="0"/>
          <w:color w:val="auto"/>
          <w:sz w:val="24"/>
          <w:szCs w:val="24"/>
        </w:rPr>
        <w:t>Urechescu</w:t>
      </w:r>
      <w:proofErr w:type="spellEnd"/>
      <w:r w:rsidRPr="00716A59">
        <w:rPr>
          <w:rFonts w:ascii="Times New Roman" w:hAnsi="Times New Roman"/>
          <w:b w:val="0"/>
          <w:color w:val="auto"/>
          <w:sz w:val="24"/>
          <w:szCs w:val="24"/>
        </w:rPr>
        <w:t xml:space="preserve"> H, Szuhanek C, Mateas M. </w:t>
      </w:r>
      <w:r w:rsidRPr="00716A59">
        <w:rPr>
          <w:rFonts w:ascii="Times New Roman" w:hAnsi="Times New Roman"/>
          <w:b w:val="0"/>
          <w:bCs/>
          <w:color w:val="auto"/>
          <w:kern w:val="36"/>
          <w:sz w:val="24"/>
          <w:szCs w:val="24"/>
          <w:lang w:eastAsia="ro-RO"/>
        </w:rPr>
        <w:t xml:space="preserve">Cotton fibers in acrylic facial </w:t>
      </w:r>
      <w:proofErr w:type="spellStart"/>
      <w:r w:rsidRPr="00716A59">
        <w:rPr>
          <w:rFonts w:ascii="Times New Roman" w:hAnsi="Times New Roman"/>
          <w:b w:val="0"/>
          <w:bCs/>
          <w:color w:val="auto"/>
          <w:kern w:val="36"/>
          <w:sz w:val="24"/>
          <w:szCs w:val="24"/>
          <w:lang w:eastAsia="ro-RO"/>
        </w:rPr>
        <w:t>epithesis</w:t>
      </w:r>
      <w:proofErr w:type="spellEnd"/>
      <w:r w:rsidRPr="00716A59">
        <w:rPr>
          <w:rFonts w:ascii="Times New Roman" w:hAnsi="Times New Roman"/>
          <w:b w:val="0"/>
          <w:bCs/>
          <w:color w:val="auto"/>
          <w:kern w:val="36"/>
          <w:sz w:val="24"/>
          <w:szCs w:val="24"/>
          <w:lang w:eastAsia="ro-RO"/>
        </w:rPr>
        <w:t xml:space="preserve"> - a thermal analyze during heat exposure. </w:t>
      </w:r>
      <w:proofErr w:type="spellStart"/>
      <w:r w:rsidRPr="00716A59">
        <w:rPr>
          <w:rFonts w:ascii="Times New Roman" w:hAnsi="Times New Roman"/>
          <w:b w:val="0"/>
          <w:color w:val="auto"/>
          <w:sz w:val="24"/>
          <w:szCs w:val="24"/>
        </w:rPr>
        <w:t>Revista</w:t>
      </w:r>
      <w:proofErr w:type="spellEnd"/>
      <w:r w:rsidRPr="00716A5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716A59">
        <w:rPr>
          <w:rFonts w:ascii="Times New Roman" w:hAnsi="Times New Roman"/>
          <w:b w:val="0"/>
          <w:color w:val="auto"/>
          <w:sz w:val="24"/>
          <w:szCs w:val="24"/>
        </w:rPr>
        <w:t>materiale</w:t>
      </w:r>
      <w:proofErr w:type="spellEnd"/>
      <w:r w:rsidRPr="00716A5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716A59">
        <w:rPr>
          <w:rFonts w:ascii="Times New Roman" w:hAnsi="Times New Roman"/>
          <w:b w:val="0"/>
          <w:color w:val="auto"/>
          <w:sz w:val="24"/>
          <w:szCs w:val="24"/>
        </w:rPr>
        <w:t>plastice</w:t>
      </w:r>
      <w:proofErr w:type="spellEnd"/>
      <w:r w:rsidRPr="00716A59">
        <w:rPr>
          <w:rFonts w:ascii="Times New Roman" w:hAnsi="Times New Roman"/>
          <w:b w:val="0"/>
          <w:color w:val="auto"/>
          <w:sz w:val="24"/>
          <w:szCs w:val="24"/>
        </w:rPr>
        <w:t>, 2021, 58(1):99-</w:t>
      </w:r>
      <w:r w:rsidRPr="00F47448">
        <w:rPr>
          <w:rFonts w:ascii="Times New Roman" w:hAnsi="Times New Roman"/>
          <w:b w:val="0"/>
          <w:color w:val="auto"/>
          <w:sz w:val="24"/>
          <w:szCs w:val="24"/>
        </w:rPr>
        <w:t xml:space="preserve">105 </w:t>
      </w:r>
      <w:hyperlink r:id="rId7" w:history="1">
        <w:r w:rsidR="00F47448" w:rsidRPr="00F47448">
          <w:rPr>
            <w:rStyle w:val="Hyperlink"/>
            <w:rFonts w:ascii="Times New Roman" w:hAnsi="Times New Roman"/>
            <w:b w:val="0"/>
            <w:iCs/>
            <w:color w:val="auto"/>
            <w:sz w:val="24"/>
            <w:szCs w:val="24"/>
            <w:lang w:eastAsia="ro-RO"/>
          </w:rPr>
          <w:t xml:space="preserve">https://doi.org/10.37358/MP.21.1.5449. </w:t>
        </w:r>
        <w:r w:rsidR="00F47448" w:rsidRPr="00B32EBB">
          <w:rPr>
            <w:rStyle w:val="Hyperlink"/>
            <w:rFonts w:ascii="Times New Roman" w:hAnsi="Times New Roman"/>
            <w:b w:val="0"/>
            <w:iCs/>
            <w:color w:val="auto"/>
            <w:sz w:val="24"/>
            <w:szCs w:val="24"/>
            <w:u w:val="none"/>
            <w:lang w:eastAsia="ro-RO"/>
          </w:rPr>
          <w:t>IF 0,593</w:t>
        </w:r>
      </w:hyperlink>
    </w:p>
    <w:p w14:paraId="7CA1A58B" w14:textId="3A994EEE" w:rsidR="00F47448" w:rsidRPr="00F47448" w:rsidRDefault="00F47448" w:rsidP="00F47448">
      <w:pPr>
        <w:pStyle w:val="ListParagraph"/>
        <w:numPr>
          <w:ilvl w:val="0"/>
          <w:numId w:val="42"/>
        </w:numPr>
        <w:spacing w:before="100" w:beforeAutospacing="1"/>
        <w:ind w:left="284" w:hanging="284"/>
        <w:outlineLvl w:val="1"/>
        <w:rPr>
          <w:sz w:val="24"/>
          <w:szCs w:val="24"/>
          <w:lang w:eastAsia="ro-RO"/>
        </w:rPr>
      </w:pPr>
      <w:r w:rsidRPr="00F47448">
        <w:rPr>
          <w:color w:val="181818"/>
          <w:sz w:val="24"/>
          <w:szCs w:val="24"/>
        </w:rPr>
        <w:t xml:space="preserve">Jivanescu A, Rotar R, Hategan S, </w:t>
      </w:r>
      <w:r w:rsidRPr="004F2BC4">
        <w:rPr>
          <w:b/>
          <w:bCs/>
          <w:color w:val="181818"/>
          <w:sz w:val="24"/>
          <w:szCs w:val="24"/>
        </w:rPr>
        <w:t>Pricop C</w:t>
      </w:r>
      <w:r w:rsidRPr="00F47448">
        <w:rPr>
          <w:color w:val="181818"/>
          <w:sz w:val="24"/>
          <w:szCs w:val="24"/>
        </w:rPr>
        <w:t>, Rus R, Goguta L</w:t>
      </w:r>
      <w:r w:rsidRPr="00F47448">
        <w:rPr>
          <w:rStyle w:val="Strong"/>
          <w:b w:val="0"/>
          <w:sz w:val="24"/>
          <w:szCs w:val="24"/>
        </w:rPr>
        <w:t xml:space="preserve"> </w:t>
      </w:r>
      <w:r w:rsidRPr="00F47448">
        <w:rPr>
          <w:bCs/>
          <w:sz w:val="24"/>
          <w:szCs w:val="24"/>
          <w:lang w:val="en" w:eastAsia="ro-RO"/>
        </w:rPr>
        <w:t xml:space="preserve">Clinical factors influence the trueness of intra-oral scanning. </w:t>
      </w:r>
      <w:r w:rsidRPr="00F47448">
        <w:rPr>
          <w:bCs/>
          <w:sz w:val="24"/>
          <w:szCs w:val="24"/>
          <w:lang w:eastAsia="ro-RO"/>
        </w:rPr>
        <w:t>European journal of prosthodontics and restorative dentistry</w:t>
      </w:r>
      <w:r>
        <w:rPr>
          <w:bCs/>
          <w:sz w:val="24"/>
          <w:szCs w:val="24"/>
          <w:lang w:eastAsia="ro-RO"/>
        </w:rPr>
        <w:t xml:space="preserve">. </w:t>
      </w:r>
      <w:r w:rsidRPr="00F47448">
        <w:rPr>
          <w:sz w:val="24"/>
          <w:szCs w:val="24"/>
          <w:lang w:eastAsia="ro-RO"/>
        </w:rPr>
        <w:t>Volume 27, Issue 2, JUN 2019, Page 51-55,  DOI:10.1922/EJPRD_01861Jivanescu05 IF</w:t>
      </w:r>
      <w:r w:rsidR="00991420">
        <w:rPr>
          <w:sz w:val="24"/>
          <w:szCs w:val="24"/>
          <w:lang w:eastAsia="ro-RO"/>
        </w:rPr>
        <w:t xml:space="preserve"> </w:t>
      </w:r>
      <w:r w:rsidRPr="00F47448">
        <w:rPr>
          <w:sz w:val="24"/>
          <w:szCs w:val="24"/>
          <w:lang w:eastAsia="ro-RO"/>
        </w:rPr>
        <w:t>1,3</w:t>
      </w:r>
    </w:p>
    <w:p w14:paraId="6058C2D9" w14:textId="77777777" w:rsidR="004A2124" w:rsidRPr="00716A59" w:rsidRDefault="004A2124" w:rsidP="00716A59">
      <w:pPr>
        <w:pStyle w:val="ListParagraph"/>
        <w:numPr>
          <w:ilvl w:val="0"/>
          <w:numId w:val="42"/>
        </w:numPr>
        <w:ind w:left="284" w:hanging="284"/>
        <w:jc w:val="both"/>
        <w:rPr>
          <w:sz w:val="24"/>
          <w:szCs w:val="24"/>
        </w:rPr>
      </w:pPr>
      <w:r w:rsidRPr="00716A59">
        <w:rPr>
          <w:rStyle w:val="Strong"/>
          <w:b w:val="0"/>
          <w:sz w:val="24"/>
          <w:szCs w:val="24"/>
        </w:rPr>
        <w:t xml:space="preserve">Pricop M, Olariu TR, Motoc M, Urechescu H, </w:t>
      </w:r>
      <w:r w:rsidRPr="004F2BC4">
        <w:rPr>
          <w:rStyle w:val="Strong"/>
          <w:bCs w:val="0"/>
          <w:sz w:val="24"/>
          <w:szCs w:val="24"/>
        </w:rPr>
        <w:t>Pricop C</w:t>
      </w:r>
      <w:r w:rsidRPr="00716A59">
        <w:rPr>
          <w:rStyle w:val="Strong"/>
          <w:b w:val="0"/>
          <w:sz w:val="24"/>
          <w:szCs w:val="24"/>
        </w:rPr>
        <w:t xml:space="preserve">, Banu A, Faur A, Gurban CV. </w:t>
      </w:r>
      <w:r w:rsidRPr="00716A59">
        <w:rPr>
          <w:sz w:val="24"/>
          <w:szCs w:val="24"/>
        </w:rPr>
        <w:t>Assessment of Biochemical Markers in Two Particular Cases with Maxillary Cysts. Revista de chimie, 2017, 68(9):2144-2146. IF 1,412</w:t>
      </w:r>
    </w:p>
    <w:p w14:paraId="4837FAB0" w14:textId="77777777" w:rsidR="004A2124" w:rsidRPr="00716A59" w:rsidRDefault="004A2124" w:rsidP="00716A59">
      <w:pPr>
        <w:pStyle w:val="ListParagraph"/>
        <w:numPr>
          <w:ilvl w:val="0"/>
          <w:numId w:val="42"/>
        </w:numPr>
        <w:ind w:left="284" w:hanging="284"/>
        <w:jc w:val="both"/>
        <w:rPr>
          <w:sz w:val="24"/>
          <w:szCs w:val="24"/>
          <w:lang w:val="en-US"/>
        </w:rPr>
      </w:pPr>
      <w:proofErr w:type="spellStart"/>
      <w:r w:rsidRPr="00716A59">
        <w:rPr>
          <w:sz w:val="24"/>
          <w:szCs w:val="24"/>
          <w:lang w:val="en-US"/>
        </w:rPr>
        <w:t>Urechescu</w:t>
      </w:r>
      <w:proofErr w:type="spellEnd"/>
      <w:r w:rsidRPr="00716A59">
        <w:rPr>
          <w:sz w:val="24"/>
          <w:szCs w:val="24"/>
          <w:lang w:val="en-US"/>
        </w:rPr>
        <w:t xml:space="preserve"> H, Pricop M, </w:t>
      </w:r>
      <w:r w:rsidRPr="004F2BC4">
        <w:rPr>
          <w:b/>
          <w:bCs/>
          <w:sz w:val="24"/>
          <w:szCs w:val="24"/>
          <w:lang w:val="en-US"/>
        </w:rPr>
        <w:t>Pricop C</w:t>
      </w:r>
      <w:r w:rsidRPr="00716A59">
        <w:rPr>
          <w:sz w:val="24"/>
          <w:szCs w:val="24"/>
          <w:lang w:val="en-US"/>
        </w:rPr>
        <w:t xml:space="preserve">, Mateas M, Natanael S, </w:t>
      </w:r>
      <w:proofErr w:type="spellStart"/>
      <w:r w:rsidRPr="00716A59">
        <w:rPr>
          <w:sz w:val="24"/>
          <w:szCs w:val="24"/>
          <w:lang w:val="en-US"/>
        </w:rPr>
        <w:t>Galatanu</w:t>
      </w:r>
      <w:proofErr w:type="spellEnd"/>
      <w:r w:rsidRPr="00716A59">
        <w:rPr>
          <w:sz w:val="24"/>
          <w:szCs w:val="24"/>
          <w:lang w:val="en-US"/>
        </w:rPr>
        <w:t xml:space="preserve"> SV. Thermoplastic materials used for fabrication of maxillary obturator prostheses - Experimental compression and traction tests. </w:t>
      </w:r>
      <w:proofErr w:type="spellStart"/>
      <w:r w:rsidRPr="00716A59">
        <w:rPr>
          <w:sz w:val="24"/>
          <w:szCs w:val="24"/>
          <w:lang w:val="en-US"/>
        </w:rPr>
        <w:t>Revista</w:t>
      </w:r>
      <w:proofErr w:type="spellEnd"/>
      <w:r w:rsidRPr="00716A59">
        <w:rPr>
          <w:sz w:val="24"/>
          <w:szCs w:val="24"/>
          <w:lang w:val="en-US"/>
        </w:rPr>
        <w:t xml:space="preserve"> </w:t>
      </w:r>
      <w:proofErr w:type="spellStart"/>
      <w:r w:rsidRPr="00716A59">
        <w:rPr>
          <w:sz w:val="24"/>
          <w:szCs w:val="24"/>
          <w:lang w:val="en-US"/>
        </w:rPr>
        <w:t>materiale</w:t>
      </w:r>
      <w:proofErr w:type="spellEnd"/>
      <w:r w:rsidRPr="00716A59">
        <w:rPr>
          <w:sz w:val="24"/>
          <w:szCs w:val="24"/>
          <w:lang w:val="en-US"/>
        </w:rPr>
        <w:t xml:space="preserve"> </w:t>
      </w:r>
      <w:proofErr w:type="spellStart"/>
      <w:r w:rsidRPr="00716A59">
        <w:rPr>
          <w:sz w:val="24"/>
          <w:szCs w:val="24"/>
          <w:lang w:val="en-US"/>
        </w:rPr>
        <w:t>plastice</w:t>
      </w:r>
      <w:proofErr w:type="spellEnd"/>
      <w:r w:rsidRPr="00716A59">
        <w:rPr>
          <w:sz w:val="24"/>
          <w:szCs w:val="24"/>
          <w:lang w:val="en-US"/>
        </w:rPr>
        <w:t>, 2017, 54(3):477-480. IF 1,248</w:t>
      </w:r>
    </w:p>
    <w:p w14:paraId="26991572" w14:textId="77777777" w:rsidR="004A2124" w:rsidRPr="00716A59" w:rsidRDefault="004A2124" w:rsidP="00716A59">
      <w:pPr>
        <w:pStyle w:val="ListParagraph"/>
        <w:numPr>
          <w:ilvl w:val="0"/>
          <w:numId w:val="42"/>
        </w:numPr>
        <w:ind w:left="284" w:hanging="284"/>
        <w:jc w:val="both"/>
        <w:rPr>
          <w:sz w:val="24"/>
          <w:szCs w:val="24"/>
          <w:lang w:val="en-US"/>
        </w:rPr>
      </w:pPr>
      <w:proofErr w:type="spellStart"/>
      <w:r w:rsidRPr="00716A59">
        <w:rPr>
          <w:sz w:val="24"/>
          <w:szCs w:val="24"/>
          <w:lang w:val="en-US"/>
        </w:rPr>
        <w:t>Urechescu</w:t>
      </w:r>
      <w:proofErr w:type="spellEnd"/>
      <w:r w:rsidRPr="00716A59">
        <w:rPr>
          <w:sz w:val="24"/>
          <w:szCs w:val="24"/>
          <w:lang w:val="en-US"/>
        </w:rPr>
        <w:t xml:space="preserve"> H, Pricop M, Bogdan L, Nes CS, </w:t>
      </w:r>
      <w:r w:rsidRPr="004F2BC4">
        <w:rPr>
          <w:b/>
          <w:bCs/>
          <w:sz w:val="24"/>
          <w:szCs w:val="24"/>
          <w:lang w:val="en-US"/>
        </w:rPr>
        <w:t>Pricop C</w:t>
      </w:r>
      <w:r w:rsidRPr="00716A59">
        <w:rPr>
          <w:sz w:val="24"/>
          <w:szCs w:val="24"/>
          <w:lang w:val="en-US"/>
        </w:rPr>
        <w:t xml:space="preserve">, Rusu LC, </w:t>
      </w:r>
      <w:proofErr w:type="spellStart"/>
      <w:r w:rsidRPr="00716A59">
        <w:rPr>
          <w:sz w:val="24"/>
          <w:szCs w:val="24"/>
          <w:lang w:val="en-US"/>
        </w:rPr>
        <w:t>Rivis</w:t>
      </w:r>
      <w:proofErr w:type="spellEnd"/>
      <w:r w:rsidRPr="00716A59">
        <w:rPr>
          <w:sz w:val="24"/>
          <w:szCs w:val="24"/>
          <w:lang w:val="en-US"/>
        </w:rPr>
        <w:t xml:space="preserve"> M.  Experimental Compression and traction tests on heat – cured PMMA used in maxillary obturator prostheses. </w:t>
      </w:r>
      <w:proofErr w:type="spellStart"/>
      <w:r w:rsidRPr="00716A59">
        <w:rPr>
          <w:sz w:val="24"/>
          <w:szCs w:val="24"/>
          <w:lang w:val="en-US"/>
        </w:rPr>
        <w:t>Revista</w:t>
      </w:r>
      <w:proofErr w:type="spellEnd"/>
      <w:r w:rsidRPr="00716A59">
        <w:rPr>
          <w:sz w:val="24"/>
          <w:szCs w:val="24"/>
          <w:lang w:val="en-US"/>
        </w:rPr>
        <w:t xml:space="preserve"> </w:t>
      </w:r>
      <w:proofErr w:type="spellStart"/>
      <w:r w:rsidRPr="00716A59">
        <w:rPr>
          <w:sz w:val="24"/>
          <w:szCs w:val="24"/>
          <w:lang w:val="en-US"/>
        </w:rPr>
        <w:t>materiale</w:t>
      </w:r>
      <w:proofErr w:type="spellEnd"/>
      <w:r w:rsidRPr="00716A59">
        <w:rPr>
          <w:sz w:val="24"/>
          <w:szCs w:val="24"/>
          <w:lang w:val="en-US"/>
        </w:rPr>
        <w:t xml:space="preserve"> </w:t>
      </w:r>
      <w:proofErr w:type="spellStart"/>
      <w:r w:rsidRPr="00716A59">
        <w:rPr>
          <w:sz w:val="24"/>
          <w:szCs w:val="24"/>
          <w:lang w:val="en-US"/>
        </w:rPr>
        <w:t>plastice</w:t>
      </w:r>
      <w:proofErr w:type="spellEnd"/>
      <w:r w:rsidRPr="00716A59">
        <w:rPr>
          <w:sz w:val="24"/>
          <w:szCs w:val="24"/>
          <w:lang w:val="en-US"/>
        </w:rPr>
        <w:t>, 2016, 53(1):76-78. IF 0,778</w:t>
      </w:r>
    </w:p>
    <w:p w14:paraId="59D87248" w14:textId="77777777" w:rsidR="004A2124" w:rsidRPr="00716A59" w:rsidRDefault="004A2124" w:rsidP="00716A59">
      <w:pPr>
        <w:pStyle w:val="ListParagraph"/>
        <w:numPr>
          <w:ilvl w:val="0"/>
          <w:numId w:val="42"/>
        </w:numPr>
        <w:ind w:left="284" w:hanging="284"/>
        <w:jc w:val="both"/>
        <w:rPr>
          <w:sz w:val="24"/>
          <w:szCs w:val="24"/>
          <w:lang w:val="en-US"/>
        </w:rPr>
      </w:pPr>
      <w:r w:rsidRPr="00716A59">
        <w:rPr>
          <w:sz w:val="24"/>
          <w:szCs w:val="24"/>
          <w:lang w:val="en-US"/>
        </w:rPr>
        <w:t xml:space="preserve">Pricop M, </w:t>
      </w:r>
      <w:proofErr w:type="spellStart"/>
      <w:r w:rsidRPr="00716A59">
        <w:rPr>
          <w:sz w:val="24"/>
          <w:szCs w:val="24"/>
          <w:lang w:val="en-US"/>
        </w:rPr>
        <w:t>Urechescu</w:t>
      </w:r>
      <w:proofErr w:type="spellEnd"/>
      <w:r w:rsidRPr="00716A59">
        <w:rPr>
          <w:sz w:val="24"/>
          <w:szCs w:val="24"/>
          <w:lang w:val="en-US"/>
        </w:rPr>
        <w:t xml:space="preserve"> H, </w:t>
      </w:r>
      <w:r w:rsidRPr="004F2BC4">
        <w:rPr>
          <w:b/>
          <w:bCs/>
          <w:sz w:val="24"/>
          <w:szCs w:val="24"/>
          <w:lang w:val="en-US"/>
        </w:rPr>
        <w:t>Pricop C</w:t>
      </w:r>
      <w:r w:rsidRPr="00716A59">
        <w:rPr>
          <w:sz w:val="24"/>
          <w:szCs w:val="24"/>
          <w:lang w:val="en-US"/>
        </w:rPr>
        <w:t xml:space="preserve">, Rosu S, Pricop N, </w:t>
      </w:r>
      <w:proofErr w:type="spellStart"/>
      <w:r w:rsidRPr="00716A59">
        <w:rPr>
          <w:sz w:val="24"/>
          <w:szCs w:val="24"/>
          <w:lang w:val="en-US"/>
        </w:rPr>
        <w:t>Jivanescu</w:t>
      </w:r>
      <w:proofErr w:type="spellEnd"/>
      <w:r w:rsidRPr="00716A59">
        <w:rPr>
          <w:sz w:val="24"/>
          <w:szCs w:val="24"/>
          <w:lang w:val="en-US"/>
        </w:rPr>
        <w:t xml:space="preserve"> A. Acrylic obturator prosthesis in maxillary defects - Is an improvement after denture adhesive application? </w:t>
      </w:r>
      <w:proofErr w:type="spellStart"/>
      <w:r w:rsidRPr="00716A59">
        <w:rPr>
          <w:sz w:val="24"/>
          <w:szCs w:val="24"/>
          <w:lang w:val="en-US"/>
        </w:rPr>
        <w:t>Revista</w:t>
      </w:r>
      <w:proofErr w:type="spellEnd"/>
      <w:r w:rsidRPr="00716A59">
        <w:rPr>
          <w:sz w:val="24"/>
          <w:szCs w:val="24"/>
          <w:lang w:val="en-US"/>
        </w:rPr>
        <w:t xml:space="preserve"> </w:t>
      </w:r>
      <w:proofErr w:type="spellStart"/>
      <w:r w:rsidRPr="00716A59">
        <w:rPr>
          <w:sz w:val="24"/>
          <w:szCs w:val="24"/>
          <w:lang w:val="en-US"/>
        </w:rPr>
        <w:t>materiale</w:t>
      </w:r>
      <w:proofErr w:type="spellEnd"/>
      <w:r w:rsidRPr="00716A59">
        <w:rPr>
          <w:sz w:val="24"/>
          <w:szCs w:val="24"/>
          <w:lang w:val="en-US"/>
        </w:rPr>
        <w:t xml:space="preserve"> </w:t>
      </w:r>
      <w:proofErr w:type="spellStart"/>
      <w:r w:rsidRPr="00716A59">
        <w:rPr>
          <w:sz w:val="24"/>
          <w:szCs w:val="24"/>
          <w:lang w:val="en-US"/>
        </w:rPr>
        <w:t>plastice</w:t>
      </w:r>
      <w:proofErr w:type="spellEnd"/>
      <w:r w:rsidRPr="00716A59">
        <w:rPr>
          <w:sz w:val="24"/>
          <w:szCs w:val="24"/>
          <w:lang w:val="en-US"/>
        </w:rPr>
        <w:t>, 2016, 53(3):478-480. IF 0,778</w:t>
      </w:r>
    </w:p>
    <w:p w14:paraId="5FA51304" w14:textId="77777777" w:rsidR="004A2124" w:rsidRPr="006F6FDA" w:rsidRDefault="004A2124" w:rsidP="004A2124">
      <w:pPr>
        <w:pStyle w:val="ListParagraph"/>
        <w:ind w:left="284"/>
        <w:jc w:val="both"/>
        <w:rPr>
          <w:rFonts w:eastAsia="Calibri"/>
          <w:sz w:val="24"/>
          <w:szCs w:val="24"/>
          <w:lang w:eastAsia="ro-RO"/>
        </w:rPr>
      </w:pPr>
    </w:p>
    <w:p w14:paraId="5AD758A4" w14:textId="77777777" w:rsidR="005D0460" w:rsidRPr="008F50E9" w:rsidRDefault="005D0460" w:rsidP="00F230F3">
      <w:pPr>
        <w:pStyle w:val="text-justify"/>
        <w:spacing w:before="0" w:beforeAutospacing="0" w:after="0" w:afterAutospacing="0"/>
        <w:ind w:left="720"/>
        <w:jc w:val="both"/>
      </w:pPr>
    </w:p>
    <w:p w14:paraId="127083C4" w14:textId="77777777" w:rsidR="00F47448" w:rsidRDefault="00F47448" w:rsidP="00F47448">
      <w:pPr>
        <w:ind w:left="1134"/>
        <w:jc w:val="both"/>
        <w:rPr>
          <w:b/>
          <w:sz w:val="24"/>
          <w:szCs w:val="24"/>
        </w:rPr>
      </w:pPr>
      <w:r w:rsidRPr="004A2124">
        <w:rPr>
          <w:b/>
          <w:sz w:val="24"/>
          <w:szCs w:val="24"/>
        </w:rPr>
        <w:t xml:space="preserve">Articole publicate in jurnale ISI </w:t>
      </w:r>
      <w:r>
        <w:rPr>
          <w:b/>
          <w:sz w:val="24"/>
          <w:szCs w:val="24"/>
        </w:rPr>
        <w:t>fara</w:t>
      </w:r>
      <w:r w:rsidRPr="004A2124">
        <w:rPr>
          <w:b/>
          <w:sz w:val="24"/>
          <w:szCs w:val="24"/>
        </w:rPr>
        <w:t xml:space="preserve"> factor de impact – coautor</w:t>
      </w:r>
    </w:p>
    <w:p w14:paraId="017BB72C" w14:textId="77777777" w:rsidR="00B87624" w:rsidRPr="008F50E9" w:rsidRDefault="00B87624" w:rsidP="00F230F3">
      <w:pPr>
        <w:pStyle w:val="text-justify"/>
        <w:spacing w:before="0" w:beforeAutospacing="0" w:after="0" w:afterAutospacing="0"/>
        <w:ind w:left="1134"/>
        <w:jc w:val="both"/>
        <w:rPr>
          <w:b/>
        </w:rPr>
      </w:pPr>
    </w:p>
    <w:p w14:paraId="022EB29C" w14:textId="77777777" w:rsidR="00F47448" w:rsidRPr="00985D15" w:rsidRDefault="00F47448" w:rsidP="00985D15">
      <w:pPr>
        <w:pStyle w:val="ListParagraph"/>
        <w:numPr>
          <w:ilvl w:val="3"/>
          <w:numId w:val="42"/>
        </w:numPr>
        <w:spacing w:before="100" w:beforeAutospacing="1" w:after="100" w:afterAutospacing="1"/>
        <w:ind w:left="284" w:hanging="284"/>
        <w:outlineLvl w:val="1"/>
        <w:rPr>
          <w:sz w:val="24"/>
          <w:szCs w:val="24"/>
        </w:rPr>
      </w:pPr>
      <w:r w:rsidRPr="00985D15">
        <w:rPr>
          <w:color w:val="181818"/>
          <w:sz w:val="24"/>
          <w:szCs w:val="24"/>
        </w:rPr>
        <w:t xml:space="preserve">Rotar R, Jivanescu A, </w:t>
      </w:r>
      <w:r w:rsidRPr="004F2BC4">
        <w:rPr>
          <w:b/>
          <w:bCs/>
          <w:color w:val="181818"/>
          <w:sz w:val="24"/>
          <w:szCs w:val="24"/>
        </w:rPr>
        <w:t>Pricop C</w:t>
      </w:r>
      <w:r w:rsidRPr="00985D15">
        <w:rPr>
          <w:color w:val="181818"/>
          <w:sz w:val="24"/>
          <w:szCs w:val="24"/>
        </w:rPr>
        <w:t xml:space="preserve">, Toser I, Todor R, Gruia C, Fabricki M. </w:t>
      </w:r>
      <w:proofErr w:type="spellStart"/>
      <w:r w:rsidRPr="00985D15">
        <w:rPr>
          <w:bCs/>
          <w:sz w:val="24"/>
          <w:szCs w:val="24"/>
          <w:lang w:val="en" w:eastAsia="ro-RO"/>
        </w:rPr>
        <w:t>Cad/cam</w:t>
      </w:r>
      <w:proofErr w:type="spellEnd"/>
      <w:r w:rsidRPr="00985D15">
        <w:rPr>
          <w:bCs/>
          <w:sz w:val="24"/>
          <w:szCs w:val="24"/>
          <w:lang w:val="en" w:eastAsia="ro-RO"/>
        </w:rPr>
        <w:t xml:space="preserve"> chair-side material options for anterior crowns. </w:t>
      </w:r>
      <w:r w:rsidRPr="00985D15">
        <w:rPr>
          <w:bCs/>
          <w:sz w:val="24"/>
          <w:szCs w:val="24"/>
          <w:lang w:eastAsia="ro-RO"/>
        </w:rPr>
        <w:t>Romanian journal of oral rehabilitation</w:t>
      </w:r>
      <w:r w:rsidR="002B7B4F">
        <w:rPr>
          <w:bCs/>
          <w:sz w:val="24"/>
          <w:szCs w:val="24"/>
          <w:lang w:eastAsia="ro-RO"/>
        </w:rPr>
        <w:t>.</w:t>
      </w:r>
      <w:r w:rsidRPr="00985D15">
        <w:rPr>
          <w:bCs/>
          <w:sz w:val="24"/>
          <w:szCs w:val="24"/>
          <w:lang w:eastAsia="ro-RO"/>
        </w:rPr>
        <w:t xml:space="preserve"> </w:t>
      </w:r>
      <w:r w:rsidRPr="00985D15">
        <w:rPr>
          <w:sz w:val="24"/>
          <w:szCs w:val="24"/>
        </w:rPr>
        <w:t xml:space="preserve">Volume </w:t>
      </w:r>
      <w:r w:rsidRPr="00985D15">
        <w:rPr>
          <w:rStyle w:val="value"/>
          <w:sz w:val="24"/>
          <w:szCs w:val="24"/>
        </w:rPr>
        <w:t xml:space="preserve">11, </w:t>
      </w:r>
      <w:r w:rsidRPr="00985D15">
        <w:rPr>
          <w:sz w:val="24"/>
          <w:szCs w:val="24"/>
        </w:rPr>
        <w:t xml:space="preserve">Issue </w:t>
      </w:r>
      <w:r w:rsidRPr="00985D15">
        <w:rPr>
          <w:rStyle w:val="value"/>
          <w:sz w:val="24"/>
          <w:szCs w:val="24"/>
        </w:rPr>
        <w:t xml:space="preserve">1, JAN-MAR 2019, </w:t>
      </w:r>
      <w:r w:rsidRPr="00985D15">
        <w:rPr>
          <w:sz w:val="24"/>
          <w:szCs w:val="24"/>
        </w:rPr>
        <w:t xml:space="preserve">Page </w:t>
      </w:r>
      <w:r w:rsidRPr="00985D15">
        <w:rPr>
          <w:rStyle w:val="value"/>
          <w:sz w:val="24"/>
          <w:szCs w:val="24"/>
        </w:rPr>
        <w:t>32-37</w:t>
      </w:r>
      <w:r w:rsidR="002B7B4F">
        <w:rPr>
          <w:rStyle w:val="value"/>
          <w:sz w:val="24"/>
          <w:szCs w:val="24"/>
        </w:rPr>
        <w:t>.</w:t>
      </w:r>
    </w:p>
    <w:p w14:paraId="5486B0D0" w14:textId="77777777" w:rsidR="00C06548" w:rsidRPr="00985D15" w:rsidRDefault="00C06548" w:rsidP="00985D15">
      <w:pPr>
        <w:jc w:val="both"/>
        <w:rPr>
          <w:sz w:val="24"/>
          <w:szCs w:val="24"/>
        </w:rPr>
      </w:pPr>
    </w:p>
    <w:p w14:paraId="4E39EBFF" w14:textId="77777777" w:rsidR="00C06548" w:rsidRPr="008F50E9" w:rsidRDefault="00ED3C43" w:rsidP="00F230F3">
      <w:pPr>
        <w:ind w:left="1134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Art</w:t>
      </w:r>
      <w:r w:rsidR="00C06548" w:rsidRPr="008F50E9">
        <w:rPr>
          <w:b/>
          <w:sz w:val="24"/>
          <w:szCs w:val="24"/>
        </w:rPr>
        <w:t>i</w:t>
      </w:r>
      <w:r w:rsidRPr="008F50E9">
        <w:rPr>
          <w:b/>
          <w:sz w:val="24"/>
          <w:szCs w:val="24"/>
        </w:rPr>
        <w:t>cole</w:t>
      </w:r>
      <w:r w:rsidR="00C06548" w:rsidRPr="008F50E9">
        <w:rPr>
          <w:b/>
          <w:sz w:val="24"/>
          <w:szCs w:val="24"/>
        </w:rPr>
        <w:t xml:space="preserve"> publicate </w:t>
      </w:r>
      <w:r w:rsidR="008750FC" w:rsidRPr="008F50E9">
        <w:rPr>
          <w:b/>
          <w:sz w:val="24"/>
          <w:szCs w:val="24"/>
        </w:rPr>
        <w:t>î</w:t>
      </w:r>
      <w:r w:rsidR="00C06548" w:rsidRPr="008F50E9">
        <w:rPr>
          <w:b/>
          <w:sz w:val="24"/>
          <w:szCs w:val="24"/>
        </w:rPr>
        <w:t xml:space="preserve">n </w:t>
      </w:r>
      <w:r w:rsidRPr="008F50E9">
        <w:rPr>
          <w:b/>
          <w:sz w:val="24"/>
          <w:szCs w:val="24"/>
        </w:rPr>
        <w:t>revist</w:t>
      </w:r>
      <w:r w:rsidR="00C06548" w:rsidRPr="008F50E9">
        <w:rPr>
          <w:b/>
          <w:sz w:val="24"/>
          <w:szCs w:val="24"/>
        </w:rPr>
        <w:t xml:space="preserve">e </w:t>
      </w:r>
      <w:r w:rsidRPr="008F50E9">
        <w:rPr>
          <w:b/>
          <w:sz w:val="24"/>
          <w:szCs w:val="24"/>
        </w:rPr>
        <w:t xml:space="preserve">indexate </w:t>
      </w:r>
      <w:r w:rsidR="00C06548" w:rsidRPr="008F50E9">
        <w:rPr>
          <w:b/>
          <w:sz w:val="24"/>
          <w:szCs w:val="24"/>
        </w:rPr>
        <w:t>BDI – autor principal</w:t>
      </w:r>
    </w:p>
    <w:p w14:paraId="1F1F6B5B" w14:textId="77777777" w:rsidR="004B621F" w:rsidRPr="008F50E9" w:rsidRDefault="004B621F" w:rsidP="00F230F3">
      <w:pPr>
        <w:pStyle w:val="ListParagraph"/>
        <w:jc w:val="both"/>
        <w:rPr>
          <w:sz w:val="24"/>
          <w:szCs w:val="24"/>
        </w:rPr>
      </w:pPr>
    </w:p>
    <w:p w14:paraId="1366541C" w14:textId="77777777" w:rsidR="00985D15" w:rsidRPr="00985D15" w:rsidRDefault="00985D15" w:rsidP="00985D15">
      <w:pPr>
        <w:pStyle w:val="ListParagraph"/>
        <w:numPr>
          <w:ilvl w:val="0"/>
          <w:numId w:val="43"/>
        </w:numPr>
        <w:spacing w:after="150"/>
        <w:ind w:left="284" w:hanging="284"/>
        <w:rPr>
          <w:bCs/>
          <w:sz w:val="24"/>
          <w:szCs w:val="24"/>
        </w:rPr>
      </w:pPr>
      <w:r w:rsidRPr="004F2BC4">
        <w:rPr>
          <w:b/>
          <w:bCs/>
          <w:sz w:val="24"/>
          <w:szCs w:val="24"/>
        </w:rPr>
        <w:t>Pricop C</w:t>
      </w:r>
      <w:r w:rsidRPr="00985D15">
        <w:rPr>
          <w:sz w:val="24"/>
          <w:szCs w:val="24"/>
        </w:rPr>
        <w:t xml:space="preserve">, Jivanescu A, Rominu M. </w:t>
      </w:r>
      <w:r w:rsidRPr="00985D15">
        <w:rPr>
          <w:bCs/>
          <w:sz w:val="24"/>
          <w:szCs w:val="24"/>
          <w:lang w:val="en" w:eastAsia="ro-RO"/>
        </w:rPr>
        <w:t xml:space="preserve">The influence of the cementation protocol for CAD/CAM all ceramic restorations. A literature update. </w:t>
      </w:r>
      <w:r w:rsidRPr="00985D15">
        <w:rPr>
          <w:bCs/>
          <w:sz w:val="24"/>
          <w:szCs w:val="24"/>
        </w:rPr>
        <w:t>Medicine in evolution.</w:t>
      </w:r>
      <w:r w:rsidRPr="00985D15">
        <w:rPr>
          <w:rFonts w:ascii="Calibri" w:hAnsi="Calibri"/>
          <w:sz w:val="22"/>
          <w:szCs w:val="22"/>
          <w:lang w:val="en-US"/>
        </w:rPr>
        <w:t xml:space="preserve"> </w:t>
      </w:r>
      <w:r w:rsidRPr="00985D15">
        <w:rPr>
          <w:bCs/>
          <w:sz w:val="24"/>
          <w:szCs w:val="24"/>
        </w:rPr>
        <w:t>Volume  XXV, No. 1, 2019: 32-35</w:t>
      </w:r>
    </w:p>
    <w:p w14:paraId="57B565AD" w14:textId="77777777" w:rsidR="00215498" w:rsidRPr="008F50E9" w:rsidRDefault="00215498" w:rsidP="00F230F3">
      <w:pPr>
        <w:jc w:val="both"/>
        <w:rPr>
          <w:b/>
          <w:sz w:val="24"/>
          <w:szCs w:val="24"/>
        </w:rPr>
      </w:pPr>
    </w:p>
    <w:p w14:paraId="650A7DD4" w14:textId="77777777" w:rsidR="00C06548" w:rsidRPr="008F50E9" w:rsidRDefault="00ED3C43" w:rsidP="00F230F3">
      <w:pPr>
        <w:ind w:left="1134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 xml:space="preserve">Articole publicate </w:t>
      </w:r>
      <w:r w:rsidR="008750FC" w:rsidRPr="008F50E9">
        <w:rPr>
          <w:b/>
          <w:sz w:val="24"/>
          <w:szCs w:val="24"/>
        </w:rPr>
        <w:t>î</w:t>
      </w:r>
      <w:r w:rsidRPr="008F50E9">
        <w:rPr>
          <w:b/>
          <w:sz w:val="24"/>
          <w:szCs w:val="24"/>
        </w:rPr>
        <w:t xml:space="preserve">n reviste indexate BDI </w:t>
      </w:r>
      <w:r w:rsidR="00C06548" w:rsidRPr="008F50E9">
        <w:rPr>
          <w:b/>
          <w:sz w:val="24"/>
          <w:szCs w:val="24"/>
        </w:rPr>
        <w:t>– coautor</w:t>
      </w:r>
    </w:p>
    <w:p w14:paraId="5E8A2201" w14:textId="77777777" w:rsidR="00C06548" w:rsidRPr="008F50E9" w:rsidRDefault="00C06548" w:rsidP="00F230F3">
      <w:pPr>
        <w:jc w:val="both"/>
        <w:rPr>
          <w:sz w:val="24"/>
          <w:szCs w:val="24"/>
          <w:lang w:val="en-US"/>
        </w:rPr>
      </w:pPr>
    </w:p>
    <w:p w14:paraId="74476118" w14:textId="77777777" w:rsidR="00215498" w:rsidRPr="00985D15" w:rsidRDefault="00985D15" w:rsidP="00985D15">
      <w:pPr>
        <w:pStyle w:val="ListParagraph"/>
        <w:numPr>
          <w:ilvl w:val="0"/>
          <w:numId w:val="44"/>
        </w:numPr>
        <w:jc w:val="both"/>
        <w:rPr>
          <w:sz w:val="24"/>
          <w:szCs w:val="24"/>
        </w:rPr>
      </w:pPr>
      <w:r w:rsidRPr="00985D15">
        <w:rPr>
          <w:sz w:val="24"/>
          <w:szCs w:val="24"/>
        </w:rPr>
        <w:t xml:space="preserve">Rotar R., Goguta L., </w:t>
      </w:r>
      <w:r w:rsidRPr="004F2BC4">
        <w:rPr>
          <w:b/>
          <w:bCs/>
          <w:sz w:val="24"/>
          <w:szCs w:val="24"/>
        </w:rPr>
        <w:t>Pricop C.</w:t>
      </w:r>
      <w:r w:rsidRPr="00985D15">
        <w:rPr>
          <w:sz w:val="24"/>
          <w:szCs w:val="24"/>
        </w:rPr>
        <w:t>, Gavrilovi</w:t>
      </w:r>
      <w:r>
        <w:rPr>
          <w:sz w:val="24"/>
          <w:szCs w:val="24"/>
        </w:rPr>
        <w:t xml:space="preserve">ci A., Hategan S., Jivanescu A. </w:t>
      </w:r>
      <w:r w:rsidRPr="00C07BCD">
        <w:rPr>
          <w:sz w:val="24"/>
          <w:szCs w:val="24"/>
        </w:rPr>
        <w:t>Digital versus conventional impressions: a comparative evaluation of student and dentist’s perception</w:t>
      </w:r>
      <w:r>
        <w:rPr>
          <w:sz w:val="24"/>
          <w:szCs w:val="24"/>
        </w:rPr>
        <w:t xml:space="preserve">. </w:t>
      </w:r>
      <w:r w:rsidRPr="00C07BCD">
        <w:rPr>
          <w:sz w:val="24"/>
          <w:szCs w:val="24"/>
        </w:rPr>
        <w:t>Medicine in Evolution Volume XXIV, No. 1, 2018; 23</w:t>
      </w:r>
      <w:r>
        <w:rPr>
          <w:sz w:val="24"/>
          <w:szCs w:val="24"/>
        </w:rPr>
        <w:t>-</w:t>
      </w:r>
      <w:r w:rsidRPr="00C07BCD">
        <w:rPr>
          <w:sz w:val="24"/>
          <w:szCs w:val="24"/>
        </w:rPr>
        <w:t>28.</w:t>
      </w:r>
    </w:p>
    <w:p w14:paraId="7164C2A9" w14:textId="77777777" w:rsidR="00985D15" w:rsidRDefault="00985D15" w:rsidP="00F230F3">
      <w:pPr>
        <w:ind w:left="1134"/>
        <w:jc w:val="both"/>
        <w:rPr>
          <w:b/>
          <w:sz w:val="24"/>
          <w:szCs w:val="24"/>
        </w:rPr>
      </w:pPr>
    </w:p>
    <w:p w14:paraId="418CD1CB" w14:textId="77777777" w:rsidR="00045A98" w:rsidRPr="008F50E9" w:rsidRDefault="00045A98" w:rsidP="00F230F3">
      <w:pPr>
        <w:ind w:left="708"/>
        <w:jc w:val="both"/>
        <w:rPr>
          <w:sz w:val="24"/>
          <w:szCs w:val="24"/>
        </w:rPr>
      </w:pPr>
    </w:p>
    <w:p w14:paraId="52593116" w14:textId="77777777" w:rsidR="00A131CD" w:rsidRDefault="00A131CD" w:rsidP="00F230F3">
      <w:pPr>
        <w:ind w:left="1134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Articole publicate în rezumat în volumele unor manifestari stiintifice (</w:t>
      </w:r>
      <w:r w:rsidR="00C857D0">
        <w:rPr>
          <w:b/>
          <w:sz w:val="24"/>
          <w:szCs w:val="24"/>
        </w:rPr>
        <w:t xml:space="preserve">prim </w:t>
      </w:r>
      <w:r w:rsidRPr="008F50E9">
        <w:rPr>
          <w:b/>
          <w:sz w:val="24"/>
          <w:szCs w:val="24"/>
        </w:rPr>
        <w:t>autor)</w:t>
      </w:r>
    </w:p>
    <w:p w14:paraId="42BCF8C0" w14:textId="77777777" w:rsidR="00B87624" w:rsidRPr="008F50E9" w:rsidRDefault="00B87624" w:rsidP="00F230F3">
      <w:pPr>
        <w:ind w:left="1134"/>
        <w:jc w:val="both"/>
        <w:rPr>
          <w:b/>
          <w:sz w:val="24"/>
          <w:szCs w:val="24"/>
        </w:rPr>
      </w:pPr>
    </w:p>
    <w:p w14:paraId="669FBCD5" w14:textId="77777777" w:rsidR="00A131CD" w:rsidRPr="008B7957" w:rsidRDefault="000B38D0" w:rsidP="000B38D0">
      <w:pPr>
        <w:pStyle w:val="ListParagraph"/>
        <w:ind w:left="0"/>
        <w:jc w:val="both"/>
        <w:rPr>
          <w:sz w:val="24"/>
          <w:szCs w:val="24"/>
        </w:rPr>
      </w:pPr>
      <w:r w:rsidRPr="000B38D0">
        <w:rPr>
          <w:color w:val="000000"/>
          <w:sz w:val="24"/>
          <w:szCs w:val="24"/>
          <w:lang w:eastAsia="ro-RO"/>
        </w:rPr>
        <w:t>1.</w:t>
      </w:r>
      <w:r>
        <w:rPr>
          <w:b/>
          <w:bCs/>
          <w:color w:val="000000"/>
          <w:sz w:val="24"/>
          <w:szCs w:val="24"/>
          <w:lang w:eastAsia="ro-RO"/>
        </w:rPr>
        <w:t xml:space="preserve"> </w:t>
      </w:r>
      <w:r w:rsidR="00985D15" w:rsidRPr="004F2BC4">
        <w:rPr>
          <w:b/>
          <w:bCs/>
          <w:color w:val="000000"/>
          <w:sz w:val="24"/>
          <w:szCs w:val="24"/>
          <w:lang w:eastAsia="ro-RO"/>
        </w:rPr>
        <w:t>Pricop C</w:t>
      </w:r>
      <w:r w:rsidR="00985D15" w:rsidRPr="008B7957">
        <w:rPr>
          <w:color w:val="000000"/>
          <w:sz w:val="24"/>
          <w:szCs w:val="24"/>
          <w:lang w:eastAsia="ro-RO"/>
        </w:rPr>
        <w:t>, Rotar R, Jivanescu A. Determinarea relatiilor intermaxilare utilizand metoda arcului gotic.. Medicine in evolution supplem.Vol XXIII, nr. 1, 2017, pag.33</w:t>
      </w:r>
      <w:r w:rsidR="008B7957" w:rsidRPr="008B7957">
        <w:rPr>
          <w:color w:val="000000"/>
          <w:sz w:val="24"/>
          <w:szCs w:val="24"/>
          <w:lang w:eastAsia="ro-RO"/>
        </w:rPr>
        <w:t xml:space="preserve"> </w:t>
      </w:r>
    </w:p>
    <w:p w14:paraId="191C247A" w14:textId="77777777" w:rsidR="008B7957" w:rsidRDefault="008B7957" w:rsidP="00F230F3">
      <w:pPr>
        <w:ind w:left="1134"/>
        <w:jc w:val="both"/>
        <w:rPr>
          <w:b/>
          <w:sz w:val="24"/>
          <w:szCs w:val="24"/>
        </w:rPr>
      </w:pPr>
    </w:p>
    <w:p w14:paraId="67B021C7" w14:textId="77777777" w:rsidR="00A85E44" w:rsidRDefault="00A85E44" w:rsidP="00F230F3">
      <w:pPr>
        <w:ind w:left="1134"/>
        <w:jc w:val="both"/>
        <w:rPr>
          <w:b/>
          <w:sz w:val="24"/>
          <w:szCs w:val="24"/>
        </w:rPr>
      </w:pPr>
    </w:p>
    <w:p w14:paraId="6B0CB7BE" w14:textId="77777777" w:rsidR="00045A98" w:rsidRDefault="00045A98" w:rsidP="00F230F3">
      <w:pPr>
        <w:ind w:left="1134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Articole publicate în rezumat în volumele unor manifestari stiintifice</w:t>
      </w:r>
      <w:r w:rsidR="00A131CD" w:rsidRPr="008F50E9">
        <w:rPr>
          <w:b/>
          <w:sz w:val="24"/>
          <w:szCs w:val="24"/>
        </w:rPr>
        <w:t xml:space="preserve"> (coautor)</w:t>
      </w:r>
    </w:p>
    <w:p w14:paraId="61F1D5CE" w14:textId="77777777" w:rsidR="00B87624" w:rsidRPr="008F50E9" w:rsidRDefault="00B87624" w:rsidP="00F230F3">
      <w:pPr>
        <w:ind w:left="1134"/>
        <w:jc w:val="both"/>
        <w:rPr>
          <w:b/>
          <w:sz w:val="24"/>
          <w:szCs w:val="24"/>
        </w:rPr>
      </w:pPr>
    </w:p>
    <w:p w14:paraId="15A41B54" w14:textId="77777777" w:rsidR="00C06548" w:rsidRPr="008F50E9" w:rsidRDefault="008B7957" w:rsidP="008B7957">
      <w:pPr>
        <w:pStyle w:val="ListParagraph"/>
        <w:numPr>
          <w:ilvl w:val="0"/>
          <w:numId w:val="2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Jivanescu A, Gavrilovici A, </w:t>
      </w:r>
      <w:r w:rsidRPr="004F2BC4">
        <w:rPr>
          <w:b/>
          <w:bCs/>
          <w:sz w:val="24"/>
          <w:szCs w:val="24"/>
        </w:rPr>
        <w:t>Pricop C</w:t>
      </w:r>
      <w:r>
        <w:rPr>
          <w:sz w:val="24"/>
          <w:szCs w:val="24"/>
        </w:rPr>
        <w:t xml:space="preserve">, Hategan S, Goguta L. Amprenta digitala versus conventionala: studiu comparativ asupra eficacitatii metodelor si preferintelor pacientilor </w:t>
      </w:r>
      <w:r w:rsidRPr="008B7957">
        <w:rPr>
          <w:color w:val="000000"/>
          <w:sz w:val="24"/>
          <w:szCs w:val="24"/>
          <w:lang w:eastAsia="ro-RO"/>
        </w:rPr>
        <w:t>Medicine in evolution supplem.Vol XXIII, nr. 1, 2017, pag.</w:t>
      </w:r>
      <w:r>
        <w:rPr>
          <w:color w:val="000000"/>
          <w:sz w:val="24"/>
          <w:szCs w:val="24"/>
          <w:lang w:eastAsia="ro-RO"/>
        </w:rPr>
        <w:t>27</w:t>
      </w:r>
      <w:r w:rsidRPr="008B7957">
        <w:rPr>
          <w:color w:val="000000"/>
          <w:sz w:val="24"/>
          <w:szCs w:val="24"/>
          <w:lang w:eastAsia="ro-RO"/>
        </w:rPr>
        <w:t xml:space="preserve"> </w:t>
      </w:r>
    </w:p>
    <w:p w14:paraId="53B910AC" w14:textId="77777777" w:rsidR="008B7957" w:rsidRDefault="008B7957" w:rsidP="00F230F3">
      <w:pPr>
        <w:ind w:left="1134"/>
        <w:jc w:val="both"/>
        <w:rPr>
          <w:b/>
          <w:sz w:val="24"/>
          <w:szCs w:val="24"/>
        </w:rPr>
      </w:pPr>
    </w:p>
    <w:p w14:paraId="7DC1884C" w14:textId="77777777" w:rsidR="00A85E44" w:rsidRDefault="00A85E44" w:rsidP="00F230F3">
      <w:pPr>
        <w:ind w:left="1134"/>
        <w:jc w:val="both"/>
        <w:rPr>
          <w:b/>
          <w:sz w:val="24"/>
          <w:szCs w:val="24"/>
        </w:rPr>
      </w:pPr>
    </w:p>
    <w:p w14:paraId="0496C872" w14:textId="77777777" w:rsidR="005C74B0" w:rsidRDefault="00B21D5A" w:rsidP="00F230F3">
      <w:pPr>
        <w:ind w:left="1134"/>
        <w:jc w:val="both"/>
        <w:rPr>
          <w:b/>
          <w:sz w:val="24"/>
          <w:szCs w:val="24"/>
        </w:rPr>
      </w:pPr>
      <w:r w:rsidRPr="008F50E9">
        <w:rPr>
          <w:b/>
          <w:sz w:val="24"/>
          <w:szCs w:val="24"/>
        </w:rPr>
        <w:t>Lucrari poster – prim autor</w:t>
      </w:r>
    </w:p>
    <w:p w14:paraId="27946235" w14:textId="77777777" w:rsidR="00B87624" w:rsidRPr="008F50E9" w:rsidRDefault="00B87624" w:rsidP="00F230F3">
      <w:pPr>
        <w:ind w:left="1134"/>
        <w:jc w:val="both"/>
        <w:rPr>
          <w:b/>
          <w:sz w:val="24"/>
          <w:szCs w:val="24"/>
        </w:rPr>
      </w:pPr>
    </w:p>
    <w:p w14:paraId="028845DA" w14:textId="77777777" w:rsidR="008B7957" w:rsidRPr="008B7957" w:rsidRDefault="008B7957" w:rsidP="008B7957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4F2BC4">
        <w:rPr>
          <w:b/>
          <w:bCs/>
          <w:color w:val="000000"/>
          <w:sz w:val="24"/>
          <w:szCs w:val="24"/>
          <w:lang w:eastAsia="ro-RO"/>
        </w:rPr>
        <w:t>Pricop C</w:t>
      </w:r>
      <w:r w:rsidRPr="008B7957">
        <w:rPr>
          <w:color w:val="000000"/>
          <w:sz w:val="24"/>
          <w:szCs w:val="24"/>
          <w:lang w:eastAsia="ro-RO"/>
        </w:rPr>
        <w:t>, Rotar R, Jivanescu A. Gothic arch tracing to record intermaxillary relationship of edentulous patients. Medicine in evolution supplem.Vol XXIII, nr. 1, 2017.</w:t>
      </w:r>
    </w:p>
    <w:p w14:paraId="40EC7152" w14:textId="77777777" w:rsidR="008B7957" w:rsidRPr="008B7957" w:rsidRDefault="008B7957" w:rsidP="008B7957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4F2BC4">
        <w:rPr>
          <w:b/>
          <w:bCs/>
          <w:sz w:val="24"/>
          <w:szCs w:val="24"/>
        </w:rPr>
        <w:t>Pricop C</w:t>
      </w:r>
      <w:r w:rsidRPr="008B7957">
        <w:rPr>
          <w:sz w:val="24"/>
          <w:szCs w:val="24"/>
        </w:rPr>
        <w:t>, Goia C, Jivanescu A. Utilizarea tehnicilor de amprentare modificate in vederea protezarii totale a pacientilor cu campuri protetice deficitare. Zilele UMFT 2016</w:t>
      </w:r>
      <w:r w:rsidR="002B7B4F">
        <w:rPr>
          <w:sz w:val="24"/>
          <w:szCs w:val="24"/>
        </w:rPr>
        <w:t>.</w:t>
      </w:r>
    </w:p>
    <w:p w14:paraId="49C42850" w14:textId="77777777" w:rsidR="008B7957" w:rsidRPr="008B7957" w:rsidRDefault="008B7957" w:rsidP="008B7957">
      <w:pPr>
        <w:pStyle w:val="ListParagraph"/>
        <w:jc w:val="both"/>
        <w:rPr>
          <w:sz w:val="24"/>
          <w:szCs w:val="24"/>
        </w:rPr>
      </w:pPr>
    </w:p>
    <w:p w14:paraId="054B6786" w14:textId="77777777" w:rsidR="00B21D5A" w:rsidRPr="008F50E9" w:rsidRDefault="00B21D5A" w:rsidP="00F230F3">
      <w:pPr>
        <w:ind w:firstLine="708"/>
        <w:jc w:val="both"/>
        <w:rPr>
          <w:b/>
          <w:sz w:val="24"/>
          <w:szCs w:val="24"/>
        </w:rPr>
      </w:pPr>
    </w:p>
    <w:p w14:paraId="38CF26B8" w14:textId="77777777" w:rsidR="00B04459" w:rsidRDefault="00B04459" w:rsidP="00F230F3">
      <w:pPr>
        <w:ind w:left="1134"/>
        <w:jc w:val="both"/>
        <w:rPr>
          <w:b/>
          <w:sz w:val="24"/>
          <w:szCs w:val="24"/>
        </w:rPr>
      </w:pPr>
    </w:p>
    <w:p w14:paraId="7E0D2CAB" w14:textId="77777777" w:rsidR="00B04459" w:rsidRDefault="00B04459" w:rsidP="00F230F3">
      <w:pPr>
        <w:ind w:left="1134"/>
        <w:jc w:val="both"/>
        <w:rPr>
          <w:b/>
          <w:sz w:val="24"/>
          <w:szCs w:val="24"/>
        </w:rPr>
      </w:pPr>
    </w:p>
    <w:p w14:paraId="5A77956E" w14:textId="77777777" w:rsidR="00B04459" w:rsidRDefault="00B04459" w:rsidP="00F230F3">
      <w:pPr>
        <w:ind w:left="1134"/>
        <w:jc w:val="both"/>
        <w:rPr>
          <w:b/>
          <w:sz w:val="24"/>
          <w:szCs w:val="24"/>
        </w:rPr>
      </w:pPr>
    </w:p>
    <w:p w14:paraId="38AC79CC" w14:textId="77777777" w:rsidR="00B04459" w:rsidRDefault="00B04459" w:rsidP="00F230F3">
      <w:pPr>
        <w:ind w:left="1134"/>
        <w:jc w:val="both"/>
        <w:rPr>
          <w:b/>
          <w:sz w:val="24"/>
          <w:szCs w:val="24"/>
        </w:rPr>
      </w:pPr>
    </w:p>
    <w:p w14:paraId="4BC962F9" w14:textId="77777777" w:rsidR="00B21D5A" w:rsidRPr="008F50E9" w:rsidRDefault="00B21D5A" w:rsidP="00F230F3">
      <w:pPr>
        <w:ind w:firstLine="708"/>
        <w:jc w:val="both"/>
        <w:rPr>
          <w:b/>
          <w:sz w:val="24"/>
          <w:szCs w:val="24"/>
        </w:rPr>
      </w:pPr>
    </w:p>
    <w:bookmarkEnd w:id="0"/>
    <w:p w14:paraId="07E6B876" w14:textId="77777777" w:rsidR="00B04459" w:rsidRPr="00B04459" w:rsidRDefault="00B04459" w:rsidP="00B04459">
      <w:pPr>
        <w:jc w:val="both"/>
        <w:rPr>
          <w:sz w:val="24"/>
          <w:szCs w:val="24"/>
        </w:rPr>
      </w:pPr>
    </w:p>
    <w:sectPr w:rsidR="00B04459" w:rsidRPr="00B04459" w:rsidSect="008F50E9">
      <w:pgSz w:w="11906" w:h="16838" w:code="9"/>
      <w:pgMar w:top="1077" w:right="1247" w:bottom="107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B6D52"/>
    <w:multiLevelType w:val="hybridMultilevel"/>
    <w:tmpl w:val="2E689B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0D0F"/>
    <w:multiLevelType w:val="hybridMultilevel"/>
    <w:tmpl w:val="559005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C5D27"/>
    <w:multiLevelType w:val="hybridMultilevel"/>
    <w:tmpl w:val="AC385B36"/>
    <w:lvl w:ilvl="0" w:tplc="4D400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54E15"/>
    <w:multiLevelType w:val="hybridMultilevel"/>
    <w:tmpl w:val="2E689B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622"/>
    <w:multiLevelType w:val="hybridMultilevel"/>
    <w:tmpl w:val="B420B18E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94F7C"/>
    <w:multiLevelType w:val="hybridMultilevel"/>
    <w:tmpl w:val="83D29ED4"/>
    <w:lvl w:ilvl="0" w:tplc="AD96F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0E051A"/>
    <w:multiLevelType w:val="hybridMultilevel"/>
    <w:tmpl w:val="A3E6284C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11F96"/>
    <w:multiLevelType w:val="hybridMultilevel"/>
    <w:tmpl w:val="520284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47BAC"/>
    <w:multiLevelType w:val="hybridMultilevel"/>
    <w:tmpl w:val="423688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31E15"/>
    <w:multiLevelType w:val="hybridMultilevel"/>
    <w:tmpl w:val="A510C5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5594C"/>
    <w:multiLevelType w:val="hybridMultilevel"/>
    <w:tmpl w:val="FD184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03487"/>
    <w:multiLevelType w:val="hybridMultilevel"/>
    <w:tmpl w:val="AF90A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263DF"/>
    <w:multiLevelType w:val="hybridMultilevel"/>
    <w:tmpl w:val="AA7007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964E6"/>
    <w:multiLevelType w:val="hybridMultilevel"/>
    <w:tmpl w:val="F0BAD6C8"/>
    <w:lvl w:ilvl="0" w:tplc="69682E0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8F47AA"/>
    <w:multiLevelType w:val="hybridMultilevel"/>
    <w:tmpl w:val="2E689B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D0C31"/>
    <w:multiLevelType w:val="hybridMultilevel"/>
    <w:tmpl w:val="B420B18E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15B15"/>
    <w:multiLevelType w:val="hybridMultilevel"/>
    <w:tmpl w:val="ADAE6112"/>
    <w:lvl w:ilvl="0" w:tplc="A6F45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D659F7"/>
    <w:multiLevelType w:val="hybridMultilevel"/>
    <w:tmpl w:val="B22492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743CC"/>
    <w:multiLevelType w:val="hybridMultilevel"/>
    <w:tmpl w:val="4828A9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67616"/>
    <w:multiLevelType w:val="hybridMultilevel"/>
    <w:tmpl w:val="B46400F6"/>
    <w:lvl w:ilvl="0" w:tplc="0F187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A04F53"/>
    <w:multiLevelType w:val="hybridMultilevel"/>
    <w:tmpl w:val="F4DC4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402FE"/>
    <w:multiLevelType w:val="hybridMultilevel"/>
    <w:tmpl w:val="F9747E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F43BF"/>
    <w:multiLevelType w:val="hybridMultilevel"/>
    <w:tmpl w:val="366663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1365B"/>
    <w:multiLevelType w:val="hybridMultilevel"/>
    <w:tmpl w:val="B420B18E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354E0"/>
    <w:multiLevelType w:val="hybridMultilevel"/>
    <w:tmpl w:val="96E415B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71F16"/>
    <w:multiLevelType w:val="hybridMultilevel"/>
    <w:tmpl w:val="AC385B36"/>
    <w:lvl w:ilvl="0" w:tplc="4D400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9E29B4"/>
    <w:multiLevelType w:val="hybridMultilevel"/>
    <w:tmpl w:val="72188140"/>
    <w:lvl w:ilvl="0" w:tplc="F4E49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5661A"/>
    <w:multiLevelType w:val="hybridMultilevel"/>
    <w:tmpl w:val="A5E6D716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D057F0F"/>
    <w:multiLevelType w:val="hybridMultilevel"/>
    <w:tmpl w:val="788AD8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F65AB"/>
    <w:multiLevelType w:val="hybridMultilevel"/>
    <w:tmpl w:val="3E3A8D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10D13"/>
    <w:multiLevelType w:val="multilevel"/>
    <w:tmpl w:val="FDB835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1" w15:restartNumberingAfterBreak="0">
    <w:nsid w:val="51364EAB"/>
    <w:multiLevelType w:val="hybridMultilevel"/>
    <w:tmpl w:val="F86E1F96"/>
    <w:lvl w:ilvl="0" w:tplc="5F883E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1A1576"/>
    <w:multiLevelType w:val="hybridMultilevel"/>
    <w:tmpl w:val="28D4D3A2"/>
    <w:lvl w:ilvl="0" w:tplc="96F264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5F6D3E"/>
    <w:multiLevelType w:val="hybridMultilevel"/>
    <w:tmpl w:val="B22492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C52C0"/>
    <w:multiLevelType w:val="hybridMultilevel"/>
    <w:tmpl w:val="A58C80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FE44EA"/>
    <w:multiLevelType w:val="hybridMultilevel"/>
    <w:tmpl w:val="0FAC7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C313DE"/>
    <w:multiLevelType w:val="hybridMultilevel"/>
    <w:tmpl w:val="B2005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C2A5B"/>
    <w:multiLevelType w:val="hybridMultilevel"/>
    <w:tmpl w:val="6532A63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7067B7"/>
    <w:multiLevelType w:val="hybridMultilevel"/>
    <w:tmpl w:val="B420B18E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66D66"/>
    <w:multiLevelType w:val="hybridMultilevel"/>
    <w:tmpl w:val="48B0DD34"/>
    <w:lvl w:ilvl="0" w:tplc="96F264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A6EAD"/>
    <w:multiLevelType w:val="hybridMultilevel"/>
    <w:tmpl w:val="28D4D3A2"/>
    <w:lvl w:ilvl="0" w:tplc="96F264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7400AA"/>
    <w:multiLevelType w:val="hybridMultilevel"/>
    <w:tmpl w:val="48ECF9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14708"/>
    <w:multiLevelType w:val="hybridMultilevel"/>
    <w:tmpl w:val="2E689B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944AD7"/>
    <w:multiLevelType w:val="hybridMultilevel"/>
    <w:tmpl w:val="EB86F7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679870">
    <w:abstractNumId w:val="30"/>
  </w:num>
  <w:num w:numId="2" w16cid:durableId="520901102">
    <w:abstractNumId w:val="11"/>
  </w:num>
  <w:num w:numId="3" w16cid:durableId="1702783672">
    <w:abstractNumId w:val="10"/>
  </w:num>
  <w:num w:numId="4" w16cid:durableId="1222598543">
    <w:abstractNumId w:val="28"/>
  </w:num>
  <w:num w:numId="5" w16cid:durableId="260264319">
    <w:abstractNumId w:val="36"/>
  </w:num>
  <w:num w:numId="6" w16cid:durableId="683367056">
    <w:abstractNumId w:val="7"/>
  </w:num>
  <w:num w:numId="7" w16cid:durableId="618996484">
    <w:abstractNumId w:val="26"/>
  </w:num>
  <w:num w:numId="8" w16cid:durableId="996422577">
    <w:abstractNumId w:val="24"/>
  </w:num>
  <w:num w:numId="9" w16cid:durableId="1300459017">
    <w:abstractNumId w:val="14"/>
  </w:num>
  <w:num w:numId="10" w16cid:durableId="1956709560">
    <w:abstractNumId w:val="1"/>
  </w:num>
  <w:num w:numId="11" w16cid:durableId="1079400744">
    <w:abstractNumId w:val="29"/>
  </w:num>
  <w:num w:numId="12" w16cid:durableId="1530875966">
    <w:abstractNumId w:val="38"/>
  </w:num>
  <w:num w:numId="13" w16cid:durableId="318273077">
    <w:abstractNumId w:val="6"/>
  </w:num>
  <w:num w:numId="14" w16cid:durableId="2136871657">
    <w:abstractNumId w:val="3"/>
  </w:num>
  <w:num w:numId="15" w16cid:durableId="435567459">
    <w:abstractNumId w:val="0"/>
  </w:num>
  <w:num w:numId="16" w16cid:durableId="1803379846">
    <w:abstractNumId w:val="42"/>
  </w:num>
  <w:num w:numId="17" w16cid:durableId="313223760">
    <w:abstractNumId w:val="35"/>
  </w:num>
  <w:num w:numId="18" w16cid:durableId="1152402718">
    <w:abstractNumId w:val="27"/>
  </w:num>
  <w:num w:numId="19" w16cid:durableId="2114589766">
    <w:abstractNumId w:val="4"/>
  </w:num>
  <w:num w:numId="20" w16cid:durableId="1039669485">
    <w:abstractNumId w:val="23"/>
  </w:num>
  <w:num w:numId="21" w16cid:durableId="943611158">
    <w:abstractNumId w:val="15"/>
  </w:num>
  <w:num w:numId="22" w16cid:durableId="956913024">
    <w:abstractNumId w:val="20"/>
  </w:num>
  <w:num w:numId="23" w16cid:durableId="1405182324">
    <w:abstractNumId w:val="43"/>
  </w:num>
  <w:num w:numId="24" w16cid:durableId="1556234864">
    <w:abstractNumId w:val="21"/>
  </w:num>
  <w:num w:numId="25" w16cid:durableId="1058741764">
    <w:abstractNumId w:val="5"/>
  </w:num>
  <w:num w:numId="26" w16cid:durableId="445347591">
    <w:abstractNumId w:val="17"/>
  </w:num>
  <w:num w:numId="27" w16cid:durableId="1528518170">
    <w:abstractNumId w:val="19"/>
  </w:num>
  <w:num w:numId="28" w16cid:durableId="320692455">
    <w:abstractNumId w:val="33"/>
  </w:num>
  <w:num w:numId="29" w16cid:durableId="1091897053">
    <w:abstractNumId w:val="13"/>
  </w:num>
  <w:num w:numId="30" w16cid:durableId="545995323">
    <w:abstractNumId w:val="31"/>
  </w:num>
  <w:num w:numId="31" w16cid:durableId="1317567147">
    <w:abstractNumId w:val="9"/>
  </w:num>
  <w:num w:numId="32" w16cid:durableId="1342199864">
    <w:abstractNumId w:val="34"/>
  </w:num>
  <w:num w:numId="33" w16cid:durableId="70588199">
    <w:abstractNumId w:val="41"/>
  </w:num>
  <w:num w:numId="34" w16cid:durableId="4791381">
    <w:abstractNumId w:val="8"/>
  </w:num>
  <w:num w:numId="35" w16cid:durableId="1479031797">
    <w:abstractNumId w:val="32"/>
  </w:num>
  <w:num w:numId="36" w16cid:durableId="339503985">
    <w:abstractNumId w:val="16"/>
  </w:num>
  <w:num w:numId="37" w16cid:durableId="1896156564">
    <w:abstractNumId w:val="2"/>
  </w:num>
  <w:num w:numId="38" w16cid:durableId="804856069">
    <w:abstractNumId w:val="25"/>
  </w:num>
  <w:num w:numId="39" w16cid:durableId="1021777818">
    <w:abstractNumId w:val="40"/>
  </w:num>
  <w:num w:numId="40" w16cid:durableId="1254125202">
    <w:abstractNumId w:val="18"/>
  </w:num>
  <w:num w:numId="41" w16cid:durableId="900603666">
    <w:abstractNumId w:val="12"/>
  </w:num>
  <w:num w:numId="42" w16cid:durableId="2114668798">
    <w:abstractNumId w:val="39"/>
  </w:num>
  <w:num w:numId="43" w16cid:durableId="883828244">
    <w:abstractNumId w:val="22"/>
  </w:num>
  <w:num w:numId="44" w16cid:durableId="164843227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48"/>
    <w:rsid w:val="0003520B"/>
    <w:rsid w:val="00036336"/>
    <w:rsid w:val="00045A98"/>
    <w:rsid w:val="00062581"/>
    <w:rsid w:val="000874A5"/>
    <w:rsid w:val="000A7AFB"/>
    <w:rsid w:val="000B38D0"/>
    <w:rsid w:val="000D5E47"/>
    <w:rsid w:val="000E7F1E"/>
    <w:rsid w:val="000F4217"/>
    <w:rsid w:val="000F59F3"/>
    <w:rsid w:val="001016AC"/>
    <w:rsid w:val="00117C85"/>
    <w:rsid w:val="00140A41"/>
    <w:rsid w:val="00142C80"/>
    <w:rsid w:val="00166C02"/>
    <w:rsid w:val="00191886"/>
    <w:rsid w:val="001B464B"/>
    <w:rsid w:val="001D0378"/>
    <w:rsid w:val="00215498"/>
    <w:rsid w:val="00220C92"/>
    <w:rsid w:val="00227D80"/>
    <w:rsid w:val="00243491"/>
    <w:rsid w:val="002438FF"/>
    <w:rsid w:val="00260410"/>
    <w:rsid w:val="00273CE9"/>
    <w:rsid w:val="00282774"/>
    <w:rsid w:val="002967A2"/>
    <w:rsid w:val="002A0055"/>
    <w:rsid w:val="002A4889"/>
    <w:rsid w:val="002B7B4F"/>
    <w:rsid w:val="002C6F5C"/>
    <w:rsid w:val="002C72EF"/>
    <w:rsid w:val="002D33B0"/>
    <w:rsid w:val="002D585C"/>
    <w:rsid w:val="002D62A1"/>
    <w:rsid w:val="002F0A40"/>
    <w:rsid w:val="002F0DA0"/>
    <w:rsid w:val="00311832"/>
    <w:rsid w:val="00313D93"/>
    <w:rsid w:val="00321385"/>
    <w:rsid w:val="00347F64"/>
    <w:rsid w:val="00350C17"/>
    <w:rsid w:val="00351F03"/>
    <w:rsid w:val="00356370"/>
    <w:rsid w:val="0036131F"/>
    <w:rsid w:val="003628D8"/>
    <w:rsid w:val="0036618C"/>
    <w:rsid w:val="0037419F"/>
    <w:rsid w:val="00376709"/>
    <w:rsid w:val="00381DB6"/>
    <w:rsid w:val="0038479E"/>
    <w:rsid w:val="0038544D"/>
    <w:rsid w:val="003A7280"/>
    <w:rsid w:val="003B7984"/>
    <w:rsid w:val="003C1B5F"/>
    <w:rsid w:val="003D5CFB"/>
    <w:rsid w:val="003E5CEE"/>
    <w:rsid w:val="003E5DA8"/>
    <w:rsid w:val="003F0759"/>
    <w:rsid w:val="004217FE"/>
    <w:rsid w:val="00425CBF"/>
    <w:rsid w:val="00430545"/>
    <w:rsid w:val="0043383B"/>
    <w:rsid w:val="00436A4F"/>
    <w:rsid w:val="00446249"/>
    <w:rsid w:val="00446FE7"/>
    <w:rsid w:val="00451C6E"/>
    <w:rsid w:val="00452FA1"/>
    <w:rsid w:val="00461405"/>
    <w:rsid w:val="004A2124"/>
    <w:rsid w:val="004A2146"/>
    <w:rsid w:val="004B621F"/>
    <w:rsid w:val="004B780F"/>
    <w:rsid w:val="004C0A5C"/>
    <w:rsid w:val="004D193B"/>
    <w:rsid w:val="004D344F"/>
    <w:rsid w:val="004D7BA3"/>
    <w:rsid w:val="004E467B"/>
    <w:rsid w:val="004F2BC4"/>
    <w:rsid w:val="0052643A"/>
    <w:rsid w:val="005471BC"/>
    <w:rsid w:val="00547992"/>
    <w:rsid w:val="00576E9E"/>
    <w:rsid w:val="00581898"/>
    <w:rsid w:val="00586FA1"/>
    <w:rsid w:val="005C74B0"/>
    <w:rsid w:val="005D0460"/>
    <w:rsid w:val="005E0F6F"/>
    <w:rsid w:val="005F79CC"/>
    <w:rsid w:val="006153BC"/>
    <w:rsid w:val="00626830"/>
    <w:rsid w:val="0064106F"/>
    <w:rsid w:val="0065614E"/>
    <w:rsid w:val="006946A7"/>
    <w:rsid w:val="006D344F"/>
    <w:rsid w:val="006D395F"/>
    <w:rsid w:val="006D6CE3"/>
    <w:rsid w:val="006E1DC1"/>
    <w:rsid w:val="006F6FDA"/>
    <w:rsid w:val="00701EEA"/>
    <w:rsid w:val="007023F5"/>
    <w:rsid w:val="00703BE9"/>
    <w:rsid w:val="00716A59"/>
    <w:rsid w:val="0073406F"/>
    <w:rsid w:val="00765B24"/>
    <w:rsid w:val="007853DC"/>
    <w:rsid w:val="00792A92"/>
    <w:rsid w:val="007C323B"/>
    <w:rsid w:val="007D245D"/>
    <w:rsid w:val="007D5186"/>
    <w:rsid w:val="007F71B8"/>
    <w:rsid w:val="00816768"/>
    <w:rsid w:val="008639A4"/>
    <w:rsid w:val="008750FC"/>
    <w:rsid w:val="00891C56"/>
    <w:rsid w:val="00896339"/>
    <w:rsid w:val="008B7957"/>
    <w:rsid w:val="008B7ED8"/>
    <w:rsid w:val="008D380E"/>
    <w:rsid w:val="008F4FD4"/>
    <w:rsid w:val="008F50E9"/>
    <w:rsid w:val="009075F4"/>
    <w:rsid w:val="0095602D"/>
    <w:rsid w:val="0096329B"/>
    <w:rsid w:val="00976BA9"/>
    <w:rsid w:val="0098368C"/>
    <w:rsid w:val="00985D15"/>
    <w:rsid w:val="00987F89"/>
    <w:rsid w:val="00991420"/>
    <w:rsid w:val="00995641"/>
    <w:rsid w:val="009A483E"/>
    <w:rsid w:val="009B32B7"/>
    <w:rsid w:val="009C4F5E"/>
    <w:rsid w:val="009D266A"/>
    <w:rsid w:val="009E023A"/>
    <w:rsid w:val="009E6BC5"/>
    <w:rsid w:val="00A131CD"/>
    <w:rsid w:val="00A309A4"/>
    <w:rsid w:val="00A33914"/>
    <w:rsid w:val="00A34E5A"/>
    <w:rsid w:val="00A35790"/>
    <w:rsid w:val="00A524BB"/>
    <w:rsid w:val="00A53A90"/>
    <w:rsid w:val="00A63C13"/>
    <w:rsid w:val="00A659C6"/>
    <w:rsid w:val="00A7007C"/>
    <w:rsid w:val="00A85E44"/>
    <w:rsid w:val="00AA39E7"/>
    <w:rsid w:val="00AC7416"/>
    <w:rsid w:val="00AD1CFF"/>
    <w:rsid w:val="00AE3658"/>
    <w:rsid w:val="00B001E3"/>
    <w:rsid w:val="00B04459"/>
    <w:rsid w:val="00B1213E"/>
    <w:rsid w:val="00B21D5A"/>
    <w:rsid w:val="00B32CAF"/>
    <w:rsid w:val="00B32EBB"/>
    <w:rsid w:val="00B37F78"/>
    <w:rsid w:val="00B45BC8"/>
    <w:rsid w:val="00B554B7"/>
    <w:rsid w:val="00B70804"/>
    <w:rsid w:val="00B71646"/>
    <w:rsid w:val="00B74AF9"/>
    <w:rsid w:val="00B83BB4"/>
    <w:rsid w:val="00B87624"/>
    <w:rsid w:val="00B93A0D"/>
    <w:rsid w:val="00BE084D"/>
    <w:rsid w:val="00C06548"/>
    <w:rsid w:val="00C1249F"/>
    <w:rsid w:val="00C13052"/>
    <w:rsid w:val="00C45762"/>
    <w:rsid w:val="00C55F21"/>
    <w:rsid w:val="00C62EBD"/>
    <w:rsid w:val="00C6776A"/>
    <w:rsid w:val="00C857D0"/>
    <w:rsid w:val="00CA194D"/>
    <w:rsid w:val="00CB05AA"/>
    <w:rsid w:val="00CB22B4"/>
    <w:rsid w:val="00D11392"/>
    <w:rsid w:val="00D22D10"/>
    <w:rsid w:val="00D33629"/>
    <w:rsid w:val="00D33BB3"/>
    <w:rsid w:val="00D34542"/>
    <w:rsid w:val="00D54453"/>
    <w:rsid w:val="00DB0478"/>
    <w:rsid w:val="00DB49E9"/>
    <w:rsid w:val="00DC0CC4"/>
    <w:rsid w:val="00DD138D"/>
    <w:rsid w:val="00DD26F4"/>
    <w:rsid w:val="00DD4F45"/>
    <w:rsid w:val="00E00812"/>
    <w:rsid w:val="00E045FF"/>
    <w:rsid w:val="00E057D4"/>
    <w:rsid w:val="00E11FB5"/>
    <w:rsid w:val="00E166F1"/>
    <w:rsid w:val="00E347AE"/>
    <w:rsid w:val="00E6159A"/>
    <w:rsid w:val="00E96D13"/>
    <w:rsid w:val="00EA6CAF"/>
    <w:rsid w:val="00ED3C43"/>
    <w:rsid w:val="00EF44C7"/>
    <w:rsid w:val="00F02B00"/>
    <w:rsid w:val="00F10854"/>
    <w:rsid w:val="00F230F3"/>
    <w:rsid w:val="00F23B54"/>
    <w:rsid w:val="00F3098C"/>
    <w:rsid w:val="00F34BAA"/>
    <w:rsid w:val="00F47448"/>
    <w:rsid w:val="00F52073"/>
    <w:rsid w:val="00F57536"/>
    <w:rsid w:val="00F906FD"/>
    <w:rsid w:val="00FC64ED"/>
    <w:rsid w:val="00FE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F10D"/>
  <w15:chartTrackingRefBased/>
  <w15:docId w15:val="{3D7B8A90-795E-43B9-BFDA-5B9ABC03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8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88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qFormat/>
    <w:rsid w:val="00B121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32CA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6548"/>
    <w:rPr>
      <w:color w:val="0563C1" w:themeColor="hyperlink"/>
      <w:u w:val="single"/>
    </w:rPr>
  </w:style>
  <w:style w:type="character" w:customStyle="1" w:styleId="widget-title">
    <w:name w:val="widget-title"/>
    <w:rsid w:val="00C06548"/>
  </w:style>
  <w:style w:type="character" w:styleId="Strong">
    <w:name w:val="Strong"/>
    <w:qFormat/>
    <w:rsid w:val="00C06548"/>
    <w:rPr>
      <w:b/>
      <w:bCs/>
    </w:rPr>
  </w:style>
  <w:style w:type="paragraph" w:customStyle="1" w:styleId="text-justify">
    <w:name w:val="text-justify"/>
    <w:basedOn w:val="Normal"/>
    <w:rsid w:val="00C06548"/>
    <w:pPr>
      <w:spacing w:before="100" w:beforeAutospacing="1" w:after="100" w:afterAutospacing="1"/>
    </w:pPr>
    <w:rPr>
      <w:sz w:val="24"/>
      <w:szCs w:val="24"/>
      <w:lang w:eastAsia="ro-RO"/>
    </w:rPr>
  </w:style>
  <w:style w:type="character" w:styleId="Emphasis">
    <w:name w:val="Emphasis"/>
    <w:uiPriority w:val="20"/>
    <w:qFormat/>
    <w:rsid w:val="00C06548"/>
    <w:rPr>
      <w:i/>
      <w:iCs/>
    </w:rPr>
  </w:style>
  <w:style w:type="character" w:customStyle="1" w:styleId="articlecitationyear">
    <w:name w:val="articlecitation_year"/>
    <w:basedOn w:val="DefaultParagraphFont"/>
    <w:rsid w:val="00C06548"/>
  </w:style>
  <w:style w:type="character" w:customStyle="1" w:styleId="articlecitationvolume">
    <w:name w:val="articlecitation_volume"/>
    <w:basedOn w:val="DefaultParagraphFont"/>
    <w:rsid w:val="00C06548"/>
  </w:style>
  <w:style w:type="character" w:customStyle="1" w:styleId="articlecitationpages">
    <w:name w:val="articlecitation_pages"/>
    <w:basedOn w:val="DefaultParagraphFont"/>
    <w:rsid w:val="00C06548"/>
  </w:style>
  <w:style w:type="paragraph" w:styleId="ListParagraph">
    <w:name w:val="List Paragraph"/>
    <w:basedOn w:val="Normal"/>
    <w:uiPriority w:val="34"/>
    <w:qFormat/>
    <w:rsid w:val="00C06548"/>
    <w:pPr>
      <w:ind w:left="720"/>
      <w:contextualSpacing/>
    </w:pPr>
  </w:style>
  <w:style w:type="character" w:customStyle="1" w:styleId="st">
    <w:name w:val="st"/>
    <w:rsid w:val="00C06548"/>
  </w:style>
  <w:style w:type="paragraph" w:styleId="BalloonText">
    <w:name w:val="Balloon Text"/>
    <w:basedOn w:val="Normal"/>
    <w:link w:val="BalloonTextChar"/>
    <w:uiPriority w:val="99"/>
    <w:semiHidden/>
    <w:unhideWhenUsed/>
    <w:rsid w:val="00B93A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A0D"/>
    <w:rPr>
      <w:rFonts w:ascii="Segoe UI" w:eastAsia="Times New Roman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B32CAF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1213E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B1213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1213E"/>
    <w:rPr>
      <w:rFonts w:ascii="Times New Roman" w:eastAsia="Times New Roman" w:hAnsi="Times New Roman" w:cs="Times New Roman"/>
      <w:sz w:val="20"/>
      <w:szCs w:val="20"/>
    </w:rPr>
  </w:style>
  <w:style w:type="character" w:customStyle="1" w:styleId="hps">
    <w:name w:val="hps"/>
    <w:rsid w:val="00142C80"/>
  </w:style>
  <w:style w:type="paragraph" w:customStyle="1" w:styleId="MDPI12title">
    <w:name w:val="MDPI_1.2_title"/>
    <w:next w:val="MDPI13authornames"/>
    <w:qFormat/>
    <w:rsid w:val="00B74AF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B74AF9"/>
    <w:pPr>
      <w:adjustRightInd w:val="0"/>
      <w:snapToGrid w:val="0"/>
      <w:spacing w:after="120" w:line="260" w:lineRule="atLeast"/>
    </w:pPr>
    <w:rPr>
      <w:rFonts w:ascii="Palatino Linotype" w:hAnsi="Palatino Linotype"/>
      <w:b/>
      <w:color w:val="000000"/>
      <w:szCs w:val="22"/>
      <w:lang w:val="en-US" w:eastAsia="de-DE" w:bidi="en-US"/>
    </w:rPr>
  </w:style>
  <w:style w:type="character" w:customStyle="1" w:styleId="authors-list-item">
    <w:name w:val="authors-list-item"/>
    <w:basedOn w:val="DefaultParagraphFont"/>
    <w:rsid w:val="005D0460"/>
  </w:style>
  <w:style w:type="character" w:customStyle="1" w:styleId="author-sup-separator">
    <w:name w:val="author-sup-separator"/>
    <w:basedOn w:val="DefaultParagraphFont"/>
    <w:rsid w:val="005D0460"/>
  </w:style>
  <w:style w:type="character" w:customStyle="1" w:styleId="comma">
    <w:name w:val="comma"/>
    <w:basedOn w:val="DefaultParagraphFont"/>
    <w:rsid w:val="005D0460"/>
  </w:style>
  <w:style w:type="character" w:customStyle="1" w:styleId="cit">
    <w:name w:val="cit"/>
    <w:basedOn w:val="DefaultParagraphFont"/>
    <w:rsid w:val="005D0460"/>
  </w:style>
  <w:style w:type="character" w:customStyle="1" w:styleId="citation-doi">
    <w:name w:val="citation-doi"/>
    <w:basedOn w:val="DefaultParagraphFont"/>
    <w:rsid w:val="005D0460"/>
  </w:style>
  <w:style w:type="table" w:styleId="TableGrid">
    <w:name w:val="Table Grid"/>
    <w:basedOn w:val="TableNormal"/>
    <w:uiPriority w:val="39"/>
    <w:rsid w:val="00384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-wrap">
    <w:name w:val="value-wrap"/>
    <w:rsid w:val="00D22D10"/>
  </w:style>
  <w:style w:type="character" w:customStyle="1" w:styleId="value">
    <w:name w:val="value"/>
    <w:rsid w:val="00D22D10"/>
  </w:style>
  <w:style w:type="character" w:customStyle="1" w:styleId="Heading2Char">
    <w:name w:val="Heading 2 Char"/>
    <w:basedOn w:val="DefaultParagraphFont"/>
    <w:link w:val="Heading2"/>
    <w:uiPriority w:val="9"/>
    <w:rsid w:val="002A48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ng-star-inserted">
    <w:name w:val="ng-star-inserted"/>
    <w:basedOn w:val="DefaultParagraphFont"/>
    <w:rsid w:val="002A4889"/>
  </w:style>
  <w:style w:type="character" w:customStyle="1" w:styleId="font-size-14">
    <w:name w:val="font-size-14"/>
    <w:basedOn w:val="DefaultParagraphFont"/>
    <w:rsid w:val="002A4889"/>
  </w:style>
  <w:style w:type="character" w:customStyle="1" w:styleId="margin-right-3--reversible">
    <w:name w:val="margin-right-3--reversible"/>
    <w:basedOn w:val="DefaultParagraphFont"/>
    <w:rsid w:val="002A4889"/>
  </w:style>
  <w:style w:type="character" w:customStyle="1" w:styleId="Heading1Char">
    <w:name w:val="Heading 1 Char"/>
    <w:basedOn w:val="DefaultParagraphFont"/>
    <w:link w:val="Heading1"/>
    <w:uiPriority w:val="9"/>
    <w:rsid w:val="008D38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F0A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47448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47448"/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4624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6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0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37358/MP.21.1.5449.%20IF%200,5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medicina5808100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EB998-F755-4632-89A6-D2C7BAE9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</dc:creator>
  <cp:keywords/>
  <dc:description/>
  <cp:lastModifiedBy>PC</cp:lastModifiedBy>
  <cp:revision>2</cp:revision>
  <cp:lastPrinted>2023-12-15T16:21:00Z</cp:lastPrinted>
  <dcterms:created xsi:type="dcterms:W3CDTF">2023-12-16T12:51:00Z</dcterms:created>
  <dcterms:modified xsi:type="dcterms:W3CDTF">2023-12-16T12:51:00Z</dcterms:modified>
</cp:coreProperties>
</file>