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6789" w:rsidRPr="008D31F9" w:rsidRDefault="00156789" w:rsidP="008D31F9">
      <w:pPr>
        <w:jc w:val="center"/>
        <w:rPr>
          <w:rFonts w:ascii="Times" w:hAnsi="Times"/>
          <w:b/>
          <w:bCs/>
          <w:sz w:val="32"/>
          <w:szCs w:val="32"/>
          <w:lang w:val="en-US"/>
        </w:rPr>
      </w:pPr>
      <w:r w:rsidRPr="008D31F9">
        <w:rPr>
          <w:rFonts w:ascii="Times" w:hAnsi="Times"/>
          <w:b/>
          <w:bCs/>
          <w:sz w:val="32"/>
          <w:szCs w:val="32"/>
          <w:lang w:val="en-US"/>
        </w:rPr>
        <w:t xml:space="preserve">Lista </w:t>
      </w:r>
      <w:proofErr w:type="spellStart"/>
      <w:r w:rsidRPr="008D31F9">
        <w:rPr>
          <w:rFonts w:ascii="Times" w:hAnsi="Times"/>
          <w:b/>
          <w:bCs/>
          <w:sz w:val="32"/>
          <w:szCs w:val="32"/>
          <w:lang w:val="en-US"/>
        </w:rPr>
        <w:t>completă</w:t>
      </w:r>
      <w:proofErr w:type="spellEnd"/>
      <w:r w:rsidRPr="008D31F9">
        <w:rPr>
          <w:rFonts w:ascii="Times" w:hAnsi="Times"/>
          <w:b/>
          <w:bCs/>
          <w:sz w:val="32"/>
          <w:szCs w:val="32"/>
          <w:lang w:val="en-US"/>
        </w:rPr>
        <w:t xml:space="preserve"> a </w:t>
      </w:r>
      <w:proofErr w:type="spellStart"/>
      <w:r w:rsidRPr="008D31F9">
        <w:rPr>
          <w:rFonts w:ascii="Times" w:hAnsi="Times"/>
          <w:b/>
          <w:bCs/>
          <w:sz w:val="32"/>
          <w:szCs w:val="32"/>
          <w:lang w:val="en-US"/>
        </w:rPr>
        <w:t>publicațiilor</w:t>
      </w:r>
      <w:proofErr w:type="spellEnd"/>
    </w:p>
    <w:p w:rsidR="00C61B4E" w:rsidRDefault="00C61B4E">
      <w:pPr>
        <w:rPr>
          <w:rFonts w:ascii="Times" w:hAnsi="Times"/>
          <w:b/>
          <w:bCs/>
          <w:lang w:val="en-US"/>
        </w:rPr>
      </w:pPr>
    </w:p>
    <w:p w:rsidR="008D31F9" w:rsidRPr="008D31F9" w:rsidRDefault="00C61B4E" w:rsidP="00C61B4E">
      <w:pPr>
        <w:pStyle w:val="NormalWeb"/>
        <w:numPr>
          <w:ilvl w:val="0"/>
          <w:numId w:val="3"/>
        </w:numPr>
        <w:rPr>
          <w:u w:val="single"/>
        </w:rPr>
      </w:pPr>
      <w:proofErr w:type="spellStart"/>
      <w:r w:rsidRPr="008D31F9">
        <w:rPr>
          <w:rFonts w:ascii="Times" w:hAnsi="Times"/>
          <w:b/>
          <w:bCs/>
          <w:u w:val="single"/>
          <w:lang w:val="en-US"/>
        </w:rPr>
        <w:t>Articole</w:t>
      </w:r>
      <w:proofErr w:type="spellEnd"/>
      <w:r w:rsidRPr="008D31F9">
        <w:rPr>
          <w:rFonts w:ascii="Times" w:hAnsi="Times"/>
          <w:b/>
          <w:bCs/>
          <w:u w:val="single"/>
          <w:lang w:val="en-US"/>
        </w:rPr>
        <w:t xml:space="preserve"> </w:t>
      </w:r>
      <w:proofErr w:type="spellStart"/>
      <w:r w:rsidRPr="008D31F9">
        <w:rPr>
          <w:rFonts w:ascii="Times" w:hAnsi="Times"/>
          <w:b/>
          <w:bCs/>
          <w:u w:val="single"/>
          <w:lang w:val="en-US"/>
        </w:rPr>
        <w:t>publicate</w:t>
      </w:r>
      <w:proofErr w:type="spellEnd"/>
      <w:r w:rsidRPr="008D31F9">
        <w:rPr>
          <w:rFonts w:ascii="Times" w:hAnsi="Times"/>
          <w:b/>
          <w:bCs/>
          <w:u w:val="single"/>
          <w:lang w:val="en-US"/>
        </w:rPr>
        <w:t xml:space="preserve"> in extenso </w:t>
      </w:r>
    </w:p>
    <w:p w:rsidR="00C61B4E" w:rsidRDefault="008D31F9" w:rsidP="008D31F9">
      <w:pPr>
        <w:pStyle w:val="NormalWeb"/>
        <w:numPr>
          <w:ilvl w:val="0"/>
          <w:numId w:val="16"/>
        </w:numPr>
      </w:pPr>
      <w:r w:rsidRPr="008D31F9">
        <w:rPr>
          <w:rFonts w:ascii="TimesNewRomanPS" w:hAnsi="TimesNewRomanPS"/>
          <w:b/>
          <w:bCs/>
          <w:lang w:val="ro-RO"/>
        </w:rPr>
        <w:t>Î</w:t>
      </w:r>
      <w:r w:rsidR="00C61B4E" w:rsidRPr="008D31F9">
        <w:rPr>
          <w:rFonts w:ascii="TimesNewRomanPS" w:hAnsi="TimesNewRomanPS"/>
          <w:b/>
          <w:bCs/>
        </w:rPr>
        <w:t>n reviste</w:t>
      </w:r>
      <w:r w:rsidR="00C61B4E">
        <w:rPr>
          <w:rFonts w:ascii="TimesNewRomanPS" w:hAnsi="TimesNewRomanPS"/>
          <w:b/>
          <w:bCs/>
        </w:rPr>
        <w:t xml:space="preserve"> cotate ISI cu factor de impact </w:t>
      </w:r>
    </w:p>
    <w:p w:rsidR="00C61B4E" w:rsidRPr="008D31F9" w:rsidRDefault="00C61B4E" w:rsidP="008D31F9">
      <w:pPr>
        <w:pStyle w:val="ListParagraph"/>
        <w:numPr>
          <w:ilvl w:val="0"/>
          <w:numId w:val="11"/>
        </w:numPr>
        <w:jc w:val="both"/>
        <w:rPr>
          <w:rFonts w:ascii="Times" w:hAnsi="Times"/>
          <w:sz w:val="18"/>
          <w:szCs w:val="28"/>
        </w:rPr>
      </w:pPr>
      <w:r w:rsidRPr="008D31F9">
        <w:rPr>
          <w:rFonts w:ascii="Times" w:hAnsi="Times"/>
          <w:sz w:val="18"/>
          <w:szCs w:val="28"/>
        </w:rPr>
        <w:t xml:space="preserve">Adina </w:t>
      </w:r>
      <w:proofErr w:type="spellStart"/>
      <w:r w:rsidRPr="008D31F9">
        <w:rPr>
          <w:rFonts w:ascii="Times" w:hAnsi="Times"/>
          <w:sz w:val="18"/>
          <w:szCs w:val="28"/>
        </w:rPr>
        <w:t>Iuliana</w:t>
      </w:r>
      <w:proofErr w:type="spellEnd"/>
      <w:r w:rsidRPr="008D31F9">
        <w:rPr>
          <w:rFonts w:ascii="Times" w:hAnsi="Times"/>
          <w:sz w:val="18"/>
          <w:szCs w:val="28"/>
        </w:rPr>
        <w:t xml:space="preserve"> </w:t>
      </w:r>
      <w:proofErr w:type="spellStart"/>
      <w:r w:rsidRPr="008D31F9">
        <w:rPr>
          <w:rFonts w:ascii="Times" w:hAnsi="Times"/>
          <w:sz w:val="18"/>
          <w:szCs w:val="28"/>
        </w:rPr>
        <w:t>Milcu</w:t>
      </w:r>
      <w:proofErr w:type="spellEnd"/>
      <w:r w:rsidRPr="008D31F9">
        <w:rPr>
          <w:rFonts w:ascii="Times" w:hAnsi="Times"/>
          <w:sz w:val="18"/>
          <w:szCs w:val="28"/>
        </w:rPr>
        <w:t xml:space="preserve">, Flavia Medana Anghel, </w:t>
      </w:r>
      <w:r w:rsidRPr="008D31F9">
        <w:rPr>
          <w:rFonts w:ascii="Times" w:hAnsi="Times"/>
          <w:b/>
          <w:bCs/>
          <w:sz w:val="18"/>
          <w:szCs w:val="28"/>
        </w:rPr>
        <w:t>Mirabela Romanescu*</w:t>
      </w:r>
      <w:r w:rsidRPr="008D31F9">
        <w:rPr>
          <w:rFonts w:ascii="Times" w:hAnsi="Times"/>
          <w:sz w:val="18"/>
          <w:szCs w:val="28"/>
        </w:rPr>
        <w:t>, Aimee Rodica Chis, Andrei Anghel, Ovidiu Boruga. Plasma miR-19b, miR-34a and miR-146a expression in patients with type 2 diabetes mellitus and cataract: A pilot study. Biomolecules and Biomedicine. ISSN/eISSN 2831-0896 / 2831-090X. Published 28 November 2023. DOI: 10.17305/bb.2023.9933. IF 3.4 Q3.</w:t>
      </w:r>
    </w:p>
    <w:p w:rsidR="00C61B4E" w:rsidRPr="008D31F9" w:rsidRDefault="00C61B4E" w:rsidP="008D31F9">
      <w:pPr>
        <w:pStyle w:val="ListParagraph"/>
        <w:numPr>
          <w:ilvl w:val="0"/>
          <w:numId w:val="11"/>
        </w:numPr>
        <w:jc w:val="both"/>
        <w:rPr>
          <w:rFonts w:ascii="Times" w:hAnsi="Times"/>
          <w:sz w:val="18"/>
          <w:szCs w:val="28"/>
        </w:rPr>
      </w:pPr>
      <w:r w:rsidRPr="008D31F9">
        <w:rPr>
          <w:rFonts w:ascii="Times" w:hAnsi="Times"/>
          <w:sz w:val="18"/>
          <w:szCs w:val="28"/>
        </w:rPr>
        <w:t xml:space="preserve">Alexandra Ioana </w:t>
      </w:r>
      <w:proofErr w:type="spellStart"/>
      <w:r w:rsidRPr="008D31F9">
        <w:rPr>
          <w:rFonts w:ascii="Times" w:hAnsi="Times"/>
          <w:sz w:val="18"/>
          <w:szCs w:val="28"/>
        </w:rPr>
        <w:t>Moatar</w:t>
      </w:r>
      <w:proofErr w:type="spellEnd"/>
      <w:r w:rsidRPr="008D31F9">
        <w:rPr>
          <w:rFonts w:ascii="Times" w:hAnsi="Times"/>
          <w:sz w:val="18"/>
          <w:szCs w:val="28"/>
        </w:rPr>
        <w:t xml:space="preserve">, Aimee Rodica Chis, </w:t>
      </w:r>
      <w:r w:rsidRPr="008D31F9">
        <w:rPr>
          <w:rFonts w:ascii="Times" w:hAnsi="Times"/>
          <w:b/>
          <w:bCs/>
          <w:sz w:val="18"/>
          <w:szCs w:val="28"/>
        </w:rPr>
        <w:t>Mirabela Romanescu</w:t>
      </w:r>
      <w:r w:rsidRPr="008D31F9">
        <w:rPr>
          <w:rFonts w:ascii="Times" w:hAnsi="Times"/>
          <w:sz w:val="18"/>
          <w:szCs w:val="28"/>
        </w:rPr>
        <w:t>, Paula-Diana Ciordas, Diana Nitusca, Catalin Marian, Cristian Oancea, Ioan-Ovidiu Sirbu. Plasma miR-195-5p predicts the severity of Covid-19 in hospitalized patients. Scientific Reports. 2023;13(1):13806. ISSN/eISSN 2045-2322. Published 23 August 2023. DOI: 10.1038/s41598-023-40754-w. IF 4.6 Q2.</w:t>
      </w:r>
    </w:p>
    <w:p w:rsidR="00C61B4E" w:rsidRPr="00C61B4E" w:rsidRDefault="00C61B4E" w:rsidP="008D31F9">
      <w:pPr>
        <w:pStyle w:val="ListParagraph"/>
        <w:numPr>
          <w:ilvl w:val="0"/>
          <w:numId w:val="11"/>
        </w:numPr>
        <w:jc w:val="both"/>
        <w:rPr>
          <w:rFonts w:ascii="Times" w:hAnsi="Times"/>
          <w:sz w:val="18"/>
          <w:szCs w:val="28"/>
        </w:rPr>
      </w:pPr>
      <w:r w:rsidRPr="00C61B4E">
        <w:rPr>
          <w:rFonts w:ascii="Times" w:hAnsi="Times"/>
          <w:sz w:val="18"/>
          <w:szCs w:val="28"/>
        </w:rPr>
        <w:t>Adelina Lombrea</w:t>
      </w:r>
      <w:r w:rsidRPr="00C61B4E">
        <w:rPr>
          <w:rFonts w:ascii="Times" w:hAnsi="Times"/>
          <w:sz w:val="18"/>
          <w:szCs w:val="28"/>
          <w:vertAlign w:val="superscript"/>
        </w:rPr>
        <w:t>†</w:t>
      </w:r>
      <w:r w:rsidRPr="00C61B4E">
        <w:rPr>
          <w:rFonts w:ascii="Times" w:hAnsi="Times"/>
          <w:sz w:val="18"/>
          <w:szCs w:val="28"/>
        </w:rPr>
        <w:t xml:space="preserve">, </w:t>
      </w:r>
      <w:r w:rsidRPr="00C61B4E">
        <w:rPr>
          <w:rFonts w:ascii="Times" w:hAnsi="Times"/>
          <w:b/>
          <w:bCs/>
          <w:sz w:val="18"/>
          <w:szCs w:val="28"/>
        </w:rPr>
        <w:t>Mirabela Romanescu</w:t>
      </w:r>
      <w:r w:rsidRPr="00C61B4E">
        <w:rPr>
          <w:rFonts w:ascii="Times" w:hAnsi="Times"/>
          <w:sz w:val="18"/>
          <w:szCs w:val="28"/>
          <w:vertAlign w:val="superscript"/>
        </w:rPr>
        <w:t>†</w:t>
      </w:r>
      <w:r w:rsidRPr="00C61B4E">
        <w:rPr>
          <w:rFonts w:ascii="Times" w:hAnsi="Times"/>
          <w:sz w:val="18"/>
          <w:szCs w:val="28"/>
        </w:rPr>
        <w:t>, Narcisa Jianu, Minodora Andor, Maria Suciu, Dana Emilia Man, Corina Danciu, Cristina Adriana Dehelean, Valentina Buda. Sex-Related Differences in the Pharmacological Response in SARS-CoV-2 Infection, Dyslipidemia, and Diabetes Mellitus: A Narrative Review. Pharmaceuticals. 2023; 16(6):853. ISSN/eISSN 1424-8247. Published 07 June 2023. DOI: 10.3390/ph16060853. IF 4.6 Q2.</w:t>
      </w:r>
    </w:p>
    <w:p w:rsidR="00C61B4E" w:rsidRPr="00C61B4E" w:rsidRDefault="00C61B4E" w:rsidP="008D31F9">
      <w:pPr>
        <w:pStyle w:val="ListParagraph"/>
        <w:numPr>
          <w:ilvl w:val="0"/>
          <w:numId w:val="11"/>
        </w:numPr>
        <w:jc w:val="both"/>
        <w:rPr>
          <w:rFonts w:ascii="Times" w:hAnsi="Times"/>
          <w:sz w:val="18"/>
          <w:szCs w:val="28"/>
        </w:rPr>
      </w:pPr>
      <w:r w:rsidRPr="00C61B4E">
        <w:rPr>
          <w:rFonts w:ascii="Times" w:hAnsi="Times"/>
          <w:b/>
          <w:bCs/>
          <w:sz w:val="18"/>
          <w:szCs w:val="28"/>
        </w:rPr>
        <w:t>Mirabela Romanescu</w:t>
      </w:r>
      <w:r w:rsidRPr="00C61B4E">
        <w:rPr>
          <w:rFonts w:ascii="Times" w:hAnsi="Times"/>
          <w:sz w:val="18"/>
          <w:szCs w:val="28"/>
        </w:rPr>
        <w:t>, Camelia Oprean, Adelina Lombrea, Bianca Badescu, Ana Teodor, George D. Constantin, Minodora Andor, Roxana Folescu, Delia Muntean, Corina Danciu, Olivia Dalleur, Stefan Laurentiu Batrina, Octavian Cretu, Valentina Oana Buda. Current State of Knowledge Regarding WHO High Priority Pathogens—Resistance Mechanisms and Proposed Solutions through Candidates Such as Essential Oils: A Systematic Review. International Journal of Molecular Sciences. 2023; 24(11):9727. ISSN/eISSN 1661-6596 / 1422-0067. Published 04 June 2023. DOI: 10.3390/ijms24119727. IF 5.6 Q1.</w:t>
      </w:r>
    </w:p>
    <w:p w:rsidR="00C61B4E" w:rsidRPr="00C61B4E" w:rsidRDefault="00C61B4E" w:rsidP="008D31F9">
      <w:pPr>
        <w:pStyle w:val="ListParagraph"/>
        <w:numPr>
          <w:ilvl w:val="0"/>
          <w:numId w:val="11"/>
        </w:numPr>
        <w:jc w:val="both"/>
        <w:rPr>
          <w:rFonts w:ascii="Times" w:hAnsi="Times"/>
          <w:sz w:val="18"/>
          <w:szCs w:val="28"/>
        </w:rPr>
      </w:pPr>
      <w:r w:rsidRPr="00C61B4E">
        <w:rPr>
          <w:rFonts w:ascii="Times" w:hAnsi="Times"/>
          <w:sz w:val="18"/>
          <w:szCs w:val="28"/>
        </w:rPr>
        <w:t xml:space="preserve">Ionut Dragos Capraru, </w:t>
      </w:r>
      <w:r w:rsidRPr="00C61B4E">
        <w:rPr>
          <w:rFonts w:ascii="Times" w:hAnsi="Times"/>
          <w:b/>
          <w:bCs/>
          <w:sz w:val="18"/>
          <w:szCs w:val="28"/>
        </w:rPr>
        <w:t>Mirabela Romanescu</w:t>
      </w:r>
      <w:r w:rsidRPr="00C61B4E">
        <w:rPr>
          <w:rFonts w:ascii="Times" w:hAnsi="Times"/>
          <w:sz w:val="18"/>
          <w:szCs w:val="28"/>
        </w:rPr>
        <w:t>, Flavia Medana Anghel, Cristian Oancea, Catalin Marian, Ioan Ovidiu Sirbu, Aimee Rodica Chis, Paula Diana Ciordas. Identification of Genomic Variants of SARS-CoV-2 Using Nanopore Sequencing. Medicina. 2022; 58(12):1841. ISSN/eISSN 1010-660X. Published 15 December 2022. DOI: 10.3390/medicina58121841. IF 2.6 Q3.</w:t>
      </w:r>
    </w:p>
    <w:p w:rsidR="00C61B4E" w:rsidRPr="00C61B4E" w:rsidRDefault="00C61B4E" w:rsidP="008D31F9">
      <w:pPr>
        <w:pStyle w:val="ListParagraph"/>
        <w:numPr>
          <w:ilvl w:val="0"/>
          <w:numId w:val="11"/>
        </w:numPr>
        <w:jc w:val="both"/>
        <w:rPr>
          <w:rFonts w:ascii="Times" w:hAnsi="Times"/>
          <w:sz w:val="18"/>
          <w:szCs w:val="28"/>
        </w:rPr>
      </w:pPr>
      <w:r w:rsidRPr="00C61B4E">
        <w:rPr>
          <w:rFonts w:ascii="Times" w:hAnsi="Times"/>
          <w:sz w:val="18"/>
          <w:szCs w:val="28"/>
        </w:rPr>
        <w:t xml:space="preserve">Bianca Badescu, Valentina Buda, </w:t>
      </w:r>
      <w:r w:rsidRPr="00C61B4E">
        <w:rPr>
          <w:rFonts w:ascii="Times" w:hAnsi="Times"/>
          <w:b/>
          <w:bCs/>
          <w:sz w:val="18"/>
          <w:szCs w:val="28"/>
        </w:rPr>
        <w:t>Mirabela Romanescu*</w:t>
      </w:r>
      <w:r w:rsidRPr="00C61B4E">
        <w:rPr>
          <w:rFonts w:ascii="Times" w:hAnsi="Times"/>
          <w:sz w:val="18"/>
          <w:szCs w:val="28"/>
        </w:rPr>
        <w:t>, Adelina Lombrea, Corina Danciu, Olivia Dalleur, Angele Modupe Dohou, Victor Dumitrascu, Octavian Cretu, Monica Licker, Delia Muntean. Current State of Knowledge Regarding WHO Critical Priority Pathogens: Mechanisms of Resistance and Proposed Solutions through Candidates Such as Essential Oils. Plants. 2022; 11(14):1789. ISSN/eISSN 2223-7747. Published 06 July 2022. DOI: 10.3390/plants11141789. IF 4.5 Q1.</w:t>
      </w:r>
    </w:p>
    <w:p w:rsidR="00C61B4E" w:rsidRPr="00C61B4E" w:rsidRDefault="00C61B4E" w:rsidP="008D31F9">
      <w:pPr>
        <w:pStyle w:val="ListParagraph"/>
        <w:numPr>
          <w:ilvl w:val="0"/>
          <w:numId w:val="11"/>
        </w:numPr>
        <w:jc w:val="both"/>
        <w:rPr>
          <w:rFonts w:ascii="Times" w:hAnsi="Times"/>
          <w:sz w:val="18"/>
          <w:szCs w:val="28"/>
        </w:rPr>
      </w:pPr>
      <w:bookmarkStart w:id="0" w:name="OLE_LINK1"/>
      <w:r w:rsidRPr="00C61B4E">
        <w:rPr>
          <w:rFonts w:ascii="Times" w:hAnsi="Times"/>
          <w:b/>
          <w:bCs/>
          <w:sz w:val="18"/>
          <w:szCs w:val="28"/>
        </w:rPr>
        <w:t>Mirabela Romanescu</w:t>
      </w:r>
      <w:r w:rsidRPr="00C61B4E">
        <w:rPr>
          <w:rFonts w:ascii="Times" w:hAnsi="Times"/>
          <w:sz w:val="18"/>
          <w:szCs w:val="28"/>
        </w:rPr>
        <w:t>, Valentina Buda, Adelina Lombrea, Minodora Andor, Ionut Ledeti, Maria Suciu, Corina Danciu, Cristina Adriana Dehelean, Liana Dehelean. Sex-Related Differences in Pharmacological Response to CNS Drugs: A Narrative Review. Journal of Personalized Medicine. 2022, 12(6):907. ISSN/eISSN 2075-4426. Published 31 May 2022. DOI: 10.3390/jpm12060907. IF 3.4 Q2.</w:t>
      </w:r>
      <w:bookmarkEnd w:id="0"/>
      <w:r w:rsidRPr="00C61B4E">
        <w:rPr>
          <w:rFonts w:ascii="Times" w:hAnsi="Times"/>
          <w:sz w:val="18"/>
          <w:szCs w:val="28"/>
        </w:rPr>
        <w:t xml:space="preserve"> </w:t>
      </w:r>
    </w:p>
    <w:p w:rsidR="00C61B4E" w:rsidRPr="00C61B4E" w:rsidRDefault="00C61B4E" w:rsidP="008D31F9">
      <w:pPr>
        <w:pStyle w:val="ListParagraph"/>
        <w:numPr>
          <w:ilvl w:val="0"/>
          <w:numId w:val="11"/>
        </w:numPr>
        <w:jc w:val="both"/>
        <w:rPr>
          <w:rFonts w:ascii="Times" w:hAnsi="Times"/>
          <w:sz w:val="18"/>
          <w:szCs w:val="28"/>
        </w:rPr>
      </w:pPr>
      <w:r w:rsidRPr="00C61B4E">
        <w:rPr>
          <w:rFonts w:ascii="Times" w:hAnsi="Times"/>
          <w:sz w:val="18"/>
          <w:szCs w:val="28"/>
        </w:rPr>
        <w:t xml:space="preserve">Ionut Ledeti, </w:t>
      </w:r>
      <w:r w:rsidRPr="00C61B4E">
        <w:rPr>
          <w:rFonts w:ascii="Times" w:hAnsi="Times"/>
          <w:b/>
          <w:bCs/>
          <w:sz w:val="18"/>
          <w:szCs w:val="28"/>
        </w:rPr>
        <w:t>Mirabela Romanescu</w:t>
      </w:r>
      <w:r w:rsidRPr="00C61B4E">
        <w:rPr>
          <w:rFonts w:ascii="Times" w:hAnsi="Times"/>
          <w:sz w:val="18"/>
          <w:szCs w:val="28"/>
        </w:rPr>
        <w:t>, Denisa Circioban, Adriana Ledeți, Gabriela Vlase, Titus Vlase, Oana Suciu, Marius Murariu, Sorin Olariu, Petru Matusz, Valentina Buda, Doina Piciu. Stability and Compatibility Studies of Levothyroxine Sodium in Solid Binary Systems—Instrumental Screening. Pharmaceutics. 2020; 12(1):58. ISSN/eISSN 1999-4923. Published 10 January 2020. DOI: 10.3390/pharmaceutics12010058. IF 6.321. Q1.</w:t>
      </w:r>
    </w:p>
    <w:p w:rsidR="00C61B4E" w:rsidRPr="008D31F9" w:rsidRDefault="00C61B4E" w:rsidP="008D31F9">
      <w:pPr>
        <w:pStyle w:val="NormalWeb"/>
        <w:numPr>
          <w:ilvl w:val="0"/>
          <w:numId w:val="3"/>
        </w:numPr>
        <w:rPr>
          <w:rFonts w:ascii="Times" w:hAnsi="Times"/>
          <w:b/>
          <w:bCs/>
          <w:u w:val="single"/>
          <w:lang w:val="en-US"/>
        </w:rPr>
      </w:pPr>
      <w:proofErr w:type="spellStart"/>
      <w:r w:rsidRPr="008D31F9">
        <w:rPr>
          <w:rFonts w:ascii="Times" w:hAnsi="Times"/>
          <w:b/>
          <w:bCs/>
          <w:u w:val="single"/>
          <w:lang w:val="en-US"/>
        </w:rPr>
        <w:t>Lucrări</w:t>
      </w:r>
      <w:proofErr w:type="spellEnd"/>
      <w:r w:rsidRPr="008D31F9">
        <w:rPr>
          <w:rFonts w:ascii="Times" w:hAnsi="Times"/>
          <w:b/>
          <w:bCs/>
          <w:u w:val="single"/>
          <w:lang w:val="en-US"/>
        </w:rPr>
        <w:t>/</w:t>
      </w:r>
      <w:proofErr w:type="spellStart"/>
      <w:r w:rsidRPr="008D31F9">
        <w:rPr>
          <w:rFonts w:ascii="Times" w:hAnsi="Times"/>
          <w:b/>
          <w:bCs/>
          <w:u w:val="single"/>
          <w:lang w:val="en-US"/>
        </w:rPr>
        <w:t>studii</w:t>
      </w:r>
      <w:proofErr w:type="spellEnd"/>
      <w:r w:rsidRPr="008D31F9">
        <w:rPr>
          <w:rFonts w:ascii="Times" w:hAnsi="Times"/>
          <w:b/>
          <w:bCs/>
          <w:u w:val="single"/>
          <w:lang w:val="en-US"/>
        </w:rPr>
        <w:t xml:space="preserve"> </w:t>
      </w:r>
      <w:proofErr w:type="spellStart"/>
      <w:r w:rsidRPr="008D31F9">
        <w:rPr>
          <w:rFonts w:ascii="Times" w:hAnsi="Times"/>
          <w:b/>
          <w:bCs/>
          <w:u w:val="single"/>
          <w:lang w:val="en-US"/>
        </w:rPr>
        <w:t>publicate</w:t>
      </w:r>
      <w:proofErr w:type="spellEnd"/>
      <w:r w:rsidRPr="008D31F9">
        <w:rPr>
          <w:rFonts w:ascii="Times" w:hAnsi="Times"/>
          <w:b/>
          <w:bCs/>
          <w:u w:val="single"/>
          <w:lang w:val="en-US"/>
        </w:rPr>
        <w:t xml:space="preserve"> </w:t>
      </w:r>
      <w:proofErr w:type="spellStart"/>
      <w:r w:rsidRPr="008D31F9">
        <w:rPr>
          <w:rFonts w:ascii="Times" w:hAnsi="Times"/>
          <w:b/>
          <w:bCs/>
          <w:u w:val="single"/>
          <w:lang w:val="en-US"/>
        </w:rPr>
        <w:t>în</w:t>
      </w:r>
      <w:proofErr w:type="spellEnd"/>
      <w:r w:rsidRPr="008D31F9">
        <w:rPr>
          <w:rFonts w:ascii="Times" w:hAnsi="Times"/>
          <w:b/>
          <w:bCs/>
          <w:u w:val="single"/>
          <w:lang w:val="en-US"/>
        </w:rPr>
        <w:t xml:space="preserve"> </w:t>
      </w:r>
      <w:proofErr w:type="spellStart"/>
      <w:r w:rsidRPr="008D31F9">
        <w:rPr>
          <w:rFonts w:ascii="Times" w:hAnsi="Times"/>
          <w:b/>
          <w:bCs/>
          <w:u w:val="single"/>
          <w:lang w:val="en-US"/>
        </w:rPr>
        <w:t>rezumat</w:t>
      </w:r>
      <w:proofErr w:type="spellEnd"/>
      <w:r w:rsidRPr="008D31F9">
        <w:rPr>
          <w:rFonts w:ascii="Times" w:hAnsi="Times"/>
          <w:b/>
          <w:bCs/>
          <w:u w:val="single"/>
          <w:lang w:val="en-US"/>
        </w:rPr>
        <w:t xml:space="preserve"> </w:t>
      </w:r>
    </w:p>
    <w:p w:rsidR="008D31F9" w:rsidRPr="008D31F9" w:rsidRDefault="008D31F9" w:rsidP="008D31F9">
      <w:pPr>
        <w:pStyle w:val="NormalWeb"/>
        <w:numPr>
          <w:ilvl w:val="0"/>
          <w:numId w:val="14"/>
        </w:numPr>
      </w:pPr>
      <w:proofErr w:type="spellStart"/>
      <w:r>
        <w:rPr>
          <w:rFonts w:ascii="Times" w:hAnsi="Times"/>
          <w:b/>
          <w:bCs/>
          <w:lang w:val="en-US"/>
        </w:rPr>
        <w:t>Î</w:t>
      </w:r>
      <w:r w:rsidRPr="00C61B4E">
        <w:rPr>
          <w:rFonts w:ascii="Times" w:hAnsi="Times"/>
          <w:b/>
          <w:bCs/>
          <w:lang w:val="en-US"/>
        </w:rPr>
        <w:t>n</w:t>
      </w:r>
      <w:proofErr w:type="spellEnd"/>
      <w:r w:rsidRPr="00C61B4E">
        <w:rPr>
          <w:rFonts w:ascii="Times" w:hAnsi="Times"/>
          <w:b/>
          <w:bCs/>
          <w:lang w:val="en-US"/>
        </w:rPr>
        <w:t xml:space="preserve"> </w:t>
      </w:r>
      <w:proofErr w:type="spellStart"/>
      <w:r w:rsidRPr="00C61B4E">
        <w:rPr>
          <w:rFonts w:ascii="Times" w:hAnsi="Times"/>
          <w:b/>
          <w:bCs/>
          <w:lang w:val="en-US"/>
        </w:rPr>
        <w:t>reviste</w:t>
      </w:r>
      <w:proofErr w:type="spellEnd"/>
      <w:r w:rsidRPr="00C61B4E">
        <w:rPr>
          <w:rFonts w:ascii="Times" w:hAnsi="Times"/>
          <w:b/>
          <w:bCs/>
          <w:lang w:val="en-US"/>
        </w:rPr>
        <w:t xml:space="preserve"> </w:t>
      </w:r>
      <w:proofErr w:type="spellStart"/>
      <w:r w:rsidRPr="00C61B4E">
        <w:rPr>
          <w:rFonts w:ascii="Times" w:hAnsi="Times"/>
          <w:b/>
          <w:bCs/>
          <w:lang w:val="en-US"/>
        </w:rPr>
        <w:t>și</w:t>
      </w:r>
      <w:proofErr w:type="spellEnd"/>
      <w:r w:rsidRPr="00C61B4E">
        <w:rPr>
          <w:rFonts w:ascii="Times" w:hAnsi="Times"/>
          <w:b/>
          <w:bCs/>
          <w:lang w:val="en-US"/>
        </w:rPr>
        <w:t xml:space="preserve"> </w:t>
      </w:r>
      <w:proofErr w:type="spellStart"/>
      <w:r w:rsidRPr="00C61B4E">
        <w:rPr>
          <w:rFonts w:ascii="Times" w:hAnsi="Times"/>
          <w:b/>
          <w:bCs/>
          <w:lang w:val="en-US"/>
        </w:rPr>
        <w:t>volumele</w:t>
      </w:r>
      <w:proofErr w:type="spellEnd"/>
      <w:r w:rsidRPr="00C61B4E">
        <w:rPr>
          <w:rFonts w:ascii="Times" w:hAnsi="Times"/>
          <w:b/>
          <w:bCs/>
          <w:lang w:val="en-US"/>
        </w:rPr>
        <w:t xml:space="preserve"> </w:t>
      </w:r>
      <w:proofErr w:type="spellStart"/>
      <w:r w:rsidRPr="00C61B4E">
        <w:rPr>
          <w:rFonts w:ascii="Times" w:hAnsi="Times"/>
          <w:b/>
          <w:bCs/>
          <w:lang w:val="en-US"/>
        </w:rPr>
        <w:t>unor</w:t>
      </w:r>
      <w:proofErr w:type="spellEnd"/>
      <w:r w:rsidRPr="00C61B4E">
        <w:rPr>
          <w:rFonts w:ascii="Times" w:hAnsi="Times"/>
          <w:b/>
          <w:bCs/>
          <w:lang w:val="en-US"/>
        </w:rPr>
        <w:t xml:space="preserve"> </w:t>
      </w:r>
      <w:proofErr w:type="spellStart"/>
      <w:r w:rsidRPr="00C61B4E">
        <w:rPr>
          <w:rFonts w:ascii="Times" w:hAnsi="Times"/>
          <w:b/>
          <w:bCs/>
          <w:lang w:val="en-US"/>
        </w:rPr>
        <w:t>manifestări</w:t>
      </w:r>
      <w:proofErr w:type="spellEnd"/>
      <w:r w:rsidRPr="00C61B4E">
        <w:rPr>
          <w:rFonts w:ascii="Times" w:hAnsi="Times"/>
          <w:b/>
          <w:bCs/>
          <w:lang w:val="en-US"/>
        </w:rPr>
        <w:t xml:space="preserve"> </w:t>
      </w:r>
      <w:proofErr w:type="spellStart"/>
      <w:r w:rsidRPr="00C61B4E">
        <w:rPr>
          <w:rFonts w:ascii="Times" w:hAnsi="Times"/>
          <w:b/>
          <w:bCs/>
          <w:lang w:val="en-US"/>
        </w:rPr>
        <w:t>științifice</w:t>
      </w:r>
      <w:proofErr w:type="spellEnd"/>
      <w:r>
        <w:rPr>
          <w:rFonts w:ascii="Times" w:hAnsi="Times"/>
          <w:b/>
          <w:bCs/>
          <w:lang w:val="en-US"/>
        </w:rPr>
        <w:t xml:space="preserve"> interna</w:t>
      </w:r>
      <w:proofErr w:type="spellStart"/>
      <w:r>
        <w:rPr>
          <w:rFonts w:ascii="Times" w:hAnsi="Times"/>
          <w:b/>
          <w:bCs/>
          <w:lang w:val="ro-RO"/>
        </w:rPr>
        <w:t>ționale</w:t>
      </w:r>
      <w:proofErr w:type="spellEnd"/>
      <w:r w:rsidRPr="008D31F9">
        <w:rPr>
          <w:rFonts w:ascii="TimesNewRomanPS" w:hAnsi="TimesNewRomanPS"/>
          <w:b/>
          <w:bCs/>
          <w:lang w:val="ro-RO"/>
        </w:rPr>
        <w:t xml:space="preserve"> </w:t>
      </w:r>
    </w:p>
    <w:p w:rsidR="00C61B4E" w:rsidRPr="008D31F9" w:rsidRDefault="00C61B4E" w:rsidP="008D31F9">
      <w:pPr>
        <w:pStyle w:val="ListParagraph"/>
        <w:numPr>
          <w:ilvl w:val="0"/>
          <w:numId w:val="12"/>
        </w:numPr>
        <w:jc w:val="both"/>
        <w:rPr>
          <w:rFonts w:ascii="Times" w:hAnsi="Times"/>
          <w:i/>
          <w:iCs/>
          <w:sz w:val="18"/>
          <w:szCs w:val="18"/>
        </w:rPr>
      </w:pPr>
      <w:r w:rsidRPr="008D31F9">
        <w:rPr>
          <w:rFonts w:ascii="Times" w:hAnsi="Times"/>
          <w:i/>
          <w:iCs/>
          <w:sz w:val="18"/>
          <w:szCs w:val="18"/>
        </w:rPr>
        <w:t>Underuse of Medicines in Romanian Elderly Population Based on START v.2, 2015 Criteria.</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Valentina Buda, </w:t>
      </w:r>
      <w:proofErr w:type="spellStart"/>
      <w:r w:rsidRPr="00C61B4E">
        <w:rPr>
          <w:rFonts w:ascii="Times" w:hAnsi="Times"/>
          <w:sz w:val="18"/>
          <w:szCs w:val="18"/>
        </w:rPr>
        <w:t>Andreea</w:t>
      </w:r>
      <w:proofErr w:type="spellEnd"/>
      <w:r w:rsidRPr="00C61B4E">
        <w:rPr>
          <w:rFonts w:ascii="Times" w:hAnsi="Times"/>
          <w:sz w:val="18"/>
          <w:szCs w:val="18"/>
        </w:rPr>
        <w:t xml:space="preserve"> </w:t>
      </w:r>
      <w:proofErr w:type="spellStart"/>
      <w:r w:rsidRPr="00C61B4E">
        <w:rPr>
          <w:rFonts w:ascii="Times" w:hAnsi="Times"/>
          <w:sz w:val="18"/>
          <w:szCs w:val="18"/>
        </w:rPr>
        <w:t>Prelipcean</w:t>
      </w:r>
      <w:proofErr w:type="spellEnd"/>
      <w:r w:rsidRPr="00C61B4E">
        <w:rPr>
          <w:rFonts w:ascii="Times" w:hAnsi="Times"/>
          <w:sz w:val="18"/>
          <w:szCs w:val="18"/>
        </w:rPr>
        <w:t xml:space="preserve">, Olivia </w:t>
      </w:r>
      <w:proofErr w:type="spellStart"/>
      <w:r w:rsidRPr="00C61B4E">
        <w:rPr>
          <w:rFonts w:ascii="Times" w:hAnsi="Times"/>
          <w:sz w:val="18"/>
          <w:szCs w:val="18"/>
        </w:rPr>
        <w:t>Dalleur</w:t>
      </w:r>
      <w:proofErr w:type="spellEnd"/>
      <w:r w:rsidRPr="00C61B4E">
        <w:rPr>
          <w:rFonts w:ascii="Times" w:hAnsi="Times"/>
          <w:sz w:val="18"/>
          <w:szCs w:val="18"/>
        </w:rPr>
        <w:t xml:space="preserve">, Maria Suciu, Liana Suciu, Simona Buda, </w:t>
      </w:r>
      <w:proofErr w:type="spellStart"/>
      <w:r w:rsidRPr="00C61B4E">
        <w:rPr>
          <w:rFonts w:ascii="Times" w:hAnsi="Times"/>
          <w:b/>
          <w:bCs/>
          <w:sz w:val="18"/>
          <w:szCs w:val="18"/>
        </w:rPr>
        <w:t>Mirabela</w:t>
      </w:r>
      <w:proofErr w:type="spellEnd"/>
      <w:r w:rsidRPr="00C61B4E">
        <w:rPr>
          <w:rFonts w:ascii="Times" w:hAnsi="Times"/>
          <w:b/>
          <w:bCs/>
          <w:sz w:val="18"/>
          <w:szCs w:val="18"/>
        </w:rPr>
        <w:t xml:space="preserve"> </w:t>
      </w:r>
      <w:proofErr w:type="spellStart"/>
      <w:r w:rsidRPr="00C61B4E">
        <w:rPr>
          <w:rFonts w:ascii="Times" w:hAnsi="Times"/>
          <w:b/>
          <w:bCs/>
          <w:sz w:val="18"/>
          <w:szCs w:val="18"/>
        </w:rPr>
        <w:t>Romanescu</w:t>
      </w:r>
      <w:proofErr w:type="spellEnd"/>
      <w:r w:rsidRPr="00C61B4E">
        <w:rPr>
          <w:rFonts w:ascii="Times" w:hAnsi="Times"/>
          <w:sz w:val="18"/>
          <w:szCs w:val="18"/>
        </w:rPr>
        <w:t xml:space="preserve">, Diana </w:t>
      </w:r>
      <w:proofErr w:type="spellStart"/>
      <w:r w:rsidRPr="00C61B4E">
        <w:rPr>
          <w:rFonts w:ascii="Times" w:hAnsi="Times"/>
          <w:sz w:val="18"/>
          <w:szCs w:val="18"/>
        </w:rPr>
        <w:t>Mailat</w:t>
      </w:r>
      <w:proofErr w:type="spellEnd"/>
      <w:r w:rsidRPr="00C61B4E">
        <w:rPr>
          <w:rFonts w:ascii="Times" w:hAnsi="Times"/>
          <w:sz w:val="18"/>
          <w:szCs w:val="18"/>
        </w:rPr>
        <w:t xml:space="preserve">, Teodora </w:t>
      </w:r>
      <w:proofErr w:type="spellStart"/>
      <w:r w:rsidRPr="00C61B4E">
        <w:rPr>
          <w:rFonts w:ascii="Times" w:hAnsi="Times"/>
          <w:sz w:val="18"/>
          <w:szCs w:val="18"/>
        </w:rPr>
        <w:t>Mateoc</w:t>
      </w:r>
      <w:proofErr w:type="spellEnd"/>
      <w:r w:rsidRPr="00C61B4E">
        <w:rPr>
          <w:rFonts w:ascii="Times" w:hAnsi="Times"/>
          <w:sz w:val="18"/>
          <w:szCs w:val="18"/>
        </w:rPr>
        <w:t xml:space="preserve">, Angele </w:t>
      </w:r>
      <w:proofErr w:type="spellStart"/>
      <w:r w:rsidRPr="00C61B4E">
        <w:rPr>
          <w:rFonts w:ascii="Times" w:hAnsi="Times"/>
          <w:sz w:val="18"/>
          <w:szCs w:val="18"/>
        </w:rPr>
        <w:t>Dohou</w:t>
      </w:r>
      <w:proofErr w:type="spellEnd"/>
      <w:r w:rsidRPr="00C61B4E">
        <w:rPr>
          <w:rFonts w:ascii="Times" w:hAnsi="Times"/>
          <w:sz w:val="18"/>
          <w:szCs w:val="18"/>
        </w:rPr>
        <w:t xml:space="preserve">, Carmen Cristescu, Lucian Petrescu, Octavian </w:t>
      </w:r>
      <w:proofErr w:type="spellStart"/>
      <w:r w:rsidRPr="00C61B4E">
        <w:rPr>
          <w:rFonts w:ascii="Times" w:hAnsi="Times"/>
          <w:sz w:val="18"/>
          <w:szCs w:val="18"/>
        </w:rPr>
        <w:t>Cretu</w:t>
      </w:r>
      <w:proofErr w:type="spellEnd"/>
      <w:r w:rsidRPr="00C61B4E">
        <w:rPr>
          <w:rFonts w:ascii="Times" w:hAnsi="Times"/>
          <w:sz w:val="18"/>
          <w:szCs w:val="18"/>
        </w:rPr>
        <w:t xml:space="preserve">, </w:t>
      </w:r>
      <w:proofErr w:type="spellStart"/>
      <w:r w:rsidRPr="00C61B4E">
        <w:rPr>
          <w:rFonts w:ascii="Times" w:hAnsi="Times"/>
          <w:sz w:val="18"/>
          <w:szCs w:val="18"/>
        </w:rPr>
        <w:t>Minodora</w:t>
      </w:r>
      <w:proofErr w:type="spellEnd"/>
      <w:r w:rsidRPr="00C61B4E">
        <w:rPr>
          <w:rFonts w:ascii="Times" w:hAnsi="Times"/>
          <w:sz w:val="18"/>
          <w:szCs w:val="18"/>
        </w:rPr>
        <w:t xml:space="preserve"> </w:t>
      </w:r>
      <w:proofErr w:type="spellStart"/>
      <w:r w:rsidRPr="00C61B4E">
        <w:rPr>
          <w:rFonts w:ascii="Times" w:hAnsi="Times"/>
          <w:sz w:val="18"/>
          <w:szCs w:val="18"/>
        </w:rPr>
        <w:t>Andor</w:t>
      </w:r>
      <w:proofErr w:type="spellEnd"/>
      <w:r w:rsidRPr="00C61B4E">
        <w:rPr>
          <w:rFonts w:ascii="Times" w:hAnsi="Times"/>
          <w:sz w:val="18"/>
          <w:szCs w:val="18"/>
        </w:rPr>
        <w:t>.</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The 20th Annual World Congress on Insulin Resistance Diabetes &amp; Cardiovascular Disease, 7-9 December 2023, Universal City, California, USA. Abstract (Metabolism – Clinical and Experimental. Volume 142, Supplement, ISSN 0026-0495, article 155505, S39, abstract 0128. Published </w:t>
      </w:r>
      <w:r w:rsidRPr="00C61B4E">
        <w:rPr>
          <w:rFonts w:ascii="Times" w:hAnsi="Times" w:cs="Arial"/>
          <w:color w:val="1F1F1F"/>
          <w:sz w:val="18"/>
          <w:szCs w:val="18"/>
        </w:rPr>
        <w:t>9 May 2023. DOI: 10.1016/j.metabol.2023.155505. IF 9.8 Q1).</w:t>
      </w:r>
    </w:p>
    <w:p w:rsidR="00C61B4E" w:rsidRPr="008D31F9" w:rsidRDefault="00C61B4E" w:rsidP="008D31F9">
      <w:pPr>
        <w:pStyle w:val="ListParagraph"/>
        <w:numPr>
          <w:ilvl w:val="0"/>
          <w:numId w:val="12"/>
        </w:numPr>
        <w:jc w:val="both"/>
        <w:rPr>
          <w:rFonts w:ascii="Times" w:hAnsi="Times"/>
          <w:i/>
          <w:iCs/>
          <w:sz w:val="18"/>
          <w:szCs w:val="18"/>
        </w:rPr>
      </w:pPr>
      <w:r w:rsidRPr="008D31F9">
        <w:rPr>
          <w:rFonts w:ascii="Times" w:hAnsi="Times"/>
          <w:i/>
          <w:iCs/>
          <w:sz w:val="18"/>
          <w:szCs w:val="18"/>
        </w:rPr>
        <w:t>Therapy induced microRNA modifications in Parkinson’s disease.</w:t>
      </w:r>
    </w:p>
    <w:p w:rsidR="00C61B4E" w:rsidRPr="00C61B4E" w:rsidRDefault="00C61B4E" w:rsidP="00C61B4E">
      <w:pPr>
        <w:ind w:left="720"/>
        <w:jc w:val="both"/>
        <w:rPr>
          <w:rFonts w:ascii="Times" w:hAnsi="Times"/>
          <w:sz w:val="18"/>
          <w:szCs w:val="18"/>
        </w:rPr>
      </w:pPr>
      <w:proofErr w:type="spellStart"/>
      <w:r w:rsidRPr="00C61B4E">
        <w:rPr>
          <w:rFonts w:ascii="Times" w:hAnsi="Times"/>
          <w:b/>
          <w:bCs/>
          <w:sz w:val="18"/>
          <w:szCs w:val="18"/>
        </w:rPr>
        <w:t>Mirabela</w:t>
      </w:r>
      <w:proofErr w:type="spellEnd"/>
      <w:r w:rsidRPr="00C61B4E">
        <w:rPr>
          <w:rFonts w:ascii="Times" w:hAnsi="Times"/>
          <w:b/>
          <w:bCs/>
          <w:sz w:val="18"/>
          <w:szCs w:val="18"/>
        </w:rPr>
        <w:t xml:space="preserve"> </w:t>
      </w:r>
      <w:proofErr w:type="spellStart"/>
      <w:r w:rsidRPr="00C61B4E">
        <w:rPr>
          <w:rFonts w:ascii="Times" w:hAnsi="Times"/>
          <w:b/>
          <w:bCs/>
          <w:sz w:val="18"/>
          <w:szCs w:val="18"/>
        </w:rPr>
        <w:t>Romanescu</w:t>
      </w:r>
      <w:proofErr w:type="spellEnd"/>
      <w:r w:rsidRPr="00C61B4E">
        <w:rPr>
          <w:rFonts w:ascii="Times" w:hAnsi="Times"/>
          <w:sz w:val="18"/>
          <w:szCs w:val="18"/>
        </w:rPr>
        <w:t xml:space="preserve">, Aimee </w:t>
      </w:r>
      <w:proofErr w:type="spellStart"/>
      <w:r w:rsidRPr="00C61B4E">
        <w:rPr>
          <w:rFonts w:ascii="Times" w:hAnsi="Times"/>
          <w:sz w:val="18"/>
          <w:szCs w:val="18"/>
        </w:rPr>
        <w:t>Rodica</w:t>
      </w:r>
      <w:proofErr w:type="spellEnd"/>
      <w:r w:rsidRPr="00C61B4E">
        <w:rPr>
          <w:rFonts w:ascii="Times" w:hAnsi="Times"/>
          <w:sz w:val="18"/>
          <w:szCs w:val="18"/>
        </w:rPr>
        <w:t xml:space="preserve"> Chis, Alexandra Ioana </w:t>
      </w:r>
      <w:proofErr w:type="spellStart"/>
      <w:r w:rsidRPr="00C61B4E">
        <w:rPr>
          <w:rFonts w:ascii="Times" w:hAnsi="Times"/>
          <w:sz w:val="18"/>
          <w:szCs w:val="18"/>
        </w:rPr>
        <w:t>Moatar</w:t>
      </w:r>
      <w:proofErr w:type="spellEnd"/>
      <w:r w:rsidRPr="00C61B4E">
        <w:rPr>
          <w:rFonts w:ascii="Times" w:hAnsi="Times"/>
          <w:sz w:val="18"/>
          <w:szCs w:val="18"/>
        </w:rPr>
        <w:t xml:space="preserve">, </w:t>
      </w:r>
      <w:proofErr w:type="spellStart"/>
      <w:r w:rsidRPr="00C61B4E">
        <w:rPr>
          <w:rFonts w:ascii="Times" w:hAnsi="Times"/>
          <w:sz w:val="18"/>
          <w:szCs w:val="18"/>
        </w:rPr>
        <w:t>Catalin</w:t>
      </w:r>
      <w:proofErr w:type="spellEnd"/>
      <w:r w:rsidRPr="00C61B4E">
        <w:rPr>
          <w:rFonts w:ascii="Times" w:hAnsi="Times"/>
          <w:sz w:val="18"/>
          <w:szCs w:val="18"/>
        </w:rPr>
        <w:t xml:space="preserve"> Marian, Mihaela Simu, </w:t>
      </w:r>
      <w:proofErr w:type="spellStart"/>
      <w:r w:rsidRPr="00C61B4E">
        <w:rPr>
          <w:rFonts w:ascii="Times" w:hAnsi="Times"/>
          <w:sz w:val="18"/>
          <w:szCs w:val="18"/>
        </w:rPr>
        <w:t>Ioan</w:t>
      </w:r>
      <w:proofErr w:type="spellEnd"/>
      <w:r w:rsidRPr="00C61B4E">
        <w:rPr>
          <w:rFonts w:ascii="Times" w:hAnsi="Times"/>
          <w:sz w:val="18"/>
          <w:szCs w:val="18"/>
        </w:rPr>
        <w:t xml:space="preserve"> Ovidiu </w:t>
      </w:r>
      <w:proofErr w:type="spellStart"/>
      <w:r w:rsidRPr="00C61B4E">
        <w:rPr>
          <w:rFonts w:ascii="Times" w:hAnsi="Times"/>
          <w:sz w:val="18"/>
          <w:szCs w:val="18"/>
        </w:rPr>
        <w:t>Sirbu</w:t>
      </w:r>
      <w:proofErr w:type="spellEnd"/>
      <w:r w:rsidRPr="00C61B4E">
        <w:rPr>
          <w:rFonts w:ascii="Times" w:hAnsi="Times"/>
          <w:sz w:val="18"/>
          <w:szCs w:val="18"/>
        </w:rPr>
        <w:t>.</w:t>
      </w:r>
    </w:p>
    <w:p w:rsidR="00C61B4E" w:rsidRPr="00C61B4E" w:rsidRDefault="00C61B4E" w:rsidP="00C61B4E">
      <w:pPr>
        <w:ind w:left="720"/>
        <w:jc w:val="both"/>
        <w:rPr>
          <w:rFonts w:ascii="Times" w:hAnsi="Times"/>
          <w:sz w:val="18"/>
          <w:szCs w:val="18"/>
        </w:rPr>
      </w:pPr>
      <w:r w:rsidRPr="00C61B4E">
        <w:rPr>
          <w:rFonts w:ascii="Times" w:hAnsi="Times"/>
          <w:sz w:val="18"/>
          <w:szCs w:val="18"/>
        </w:rPr>
        <w:t>FEBS 2022 Advances Course – 4</w:t>
      </w:r>
      <w:r w:rsidRPr="00C61B4E">
        <w:rPr>
          <w:rFonts w:ascii="Times" w:hAnsi="Times"/>
          <w:sz w:val="18"/>
          <w:szCs w:val="18"/>
          <w:vertAlign w:val="superscript"/>
        </w:rPr>
        <w:t>th</w:t>
      </w:r>
      <w:r w:rsidRPr="00C61B4E">
        <w:rPr>
          <w:rFonts w:ascii="Times" w:hAnsi="Times"/>
          <w:sz w:val="18"/>
          <w:szCs w:val="18"/>
        </w:rPr>
        <w:t xml:space="preserve"> Danube Conference on Epigenetics, 18-21 October 2022, Research </w:t>
      </w:r>
      <w:proofErr w:type="spellStart"/>
      <w:r w:rsidRPr="00C61B4E">
        <w:rPr>
          <w:rFonts w:ascii="Times" w:hAnsi="Times"/>
          <w:sz w:val="18"/>
          <w:szCs w:val="18"/>
        </w:rPr>
        <w:t>Center</w:t>
      </w:r>
      <w:proofErr w:type="spellEnd"/>
      <w:r w:rsidRPr="00C61B4E">
        <w:rPr>
          <w:rFonts w:ascii="Times" w:hAnsi="Times"/>
          <w:sz w:val="18"/>
          <w:szCs w:val="18"/>
        </w:rPr>
        <w:t xml:space="preserve"> of Natural Sciences, Budapest, Hungary.</w:t>
      </w:r>
      <w:r>
        <w:rPr>
          <w:rFonts w:ascii="Times" w:hAnsi="Times"/>
          <w:sz w:val="18"/>
          <w:szCs w:val="18"/>
          <w:lang w:val="en-US"/>
        </w:rPr>
        <w:t xml:space="preserve"> </w:t>
      </w:r>
      <w:r w:rsidRPr="00C61B4E">
        <w:rPr>
          <w:rFonts w:ascii="Times" w:hAnsi="Times"/>
          <w:sz w:val="18"/>
          <w:szCs w:val="18"/>
        </w:rPr>
        <w:t>Abstract (Book of abstracts, p. 91).</w:t>
      </w:r>
    </w:p>
    <w:p w:rsidR="00C61B4E" w:rsidRPr="008D31F9" w:rsidRDefault="00C61B4E" w:rsidP="008D31F9">
      <w:pPr>
        <w:pStyle w:val="ListParagraph"/>
        <w:numPr>
          <w:ilvl w:val="0"/>
          <w:numId w:val="12"/>
        </w:numPr>
        <w:jc w:val="both"/>
        <w:rPr>
          <w:rFonts w:ascii="Times" w:hAnsi="Times"/>
          <w:i/>
          <w:iCs/>
          <w:sz w:val="18"/>
          <w:szCs w:val="18"/>
        </w:rPr>
      </w:pPr>
      <w:r w:rsidRPr="008D31F9">
        <w:rPr>
          <w:rFonts w:ascii="Times" w:hAnsi="Times"/>
          <w:i/>
          <w:iCs/>
          <w:sz w:val="18"/>
          <w:szCs w:val="18"/>
        </w:rPr>
        <w:t>Altered circulating hsa-miR-195-5p level predicts Covid-19 severity in hospitalized patients.</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Alexandra Moatar, Aimee Chis, </w:t>
      </w:r>
      <w:r w:rsidRPr="00C61B4E">
        <w:rPr>
          <w:rFonts w:ascii="Times" w:hAnsi="Times"/>
          <w:b/>
          <w:bCs/>
          <w:sz w:val="18"/>
          <w:szCs w:val="18"/>
        </w:rPr>
        <w:t>Mirabela Romanescu</w:t>
      </w:r>
      <w:r w:rsidRPr="00C61B4E">
        <w:rPr>
          <w:rFonts w:ascii="Times" w:hAnsi="Times"/>
          <w:sz w:val="18"/>
          <w:szCs w:val="18"/>
        </w:rPr>
        <w:t>, Cristian Oancea, Catalin Marian, Ovidiu Sirbu.</w:t>
      </w:r>
    </w:p>
    <w:p w:rsidR="00C61B4E" w:rsidRPr="00C61B4E" w:rsidRDefault="00C61B4E" w:rsidP="00C61B4E">
      <w:pPr>
        <w:ind w:left="720"/>
        <w:jc w:val="both"/>
        <w:rPr>
          <w:rFonts w:ascii="Times" w:hAnsi="Times"/>
          <w:sz w:val="18"/>
          <w:szCs w:val="18"/>
        </w:rPr>
      </w:pPr>
      <w:r w:rsidRPr="00C61B4E">
        <w:rPr>
          <w:rFonts w:ascii="Times" w:hAnsi="Times"/>
          <w:sz w:val="18"/>
          <w:szCs w:val="18"/>
        </w:rPr>
        <w:t>FEBS 2022 Advances Course – 4</w:t>
      </w:r>
      <w:r w:rsidRPr="00C61B4E">
        <w:rPr>
          <w:rFonts w:ascii="Times" w:hAnsi="Times"/>
          <w:sz w:val="18"/>
          <w:szCs w:val="18"/>
          <w:vertAlign w:val="superscript"/>
        </w:rPr>
        <w:t>th</w:t>
      </w:r>
      <w:r w:rsidRPr="00C61B4E">
        <w:rPr>
          <w:rFonts w:ascii="Times" w:hAnsi="Times"/>
          <w:sz w:val="18"/>
          <w:szCs w:val="18"/>
        </w:rPr>
        <w:t xml:space="preserve"> Danube Conference on Epigenetics, 18-21 October 2022, Research Center of Natural Sciences, Budapest, Hungary.</w:t>
      </w:r>
      <w:r>
        <w:rPr>
          <w:rFonts w:ascii="Times" w:hAnsi="Times"/>
          <w:sz w:val="18"/>
          <w:szCs w:val="18"/>
          <w:lang w:val="en-US"/>
        </w:rPr>
        <w:t xml:space="preserve"> </w:t>
      </w:r>
      <w:r w:rsidRPr="00C61B4E">
        <w:rPr>
          <w:rFonts w:ascii="Times" w:hAnsi="Times"/>
          <w:sz w:val="18"/>
          <w:szCs w:val="18"/>
        </w:rPr>
        <w:t>Abstract (Book of abstracts, p. 97).</w:t>
      </w:r>
    </w:p>
    <w:p w:rsidR="00C61B4E" w:rsidRPr="008D31F9" w:rsidRDefault="00C61B4E" w:rsidP="008D31F9">
      <w:pPr>
        <w:pStyle w:val="ListParagraph"/>
        <w:numPr>
          <w:ilvl w:val="0"/>
          <w:numId w:val="12"/>
        </w:numPr>
        <w:jc w:val="both"/>
        <w:rPr>
          <w:rFonts w:ascii="Times" w:hAnsi="Times"/>
          <w:i/>
          <w:iCs/>
          <w:sz w:val="18"/>
          <w:szCs w:val="18"/>
        </w:rPr>
      </w:pPr>
      <w:r w:rsidRPr="008D31F9">
        <w:rPr>
          <w:rFonts w:ascii="Times" w:hAnsi="Times"/>
          <w:i/>
          <w:iCs/>
          <w:sz w:val="18"/>
          <w:szCs w:val="18"/>
        </w:rPr>
        <w:t xml:space="preserve">Search of interaction between prednisolone and pharmaceutical excipients in solid binary mixtures. </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Ionuţ Ledeţi, </w:t>
      </w:r>
      <w:r w:rsidRPr="00C61B4E">
        <w:rPr>
          <w:rFonts w:ascii="Times" w:hAnsi="Times"/>
          <w:b/>
          <w:bCs/>
          <w:sz w:val="18"/>
          <w:szCs w:val="18"/>
        </w:rPr>
        <w:t>Mirabela Romanescu</w:t>
      </w:r>
      <w:r w:rsidRPr="00C61B4E">
        <w:rPr>
          <w:rFonts w:ascii="Times" w:hAnsi="Times"/>
          <w:sz w:val="18"/>
          <w:szCs w:val="18"/>
        </w:rPr>
        <w:t>, Denisa Cîrcioban, Gabriela Vlase, Titus Vlase, Laura Sbârcea, Oana Suciu, Cezara Mureșan, Marius Murariu, Adriana Ledeţi.</w:t>
      </w:r>
    </w:p>
    <w:p w:rsidR="00C61B4E" w:rsidRPr="00C61B4E" w:rsidRDefault="00C61B4E" w:rsidP="00C61B4E">
      <w:pPr>
        <w:ind w:left="720"/>
        <w:jc w:val="both"/>
        <w:rPr>
          <w:rFonts w:ascii="Times" w:hAnsi="Times"/>
          <w:sz w:val="18"/>
          <w:szCs w:val="18"/>
        </w:rPr>
      </w:pPr>
      <w:r w:rsidRPr="00C61B4E">
        <w:rPr>
          <w:rFonts w:ascii="Times" w:hAnsi="Times"/>
          <w:sz w:val="18"/>
          <w:szCs w:val="18"/>
        </w:rPr>
        <w:t>5 th Central and Eastern European Conference on Thermal Analysis and Calorimetry (CEEC-TAC5) and 14th Mediterranean Conference on Calorimetry and Thermal Analysis (Medicta2019), 27-30 August 2019, Rome, Italy.</w:t>
      </w:r>
      <w:r>
        <w:rPr>
          <w:rFonts w:ascii="Times" w:hAnsi="Times"/>
          <w:sz w:val="18"/>
          <w:szCs w:val="18"/>
          <w:lang w:val="en-US"/>
        </w:rPr>
        <w:t xml:space="preserve"> </w:t>
      </w:r>
      <w:r w:rsidRPr="00C61B4E">
        <w:rPr>
          <w:rFonts w:ascii="Times" w:hAnsi="Times"/>
          <w:sz w:val="18"/>
          <w:szCs w:val="18"/>
        </w:rPr>
        <w:t>Abstract (Book of abstracts</w:t>
      </w:r>
      <w:r>
        <w:rPr>
          <w:rFonts w:ascii="Times" w:hAnsi="Times"/>
          <w:sz w:val="18"/>
          <w:szCs w:val="18"/>
          <w:lang w:val="en-US"/>
        </w:rPr>
        <w:t xml:space="preserve">, </w:t>
      </w:r>
      <w:r w:rsidRPr="00C61B4E">
        <w:rPr>
          <w:rFonts w:ascii="Times" w:hAnsi="Times"/>
          <w:sz w:val="18"/>
          <w:szCs w:val="18"/>
        </w:rPr>
        <w:t>ISBN 978-3-940237-59-0, p. 385).</w:t>
      </w:r>
    </w:p>
    <w:p w:rsidR="00C61B4E" w:rsidRDefault="008D31F9" w:rsidP="008D31F9">
      <w:pPr>
        <w:pStyle w:val="NormalWeb"/>
        <w:numPr>
          <w:ilvl w:val="0"/>
          <w:numId w:val="14"/>
        </w:numPr>
        <w:rPr>
          <w:rFonts w:ascii="Times" w:hAnsi="Times"/>
          <w:b/>
          <w:bCs/>
          <w:lang w:val="en-US"/>
        </w:rPr>
      </w:pPr>
      <w:proofErr w:type="spellStart"/>
      <w:r>
        <w:rPr>
          <w:rFonts w:ascii="Times" w:hAnsi="Times"/>
          <w:b/>
          <w:bCs/>
          <w:lang w:val="en-US"/>
        </w:rPr>
        <w:lastRenderedPageBreak/>
        <w:t>Î</w:t>
      </w:r>
      <w:r w:rsidR="00C61B4E" w:rsidRPr="00C61B4E">
        <w:rPr>
          <w:rFonts w:ascii="Times" w:hAnsi="Times"/>
          <w:b/>
          <w:bCs/>
          <w:lang w:val="en-US"/>
        </w:rPr>
        <w:t>n</w:t>
      </w:r>
      <w:proofErr w:type="spellEnd"/>
      <w:r w:rsidR="00C61B4E" w:rsidRPr="00C61B4E">
        <w:rPr>
          <w:rFonts w:ascii="Times" w:hAnsi="Times"/>
          <w:b/>
          <w:bCs/>
          <w:lang w:val="en-US"/>
        </w:rPr>
        <w:t xml:space="preserve"> </w:t>
      </w:r>
      <w:proofErr w:type="spellStart"/>
      <w:r w:rsidR="00C61B4E" w:rsidRPr="00C61B4E">
        <w:rPr>
          <w:rFonts w:ascii="Times" w:hAnsi="Times"/>
          <w:b/>
          <w:bCs/>
          <w:lang w:val="en-US"/>
        </w:rPr>
        <w:t>reviste</w:t>
      </w:r>
      <w:proofErr w:type="spellEnd"/>
      <w:r w:rsidR="00C61B4E" w:rsidRPr="00C61B4E">
        <w:rPr>
          <w:rFonts w:ascii="Times" w:hAnsi="Times"/>
          <w:b/>
          <w:bCs/>
          <w:lang w:val="en-US"/>
        </w:rPr>
        <w:t xml:space="preserve"> </w:t>
      </w:r>
      <w:proofErr w:type="spellStart"/>
      <w:r w:rsidR="00C61B4E" w:rsidRPr="00C61B4E">
        <w:rPr>
          <w:rFonts w:ascii="Times" w:hAnsi="Times"/>
          <w:b/>
          <w:bCs/>
          <w:lang w:val="en-US"/>
        </w:rPr>
        <w:t>și</w:t>
      </w:r>
      <w:proofErr w:type="spellEnd"/>
      <w:r w:rsidR="00C61B4E" w:rsidRPr="00C61B4E">
        <w:rPr>
          <w:rFonts w:ascii="Times" w:hAnsi="Times"/>
          <w:b/>
          <w:bCs/>
          <w:lang w:val="en-US"/>
        </w:rPr>
        <w:t xml:space="preserve"> </w:t>
      </w:r>
      <w:proofErr w:type="spellStart"/>
      <w:r w:rsidR="00C61B4E" w:rsidRPr="00C61B4E">
        <w:rPr>
          <w:rFonts w:ascii="Times" w:hAnsi="Times"/>
          <w:b/>
          <w:bCs/>
          <w:lang w:val="en-US"/>
        </w:rPr>
        <w:t>volumele</w:t>
      </w:r>
      <w:proofErr w:type="spellEnd"/>
      <w:r w:rsidR="00C61B4E" w:rsidRPr="00C61B4E">
        <w:rPr>
          <w:rFonts w:ascii="Times" w:hAnsi="Times"/>
          <w:b/>
          <w:bCs/>
          <w:lang w:val="en-US"/>
        </w:rPr>
        <w:t xml:space="preserve"> </w:t>
      </w:r>
      <w:proofErr w:type="spellStart"/>
      <w:r w:rsidR="00C61B4E" w:rsidRPr="00C61B4E">
        <w:rPr>
          <w:rFonts w:ascii="Times" w:hAnsi="Times"/>
          <w:b/>
          <w:bCs/>
          <w:lang w:val="en-US"/>
        </w:rPr>
        <w:t>unor</w:t>
      </w:r>
      <w:proofErr w:type="spellEnd"/>
      <w:r w:rsidR="00C61B4E" w:rsidRPr="00C61B4E">
        <w:rPr>
          <w:rFonts w:ascii="Times" w:hAnsi="Times"/>
          <w:b/>
          <w:bCs/>
          <w:lang w:val="en-US"/>
        </w:rPr>
        <w:t xml:space="preserve"> </w:t>
      </w:r>
      <w:proofErr w:type="spellStart"/>
      <w:r w:rsidR="00C61B4E" w:rsidRPr="00C61B4E">
        <w:rPr>
          <w:rFonts w:ascii="Times" w:hAnsi="Times"/>
          <w:b/>
          <w:bCs/>
          <w:lang w:val="en-US"/>
        </w:rPr>
        <w:t>manifestări</w:t>
      </w:r>
      <w:proofErr w:type="spellEnd"/>
      <w:r w:rsidR="00C61B4E" w:rsidRPr="00C61B4E">
        <w:rPr>
          <w:rFonts w:ascii="Times" w:hAnsi="Times"/>
          <w:b/>
          <w:bCs/>
          <w:lang w:val="en-US"/>
        </w:rPr>
        <w:t xml:space="preserve"> </w:t>
      </w:r>
      <w:proofErr w:type="spellStart"/>
      <w:r w:rsidR="00C61B4E" w:rsidRPr="00C61B4E">
        <w:rPr>
          <w:rFonts w:ascii="Times" w:hAnsi="Times"/>
          <w:b/>
          <w:bCs/>
          <w:lang w:val="en-US"/>
        </w:rPr>
        <w:t>științifice</w:t>
      </w:r>
      <w:proofErr w:type="spellEnd"/>
      <w:r w:rsidR="00C61B4E">
        <w:rPr>
          <w:rFonts w:ascii="Times" w:hAnsi="Times"/>
          <w:b/>
          <w:bCs/>
          <w:lang w:val="en-US"/>
        </w:rPr>
        <w:t xml:space="preserve"> </w:t>
      </w:r>
      <w:proofErr w:type="spellStart"/>
      <w:r w:rsidR="00C61B4E">
        <w:rPr>
          <w:rFonts w:ascii="Times" w:hAnsi="Times"/>
          <w:b/>
          <w:bCs/>
          <w:lang w:val="en-US"/>
        </w:rPr>
        <w:t>naționale</w:t>
      </w:r>
      <w:proofErr w:type="spellEnd"/>
      <w:r w:rsidR="00C61B4E">
        <w:rPr>
          <w:rFonts w:ascii="Times" w:hAnsi="Times"/>
          <w:b/>
          <w:bCs/>
          <w:lang w:val="en-US"/>
        </w:rPr>
        <w:t xml:space="preserve">, cu </w:t>
      </w:r>
      <w:proofErr w:type="spellStart"/>
      <w:r w:rsidR="00C61B4E">
        <w:rPr>
          <w:rFonts w:ascii="Times" w:hAnsi="Times"/>
          <w:b/>
          <w:bCs/>
          <w:lang w:val="en-US"/>
        </w:rPr>
        <w:t>participare</w:t>
      </w:r>
      <w:proofErr w:type="spellEnd"/>
      <w:r w:rsidR="00C61B4E">
        <w:rPr>
          <w:rFonts w:ascii="Times" w:hAnsi="Times"/>
          <w:b/>
          <w:bCs/>
          <w:lang w:val="en-US"/>
        </w:rPr>
        <w:t xml:space="preserve"> </w:t>
      </w:r>
      <w:proofErr w:type="spellStart"/>
      <w:r w:rsidR="00C61B4E">
        <w:rPr>
          <w:rFonts w:ascii="Times" w:hAnsi="Times"/>
          <w:b/>
          <w:bCs/>
          <w:lang w:val="en-US"/>
        </w:rPr>
        <w:t>internațională</w:t>
      </w:r>
      <w:proofErr w:type="spellEnd"/>
    </w:p>
    <w:p w:rsidR="00C61B4E" w:rsidRPr="008D31F9" w:rsidRDefault="00C61B4E" w:rsidP="008D31F9">
      <w:pPr>
        <w:pStyle w:val="ListParagraph"/>
        <w:numPr>
          <w:ilvl w:val="0"/>
          <w:numId w:val="13"/>
        </w:numPr>
        <w:jc w:val="both"/>
        <w:rPr>
          <w:rFonts w:ascii="Times" w:hAnsi="Times"/>
          <w:i/>
          <w:iCs/>
          <w:sz w:val="18"/>
          <w:szCs w:val="18"/>
        </w:rPr>
      </w:pPr>
      <w:r w:rsidRPr="008D31F9">
        <w:rPr>
          <w:rFonts w:ascii="Times" w:hAnsi="Times"/>
          <w:i/>
          <w:iCs/>
          <w:sz w:val="18"/>
          <w:szCs w:val="18"/>
        </w:rPr>
        <w:t>Absolute and Relative Expression Analysis of Plasma MicroRNAs in Patients with Prostate Cancer – A Comparison.</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Paula Diana </w:t>
      </w:r>
      <w:proofErr w:type="spellStart"/>
      <w:r w:rsidRPr="00C61B4E">
        <w:rPr>
          <w:rFonts w:ascii="Times" w:hAnsi="Times"/>
          <w:sz w:val="18"/>
          <w:szCs w:val="18"/>
        </w:rPr>
        <w:t>Ciordas</w:t>
      </w:r>
      <w:proofErr w:type="spellEnd"/>
      <w:r w:rsidRPr="00C61B4E">
        <w:rPr>
          <w:rFonts w:ascii="Times" w:hAnsi="Times"/>
          <w:sz w:val="18"/>
          <w:szCs w:val="18"/>
        </w:rPr>
        <w:t xml:space="preserve">, </w:t>
      </w:r>
      <w:proofErr w:type="spellStart"/>
      <w:r w:rsidRPr="00C61B4E">
        <w:rPr>
          <w:rFonts w:ascii="Times" w:hAnsi="Times"/>
          <w:b/>
          <w:bCs/>
          <w:sz w:val="18"/>
          <w:szCs w:val="18"/>
        </w:rPr>
        <w:t>Mirabela</w:t>
      </w:r>
      <w:proofErr w:type="spellEnd"/>
      <w:r w:rsidRPr="00C61B4E">
        <w:rPr>
          <w:rFonts w:ascii="Times" w:hAnsi="Times"/>
          <w:b/>
          <w:bCs/>
          <w:sz w:val="18"/>
          <w:szCs w:val="18"/>
        </w:rPr>
        <w:t xml:space="preserve"> </w:t>
      </w:r>
      <w:proofErr w:type="spellStart"/>
      <w:r w:rsidRPr="00C61B4E">
        <w:rPr>
          <w:rFonts w:ascii="Times" w:hAnsi="Times"/>
          <w:b/>
          <w:bCs/>
          <w:sz w:val="18"/>
          <w:szCs w:val="18"/>
        </w:rPr>
        <w:t>Romanescu</w:t>
      </w:r>
      <w:proofErr w:type="spellEnd"/>
      <w:r w:rsidRPr="00C61B4E">
        <w:rPr>
          <w:rFonts w:ascii="Times" w:hAnsi="Times"/>
          <w:sz w:val="18"/>
          <w:szCs w:val="18"/>
        </w:rPr>
        <w:t xml:space="preserve">, </w:t>
      </w:r>
      <w:proofErr w:type="spellStart"/>
      <w:r w:rsidRPr="00C61B4E">
        <w:rPr>
          <w:rFonts w:ascii="Times" w:hAnsi="Times"/>
          <w:sz w:val="18"/>
          <w:szCs w:val="18"/>
        </w:rPr>
        <w:t>Aimée</w:t>
      </w:r>
      <w:proofErr w:type="spellEnd"/>
      <w:r w:rsidRPr="00C61B4E">
        <w:rPr>
          <w:rFonts w:ascii="Times" w:hAnsi="Times"/>
          <w:sz w:val="18"/>
          <w:szCs w:val="18"/>
        </w:rPr>
        <w:t xml:space="preserve"> </w:t>
      </w:r>
      <w:proofErr w:type="spellStart"/>
      <w:r w:rsidRPr="00C61B4E">
        <w:rPr>
          <w:rFonts w:ascii="Times" w:hAnsi="Times"/>
          <w:sz w:val="18"/>
          <w:szCs w:val="18"/>
        </w:rPr>
        <w:t>Rodica</w:t>
      </w:r>
      <w:proofErr w:type="spellEnd"/>
      <w:r w:rsidRPr="00C61B4E">
        <w:rPr>
          <w:rFonts w:ascii="Times" w:hAnsi="Times"/>
          <w:sz w:val="18"/>
          <w:szCs w:val="18"/>
        </w:rPr>
        <w:t xml:space="preserve"> Chis, </w:t>
      </w:r>
      <w:proofErr w:type="spellStart"/>
      <w:r w:rsidRPr="00C61B4E">
        <w:rPr>
          <w:rFonts w:ascii="Times" w:hAnsi="Times"/>
          <w:sz w:val="18"/>
          <w:szCs w:val="18"/>
        </w:rPr>
        <w:t>Catalin</w:t>
      </w:r>
      <w:proofErr w:type="spellEnd"/>
      <w:r w:rsidRPr="00C61B4E">
        <w:rPr>
          <w:rFonts w:ascii="Times" w:hAnsi="Times"/>
          <w:sz w:val="18"/>
          <w:szCs w:val="18"/>
        </w:rPr>
        <w:t xml:space="preserve"> Marian, and </w:t>
      </w:r>
      <w:proofErr w:type="spellStart"/>
      <w:r w:rsidRPr="00C61B4E">
        <w:rPr>
          <w:rFonts w:ascii="Times" w:hAnsi="Times"/>
          <w:sz w:val="18"/>
          <w:szCs w:val="18"/>
        </w:rPr>
        <w:t>Ioan</w:t>
      </w:r>
      <w:proofErr w:type="spellEnd"/>
      <w:r w:rsidRPr="00C61B4E">
        <w:rPr>
          <w:rFonts w:ascii="Times" w:hAnsi="Times"/>
          <w:sz w:val="18"/>
          <w:szCs w:val="18"/>
        </w:rPr>
        <w:t xml:space="preserve"> Ovidiu </w:t>
      </w:r>
      <w:proofErr w:type="spellStart"/>
      <w:r w:rsidRPr="00C61B4E">
        <w:rPr>
          <w:rFonts w:ascii="Times" w:hAnsi="Times"/>
          <w:sz w:val="18"/>
          <w:szCs w:val="18"/>
        </w:rPr>
        <w:t>Sirbu</w:t>
      </w:r>
      <w:proofErr w:type="spellEnd"/>
      <w:r w:rsidRPr="00C61B4E">
        <w:rPr>
          <w:rFonts w:ascii="Times" w:hAnsi="Times"/>
          <w:sz w:val="18"/>
          <w:szCs w:val="18"/>
        </w:rPr>
        <w:t>.</w:t>
      </w:r>
    </w:p>
    <w:p w:rsidR="008D31F9" w:rsidRDefault="00C61B4E" w:rsidP="008D31F9">
      <w:pPr>
        <w:ind w:left="720"/>
        <w:jc w:val="both"/>
        <w:rPr>
          <w:rFonts w:ascii="Times" w:hAnsi="Times"/>
          <w:sz w:val="18"/>
          <w:szCs w:val="18"/>
        </w:rPr>
      </w:pPr>
      <w:r w:rsidRPr="00C61B4E">
        <w:rPr>
          <w:rFonts w:ascii="Times" w:hAnsi="Times"/>
          <w:sz w:val="18"/>
          <w:szCs w:val="18"/>
        </w:rPr>
        <w:t>The Annual International Conference of Romanian Society of Biochemistry and Molecular Biology (RSBMB), 13-15 September 2023, Cluj-Napoca, Romania.</w:t>
      </w:r>
      <w:r>
        <w:rPr>
          <w:rFonts w:ascii="Times" w:hAnsi="Times"/>
          <w:sz w:val="18"/>
          <w:szCs w:val="18"/>
          <w:lang w:val="ro-RO"/>
        </w:rPr>
        <w:t xml:space="preserve"> </w:t>
      </w:r>
      <w:r w:rsidRPr="00C61B4E">
        <w:rPr>
          <w:rFonts w:ascii="Times" w:hAnsi="Times"/>
          <w:sz w:val="18"/>
          <w:szCs w:val="18"/>
        </w:rPr>
        <w:t>Abstract (Book of abstracts, ISSN (online): 2065-9512 | ISSN-L: 2065-9512, p. 86).</w:t>
      </w:r>
    </w:p>
    <w:p w:rsidR="00C61B4E" w:rsidRPr="008D31F9" w:rsidRDefault="00C61B4E" w:rsidP="008D31F9">
      <w:pPr>
        <w:pStyle w:val="ListParagraph"/>
        <w:numPr>
          <w:ilvl w:val="0"/>
          <w:numId w:val="13"/>
        </w:numPr>
        <w:jc w:val="both"/>
        <w:rPr>
          <w:rFonts w:ascii="Times" w:hAnsi="Times"/>
          <w:sz w:val="18"/>
          <w:szCs w:val="18"/>
        </w:rPr>
      </w:pPr>
      <w:r w:rsidRPr="008D31F9">
        <w:rPr>
          <w:rFonts w:ascii="Times" w:hAnsi="Times"/>
          <w:i/>
          <w:iCs/>
          <w:sz w:val="18"/>
          <w:szCs w:val="18"/>
        </w:rPr>
        <w:t>Nanopore-based metagenomics for diagnostic and therapy refinement in a case of acute canine pancreatitis.</w:t>
      </w:r>
    </w:p>
    <w:p w:rsidR="00C61B4E" w:rsidRPr="00C61B4E" w:rsidRDefault="00C61B4E" w:rsidP="00C61B4E">
      <w:pPr>
        <w:ind w:left="720"/>
        <w:jc w:val="both"/>
        <w:rPr>
          <w:rFonts w:ascii="Times" w:hAnsi="Times"/>
          <w:sz w:val="18"/>
          <w:szCs w:val="18"/>
        </w:rPr>
      </w:pPr>
      <w:r w:rsidRPr="00C61B4E">
        <w:rPr>
          <w:rFonts w:ascii="Times" w:hAnsi="Times"/>
          <w:b/>
          <w:bCs/>
          <w:sz w:val="18"/>
          <w:szCs w:val="18"/>
        </w:rPr>
        <w:t>Mirabela Romanescu</w:t>
      </w:r>
      <w:r w:rsidRPr="00C61B4E">
        <w:rPr>
          <w:rFonts w:ascii="Times" w:hAnsi="Times"/>
          <w:sz w:val="18"/>
          <w:szCs w:val="18"/>
        </w:rPr>
        <w:t>, Iulia Butoi, Aimee Rodica Chis, Paula Diana Ciordas, Emilian Olteanu, Paul Vilcu, and Ioan-Ovidiu Sirbu.</w:t>
      </w:r>
    </w:p>
    <w:p w:rsidR="00C61B4E" w:rsidRPr="00C61B4E" w:rsidRDefault="00C61B4E" w:rsidP="00C61B4E">
      <w:pPr>
        <w:ind w:left="720"/>
        <w:jc w:val="both"/>
        <w:rPr>
          <w:rFonts w:ascii="Times" w:hAnsi="Times"/>
          <w:sz w:val="18"/>
          <w:szCs w:val="18"/>
        </w:rPr>
      </w:pPr>
      <w:r w:rsidRPr="00C61B4E">
        <w:rPr>
          <w:rFonts w:ascii="Times" w:hAnsi="Times"/>
          <w:sz w:val="18"/>
          <w:szCs w:val="18"/>
        </w:rPr>
        <w:t>RoBioinfo 2023 Conference, 11-13 May 2023, Bucharest, Romania.</w:t>
      </w:r>
      <w:r>
        <w:rPr>
          <w:rFonts w:ascii="Times" w:hAnsi="Times"/>
          <w:sz w:val="18"/>
          <w:szCs w:val="18"/>
          <w:lang w:val="ro-RO"/>
        </w:rPr>
        <w:t xml:space="preserve"> </w:t>
      </w:r>
      <w:r w:rsidRPr="00C61B4E">
        <w:rPr>
          <w:rFonts w:ascii="Times" w:hAnsi="Times"/>
          <w:sz w:val="18"/>
          <w:szCs w:val="18"/>
        </w:rPr>
        <w:t>Abstract (Book of abstracts, ISBN 978-606-28-1617-9, p. 80-81).</w:t>
      </w:r>
    </w:p>
    <w:p w:rsidR="00C61B4E" w:rsidRPr="008D31F9" w:rsidRDefault="00C61B4E" w:rsidP="008D31F9">
      <w:pPr>
        <w:pStyle w:val="ListParagraph"/>
        <w:numPr>
          <w:ilvl w:val="0"/>
          <w:numId w:val="13"/>
        </w:numPr>
        <w:jc w:val="both"/>
        <w:rPr>
          <w:rFonts w:ascii="Times" w:hAnsi="Times"/>
          <w:i/>
          <w:iCs/>
          <w:sz w:val="18"/>
          <w:szCs w:val="18"/>
        </w:rPr>
      </w:pPr>
      <w:r w:rsidRPr="008D31F9">
        <w:rPr>
          <w:rFonts w:ascii="Times" w:hAnsi="Times"/>
          <w:i/>
          <w:iCs/>
          <w:sz w:val="18"/>
          <w:szCs w:val="18"/>
        </w:rPr>
        <w:t>SARS-CoV-2 Genomic Variants Identification by Using Nanopore Sequencing.</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Paula Diana Ciordas, Ionut Dragos Capraru, </w:t>
      </w:r>
      <w:r w:rsidRPr="00C61B4E">
        <w:rPr>
          <w:rFonts w:ascii="Times" w:hAnsi="Times"/>
          <w:b/>
          <w:bCs/>
          <w:sz w:val="18"/>
          <w:szCs w:val="18"/>
        </w:rPr>
        <w:t>Mirabela Romanescu</w:t>
      </w:r>
      <w:r w:rsidRPr="00C61B4E">
        <w:rPr>
          <w:rFonts w:ascii="Times" w:hAnsi="Times"/>
          <w:sz w:val="18"/>
          <w:szCs w:val="18"/>
        </w:rPr>
        <w:t>, Flavia Anghel, Cristian Oancea, Catalin Marian, Ioan Ovidiu Sirbu, Aimée Rodica Chis.</w:t>
      </w:r>
    </w:p>
    <w:p w:rsidR="00C61B4E" w:rsidRPr="00C61B4E" w:rsidRDefault="00C61B4E" w:rsidP="00C61B4E">
      <w:pPr>
        <w:ind w:left="720"/>
        <w:jc w:val="both"/>
        <w:rPr>
          <w:rFonts w:ascii="Times" w:hAnsi="Times"/>
          <w:sz w:val="18"/>
          <w:szCs w:val="18"/>
        </w:rPr>
      </w:pPr>
      <w:r w:rsidRPr="00C61B4E">
        <w:rPr>
          <w:rFonts w:ascii="Times" w:hAnsi="Times"/>
          <w:sz w:val="18"/>
          <w:szCs w:val="18"/>
        </w:rPr>
        <w:t>RoBioinfo 2023 Conference, 11-13 May 2022, Bucharest, Romania.</w:t>
      </w:r>
      <w:r>
        <w:rPr>
          <w:rFonts w:ascii="Times" w:hAnsi="Times"/>
          <w:sz w:val="18"/>
          <w:szCs w:val="18"/>
          <w:lang w:val="ro-RO"/>
        </w:rPr>
        <w:t xml:space="preserve"> </w:t>
      </w:r>
      <w:r w:rsidRPr="00C61B4E">
        <w:rPr>
          <w:rFonts w:ascii="Times" w:hAnsi="Times"/>
          <w:sz w:val="18"/>
          <w:szCs w:val="18"/>
        </w:rPr>
        <w:t>Abstract (Book of abstracts, ISBN 978-606-28-1617-9, p. 82-83).</w:t>
      </w:r>
    </w:p>
    <w:p w:rsidR="00C61B4E" w:rsidRPr="00C61B4E" w:rsidRDefault="00C61B4E" w:rsidP="008D31F9">
      <w:pPr>
        <w:pStyle w:val="ListParagraph"/>
        <w:numPr>
          <w:ilvl w:val="0"/>
          <w:numId w:val="13"/>
        </w:numPr>
        <w:jc w:val="both"/>
        <w:rPr>
          <w:rFonts w:ascii="Times" w:hAnsi="Times"/>
          <w:i/>
          <w:iCs/>
          <w:sz w:val="18"/>
          <w:szCs w:val="18"/>
        </w:rPr>
      </w:pPr>
      <w:r w:rsidRPr="00C61B4E">
        <w:rPr>
          <w:rFonts w:ascii="Times" w:hAnsi="Times"/>
          <w:i/>
          <w:iCs/>
          <w:sz w:val="18"/>
          <w:szCs w:val="18"/>
        </w:rPr>
        <w:t>Therapy induced microRNA modifications in Parkinson’s disease.</w:t>
      </w:r>
    </w:p>
    <w:p w:rsidR="00C61B4E" w:rsidRPr="00C61B4E" w:rsidRDefault="00C61B4E" w:rsidP="00C61B4E">
      <w:pPr>
        <w:ind w:left="720"/>
        <w:jc w:val="both"/>
        <w:rPr>
          <w:rFonts w:ascii="Times" w:hAnsi="Times"/>
          <w:sz w:val="18"/>
          <w:szCs w:val="18"/>
          <w:lang w:val="ro-RO"/>
        </w:rPr>
      </w:pPr>
      <w:r w:rsidRPr="00C61B4E">
        <w:rPr>
          <w:rFonts w:ascii="Times" w:hAnsi="Times"/>
          <w:b/>
          <w:bCs/>
          <w:sz w:val="18"/>
          <w:szCs w:val="18"/>
        </w:rPr>
        <w:t>Mirabela Romanescu</w:t>
      </w:r>
      <w:r w:rsidRPr="00C61B4E">
        <w:rPr>
          <w:rFonts w:ascii="Times" w:hAnsi="Times"/>
          <w:sz w:val="18"/>
          <w:szCs w:val="18"/>
        </w:rPr>
        <w:t>, Aimee Rodica Chis, Alexandra Ioana Moatar, Catalin Marian, Mihaela Simu, Ioan Ovidiu Sirbu</w:t>
      </w:r>
      <w:r>
        <w:rPr>
          <w:rFonts w:ascii="Times" w:hAnsi="Times"/>
          <w:sz w:val="18"/>
          <w:szCs w:val="18"/>
          <w:lang w:val="ro-RO"/>
        </w:rPr>
        <w:t>.</w:t>
      </w:r>
    </w:p>
    <w:p w:rsidR="00C61B4E" w:rsidRPr="00C61B4E" w:rsidRDefault="00C61B4E" w:rsidP="00C61B4E">
      <w:pPr>
        <w:ind w:left="720"/>
        <w:jc w:val="both"/>
        <w:rPr>
          <w:rFonts w:ascii="Times" w:hAnsi="Times"/>
          <w:sz w:val="18"/>
          <w:szCs w:val="18"/>
        </w:rPr>
      </w:pPr>
      <w:r w:rsidRPr="00C61B4E">
        <w:rPr>
          <w:rFonts w:ascii="Times" w:hAnsi="Times"/>
          <w:sz w:val="18"/>
          <w:szCs w:val="18"/>
        </w:rPr>
        <w:t>International conference and XXXIX scientific session of the Romanian Society for Cell Biology (RSCB), 21-23 October 2022, Cluj-Napoca, Romania.</w:t>
      </w:r>
      <w:r>
        <w:rPr>
          <w:rFonts w:ascii="Times" w:hAnsi="Times"/>
          <w:sz w:val="18"/>
          <w:szCs w:val="18"/>
          <w:lang w:val="ro-RO"/>
        </w:rPr>
        <w:t xml:space="preserve"> </w:t>
      </w:r>
      <w:r w:rsidRPr="00C61B4E">
        <w:rPr>
          <w:rFonts w:ascii="Times" w:hAnsi="Times"/>
          <w:sz w:val="18"/>
          <w:szCs w:val="18"/>
        </w:rPr>
        <w:t>Abstract.</w:t>
      </w:r>
    </w:p>
    <w:p w:rsidR="00C61B4E" w:rsidRPr="00C61B4E" w:rsidRDefault="00C61B4E" w:rsidP="008D31F9">
      <w:pPr>
        <w:pStyle w:val="ListParagraph"/>
        <w:numPr>
          <w:ilvl w:val="0"/>
          <w:numId w:val="13"/>
        </w:numPr>
        <w:jc w:val="both"/>
        <w:rPr>
          <w:rFonts w:ascii="Times" w:hAnsi="Times"/>
          <w:i/>
          <w:iCs/>
          <w:sz w:val="18"/>
          <w:szCs w:val="18"/>
        </w:rPr>
      </w:pPr>
      <w:r w:rsidRPr="00C61B4E">
        <w:rPr>
          <w:rFonts w:ascii="Times" w:hAnsi="Times"/>
          <w:i/>
          <w:iCs/>
          <w:sz w:val="18"/>
          <w:szCs w:val="18"/>
        </w:rPr>
        <w:t>SARS-CoV-2 Genomic Variants Identification by Using Nanopore Sequencing.</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Paula Diana Ciordas, Ionut Dragos Capraru, </w:t>
      </w:r>
      <w:r w:rsidRPr="00C61B4E">
        <w:rPr>
          <w:rFonts w:ascii="Times" w:hAnsi="Times"/>
          <w:b/>
          <w:bCs/>
          <w:sz w:val="18"/>
          <w:szCs w:val="18"/>
        </w:rPr>
        <w:t>Mirabela Romanescu</w:t>
      </w:r>
      <w:r w:rsidRPr="00C61B4E">
        <w:rPr>
          <w:rFonts w:ascii="Times" w:hAnsi="Times"/>
          <w:sz w:val="18"/>
          <w:szCs w:val="18"/>
        </w:rPr>
        <w:t>, Flavia Anghel, Cristian Oancea, Catalin Marian, Ioan Ovidiu Sirbu, Aimée Rodica Chis.</w:t>
      </w:r>
    </w:p>
    <w:p w:rsidR="00C61B4E" w:rsidRPr="00C61B4E" w:rsidRDefault="00C61B4E" w:rsidP="00C61B4E">
      <w:pPr>
        <w:ind w:left="720"/>
        <w:jc w:val="both"/>
        <w:rPr>
          <w:rFonts w:ascii="Times" w:hAnsi="Times"/>
          <w:sz w:val="18"/>
          <w:szCs w:val="18"/>
        </w:rPr>
      </w:pPr>
      <w:r w:rsidRPr="00C61B4E">
        <w:rPr>
          <w:rFonts w:ascii="Times" w:hAnsi="Times"/>
          <w:sz w:val="18"/>
          <w:szCs w:val="18"/>
        </w:rPr>
        <w:t>International conference and XXXIX scientific session of the Romanian Society for Cell Biology (RSCB), 21-23 October 2022, Cluj-Napoca, Romania.</w:t>
      </w:r>
      <w:r>
        <w:rPr>
          <w:rFonts w:ascii="Times" w:hAnsi="Times"/>
          <w:sz w:val="18"/>
          <w:szCs w:val="18"/>
          <w:lang w:val="ro-RO"/>
        </w:rPr>
        <w:t xml:space="preserve"> </w:t>
      </w:r>
      <w:r w:rsidRPr="00C61B4E">
        <w:rPr>
          <w:rFonts w:ascii="Times" w:hAnsi="Times"/>
          <w:sz w:val="18"/>
          <w:szCs w:val="18"/>
        </w:rPr>
        <w:t>Abstract and Poster.</w:t>
      </w:r>
    </w:p>
    <w:p w:rsidR="00C61B4E" w:rsidRPr="00C61B4E" w:rsidRDefault="00C61B4E" w:rsidP="008D31F9">
      <w:pPr>
        <w:pStyle w:val="ListParagraph"/>
        <w:numPr>
          <w:ilvl w:val="0"/>
          <w:numId w:val="13"/>
        </w:numPr>
        <w:jc w:val="both"/>
        <w:rPr>
          <w:rFonts w:ascii="Times" w:hAnsi="Times"/>
          <w:i/>
          <w:iCs/>
          <w:sz w:val="18"/>
          <w:szCs w:val="18"/>
        </w:rPr>
      </w:pPr>
      <w:r w:rsidRPr="00C61B4E">
        <w:rPr>
          <w:rFonts w:ascii="Times" w:hAnsi="Times"/>
          <w:i/>
          <w:iCs/>
          <w:sz w:val="18"/>
          <w:szCs w:val="18"/>
        </w:rPr>
        <w:t>Instrumental investigations regarding solid state compatibility between Levothyroxine Sodium and pharmaceutical excipients.</w:t>
      </w:r>
    </w:p>
    <w:p w:rsidR="00C61B4E" w:rsidRPr="00C61B4E" w:rsidRDefault="00C61B4E" w:rsidP="00C61B4E">
      <w:pPr>
        <w:ind w:left="720"/>
        <w:jc w:val="both"/>
        <w:rPr>
          <w:rFonts w:ascii="Times" w:hAnsi="Times"/>
          <w:sz w:val="18"/>
          <w:szCs w:val="18"/>
        </w:rPr>
      </w:pPr>
      <w:r w:rsidRPr="00C61B4E">
        <w:rPr>
          <w:rFonts w:ascii="Times" w:hAnsi="Times"/>
          <w:b/>
          <w:bCs/>
          <w:sz w:val="18"/>
          <w:szCs w:val="18"/>
        </w:rPr>
        <w:t>Mirabela Romanescu</w:t>
      </w:r>
      <w:r w:rsidRPr="00C61B4E">
        <w:rPr>
          <w:rFonts w:ascii="Times" w:hAnsi="Times"/>
          <w:sz w:val="18"/>
          <w:szCs w:val="18"/>
        </w:rPr>
        <w:t xml:space="preserve">, Adriana Ledeți, Cornelia Muntean, Gabriela Vlase, Titus Vlase, Anca Dragomirescu, Lenuţa-Maria Şuta, Denisa Cîrcioban, Ionuț Ledeți. </w:t>
      </w:r>
    </w:p>
    <w:p w:rsidR="00C61B4E" w:rsidRPr="00C61B4E" w:rsidRDefault="00C61B4E" w:rsidP="00C61B4E">
      <w:pPr>
        <w:ind w:left="720"/>
        <w:jc w:val="both"/>
        <w:rPr>
          <w:rFonts w:ascii="Times" w:hAnsi="Times"/>
          <w:sz w:val="18"/>
          <w:szCs w:val="18"/>
          <w:lang w:val="ro-RO"/>
        </w:rPr>
      </w:pPr>
      <w:r w:rsidRPr="00C61B4E">
        <w:rPr>
          <w:rFonts w:ascii="Times" w:hAnsi="Times"/>
          <w:sz w:val="18"/>
          <w:szCs w:val="18"/>
        </w:rPr>
        <w:t>28th Symposium on Thermal Analysis and Calorimetry – Eugen Segal – of the Commission for Thermal Analysis and Calorimetry of the Romanian Academy (CATCAR28) &amp; 2nd Symposium on Thermal Analysis and Calorimetry of Moldova (MoldTAC2), 9-10 May 2019, West University of Timişoara, Timişoara, Romania.</w:t>
      </w:r>
      <w:r>
        <w:rPr>
          <w:rFonts w:ascii="Times" w:hAnsi="Times"/>
          <w:sz w:val="18"/>
          <w:szCs w:val="18"/>
          <w:lang w:val="ro-RO"/>
        </w:rPr>
        <w:t xml:space="preserve"> </w:t>
      </w:r>
      <w:r w:rsidRPr="00C61B4E">
        <w:rPr>
          <w:rFonts w:ascii="Times" w:hAnsi="Times"/>
          <w:sz w:val="18"/>
          <w:szCs w:val="18"/>
        </w:rPr>
        <w:t>Abstract (Book of abstracts, ISBN 978-606-675-208-4, p. 44)</w:t>
      </w:r>
      <w:r>
        <w:rPr>
          <w:rFonts w:ascii="Times" w:hAnsi="Times"/>
          <w:sz w:val="18"/>
          <w:szCs w:val="18"/>
          <w:lang w:val="ro-RO"/>
        </w:rPr>
        <w:t>.</w:t>
      </w:r>
    </w:p>
    <w:p w:rsidR="00C61B4E" w:rsidRPr="00C61B4E" w:rsidRDefault="00C61B4E" w:rsidP="008D31F9">
      <w:pPr>
        <w:pStyle w:val="ListParagraph"/>
        <w:numPr>
          <w:ilvl w:val="0"/>
          <w:numId w:val="13"/>
        </w:numPr>
        <w:jc w:val="both"/>
        <w:rPr>
          <w:rFonts w:ascii="Times" w:hAnsi="Times"/>
          <w:i/>
          <w:iCs/>
          <w:sz w:val="18"/>
          <w:szCs w:val="18"/>
        </w:rPr>
      </w:pPr>
      <w:r w:rsidRPr="00C61B4E">
        <w:rPr>
          <w:rFonts w:ascii="Times" w:hAnsi="Times"/>
          <w:i/>
          <w:iCs/>
          <w:sz w:val="18"/>
          <w:szCs w:val="18"/>
        </w:rPr>
        <w:t xml:space="preserve">Compatibility study of </w:t>
      </w:r>
      <w:proofErr w:type="spellStart"/>
      <w:r w:rsidRPr="00C61B4E">
        <w:rPr>
          <w:rFonts w:ascii="Times" w:hAnsi="Times"/>
          <w:i/>
          <w:iCs/>
          <w:sz w:val="18"/>
          <w:szCs w:val="18"/>
        </w:rPr>
        <w:t>Desogestrel</w:t>
      </w:r>
      <w:proofErr w:type="spellEnd"/>
      <w:r w:rsidRPr="00C61B4E">
        <w:rPr>
          <w:rFonts w:ascii="Times" w:hAnsi="Times"/>
          <w:i/>
          <w:iCs/>
          <w:sz w:val="18"/>
          <w:szCs w:val="18"/>
        </w:rPr>
        <w:t xml:space="preserve"> with pharmaceutical excipients in solid state. </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Adriana Ledeți, </w:t>
      </w:r>
      <w:r w:rsidRPr="00C61B4E">
        <w:rPr>
          <w:rFonts w:ascii="Times" w:hAnsi="Times"/>
          <w:b/>
          <w:bCs/>
          <w:sz w:val="18"/>
          <w:szCs w:val="18"/>
        </w:rPr>
        <w:t>Mirabela Romanescu</w:t>
      </w:r>
      <w:r w:rsidRPr="00C61B4E">
        <w:rPr>
          <w:rFonts w:ascii="Times" w:hAnsi="Times"/>
          <w:sz w:val="18"/>
          <w:szCs w:val="18"/>
        </w:rPr>
        <w:t xml:space="preserve">, Gabriela Vlase, Titus Vlase, Cornelia Muntean, Anca Dragomirescu, Lenuţa-Maria Şuta, Denisa Cîrcioban, Cezara Mureșan, Ionuț Ledeți. </w:t>
      </w:r>
    </w:p>
    <w:p w:rsidR="00C61B4E" w:rsidRPr="00C61B4E" w:rsidRDefault="00C61B4E" w:rsidP="00C61B4E">
      <w:pPr>
        <w:ind w:left="720"/>
        <w:jc w:val="both"/>
        <w:rPr>
          <w:rFonts w:ascii="Times" w:hAnsi="Times"/>
          <w:sz w:val="18"/>
          <w:szCs w:val="18"/>
        </w:rPr>
      </w:pPr>
      <w:r w:rsidRPr="00C61B4E">
        <w:rPr>
          <w:rFonts w:ascii="Times" w:hAnsi="Times"/>
          <w:sz w:val="18"/>
          <w:szCs w:val="18"/>
        </w:rPr>
        <w:t>28th Symposium on Thermal Analysis and Calorimetry – Eugen Segal – of the Commission for Thermal Analysis and Calorimetry of the Romanian Academy (CATCAR28) &amp; 2nd Symposium on Thermal Analysis and Calorimetry of Moldova (MoldTAC2), 9-10 May 2019, West University of Timişoara, Timisoara, Romania.</w:t>
      </w:r>
      <w:r>
        <w:rPr>
          <w:rFonts w:ascii="Times" w:hAnsi="Times"/>
          <w:sz w:val="18"/>
          <w:szCs w:val="18"/>
          <w:lang w:val="ro-RO"/>
        </w:rPr>
        <w:t xml:space="preserve"> </w:t>
      </w:r>
      <w:r w:rsidRPr="00C61B4E">
        <w:rPr>
          <w:rFonts w:ascii="Times" w:hAnsi="Times"/>
          <w:sz w:val="18"/>
          <w:szCs w:val="18"/>
        </w:rPr>
        <w:t>Abstract (Book of abstracts, ISBN 978-606-675-208-4, p. 39).</w:t>
      </w:r>
    </w:p>
    <w:p w:rsidR="00C61B4E" w:rsidRPr="00C61B4E" w:rsidRDefault="00C61B4E" w:rsidP="008D31F9">
      <w:pPr>
        <w:pStyle w:val="ListParagraph"/>
        <w:numPr>
          <w:ilvl w:val="0"/>
          <w:numId w:val="13"/>
        </w:numPr>
        <w:jc w:val="both"/>
        <w:rPr>
          <w:rFonts w:ascii="Times" w:hAnsi="Times"/>
          <w:i/>
          <w:iCs/>
          <w:sz w:val="18"/>
          <w:szCs w:val="18"/>
        </w:rPr>
      </w:pPr>
      <w:r w:rsidRPr="00C61B4E">
        <w:rPr>
          <w:rFonts w:ascii="Times" w:hAnsi="Times"/>
          <w:i/>
          <w:iCs/>
          <w:sz w:val="18"/>
          <w:szCs w:val="18"/>
        </w:rPr>
        <w:t xml:space="preserve">First report regarding the </w:t>
      </w:r>
      <w:proofErr w:type="gramStart"/>
      <w:r w:rsidRPr="00C61B4E">
        <w:rPr>
          <w:rFonts w:ascii="Times" w:hAnsi="Times"/>
          <w:i/>
          <w:iCs/>
          <w:sz w:val="18"/>
          <w:szCs w:val="18"/>
        </w:rPr>
        <w:t>solid state</w:t>
      </w:r>
      <w:proofErr w:type="gramEnd"/>
      <w:r w:rsidRPr="00C61B4E">
        <w:rPr>
          <w:rFonts w:ascii="Times" w:hAnsi="Times"/>
          <w:i/>
          <w:iCs/>
          <w:sz w:val="18"/>
          <w:szCs w:val="18"/>
        </w:rPr>
        <w:t xml:space="preserve"> compatibility between synthetic steroidal estrogen promestriene and pharmaceutical excipients. </w:t>
      </w:r>
    </w:p>
    <w:p w:rsidR="00C61B4E" w:rsidRPr="00C61B4E" w:rsidRDefault="00C61B4E" w:rsidP="00C61B4E">
      <w:pPr>
        <w:ind w:left="720"/>
        <w:jc w:val="both"/>
        <w:rPr>
          <w:rFonts w:ascii="Times" w:hAnsi="Times"/>
          <w:sz w:val="18"/>
          <w:szCs w:val="18"/>
        </w:rPr>
      </w:pPr>
      <w:r w:rsidRPr="00C61B4E">
        <w:rPr>
          <w:rFonts w:ascii="Times" w:hAnsi="Times"/>
          <w:sz w:val="18"/>
          <w:szCs w:val="18"/>
        </w:rPr>
        <w:t xml:space="preserve">Cosmina Bengescu, Anca Dragomirescu, Adriana Ledeți, </w:t>
      </w:r>
      <w:r w:rsidRPr="00C61B4E">
        <w:rPr>
          <w:rFonts w:ascii="Times" w:hAnsi="Times"/>
          <w:b/>
          <w:bCs/>
          <w:sz w:val="18"/>
          <w:szCs w:val="18"/>
        </w:rPr>
        <w:t>Mirabela Romanescu</w:t>
      </w:r>
      <w:r w:rsidRPr="00C61B4E">
        <w:rPr>
          <w:rFonts w:ascii="Times" w:hAnsi="Times"/>
          <w:sz w:val="18"/>
          <w:szCs w:val="18"/>
        </w:rPr>
        <w:t xml:space="preserve">, Gabriela Vlase, Titus Vlase, Lenuţa-Maria Şuta, Denisa Cîrcioban, Cornelia Muntean, Ionuț Ledeți. </w:t>
      </w:r>
    </w:p>
    <w:p w:rsidR="00C61B4E" w:rsidRPr="00C61B4E" w:rsidRDefault="00C61B4E" w:rsidP="00C61B4E">
      <w:pPr>
        <w:ind w:left="720"/>
        <w:jc w:val="both"/>
        <w:rPr>
          <w:rFonts w:ascii="Times" w:hAnsi="Times"/>
          <w:sz w:val="18"/>
          <w:szCs w:val="18"/>
          <w:lang w:val="ro-RO"/>
        </w:rPr>
      </w:pPr>
      <w:r w:rsidRPr="00C61B4E">
        <w:rPr>
          <w:rFonts w:ascii="Times" w:hAnsi="Times"/>
          <w:sz w:val="18"/>
          <w:szCs w:val="18"/>
        </w:rPr>
        <w:t>28th Symposium on Thermal Analysis and Calorimetry – Eugen Segal – of the Commission for Thermal Analysis and Calorimetry of the Romanian Academy (CATCAR28) &amp; 2nd Symposium on Thermal Analysis and Calorimetry of Moldova (MoldTAC2), 9-10 May 2019, West University of Timişoara, Timisoara, Romania.</w:t>
      </w:r>
      <w:r>
        <w:rPr>
          <w:rFonts w:ascii="Times" w:hAnsi="Times"/>
          <w:sz w:val="18"/>
          <w:szCs w:val="18"/>
          <w:lang w:val="ro-RO"/>
        </w:rPr>
        <w:t xml:space="preserve"> </w:t>
      </w:r>
      <w:r w:rsidRPr="00C61B4E">
        <w:rPr>
          <w:rFonts w:ascii="Times" w:hAnsi="Times"/>
          <w:sz w:val="18"/>
          <w:szCs w:val="18"/>
        </w:rPr>
        <w:t>Abstract (Book of abstracts, ISBN 978-606-675-208-4, p. 35)</w:t>
      </w:r>
      <w:r>
        <w:rPr>
          <w:rFonts w:ascii="Times" w:hAnsi="Times"/>
          <w:sz w:val="18"/>
          <w:szCs w:val="18"/>
          <w:lang w:val="ro-RO"/>
        </w:rPr>
        <w:t>.</w:t>
      </w:r>
    </w:p>
    <w:p w:rsidR="00C61B4E" w:rsidRPr="00C61B4E" w:rsidRDefault="00C61B4E" w:rsidP="00C61B4E">
      <w:pPr>
        <w:pStyle w:val="NormalWeb"/>
        <w:ind w:left="360"/>
        <w:rPr>
          <w:rFonts w:ascii="Times" w:hAnsi="Times"/>
          <w:b/>
          <w:bCs/>
          <w:lang w:val="ro-RO"/>
        </w:rPr>
      </w:pPr>
    </w:p>
    <w:p w:rsidR="00C61B4E" w:rsidRPr="00C61B4E" w:rsidRDefault="00C61B4E" w:rsidP="00C61B4E">
      <w:pPr>
        <w:pStyle w:val="NormalWeb"/>
        <w:rPr>
          <w:rFonts w:ascii="Times" w:hAnsi="Times"/>
          <w:lang w:val="en-US"/>
        </w:rPr>
      </w:pPr>
    </w:p>
    <w:sectPr w:rsidR="00C61B4E" w:rsidRPr="00C61B4E" w:rsidSect="00C61B4E">
      <w:footerReference w:type="even"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7DF5" w:rsidRDefault="008E7DF5" w:rsidP="008D31F9">
      <w:r>
        <w:separator/>
      </w:r>
    </w:p>
  </w:endnote>
  <w:endnote w:type="continuationSeparator" w:id="0">
    <w:p w:rsidR="008E7DF5" w:rsidRDefault="008E7DF5" w:rsidP="008D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96266220"/>
      <w:docPartObj>
        <w:docPartGallery w:val="Page Numbers (Bottom of Page)"/>
        <w:docPartUnique/>
      </w:docPartObj>
    </w:sdtPr>
    <w:sdtContent>
      <w:p w:rsidR="008D31F9" w:rsidRDefault="008D31F9" w:rsidP="009D56D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D31F9" w:rsidRDefault="008D31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1752849"/>
      <w:docPartObj>
        <w:docPartGallery w:val="Page Numbers (Bottom of Page)"/>
        <w:docPartUnique/>
      </w:docPartObj>
    </w:sdtPr>
    <w:sdtContent>
      <w:p w:rsidR="008D31F9" w:rsidRDefault="008D31F9" w:rsidP="009D56D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D31F9" w:rsidRPr="008D31F9" w:rsidRDefault="008D31F9">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7DF5" w:rsidRDefault="008E7DF5" w:rsidP="008D31F9">
      <w:r>
        <w:separator/>
      </w:r>
    </w:p>
  </w:footnote>
  <w:footnote w:type="continuationSeparator" w:id="0">
    <w:p w:rsidR="008E7DF5" w:rsidRDefault="008E7DF5" w:rsidP="008D3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4CAD"/>
    <w:multiLevelType w:val="hybridMultilevel"/>
    <w:tmpl w:val="A08830EE"/>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AA49D7"/>
    <w:multiLevelType w:val="hybridMultilevel"/>
    <w:tmpl w:val="0DC6B4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84B73CF"/>
    <w:multiLevelType w:val="hybridMultilevel"/>
    <w:tmpl w:val="C1A6B61A"/>
    <w:lvl w:ilvl="0" w:tplc="08090011">
      <w:start w:val="1"/>
      <w:numFmt w:val="decimal"/>
      <w:lvlText w:val="%1)"/>
      <w:lvlJc w:val="left"/>
      <w:pPr>
        <w:ind w:left="72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040B66"/>
    <w:multiLevelType w:val="hybridMultilevel"/>
    <w:tmpl w:val="55087B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72004D"/>
    <w:multiLevelType w:val="hybridMultilevel"/>
    <w:tmpl w:val="0E44C724"/>
    <w:lvl w:ilvl="0" w:tplc="08090013">
      <w:start w:val="1"/>
      <w:numFmt w:val="upperRoman"/>
      <w:lvlText w:val="%1."/>
      <w:lvlJc w:val="righ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25C0AFE"/>
    <w:multiLevelType w:val="hybridMultilevel"/>
    <w:tmpl w:val="40648EE8"/>
    <w:lvl w:ilvl="0" w:tplc="28BC23D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27F4D1D"/>
    <w:multiLevelType w:val="hybridMultilevel"/>
    <w:tmpl w:val="8CEA7A2C"/>
    <w:lvl w:ilvl="0" w:tplc="28BC23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5B17B2"/>
    <w:multiLevelType w:val="hybridMultilevel"/>
    <w:tmpl w:val="8B9A1FE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E11D9E"/>
    <w:multiLevelType w:val="hybridMultilevel"/>
    <w:tmpl w:val="B40A54B2"/>
    <w:lvl w:ilvl="0" w:tplc="08090013">
      <w:start w:val="1"/>
      <w:numFmt w:val="upperRoman"/>
      <w:lvlText w:val="%1."/>
      <w:lvlJc w:val="righ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365560"/>
    <w:multiLevelType w:val="hybridMultilevel"/>
    <w:tmpl w:val="008403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91756B"/>
    <w:multiLevelType w:val="hybridMultilevel"/>
    <w:tmpl w:val="CCE4C6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763975"/>
    <w:multiLevelType w:val="hybridMultilevel"/>
    <w:tmpl w:val="C03E90B6"/>
    <w:lvl w:ilvl="0" w:tplc="BCFA3FC4">
      <w:start w:val="1"/>
      <w:numFmt w:val="decimal"/>
      <w:lvlText w:val="%1."/>
      <w:lvlJc w:val="left"/>
      <w:pPr>
        <w:ind w:left="720" w:hanging="360"/>
      </w:pPr>
      <w:rPr>
        <w:rFonts w:ascii="TimesNewRomanPS" w:hAnsi="TimesNewRomanP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2E77F8"/>
    <w:multiLevelType w:val="hybridMultilevel"/>
    <w:tmpl w:val="3CFCF246"/>
    <w:lvl w:ilvl="0" w:tplc="6BB68F2E">
      <w:start w:val="1"/>
      <w:numFmt w:val="decimal"/>
      <w:lvlText w:val="%1."/>
      <w:lvlJc w:val="left"/>
      <w:pPr>
        <w:ind w:left="720" w:hanging="360"/>
      </w:pPr>
      <w:rPr>
        <w:rFonts w:ascii="Times" w:hAnsi="Time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0808D0"/>
    <w:multiLevelType w:val="hybridMultilevel"/>
    <w:tmpl w:val="8F0E8A9A"/>
    <w:lvl w:ilvl="0" w:tplc="08090011">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455567A"/>
    <w:multiLevelType w:val="hybridMultilevel"/>
    <w:tmpl w:val="7DA0E9A2"/>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D9311C"/>
    <w:multiLevelType w:val="hybridMultilevel"/>
    <w:tmpl w:val="A92696F4"/>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29442589">
    <w:abstractNumId w:val="1"/>
  </w:num>
  <w:num w:numId="2" w16cid:durableId="289022331">
    <w:abstractNumId w:val="3"/>
  </w:num>
  <w:num w:numId="3" w16cid:durableId="1595243220">
    <w:abstractNumId w:val="4"/>
  </w:num>
  <w:num w:numId="4" w16cid:durableId="1137648423">
    <w:abstractNumId w:val="13"/>
  </w:num>
  <w:num w:numId="5" w16cid:durableId="88040686">
    <w:abstractNumId w:val="14"/>
  </w:num>
  <w:num w:numId="6" w16cid:durableId="1879390379">
    <w:abstractNumId w:val="7"/>
  </w:num>
  <w:num w:numId="7" w16cid:durableId="1119225369">
    <w:abstractNumId w:val="5"/>
  </w:num>
  <w:num w:numId="8" w16cid:durableId="322972953">
    <w:abstractNumId w:val="0"/>
  </w:num>
  <w:num w:numId="9" w16cid:durableId="1779911025">
    <w:abstractNumId w:val="6"/>
  </w:num>
  <w:num w:numId="10" w16cid:durableId="1807820891">
    <w:abstractNumId w:val="10"/>
  </w:num>
  <w:num w:numId="11" w16cid:durableId="765929818">
    <w:abstractNumId w:val="9"/>
  </w:num>
  <w:num w:numId="12" w16cid:durableId="1641761083">
    <w:abstractNumId w:val="2"/>
  </w:num>
  <w:num w:numId="13" w16cid:durableId="499078955">
    <w:abstractNumId w:val="15"/>
  </w:num>
  <w:num w:numId="14" w16cid:durableId="1806779781">
    <w:abstractNumId w:val="12"/>
  </w:num>
  <w:num w:numId="15" w16cid:durableId="1566143421">
    <w:abstractNumId w:val="8"/>
  </w:num>
  <w:num w:numId="16" w16cid:durableId="7893980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789"/>
    <w:rsid w:val="00156789"/>
    <w:rsid w:val="003267A1"/>
    <w:rsid w:val="008D31F9"/>
    <w:rsid w:val="008E7DF5"/>
    <w:rsid w:val="00C61B4E"/>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F3803"/>
  <w15:chartTrackingRefBased/>
  <w15:docId w15:val="{06B45D7D-C3E1-9D46-B4C2-912799CF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789"/>
    <w:pPr>
      <w:widowControl w:val="0"/>
      <w:suppressAutoHyphens/>
      <w:ind w:left="720"/>
      <w:contextualSpacing/>
    </w:pPr>
    <w:rPr>
      <w:rFonts w:ascii="Arial" w:eastAsia="SimSun" w:hAnsi="Arial" w:cs="Mangal"/>
      <w:color w:val="3F3A38"/>
      <w:spacing w:val="-6"/>
      <w:kern w:val="1"/>
      <w:sz w:val="16"/>
      <w:lang w:val="en-GB" w:eastAsia="hi-IN" w:bidi="hi-IN"/>
      <w14:ligatures w14:val="none"/>
    </w:rPr>
  </w:style>
  <w:style w:type="paragraph" w:styleId="NormalWeb">
    <w:name w:val="Normal (Web)"/>
    <w:basedOn w:val="Normal"/>
    <w:uiPriority w:val="99"/>
    <w:unhideWhenUsed/>
    <w:rsid w:val="00C61B4E"/>
    <w:pPr>
      <w:spacing w:before="100" w:beforeAutospacing="1" w:after="100" w:afterAutospacing="1"/>
    </w:pPr>
    <w:rPr>
      <w:rFonts w:ascii="Times New Roman" w:eastAsia="Times New Roman" w:hAnsi="Times New Roman" w:cs="Times New Roman"/>
      <w:kern w:val="0"/>
      <w:lang w:eastAsia="en-GB"/>
      <w14:ligatures w14:val="none"/>
    </w:rPr>
  </w:style>
  <w:style w:type="paragraph" w:styleId="Header">
    <w:name w:val="header"/>
    <w:basedOn w:val="Normal"/>
    <w:link w:val="HeaderChar"/>
    <w:uiPriority w:val="99"/>
    <w:unhideWhenUsed/>
    <w:rsid w:val="008D31F9"/>
    <w:pPr>
      <w:tabs>
        <w:tab w:val="center" w:pos="4513"/>
        <w:tab w:val="right" w:pos="9026"/>
      </w:tabs>
    </w:pPr>
  </w:style>
  <w:style w:type="character" w:customStyle="1" w:styleId="HeaderChar">
    <w:name w:val="Header Char"/>
    <w:basedOn w:val="DefaultParagraphFont"/>
    <w:link w:val="Header"/>
    <w:uiPriority w:val="99"/>
    <w:rsid w:val="008D31F9"/>
  </w:style>
  <w:style w:type="paragraph" w:styleId="Footer">
    <w:name w:val="footer"/>
    <w:basedOn w:val="Normal"/>
    <w:link w:val="FooterChar"/>
    <w:uiPriority w:val="99"/>
    <w:unhideWhenUsed/>
    <w:rsid w:val="008D31F9"/>
    <w:pPr>
      <w:tabs>
        <w:tab w:val="center" w:pos="4513"/>
        <w:tab w:val="right" w:pos="9026"/>
      </w:tabs>
    </w:pPr>
  </w:style>
  <w:style w:type="character" w:customStyle="1" w:styleId="FooterChar">
    <w:name w:val="Footer Char"/>
    <w:basedOn w:val="DefaultParagraphFont"/>
    <w:link w:val="Footer"/>
    <w:uiPriority w:val="99"/>
    <w:rsid w:val="008D31F9"/>
  </w:style>
  <w:style w:type="character" w:styleId="PageNumber">
    <w:name w:val="page number"/>
    <w:basedOn w:val="DefaultParagraphFont"/>
    <w:uiPriority w:val="99"/>
    <w:semiHidden/>
    <w:unhideWhenUsed/>
    <w:rsid w:val="008D3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908516">
      <w:bodyDiv w:val="1"/>
      <w:marLeft w:val="0"/>
      <w:marRight w:val="0"/>
      <w:marTop w:val="0"/>
      <w:marBottom w:val="0"/>
      <w:divBdr>
        <w:top w:val="none" w:sz="0" w:space="0" w:color="auto"/>
        <w:left w:val="none" w:sz="0" w:space="0" w:color="auto"/>
        <w:bottom w:val="none" w:sz="0" w:space="0" w:color="auto"/>
        <w:right w:val="none" w:sz="0" w:space="0" w:color="auto"/>
      </w:divBdr>
      <w:divsChild>
        <w:div w:id="476803197">
          <w:marLeft w:val="0"/>
          <w:marRight w:val="0"/>
          <w:marTop w:val="0"/>
          <w:marBottom w:val="0"/>
          <w:divBdr>
            <w:top w:val="none" w:sz="0" w:space="0" w:color="auto"/>
            <w:left w:val="none" w:sz="0" w:space="0" w:color="auto"/>
            <w:bottom w:val="none" w:sz="0" w:space="0" w:color="auto"/>
            <w:right w:val="none" w:sz="0" w:space="0" w:color="auto"/>
          </w:divBdr>
          <w:divsChild>
            <w:div w:id="1009913230">
              <w:marLeft w:val="0"/>
              <w:marRight w:val="0"/>
              <w:marTop w:val="0"/>
              <w:marBottom w:val="0"/>
              <w:divBdr>
                <w:top w:val="none" w:sz="0" w:space="0" w:color="auto"/>
                <w:left w:val="none" w:sz="0" w:space="0" w:color="auto"/>
                <w:bottom w:val="none" w:sz="0" w:space="0" w:color="auto"/>
                <w:right w:val="none" w:sz="0" w:space="0" w:color="auto"/>
              </w:divBdr>
              <w:divsChild>
                <w:div w:id="193516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Mirabela Romanescu</dc:creator>
  <cp:keywords/>
  <dc:description/>
  <cp:lastModifiedBy>Mirabela Romanescu</cp:lastModifiedBy>
  <cp:revision>3</cp:revision>
  <dcterms:created xsi:type="dcterms:W3CDTF">2024-01-12T08:54:00Z</dcterms:created>
  <dcterms:modified xsi:type="dcterms:W3CDTF">2024-01-18T07:07:00Z</dcterms:modified>
</cp:coreProperties>
</file>