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X="-459" w:tblpY="1"/>
        <w:tblW w:w="1066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7718"/>
      </w:tblGrid>
      <w:tr w:rsidR="00A87184" w14:paraId="589B1CB3" w14:textId="77777777" w:rsidTr="00451660">
        <w:trPr>
          <w:trHeight w:val="3894"/>
        </w:trPr>
        <w:tc>
          <w:tcPr>
            <w:tcW w:w="2925" w:type="dxa"/>
          </w:tcPr>
          <w:p w14:paraId="1ADAF9DE" w14:textId="77777777" w:rsidR="00A87184" w:rsidRDefault="00A87184" w:rsidP="000C2AF4">
            <w:pPr>
              <w:spacing w:after="24"/>
              <w:ind w:left="1435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F34E526" wp14:editId="0B47CF87">
                  <wp:extent cx="828675" cy="455295"/>
                  <wp:effectExtent l="0" t="0" r="0" b="0"/>
                  <wp:docPr id="515" name="Picture 5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" name="Picture 5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82A1" w14:textId="77777777" w:rsidR="00A87184" w:rsidRPr="003A56D2" w:rsidRDefault="00A87184" w:rsidP="000C2AF4">
            <w:pPr>
              <w:ind w:right="235"/>
              <w:jc w:val="right"/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b/>
                <w:sz w:val="28"/>
                <w:lang w:val="fr-FR"/>
              </w:rPr>
              <w:t xml:space="preserve">Curriculum vitae  </w:t>
            </w:r>
          </w:p>
          <w:p w14:paraId="5790312E" w14:textId="77777777" w:rsidR="00A87184" w:rsidRPr="003A56D2" w:rsidRDefault="00A87184" w:rsidP="000C2AF4">
            <w:pPr>
              <w:spacing w:after="1975"/>
              <w:ind w:right="233"/>
              <w:jc w:val="right"/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b/>
                <w:sz w:val="28"/>
                <w:lang w:val="fr-FR"/>
              </w:rPr>
              <w:t>Europas</w:t>
            </w:r>
            <w:bookmarkStart w:id="0" w:name="_GoBack"/>
            <w:bookmarkEnd w:id="0"/>
            <w:r w:rsidRPr="003A56D2">
              <w:rPr>
                <w:rFonts w:ascii="Arial" w:eastAsia="Arial" w:hAnsi="Arial" w:cs="Arial"/>
                <w:b/>
                <w:sz w:val="28"/>
                <w:lang w:val="fr-FR"/>
              </w:rPr>
              <w:t xml:space="preserve">s </w:t>
            </w:r>
            <w:r w:rsidRPr="003A56D2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</w:p>
          <w:p w14:paraId="25AF735C" w14:textId="77777777" w:rsidR="000C2AF4" w:rsidRDefault="000C2AF4" w:rsidP="000C2AF4">
            <w:pPr>
              <w:ind w:left="797" w:right="221"/>
              <w:jc w:val="right"/>
              <w:rPr>
                <w:rFonts w:ascii="Arial" w:eastAsia="Arial" w:hAnsi="Arial" w:cs="Arial"/>
                <w:b/>
                <w:sz w:val="20"/>
                <w:lang w:val="fr-FR"/>
              </w:rPr>
            </w:pPr>
          </w:p>
          <w:p w14:paraId="56E9592D" w14:textId="77777777" w:rsidR="000C2AF4" w:rsidRDefault="000C2AF4" w:rsidP="000C2AF4">
            <w:pPr>
              <w:ind w:left="797" w:right="221"/>
              <w:jc w:val="right"/>
              <w:rPr>
                <w:rFonts w:ascii="Arial" w:eastAsia="Arial" w:hAnsi="Arial" w:cs="Arial"/>
                <w:b/>
                <w:sz w:val="20"/>
                <w:lang w:val="fr-FR"/>
              </w:rPr>
            </w:pPr>
          </w:p>
          <w:p w14:paraId="6FF12063" w14:textId="77777777" w:rsidR="00D32896" w:rsidRPr="00D32896" w:rsidRDefault="00A87184" w:rsidP="000C2AF4">
            <w:pPr>
              <w:ind w:left="797" w:right="221"/>
              <w:jc w:val="right"/>
              <w:rPr>
                <w:rFonts w:ascii="Arial" w:eastAsia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D32896">
              <w:rPr>
                <w:rFonts w:ascii="Arial" w:eastAsia="Arial" w:hAnsi="Arial" w:cs="Arial"/>
                <w:b/>
                <w:sz w:val="24"/>
                <w:szCs w:val="24"/>
                <w:lang w:val="fr-FR"/>
              </w:rPr>
              <w:t>Informaţii</w:t>
            </w:r>
            <w:proofErr w:type="spellEnd"/>
            <w:r w:rsidRPr="00D32896">
              <w:rPr>
                <w:rFonts w:ascii="Arial" w:eastAsia="Arial" w:hAnsi="Arial" w:cs="Arial"/>
                <w:b/>
                <w:sz w:val="24"/>
                <w:szCs w:val="24"/>
                <w:lang w:val="fr-FR"/>
              </w:rPr>
              <w:t xml:space="preserve"> personale</w:t>
            </w:r>
          </w:p>
          <w:p w14:paraId="51BB919E" w14:textId="10745786" w:rsidR="00A87184" w:rsidRPr="003A56D2" w:rsidRDefault="00A87184" w:rsidP="000C2AF4">
            <w:pPr>
              <w:ind w:left="797" w:right="221"/>
              <w:jc w:val="right"/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Nume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/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Prenume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23CE476C" w14:textId="2E65DD34" w:rsidR="00A87184" w:rsidRPr="009D431C" w:rsidRDefault="00A87184" w:rsidP="000C2AF4">
            <w:pPr>
              <w:tabs>
                <w:tab w:val="center" w:pos="1242"/>
                <w:tab w:val="center" w:pos="2671"/>
              </w:tabs>
              <w:rPr>
                <w:lang w:val="fr-FR"/>
              </w:rPr>
            </w:pPr>
            <w:r w:rsidRPr="003A56D2">
              <w:rPr>
                <w:lang w:val="fr-FR"/>
              </w:rPr>
              <w:tab/>
            </w:r>
            <w:r w:rsidRPr="009D431C">
              <w:rPr>
                <w:rFonts w:ascii="Arial" w:eastAsia="Arial" w:hAnsi="Arial" w:cs="Arial"/>
                <w:sz w:val="24"/>
                <w:lang w:val="fr-FR"/>
              </w:rPr>
              <w:tab/>
              <w:t xml:space="preserve"> </w:t>
            </w:r>
          </w:p>
          <w:p w14:paraId="3B96B8BA" w14:textId="77777777" w:rsidR="00A87184" w:rsidRPr="009D431C" w:rsidRDefault="00A87184" w:rsidP="000C2AF4">
            <w:pPr>
              <w:ind w:left="143"/>
              <w:rPr>
                <w:lang w:val="fr-FR"/>
              </w:rPr>
            </w:pPr>
            <w:r w:rsidRPr="009D431C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8253093" w14:textId="77777777" w:rsidR="00A87184" w:rsidRPr="009D431C" w:rsidRDefault="00A87184" w:rsidP="000C2AF4">
            <w:pPr>
              <w:ind w:left="143"/>
              <w:rPr>
                <w:rFonts w:ascii="Arial" w:eastAsia="Arial" w:hAnsi="Arial" w:cs="Arial"/>
                <w:b/>
                <w:sz w:val="20"/>
                <w:lang w:val="fr-FR"/>
              </w:rPr>
            </w:pPr>
          </w:p>
          <w:p w14:paraId="510EFB7F" w14:textId="77777777" w:rsidR="000C2AF4" w:rsidRPr="009D431C" w:rsidRDefault="00A87184" w:rsidP="000C2AF4">
            <w:pPr>
              <w:rPr>
                <w:rFonts w:ascii="Arial" w:eastAsia="Arial" w:hAnsi="Arial" w:cs="Arial"/>
                <w:b/>
                <w:sz w:val="20"/>
                <w:lang w:val="fr-FR"/>
              </w:rPr>
            </w:pPr>
            <w:r w:rsidRPr="009D431C">
              <w:rPr>
                <w:rFonts w:ascii="Arial" w:eastAsia="Arial" w:hAnsi="Arial" w:cs="Arial"/>
                <w:b/>
                <w:sz w:val="20"/>
                <w:lang w:val="fr-FR"/>
              </w:rPr>
              <w:t xml:space="preserve"> </w:t>
            </w:r>
          </w:p>
          <w:p w14:paraId="5A4E7630" w14:textId="77777777" w:rsidR="00D32896" w:rsidRPr="009D431C" w:rsidRDefault="00D32896" w:rsidP="000C2AF4">
            <w:pPr>
              <w:rPr>
                <w:rFonts w:ascii="Arial" w:eastAsia="Arial" w:hAnsi="Arial" w:cs="Arial"/>
                <w:b/>
                <w:sz w:val="20"/>
                <w:lang w:val="fr-FR"/>
              </w:rPr>
            </w:pPr>
          </w:p>
          <w:p w14:paraId="0F18E65C" w14:textId="77777777" w:rsidR="00D32896" w:rsidRPr="009D431C" w:rsidRDefault="00D32896" w:rsidP="000C2AF4">
            <w:pPr>
              <w:rPr>
                <w:rFonts w:ascii="Arial" w:eastAsia="Arial" w:hAnsi="Arial" w:cs="Arial"/>
                <w:b/>
                <w:sz w:val="20"/>
                <w:lang w:val="fr-FR"/>
              </w:rPr>
            </w:pPr>
          </w:p>
          <w:p w14:paraId="20397DC8" w14:textId="46D32368" w:rsidR="00A87184" w:rsidRDefault="00A87184" w:rsidP="000C2AF4">
            <w:r>
              <w:rPr>
                <w:rFonts w:ascii="Arial" w:eastAsia="Arial" w:hAnsi="Arial" w:cs="Arial"/>
                <w:b/>
                <w:sz w:val="20"/>
              </w:rPr>
              <w:t>SANDA ISABELLA IONELA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A87184" w14:paraId="037EEC84" w14:textId="77777777" w:rsidTr="00451660">
        <w:trPr>
          <w:trHeight w:val="742"/>
        </w:trPr>
        <w:tc>
          <w:tcPr>
            <w:tcW w:w="2925" w:type="dxa"/>
          </w:tcPr>
          <w:p w14:paraId="51A8DDF6" w14:textId="26A475F6" w:rsidR="00A87184" w:rsidRPr="00A87184" w:rsidRDefault="00A87184" w:rsidP="000C2AF4">
            <w:pPr>
              <w:ind w:right="223"/>
              <w:jc w:val="right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Adresă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(e) </w:t>
            </w:r>
          </w:p>
          <w:p w14:paraId="56580586" w14:textId="77777777" w:rsidR="00A87184" w:rsidRDefault="00A87184" w:rsidP="000C2AF4">
            <w:pPr>
              <w:ind w:right="221"/>
              <w:jc w:val="right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Telefon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oane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  <w:p w14:paraId="5F2635B9" w14:textId="11B49F88" w:rsidR="00A87184" w:rsidRDefault="00A87184" w:rsidP="000C2AF4">
            <w:pPr>
              <w:ind w:right="22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 E-mail(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  <w:p w14:paraId="57E7E308" w14:textId="77777777" w:rsidR="00A87184" w:rsidRDefault="00A87184" w:rsidP="000C2AF4">
            <w:pPr>
              <w:ind w:left="15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2906C34B" w14:textId="14E3D2D5" w:rsidR="00A87184" w:rsidRPr="00C11775" w:rsidRDefault="00A87184" w:rsidP="000C2A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184" w14:paraId="7697C5DF" w14:textId="77777777" w:rsidTr="00451660">
        <w:trPr>
          <w:trHeight w:val="345"/>
        </w:trPr>
        <w:tc>
          <w:tcPr>
            <w:tcW w:w="2925" w:type="dxa"/>
          </w:tcPr>
          <w:p w14:paraId="37444405" w14:textId="408ABE33" w:rsidR="00A87184" w:rsidRDefault="000C2AF4" w:rsidP="000C2AF4">
            <w:pPr>
              <w:ind w:right="222"/>
              <w:jc w:val="right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Naţionalitate</w:t>
            </w:r>
            <w:proofErr w:type="spellEnd"/>
          </w:p>
        </w:tc>
        <w:tc>
          <w:tcPr>
            <w:tcW w:w="7736" w:type="dxa"/>
            <w:gridSpan w:val="2"/>
          </w:tcPr>
          <w:p w14:paraId="50F232E8" w14:textId="031BFF0A" w:rsidR="00A87184" w:rsidRPr="00C11775" w:rsidRDefault="00A87184" w:rsidP="000C2AF4">
            <w:pPr>
              <w:ind w:left="14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184" w14:paraId="2C6785AA" w14:textId="77777777" w:rsidTr="00451660">
        <w:trPr>
          <w:trHeight w:val="420"/>
        </w:trPr>
        <w:tc>
          <w:tcPr>
            <w:tcW w:w="2925" w:type="dxa"/>
          </w:tcPr>
          <w:p w14:paraId="378EE2D0" w14:textId="77777777" w:rsidR="00A87184" w:rsidRDefault="00A87184" w:rsidP="000C2AF4">
            <w:pPr>
              <w:ind w:left="15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FA0277D" w14:textId="77777777" w:rsidR="00A87184" w:rsidRDefault="00A87184" w:rsidP="000C2AF4">
            <w:pPr>
              <w:ind w:right="224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Data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naşterii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3E17F620" w14:textId="77777777" w:rsidR="00A87184" w:rsidRDefault="00A87184" w:rsidP="000C2AF4">
            <w:pPr>
              <w:ind w:left="15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2F78126C" w14:textId="6413C4F3" w:rsidR="00A87184" w:rsidRPr="00C11775" w:rsidRDefault="00A87184" w:rsidP="000C2AF4">
            <w:pPr>
              <w:ind w:left="14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184" w14:paraId="33AA4958" w14:textId="77777777" w:rsidTr="00451660">
        <w:trPr>
          <w:trHeight w:val="458"/>
        </w:trPr>
        <w:tc>
          <w:tcPr>
            <w:tcW w:w="2925" w:type="dxa"/>
          </w:tcPr>
          <w:p w14:paraId="1A7F88BA" w14:textId="77777777" w:rsidR="00A87184" w:rsidRDefault="00A87184" w:rsidP="000C2AF4">
            <w:pPr>
              <w:ind w:right="224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Sex </w:t>
            </w:r>
          </w:p>
          <w:p w14:paraId="29AD035D" w14:textId="77777777" w:rsidR="00A87184" w:rsidRDefault="00A87184" w:rsidP="000C2AF4">
            <w:pPr>
              <w:ind w:left="15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1E796F29" w14:textId="65777F76" w:rsidR="00A87184" w:rsidRPr="00C11775" w:rsidRDefault="00A87184" w:rsidP="000C2AF4">
            <w:pPr>
              <w:ind w:left="14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AF4" w:rsidRPr="009D431C" w14:paraId="41CA1C03" w14:textId="77777777" w:rsidTr="00451660">
        <w:trPr>
          <w:trHeight w:val="458"/>
        </w:trPr>
        <w:tc>
          <w:tcPr>
            <w:tcW w:w="2925" w:type="dxa"/>
          </w:tcPr>
          <w:p w14:paraId="3AE32704" w14:textId="77777777" w:rsidR="000C2AF4" w:rsidRPr="000C2AF4" w:rsidRDefault="000C2AF4" w:rsidP="000C2AF4">
            <w:pPr>
              <w:jc w:val="right"/>
              <w:rPr>
                <w:sz w:val="20"/>
                <w:szCs w:val="20"/>
              </w:rPr>
            </w:pPr>
            <w:proofErr w:type="spellStart"/>
            <w:r w:rsidRPr="000C2AF4">
              <w:rPr>
                <w:rFonts w:ascii="Arial" w:eastAsia="Arial" w:hAnsi="Arial" w:cs="Arial"/>
                <w:sz w:val="20"/>
                <w:szCs w:val="20"/>
              </w:rPr>
              <w:t>Locul</w:t>
            </w:r>
            <w:proofErr w:type="spellEnd"/>
            <w:r w:rsidRPr="000C2AF4"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C2AF4">
              <w:rPr>
                <w:rFonts w:ascii="Arial" w:eastAsia="Arial" w:hAnsi="Arial" w:cs="Arial"/>
                <w:sz w:val="20"/>
                <w:szCs w:val="20"/>
              </w:rPr>
              <w:t>muncă</w:t>
            </w:r>
            <w:proofErr w:type="spellEnd"/>
            <w:r w:rsidRPr="000C2AF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0C2AF4">
              <w:rPr>
                <w:rFonts w:ascii="Arial" w:eastAsia="Arial" w:hAnsi="Arial" w:cs="Arial"/>
                <w:sz w:val="20"/>
                <w:szCs w:val="20"/>
              </w:rPr>
              <w:t>vizat</w:t>
            </w:r>
            <w:proofErr w:type="spellEnd"/>
            <w:r w:rsidRPr="000C2AF4">
              <w:rPr>
                <w:rFonts w:ascii="Arial" w:eastAsia="Arial" w:hAnsi="Arial" w:cs="Arial"/>
                <w:sz w:val="20"/>
                <w:szCs w:val="20"/>
              </w:rPr>
              <w:t xml:space="preserve"> / </w:t>
            </w:r>
          </w:p>
          <w:p w14:paraId="74CBD09E" w14:textId="77777777" w:rsidR="000C2AF4" w:rsidRDefault="000C2AF4" w:rsidP="000C2AF4">
            <w:pPr>
              <w:ind w:left="744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736" w:type="dxa"/>
            <w:gridSpan w:val="2"/>
          </w:tcPr>
          <w:p w14:paraId="4A0F234D" w14:textId="7C1F7DC8" w:rsidR="000C2AF4" w:rsidRPr="000C2AF4" w:rsidRDefault="000C2AF4" w:rsidP="000C2AF4">
            <w:pPr>
              <w:ind w:left="143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C2AF4">
              <w:rPr>
                <w:rFonts w:ascii="Arial" w:hAnsi="Arial" w:cs="Arial"/>
                <w:sz w:val="20"/>
                <w:szCs w:val="20"/>
                <w:lang w:val="fr-FR"/>
              </w:rPr>
              <w:t>UMFTimisoara</w:t>
            </w:r>
            <w:proofErr w:type="spellEnd"/>
            <w:r w:rsidRPr="000C2AF4">
              <w:rPr>
                <w:rFonts w:ascii="Arial" w:hAnsi="Arial" w:cs="Arial"/>
                <w:sz w:val="20"/>
                <w:szCs w:val="20"/>
                <w:lang w:val="fr-FR"/>
              </w:rPr>
              <w:t>, D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iscipl</w:t>
            </w:r>
            <w:r w:rsidRPr="000C2AF4">
              <w:rPr>
                <w:rFonts w:ascii="Arial" w:hAnsi="Arial" w:cs="Arial"/>
                <w:sz w:val="20"/>
                <w:szCs w:val="20"/>
                <w:lang w:val="fr-FR"/>
              </w:rPr>
              <w:t xml:space="preserve">ina de Biologie </w:t>
            </w:r>
            <w:proofErr w:type="spellStart"/>
            <w:r w:rsidRPr="000C2AF4">
              <w:rPr>
                <w:rFonts w:ascii="Arial" w:hAnsi="Arial" w:cs="Arial"/>
                <w:sz w:val="20"/>
                <w:szCs w:val="20"/>
                <w:lang w:val="fr-FR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elulara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si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Moleculara</w:t>
            </w:r>
            <w:proofErr w:type="spellEnd"/>
          </w:p>
        </w:tc>
      </w:tr>
      <w:tr w:rsidR="00D32896" w:rsidRPr="000C2AF4" w14:paraId="291E246E" w14:textId="77777777" w:rsidTr="00451660">
        <w:trPr>
          <w:trHeight w:val="458"/>
        </w:trPr>
        <w:tc>
          <w:tcPr>
            <w:tcW w:w="2925" w:type="dxa"/>
          </w:tcPr>
          <w:p w14:paraId="17DE43C9" w14:textId="4081C168" w:rsidR="00D32896" w:rsidRPr="00D32896" w:rsidRDefault="00D32896" w:rsidP="000C2AF4">
            <w:pPr>
              <w:jc w:val="right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D32896">
              <w:rPr>
                <w:rFonts w:ascii="Arial" w:eastAsia="Arial" w:hAnsi="Arial" w:cs="Arial"/>
                <w:b/>
                <w:sz w:val="24"/>
                <w:szCs w:val="24"/>
              </w:rPr>
              <w:t>Experienţa</w:t>
            </w:r>
            <w:proofErr w:type="spellEnd"/>
            <w:r w:rsidRPr="00D3289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7736" w:type="dxa"/>
            <w:gridSpan w:val="2"/>
          </w:tcPr>
          <w:p w14:paraId="44DB38C8" w14:textId="77777777" w:rsidR="00D32896" w:rsidRPr="000C2AF4" w:rsidRDefault="00D32896" w:rsidP="000C2AF4">
            <w:pPr>
              <w:ind w:left="14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A87184" w:rsidRPr="009D431C" w14:paraId="558E0FD6" w14:textId="77777777" w:rsidTr="00451660">
        <w:trPr>
          <w:trHeight w:val="2189"/>
        </w:trPr>
        <w:tc>
          <w:tcPr>
            <w:tcW w:w="2925" w:type="dxa"/>
          </w:tcPr>
          <w:p w14:paraId="7E0DDC74" w14:textId="0B12FACE" w:rsidR="00A87184" w:rsidRPr="000D32F0" w:rsidRDefault="00D32896" w:rsidP="000C2AF4">
            <w:pPr>
              <w:ind w:right="31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Ianuarie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2023 -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Prezent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="000C2AF4" w:rsidRPr="000D32F0">
              <w:rPr>
                <w:rFonts w:ascii="Arial" w:eastAsia="Arial" w:hAnsi="Arial" w:cs="Arial"/>
                <w:b/>
                <w:sz w:val="20"/>
                <w:szCs w:val="20"/>
                <w:lang w:val="fr-FR"/>
              </w:rPr>
              <w:t xml:space="preserve">      </w:t>
            </w:r>
          </w:p>
          <w:p w14:paraId="74CF5AA1" w14:textId="77777777" w:rsidR="00A87184" w:rsidRPr="000D32F0" w:rsidRDefault="00A87184" w:rsidP="000C2AF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Calificarea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diploma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obţinută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51D4C281" w14:textId="6B7D1324" w:rsidR="00A87184" w:rsidRPr="000D32F0" w:rsidRDefault="00A87184" w:rsidP="000C2AF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Dis</w:t>
            </w:r>
            <w:r w:rsidR="00F97347"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ciplinele</w:t>
            </w:r>
            <w:proofErr w:type="spellEnd"/>
            <w:r w:rsidR="00F97347"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principale </w:t>
            </w:r>
            <w:proofErr w:type="spellStart"/>
            <w:r w:rsidR="00F97347"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studiate</w:t>
            </w:r>
            <w:proofErr w:type="spellEnd"/>
            <w:r w:rsidR="00F97347"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51232E55" w14:textId="52357F33" w:rsidR="00A87184" w:rsidRPr="000D32F0" w:rsidRDefault="00A87184" w:rsidP="000C2AF4">
            <w:pPr>
              <w:ind w:right="175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21020B4" w14:textId="381D6E69" w:rsidR="00A87184" w:rsidRPr="000D32F0" w:rsidRDefault="00A87184" w:rsidP="000C2AF4">
            <w:pPr>
              <w:ind w:right="225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Numele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şi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tipul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instituţiei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deÎnvăţămant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furnizorului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>formare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7FC36271" w14:textId="77777777" w:rsidR="00A87184" w:rsidRPr="000D32F0" w:rsidRDefault="00A87184" w:rsidP="000C2AF4">
            <w:pPr>
              <w:ind w:left="15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D32F0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05A48D14" w14:textId="7F56580F" w:rsidR="00A87184" w:rsidRPr="00763499" w:rsidRDefault="0059788F" w:rsidP="000C2AF4">
            <w:pPr>
              <w:ind w:right="9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63499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 </w:t>
            </w:r>
          </w:p>
          <w:p w14:paraId="14C4EDD8" w14:textId="1DEFAA20" w:rsidR="00A87184" w:rsidRPr="000D32F0" w:rsidRDefault="00A87184" w:rsidP="000C2AF4">
            <w:pPr>
              <w:ind w:left="30" w:right="97"/>
              <w:rPr>
                <w:rFonts w:ascii="Arial" w:hAnsi="Arial" w:cs="Arial"/>
                <w:sz w:val="20"/>
                <w:szCs w:val="20"/>
              </w:rPr>
            </w:pPr>
            <w:r w:rsidRPr="00763499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Pr="000D32F0">
              <w:rPr>
                <w:rFonts w:ascii="Arial" w:eastAsia="Arial" w:hAnsi="Arial" w:cs="Arial"/>
                <w:sz w:val="20"/>
                <w:szCs w:val="20"/>
              </w:rPr>
              <w:t xml:space="preserve">Medic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</w:rPr>
              <w:t>Rezident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</w:rPr>
              <w:t>Medicin</w:t>
            </w:r>
            <w:r w:rsidR="003C126E" w:rsidRPr="000D32F0">
              <w:rPr>
                <w:rFonts w:ascii="Arial" w:eastAsia="Arial" w:hAnsi="Arial" w:cs="Arial"/>
                <w:sz w:val="20"/>
                <w:szCs w:val="20"/>
              </w:rPr>
              <w:t>ă</w:t>
            </w:r>
            <w:proofErr w:type="spellEnd"/>
            <w:r w:rsidRPr="000D32F0"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0D32F0">
              <w:rPr>
                <w:rFonts w:ascii="Arial" w:eastAsia="Arial" w:hAnsi="Arial" w:cs="Arial"/>
                <w:sz w:val="20"/>
                <w:szCs w:val="20"/>
              </w:rPr>
              <w:t>Laborator</w:t>
            </w:r>
            <w:proofErr w:type="spellEnd"/>
          </w:p>
          <w:p w14:paraId="61E52613" w14:textId="519D2633" w:rsidR="00A87184" w:rsidRPr="000D32F0" w:rsidRDefault="00A87184" w:rsidP="000C2AF4">
            <w:pPr>
              <w:ind w:left="30" w:right="97"/>
              <w:rPr>
                <w:rFonts w:ascii="Arial" w:hAnsi="Arial" w:cs="Arial"/>
                <w:sz w:val="20"/>
                <w:szCs w:val="20"/>
              </w:rPr>
            </w:pPr>
            <w:r w:rsidRPr="000D32F0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</w:p>
          <w:p w14:paraId="2EF27FFE" w14:textId="77777777" w:rsidR="00A87184" w:rsidRPr="000D32F0" w:rsidRDefault="00A87184" w:rsidP="000C2AF4">
            <w:pPr>
              <w:ind w:left="30" w:right="97"/>
              <w:rPr>
                <w:rFonts w:ascii="Arial" w:hAnsi="Arial" w:cs="Arial"/>
                <w:sz w:val="20"/>
                <w:szCs w:val="20"/>
              </w:rPr>
            </w:pPr>
            <w:r w:rsidRPr="000D32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0D77C64" w14:textId="299A215B" w:rsidR="00F97347" w:rsidRPr="000D32F0" w:rsidRDefault="00F97347" w:rsidP="000C2AF4">
            <w:pPr>
              <w:pStyle w:val="ECVOrganisationDetails"/>
              <w:spacing w:before="0" w:after="0" w:line="240" w:lineRule="auto"/>
              <w:ind w:right="97"/>
              <w:jc w:val="both"/>
              <w:rPr>
                <w:rFonts w:cs="Arial"/>
                <w:color w:val="auto"/>
                <w:sz w:val="20"/>
                <w:szCs w:val="20"/>
                <w:lang w:val="ro-RO"/>
              </w:rPr>
            </w:pPr>
            <w:r w:rsidRPr="000D32F0">
              <w:rPr>
                <w:rFonts w:cs="Arial"/>
                <w:color w:val="auto"/>
                <w:sz w:val="20"/>
                <w:szCs w:val="20"/>
                <w:lang w:val="ro-RO"/>
              </w:rPr>
              <w:t xml:space="preserve">Spitalul Clinic Judetean de Urgentă ”Pius Brînzeu” Timisoara, Str. Iosif Bulbuca Nr. 10, Timisoara 300736, Romania, Laborator Clinic de Analize Medicale, www.hosptm.ro </w:t>
            </w:r>
          </w:p>
          <w:p w14:paraId="25CBEC36" w14:textId="56D34CFC" w:rsidR="00F97347" w:rsidRPr="000D32F0" w:rsidRDefault="00F97347" w:rsidP="000C2AF4">
            <w:pPr>
              <w:pStyle w:val="ECVSectionBullet"/>
              <w:spacing w:line="240" w:lineRule="auto"/>
              <w:ind w:right="97"/>
              <w:jc w:val="both"/>
              <w:rPr>
                <w:rFonts w:cs="Arial"/>
                <w:color w:val="auto"/>
                <w:sz w:val="20"/>
                <w:szCs w:val="20"/>
                <w:lang w:val="ro-RO"/>
              </w:rPr>
            </w:pPr>
            <w:r w:rsidRPr="000D32F0">
              <w:rPr>
                <w:rFonts w:cs="Arial"/>
                <w:color w:val="auto"/>
                <w:sz w:val="20"/>
                <w:szCs w:val="20"/>
                <w:lang w:val="ro-RO"/>
              </w:rPr>
              <w:t xml:space="preserve">Activităti medicale si de cercetare (biochimie, biologie moleculara – ELISA, </w:t>
            </w:r>
            <w:r w:rsidRPr="000D32F0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0D32F0">
              <w:rPr>
                <w:rFonts w:cs="Arial"/>
                <w:color w:val="auto"/>
                <w:sz w:val="20"/>
                <w:szCs w:val="20"/>
                <w:lang w:val="ro-RO"/>
              </w:rPr>
              <w:t>extractie, amplificare ARN, ADN)</w:t>
            </w:r>
          </w:p>
          <w:p w14:paraId="0A937221" w14:textId="6EC2288A" w:rsidR="00A87184" w:rsidRPr="000D32F0" w:rsidRDefault="00F97347" w:rsidP="000C2AF4">
            <w:pPr>
              <w:pStyle w:val="ECVOrganisationDetails"/>
              <w:spacing w:before="0" w:after="0" w:line="240" w:lineRule="auto"/>
              <w:ind w:right="97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0D32F0">
              <w:rPr>
                <w:rStyle w:val="ECVHeadingBusinessSector"/>
                <w:rFonts w:cs="Arial"/>
                <w:color w:val="auto"/>
                <w:sz w:val="20"/>
                <w:szCs w:val="20"/>
                <w:lang w:val="ro-RO"/>
              </w:rPr>
              <w:t>Tipul sau sectorul de activitate – Medicina si c</w:t>
            </w:r>
            <w:r w:rsidRPr="000D32F0">
              <w:rPr>
                <w:rStyle w:val="ECVContactDetails"/>
                <w:rFonts w:cs="Arial"/>
                <w:color w:val="auto"/>
                <w:sz w:val="20"/>
                <w:szCs w:val="20"/>
                <w:lang w:val="ro-RO"/>
              </w:rPr>
              <w:t>ercetare medicala</w:t>
            </w:r>
            <w:r w:rsidR="00A87184" w:rsidRPr="000D32F0">
              <w:rPr>
                <w:rFonts w:eastAsia="Arial" w:cs="Arial"/>
                <w:sz w:val="20"/>
                <w:szCs w:val="20"/>
                <w:lang w:val="fr-FR"/>
              </w:rPr>
              <w:t xml:space="preserve">  </w:t>
            </w:r>
          </w:p>
        </w:tc>
      </w:tr>
      <w:tr w:rsidR="00A87184" w:rsidRPr="009D431C" w14:paraId="0782BECD" w14:textId="77777777" w:rsidTr="00451660">
        <w:trPr>
          <w:trHeight w:val="521"/>
        </w:trPr>
        <w:tc>
          <w:tcPr>
            <w:tcW w:w="2925" w:type="dxa"/>
          </w:tcPr>
          <w:p w14:paraId="2A28496B" w14:textId="25F8800F" w:rsidR="00A87184" w:rsidRPr="000D32F0" w:rsidRDefault="00D32896" w:rsidP="00D32896">
            <w:pPr>
              <w:ind w:right="222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Octombrie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2023</w:t>
            </w:r>
          </w:p>
        </w:tc>
        <w:tc>
          <w:tcPr>
            <w:tcW w:w="7736" w:type="dxa"/>
            <w:gridSpan w:val="2"/>
          </w:tcPr>
          <w:p w14:paraId="69DC87E9" w14:textId="062E7FA8" w:rsidR="0040074D" w:rsidRPr="000D32F0" w:rsidRDefault="0040074D" w:rsidP="00D3289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Cadru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didactic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asociat</w:t>
            </w:r>
            <w:proofErr w:type="spellEnd"/>
          </w:p>
          <w:p w14:paraId="669544F1" w14:textId="25813BB6" w:rsidR="00A87184" w:rsidRPr="000D32F0" w:rsidRDefault="0040074D" w:rsidP="00D3289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UMFTimisoara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, Disciplina de Biologie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Celulara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Moleculara</w:t>
            </w:r>
            <w:proofErr w:type="spellEnd"/>
          </w:p>
        </w:tc>
      </w:tr>
      <w:tr w:rsidR="000C2AF4" w14:paraId="0A2D3077" w14:textId="77777777" w:rsidTr="00451660">
        <w:trPr>
          <w:trHeight w:val="614"/>
        </w:trPr>
        <w:tc>
          <w:tcPr>
            <w:tcW w:w="10661" w:type="dxa"/>
            <w:gridSpan w:val="3"/>
          </w:tcPr>
          <w:p w14:paraId="41CA1DD0" w14:textId="77777777" w:rsidR="000C2AF4" w:rsidRDefault="000C2AF4" w:rsidP="000C2AF4">
            <w:pPr>
              <w:ind w:right="222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</w:p>
          <w:p w14:paraId="6F39743D" w14:textId="4B4443B5" w:rsidR="000C2AF4" w:rsidRPr="00D32896" w:rsidRDefault="00451660" w:rsidP="0045166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63499">
              <w:rPr>
                <w:rFonts w:ascii="Arial" w:eastAsia="Arial" w:hAnsi="Arial" w:cs="Arial"/>
                <w:b/>
                <w:sz w:val="24"/>
                <w:szCs w:val="24"/>
                <w:lang w:val="fr-FR"/>
              </w:rPr>
              <w:t xml:space="preserve">            </w:t>
            </w:r>
            <w:proofErr w:type="spellStart"/>
            <w:r w:rsidR="00D32896">
              <w:rPr>
                <w:rFonts w:ascii="Arial" w:eastAsia="Arial" w:hAnsi="Arial" w:cs="Arial"/>
                <w:b/>
                <w:sz w:val="24"/>
                <w:szCs w:val="24"/>
              </w:rPr>
              <w:t>Educatie</w:t>
            </w:r>
            <w:proofErr w:type="spellEnd"/>
            <w:r w:rsidR="00D3289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D32896">
              <w:rPr>
                <w:rFonts w:ascii="Arial" w:eastAsia="Arial" w:hAnsi="Arial" w:cs="Arial"/>
                <w:b/>
                <w:sz w:val="24"/>
                <w:szCs w:val="24"/>
              </w:rPr>
              <w:t>si</w:t>
            </w:r>
            <w:proofErr w:type="spellEnd"/>
            <w:r w:rsidR="00D32896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D32896">
              <w:rPr>
                <w:rFonts w:ascii="Arial" w:eastAsia="Arial" w:hAnsi="Arial" w:cs="Arial"/>
                <w:b/>
                <w:sz w:val="24"/>
                <w:szCs w:val="24"/>
              </w:rPr>
              <w:t>formare</w:t>
            </w:r>
            <w:proofErr w:type="spellEnd"/>
          </w:p>
        </w:tc>
      </w:tr>
      <w:tr w:rsidR="00A87184" w14:paraId="30477960" w14:textId="77777777" w:rsidTr="00451660">
        <w:trPr>
          <w:trHeight w:val="227"/>
        </w:trPr>
        <w:tc>
          <w:tcPr>
            <w:tcW w:w="2943" w:type="dxa"/>
            <w:gridSpan w:val="2"/>
          </w:tcPr>
          <w:p w14:paraId="3D909FE4" w14:textId="5BA3FB26" w:rsidR="00A87184" w:rsidRPr="00451660" w:rsidRDefault="00D32896" w:rsidP="00D32896">
            <w:pPr>
              <w:ind w:left="76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1660">
              <w:rPr>
                <w:rFonts w:ascii="Arial" w:hAnsi="Arial" w:cs="Arial"/>
                <w:sz w:val="20"/>
                <w:szCs w:val="20"/>
              </w:rPr>
              <w:t xml:space="preserve">2023 </w:t>
            </w:r>
          </w:p>
        </w:tc>
        <w:tc>
          <w:tcPr>
            <w:tcW w:w="7718" w:type="dxa"/>
          </w:tcPr>
          <w:p w14:paraId="2C3A0822" w14:textId="6412429E" w:rsidR="00D32896" w:rsidRDefault="00D32896" w:rsidP="00D32896">
            <w:pPr>
              <w:ind w:left="221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Doctorand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Stiinte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Medicale</w:t>
            </w:r>
            <w:proofErr w:type="spellEnd"/>
          </w:p>
          <w:p w14:paraId="7052B71B" w14:textId="5A271DB2" w:rsidR="00A87184" w:rsidRPr="00D32896" w:rsidRDefault="00D32896" w:rsidP="00D32896">
            <w:pPr>
              <w:tabs>
                <w:tab w:val="left" w:pos="3255"/>
              </w:tabs>
              <w:ind w:left="22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Universitatea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Medicină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Farmacie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„Victor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Babeş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”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Timişoara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Facultatea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Medicină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hAnsi="Arial" w:cs="Arial"/>
                <w:sz w:val="20"/>
                <w:szCs w:val="20"/>
              </w:rPr>
              <w:t>Generală</w:t>
            </w:r>
            <w:proofErr w:type="spellEnd"/>
            <w:r w:rsidRPr="00D328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D32896" w14:paraId="5A17C119" w14:textId="77777777" w:rsidTr="00451660">
        <w:trPr>
          <w:trHeight w:val="227"/>
        </w:trPr>
        <w:tc>
          <w:tcPr>
            <w:tcW w:w="2943" w:type="dxa"/>
            <w:gridSpan w:val="2"/>
          </w:tcPr>
          <w:p w14:paraId="3069DE63" w14:textId="623FF96A" w:rsidR="00D32896" w:rsidRPr="00451660" w:rsidRDefault="00D32896" w:rsidP="00D32896">
            <w:pPr>
              <w:ind w:left="76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451660">
              <w:rPr>
                <w:rFonts w:ascii="Arial" w:eastAsia="Arial" w:hAnsi="Arial" w:cs="Arial"/>
                <w:sz w:val="20"/>
                <w:szCs w:val="20"/>
              </w:rPr>
              <w:t xml:space="preserve">2015 – 2021 </w:t>
            </w:r>
          </w:p>
        </w:tc>
        <w:tc>
          <w:tcPr>
            <w:tcW w:w="7718" w:type="dxa"/>
          </w:tcPr>
          <w:p w14:paraId="3768ABC8" w14:textId="2F7B7B81" w:rsidR="00D32896" w:rsidRDefault="00D32896" w:rsidP="000C2AF4">
            <w:pPr>
              <w:ind w:left="221"/>
              <w:rPr>
                <w:rFonts w:ascii="Arial" w:eastAsia="Arial" w:hAnsi="Arial" w:cs="Arial"/>
                <w:sz w:val="20"/>
                <w:szCs w:val="20"/>
              </w:rPr>
            </w:pPr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Doctor </w:t>
            </w: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Medic</w:t>
            </w:r>
          </w:p>
          <w:p w14:paraId="68853A3A" w14:textId="16195C93" w:rsidR="00D32896" w:rsidRPr="00D32896" w:rsidRDefault="00D32896" w:rsidP="000C2AF4">
            <w:pPr>
              <w:ind w:left="2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Universitatea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Medicină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şi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Farmacie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„</w:t>
            </w:r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 xml:space="preserve">Victor </w:t>
            </w:r>
            <w:proofErr w:type="spellStart"/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>Babeş</w:t>
            </w:r>
            <w:proofErr w:type="spellEnd"/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>”</w:t>
            </w:r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Timişoara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Facultatea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Medicină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Generală</w:t>
            </w:r>
            <w:proofErr w:type="spellEnd"/>
          </w:p>
        </w:tc>
      </w:tr>
      <w:tr w:rsidR="00A87184" w14:paraId="1E58D7F8" w14:textId="77777777" w:rsidTr="00451660">
        <w:trPr>
          <w:trHeight w:val="347"/>
        </w:trPr>
        <w:tc>
          <w:tcPr>
            <w:tcW w:w="2943" w:type="dxa"/>
            <w:gridSpan w:val="2"/>
          </w:tcPr>
          <w:p w14:paraId="71A15A65" w14:textId="29AB1533" w:rsidR="00A87184" w:rsidRPr="00451660" w:rsidRDefault="00A87184" w:rsidP="00D32896">
            <w:pPr>
              <w:ind w:left="122"/>
              <w:jc w:val="right"/>
              <w:rPr>
                <w:sz w:val="20"/>
                <w:szCs w:val="20"/>
              </w:rPr>
            </w:pPr>
            <w:r w:rsidRPr="00451660">
              <w:rPr>
                <w:rFonts w:ascii="Arial" w:eastAsia="Arial" w:hAnsi="Arial" w:cs="Arial"/>
                <w:sz w:val="20"/>
                <w:szCs w:val="20"/>
              </w:rPr>
              <w:t xml:space="preserve">                       </w:t>
            </w:r>
            <w:r w:rsidR="00D32896" w:rsidRPr="00451660">
              <w:rPr>
                <w:rFonts w:ascii="Arial" w:eastAsia="Arial" w:hAnsi="Arial" w:cs="Arial"/>
                <w:sz w:val="20"/>
                <w:szCs w:val="20"/>
              </w:rPr>
              <w:t xml:space="preserve">2011 - 2015 </w:t>
            </w:r>
          </w:p>
        </w:tc>
        <w:tc>
          <w:tcPr>
            <w:tcW w:w="7718" w:type="dxa"/>
          </w:tcPr>
          <w:p w14:paraId="6E8CD398" w14:textId="77777777" w:rsidR="00D32896" w:rsidRDefault="00D32896" w:rsidP="000C2AF4">
            <w:pPr>
              <w:ind w:left="2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Diplomă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Bacalaureat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4BA7C8A" w14:textId="77777777" w:rsidR="00A87184" w:rsidRDefault="00D32896" w:rsidP="000C2AF4">
            <w:pPr>
              <w:ind w:left="2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Colegiul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Naţional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„</w:t>
            </w:r>
            <w:proofErr w:type="spellStart"/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>Coriolan</w:t>
            </w:r>
            <w:proofErr w:type="spellEnd"/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>Brediceanu</w:t>
            </w:r>
            <w:proofErr w:type="spellEnd"/>
            <w:r w:rsidRPr="00D32896">
              <w:rPr>
                <w:rFonts w:ascii="Arial" w:eastAsia="Arial" w:hAnsi="Arial" w:cs="Arial"/>
                <w:i/>
                <w:sz w:val="20"/>
                <w:szCs w:val="20"/>
              </w:rPr>
              <w:t>”</w:t>
            </w:r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Lugoj</w:t>
            </w:r>
            <w:proofErr w:type="spellEnd"/>
          </w:p>
          <w:p w14:paraId="5615D352" w14:textId="1C5D27A8" w:rsidR="00D32896" w:rsidRPr="00D32896" w:rsidRDefault="00D32896" w:rsidP="000C2AF4">
            <w:pPr>
              <w:ind w:left="22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Profil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real,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specializarea</w:t>
            </w:r>
            <w:proofErr w:type="spellEnd"/>
            <w:r w:rsidRPr="00D3289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32896">
              <w:rPr>
                <w:rFonts w:ascii="Arial" w:eastAsia="Arial" w:hAnsi="Arial" w:cs="Arial"/>
                <w:sz w:val="20"/>
                <w:szCs w:val="20"/>
              </w:rPr>
              <w:t>Matematică-Informatică</w:t>
            </w:r>
            <w:proofErr w:type="spellEnd"/>
          </w:p>
        </w:tc>
      </w:tr>
      <w:tr w:rsidR="0040074D" w:rsidRPr="009D431C" w14:paraId="49B37191" w14:textId="77777777" w:rsidTr="00451660">
        <w:trPr>
          <w:trHeight w:val="4243"/>
        </w:trPr>
        <w:tc>
          <w:tcPr>
            <w:tcW w:w="10661" w:type="dxa"/>
            <w:gridSpan w:val="3"/>
          </w:tcPr>
          <w:p w14:paraId="3EEC7198" w14:textId="1FA6CFEE" w:rsidR="0040074D" w:rsidRDefault="0040074D" w:rsidP="0040074D">
            <w:pPr>
              <w:ind w:left="578"/>
              <w:rPr>
                <w:rFonts w:ascii="Arial" w:eastAsia="Arial" w:hAnsi="Arial" w:cs="Arial"/>
                <w:b/>
                <w:sz w:val="24"/>
              </w:rPr>
            </w:pPr>
          </w:p>
          <w:p w14:paraId="5D83A9D0" w14:textId="77777777" w:rsidR="0040074D" w:rsidRDefault="0040074D" w:rsidP="0040074D">
            <w:pPr>
              <w:ind w:left="578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Aptitudini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şi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competenţe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  <w:p w14:paraId="1F166DED" w14:textId="77777777" w:rsidR="0040074D" w:rsidRDefault="0040074D" w:rsidP="0040074D">
            <w:pPr>
              <w:ind w:right="220"/>
            </w:pPr>
            <w:r>
              <w:rPr>
                <w:rFonts w:ascii="Arial" w:eastAsia="Arial" w:hAnsi="Arial" w:cs="Arial"/>
                <w:b/>
                <w:sz w:val="24"/>
              </w:rPr>
              <w:t xml:space="preserve">                                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personale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3FAEB64D" w14:textId="77777777" w:rsidR="0040074D" w:rsidRPr="0040074D" w:rsidRDefault="0040074D" w:rsidP="0040074D">
            <w:pPr>
              <w:rPr>
                <w:rFonts w:ascii="Arial" w:eastAsia="Arial" w:hAnsi="Arial" w:cs="Arial"/>
                <w:sz w:val="20"/>
                <w:lang w:val="ro-RO"/>
              </w:rPr>
            </w:pPr>
          </w:p>
          <w:p w14:paraId="37D9D958" w14:textId="77777777" w:rsidR="0040074D" w:rsidRDefault="0040074D" w:rsidP="0040074D">
            <w:pPr>
              <w:ind w:left="221"/>
              <w:rPr>
                <w:lang w:val="fr-FR"/>
              </w:rPr>
            </w:pPr>
          </w:p>
          <w:p w14:paraId="3B73E4BA" w14:textId="77777777" w:rsidR="0040074D" w:rsidRDefault="0040074D" w:rsidP="0040074D">
            <w:pPr>
              <w:ind w:left="221"/>
              <w:rPr>
                <w:lang w:val="fr-FR"/>
              </w:rPr>
            </w:pPr>
          </w:p>
          <w:tbl>
            <w:tblPr>
              <w:tblStyle w:val="TableGrid"/>
              <w:tblpPr w:topFromText="6" w:bottomFromText="170" w:vertAnchor="text" w:horzAnchor="margin" w:tblpY="-656"/>
              <w:tblW w:w="0" w:type="auto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834"/>
              <w:gridCol w:w="1544"/>
              <w:gridCol w:w="1498"/>
              <w:gridCol w:w="1499"/>
              <w:gridCol w:w="1500"/>
              <w:gridCol w:w="1501"/>
            </w:tblGrid>
            <w:tr w:rsidR="0040074D" w:rsidRPr="0040074D" w14:paraId="0A4B7983" w14:textId="77777777" w:rsidTr="0040074D">
              <w:trPr>
                <w:trHeight w:val="255"/>
              </w:trPr>
              <w:tc>
                <w:tcPr>
                  <w:tcW w:w="2834" w:type="dxa"/>
                </w:tcPr>
                <w:p w14:paraId="616A9F10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before="23"/>
                    <w:ind w:right="283"/>
                    <w:jc w:val="right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Limba maternă</w:t>
                  </w:r>
                </w:p>
              </w:tc>
              <w:tc>
                <w:tcPr>
                  <w:tcW w:w="7542" w:type="dxa"/>
                  <w:gridSpan w:val="5"/>
                </w:tcPr>
                <w:p w14:paraId="52651109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both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Română </w:t>
                  </w:r>
                </w:p>
              </w:tc>
            </w:tr>
            <w:tr w:rsidR="0040074D" w:rsidRPr="0040074D" w14:paraId="51DE30E2" w14:textId="77777777" w:rsidTr="0040074D">
              <w:trPr>
                <w:trHeight w:val="340"/>
              </w:trPr>
              <w:tc>
                <w:tcPr>
                  <w:tcW w:w="2834" w:type="dxa"/>
                </w:tcPr>
                <w:p w14:paraId="0C815801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ind w:right="283"/>
                    <w:jc w:val="right"/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</w:p>
              </w:tc>
              <w:tc>
                <w:tcPr>
                  <w:tcW w:w="7542" w:type="dxa"/>
                  <w:gridSpan w:val="5"/>
                </w:tcPr>
                <w:p w14:paraId="5919E7CB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before="62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</w:p>
              </w:tc>
            </w:tr>
            <w:tr w:rsidR="0040074D" w:rsidRPr="0040074D" w14:paraId="114A2380" w14:textId="77777777" w:rsidTr="0040074D">
              <w:trPr>
                <w:trHeight w:val="340"/>
              </w:trPr>
              <w:tc>
                <w:tcPr>
                  <w:tcW w:w="2834" w:type="dxa"/>
                  <w:vMerge w:val="restart"/>
                </w:tcPr>
                <w:p w14:paraId="54063BA5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before="23"/>
                    <w:ind w:right="283"/>
                    <w:jc w:val="right"/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Alte limbi străine cunoscute</w:t>
                  </w:r>
                </w:p>
              </w:tc>
              <w:tc>
                <w:tcPr>
                  <w:tcW w:w="3042" w:type="dxa"/>
                  <w:gridSpan w:val="2"/>
                </w:tcPr>
                <w:p w14:paraId="0E2B1837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jc w:val="center"/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ΙNΤELEGERE </w:t>
                  </w:r>
                </w:p>
              </w:tc>
              <w:tc>
                <w:tcPr>
                  <w:tcW w:w="2999" w:type="dxa"/>
                  <w:gridSpan w:val="2"/>
                </w:tcPr>
                <w:p w14:paraId="264C9F58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jc w:val="center"/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VORBIRE </w:t>
                  </w:r>
                </w:p>
              </w:tc>
              <w:tc>
                <w:tcPr>
                  <w:tcW w:w="1501" w:type="dxa"/>
                </w:tcPr>
                <w:p w14:paraId="6489B0A2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jc w:val="center"/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SCRIERE </w:t>
                  </w:r>
                </w:p>
              </w:tc>
            </w:tr>
            <w:tr w:rsidR="0040074D" w:rsidRPr="0040074D" w14:paraId="6A08B69F" w14:textId="77777777" w:rsidTr="0040074D">
              <w:trPr>
                <w:trHeight w:val="340"/>
              </w:trPr>
              <w:tc>
                <w:tcPr>
                  <w:tcW w:w="2834" w:type="dxa"/>
                  <w:vMerge/>
                </w:tcPr>
                <w:p w14:paraId="6440A783" w14:textId="77777777" w:rsidR="0040074D" w:rsidRPr="0040074D" w:rsidRDefault="0040074D" w:rsidP="0040074D">
                  <w:pPr>
                    <w:widowControl w:val="0"/>
                    <w:suppressAutoHyphens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</w:p>
              </w:tc>
              <w:tc>
                <w:tcPr>
                  <w:tcW w:w="1544" w:type="dxa"/>
                </w:tcPr>
                <w:p w14:paraId="1F672768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line="100" w:lineRule="atLeast"/>
                    <w:jc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Ascultare </w:t>
                  </w:r>
                </w:p>
              </w:tc>
              <w:tc>
                <w:tcPr>
                  <w:tcW w:w="1498" w:type="dxa"/>
                </w:tcPr>
                <w:p w14:paraId="535F79F3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line="100" w:lineRule="atLeast"/>
                    <w:jc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Citire </w:t>
                  </w:r>
                </w:p>
              </w:tc>
              <w:tc>
                <w:tcPr>
                  <w:tcW w:w="1499" w:type="dxa"/>
                </w:tcPr>
                <w:p w14:paraId="10D64FD3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line="100" w:lineRule="atLeast"/>
                    <w:jc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Participare la conversaţie </w:t>
                  </w:r>
                </w:p>
              </w:tc>
              <w:tc>
                <w:tcPr>
                  <w:tcW w:w="1500" w:type="dxa"/>
                </w:tcPr>
                <w:p w14:paraId="08C0FE63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line="100" w:lineRule="atLeast"/>
                    <w:jc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Discurs oral </w:t>
                  </w:r>
                </w:p>
              </w:tc>
              <w:tc>
                <w:tcPr>
                  <w:tcW w:w="1501" w:type="dxa"/>
                </w:tcPr>
                <w:p w14:paraId="6EEBE04C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before="62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</w:p>
              </w:tc>
            </w:tr>
            <w:tr w:rsidR="0040074D" w:rsidRPr="0040074D" w14:paraId="59634B28" w14:textId="77777777" w:rsidTr="0040074D">
              <w:trPr>
                <w:trHeight w:val="283"/>
              </w:trPr>
              <w:tc>
                <w:tcPr>
                  <w:tcW w:w="2834" w:type="dxa"/>
                </w:tcPr>
                <w:p w14:paraId="6B52EB11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line="100" w:lineRule="atLeast"/>
                    <w:ind w:right="283"/>
                    <w:jc w:val="right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Limba engleză</w:t>
                  </w:r>
                </w:p>
              </w:tc>
              <w:tc>
                <w:tcPr>
                  <w:tcW w:w="1544" w:type="dxa"/>
                </w:tcPr>
                <w:p w14:paraId="6710EE4C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center"/>
                    <w:textAlignment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498" w:type="dxa"/>
                </w:tcPr>
                <w:p w14:paraId="0F92D4DF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center"/>
                    <w:textAlignment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499" w:type="dxa"/>
                </w:tcPr>
                <w:p w14:paraId="0EFD1AC6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center"/>
                    <w:textAlignment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500" w:type="dxa"/>
                </w:tcPr>
                <w:p w14:paraId="1EF8D468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center"/>
                    <w:textAlignment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B2 </w:t>
                  </w:r>
                </w:p>
              </w:tc>
              <w:tc>
                <w:tcPr>
                  <w:tcW w:w="1501" w:type="dxa"/>
                </w:tcPr>
                <w:p w14:paraId="4AF94F48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center"/>
                    <w:textAlignment w:val="center"/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B2 </w:t>
                  </w:r>
                </w:p>
              </w:tc>
            </w:tr>
            <w:tr w:rsidR="0040074D" w:rsidRPr="0040074D" w14:paraId="59C24779" w14:textId="77777777" w:rsidTr="0040074D">
              <w:trPr>
                <w:trHeight w:val="865"/>
              </w:trPr>
              <w:tc>
                <w:tcPr>
                  <w:tcW w:w="2834" w:type="dxa"/>
                </w:tcPr>
                <w:p w14:paraId="51471ABE" w14:textId="77777777" w:rsidR="0040074D" w:rsidRPr="0040074D" w:rsidRDefault="0040074D" w:rsidP="0040074D">
                  <w:pPr>
                    <w:widowControl w:val="0"/>
                    <w:suppressLineNumbers/>
                    <w:suppressAutoHyphens/>
                    <w:spacing w:line="100" w:lineRule="atLeast"/>
                    <w:ind w:right="283"/>
                    <w:jc w:val="right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Limba franceza</w:t>
                  </w:r>
                </w:p>
              </w:tc>
              <w:tc>
                <w:tcPr>
                  <w:tcW w:w="1544" w:type="dxa"/>
                </w:tcPr>
                <w:p w14:paraId="2FD9C35D" w14:textId="112314F4" w:rsidR="0040074D" w:rsidRPr="0040074D" w:rsidRDefault="0040074D" w:rsidP="0040074D">
                  <w:pPr>
                    <w:widowControl w:val="0"/>
                    <w:suppressLineNumbers/>
                    <w:suppressAutoHyphens/>
                    <w:autoSpaceDE w:val="0"/>
                    <w:spacing w:before="28" w:line="100" w:lineRule="atLeast"/>
                    <w:jc w:val="center"/>
                    <w:textAlignment w:val="center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498" w:type="dxa"/>
                </w:tcPr>
                <w:p w14:paraId="5028A68B" w14:textId="0F6B40AB" w:rsidR="0040074D" w:rsidRPr="0040074D" w:rsidRDefault="0040074D" w:rsidP="0040074D">
                  <w:pPr>
                    <w:widowControl w:val="0"/>
                    <w:suppressAutoHyphens/>
                    <w:jc w:val="center"/>
                    <w:rPr>
                      <w:rFonts w:ascii="Arial" w:eastAsia="SimSun" w:hAnsi="Arial" w:cs="Mangal"/>
                      <w:color w:val="3F3A38"/>
                      <w:spacing w:val="-6"/>
                      <w:kern w:val="1"/>
                      <w:sz w:val="18"/>
                      <w:szCs w:val="18"/>
                      <w:lang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499" w:type="dxa"/>
                </w:tcPr>
                <w:p w14:paraId="428A0195" w14:textId="54D577A9" w:rsidR="0040074D" w:rsidRPr="0040074D" w:rsidRDefault="0040074D" w:rsidP="0040074D">
                  <w:pPr>
                    <w:widowControl w:val="0"/>
                    <w:suppressAutoHyphens/>
                    <w:jc w:val="center"/>
                    <w:rPr>
                      <w:rFonts w:ascii="Arial" w:eastAsia="SimSun" w:hAnsi="Arial" w:cs="Mangal"/>
                      <w:color w:val="3F3A38"/>
                      <w:spacing w:val="-6"/>
                      <w:kern w:val="1"/>
                      <w:sz w:val="18"/>
                      <w:szCs w:val="18"/>
                      <w:lang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500" w:type="dxa"/>
                </w:tcPr>
                <w:p w14:paraId="436B77DD" w14:textId="52B01631" w:rsidR="0040074D" w:rsidRPr="0040074D" w:rsidRDefault="0040074D" w:rsidP="0040074D">
                  <w:pPr>
                    <w:widowControl w:val="0"/>
                    <w:suppressAutoHyphens/>
                    <w:jc w:val="center"/>
                    <w:rPr>
                      <w:rFonts w:ascii="Arial" w:eastAsia="SimSun" w:hAnsi="Arial" w:cs="Mangal"/>
                      <w:color w:val="3F3A38"/>
                      <w:spacing w:val="-6"/>
                      <w:kern w:val="1"/>
                      <w:sz w:val="18"/>
                      <w:szCs w:val="18"/>
                      <w:lang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  <w:tc>
                <w:tcPr>
                  <w:tcW w:w="1501" w:type="dxa"/>
                </w:tcPr>
                <w:p w14:paraId="0CE21EBF" w14:textId="281BAE98" w:rsidR="0040074D" w:rsidRPr="0040074D" w:rsidRDefault="0040074D" w:rsidP="0040074D">
                  <w:pPr>
                    <w:widowControl w:val="0"/>
                    <w:suppressAutoHyphens/>
                    <w:jc w:val="center"/>
                    <w:rPr>
                      <w:rFonts w:ascii="Arial" w:eastAsia="SimSun" w:hAnsi="Arial" w:cs="Mangal"/>
                      <w:color w:val="3F3A38"/>
                      <w:spacing w:val="-6"/>
                      <w:kern w:val="1"/>
                      <w:sz w:val="18"/>
                      <w:szCs w:val="18"/>
                      <w:lang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aps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>B2</w:t>
                  </w:r>
                </w:p>
              </w:tc>
            </w:tr>
            <w:tr w:rsidR="0040074D" w:rsidRPr="009D431C" w14:paraId="5B69B327" w14:textId="77777777" w:rsidTr="0040074D">
              <w:trPr>
                <w:trHeight w:val="397"/>
              </w:trPr>
              <w:tc>
                <w:tcPr>
                  <w:tcW w:w="2834" w:type="dxa"/>
                </w:tcPr>
                <w:p w14:paraId="0D3CCEBE" w14:textId="77777777" w:rsidR="0040074D" w:rsidRPr="0040074D" w:rsidRDefault="0040074D" w:rsidP="0040074D">
                  <w:pPr>
                    <w:widowControl w:val="0"/>
                    <w:suppressAutoHyphens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</w:p>
              </w:tc>
              <w:tc>
                <w:tcPr>
                  <w:tcW w:w="7542" w:type="dxa"/>
                  <w:gridSpan w:val="5"/>
                </w:tcPr>
                <w:p w14:paraId="70D40412" w14:textId="77777777" w:rsidR="0040074D" w:rsidRPr="0040074D" w:rsidRDefault="0040074D" w:rsidP="0040074D">
                  <w:pPr>
                    <w:widowControl w:val="0"/>
                    <w:suppressAutoHyphens/>
                    <w:autoSpaceDE w:val="0"/>
                    <w:spacing w:line="100" w:lineRule="atLeast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Niveluri: A1/2: Utilizator elementar - B1/2: Utilizator independent - C1/2: Utilizator experimentat </w:t>
                  </w:r>
                </w:p>
                <w:p w14:paraId="10AD1776" w14:textId="77777777" w:rsidR="0040074D" w:rsidRPr="0040074D" w:rsidRDefault="0040074D" w:rsidP="0040074D">
                  <w:pPr>
                    <w:widowControl w:val="0"/>
                    <w:suppressAutoHyphens/>
                    <w:autoSpaceDE w:val="0"/>
                    <w:spacing w:line="100" w:lineRule="atLeast"/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</w:pPr>
                  <w:r w:rsidRPr="0040074D">
                    <w:rPr>
                      <w:rFonts w:ascii="Arial" w:eastAsia="SimSun" w:hAnsi="Arial" w:cs="Arial"/>
                      <w:color w:val="auto"/>
                      <w:spacing w:val="-6"/>
                      <w:kern w:val="1"/>
                      <w:sz w:val="18"/>
                      <w:szCs w:val="18"/>
                      <w:lang w:val="ro-RO" w:eastAsia="zh-CN" w:bidi="hi-IN"/>
                      <w14:ligatures w14:val="none"/>
                    </w:rPr>
                    <w:t xml:space="preserve">Cadrul european comun de referinţă pentru limbi străine </w:t>
                  </w:r>
                </w:p>
              </w:tc>
            </w:tr>
          </w:tbl>
          <w:p w14:paraId="28D68B87" w14:textId="6509AADB" w:rsidR="0040074D" w:rsidRPr="0040074D" w:rsidRDefault="0040074D" w:rsidP="0040074D">
            <w:pPr>
              <w:ind w:left="221"/>
              <w:rPr>
                <w:lang w:val="fr-FR"/>
              </w:rPr>
            </w:pPr>
          </w:p>
        </w:tc>
      </w:tr>
      <w:tr w:rsidR="00A87184" w:rsidRPr="009D431C" w14:paraId="077A2BAA" w14:textId="77777777" w:rsidTr="00451660">
        <w:trPr>
          <w:trHeight w:val="1019"/>
        </w:trPr>
        <w:tc>
          <w:tcPr>
            <w:tcW w:w="2925" w:type="dxa"/>
          </w:tcPr>
          <w:p w14:paraId="05FAB3BE" w14:textId="3F6C99B8" w:rsidR="00A87184" w:rsidRPr="003A56D2" w:rsidRDefault="00A87184" w:rsidP="00D32896">
            <w:pPr>
              <w:ind w:left="127"/>
              <w:jc w:val="right"/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Competenţe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dobândite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la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locul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muncă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6A838834" w14:textId="7EC6A0E1" w:rsidR="00A87184" w:rsidRDefault="00D32896" w:rsidP="000C2AF4">
            <w:pPr>
              <w:ind w:left="113"/>
              <w:rPr>
                <w:rFonts w:ascii="Arial" w:eastAsia="Arial" w:hAnsi="Arial" w:cs="Arial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Tehnici</w:t>
            </w:r>
            <w:proofErr w:type="spellEnd"/>
            <w:r>
              <w:rPr>
                <w:rFonts w:ascii="Arial" w:eastAsia="Arial" w:hAnsi="Arial" w:cs="Arial"/>
                <w:sz w:val="20"/>
                <w:lang w:val="fr-FR"/>
              </w:rPr>
              <w:t xml:space="preserve"> de biologie </w:t>
            </w: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moleculara</w:t>
            </w:r>
            <w:proofErr w:type="spellEnd"/>
          </w:p>
          <w:p w14:paraId="1993533D" w14:textId="755C0B9C" w:rsidR="00D32896" w:rsidRDefault="00D32896" w:rsidP="000C2AF4">
            <w:pPr>
              <w:ind w:left="113"/>
              <w:rPr>
                <w:rFonts w:ascii="Arial" w:eastAsia="Arial" w:hAnsi="Arial" w:cs="Arial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Tehnici</w:t>
            </w:r>
            <w:proofErr w:type="spellEnd"/>
            <w:r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0"/>
                <w:lang w:val="fr-FR"/>
              </w:rPr>
              <w:t xml:space="preserve">de </w:t>
            </w: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analiza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spectorfotometrica</w:t>
            </w:r>
            <w:proofErr w:type="spellEnd"/>
          </w:p>
          <w:p w14:paraId="23EAF307" w14:textId="3623065B" w:rsidR="00A87184" w:rsidRPr="003A56D2" w:rsidRDefault="00D32896" w:rsidP="00D32896">
            <w:pPr>
              <w:ind w:left="113"/>
              <w:rPr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Tehnici</w:t>
            </w:r>
            <w:proofErr w:type="spellEnd"/>
            <w:r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microsopie</w:t>
            </w:r>
            <w:proofErr w:type="spellEnd"/>
            <w:r>
              <w:rPr>
                <w:rFonts w:ascii="Arial" w:eastAsia="Arial" w:hAnsi="Arial" w:cs="Arial"/>
                <w:sz w:val="20"/>
                <w:lang w:val="fr-FR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0"/>
                <w:lang w:val="fr-FR"/>
              </w:rPr>
              <w:t>citologie</w:t>
            </w:r>
            <w:proofErr w:type="spellEnd"/>
          </w:p>
        </w:tc>
      </w:tr>
      <w:tr w:rsidR="00A87184" w:rsidRPr="003A56D2" w14:paraId="4F4673AB" w14:textId="77777777" w:rsidTr="00451660">
        <w:trPr>
          <w:trHeight w:val="906"/>
        </w:trPr>
        <w:tc>
          <w:tcPr>
            <w:tcW w:w="2925" w:type="dxa"/>
          </w:tcPr>
          <w:p w14:paraId="74E9BD3F" w14:textId="29964251" w:rsidR="00A87184" w:rsidRDefault="00A87184" w:rsidP="0040074D">
            <w:pPr>
              <w:ind w:left="600"/>
              <w:jc w:val="right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Competenţe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abilităţi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sociale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22EF7A01" w14:textId="2516D612" w:rsidR="00A87184" w:rsidRPr="0040074D" w:rsidRDefault="00A87184" w:rsidP="0040074D">
            <w:pPr>
              <w:rPr>
                <w:lang w:val="fr-FR"/>
              </w:rPr>
            </w:pPr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0074D">
              <w:rPr>
                <w:rFonts w:ascii="Arial" w:eastAsia="Arial" w:hAnsi="Arial" w:cs="Arial"/>
                <w:sz w:val="20"/>
                <w:lang w:val="fr-FR"/>
              </w:rPr>
              <w:t>spiritul</w:t>
            </w:r>
            <w:proofErr w:type="spellEnd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de </w:t>
            </w:r>
            <w:proofErr w:type="spellStart"/>
            <w:r w:rsidRPr="0040074D">
              <w:rPr>
                <w:rFonts w:ascii="Arial" w:eastAsia="Arial" w:hAnsi="Arial" w:cs="Arial"/>
                <w:sz w:val="20"/>
                <w:lang w:val="fr-FR"/>
              </w:rPr>
              <w:t>echipă</w:t>
            </w:r>
            <w:proofErr w:type="spellEnd"/>
            <w:proofErr w:type="gramEnd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98472C9" w14:textId="781F2D74" w:rsidR="00BF7081" w:rsidRPr="003A56D2" w:rsidRDefault="00A87184" w:rsidP="0040074D">
            <w:pPr>
              <w:spacing w:line="236" w:lineRule="auto"/>
              <w:ind w:right="1784"/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bună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capacitate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gramStart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de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adaptare</w:t>
            </w:r>
            <w:proofErr w:type="spellEnd"/>
            <w:proofErr w:type="gram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la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medii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şi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situaţii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noi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8282FF5" w14:textId="5F1FAED4" w:rsidR="00A87184" w:rsidRPr="003A56D2" w:rsidRDefault="00A87184" w:rsidP="0040074D">
            <w:pPr>
              <w:spacing w:line="236" w:lineRule="auto"/>
              <w:ind w:right="1784"/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bună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capacitate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comunicare</w:t>
            </w:r>
            <w:proofErr w:type="spellEnd"/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. </w:t>
            </w:r>
          </w:p>
          <w:p w14:paraId="18C4C1AB" w14:textId="77777777" w:rsidR="00A87184" w:rsidRPr="003A56D2" w:rsidRDefault="00A87184" w:rsidP="000C2AF4">
            <w:pPr>
              <w:rPr>
                <w:lang w:val="fr-FR"/>
              </w:rPr>
            </w:pPr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  <w:tr w:rsidR="00A87184" w:rsidRPr="0040074D" w14:paraId="47001D98" w14:textId="77777777" w:rsidTr="00451660">
        <w:trPr>
          <w:trHeight w:val="679"/>
        </w:trPr>
        <w:tc>
          <w:tcPr>
            <w:tcW w:w="2925" w:type="dxa"/>
          </w:tcPr>
          <w:p w14:paraId="5CD049F3" w14:textId="7469E0BE" w:rsidR="00A87184" w:rsidRDefault="00A87184" w:rsidP="000C2AF4">
            <w:pPr>
              <w:spacing w:line="236" w:lineRule="auto"/>
              <w:ind w:right="222"/>
              <w:jc w:val="right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Competenţe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aptitudini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organizatorice</w:t>
            </w:r>
            <w:proofErr w:type="spellEnd"/>
            <w:r w:rsidR="0040074D">
              <w:rPr>
                <w:rFonts w:ascii="Arial" w:eastAsia="Arial" w:hAnsi="Arial" w:cs="Arial"/>
                <w:sz w:val="20"/>
              </w:rPr>
              <w:t>/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40074D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40074D">
              <w:rPr>
                <w:rFonts w:ascii="Arial" w:eastAsia="Arial" w:hAnsi="Arial" w:cs="Arial"/>
                <w:sz w:val="20"/>
              </w:rPr>
              <w:t>tehnice</w:t>
            </w:r>
            <w:proofErr w:type="spellEnd"/>
          </w:p>
          <w:p w14:paraId="3DB1DF85" w14:textId="77777777" w:rsidR="00A87184" w:rsidRDefault="00A87184" w:rsidP="000C2AF4">
            <w:pPr>
              <w:ind w:left="127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60105D83" w14:textId="77777777" w:rsidR="0040074D" w:rsidRDefault="00A87184" w:rsidP="0040074D">
            <w:pPr>
              <w:pStyle w:val="ListParagraph"/>
              <w:ind w:left="0"/>
              <w:rPr>
                <w:rFonts w:ascii="Arial" w:eastAsia="Arial" w:hAnsi="Arial" w:cs="Arial"/>
                <w:sz w:val="20"/>
              </w:rPr>
            </w:pPr>
            <w:r w:rsidRPr="00560602">
              <w:rPr>
                <w:rFonts w:ascii="Arial" w:eastAsia="Arial" w:hAnsi="Arial" w:cs="Arial"/>
                <w:sz w:val="20"/>
              </w:rPr>
              <w:t xml:space="preserve">spirit </w:t>
            </w:r>
            <w:proofErr w:type="spellStart"/>
            <w:r w:rsidRPr="00560602">
              <w:rPr>
                <w:rFonts w:ascii="Arial" w:eastAsia="Arial" w:hAnsi="Arial" w:cs="Arial"/>
                <w:sz w:val="20"/>
              </w:rPr>
              <w:t>organizaţional</w:t>
            </w:r>
            <w:proofErr w:type="spellEnd"/>
            <w:r w:rsidRPr="00560602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78648BC" w14:textId="30D2B1EA" w:rsidR="00A87184" w:rsidRPr="0040074D" w:rsidRDefault="0040074D" w:rsidP="0040074D">
            <w:pPr>
              <w:pStyle w:val="ListParagraph"/>
              <w:ind w:left="0"/>
              <w:rPr>
                <w:lang w:val="fr-FR"/>
              </w:rPr>
            </w:pPr>
            <w:proofErr w:type="spellStart"/>
            <w:r w:rsidRPr="0040074D">
              <w:rPr>
                <w:rFonts w:ascii="Arial" w:eastAsia="Arial" w:hAnsi="Arial" w:cs="Arial"/>
                <w:sz w:val="20"/>
                <w:lang w:val="fr-FR"/>
              </w:rPr>
              <w:t>bună</w:t>
            </w:r>
            <w:proofErr w:type="spellEnd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40074D">
              <w:rPr>
                <w:rFonts w:ascii="Arial" w:eastAsia="Arial" w:hAnsi="Arial" w:cs="Arial"/>
                <w:sz w:val="20"/>
                <w:lang w:val="fr-FR"/>
              </w:rPr>
              <w:t>stăpânire</w:t>
            </w:r>
            <w:proofErr w:type="spellEnd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a </w:t>
            </w:r>
            <w:proofErr w:type="spellStart"/>
            <w:r w:rsidRPr="0040074D">
              <w:rPr>
                <w:rFonts w:ascii="Arial" w:eastAsia="Arial" w:hAnsi="Arial" w:cs="Arial"/>
                <w:sz w:val="20"/>
                <w:lang w:val="fr-FR"/>
              </w:rPr>
              <w:t>instrumentelor</w:t>
            </w:r>
            <w:proofErr w:type="spellEnd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Microsoft Office - certificat de </w:t>
            </w:r>
            <w:proofErr w:type="spellStart"/>
            <w:r w:rsidRPr="0040074D">
              <w:rPr>
                <w:rFonts w:ascii="Arial" w:eastAsia="Arial" w:hAnsi="Arial" w:cs="Arial"/>
                <w:sz w:val="20"/>
                <w:lang w:val="fr-FR"/>
              </w:rPr>
              <w:t>Competente</w:t>
            </w:r>
            <w:proofErr w:type="spellEnd"/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Digitale</w:t>
            </w:r>
          </w:p>
          <w:p w14:paraId="75A145CF" w14:textId="77777777" w:rsidR="00A87184" w:rsidRPr="0040074D" w:rsidRDefault="00A87184" w:rsidP="000C2AF4">
            <w:pPr>
              <w:ind w:left="113"/>
              <w:rPr>
                <w:lang w:val="fr-FR"/>
              </w:rPr>
            </w:pPr>
            <w:r w:rsidRPr="004007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  <w:tr w:rsidR="00A87184" w14:paraId="4BA34B04" w14:textId="77777777" w:rsidTr="00451660">
        <w:trPr>
          <w:trHeight w:val="1019"/>
        </w:trPr>
        <w:tc>
          <w:tcPr>
            <w:tcW w:w="2925" w:type="dxa"/>
          </w:tcPr>
          <w:p w14:paraId="56356D26" w14:textId="77777777" w:rsidR="00A87184" w:rsidRDefault="00A87184" w:rsidP="000C2AF4">
            <w:pPr>
              <w:ind w:left="398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Competenţe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aptitudini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artistice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36" w:type="dxa"/>
            <w:gridSpan w:val="2"/>
          </w:tcPr>
          <w:p w14:paraId="24BEED53" w14:textId="05B0FC72" w:rsidR="00701D65" w:rsidRPr="00701D65" w:rsidRDefault="00A87184" w:rsidP="0040074D">
            <w:pPr>
              <w:ind w:left="11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-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bune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abilităţi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promovarea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organizarea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evenimentelor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cultural-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artistice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dobândite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ca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urmare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activităţii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desfăşurate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cadrul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560602">
              <w:rPr>
                <w:rFonts w:ascii="Arial" w:eastAsia="Arial" w:hAnsi="Arial" w:cs="Arial"/>
                <w:sz w:val="20"/>
              </w:rPr>
              <w:t>Academiei</w:t>
            </w:r>
            <w:proofErr w:type="spellEnd"/>
            <w:r w:rsidR="00560602">
              <w:rPr>
                <w:rFonts w:ascii="Arial" w:eastAsia="Arial" w:hAnsi="Arial" w:cs="Arial"/>
                <w:sz w:val="20"/>
              </w:rPr>
              <w:t xml:space="preserve"> BVT</w:t>
            </w:r>
            <w:r w:rsidR="00701D65">
              <w:rPr>
                <w:rFonts w:ascii="Arial" w:eastAsia="Arial" w:hAnsi="Arial" w:cs="Arial"/>
                <w:sz w:val="20"/>
              </w:rPr>
              <w:t xml:space="preserve">, de </w:t>
            </w:r>
            <w:proofErr w:type="spellStart"/>
            <w:r w:rsidR="00701D65">
              <w:rPr>
                <w:rFonts w:ascii="Arial" w:eastAsia="Arial" w:hAnsi="Arial" w:cs="Arial"/>
                <w:sz w:val="20"/>
              </w:rPr>
              <w:t>asemenea</w:t>
            </w:r>
            <w:proofErr w:type="spellEnd"/>
            <w:r w:rsidR="00701D65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701D65">
              <w:rPr>
                <w:rFonts w:ascii="Arial" w:eastAsia="Arial" w:hAnsi="Arial" w:cs="Arial"/>
                <w:sz w:val="20"/>
              </w:rPr>
              <w:t>abilităţi</w:t>
            </w:r>
            <w:proofErr w:type="spellEnd"/>
            <w:r w:rsidR="00701D65">
              <w:rPr>
                <w:rFonts w:ascii="Arial" w:eastAsia="Arial" w:hAnsi="Arial" w:cs="Arial"/>
                <w:sz w:val="20"/>
              </w:rPr>
              <w:t xml:space="preserve"> de </w:t>
            </w:r>
            <w:proofErr w:type="spellStart"/>
            <w:r w:rsidR="00701D65">
              <w:rPr>
                <w:rFonts w:ascii="Arial" w:eastAsia="Arial" w:hAnsi="Arial" w:cs="Arial"/>
                <w:sz w:val="20"/>
              </w:rPr>
              <w:t>scriere</w:t>
            </w:r>
            <w:proofErr w:type="spellEnd"/>
            <w:r w:rsidR="00701D65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2464D6">
              <w:rPr>
                <w:rFonts w:ascii="Arial" w:eastAsia="Arial" w:hAnsi="Arial" w:cs="Arial"/>
                <w:sz w:val="20"/>
              </w:rPr>
              <w:t>creativ</w:t>
            </w:r>
            <w:r w:rsidR="00F30208">
              <w:rPr>
                <w:rFonts w:ascii="Arial" w:eastAsia="Arial" w:hAnsi="Arial" w:cs="Arial"/>
                <w:sz w:val="20"/>
              </w:rPr>
              <w:t>ă</w:t>
            </w:r>
            <w:proofErr w:type="spellEnd"/>
            <w:r w:rsidR="002464D6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2464D6">
              <w:rPr>
                <w:rFonts w:ascii="Arial" w:eastAsia="Arial" w:hAnsi="Arial" w:cs="Arial"/>
                <w:sz w:val="20"/>
              </w:rPr>
              <w:t>dob</w:t>
            </w:r>
            <w:r w:rsidR="00F30208">
              <w:rPr>
                <w:rFonts w:ascii="Arial" w:eastAsia="Arial" w:hAnsi="Arial" w:cs="Arial"/>
                <w:sz w:val="20"/>
              </w:rPr>
              <w:t>â</w:t>
            </w:r>
            <w:r w:rsidR="002464D6">
              <w:rPr>
                <w:rFonts w:ascii="Arial" w:eastAsia="Arial" w:hAnsi="Arial" w:cs="Arial"/>
                <w:sz w:val="20"/>
              </w:rPr>
              <w:t>ndite</w:t>
            </w:r>
            <w:proofErr w:type="spellEnd"/>
            <w:r w:rsidR="002464D6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9C7925">
              <w:rPr>
                <w:rFonts w:ascii="Arial" w:eastAsia="Arial" w:hAnsi="Arial" w:cs="Arial"/>
                <w:sz w:val="20"/>
              </w:rPr>
              <w:t>î</w:t>
            </w:r>
            <w:r w:rsidR="002464D6">
              <w:rPr>
                <w:rFonts w:ascii="Arial" w:eastAsia="Arial" w:hAnsi="Arial" w:cs="Arial"/>
                <w:sz w:val="20"/>
              </w:rPr>
              <w:t>n</w:t>
            </w:r>
            <w:proofErr w:type="spellEnd"/>
            <w:r w:rsidR="002464D6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2464D6">
              <w:rPr>
                <w:rFonts w:ascii="Arial" w:eastAsia="Arial" w:hAnsi="Arial" w:cs="Arial"/>
                <w:sz w:val="20"/>
              </w:rPr>
              <w:t>urma</w:t>
            </w:r>
            <w:proofErr w:type="spellEnd"/>
            <w:r w:rsidR="002464D6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2464D6">
              <w:rPr>
                <w:rFonts w:ascii="Arial" w:eastAsia="Arial" w:hAnsi="Arial" w:cs="Arial"/>
                <w:sz w:val="20"/>
              </w:rPr>
              <w:t>particip</w:t>
            </w:r>
            <w:r w:rsidR="000D4A8A">
              <w:rPr>
                <w:rFonts w:ascii="Arial" w:eastAsia="Arial" w:hAnsi="Arial" w:cs="Arial"/>
                <w:sz w:val="20"/>
              </w:rPr>
              <w:t>ă</w:t>
            </w:r>
            <w:r w:rsidR="002464D6">
              <w:rPr>
                <w:rFonts w:ascii="Arial" w:eastAsia="Arial" w:hAnsi="Arial" w:cs="Arial"/>
                <w:sz w:val="20"/>
              </w:rPr>
              <w:t>rii</w:t>
            </w:r>
            <w:proofErr w:type="spellEnd"/>
            <w:r w:rsidR="002464D6">
              <w:rPr>
                <w:rFonts w:ascii="Arial" w:eastAsia="Arial" w:hAnsi="Arial" w:cs="Arial"/>
                <w:sz w:val="20"/>
              </w:rPr>
              <w:t xml:space="preserve"> la </w:t>
            </w:r>
            <w:proofErr w:type="spellStart"/>
            <w:r w:rsidR="002464D6">
              <w:rPr>
                <w:rFonts w:ascii="Arial" w:eastAsia="Arial" w:hAnsi="Arial" w:cs="Arial"/>
                <w:sz w:val="20"/>
              </w:rPr>
              <w:t>concursuri</w:t>
            </w:r>
            <w:proofErr w:type="spellEnd"/>
            <w:r w:rsidR="00F3020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F30208">
              <w:rPr>
                <w:rFonts w:ascii="Arial" w:eastAsia="Arial" w:hAnsi="Arial" w:cs="Arial"/>
                <w:sz w:val="20"/>
              </w:rPr>
              <w:t>na</w:t>
            </w:r>
            <w:r w:rsidR="00902019">
              <w:rPr>
                <w:rFonts w:ascii="Arial" w:eastAsia="Arial" w:hAnsi="Arial" w:cs="Arial"/>
                <w:sz w:val="20"/>
              </w:rPr>
              <w:t>ţ</w:t>
            </w:r>
            <w:r w:rsidR="00F30208">
              <w:rPr>
                <w:rFonts w:ascii="Arial" w:eastAsia="Arial" w:hAnsi="Arial" w:cs="Arial"/>
                <w:sz w:val="20"/>
              </w:rPr>
              <w:t>ionale</w:t>
            </w:r>
            <w:proofErr w:type="spellEnd"/>
            <w:r w:rsidR="00F3020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902019">
              <w:rPr>
                <w:rFonts w:ascii="Arial" w:eastAsia="Arial" w:hAnsi="Arial" w:cs="Arial"/>
                <w:sz w:val="20"/>
              </w:rPr>
              <w:t>ş</w:t>
            </w:r>
            <w:r w:rsidR="00F30208">
              <w:rPr>
                <w:rFonts w:ascii="Arial" w:eastAsia="Arial" w:hAnsi="Arial" w:cs="Arial"/>
                <w:sz w:val="20"/>
              </w:rPr>
              <w:t>i</w:t>
            </w:r>
            <w:proofErr w:type="spellEnd"/>
            <w:r w:rsidR="00F3020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F30208">
              <w:rPr>
                <w:rFonts w:ascii="Arial" w:eastAsia="Arial" w:hAnsi="Arial" w:cs="Arial"/>
                <w:sz w:val="20"/>
              </w:rPr>
              <w:t>interna</w:t>
            </w:r>
            <w:r w:rsidR="00902019">
              <w:rPr>
                <w:rFonts w:ascii="Arial" w:eastAsia="Arial" w:hAnsi="Arial" w:cs="Arial"/>
                <w:sz w:val="20"/>
              </w:rPr>
              <w:t>ţ</w:t>
            </w:r>
            <w:r w:rsidR="00F30208">
              <w:rPr>
                <w:rFonts w:ascii="Arial" w:eastAsia="Arial" w:hAnsi="Arial" w:cs="Arial"/>
                <w:sz w:val="20"/>
              </w:rPr>
              <w:t>ionale</w:t>
            </w:r>
            <w:proofErr w:type="spellEnd"/>
            <w:r w:rsidR="002464D6">
              <w:rPr>
                <w:rFonts w:ascii="Arial" w:eastAsia="Arial" w:hAnsi="Arial" w:cs="Arial"/>
                <w:sz w:val="20"/>
              </w:rPr>
              <w:t xml:space="preserve"> </w:t>
            </w:r>
            <w:r w:rsidR="00F30208">
              <w:rPr>
                <w:rFonts w:ascii="Arial" w:eastAsia="Arial" w:hAnsi="Arial" w:cs="Arial"/>
                <w:sz w:val="20"/>
              </w:rPr>
              <w:t xml:space="preserve">de </w:t>
            </w:r>
            <w:proofErr w:type="spellStart"/>
            <w:r w:rsidR="00F30208">
              <w:rPr>
                <w:rFonts w:ascii="Arial" w:eastAsia="Arial" w:hAnsi="Arial" w:cs="Arial"/>
                <w:sz w:val="20"/>
              </w:rPr>
              <w:t>scriere</w:t>
            </w:r>
            <w:proofErr w:type="spellEnd"/>
            <w:r w:rsidR="00F30208">
              <w:rPr>
                <w:rFonts w:ascii="Arial" w:eastAsia="Arial" w:hAnsi="Arial" w:cs="Arial"/>
                <w:sz w:val="20"/>
              </w:rPr>
              <w:t xml:space="preserve"> </w:t>
            </w:r>
            <w:r w:rsidR="00C11775">
              <w:rPr>
                <w:rFonts w:ascii="Arial" w:eastAsia="Arial" w:hAnsi="Arial" w:cs="Arial"/>
                <w:sz w:val="20"/>
              </w:rPr>
              <w:t>creative</w:t>
            </w:r>
          </w:p>
        </w:tc>
      </w:tr>
      <w:tr w:rsidR="00A87184" w:rsidRPr="00F97347" w14:paraId="3EC9BCD1" w14:textId="77777777" w:rsidTr="00451660">
        <w:trPr>
          <w:trHeight w:val="1250"/>
        </w:trPr>
        <w:tc>
          <w:tcPr>
            <w:tcW w:w="2925" w:type="dxa"/>
          </w:tcPr>
          <w:p w14:paraId="2B5E441B" w14:textId="04B2D786" w:rsidR="00CB24DD" w:rsidRPr="003A56D2" w:rsidRDefault="00A87184" w:rsidP="0040074D">
            <w:pPr>
              <w:ind w:left="127"/>
              <w:rPr>
                <w:rFonts w:ascii="Arial" w:eastAsia="Arial" w:hAnsi="Arial" w:cs="Arial"/>
                <w:sz w:val="20"/>
                <w:lang w:val="fr-FR"/>
              </w:rPr>
            </w:pPr>
            <w:r w:rsidRPr="00763499">
              <w:rPr>
                <w:rFonts w:ascii="Arial" w:eastAsia="Arial" w:hAnsi="Arial" w:cs="Arial"/>
                <w:sz w:val="20"/>
              </w:rPr>
              <w:t xml:space="preserve"> </w:t>
            </w:r>
            <w:r w:rsidRPr="003A56D2">
              <w:rPr>
                <w:rFonts w:ascii="Arial" w:eastAsia="Arial" w:hAnsi="Arial" w:cs="Arial"/>
                <w:sz w:val="20"/>
                <w:lang w:val="fr-FR"/>
              </w:rPr>
              <w:t xml:space="preserve">Permis(e) de </w:t>
            </w:r>
            <w:proofErr w:type="spellStart"/>
            <w:r w:rsidRPr="003A56D2">
              <w:rPr>
                <w:rFonts w:ascii="Arial" w:eastAsia="Arial" w:hAnsi="Arial" w:cs="Arial"/>
                <w:sz w:val="20"/>
                <w:lang w:val="fr-FR"/>
              </w:rPr>
              <w:t>conducere</w:t>
            </w:r>
            <w:proofErr w:type="spellEnd"/>
          </w:p>
          <w:p w14:paraId="4EDDFC42" w14:textId="77777777" w:rsidR="00CB24DD" w:rsidRPr="003A56D2" w:rsidRDefault="00CB24DD" w:rsidP="000C2AF4">
            <w:pPr>
              <w:ind w:right="221"/>
              <w:jc w:val="right"/>
              <w:rPr>
                <w:rFonts w:ascii="Arial" w:eastAsia="Arial" w:hAnsi="Arial" w:cs="Arial"/>
                <w:sz w:val="20"/>
                <w:lang w:val="fr-FR"/>
              </w:rPr>
            </w:pPr>
          </w:p>
          <w:p w14:paraId="033F1BFE" w14:textId="27285299" w:rsidR="00A87184" w:rsidRPr="00451660" w:rsidRDefault="00D60581" w:rsidP="000C2AF4">
            <w:pPr>
              <w:ind w:right="221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Particip</w:t>
            </w:r>
            <w:r w:rsidR="00F00464"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ă</w:t>
            </w:r>
            <w:r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ri</w:t>
            </w:r>
            <w:proofErr w:type="spellEnd"/>
            <w:r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congrese</w:t>
            </w:r>
            <w:proofErr w:type="spellEnd"/>
            <w:r w:rsidR="007E466E"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/</w:t>
            </w:r>
            <w:proofErr w:type="spellStart"/>
            <w:r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conferin</w:t>
            </w:r>
            <w:r w:rsidR="00AC0830"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ţ</w:t>
            </w:r>
            <w:r w:rsidRPr="0045166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proofErr w:type="spellEnd"/>
            <w:r w:rsidR="007E466E" w:rsidRPr="00451660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7E466E" w:rsidRPr="00451660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cursuri</w:t>
            </w:r>
            <w:proofErr w:type="spellEnd"/>
          </w:p>
        </w:tc>
        <w:tc>
          <w:tcPr>
            <w:tcW w:w="7736" w:type="dxa"/>
            <w:gridSpan w:val="2"/>
          </w:tcPr>
          <w:p w14:paraId="16F38F29" w14:textId="5C02E75A" w:rsidR="00A87184" w:rsidRDefault="00A87184" w:rsidP="000C2AF4">
            <w:pPr>
              <w:ind w:left="113"/>
            </w:pPr>
            <w:r w:rsidRPr="007E466E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Ca</w:t>
            </w:r>
            <w:r w:rsidR="00E16DE5">
              <w:rPr>
                <w:rFonts w:ascii="Arial" w:eastAsia="Arial" w:hAnsi="Arial" w:cs="Arial"/>
                <w:sz w:val="20"/>
              </w:rPr>
              <w:t>tegoria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B </w:t>
            </w:r>
          </w:p>
          <w:p w14:paraId="18C7DF01" w14:textId="77777777" w:rsidR="00A87184" w:rsidRDefault="00A87184" w:rsidP="000C2AF4">
            <w:pPr>
              <w:ind w:left="113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3973EEB" w14:textId="77777777" w:rsidR="00D60581" w:rsidRPr="000D32F0" w:rsidRDefault="004B7605" w:rsidP="0040074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0D32F0">
              <w:rPr>
                <w:rFonts w:ascii="Arial" w:hAnsi="Arial" w:cs="Arial"/>
                <w:sz w:val="20"/>
                <w:szCs w:val="20"/>
              </w:rPr>
              <w:t>C</w:t>
            </w:r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urs </w:t>
            </w:r>
            <w:proofErr w:type="spellStart"/>
            <w:r w:rsidR="006F3889" w:rsidRPr="000D32F0">
              <w:rPr>
                <w:rFonts w:ascii="Arial" w:hAnsi="Arial" w:cs="Arial"/>
                <w:sz w:val="20"/>
                <w:szCs w:val="20"/>
              </w:rPr>
              <w:t>teoretic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534E" w:rsidRPr="000D32F0">
              <w:rPr>
                <w:rFonts w:ascii="Arial" w:hAnsi="Arial" w:cs="Arial"/>
                <w:sz w:val="20"/>
                <w:szCs w:val="20"/>
              </w:rPr>
              <w:t>ș</w:t>
            </w:r>
            <w:r w:rsidR="006F3889" w:rsidRPr="000D32F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F3889" w:rsidRPr="000D32F0">
              <w:rPr>
                <w:rFonts w:ascii="Arial" w:hAnsi="Arial" w:cs="Arial"/>
                <w:sz w:val="20"/>
                <w:szCs w:val="20"/>
              </w:rPr>
              <w:t>practic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6F3889" w:rsidRPr="000D32F0">
              <w:rPr>
                <w:rFonts w:ascii="Arial" w:hAnsi="Arial" w:cs="Arial"/>
                <w:sz w:val="20"/>
                <w:szCs w:val="20"/>
              </w:rPr>
              <w:t>tehnici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6F3889" w:rsidRPr="000D32F0">
              <w:rPr>
                <w:rFonts w:ascii="Arial" w:hAnsi="Arial" w:cs="Arial"/>
                <w:sz w:val="20"/>
                <w:szCs w:val="20"/>
              </w:rPr>
              <w:t>izolare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534E" w:rsidRPr="000D32F0">
              <w:rPr>
                <w:rFonts w:ascii="Arial" w:hAnsi="Arial" w:cs="Arial"/>
                <w:sz w:val="20"/>
                <w:szCs w:val="20"/>
              </w:rPr>
              <w:t>ş</w:t>
            </w:r>
            <w:r w:rsidR="006F3889" w:rsidRPr="000D32F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F3889" w:rsidRPr="000D32F0">
              <w:rPr>
                <w:rFonts w:ascii="Arial" w:hAnsi="Arial" w:cs="Arial"/>
                <w:sz w:val="20"/>
                <w:szCs w:val="20"/>
              </w:rPr>
              <w:t>cultivare</w:t>
            </w:r>
            <w:proofErr w:type="spellEnd"/>
            <w:r w:rsidR="006F3889"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22FD" w:rsidRPr="000D32F0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="006022FD" w:rsidRPr="000D32F0">
              <w:rPr>
                <w:rFonts w:ascii="Arial" w:hAnsi="Arial" w:cs="Arial"/>
                <w:sz w:val="20"/>
                <w:szCs w:val="20"/>
              </w:rPr>
              <w:t>celulelor</w:t>
            </w:r>
            <w:proofErr w:type="spellEnd"/>
            <w:r w:rsidR="006022FD" w:rsidRPr="000D32F0">
              <w:rPr>
                <w:rFonts w:ascii="Arial" w:hAnsi="Arial" w:cs="Arial"/>
                <w:sz w:val="20"/>
                <w:szCs w:val="20"/>
              </w:rPr>
              <w:t xml:space="preserve"> STEM; </w:t>
            </w:r>
            <w:proofErr w:type="spellStart"/>
            <w:r w:rsidR="006022FD" w:rsidRPr="000D32F0">
              <w:rPr>
                <w:rFonts w:ascii="Arial" w:hAnsi="Arial" w:cs="Arial"/>
                <w:sz w:val="20"/>
                <w:szCs w:val="20"/>
              </w:rPr>
              <w:t>aplicaţii</w:t>
            </w:r>
            <w:proofErr w:type="spellEnd"/>
            <w:r w:rsidR="006022FD"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022FD" w:rsidRPr="000D32F0">
              <w:rPr>
                <w:rFonts w:ascii="Arial" w:hAnsi="Arial" w:cs="Arial"/>
                <w:sz w:val="20"/>
                <w:szCs w:val="20"/>
              </w:rPr>
              <w:t>terapeutice</w:t>
            </w:r>
            <w:proofErr w:type="spellEnd"/>
          </w:p>
          <w:p w14:paraId="207E25D1" w14:textId="77777777" w:rsidR="007E466E" w:rsidRPr="00763499" w:rsidRDefault="00F97347" w:rsidP="0040074D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Isabella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Ionela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Sanda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, Tania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Vlad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,  Ion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Valeriu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Caraba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Marioara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Nicoleta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Caraba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, Gabi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Dumitrescu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Roxana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>Popescu</w:t>
            </w:r>
            <w:proofErr w:type="spellEnd"/>
            <w:r w:rsidRPr="000D32F0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Pr="000D32F0">
              <w:rPr>
                <w:rFonts w:ascii="Arial" w:hAnsi="Arial" w:cs="Arial"/>
                <w:i/>
                <w:sz w:val="20"/>
                <w:szCs w:val="20"/>
              </w:rPr>
              <w:t>In vitro</w:t>
            </w:r>
            <w:r w:rsidRPr="000D32F0">
              <w:rPr>
                <w:rFonts w:ascii="Arial" w:hAnsi="Arial" w:cs="Arial"/>
                <w:sz w:val="20"/>
                <w:szCs w:val="20"/>
              </w:rPr>
              <w:t xml:space="preserve"> anti proliferative effects of </w:t>
            </w:r>
            <w:proofErr w:type="spellStart"/>
            <w:r w:rsidRPr="000D32F0">
              <w:rPr>
                <w:rFonts w:ascii="Arial" w:hAnsi="Arial" w:cs="Arial"/>
                <w:i/>
                <w:sz w:val="20"/>
                <w:szCs w:val="20"/>
              </w:rPr>
              <w:t>Ocimum</w:t>
            </w:r>
            <w:proofErr w:type="spellEnd"/>
            <w:r w:rsidRPr="000D32F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32F0">
              <w:rPr>
                <w:rFonts w:ascii="Arial" w:hAnsi="Arial" w:cs="Arial"/>
                <w:i/>
                <w:sz w:val="20"/>
                <w:szCs w:val="20"/>
              </w:rPr>
              <w:t>Basilicum</w:t>
            </w:r>
            <w:proofErr w:type="spellEnd"/>
            <w:r w:rsidRPr="000D32F0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0D32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32F0">
              <w:rPr>
                <w:rFonts w:ascii="Arial" w:hAnsi="Arial" w:cs="Arial"/>
                <w:i/>
                <w:sz w:val="20"/>
                <w:szCs w:val="20"/>
              </w:rPr>
              <w:t>International Scientific Symposium ” Young people and scientific research in Animal Husbandry and Biotechnology ”, November 16-17, 2023</w:t>
            </w:r>
          </w:p>
          <w:p w14:paraId="46C2EB4D" w14:textId="21ACD7F5" w:rsidR="00763499" w:rsidRPr="00763499" w:rsidRDefault="00763499" w:rsidP="0076349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63499">
              <w:rPr>
                <w:rFonts w:ascii="Arial" w:hAnsi="Arial" w:cs="Arial"/>
                <w:sz w:val="20"/>
                <w:szCs w:val="20"/>
                <w:lang w:val="en-US"/>
              </w:rPr>
              <w:t>Workshopp</w:t>
            </w:r>
            <w:proofErr w:type="spellEnd"/>
            <w:r w:rsidRPr="00763499">
              <w:rPr>
                <w:rFonts w:ascii="Arial" w:hAnsi="Arial" w:cs="Arial"/>
                <w:sz w:val="20"/>
                <w:szCs w:val="20"/>
                <w:lang w:val="en-US"/>
              </w:rPr>
              <w:t xml:space="preserve"> 3D Epidermal Model Workshop - Skin Irritation Test according to OECD TG 439  </w:t>
            </w:r>
            <w:proofErr w:type="spellStart"/>
            <w:r w:rsidRPr="00763499">
              <w:rPr>
                <w:rFonts w:ascii="Arial" w:hAnsi="Arial" w:cs="Arial"/>
                <w:sz w:val="20"/>
                <w:szCs w:val="20"/>
                <w:lang w:val="en-US"/>
              </w:rPr>
              <w:t>MatTek</w:t>
            </w:r>
            <w:proofErr w:type="spellEnd"/>
            <w:r w:rsidRPr="00763499">
              <w:rPr>
                <w:rFonts w:ascii="Arial" w:hAnsi="Arial" w:cs="Arial"/>
                <w:sz w:val="20"/>
                <w:szCs w:val="20"/>
                <w:lang w:val="en-US"/>
              </w:rPr>
              <w:t xml:space="preserve"> , NEW TRENDS IN PRECLINICAL RESEARCH, December 13-15, 2023</w:t>
            </w:r>
          </w:p>
        </w:tc>
      </w:tr>
      <w:tr w:rsidR="00A87184" w14:paraId="3BB5B1DA" w14:textId="77777777" w:rsidTr="00451660">
        <w:trPr>
          <w:trHeight w:val="5405"/>
        </w:trPr>
        <w:tc>
          <w:tcPr>
            <w:tcW w:w="2925" w:type="dxa"/>
          </w:tcPr>
          <w:p w14:paraId="62A2C230" w14:textId="77777777" w:rsidR="00A87184" w:rsidRDefault="00A87184" w:rsidP="000C2AF4">
            <w:pPr>
              <w:rPr>
                <w:rFonts w:ascii="Arial" w:eastAsia="Arial" w:hAnsi="Arial" w:cs="Arial"/>
                <w:b/>
                <w:sz w:val="24"/>
                <w:lang w:val="fr-FR"/>
              </w:rPr>
            </w:pPr>
            <w:proofErr w:type="spellStart"/>
            <w:r w:rsidRPr="00F97347">
              <w:rPr>
                <w:rFonts w:ascii="Arial" w:eastAsia="Arial" w:hAnsi="Arial" w:cs="Arial"/>
                <w:b/>
                <w:sz w:val="24"/>
                <w:lang w:val="fr-FR"/>
              </w:rPr>
              <w:lastRenderedPageBreak/>
              <w:t>Informaţii</w:t>
            </w:r>
            <w:proofErr w:type="spellEnd"/>
            <w:r w:rsidRPr="00F97347">
              <w:rPr>
                <w:rFonts w:ascii="Arial" w:eastAsia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F97347">
              <w:rPr>
                <w:rFonts w:ascii="Arial" w:eastAsia="Arial" w:hAnsi="Arial" w:cs="Arial"/>
                <w:b/>
                <w:sz w:val="24"/>
                <w:lang w:val="fr-FR"/>
              </w:rPr>
              <w:t>suplimentare</w:t>
            </w:r>
            <w:proofErr w:type="spellEnd"/>
            <w:r w:rsidRPr="00F97347">
              <w:rPr>
                <w:rFonts w:ascii="Arial" w:eastAsia="Arial" w:hAnsi="Arial" w:cs="Arial"/>
                <w:b/>
                <w:sz w:val="24"/>
                <w:lang w:val="fr-FR"/>
              </w:rPr>
              <w:t xml:space="preserve"> </w:t>
            </w:r>
          </w:p>
          <w:p w14:paraId="57932378" w14:textId="0C0C9051" w:rsidR="00451660" w:rsidRPr="00F97347" w:rsidRDefault="00451660" w:rsidP="000C2AF4">
            <w:pPr>
              <w:rPr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lang w:val="fr-FR"/>
              </w:rPr>
              <w:t>Afilieri</w:t>
            </w:r>
            <w:proofErr w:type="spellEnd"/>
          </w:p>
          <w:p w14:paraId="19009311" w14:textId="77777777" w:rsidR="00A87184" w:rsidRPr="00F97347" w:rsidRDefault="00A87184" w:rsidP="000C2AF4">
            <w:pPr>
              <w:ind w:left="14"/>
              <w:rPr>
                <w:lang w:val="fr-FR"/>
              </w:rPr>
            </w:pPr>
            <w:r w:rsidRPr="00F97347">
              <w:rPr>
                <w:rFonts w:ascii="Arial" w:eastAsia="Arial" w:hAnsi="Arial" w:cs="Arial"/>
                <w:sz w:val="24"/>
                <w:lang w:val="fr-FR"/>
              </w:rPr>
              <w:t xml:space="preserve"> </w:t>
            </w:r>
          </w:p>
          <w:p w14:paraId="4616AEAB" w14:textId="77777777" w:rsidR="00A87184" w:rsidRPr="00F97347" w:rsidRDefault="00A87184" w:rsidP="00451660">
            <w:pPr>
              <w:spacing w:after="3452"/>
              <w:ind w:right="107"/>
              <w:rPr>
                <w:lang w:val="fr-FR"/>
              </w:rPr>
            </w:pPr>
            <w:proofErr w:type="spellStart"/>
            <w:r w:rsidRPr="00F97347">
              <w:rPr>
                <w:rFonts w:ascii="Arial" w:eastAsia="Arial" w:hAnsi="Arial" w:cs="Arial"/>
                <w:b/>
                <w:sz w:val="24"/>
                <w:lang w:val="fr-FR"/>
              </w:rPr>
              <w:t>Publicaţii</w:t>
            </w:r>
            <w:proofErr w:type="spellEnd"/>
            <w:r w:rsidRPr="00F97347">
              <w:rPr>
                <w:rFonts w:ascii="Arial" w:eastAsia="Arial" w:hAnsi="Arial" w:cs="Arial"/>
                <w:b/>
                <w:sz w:val="24"/>
                <w:lang w:val="fr-FR"/>
              </w:rPr>
              <w:t xml:space="preserve">  </w:t>
            </w:r>
          </w:p>
          <w:p w14:paraId="6F37B880" w14:textId="77777777" w:rsidR="00A87184" w:rsidRPr="00F97347" w:rsidRDefault="00A87184" w:rsidP="000C2AF4">
            <w:pPr>
              <w:ind w:left="14"/>
              <w:rPr>
                <w:lang w:val="fr-FR"/>
              </w:rPr>
            </w:pPr>
            <w:r w:rsidRPr="00F97347">
              <w:rPr>
                <w:rFonts w:ascii="Arial" w:eastAsia="Arial" w:hAnsi="Arial" w:cs="Arial"/>
                <w:sz w:val="24"/>
                <w:lang w:val="fr-FR"/>
              </w:rPr>
              <w:t xml:space="preserve">  </w:t>
            </w:r>
          </w:p>
          <w:p w14:paraId="47ADF34C" w14:textId="651AFA21" w:rsidR="00A87184" w:rsidRPr="00F97347" w:rsidRDefault="00A87184" w:rsidP="000C2AF4">
            <w:pPr>
              <w:ind w:right="220"/>
              <w:jc w:val="right"/>
              <w:rPr>
                <w:lang w:val="fr-FR"/>
              </w:rPr>
            </w:pPr>
          </w:p>
        </w:tc>
        <w:tc>
          <w:tcPr>
            <w:tcW w:w="7736" w:type="dxa"/>
            <w:gridSpan w:val="2"/>
          </w:tcPr>
          <w:p w14:paraId="59091A3D" w14:textId="77777777" w:rsidR="00451660" w:rsidRDefault="00A87184" w:rsidP="000C2AF4">
            <w:pPr>
              <w:rPr>
                <w:rFonts w:ascii="Arial" w:eastAsia="Arial" w:hAnsi="Arial" w:cs="Arial"/>
                <w:sz w:val="20"/>
                <w:lang w:val="fr-FR"/>
              </w:rPr>
            </w:pPr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75B7A8E" w14:textId="32C27F20" w:rsidR="00A87184" w:rsidRDefault="0040074D" w:rsidP="000C2AF4">
            <w:pPr>
              <w:rPr>
                <w:rFonts w:ascii="Arial" w:eastAsia="Arial" w:hAnsi="Arial" w:cs="Arial"/>
                <w:sz w:val="20"/>
                <w:lang w:val="fr-FR"/>
              </w:rPr>
            </w:pPr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Membru </w:t>
            </w:r>
            <w:proofErr w:type="spellStart"/>
            <w:r w:rsidRPr="00F97347">
              <w:rPr>
                <w:rFonts w:ascii="Arial" w:eastAsia="Arial" w:hAnsi="Arial" w:cs="Arial"/>
                <w:sz w:val="20"/>
                <w:lang w:val="fr-FR"/>
              </w:rPr>
              <w:t>Asociaţia</w:t>
            </w:r>
            <w:proofErr w:type="spellEnd"/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F97347">
              <w:rPr>
                <w:rFonts w:ascii="Arial" w:eastAsia="Arial" w:hAnsi="Arial" w:cs="Arial"/>
                <w:sz w:val="20"/>
                <w:lang w:val="fr-FR"/>
              </w:rPr>
              <w:t>Medicină</w:t>
            </w:r>
            <w:proofErr w:type="spellEnd"/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F97347">
              <w:rPr>
                <w:rFonts w:ascii="Arial" w:eastAsia="Arial" w:hAnsi="Arial" w:cs="Arial"/>
                <w:sz w:val="20"/>
                <w:lang w:val="fr-FR"/>
              </w:rPr>
              <w:t>Laborator</w:t>
            </w:r>
            <w:proofErr w:type="spellEnd"/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F97347">
              <w:rPr>
                <w:rFonts w:ascii="Arial" w:eastAsia="Arial" w:hAnsi="Arial" w:cs="Arial"/>
                <w:sz w:val="20"/>
                <w:lang w:val="fr-FR"/>
              </w:rPr>
              <w:t>din</w:t>
            </w:r>
            <w:proofErr w:type="spellEnd"/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F97347">
              <w:rPr>
                <w:rFonts w:ascii="Arial" w:eastAsia="Arial" w:hAnsi="Arial" w:cs="Arial"/>
                <w:sz w:val="20"/>
                <w:lang w:val="fr-FR"/>
              </w:rPr>
              <w:t>România</w:t>
            </w:r>
            <w:proofErr w:type="spellEnd"/>
            <w:r w:rsidRPr="00F97347">
              <w:rPr>
                <w:rFonts w:ascii="Arial" w:eastAsia="Arial" w:hAnsi="Arial" w:cs="Arial"/>
                <w:sz w:val="20"/>
                <w:lang w:val="fr-FR"/>
              </w:rPr>
              <w:t xml:space="preserve"> (AMLR)</w:t>
            </w:r>
          </w:p>
          <w:p w14:paraId="0B799286" w14:textId="0E1CC8C5" w:rsidR="00A87184" w:rsidRPr="00F97347" w:rsidRDefault="00451660" w:rsidP="00451660">
            <w:pPr>
              <w:rPr>
                <w:lang w:val="fr-FR"/>
              </w:rPr>
            </w:pPr>
            <w:proofErr w:type="spellStart"/>
            <w:r w:rsidRPr="00451660">
              <w:rPr>
                <w:rFonts w:ascii="Arial" w:eastAsia="Arial" w:hAnsi="Arial" w:cs="Arial"/>
                <w:sz w:val="20"/>
                <w:lang w:val="fr-FR"/>
              </w:rPr>
              <w:t>Societatea</w:t>
            </w:r>
            <w:proofErr w:type="spellEnd"/>
            <w:r w:rsidRPr="00451660">
              <w:rPr>
                <w:rFonts w:ascii="Arial" w:eastAsia="Arial" w:hAnsi="Arial" w:cs="Arial"/>
                <w:sz w:val="20"/>
                <w:lang w:val="fr-FR"/>
              </w:rPr>
              <w:t xml:space="preserve"> Romana de Biologie </w:t>
            </w:r>
            <w:proofErr w:type="spellStart"/>
            <w:r w:rsidRPr="00451660">
              <w:rPr>
                <w:rFonts w:ascii="Arial" w:eastAsia="Arial" w:hAnsi="Arial" w:cs="Arial"/>
                <w:sz w:val="20"/>
                <w:lang w:val="fr-FR"/>
              </w:rPr>
              <w:t>Celulara</w:t>
            </w:r>
            <w:proofErr w:type="spellEnd"/>
            <w:r w:rsidR="00A87184" w:rsidRPr="00F9734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DDF506B" w14:textId="77777777" w:rsidR="00451660" w:rsidRPr="00763499" w:rsidRDefault="00451660" w:rsidP="00451660">
            <w:pPr>
              <w:jc w:val="both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14:paraId="45EC0E65" w14:textId="4C03C600" w:rsidR="005064A5" w:rsidRPr="00451660" w:rsidRDefault="005064A5" w:rsidP="005064A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EF0">
              <w:rPr>
                <w:rFonts w:ascii="Arial" w:hAnsi="Arial" w:cs="Arial"/>
                <w:bCs/>
                <w:sz w:val="20"/>
                <w:szCs w:val="20"/>
              </w:rPr>
              <w:t>Sanda</w:t>
            </w:r>
            <w:proofErr w:type="spellEnd"/>
            <w:r w:rsidRPr="00E30EF0">
              <w:rPr>
                <w:rFonts w:ascii="Arial" w:hAnsi="Arial" w:cs="Arial"/>
                <w:bCs/>
                <w:sz w:val="20"/>
                <w:szCs w:val="20"/>
              </w:rPr>
              <w:t xml:space="preserve"> II</w:t>
            </w:r>
            <w:r w:rsidRPr="00E30EF0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4516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Hosin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Vermesan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45166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Deleanu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B, Pop D,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D, </w:t>
            </w:r>
            <w:r w:rsidRPr="00451660">
              <w:rPr>
                <w:rFonts w:ascii="Arial" w:hAnsi="Arial" w:cs="Arial"/>
                <w:sz w:val="20"/>
                <w:szCs w:val="20"/>
              </w:rPr>
              <w:t>Al-</w:t>
            </w:r>
            <w:proofErr w:type="spellStart"/>
            <w:r w:rsidRPr="00451660">
              <w:rPr>
                <w:rFonts w:ascii="Arial" w:hAnsi="Arial" w:cs="Arial"/>
                <w:sz w:val="20"/>
                <w:szCs w:val="20"/>
              </w:rPr>
              <w:t>Qatawn</w:t>
            </w:r>
            <w:r>
              <w:rPr>
                <w:rFonts w:ascii="Arial" w:hAnsi="Arial" w:cs="Arial"/>
                <w:sz w:val="20"/>
                <w:szCs w:val="20"/>
              </w:rPr>
              <w:t>eh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M, </w:t>
            </w:r>
            <w:proofErr w:type="spellStart"/>
            <w:r w:rsidRPr="00451660">
              <w:rPr>
                <w:rFonts w:ascii="Arial" w:hAnsi="Arial" w:cs="Arial"/>
                <w:sz w:val="20"/>
                <w:szCs w:val="20"/>
              </w:rPr>
              <w:t>Mioc</w:t>
            </w:r>
            <w:proofErr w:type="spellEnd"/>
            <w:r w:rsidRPr="004516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5166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51660">
              <w:rPr>
                <w:rFonts w:ascii="Arial" w:hAnsi="Arial" w:cs="Arial"/>
                <w:sz w:val="20"/>
                <w:szCs w:val="20"/>
              </w:rPr>
              <w:t>Prejbeanu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 </w:t>
            </w:r>
            <w:r w:rsidRPr="00451660">
              <w:rPr>
                <w:rFonts w:ascii="Arial" w:hAnsi="Arial" w:cs="Arial"/>
                <w:sz w:val="20"/>
                <w:szCs w:val="20"/>
              </w:rPr>
              <w:t xml:space="preserve">and </w:t>
            </w:r>
            <w:proofErr w:type="spellStart"/>
            <w:r w:rsidRPr="00451660">
              <w:rPr>
                <w:rFonts w:ascii="Arial" w:hAnsi="Arial" w:cs="Arial"/>
                <w:sz w:val="20"/>
                <w:szCs w:val="20"/>
              </w:rPr>
              <w:t>Rosca</w:t>
            </w:r>
            <w:proofErr w:type="spellEnd"/>
            <w:r w:rsidRPr="004516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  <w:r w:rsidRPr="004516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1660">
              <w:rPr>
                <w:rFonts w:ascii="Arial" w:hAnsi="Arial" w:cs="Arial"/>
                <w:bCs/>
                <w:sz w:val="20"/>
                <w:szCs w:val="20"/>
              </w:rPr>
              <w:t>Impact of Syndesmotic Screw Removal on Quality of Life, Mobility, and Daily Living Activities in Patients Post Distal Tibiofibular Diastasis Repair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Medicina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>. 2023; 59(12):2048.</w:t>
            </w:r>
            <w:r w:rsidR="00E30EF0">
              <w:rPr>
                <w:rFonts w:ascii="Arial" w:hAnsi="Arial" w:cs="Arial"/>
                <w:bCs/>
                <w:sz w:val="20"/>
                <w:szCs w:val="20"/>
              </w:rPr>
              <w:t xml:space="preserve"> FI 2.6,</w:t>
            </w:r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https://doi.org/10.3390/medicina59122048</w:t>
            </w:r>
          </w:p>
          <w:p w14:paraId="6BFCD115" w14:textId="1A6A8F79" w:rsidR="005064A5" w:rsidRPr="00451660" w:rsidRDefault="005064A5" w:rsidP="005064A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Bălă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G-P,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Rosca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O,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Bratosin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F, Shetty USA,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Vutukuru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SD,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Sanda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I-I, Marc M,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Fira-Mladinescu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O,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Oancea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C. Airborne Particulate Matter Size and Chronic Obstructive Pulmonary Disease Exacerbations: A Prospective, Risk-Factor Analysis Comparing Global Initiative for Obstructive Lung Disease 3 and 4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</w:rPr>
              <w:t>Categories.Journal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</w:rPr>
              <w:t xml:space="preserve"> of Personalized Medicine. 2023; 13(10):1505.</w:t>
            </w:r>
            <w:r w:rsidR="00E30EF0">
              <w:rPr>
                <w:rFonts w:ascii="Arial" w:hAnsi="Arial" w:cs="Arial"/>
                <w:sz w:val="20"/>
                <w:szCs w:val="20"/>
              </w:rPr>
              <w:t xml:space="preserve"> FI 3.4, </w:t>
            </w:r>
            <w:r w:rsidRPr="005064A5">
              <w:rPr>
                <w:rFonts w:ascii="Arial" w:hAnsi="Arial" w:cs="Arial"/>
                <w:sz w:val="20"/>
                <w:szCs w:val="20"/>
              </w:rPr>
              <w:t xml:space="preserve"> https://doi.org/10.3390/jpm13101505</w:t>
            </w:r>
          </w:p>
          <w:p w14:paraId="659A6E2A" w14:textId="26C893D3" w:rsidR="005064A5" w:rsidRPr="005064A5" w:rsidRDefault="005064A5" w:rsidP="005064A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Gruescu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ACS,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Popoiu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C,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Levai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MC,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Burtic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SR,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Sanda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II, Neda-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Stepan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O,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Rosca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O,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Fericean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RM,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Dumitru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C, </w:t>
            </w:r>
            <w:proofErr w:type="spellStart"/>
            <w:r w:rsidRPr="005064A5">
              <w:rPr>
                <w:rFonts w:ascii="Arial" w:hAnsi="Arial" w:cs="Arial"/>
                <w:bCs/>
                <w:sz w:val="20"/>
                <w:szCs w:val="20"/>
              </w:rPr>
              <w:t>Stelea</w:t>
            </w:r>
            <w:proofErr w:type="spellEnd"/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L. Stress Dynamics in Families with Children with Neuropsychiatric Disorders during the COVID-19 Pandemic: A Three-Year Longitudinal Assessment. Journal of Clinical Medicine. 2023; 12(22):7170.</w:t>
            </w:r>
            <w:r w:rsidR="00E30EF0">
              <w:rPr>
                <w:rFonts w:ascii="Arial" w:hAnsi="Arial" w:cs="Arial"/>
                <w:bCs/>
                <w:sz w:val="20"/>
                <w:szCs w:val="20"/>
              </w:rPr>
              <w:t xml:space="preserve"> FI 3.9,</w:t>
            </w:r>
            <w:r w:rsidRPr="005064A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hyperlink r:id="rId6" w:history="1">
              <w:r w:rsidRPr="00D47AA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https://doi.org/10.3390/jcm12227170</w:t>
              </w:r>
            </w:hyperlink>
          </w:p>
          <w:p w14:paraId="62E5F776" w14:textId="24965FFC" w:rsidR="00B2476B" w:rsidRPr="00451660" w:rsidRDefault="00451660" w:rsidP="005064A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EF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Sanda</w:t>
            </w:r>
            <w:proofErr w:type="spellEnd"/>
            <w:r w:rsidRPr="00E30EF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II,</w:t>
            </w:r>
            <w:r w:rsidRPr="005064A5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>Caraba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 IV</w:t>
            </w:r>
            <w:r w:rsidR="00FE34B7"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>Caraba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 MN</w:t>
            </w:r>
            <w:r w:rsidR="00FE34B7"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>Dumitrescu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 G</w:t>
            </w:r>
            <w:r w:rsidR="00FE34B7"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>Popescu</w:t>
            </w:r>
            <w:proofErr w:type="spellEnd"/>
            <w:r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 R</w:t>
            </w:r>
            <w:r w:rsidR="00FE34B7" w:rsidRPr="005064A5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711F8F" w:rsidRPr="00451660">
              <w:rPr>
                <w:rFonts w:ascii="Arial" w:hAnsi="Arial" w:cs="Arial"/>
                <w:bCs/>
                <w:sz w:val="20"/>
                <w:szCs w:val="20"/>
              </w:rPr>
              <w:t xml:space="preserve">In Vitro Anti Proliferative Effects of </w:t>
            </w:r>
            <w:proofErr w:type="spellStart"/>
            <w:r w:rsidR="00711F8F" w:rsidRPr="00451660">
              <w:rPr>
                <w:rFonts w:ascii="Arial" w:hAnsi="Arial" w:cs="Arial"/>
                <w:bCs/>
                <w:sz w:val="20"/>
                <w:szCs w:val="20"/>
              </w:rPr>
              <w:t>Ocimum</w:t>
            </w:r>
            <w:proofErr w:type="spellEnd"/>
            <w:r w:rsidR="00711F8F" w:rsidRPr="0045166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711F8F" w:rsidRPr="00451660">
              <w:rPr>
                <w:rFonts w:ascii="Arial" w:hAnsi="Arial" w:cs="Arial"/>
                <w:bCs/>
                <w:sz w:val="20"/>
                <w:szCs w:val="20"/>
              </w:rPr>
              <w:t>Basilicum</w:t>
            </w:r>
            <w:proofErr w:type="spellEnd"/>
            <w:r w:rsidR="005064A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064A5">
              <w:t xml:space="preserve"> </w:t>
            </w:r>
            <w:r w:rsidR="005064A5" w:rsidRPr="005064A5">
              <w:rPr>
                <w:rFonts w:ascii="Arial" w:hAnsi="Arial" w:cs="Arial"/>
                <w:bCs/>
                <w:sz w:val="20"/>
                <w:szCs w:val="20"/>
              </w:rPr>
              <w:t>/Scientific Papers: Animal Science and Biotechnologies, 2023, 56 (2)</w:t>
            </w:r>
          </w:p>
          <w:p w14:paraId="76CD43F9" w14:textId="77777777" w:rsidR="00A87184" w:rsidRDefault="00A87184" w:rsidP="000C2AF4">
            <w:pPr>
              <w:ind w:left="3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1F7E988" w14:textId="77777777" w:rsidR="005B08FD" w:rsidRDefault="000C2AF4">
      <w:pPr>
        <w:rPr>
          <w:rFonts w:ascii="Arial" w:hAnsi="Arial" w:cs="Arial"/>
        </w:rPr>
      </w:pPr>
      <w:r>
        <w:br w:type="textWrapping" w:clear="all"/>
      </w:r>
    </w:p>
    <w:p w14:paraId="67F2F67C" w14:textId="77777777" w:rsidR="005B08FD" w:rsidRDefault="005B08FD" w:rsidP="005B08FD">
      <w:pPr>
        <w:spacing w:after="0"/>
        <w:rPr>
          <w:rFonts w:ascii="Arial" w:hAnsi="Arial" w:cs="Arial"/>
        </w:rPr>
      </w:pPr>
    </w:p>
    <w:p w14:paraId="3777FFBB" w14:textId="79D8BAE7" w:rsidR="00B40AFF" w:rsidRDefault="005B08FD" w:rsidP="005B08FD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Timiș</w:t>
      </w:r>
      <w:r w:rsidRPr="005B08FD">
        <w:rPr>
          <w:rFonts w:ascii="Arial" w:hAnsi="Arial" w:cs="Arial"/>
        </w:rPr>
        <w:t>oara</w:t>
      </w:r>
      <w:proofErr w:type="spellEnd"/>
      <w:r>
        <w:rPr>
          <w:rFonts w:ascii="Arial" w:hAnsi="Arial" w:cs="Arial"/>
        </w:rPr>
        <w:t>,</w:t>
      </w:r>
    </w:p>
    <w:p w14:paraId="1011117E" w14:textId="7A2B53BF" w:rsidR="005B08FD" w:rsidRDefault="00763499" w:rsidP="005B08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B08FD">
        <w:rPr>
          <w:rFonts w:ascii="Arial" w:hAnsi="Arial" w:cs="Arial"/>
        </w:rPr>
        <w:t>7.</w:t>
      </w:r>
      <w:r>
        <w:rPr>
          <w:rFonts w:ascii="Arial" w:hAnsi="Arial" w:cs="Arial"/>
        </w:rPr>
        <w:t>01</w:t>
      </w:r>
      <w:r w:rsidR="005B08FD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r w:rsidR="005B08FD">
        <w:rPr>
          <w:rFonts w:ascii="Arial" w:hAnsi="Arial" w:cs="Arial"/>
        </w:rPr>
        <w:tab/>
      </w:r>
      <w:proofErr w:type="spellStart"/>
      <w:r w:rsidR="005B08FD">
        <w:rPr>
          <w:rFonts w:ascii="Arial" w:hAnsi="Arial" w:cs="Arial"/>
        </w:rPr>
        <w:t>Semnătura</w:t>
      </w:r>
      <w:proofErr w:type="spellEnd"/>
      <w:r w:rsidR="005B08FD">
        <w:rPr>
          <w:rFonts w:ascii="Arial" w:hAnsi="Arial" w:cs="Arial"/>
        </w:rPr>
        <w:t>,</w:t>
      </w:r>
    </w:p>
    <w:p w14:paraId="1E9CC843" w14:textId="37886712" w:rsidR="005B08FD" w:rsidRPr="005B08FD" w:rsidRDefault="005B08FD" w:rsidP="005B08FD">
      <w:pPr>
        <w:spacing w:after="0"/>
        <w:rPr>
          <w:rFonts w:ascii="Arial" w:hAnsi="Arial" w:cs="Arial"/>
          <w:lang w:val="ro-RO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5B08FD" w:rsidRPr="005B0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142"/>
    <w:multiLevelType w:val="hybridMultilevel"/>
    <w:tmpl w:val="9F923858"/>
    <w:lvl w:ilvl="0" w:tplc="F92E0B1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2C5224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D262AE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802F04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94E3CA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A85084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EA771A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3AA94C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426056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9E6314"/>
    <w:multiLevelType w:val="hybridMultilevel"/>
    <w:tmpl w:val="C1A43460"/>
    <w:lvl w:ilvl="0" w:tplc="0409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48B0461E"/>
    <w:multiLevelType w:val="hybridMultilevel"/>
    <w:tmpl w:val="4FBC3612"/>
    <w:lvl w:ilvl="0" w:tplc="D4E4E0D4">
      <w:start w:val="1"/>
      <w:numFmt w:val="decimal"/>
      <w:lvlText w:val="%1."/>
      <w:lvlJc w:val="left"/>
      <w:pPr>
        <w:ind w:left="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821426">
      <w:start w:val="1"/>
      <w:numFmt w:val="lowerLetter"/>
      <w:lvlText w:val="%2"/>
      <w:lvlJc w:val="left"/>
      <w:pPr>
        <w:ind w:left="1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B2DE3E">
      <w:start w:val="1"/>
      <w:numFmt w:val="lowerRoman"/>
      <w:lvlText w:val="%3"/>
      <w:lvlJc w:val="left"/>
      <w:pPr>
        <w:ind w:left="2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3EFFDC">
      <w:start w:val="1"/>
      <w:numFmt w:val="decimal"/>
      <w:lvlText w:val="%4"/>
      <w:lvlJc w:val="left"/>
      <w:pPr>
        <w:ind w:left="2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34A896">
      <w:start w:val="1"/>
      <w:numFmt w:val="lowerLetter"/>
      <w:lvlText w:val="%5"/>
      <w:lvlJc w:val="left"/>
      <w:pPr>
        <w:ind w:left="3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26530C">
      <w:start w:val="1"/>
      <w:numFmt w:val="lowerRoman"/>
      <w:lvlText w:val="%6"/>
      <w:lvlJc w:val="left"/>
      <w:pPr>
        <w:ind w:left="4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700068">
      <w:start w:val="1"/>
      <w:numFmt w:val="decimal"/>
      <w:lvlText w:val="%7"/>
      <w:lvlJc w:val="left"/>
      <w:pPr>
        <w:ind w:left="4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2A182">
      <w:start w:val="1"/>
      <w:numFmt w:val="lowerLetter"/>
      <w:lvlText w:val="%8"/>
      <w:lvlJc w:val="left"/>
      <w:pPr>
        <w:ind w:left="5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F2437E">
      <w:start w:val="1"/>
      <w:numFmt w:val="lowerRoman"/>
      <w:lvlText w:val="%9"/>
      <w:lvlJc w:val="left"/>
      <w:pPr>
        <w:ind w:left="6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9166A2"/>
    <w:multiLevelType w:val="hybridMultilevel"/>
    <w:tmpl w:val="230621AE"/>
    <w:lvl w:ilvl="0" w:tplc="771025C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A41C7C">
      <w:start w:val="1"/>
      <w:numFmt w:val="bullet"/>
      <w:lvlText w:val="o"/>
      <w:lvlJc w:val="left"/>
      <w:pPr>
        <w:ind w:left="1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0A35DE">
      <w:start w:val="1"/>
      <w:numFmt w:val="bullet"/>
      <w:lvlText w:val="▪"/>
      <w:lvlJc w:val="left"/>
      <w:pPr>
        <w:ind w:left="1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1612FE">
      <w:start w:val="1"/>
      <w:numFmt w:val="bullet"/>
      <w:lvlText w:val="•"/>
      <w:lvlJc w:val="left"/>
      <w:pPr>
        <w:ind w:left="2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5032B2">
      <w:start w:val="1"/>
      <w:numFmt w:val="bullet"/>
      <w:lvlText w:val="o"/>
      <w:lvlJc w:val="left"/>
      <w:pPr>
        <w:ind w:left="3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2E9CF8">
      <w:start w:val="1"/>
      <w:numFmt w:val="bullet"/>
      <w:lvlText w:val="▪"/>
      <w:lvlJc w:val="left"/>
      <w:pPr>
        <w:ind w:left="4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300306">
      <w:start w:val="1"/>
      <w:numFmt w:val="bullet"/>
      <w:lvlText w:val="•"/>
      <w:lvlJc w:val="left"/>
      <w:pPr>
        <w:ind w:left="4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E20466">
      <w:start w:val="1"/>
      <w:numFmt w:val="bullet"/>
      <w:lvlText w:val="o"/>
      <w:lvlJc w:val="left"/>
      <w:pPr>
        <w:ind w:left="5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367D12">
      <w:start w:val="1"/>
      <w:numFmt w:val="bullet"/>
      <w:lvlText w:val="▪"/>
      <w:lvlJc w:val="left"/>
      <w:pPr>
        <w:ind w:left="6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CE746F"/>
    <w:multiLevelType w:val="hybridMultilevel"/>
    <w:tmpl w:val="30CA1276"/>
    <w:lvl w:ilvl="0" w:tplc="92CAEA76">
      <w:start w:val="15"/>
      <w:numFmt w:val="decimal"/>
      <w:lvlText w:val="%1."/>
      <w:lvlJc w:val="left"/>
      <w:pPr>
        <w:ind w:left="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581D3A">
      <w:start w:val="1"/>
      <w:numFmt w:val="lowerLetter"/>
      <w:lvlText w:val="%2"/>
      <w:lvlJc w:val="left"/>
      <w:pPr>
        <w:ind w:left="1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286DEE">
      <w:start w:val="1"/>
      <w:numFmt w:val="lowerRoman"/>
      <w:lvlText w:val="%3"/>
      <w:lvlJc w:val="left"/>
      <w:pPr>
        <w:ind w:left="2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4889F8">
      <w:start w:val="1"/>
      <w:numFmt w:val="decimal"/>
      <w:lvlText w:val="%4"/>
      <w:lvlJc w:val="left"/>
      <w:pPr>
        <w:ind w:left="2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8CDA16">
      <w:start w:val="1"/>
      <w:numFmt w:val="lowerLetter"/>
      <w:lvlText w:val="%5"/>
      <w:lvlJc w:val="left"/>
      <w:pPr>
        <w:ind w:left="3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C2FF70">
      <w:start w:val="1"/>
      <w:numFmt w:val="lowerRoman"/>
      <w:lvlText w:val="%6"/>
      <w:lvlJc w:val="left"/>
      <w:pPr>
        <w:ind w:left="4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6E8FB6">
      <w:start w:val="1"/>
      <w:numFmt w:val="decimal"/>
      <w:lvlText w:val="%7"/>
      <w:lvlJc w:val="left"/>
      <w:pPr>
        <w:ind w:left="4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C8A3A0">
      <w:start w:val="1"/>
      <w:numFmt w:val="lowerLetter"/>
      <w:lvlText w:val="%8"/>
      <w:lvlJc w:val="left"/>
      <w:pPr>
        <w:ind w:left="5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AC0D78">
      <w:start w:val="1"/>
      <w:numFmt w:val="lowerRoman"/>
      <w:lvlText w:val="%9"/>
      <w:lvlJc w:val="left"/>
      <w:pPr>
        <w:ind w:left="6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4D7E50"/>
    <w:multiLevelType w:val="hybridMultilevel"/>
    <w:tmpl w:val="CBF63E16"/>
    <w:lvl w:ilvl="0" w:tplc="F3BC308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84"/>
    <w:rsid w:val="00026DEF"/>
    <w:rsid w:val="000C2AF4"/>
    <w:rsid w:val="000D32F0"/>
    <w:rsid w:val="000D4A8A"/>
    <w:rsid w:val="00141099"/>
    <w:rsid w:val="0017165E"/>
    <w:rsid w:val="0019454E"/>
    <w:rsid w:val="002371E7"/>
    <w:rsid w:val="002464D6"/>
    <w:rsid w:val="00336D21"/>
    <w:rsid w:val="003572B2"/>
    <w:rsid w:val="00392604"/>
    <w:rsid w:val="003A56D2"/>
    <w:rsid w:val="003C126E"/>
    <w:rsid w:val="003C3225"/>
    <w:rsid w:val="0040074D"/>
    <w:rsid w:val="00403F2B"/>
    <w:rsid w:val="00451660"/>
    <w:rsid w:val="004B03B7"/>
    <w:rsid w:val="004B7605"/>
    <w:rsid w:val="005064A5"/>
    <w:rsid w:val="00540BD9"/>
    <w:rsid w:val="00540F1F"/>
    <w:rsid w:val="00555BD4"/>
    <w:rsid w:val="00560602"/>
    <w:rsid w:val="00590B01"/>
    <w:rsid w:val="0059788F"/>
    <w:rsid w:val="005A6D59"/>
    <w:rsid w:val="005B08FD"/>
    <w:rsid w:val="006022FD"/>
    <w:rsid w:val="00616C2F"/>
    <w:rsid w:val="00673F70"/>
    <w:rsid w:val="006F3413"/>
    <w:rsid w:val="006F3889"/>
    <w:rsid w:val="00701D65"/>
    <w:rsid w:val="00711F8F"/>
    <w:rsid w:val="007241B2"/>
    <w:rsid w:val="00763499"/>
    <w:rsid w:val="007B7521"/>
    <w:rsid w:val="007E466E"/>
    <w:rsid w:val="007F20A5"/>
    <w:rsid w:val="00814CED"/>
    <w:rsid w:val="00817A65"/>
    <w:rsid w:val="00824C1D"/>
    <w:rsid w:val="0083534E"/>
    <w:rsid w:val="008E27C6"/>
    <w:rsid w:val="00902019"/>
    <w:rsid w:val="00911F71"/>
    <w:rsid w:val="00912703"/>
    <w:rsid w:val="00917C99"/>
    <w:rsid w:val="00923502"/>
    <w:rsid w:val="0097369A"/>
    <w:rsid w:val="009C7925"/>
    <w:rsid w:val="009D431C"/>
    <w:rsid w:val="009D4B19"/>
    <w:rsid w:val="009E0CC8"/>
    <w:rsid w:val="009E7707"/>
    <w:rsid w:val="00A87184"/>
    <w:rsid w:val="00AA3224"/>
    <w:rsid w:val="00AC0830"/>
    <w:rsid w:val="00AD3D53"/>
    <w:rsid w:val="00AF07E0"/>
    <w:rsid w:val="00B2476B"/>
    <w:rsid w:val="00B33678"/>
    <w:rsid w:val="00B40AFF"/>
    <w:rsid w:val="00BD0B8F"/>
    <w:rsid w:val="00BF7081"/>
    <w:rsid w:val="00C11775"/>
    <w:rsid w:val="00C918A4"/>
    <w:rsid w:val="00CB24DD"/>
    <w:rsid w:val="00CD72C7"/>
    <w:rsid w:val="00D32896"/>
    <w:rsid w:val="00D60581"/>
    <w:rsid w:val="00E002DF"/>
    <w:rsid w:val="00E02F58"/>
    <w:rsid w:val="00E03730"/>
    <w:rsid w:val="00E16DE5"/>
    <w:rsid w:val="00E30EF0"/>
    <w:rsid w:val="00E430E5"/>
    <w:rsid w:val="00E53370"/>
    <w:rsid w:val="00E827FD"/>
    <w:rsid w:val="00F00464"/>
    <w:rsid w:val="00F30208"/>
    <w:rsid w:val="00F97347"/>
    <w:rsid w:val="00F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CE628"/>
  <w15:docId w15:val="{1048E555-D9D4-4A0A-AD3A-C3DE9747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184"/>
    <w:rPr>
      <w:rFonts w:ascii="Calibri" w:eastAsia="Calibri" w:hAnsi="Calibri" w:cs="Calibri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87184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606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6D2"/>
    <w:rPr>
      <w:rFonts w:ascii="Tahoma" w:eastAsia="Calibri" w:hAnsi="Tahoma" w:cs="Tahoma"/>
      <w:color w:val="000000"/>
      <w:sz w:val="16"/>
      <w:szCs w:val="16"/>
      <w:lang w:eastAsia="en-GB"/>
    </w:rPr>
  </w:style>
  <w:style w:type="table" w:styleId="TableGrid0">
    <w:name w:val="Table Grid"/>
    <w:basedOn w:val="TableNormal"/>
    <w:uiPriority w:val="39"/>
    <w:rsid w:val="00F9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VContactDetails">
    <w:name w:val="_ECV_ContactDetails"/>
    <w:rsid w:val="00F97347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HeadingBusinessSector">
    <w:name w:val="_ECV_HeadingBusinessSector"/>
    <w:rsid w:val="00F97347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OrganisationDetails">
    <w:name w:val="_ECV_OrganisationDetails"/>
    <w:basedOn w:val="Normal"/>
    <w:rsid w:val="00F97347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18"/>
      <w:szCs w:val="18"/>
      <w:lang w:eastAsia="zh-CN" w:bidi="hi-IN"/>
      <w14:ligatures w14:val="none"/>
    </w:rPr>
  </w:style>
  <w:style w:type="paragraph" w:customStyle="1" w:styleId="ECVSectionBullet">
    <w:name w:val="_ECV_SectionBullet"/>
    <w:basedOn w:val="Normal"/>
    <w:rsid w:val="00F97347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  <w14:ligatures w14:val="none"/>
    </w:rPr>
  </w:style>
  <w:style w:type="paragraph" w:customStyle="1" w:styleId="ECVLeftHeading">
    <w:name w:val="_ECV_LeftHeading"/>
    <w:basedOn w:val="Normal"/>
    <w:rsid w:val="0040074D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eastAsia="zh-CN" w:bidi="hi-IN"/>
      <w14:ligatures w14:val="none"/>
    </w:rPr>
  </w:style>
  <w:style w:type="paragraph" w:customStyle="1" w:styleId="ECVRightColumn">
    <w:name w:val="_ECV_RightColumn"/>
    <w:basedOn w:val="Normal"/>
    <w:rsid w:val="0040074D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eastAsia="zh-CN" w:bidi="hi-IN"/>
      <w14:ligatures w14:val="none"/>
    </w:rPr>
  </w:style>
  <w:style w:type="paragraph" w:customStyle="1" w:styleId="ECVSectionDetails">
    <w:name w:val="_ECV_SectionDetails"/>
    <w:basedOn w:val="Normal"/>
    <w:rsid w:val="0040074D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  <w14:ligatures w14:val="none"/>
    </w:rPr>
  </w:style>
  <w:style w:type="paragraph" w:customStyle="1" w:styleId="ECVLeftDetails">
    <w:name w:val="_ECV_LeftDetails"/>
    <w:basedOn w:val="ECVLeftHeading"/>
    <w:rsid w:val="0040074D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40074D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40074D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40074D"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"/>
    <w:rsid w:val="0040074D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eastAsia="zh-CN" w:bidi="hi-IN"/>
      <w14:ligatures w14:val="none"/>
    </w:rPr>
  </w:style>
  <w:style w:type="paragraph" w:customStyle="1" w:styleId="ECVLanguageName">
    <w:name w:val="_ECV_LanguageName"/>
    <w:basedOn w:val="Normal"/>
    <w:rsid w:val="0040074D"/>
    <w:pPr>
      <w:widowControl w:val="0"/>
      <w:suppressLineNumbers/>
      <w:suppressAutoHyphens/>
      <w:spacing w:after="0" w:line="100" w:lineRule="atLeast"/>
      <w:ind w:right="283"/>
      <w:jc w:val="righ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  <w14:ligatures w14:val="none"/>
    </w:rPr>
  </w:style>
  <w:style w:type="character" w:styleId="Hyperlink">
    <w:name w:val="Hyperlink"/>
    <w:basedOn w:val="DefaultParagraphFont"/>
    <w:uiPriority w:val="99"/>
    <w:unhideWhenUsed/>
    <w:rsid w:val="005064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jcm12227170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Sanda</dc:creator>
  <cp:lastModifiedBy>DCC</cp:lastModifiedBy>
  <cp:revision>5</cp:revision>
  <dcterms:created xsi:type="dcterms:W3CDTF">2023-12-07T07:28:00Z</dcterms:created>
  <dcterms:modified xsi:type="dcterms:W3CDTF">2024-01-18T10:07:00Z</dcterms:modified>
</cp:coreProperties>
</file>