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BD3355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BD3355" w:rsidRDefault="00AB75B5">
            <w:pPr>
              <w:pStyle w:val="ECVPersonalInfoHeading"/>
              <w:rPr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BD3355" w:rsidRDefault="00AB75B5">
            <w:pPr>
              <w:pStyle w:val="ECVNameField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Brebu Dan Alin</w:t>
            </w:r>
          </w:p>
        </w:tc>
      </w:tr>
      <w:tr w:rsidR="00BD3355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BD3355" w:rsidRDefault="00BD3355">
            <w:pPr>
              <w:pStyle w:val="ECVComments"/>
              <w:rPr>
                <w:color w:val="auto"/>
                <w:lang w:val="ro-RO"/>
              </w:rPr>
            </w:pPr>
          </w:p>
        </w:tc>
      </w:tr>
      <w:tr w:rsidR="00BD3355" w:rsidRPr="00CF22AC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BD3355" w:rsidRDefault="00AB75B5">
            <w:pPr>
              <w:pStyle w:val="ECVLeft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BD3355" w:rsidRDefault="00BD3355">
            <w:pPr>
              <w:pStyle w:val="ECVContactDetails1"/>
              <w:rPr>
                <w:color w:val="auto"/>
                <w:lang w:val="ro-RO"/>
              </w:rPr>
            </w:pPr>
            <w:bookmarkStart w:id="0" w:name="_GoBack"/>
            <w:bookmarkEnd w:id="0"/>
          </w:p>
        </w:tc>
      </w:tr>
      <w:tr w:rsidR="00BD3355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BD3355" w:rsidRDefault="00BD3355">
            <w:pPr>
              <w:pStyle w:val="ECVContactDetails1"/>
              <w:tabs>
                <w:tab w:val="right" w:pos="8218"/>
              </w:tabs>
              <w:rPr>
                <w:color w:val="auto"/>
                <w:lang w:val="ro-RO"/>
              </w:rPr>
            </w:pPr>
          </w:p>
        </w:tc>
      </w:tr>
      <w:tr w:rsidR="00BD3355" w:rsidRPr="00CF22A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BD3355" w:rsidRDefault="00BD3355">
            <w:pPr>
              <w:pStyle w:val="ECVContactDetails1"/>
              <w:rPr>
                <w:color w:val="auto"/>
                <w:lang w:val="ro-RO"/>
              </w:rPr>
            </w:pPr>
          </w:p>
        </w:tc>
      </w:tr>
      <w:tr w:rsidR="00BD3355" w:rsidRPr="00CF22A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BD3355" w:rsidRPr="00CF22AC" w:rsidRDefault="00BD3355">
            <w:pPr>
              <w:pStyle w:val="ECVContactDetails1"/>
              <w:ind w:firstLineChars="50" w:firstLine="84"/>
              <w:rPr>
                <w:color w:val="auto"/>
                <w:lang w:val="ro-RO"/>
              </w:rPr>
            </w:pPr>
          </w:p>
        </w:tc>
      </w:tr>
      <w:tr w:rsidR="00BD3355" w:rsidRPr="00CF22A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BD3355" w:rsidRDefault="00BD3355">
            <w:pPr>
              <w:pStyle w:val="ECVContactDetails1"/>
              <w:rPr>
                <w:color w:val="auto"/>
                <w:lang w:val="ro-RO"/>
              </w:rPr>
            </w:pPr>
          </w:p>
        </w:tc>
      </w:tr>
      <w:tr w:rsidR="00BD3355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BD3355" w:rsidRDefault="00BD3355">
            <w:pPr>
              <w:pStyle w:val="ECVGenderRow"/>
              <w:rPr>
                <w:color w:val="auto"/>
                <w:lang w:val="ro-RO"/>
              </w:rPr>
            </w:pPr>
          </w:p>
        </w:tc>
      </w:tr>
    </w:tbl>
    <w:p w:rsidR="00BD3355" w:rsidRDefault="00BD3355">
      <w:pPr>
        <w:pStyle w:val="ECVText"/>
        <w:rPr>
          <w:color w:val="auto"/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BD3355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7540"/>
            </w:tblGrid>
            <w:tr w:rsidR="00BD3355">
              <w:trPr>
                <w:trHeight w:val="170"/>
              </w:trPr>
              <w:tc>
                <w:tcPr>
                  <w:tcW w:w="2835" w:type="dxa"/>
                  <w:shd w:val="clear" w:color="auto" w:fill="auto"/>
                </w:tcPr>
                <w:p w:rsidR="00BD3355" w:rsidRDefault="00AB75B5">
                  <w:pPr>
                    <w:pStyle w:val="ECVLeftHeading"/>
                    <w:framePr w:vSpace="170" w:wrap="around" w:vAnchor="text" w:hAnchor="text" w:y="170"/>
                    <w:rPr>
                      <w:color w:val="auto"/>
                      <w:lang w:val="ro-RO"/>
                    </w:rPr>
                  </w:pPr>
                  <w:r>
                    <w:rPr>
                      <w:caps w:val="0"/>
                      <w:color w:val="auto"/>
                      <w:lang w:val="ro-RO"/>
                    </w:rPr>
                    <w:t>EXPERIENŢA PROFESIONALĂ</w:t>
                  </w:r>
                </w:p>
              </w:tc>
              <w:tc>
                <w:tcPr>
                  <w:tcW w:w="7540" w:type="dxa"/>
                  <w:shd w:val="clear" w:color="auto" w:fill="auto"/>
                  <w:vAlign w:val="bottom"/>
                </w:tcPr>
                <w:p w:rsidR="00BD3355" w:rsidRDefault="00BD3355">
                  <w:pPr>
                    <w:pStyle w:val="ECVBlueBox"/>
                    <w:framePr w:vSpace="170" w:wrap="around" w:vAnchor="text" w:hAnchor="text" w:y="170"/>
                    <w:rPr>
                      <w:color w:val="auto"/>
                      <w:lang w:val="ro-RO"/>
                    </w:rPr>
                  </w:pPr>
                </w:p>
              </w:tc>
            </w:tr>
          </w:tbl>
          <w:p w:rsidR="00BD3355" w:rsidRDefault="00BD3355">
            <w:pPr>
              <w:pStyle w:val="ECVLeftHeading"/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BD3355" w:rsidRDefault="00AB75B5">
            <w:pPr>
              <w:pStyle w:val="ECVNameField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3355" w:rsidRDefault="00BD3355">
      <w:pPr>
        <w:pStyle w:val="ECVText"/>
        <w:rPr>
          <w:color w:val="auto"/>
          <w:lang w:val="ro-RO"/>
        </w:rPr>
      </w:pPr>
    </w:p>
    <w:p w:rsidR="00BD3355" w:rsidRDefault="00BD3355">
      <w:pPr>
        <w:pStyle w:val="ECVComments"/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390"/>
      </w:tblGrid>
      <w:tr w:rsidR="00BD3355">
        <w:trPr>
          <w:cantSplit/>
          <w:trHeight w:val="211"/>
        </w:trPr>
        <w:tc>
          <w:tcPr>
            <w:tcW w:w="2835" w:type="dxa"/>
            <w:vMerge w:val="restart"/>
            <w:shd w:val="clear" w:color="auto" w:fill="auto"/>
          </w:tcPr>
          <w:p w:rsidR="00BD3355" w:rsidRDefault="00AB75B5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2021</w:t>
            </w:r>
          </w:p>
          <w:p w:rsidR="00BD3355" w:rsidRDefault="00BD3355">
            <w:pPr>
              <w:pStyle w:val="ECVDate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Date"/>
              <w:jc w:val="lef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Date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Date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Date"/>
              <w:rPr>
                <w:color w:val="auto"/>
                <w:lang w:val="ro-RO"/>
              </w:rPr>
            </w:pPr>
          </w:p>
          <w:p w:rsidR="00BD3355" w:rsidRDefault="00AB75B5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2016-2020</w:t>
            </w:r>
          </w:p>
          <w:p w:rsidR="00BD3355" w:rsidRDefault="00BD3355">
            <w:pPr>
              <w:pStyle w:val="ECVDate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Date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Date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Date"/>
              <w:jc w:val="left"/>
              <w:rPr>
                <w:color w:val="auto"/>
                <w:lang w:val="ro-RO"/>
              </w:rPr>
            </w:pPr>
          </w:p>
          <w:p w:rsidR="00BD3355" w:rsidRDefault="00AB75B5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2010-2015</w:t>
            </w:r>
          </w:p>
          <w:p w:rsidR="00BD3355" w:rsidRDefault="00BD3355">
            <w:pPr>
              <w:pStyle w:val="ECVDate"/>
              <w:rPr>
                <w:color w:val="auto"/>
                <w:lang w:val="ro-RO"/>
              </w:rPr>
            </w:pPr>
          </w:p>
          <w:p w:rsidR="00BD3355" w:rsidRDefault="00AB75B5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7390" w:type="dxa"/>
            <w:shd w:val="clear" w:color="auto" w:fill="auto"/>
          </w:tcPr>
          <w:p w:rsidR="00BD3355" w:rsidRDefault="00AB75B5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Medic </w:t>
            </w:r>
            <w:r>
              <w:rPr>
                <w:color w:val="auto"/>
                <w:lang w:val="ro-RO"/>
              </w:rPr>
              <w:t>primar chirurg, specialiate chirurgie generală</w:t>
            </w:r>
          </w:p>
          <w:p w:rsidR="00BD3355" w:rsidRDefault="00AB75B5">
            <w:pPr>
              <w:pStyle w:val="ECVSubSectionHeading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color w:val="auto"/>
                <w:sz w:val="18"/>
                <w:szCs w:val="18"/>
                <w:lang w:val="ro-RO"/>
              </w:rPr>
              <w:t>Spitalul Clinic  Județean de Urgență Timișoara, Timișoara, Str. Iosif Bulbucă, nr. 10, www.hosptm.ro</w:t>
            </w:r>
          </w:p>
          <w:p w:rsidR="00BD3355" w:rsidRDefault="00AB75B5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Activitati medicale si de cercetare in chirurgie generala, chirurgie laparoscopica, chirurgie robotica.</w:t>
            </w:r>
          </w:p>
          <w:p w:rsidR="00BD3355" w:rsidRDefault="00BD3355">
            <w:pPr>
              <w:pStyle w:val="ECVSubSectionHeading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SubSectionHeading"/>
              <w:rPr>
                <w:color w:val="auto"/>
                <w:lang w:val="ro-RO"/>
              </w:rPr>
            </w:pPr>
          </w:p>
          <w:p w:rsidR="00BD3355" w:rsidRDefault="00AB75B5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Me</w:t>
            </w:r>
            <w:r>
              <w:rPr>
                <w:color w:val="auto"/>
                <w:lang w:val="ro-RO"/>
              </w:rPr>
              <w:t>dic specialist chirurg, specialitatea chirurgie generală</w:t>
            </w:r>
          </w:p>
          <w:p w:rsidR="00BD3355" w:rsidRDefault="00AB75B5">
            <w:pPr>
              <w:pStyle w:val="ECVSubSectionHeading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color w:val="auto"/>
                <w:sz w:val="18"/>
                <w:szCs w:val="18"/>
                <w:lang w:val="ro-RO"/>
              </w:rPr>
              <w:t>Spitalul Clinic  Județean de Urgență Timișoara, Timișoara, Str. Iosif Bulbucă, nr. 10, www.hosptm.ro</w:t>
            </w:r>
          </w:p>
          <w:p w:rsidR="00BD3355" w:rsidRDefault="00AB75B5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Activitati medicale si de cercetare in chirurgie generala, chirurgie laparoscopica, chirurgie robo</w:t>
            </w:r>
            <w:r>
              <w:rPr>
                <w:color w:val="auto"/>
                <w:lang w:val="ro-RO"/>
              </w:rPr>
              <w:t>tica.</w:t>
            </w:r>
          </w:p>
          <w:p w:rsidR="00BD3355" w:rsidRDefault="00BD3355">
            <w:pPr>
              <w:pStyle w:val="ECVSubSectionHeading"/>
              <w:rPr>
                <w:color w:val="auto"/>
                <w:lang w:val="ro-RO"/>
              </w:rPr>
            </w:pPr>
          </w:p>
          <w:p w:rsidR="00BD3355" w:rsidRDefault="00AB75B5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Medic rezident chirurg, specialitatea chirurgie generală.</w:t>
            </w:r>
          </w:p>
        </w:tc>
      </w:tr>
      <w:tr w:rsidR="00BD3355" w:rsidRPr="00CF22AC">
        <w:trPr>
          <w:cantSplit/>
          <w:trHeight w:val="119"/>
        </w:trPr>
        <w:tc>
          <w:tcPr>
            <w:tcW w:w="2835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390" w:type="dxa"/>
            <w:shd w:val="clear" w:color="auto" w:fill="auto"/>
          </w:tcPr>
          <w:p w:rsidR="00BD3355" w:rsidRDefault="00AB75B5">
            <w:pPr>
              <w:pStyle w:val="ECVOrganisa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Spitalul Clinic  Județean de Urgență Timișoara, Timișoara, Str. Iosif Bulbucă, nr. 10, www.hosptm.ro </w:t>
            </w:r>
          </w:p>
        </w:tc>
      </w:tr>
      <w:tr w:rsidR="00BD3355" w:rsidRPr="00CF22AC">
        <w:trPr>
          <w:cantSplit/>
          <w:trHeight w:val="119"/>
        </w:trPr>
        <w:tc>
          <w:tcPr>
            <w:tcW w:w="2835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390" w:type="dxa"/>
            <w:shd w:val="clear" w:color="auto" w:fill="auto"/>
          </w:tcPr>
          <w:p w:rsidR="00BD3355" w:rsidRDefault="00AB75B5">
            <w:pPr>
              <w:pStyle w:val="ECVSectionBullet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Educatie si formare in cadrul rezidentiatului de chirurgie generala.</w:t>
            </w:r>
          </w:p>
        </w:tc>
      </w:tr>
      <w:tr w:rsidR="00BD3355" w:rsidRPr="00CF22AC">
        <w:trPr>
          <w:cantSplit/>
          <w:trHeight w:val="282"/>
        </w:trPr>
        <w:tc>
          <w:tcPr>
            <w:tcW w:w="2835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390" w:type="dxa"/>
            <w:shd w:val="clear" w:color="auto" w:fill="auto"/>
            <w:vAlign w:val="bottom"/>
          </w:tcPr>
          <w:p w:rsidR="00BD3355" w:rsidRDefault="00BD3355">
            <w:pPr>
              <w:pStyle w:val="ECVBusinessSectorRow"/>
              <w:rPr>
                <w:color w:val="auto"/>
                <w:lang w:val="ro-RO"/>
              </w:rPr>
            </w:pPr>
          </w:p>
        </w:tc>
      </w:tr>
      <w:tr w:rsidR="00BD3355">
        <w:trPr>
          <w:cantSplit/>
          <w:trHeight w:val="211"/>
        </w:trPr>
        <w:tc>
          <w:tcPr>
            <w:tcW w:w="2835" w:type="dxa"/>
            <w:vMerge w:val="restart"/>
            <w:shd w:val="clear" w:color="auto" w:fill="auto"/>
          </w:tcPr>
          <w:p w:rsidR="00BD3355" w:rsidRDefault="00AB75B5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2015-prezent </w:t>
            </w:r>
          </w:p>
        </w:tc>
        <w:tc>
          <w:tcPr>
            <w:tcW w:w="7390" w:type="dxa"/>
            <w:shd w:val="clear" w:color="auto" w:fill="auto"/>
          </w:tcPr>
          <w:p w:rsidR="00BD3355" w:rsidRDefault="00AB75B5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Asistent Universitar</w:t>
            </w:r>
          </w:p>
        </w:tc>
      </w:tr>
      <w:tr w:rsidR="00BD3355">
        <w:trPr>
          <w:cantSplit/>
          <w:trHeight w:val="119"/>
        </w:trPr>
        <w:tc>
          <w:tcPr>
            <w:tcW w:w="2835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390" w:type="dxa"/>
            <w:shd w:val="clear" w:color="auto" w:fill="auto"/>
          </w:tcPr>
          <w:p w:rsidR="00BD3355" w:rsidRDefault="00AB75B5">
            <w:pPr>
              <w:pStyle w:val="ECVOrganisa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Universitatea de Medicină și Farmacie Victor Babeș Timișoara, Departamentul X, Chirurgie II.</w:t>
            </w:r>
          </w:p>
        </w:tc>
      </w:tr>
      <w:tr w:rsidR="00BD3355" w:rsidRPr="00CF22AC">
        <w:trPr>
          <w:cantSplit/>
          <w:trHeight w:val="690"/>
        </w:trPr>
        <w:tc>
          <w:tcPr>
            <w:tcW w:w="2835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390" w:type="dxa"/>
            <w:shd w:val="clear" w:color="auto" w:fill="auto"/>
          </w:tcPr>
          <w:p w:rsidR="00BD3355" w:rsidRDefault="00AB75B5">
            <w:pPr>
              <w:pStyle w:val="ECVSectionBullet"/>
              <w:ind w:left="113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Disciplina de Chirurgie Generala: activitati didactice (stagii practice de patologie chirurgicala si cursuri teoretice de </w:t>
            </w:r>
            <w:r>
              <w:rPr>
                <w:color w:val="auto"/>
                <w:lang w:val="ro-RO"/>
              </w:rPr>
              <w:t>patologie chirurgicala; conducator de licenta). Activitati de cercetare in cadrul proiectelor si granturilor derulate in Clinica II Chirurgie.</w:t>
            </w:r>
          </w:p>
        </w:tc>
      </w:tr>
      <w:tr w:rsidR="00BD3355" w:rsidRPr="00CF22AC">
        <w:trPr>
          <w:cantSplit/>
          <w:trHeight w:val="80"/>
        </w:trPr>
        <w:tc>
          <w:tcPr>
            <w:tcW w:w="2835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390" w:type="dxa"/>
            <w:shd w:val="clear" w:color="auto" w:fill="auto"/>
            <w:vAlign w:val="bottom"/>
          </w:tcPr>
          <w:p w:rsidR="00BD3355" w:rsidRDefault="00BD3355">
            <w:pPr>
              <w:pStyle w:val="ECVBusinessSectorRow"/>
              <w:rPr>
                <w:color w:val="auto"/>
                <w:lang w:val="ro-RO"/>
              </w:rPr>
            </w:pPr>
          </w:p>
        </w:tc>
      </w:tr>
    </w:tbl>
    <w:p w:rsidR="00BD3355" w:rsidRDefault="00BD3355">
      <w:pPr>
        <w:pStyle w:val="ECVText"/>
        <w:rPr>
          <w:color w:val="auto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BD3355">
        <w:trPr>
          <w:trHeight w:val="170"/>
        </w:trPr>
        <w:tc>
          <w:tcPr>
            <w:tcW w:w="2835" w:type="dxa"/>
            <w:shd w:val="clear" w:color="auto" w:fill="auto"/>
          </w:tcPr>
          <w:p w:rsidR="00BD3355" w:rsidRDefault="00AB75B5">
            <w:pPr>
              <w:pStyle w:val="ECVLeftHeading"/>
              <w:rPr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355" w:rsidRDefault="00AB75B5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auto"/>
                <w:lang w:val="ro-RO"/>
              </w:rPr>
              <w:t xml:space="preserve"> </w:t>
            </w:r>
          </w:p>
        </w:tc>
      </w:tr>
    </w:tbl>
    <w:p w:rsidR="00BD3355" w:rsidRDefault="00BD3355">
      <w:pPr>
        <w:pStyle w:val="ECVComments"/>
        <w:jc w:val="left"/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BD3355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BD3355" w:rsidRDefault="00AB75B5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2010-2014 </w:t>
            </w:r>
          </w:p>
        </w:tc>
        <w:tc>
          <w:tcPr>
            <w:tcW w:w="6237" w:type="dxa"/>
            <w:shd w:val="clear" w:color="auto" w:fill="auto"/>
          </w:tcPr>
          <w:p w:rsidR="00BD3355" w:rsidRDefault="00AB75B5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Doctor in medicina</w:t>
            </w:r>
          </w:p>
        </w:tc>
        <w:tc>
          <w:tcPr>
            <w:tcW w:w="1305" w:type="dxa"/>
            <w:shd w:val="clear" w:color="auto" w:fill="auto"/>
          </w:tcPr>
          <w:p w:rsidR="00BD3355" w:rsidRDefault="00BD3355">
            <w:pPr>
              <w:pStyle w:val="ECVRightHeading"/>
              <w:rPr>
                <w:color w:val="auto"/>
                <w:lang w:val="ro-RO"/>
              </w:rPr>
            </w:pPr>
          </w:p>
        </w:tc>
      </w:tr>
      <w:tr w:rsidR="00BD3355">
        <w:trPr>
          <w:cantSplit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BD3355" w:rsidRDefault="00AB75B5">
            <w:pPr>
              <w:pStyle w:val="ECVOrganisa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Universitatea de Medicină și Farmacie Victor Babeș Timișoara, România. </w:t>
            </w:r>
          </w:p>
        </w:tc>
      </w:tr>
      <w:tr w:rsidR="00BD3355">
        <w:trPr>
          <w:cantSplit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BD3355" w:rsidRDefault="00AB75B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Ș</w:t>
            </w:r>
            <w:r>
              <w:rPr>
                <w:color w:val="auto"/>
                <w:lang w:val="ro-RO"/>
              </w:rPr>
              <w:t>coala Doctorala, Domeniul Medicina.</w:t>
            </w:r>
          </w:p>
        </w:tc>
      </w:tr>
      <w:tr w:rsidR="00BD3355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BD3355" w:rsidRDefault="00AB75B5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2003-2009 </w:t>
            </w:r>
          </w:p>
        </w:tc>
        <w:tc>
          <w:tcPr>
            <w:tcW w:w="6237" w:type="dxa"/>
            <w:shd w:val="clear" w:color="auto" w:fill="auto"/>
          </w:tcPr>
          <w:p w:rsidR="00BD3355" w:rsidRDefault="00AB75B5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Doctor - Medic </w:t>
            </w:r>
          </w:p>
        </w:tc>
        <w:tc>
          <w:tcPr>
            <w:tcW w:w="1305" w:type="dxa"/>
            <w:shd w:val="clear" w:color="auto" w:fill="auto"/>
          </w:tcPr>
          <w:p w:rsidR="00BD3355" w:rsidRDefault="00BD3355">
            <w:pPr>
              <w:pStyle w:val="ECVRightHeading"/>
              <w:rPr>
                <w:color w:val="auto"/>
                <w:lang w:val="ro-RO"/>
              </w:rPr>
            </w:pPr>
          </w:p>
        </w:tc>
      </w:tr>
      <w:tr w:rsidR="00BD3355">
        <w:trPr>
          <w:cantSplit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BD3355" w:rsidRDefault="00AB75B5">
            <w:pPr>
              <w:pStyle w:val="ECVOrganisa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Universitatea de Medicină și Farmacie Victor Babeș Timișoara, România. </w:t>
            </w:r>
          </w:p>
        </w:tc>
      </w:tr>
      <w:tr w:rsidR="00BD3355">
        <w:trPr>
          <w:cantSplit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BD3355" w:rsidRDefault="00AB75B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Facultatea de Medicina, Specializarea </w:t>
            </w:r>
            <w:r>
              <w:rPr>
                <w:color w:val="auto"/>
                <w:lang w:val="ro-RO"/>
              </w:rPr>
              <w:t>Medicina Generală.</w:t>
            </w:r>
          </w:p>
        </w:tc>
      </w:tr>
      <w:tr w:rsidR="00BD3355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BD3355" w:rsidRDefault="00AB75B5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1999-2003 </w:t>
            </w:r>
          </w:p>
        </w:tc>
        <w:tc>
          <w:tcPr>
            <w:tcW w:w="6237" w:type="dxa"/>
            <w:shd w:val="clear" w:color="auto" w:fill="auto"/>
          </w:tcPr>
          <w:p w:rsidR="00BD3355" w:rsidRDefault="00AB75B5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Absolvent Liceu</w:t>
            </w:r>
          </w:p>
        </w:tc>
        <w:tc>
          <w:tcPr>
            <w:tcW w:w="1305" w:type="dxa"/>
            <w:shd w:val="clear" w:color="auto" w:fill="auto"/>
          </w:tcPr>
          <w:p w:rsidR="00BD3355" w:rsidRDefault="00BD3355">
            <w:pPr>
              <w:pStyle w:val="ECVRightHeading"/>
              <w:rPr>
                <w:color w:val="auto"/>
                <w:lang w:val="ro-RO"/>
              </w:rPr>
            </w:pPr>
          </w:p>
        </w:tc>
      </w:tr>
      <w:tr w:rsidR="00BD3355">
        <w:trPr>
          <w:cantSplit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BD3355" w:rsidRDefault="00AB75B5">
            <w:pPr>
              <w:pStyle w:val="ECVSectionBullet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Liceul Hercules, Băile-Herculane, România.  Profilul Matematică-Informatică.</w:t>
            </w:r>
          </w:p>
          <w:p w:rsidR="00BD3355" w:rsidRDefault="00BD3355">
            <w:pPr>
              <w:pStyle w:val="ECVOrganisationDetails"/>
              <w:rPr>
                <w:color w:val="auto"/>
                <w:lang w:val="ro-RO"/>
              </w:rPr>
            </w:pPr>
          </w:p>
        </w:tc>
      </w:tr>
      <w:tr w:rsidR="00BD3355">
        <w:trPr>
          <w:cantSplit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BD3355" w:rsidRDefault="00BD3355">
            <w:pPr>
              <w:pStyle w:val="ECVSectionBulle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SectionBulle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SectionBulle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SectionBulle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SectionBullet"/>
              <w:rPr>
                <w:color w:val="auto"/>
                <w:lang w:val="ro-RO"/>
              </w:rPr>
            </w:pPr>
          </w:p>
        </w:tc>
      </w:tr>
    </w:tbl>
    <w:p w:rsidR="00BD3355" w:rsidRDefault="00BD3355">
      <w:pPr>
        <w:pStyle w:val="ECVText"/>
        <w:rPr>
          <w:color w:val="auto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BD3355">
        <w:trPr>
          <w:trHeight w:val="80"/>
        </w:trPr>
        <w:tc>
          <w:tcPr>
            <w:tcW w:w="2835" w:type="dxa"/>
            <w:shd w:val="clear" w:color="auto" w:fill="auto"/>
          </w:tcPr>
          <w:p w:rsidR="00BD3355" w:rsidRDefault="00AB75B5">
            <w:pPr>
              <w:pStyle w:val="ECVLeftHeading"/>
              <w:jc w:val="both"/>
              <w:rPr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355" w:rsidRDefault="00AB75B5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auto"/>
                <w:lang w:val="ro-RO"/>
              </w:rPr>
              <w:t xml:space="preserve"> </w:t>
            </w:r>
          </w:p>
        </w:tc>
      </w:tr>
    </w:tbl>
    <w:p w:rsidR="00BD3355" w:rsidRDefault="00BD3355">
      <w:pPr>
        <w:pStyle w:val="ECVComments"/>
        <w:jc w:val="left"/>
        <w:rPr>
          <w:color w:val="auto"/>
          <w:lang w:val="ro-RO"/>
        </w:rPr>
      </w:pPr>
    </w:p>
    <w:p w:rsidR="00BD3355" w:rsidRDefault="00BD3355">
      <w:pPr>
        <w:pStyle w:val="ECVComments"/>
        <w:jc w:val="left"/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BD3355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D3355" w:rsidRDefault="00AB75B5">
            <w:pPr>
              <w:pStyle w:val="ECVLeftDetails"/>
              <w:jc w:val="both"/>
              <w:rPr>
                <w:rFonts w:cs="Arial"/>
                <w:b/>
                <w:color w:val="auto"/>
                <w:szCs w:val="18"/>
                <w:lang w:val="ro-RO"/>
              </w:rPr>
            </w:pPr>
            <w:r>
              <w:rPr>
                <w:rFonts w:cs="Arial"/>
                <w:b/>
                <w:color w:val="auto"/>
                <w:szCs w:val="18"/>
                <w:lang w:val="ro-RO"/>
              </w:rP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:rsidR="00BD3355" w:rsidRDefault="00AB75B5">
            <w:pPr>
              <w:pStyle w:val="CVNormal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capacitate de adaptare buna la locurile de munca (spital si </w:t>
            </w:r>
            <w:r>
              <w:rPr>
                <w:rFonts w:ascii="Arial" w:hAnsi="Arial" w:cs="Arial"/>
                <w:sz w:val="18"/>
                <w:szCs w:val="18"/>
              </w:rPr>
              <w:t>universitate);</w:t>
            </w:r>
          </w:p>
          <w:p w:rsidR="00BD3355" w:rsidRDefault="00AB75B5">
            <w:pPr>
              <w:pStyle w:val="CVNormal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bună capacitate de comunicare obţinută ca urmare a desfăşurării activităţilor didactice si a activitatii chirurgicaledin cadrul SCJUPBT</w:t>
            </w:r>
          </w:p>
        </w:tc>
      </w:tr>
    </w:tbl>
    <w:p w:rsidR="00BD3355" w:rsidRDefault="00BD3355">
      <w:pPr>
        <w:pStyle w:val="ECVComments"/>
        <w:jc w:val="left"/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BD3355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BD3355" w:rsidRDefault="00AB75B5">
            <w:pPr>
              <w:pStyle w:val="ECVLeftDetails"/>
              <w:tabs>
                <w:tab w:val="left" w:pos="435"/>
              </w:tabs>
              <w:jc w:val="left"/>
              <w:rPr>
                <w:b/>
                <w:color w:val="auto"/>
                <w:lang w:val="ro-RO"/>
              </w:rPr>
            </w:pPr>
            <w:r>
              <w:rPr>
                <w:b/>
                <w:color w:val="auto"/>
                <w:lang w:val="ro-RO"/>
              </w:rPr>
              <w:t xml:space="preserve"> Competenţe organizaţionale </w:t>
            </w:r>
          </w:p>
          <w:p w:rsidR="00BD3355" w:rsidRDefault="00AB75B5">
            <w:pPr>
              <w:pStyle w:val="ECVLeftDetails"/>
              <w:tabs>
                <w:tab w:val="left" w:pos="435"/>
              </w:tabs>
              <w:jc w:val="left"/>
              <w:rPr>
                <w:color w:val="auto"/>
                <w:lang w:val="ro-RO"/>
              </w:rPr>
            </w:pPr>
            <w:r>
              <w:rPr>
                <w:b/>
                <w:color w:val="auto"/>
                <w:lang w:val="ro-RO"/>
              </w:rPr>
              <w:t>manageriale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2013- </w:t>
            </w:r>
            <w:r>
              <w:rPr>
                <w:b/>
                <w:color w:val="auto"/>
                <w:lang w:val="ro-RO"/>
              </w:rPr>
              <w:t>Co-investigator</w:t>
            </w:r>
            <w:r>
              <w:rPr>
                <w:color w:val="auto"/>
                <w:lang w:val="ro-RO"/>
              </w:rPr>
              <w:t xml:space="preserve"> in studiul comparativ de faza III intre CXA201 asociat cu metronidazol versus Meropenem, studiu dublu orb, randomizat. CUBIST cIAI-10-08. Timișoara.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2014- </w:t>
            </w:r>
            <w:r>
              <w:rPr>
                <w:b/>
                <w:color w:val="auto"/>
                <w:lang w:val="ro-RO"/>
              </w:rPr>
              <w:t>Co-investigator</w:t>
            </w:r>
            <w:r>
              <w:rPr>
                <w:color w:val="auto"/>
                <w:lang w:val="ro-RO"/>
              </w:rPr>
              <w:t xml:space="preserve"> în „Studiu prospectiv multicentric, randomizat, dublu-orb, de evaluare a eficienței </w:t>
            </w:r>
            <w:r>
              <w:rPr>
                <w:color w:val="auto"/>
                <w:lang w:val="ro-RO"/>
              </w:rPr>
              <w:t>ș</w:t>
            </w:r>
            <w:r>
              <w:rPr>
                <w:color w:val="auto"/>
                <w:lang w:val="ro-RO"/>
              </w:rPr>
              <w:t>i siguranței Eravacyclinei comparativ cu Ertapenem în peritonitele generalizate.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EudraCT No: 2013-001913-34, PROTOCOL CODE: TP-434-008. Timișoara.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2015- </w:t>
            </w:r>
            <w:r>
              <w:rPr>
                <w:b/>
                <w:color w:val="auto"/>
                <w:lang w:val="ro-RO"/>
              </w:rPr>
              <w:t>Coordonator curs Training</w:t>
            </w:r>
            <w:r>
              <w:rPr>
                <w:color w:val="auto"/>
                <w:lang w:val="ro-RO"/>
              </w:rPr>
              <w:t xml:space="preserve">  - Suturi intestinale mecanice clasice si laparoscopice. 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2016- </w:t>
            </w:r>
            <w:r>
              <w:rPr>
                <w:b/>
                <w:color w:val="auto"/>
                <w:lang w:val="ro-RO"/>
              </w:rPr>
              <w:t xml:space="preserve">Coordonator </w:t>
            </w:r>
            <w:r>
              <w:rPr>
                <w:b/>
                <w:color w:val="auto"/>
                <w:lang w:val="ro-RO"/>
              </w:rPr>
              <w:t>curs Training</w:t>
            </w:r>
            <w:r>
              <w:rPr>
                <w:color w:val="auto"/>
                <w:lang w:val="ro-RO"/>
              </w:rPr>
              <w:t xml:space="preserve"> – Mucosectomia mecanica in tratamentul bolii hemoroidale. Curs precongres in cadrul Congresului National de Coloprocotologie martie 2016.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2016- </w:t>
            </w:r>
            <w:r>
              <w:rPr>
                <w:b/>
                <w:color w:val="auto"/>
                <w:lang w:val="ro-RO"/>
              </w:rPr>
              <w:t>Coordonator curs Training</w:t>
            </w:r>
            <w:r>
              <w:rPr>
                <w:color w:val="auto"/>
                <w:lang w:val="ro-RO"/>
              </w:rPr>
              <w:t xml:space="preserve"> – Chirurgie colorectala minim-invaziva. Curs precongres in cadrul Congre</w:t>
            </w:r>
            <w:r>
              <w:rPr>
                <w:color w:val="auto"/>
                <w:lang w:val="ro-RO"/>
              </w:rPr>
              <w:t>sului Natoinal de Coloproctologie martie  2016.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2016 </w:t>
            </w:r>
            <w:r>
              <w:rPr>
                <w:b/>
                <w:color w:val="auto"/>
                <w:lang w:val="ro-RO"/>
              </w:rPr>
              <w:t>Membru in comitetul de organizare</w:t>
            </w:r>
            <w:r>
              <w:rPr>
                <w:b/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al Congresului National de Coloproctologie 23-26 martie Timisoara.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2015- 2018 </w:t>
            </w:r>
            <w:r>
              <w:rPr>
                <w:b/>
                <w:color w:val="auto"/>
                <w:lang w:val="ro-RO"/>
              </w:rPr>
              <w:t>Membru in grant.</w:t>
            </w:r>
            <w:r>
              <w:rPr>
                <w:color w:val="auto"/>
                <w:lang w:val="ro-RO"/>
              </w:rPr>
              <w:t xml:space="preserve"> Studiu multicentric privind utilizarea abordului robotic in corelarea scad</w:t>
            </w:r>
            <w:r>
              <w:rPr>
                <w:color w:val="auto"/>
                <w:lang w:val="ro-RO"/>
              </w:rPr>
              <w:t>erii nivelului de adipokine circulante din obezitate cu riscul aparitiei cancerului pelvin ROBOCAPE Proiect POS CCE 221 2013 ID 1846 contract 669/01.09.2014 SMIS-CSNR 48748.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2017- 2020 </w:t>
            </w:r>
            <w:r>
              <w:rPr>
                <w:b/>
                <w:color w:val="auto"/>
                <w:lang w:val="ro-RO"/>
              </w:rPr>
              <w:t xml:space="preserve">Coordonator regional activitati programe formare: </w:t>
            </w:r>
            <w:r>
              <w:rPr>
                <w:color w:val="auto"/>
                <w:lang w:val="ro-RO"/>
              </w:rPr>
              <w:t>Imbunatatirea nivelul</w:t>
            </w:r>
            <w:r>
              <w:rPr>
                <w:color w:val="auto"/>
                <w:lang w:val="ro-RO"/>
              </w:rPr>
              <w:t>ui competentelor PROfesionistilor din sistemul medical in domeniul chirurgiei ONCOlogice minim invazive abdominale – PRONCO – POCU/91/4/8 Imbunatatirea nivelului de competente al profesionistilor din domeniul medical.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2019-2021 </w:t>
            </w:r>
            <w:r>
              <w:rPr>
                <w:b/>
                <w:color w:val="auto"/>
                <w:lang w:val="ro-RO"/>
              </w:rPr>
              <w:t>Membru in comitetul director</w:t>
            </w:r>
            <w:r>
              <w:rPr>
                <w:b/>
                <w:color w:val="auto"/>
                <w:lang w:val="ro-RO"/>
              </w:rPr>
              <w:t xml:space="preserve"> al Asocoatiei Romane de Chirurgie Endoscopica. </w:t>
            </w:r>
            <w:r>
              <w:rPr>
                <w:color w:val="auto"/>
                <w:lang w:val="ro-RO"/>
              </w:rPr>
              <w:t>Ales prin vot public in cadrul adunarii generale din 23.11. 2019.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2019 -2023 </w:t>
            </w:r>
            <w:r>
              <w:rPr>
                <w:b/>
                <w:color w:val="auto"/>
                <w:lang w:val="ro-RO"/>
              </w:rPr>
              <w:t xml:space="preserve">Secretar </w:t>
            </w:r>
            <w:r>
              <w:rPr>
                <w:color w:val="auto"/>
                <w:lang w:val="ro-RO"/>
              </w:rPr>
              <w:t>al Societatii de Chirurgie Digestiva din Timisoara.</w:t>
            </w:r>
          </w:p>
          <w:p w:rsidR="00BD3355" w:rsidRDefault="00AB75B5">
            <w:pPr>
              <w:pStyle w:val="ECVSection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2020-2022 – </w:t>
            </w:r>
            <w:r>
              <w:rPr>
                <w:b/>
                <w:color w:val="auto"/>
                <w:lang w:val="ro-RO"/>
              </w:rPr>
              <w:t>Coordonator departament – expert medical:</w:t>
            </w:r>
            <w:r>
              <w:rPr>
                <w:color w:val="auto"/>
                <w:lang w:val="ro-RO"/>
              </w:rPr>
              <w:t xml:space="preserve"> ROHU400 „Improvi</w:t>
            </w:r>
            <w:r>
              <w:rPr>
                <w:color w:val="auto"/>
                <w:lang w:val="ro-RO"/>
              </w:rPr>
              <w:t>ng health-care services trough innovative RO-HU surgical ideas” . Proiect transfrontalier Interreg RO-HU.</w:t>
            </w:r>
          </w:p>
        </w:tc>
      </w:tr>
      <w:tr w:rsidR="00BD3355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BD3355" w:rsidRDefault="00BD3355">
            <w:pPr>
              <w:pStyle w:val="ECVLeftHeading"/>
              <w:jc w:val="left"/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BD3355" w:rsidRDefault="00BD3355">
            <w:pPr>
              <w:pStyle w:val="ECVRightColumn"/>
              <w:rPr>
                <w:color w:val="auto"/>
                <w:lang w:val="ro-RO"/>
              </w:rPr>
            </w:pPr>
          </w:p>
        </w:tc>
      </w:tr>
      <w:tr w:rsidR="00BD3355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BD3355" w:rsidRDefault="00AB75B5">
            <w:pPr>
              <w:pStyle w:val="ECVLeftDetails"/>
              <w:rPr>
                <w:caps/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SCRIERE </w:t>
            </w:r>
          </w:p>
        </w:tc>
      </w:tr>
      <w:tr w:rsidR="00BD3355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Sub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Sub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Sub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Sub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355" w:rsidRDefault="00BD3355">
            <w:pPr>
              <w:pStyle w:val="ECVRightColumn"/>
              <w:rPr>
                <w:color w:val="auto"/>
                <w:lang w:val="ro-RO"/>
              </w:rPr>
            </w:pPr>
          </w:p>
        </w:tc>
      </w:tr>
      <w:tr w:rsidR="00BD3355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D3355" w:rsidRDefault="00AB75B5">
            <w:pPr>
              <w:pStyle w:val="ECVLanguageNam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aps w:val="0"/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 xml:space="preserve">B2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aps w:val="0"/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 xml:space="preserve">B2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aps w:val="0"/>
                <w:color w:val="auto"/>
                <w:lang w:val="en-US"/>
              </w:rPr>
            </w:pPr>
            <w:r>
              <w:rPr>
                <w:caps w:val="0"/>
                <w:color w:val="auto"/>
                <w:lang w:val="ro-RO"/>
              </w:rPr>
              <w:t>B</w:t>
            </w:r>
            <w:r>
              <w:rPr>
                <w:caps w:val="0"/>
                <w:color w:val="auto"/>
                <w:lang w:val="en-US"/>
              </w:rPr>
              <w:t>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aps w:val="0"/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 xml:space="preserve">B1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 xml:space="preserve">B1 </w:t>
            </w:r>
          </w:p>
        </w:tc>
      </w:tr>
      <w:tr w:rsidR="00BD3355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BD3355" w:rsidRDefault="00BD3355">
            <w:pPr>
              <w:pStyle w:val="ECVLanguageCertificate"/>
              <w:rPr>
                <w:color w:val="auto"/>
                <w:lang w:val="ro-RO"/>
              </w:rPr>
            </w:pPr>
          </w:p>
        </w:tc>
      </w:tr>
      <w:tr w:rsidR="00BD3355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D3355" w:rsidRDefault="00AB75B5">
            <w:pPr>
              <w:pStyle w:val="ECVLanguageNam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aps w:val="0"/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 xml:space="preserve">A2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aps w:val="0"/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 xml:space="preserve">A2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aps w:val="0"/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>A1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aps w:val="0"/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>A1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355" w:rsidRDefault="00AB75B5">
            <w:pPr>
              <w:pStyle w:val="ECVLanguageLevel"/>
              <w:rPr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>A1</w:t>
            </w:r>
          </w:p>
        </w:tc>
      </w:tr>
      <w:tr w:rsidR="00BD3355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BD3355" w:rsidRDefault="00BD3355">
            <w:pPr>
              <w:pStyle w:val="ECVLanguageCertificate"/>
              <w:rPr>
                <w:color w:val="auto"/>
                <w:lang w:val="ro-RO"/>
              </w:rPr>
            </w:pPr>
          </w:p>
        </w:tc>
      </w:tr>
      <w:tr w:rsidR="00BD3355" w:rsidRPr="00CF22AC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BD3355" w:rsidRDefault="00BD335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BD3355" w:rsidRDefault="00AB75B5">
            <w:pPr>
              <w:pStyle w:val="ECVLanguageExplanation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Niveluri: A1/2: Utilizator elementar - B1/2: Utilizator independent - C1/2: Utilizator experimentat </w:t>
            </w:r>
          </w:p>
          <w:p w:rsidR="00BD3355" w:rsidRDefault="00AB75B5">
            <w:pPr>
              <w:pStyle w:val="ECVLanguageExplanation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Cadrul european comun de referinţă pentru limbi străine </w:t>
            </w:r>
          </w:p>
        </w:tc>
      </w:tr>
    </w:tbl>
    <w:p w:rsidR="00BD3355" w:rsidRDefault="00BD3355">
      <w:pPr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BD3355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D3355" w:rsidRDefault="00AB75B5">
            <w:pPr>
              <w:pStyle w:val="ECVLeft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:rsidR="00BD3355" w:rsidRDefault="00AB75B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Competențe bune de comunicare </w:t>
            </w:r>
            <w:r>
              <w:rPr>
                <w:color w:val="auto"/>
                <w:lang w:val="ro-RO"/>
              </w:rPr>
              <w:t>dobândite pe parcursul pregătirii in rezidențiat unde am intrat zilnic in contact cu pacienții.</w:t>
            </w:r>
          </w:p>
          <w:p w:rsidR="00BD3355" w:rsidRDefault="00AB75B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Experiența a crescut odata cu preluarea postului de Asistent Universitar începaând cu anul 2015, când am efectuat stagii de chirurgie generală cu studenții de a</w:t>
            </w:r>
            <w:r>
              <w:rPr>
                <w:color w:val="auto"/>
                <w:lang w:val="ro-RO"/>
              </w:rPr>
              <w:t xml:space="preserve">nul IV ai UMFT din această poziție. </w:t>
            </w:r>
          </w:p>
          <w:p w:rsidR="00BD3355" w:rsidRDefault="00AB75B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Am participat la numeroase congrese și conferințe unde am susținut prezentări orale.</w:t>
            </w:r>
          </w:p>
          <w:p w:rsidR="00BD3355" w:rsidRDefault="00AB75B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Speaker invitat in cadrul unor manifestari studente</w:t>
            </w:r>
            <w:r>
              <w:rPr>
                <w:color w:val="auto"/>
                <w:lang w:val="en-US"/>
              </w:rPr>
              <w:t>s</w:t>
            </w:r>
            <w:r>
              <w:rPr>
                <w:color w:val="auto"/>
                <w:lang w:val="ro-RO"/>
              </w:rPr>
              <w:t xml:space="preserve">ti ale UMF Timisoara.  </w:t>
            </w:r>
          </w:p>
          <w:p w:rsidR="00BD3355" w:rsidRDefault="00AB75B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>
              <w:rPr>
                <w:color w:val="auto"/>
                <w:lang w:val="en-US"/>
              </w:rPr>
              <w:t>Speaker invitat in cadrul mai multor conferinte/congrese n</w:t>
            </w:r>
            <w:r>
              <w:rPr>
                <w:color w:val="auto"/>
                <w:lang w:val="en-US"/>
              </w:rPr>
              <w:t>ationale.</w:t>
            </w:r>
          </w:p>
        </w:tc>
      </w:tr>
      <w:tr w:rsidR="00BD3355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AB75B5">
            <w:pPr>
              <w:pStyle w:val="ECVLeftDetails"/>
              <w:jc w:val="center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Competenţe informatice</w:t>
            </w:r>
          </w:p>
        </w:tc>
        <w:tc>
          <w:tcPr>
            <w:tcW w:w="7542" w:type="dxa"/>
            <w:shd w:val="clear" w:color="auto" w:fill="auto"/>
          </w:tcPr>
          <w:p w:rsidR="00BD3355" w:rsidRDefault="00BD3355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  <w:p w:rsidR="00BD3355" w:rsidRDefault="00AB75B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o bună cunoaştere a instrumentelor Microsoft Office™</w:t>
            </w:r>
          </w:p>
        </w:tc>
      </w:tr>
    </w:tbl>
    <w:p w:rsidR="00BD3355" w:rsidRDefault="00BD3355">
      <w:pPr>
        <w:pStyle w:val="ECVText"/>
        <w:tabs>
          <w:tab w:val="left" w:pos="2400"/>
        </w:tabs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BD3355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D3355" w:rsidRDefault="00AB75B5">
            <w:pPr>
              <w:pStyle w:val="ECVLeftDetails"/>
              <w:jc w:val="left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           Permis de conducere </w:t>
            </w:r>
          </w:p>
        </w:tc>
        <w:tc>
          <w:tcPr>
            <w:tcW w:w="7542" w:type="dxa"/>
            <w:shd w:val="clear" w:color="auto" w:fill="auto"/>
          </w:tcPr>
          <w:p w:rsidR="00BD3355" w:rsidRDefault="00AB75B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Categoria B obtinut in 2002, Categoria  A obtinut in 2014.</w:t>
            </w:r>
          </w:p>
          <w:p w:rsidR="00BD3355" w:rsidRDefault="00BD3355">
            <w:pPr>
              <w:pStyle w:val="ECVSectionBulle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SectionBulle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SectionBulle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BD3355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BD3355" w:rsidRDefault="00AB75B5">
            <w:pPr>
              <w:pStyle w:val="ECVLeftHeading"/>
              <w:rPr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lastRenderedPageBreak/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355" w:rsidRDefault="00AB75B5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auto"/>
                <w:lang w:val="ro-RO"/>
              </w:rPr>
              <w:t xml:space="preserve"> </w:t>
            </w:r>
          </w:p>
        </w:tc>
      </w:tr>
    </w:tbl>
    <w:p w:rsidR="00BD3355" w:rsidRDefault="00BD3355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</w:tblGrid>
      <w:tr w:rsidR="00BD3355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D3355" w:rsidRDefault="00AB75B5">
            <w:pPr>
              <w:pStyle w:val="ECVLeftDetail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Publicaţii</w:t>
            </w: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jc w:val="lef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jc w:val="left"/>
              <w:rPr>
                <w:color w:val="auto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ListParagraph"/>
              <w:ind w:left="810"/>
              <w:rPr>
                <w:color w:val="auto"/>
                <w:sz w:val="20"/>
                <w:szCs w:val="20"/>
                <w:lang w:val="ro-RO"/>
              </w:rPr>
            </w:pPr>
          </w:p>
          <w:p w:rsidR="00BD3355" w:rsidRDefault="00BD3355">
            <w:pPr>
              <w:pStyle w:val="ECVLeftDetails"/>
              <w:jc w:val="both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jc w:val="both"/>
              <w:rPr>
                <w:color w:val="auto"/>
                <w:lang w:val="ro-RO"/>
              </w:rPr>
            </w:pPr>
          </w:p>
          <w:p w:rsidR="00BD3355" w:rsidRDefault="00BD3355">
            <w:pPr>
              <w:pStyle w:val="ECVLeftDetails"/>
              <w:rPr>
                <w:color w:val="auto"/>
                <w:lang w:val="ro-RO"/>
              </w:rPr>
            </w:pPr>
          </w:p>
        </w:tc>
      </w:tr>
    </w:tbl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color w:val="auto"/>
          <w:szCs w:val="18"/>
          <w:lang w:val="ro-RO"/>
        </w:rPr>
      </w:pPr>
      <w:r>
        <w:rPr>
          <w:b/>
          <w:color w:val="auto"/>
          <w:szCs w:val="18"/>
        </w:rPr>
        <w:t>DAN ALIN BREBU</w:t>
      </w:r>
      <w:r>
        <w:rPr>
          <w:color w:val="auto"/>
          <w:szCs w:val="18"/>
        </w:rPr>
        <w:t xml:space="preserve">, CRISTIAN VLAD, CRISTI TARTA , AMADEUS DOBRESCU , IULIANA MIHAIL , CRISTIAN NICA, LAZAR FULGER, CIPRIAN DUTA :The Correlation between Specific Biochemical Parameters, Radiological data and clinical sings for practicing laparoscopic cholecystectomy in the </w:t>
      </w:r>
      <w:r>
        <w:rPr>
          <w:color w:val="auto"/>
          <w:szCs w:val="18"/>
        </w:rPr>
        <w:t xml:space="preserve">first 24 hours for acute cholecystitis. How safe it is? REV.CHIM. (Bucharest)♦70♦ No.5♦2019 </w:t>
      </w:r>
      <w:hyperlink r:id="rId8" w:history="1">
        <w:r>
          <w:rPr>
            <w:rStyle w:val="Hyperlink"/>
            <w:szCs w:val="18"/>
          </w:rPr>
          <w:t>www.revista</w:t>
        </w:r>
        <w:r>
          <w:rPr>
            <w:rStyle w:val="Hyperlink"/>
            <w:szCs w:val="18"/>
            <w:lang w:val="ro-RO"/>
          </w:rPr>
          <w:t>dechimie.ro</w:t>
        </w:r>
      </w:hyperlink>
      <w:r>
        <w:rPr>
          <w:color w:val="auto"/>
          <w:szCs w:val="18"/>
          <w:lang w:val="ro-RO"/>
        </w:rPr>
        <w:t xml:space="preserve">  </w:t>
      </w:r>
      <w:r>
        <w:rPr>
          <w:b/>
          <w:color w:val="auto"/>
          <w:szCs w:val="18"/>
          <w:lang w:val="ro-RO"/>
        </w:rPr>
        <w:t>ISI indexed  IF/2019 : 1.755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>IONUT FLAVIU FAUR, AMADEUS DOBRESCU, ADELINA CLIM, PAUL PASCA, CA</w:t>
      </w:r>
      <w:r>
        <w:rPr>
          <w:color w:val="auto"/>
          <w:szCs w:val="18"/>
          <w:lang w:val="ro-RO"/>
        </w:rPr>
        <w:t xml:space="preserve">TALIN PRODAN-BARBULESCU, BOGDAN DANIEL GHERLE, CRISTI TARTA, ALEXANDRU ISAIC, </w:t>
      </w:r>
      <w:r>
        <w:rPr>
          <w:b/>
          <w:bCs/>
          <w:color w:val="auto"/>
          <w:szCs w:val="18"/>
          <w:lang w:val="ro-RO"/>
        </w:rPr>
        <w:t>DAN BREBU</w:t>
      </w:r>
      <w:r>
        <w:rPr>
          <w:color w:val="auto"/>
          <w:szCs w:val="18"/>
          <w:lang w:val="ro-RO"/>
        </w:rPr>
        <w:t>, CIPRIAN DUTA, BOGDAN TOTOLICI, GABRIEL LAZAR</w:t>
      </w:r>
      <w:r>
        <w:rPr>
          <w:color w:val="auto"/>
          <w:szCs w:val="18"/>
          <w:lang w:val="ro-RO"/>
        </w:rPr>
        <w:tab/>
        <w:t>The value of tumor infiltrating lymphocytes (TIL) for prediction of response to neoadjuvant chemotherapy (NAC) in breast c</w:t>
      </w:r>
      <w:r>
        <w:rPr>
          <w:color w:val="auto"/>
          <w:szCs w:val="18"/>
          <w:lang w:val="ro-RO"/>
        </w:rPr>
        <w:t>ancer according to the molecular subtype.</w:t>
      </w:r>
      <w:r>
        <w:rPr>
          <w:color w:val="auto"/>
          <w:szCs w:val="18"/>
          <w:lang w:val="ro-RO"/>
        </w:rPr>
        <w:tab/>
        <w:t xml:space="preserve">Biomedicines, 2023, 11, 3037. </w:t>
      </w:r>
      <w:hyperlink r:id="rId9" w:history="1">
        <w:r>
          <w:rPr>
            <w:rStyle w:val="Hyperlink"/>
            <w:szCs w:val="18"/>
            <w:lang w:val="ro-RO"/>
          </w:rPr>
          <w:t>https://doi.org/10.3390/biomedicines11113037</w:t>
        </w:r>
      </w:hyperlink>
      <w:r>
        <w:rPr>
          <w:color w:val="auto"/>
          <w:szCs w:val="18"/>
          <w:lang w:val="ro-RO"/>
        </w:rPr>
        <w:t xml:space="preserve"> . X Department of General Surgery, Victor Babes University of Medicine and Pha</w:t>
      </w:r>
      <w:r>
        <w:rPr>
          <w:color w:val="auto"/>
          <w:szCs w:val="18"/>
          <w:lang w:val="ro-RO"/>
        </w:rPr>
        <w:t xml:space="preserve">rmacy Timisoara, Romania. </w:t>
      </w:r>
      <w:r>
        <w:rPr>
          <w:color w:val="auto"/>
          <w:szCs w:val="18"/>
          <w:lang w:val="ro-RO"/>
        </w:rPr>
        <w:t xml:space="preserve"> </w:t>
      </w:r>
      <w:r>
        <w:rPr>
          <w:b/>
          <w:color w:val="auto"/>
          <w:szCs w:val="18"/>
          <w:lang w:val="ro-RO"/>
        </w:rPr>
        <w:t>ISI indexed  IF/20</w:t>
      </w:r>
      <w:r>
        <w:rPr>
          <w:b/>
          <w:color w:val="auto"/>
          <w:szCs w:val="18"/>
          <w:lang w:val="ro-RO"/>
        </w:rPr>
        <w:t>23</w:t>
      </w:r>
      <w:r>
        <w:rPr>
          <w:b/>
          <w:color w:val="auto"/>
          <w:szCs w:val="18"/>
          <w:lang w:val="ro-RO"/>
        </w:rPr>
        <w:t xml:space="preserve"> : </w:t>
      </w:r>
      <w:r>
        <w:rPr>
          <w:b/>
          <w:color w:val="auto"/>
          <w:szCs w:val="18"/>
          <w:lang w:val="ro-RO"/>
        </w:rPr>
        <w:t>4</w:t>
      </w:r>
      <w:r>
        <w:rPr>
          <w:b/>
          <w:color w:val="auto"/>
          <w:szCs w:val="18"/>
          <w:lang w:val="ro-RO"/>
        </w:rPr>
        <w:t>.7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 xml:space="preserve"> VLAD BRAICU, LAZAR FULGER, ADITYA NELLURI, RAM KIRAN MAGANTI, UDAY SHREE AKKALA SHETTY, GABRIEL VERDES, </w:t>
      </w:r>
      <w:r>
        <w:rPr>
          <w:b/>
          <w:bCs/>
          <w:color w:val="auto"/>
          <w:szCs w:val="18"/>
          <w:lang w:val="ro-RO"/>
        </w:rPr>
        <w:t>DAN BREBU</w:t>
      </w:r>
      <w:r>
        <w:rPr>
          <w:color w:val="auto"/>
          <w:szCs w:val="18"/>
          <w:lang w:val="ro-RO"/>
        </w:rPr>
        <w:t>, CATALIN DUMITRU, ANA OLIVIA TOMA, OVIDIU ROSCA, CIPRIAN DUTA</w:t>
      </w:r>
      <w:r>
        <w:rPr>
          <w:color w:val="auto"/>
          <w:szCs w:val="18"/>
          <w:lang w:val="ro-RO"/>
        </w:rPr>
        <w:tab/>
        <w:t>Three-Year Analysis of Re</w:t>
      </w:r>
      <w:r>
        <w:rPr>
          <w:color w:val="auto"/>
          <w:szCs w:val="18"/>
          <w:lang w:val="ro-RO"/>
        </w:rPr>
        <w:t>ctal Cancer Trajectory after the COVID-19 Pandemic</w:t>
      </w:r>
      <w:r>
        <w:rPr>
          <w:color w:val="auto"/>
          <w:szCs w:val="18"/>
          <w:lang w:val="ro-RO"/>
        </w:rPr>
        <w:tab/>
        <w:t xml:space="preserve">Diseases, 2023, 11, 181. </w:t>
      </w:r>
      <w:hyperlink r:id="rId10" w:history="1">
        <w:r>
          <w:rPr>
            <w:rStyle w:val="Hyperlink"/>
            <w:szCs w:val="18"/>
            <w:lang w:val="ro-RO"/>
          </w:rPr>
          <w:t>https://doi.org/10.3390/diseases11040181</w:t>
        </w:r>
      </w:hyperlink>
      <w:r>
        <w:rPr>
          <w:color w:val="auto"/>
          <w:szCs w:val="18"/>
          <w:lang w:val="ro-RO"/>
        </w:rPr>
        <w:t xml:space="preserve">  Department of general Surgery, ‘’Victor Babes” University of Medicine and Pharmac</w:t>
      </w:r>
      <w:r>
        <w:rPr>
          <w:color w:val="auto"/>
          <w:szCs w:val="18"/>
          <w:lang w:val="ro-RO"/>
        </w:rPr>
        <w:t xml:space="preserve">y Timisoara, Romamia. </w:t>
      </w:r>
      <w:r>
        <w:rPr>
          <w:b/>
          <w:color w:val="auto"/>
          <w:szCs w:val="18"/>
          <w:lang w:val="ro-RO"/>
        </w:rPr>
        <w:t>ISI indexed  IF/20</w:t>
      </w:r>
      <w:r>
        <w:rPr>
          <w:b/>
          <w:color w:val="auto"/>
          <w:szCs w:val="18"/>
          <w:lang w:val="ro-RO"/>
        </w:rPr>
        <w:t>23</w:t>
      </w:r>
      <w:r>
        <w:rPr>
          <w:b/>
          <w:color w:val="auto"/>
          <w:szCs w:val="18"/>
          <w:lang w:val="ro-RO"/>
        </w:rPr>
        <w:t xml:space="preserve"> : </w:t>
      </w:r>
      <w:r>
        <w:rPr>
          <w:b/>
          <w:color w:val="auto"/>
          <w:szCs w:val="18"/>
          <w:lang w:val="ro-RO"/>
        </w:rPr>
        <w:t>3</w:t>
      </w:r>
      <w:r>
        <w:rPr>
          <w:b/>
          <w:color w:val="auto"/>
          <w:szCs w:val="18"/>
          <w:lang w:val="ro-RO"/>
        </w:rPr>
        <w:t>.7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 xml:space="preserve">Presurgical Stratification of Thyroid Nodules - Is it really Needed? Current Guidelines versus Real Life.  Andreea Borlea1, Amadeus Dobrescu2*, Alis Dema3, Mãrioara Cornianu3, Fulger Octavian Lazãr2, </w:t>
      </w:r>
      <w:r>
        <w:rPr>
          <w:b/>
          <w:bCs/>
          <w:color w:val="auto"/>
          <w:szCs w:val="18"/>
          <w:lang w:val="ro-RO"/>
        </w:rPr>
        <w:t xml:space="preserve">Dan Brebu2. </w:t>
      </w:r>
      <w:r>
        <w:rPr>
          <w:color w:val="auto"/>
          <w:szCs w:val="18"/>
          <w:lang w:val="ro-RO"/>
        </w:rPr>
        <w:t xml:space="preserve">Chirurgia (2021)   116: 66-74 No. 1,      January - February Copyright© Celsius.  </w:t>
      </w:r>
      <w:hyperlink r:id="rId11" w:history="1">
        <w:r>
          <w:rPr>
            <w:rStyle w:val="Hyperlink"/>
            <w:szCs w:val="18"/>
            <w:lang w:val="ro-RO"/>
          </w:rPr>
          <w:t>http://dx.doi.org/10.21614/chirurgia.116.1.66</w:t>
        </w:r>
      </w:hyperlink>
      <w:r>
        <w:rPr>
          <w:color w:val="auto"/>
          <w:szCs w:val="18"/>
          <w:lang w:val="ro-RO"/>
        </w:rPr>
        <w:t xml:space="preserve"> 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>The Robotic Approach in Rectal Cancer WRITTEN BY Cipr</w:t>
      </w:r>
      <w:r>
        <w:rPr>
          <w:color w:val="auto"/>
          <w:szCs w:val="18"/>
          <w:lang w:val="ro-RO"/>
        </w:rPr>
        <w:t xml:space="preserve">ian Duta, Stelu Pantea, </w:t>
      </w:r>
      <w:r>
        <w:rPr>
          <w:b/>
          <w:bCs/>
          <w:color w:val="auto"/>
          <w:szCs w:val="18"/>
          <w:lang w:val="ro-RO"/>
        </w:rPr>
        <w:t>Dan Brebu</w:t>
      </w:r>
      <w:r>
        <w:rPr>
          <w:color w:val="auto"/>
          <w:szCs w:val="18"/>
          <w:lang w:val="ro-RO"/>
        </w:rPr>
        <w:t xml:space="preserve">, Amadeus Dobrescu, Caius Lazar, Kitty Botoca, Cristi Tarta and Fulger Lazar Submitted: 10 May 2021 Reviewed: 20 August 2021 Published: 11 October 2021 DOI: 10.5772/intechopen.100026 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0"/>
          <w:numId w:val="2"/>
        </w:numPr>
        <w:rPr>
          <w:color w:val="auto"/>
          <w:szCs w:val="18"/>
          <w:lang w:val="ro-RO"/>
        </w:rPr>
      </w:pPr>
      <w:r>
        <w:rPr>
          <w:b/>
          <w:color w:val="auto"/>
          <w:szCs w:val="18"/>
          <w:lang w:val="ro-RO"/>
        </w:rPr>
        <w:t>Brebu Dan</w:t>
      </w:r>
      <w:r>
        <w:rPr>
          <w:color w:val="auto"/>
          <w:szCs w:val="18"/>
          <w:lang w:val="ro-RO"/>
        </w:rPr>
        <w:t>, Tarța Cristi, Dobrescu Amade</w:t>
      </w:r>
      <w:r>
        <w:rPr>
          <w:color w:val="auto"/>
          <w:szCs w:val="18"/>
          <w:lang w:val="ro-RO"/>
        </w:rPr>
        <w:t xml:space="preserve">us, Lazăr Fulger; The role of laparoscopy in the diagnosis of possible secondary liver lesions in the absence of a primary tumor; Medicine in evolution, 2014, Volume XX. nr. 3, pag. 354-357, ISSN 2065-376X (BDI indexed in index copernicus) 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0"/>
          <w:numId w:val="2"/>
        </w:numPr>
        <w:rPr>
          <w:color w:val="auto"/>
          <w:szCs w:val="18"/>
          <w:lang w:val="ro-RO"/>
        </w:rPr>
      </w:pPr>
      <w:r>
        <w:rPr>
          <w:b/>
          <w:color w:val="auto"/>
          <w:szCs w:val="18"/>
          <w:lang w:val="ro-RO"/>
        </w:rPr>
        <w:t>Brebu Dan</w:t>
      </w:r>
      <w:r>
        <w:rPr>
          <w:color w:val="auto"/>
          <w:szCs w:val="18"/>
          <w:lang w:val="ro-RO"/>
        </w:rPr>
        <w:t>, Pant</w:t>
      </w:r>
      <w:r>
        <w:rPr>
          <w:color w:val="auto"/>
          <w:szCs w:val="18"/>
          <w:lang w:val="ro-RO"/>
        </w:rPr>
        <w:t xml:space="preserve">ea Stelian, Lazăr Caius, Tarța Cristi, Duță Ciprian, Lazăr Fulger; Simultaneous laparoscopic approach of colorectal cancer and synchronous liver metestases – initial experience; Fiziologia, 2014, Vol.24, no.2 (82), </w:t>
      </w:r>
      <w:r>
        <w:rPr>
          <w:color w:val="auto"/>
          <w:szCs w:val="18"/>
          <w:lang w:val="ro-RO"/>
        </w:rPr>
        <w:tab/>
        <w:t xml:space="preserve">pag.10-13, ISSN </w:t>
      </w:r>
      <w:r>
        <w:rPr>
          <w:color w:val="auto"/>
          <w:szCs w:val="18"/>
          <w:lang w:val="ro-RO"/>
        </w:rPr>
        <w:tab/>
        <w:t xml:space="preserve">1223-2076 (BDI indexed </w:t>
      </w:r>
      <w:r>
        <w:rPr>
          <w:color w:val="auto"/>
          <w:szCs w:val="18"/>
          <w:lang w:val="ro-RO"/>
        </w:rPr>
        <w:t xml:space="preserve">in index copernicus)  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 xml:space="preserve">Dobrescu Amadeus, Verdeș Gabriel, Tarța Cristi, </w:t>
      </w:r>
      <w:r>
        <w:rPr>
          <w:b/>
          <w:color w:val="auto"/>
          <w:szCs w:val="18"/>
          <w:lang w:val="ro-RO"/>
        </w:rPr>
        <w:t>Brebu Dan</w:t>
      </w:r>
      <w:r>
        <w:rPr>
          <w:color w:val="auto"/>
          <w:szCs w:val="18"/>
          <w:lang w:val="ro-RO"/>
        </w:rPr>
        <w:t>, Stoica Laurian, Lazăr Caius, Duță Ciprian; Prospective study of laparoscopic great curvature plication - effects on weight loss and hunger hormone levels; Fiziologia, 2014, V</w:t>
      </w:r>
      <w:r>
        <w:rPr>
          <w:color w:val="auto"/>
          <w:szCs w:val="18"/>
          <w:lang w:val="ro-RO"/>
        </w:rPr>
        <w:t xml:space="preserve">ol.24, no.2 (82), pag. 23-26, ISSN 1223-2076 (BDI indexed in index copernicus) 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color w:val="auto"/>
          <w:szCs w:val="18"/>
          <w:lang w:val="ro-RO"/>
        </w:rPr>
      </w:pPr>
      <w:r w:rsidRPr="00CF22AC">
        <w:rPr>
          <w:color w:val="auto"/>
          <w:szCs w:val="18"/>
          <w:lang w:val="ro-RO"/>
        </w:rPr>
        <w:t>SRED-ARCE Recommendations for Minimally Invasive Interventions During the COVID-19 Pandemic in Romania Adrian Sãftoiu1,2, Victor Tomulescu2 , Marcel Tanåãu3 , Cristian Gheorghe</w:t>
      </w:r>
      <w:r w:rsidRPr="00CF22AC">
        <w:rPr>
          <w:color w:val="auto"/>
          <w:szCs w:val="18"/>
          <w:lang w:val="ro-RO"/>
        </w:rPr>
        <w:t>4 , Eugen Dumitru5 , Bogdan Mateescu6 , Lucian Negreanu7 , Mariana Jinga8 , Andrada Seicean3 , Mihai Ciocîrlan9 , Vasile Drug10, Mircea Mãnuc11, Rãzvan Popescu12 , Cãlin Tiu13, Vasile Binåinåan14, Valentin Calu15, Valeriu Æurlin16, Florin Turcu2 , Florin Z</w:t>
      </w:r>
      <w:r w:rsidRPr="00CF22AC">
        <w:rPr>
          <w:color w:val="auto"/>
          <w:szCs w:val="18"/>
          <w:lang w:val="ro-RO"/>
        </w:rPr>
        <w:t xml:space="preserve">aharie17, Dan Ulmeanu18, </w:t>
      </w:r>
      <w:r w:rsidRPr="00CF22AC">
        <w:rPr>
          <w:b/>
          <w:color w:val="auto"/>
          <w:szCs w:val="18"/>
          <w:lang w:val="ro-RO"/>
        </w:rPr>
        <w:t>Dan Brebu19</w:t>
      </w:r>
      <w:r w:rsidRPr="00CF22AC">
        <w:rPr>
          <w:color w:val="auto"/>
          <w:szCs w:val="18"/>
          <w:lang w:val="ro-RO"/>
        </w:rPr>
        <w:t xml:space="preserve"> , Alexandru Nicolau20, Mircea Liåescu21, Bogdan Diaconescu20, Ciprian Duåã19, Cãtãlin Copãescu2* Chirurgia (2020) 115: 289-306 No. 3, May - June Copyright© Celsius </w:t>
      </w:r>
      <w:hyperlink r:id="rId12" w:history="1">
        <w:r w:rsidRPr="00CF22AC">
          <w:rPr>
            <w:rStyle w:val="Hyperlink"/>
            <w:szCs w:val="18"/>
            <w:lang w:val="ro-RO"/>
          </w:rPr>
          <w:t>http://dx.doi.org/10.21614/chirurgia.115.3.289</w:t>
        </w:r>
      </w:hyperlink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color w:val="auto"/>
          <w:szCs w:val="18"/>
          <w:lang w:val="ro-RO"/>
        </w:rPr>
      </w:pPr>
      <w:r w:rsidRPr="00CF22AC">
        <w:rPr>
          <w:lang w:val="ro-RO"/>
        </w:rPr>
        <w:t>Thyroid Transcription Factor – 1 (TTF-1) Immunoexpression in Thyroid Carcinoma with Follicular Origin AMADEUS DOBRESCU, CRISTI TARTA, MARIOARA CORNIANU , CODRUTA LAZUREANU , IOANA GOLU , SONIA TANASESC</w:t>
      </w:r>
      <w:r w:rsidRPr="00CF22AC">
        <w:rPr>
          <w:lang w:val="ro-RO"/>
        </w:rPr>
        <w:t xml:space="preserve">U , MIHAELA  IACOB , </w:t>
      </w:r>
      <w:r w:rsidRPr="00CF22AC">
        <w:rPr>
          <w:b/>
          <w:lang w:val="ro-RO"/>
        </w:rPr>
        <w:t>DAN BREBU</w:t>
      </w:r>
      <w:r w:rsidRPr="00CF22AC">
        <w:rPr>
          <w:lang w:val="ro-RO"/>
        </w:rPr>
        <w:t xml:space="preserve"> , ALEXANDRU ISAIC , ROBERT BARNA , FULGER LAZAR Revista de Chimie https://revistadechimie.ro </w:t>
      </w:r>
      <w:hyperlink r:id="rId13" w:history="1">
        <w:r w:rsidRPr="00CF22AC">
          <w:rPr>
            <w:rStyle w:val="Hyperlink"/>
            <w:lang w:val="ro-RO"/>
          </w:rPr>
          <w:t>https://doi.org/10.37358/Rev. Chim.1949</w:t>
        </w:r>
      </w:hyperlink>
      <w:r w:rsidRPr="00CF22AC">
        <w:rPr>
          <w:lang w:val="ro-RO"/>
        </w:rPr>
        <w:t xml:space="preserve"> 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color w:val="auto"/>
          <w:szCs w:val="18"/>
          <w:lang w:val="ro-RO"/>
        </w:rPr>
      </w:pPr>
      <w:r>
        <w:t>PROSPECTIVE STUDY OF LAPAROSCOPIC</w:t>
      </w:r>
      <w:r>
        <w:t xml:space="preserve"> GREAT CURVATURE PLICATION – EFFECTS ON WEIGHT LOSS AND HUNGER HORMONE LEVELS : DOBRESCU AMADEUS, VERDEŞ GABRIEL, TARŢA CRISTI, </w:t>
      </w:r>
      <w:r>
        <w:rPr>
          <w:b/>
        </w:rPr>
        <w:t>BREBU DAN</w:t>
      </w:r>
      <w:r>
        <w:t xml:space="preserve">, STOICA LAURIAN, LAZĂR CAIUS, DUŢĂ CIPRIAN Second Surgery Clinic of Timisoara County Hospital,”Victor Babeș” University of Medicine and Pharmacy Timișoara 2014.24.2 (82) </w:t>
      </w:r>
      <w:r>
        <w:sym w:font="Symbol" w:char="F06C"/>
      </w:r>
      <w:r>
        <w:t xml:space="preserve"> Fiziologia – Physiology (BDI Indexed)</w:t>
      </w:r>
    </w:p>
    <w:p w:rsidR="00BD3355" w:rsidRDefault="00AB75B5">
      <w:pPr>
        <w:pStyle w:val="ECVSectionDetails"/>
        <w:framePr w:w="7561" w:vSpace="6" w:wrap="around" w:vAnchor="text" w:hAnchor="page" w:x="3646" w:y="8"/>
        <w:numPr>
          <w:ilvl w:val="2"/>
          <w:numId w:val="2"/>
        </w:numPr>
        <w:ind w:hanging="113"/>
        <w:rPr>
          <w:lang w:val="ro-RO"/>
        </w:rPr>
      </w:pPr>
      <w:r>
        <w:t xml:space="preserve">THE ROLE OF BMI </w:t>
      </w:r>
      <w:r>
        <w:rPr>
          <w:lang w:val="ro-RO"/>
        </w:rPr>
        <w:t xml:space="preserve"> </w:t>
      </w:r>
      <w:r>
        <w:t>AND CO-MORBIDITIES IN HOSPIT</w:t>
      </w:r>
      <w:r>
        <w:t xml:space="preserve">ALIZATION LENGTH STAY IN SURGICAL REPAIR OF INCISIONAL HERNIA NODITI GEORGE, LAZAR CAIUS, MATEESCU TUDOR, </w:t>
      </w:r>
      <w:r>
        <w:rPr>
          <w:b/>
        </w:rPr>
        <w:t>BREBU DAN</w:t>
      </w:r>
      <w:r>
        <w:t>, LAZAR FULGER, DUTA CIPRIAN “Victor Babes” University of Medicine and Pharmacy Timisoara. Fiziologia - Physiology • 2015.25.4(88) (BDI Index</w:t>
      </w:r>
      <w:r>
        <w:t>ed)</w:t>
      </w:r>
    </w:p>
    <w:p w:rsidR="00BD3355" w:rsidRDefault="00BD3355">
      <w:pPr>
        <w:pStyle w:val="ECVSectionDetails"/>
        <w:framePr w:w="7561" w:vSpace="6" w:wrap="around" w:vAnchor="text" w:hAnchor="page" w:x="3646" w:y="8"/>
        <w:ind w:left="113"/>
        <w:rPr>
          <w:color w:val="auto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AB75B5">
      <w:pPr>
        <w:pStyle w:val="ListParagraph"/>
        <w:ind w:left="0"/>
        <w:rPr>
          <w:color w:val="auto"/>
          <w:sz w:val="20"/>
          <w:szCs w:val="20"/>
          <w:lang w:val="ro-RO"/>
        </w:rPr>
      </w:pPr>
      <w:r>
        <w:rPr>
          <w:color w:val="auto"/>
          <w:sz w:val="20"/>
          <w:szCs w:val="20"/>
          <w:lang w:val="ro-RO"/>
        </w:rPr>
        <w:lastRenderedPageBreak/>
        <w:t xml:space="preserve">Lector cursuri: </w:t>
      </w: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AB75B5">
      <w:pPr>
        <w:pStyle w:val="ListParagraph"/>
        <w:numPr>
          <w:ilvl w:val="0"/>
          <w:numId w:val="3"/>
        </w:numPr>
        <w:ind w:firstLine="0"/>
        <w:rPr>
          <w:color w:val="auto"/>
          <w:sz w:val="18"/>
          <w:szCs w:val="18"/>
          <w:lang w:val="ro-RO"/>
        </w:rPr>
      </w:pPr>
      <w:r>
        <w:rPr>
          <w:color w:val="auto"/>
          <w:sz w:val="18"/>
          <w:szCs w:val="18"/>
          <w:lang w:val="ro-RO"/>
        </w:rPr>
        <w:t>Chirurgia laparoscopica a colonului. O indicatie bine stabilita. CNC 2017 4-7 oct Iasi</w:t>
      </w:r>
    </w:p>
    <w:p w:rsidR="00BD3355" w:rsidRDefault="00AB75B5">
      <w:pPr>
        <w:pStyle w:val="ListParagraph"/>
        <w:numPr>
          <w:ilvl w:val="0"/>
          <w:numId w:val="3"/>
        </w:numPr>
        <w:ind w:firstLine="0"/>
        <w:rPr>
          <w:color w:val="auto"/>
          <w:sz w:val="18"/>
          <w:szCs w:val="18"/>
          <w:lang w:val="ro-RO"/>
        </w:rPr>
      </w:pPr>
      <w:r>
        <w:rPr>
          <w:color w:val="auto"/>
          <w:sz w:val="18"/>
          <w:szCs w:val="18"/>
          <w:lang w:val="ro-RO"/>
        </w:rPr>
        <w:t>Chirurgia laparoscopica a patologiei peretelui abdominal. 11-12dec 2017, Timisoara</w:t>
      </w:r>
    </w:p>
    <w:p w:rsidR="00BD3355" w:rsidRDefault="00AB75B5">
      <w:pPr>
        <w:pStyle w:val="ListParagraph"/>
        <w:numPr>
          <w:ilvl w:val="0"/>
          <w:numId w:val="3"/>
        </w:numPr>
        <w:ind w:firstLine="0"/>
        <w:rPr>
          <w:color w:val="auto"/>
          <w:sz w:val="18"/>
          <w:szCs w:val="18"/>
          <w:lang w:val="ro-RO"/>
        </w:rPr>
      </w:pPr>
      <w:r>
        <w:rPr>
          <w:color w:val="auto"/>
          <w:sz w:val="18"/>
          <w:szCs w:val="18"/>
          <w:lang w:val="ro-RO"/>
        </w:rPr>
        <w:t xml:space="preserve">Chirurgia laparoscopica in patologia biliara. 8-9 martie </w:t>
      </w:r>
      <w:r>
        <w:rPr>
          <w:color w:val="auto"/>
          <w:sz w:val="18"/>
          <w:szCs w:val="18"/>
          <w:lang w:val="ro-RO"/>
        </w:rPr>
        <w:t>2018. Timisoara</w:t>
      </w:r>
    </w:p>
    <w:p w:rsidR="00BD3355" w:rsidRDefault="00AB75B5">
      <w:pPr>
        <w:pStyle w:val="ListParagraph"/>
        <w:numPr>
          <w:ilvl w:val="0"/>
          <w:numId w:val="3"/>
        </w:numPr>
        <w:ind w:firstLine="0"/>
        <w:rPr>
          <w:color w:val="auto"/>
          <w:sz w:val="18"/>
          <w:szCs w:val="18"/>
          <w:lang w:val="ro-RO"/>
        </w:rPr>
      </w:pPr>
      <w:r>
        <w:rPr>
          <w:color w:val="auto"/>
          <w:sz w:val="18"/>
          <w:szCs w:val="18"/>
          <w:lang w:val="ro-RO"/>
        </w:rPr>
        <w:t>Atitudinea terapeutica in peritonita acuta difuza. CNC 2018 6-9 iunie Sinaia</w:t>
      </w:r>
    </w:p>
    <w:p w:rsidR="00BD3355" w:rsidRDefault="00AB75B5">
      <w:pPr>
        <w:pStyle w:val="ListParagraph"/>
        <w:numPr>
          <w:ilvl w:val="0"/>
          <w:numId w:val="3"/>
        </w:numPr>
        <w:ind w:firstLine="0"/>
        <w:rPr>
          <w:color w:val="auto"/>
          <w:sz w:val="18"/>
          <w:szCs w:val="18"/>
          <w:lang w:val="ro-RO"/>
        </w:rPr>
      </w:pPr>
      <w:r>
        <w:rPr>
          <w:color w:val="auto"/>
          <w:sz w:val="18"/>
          <w:szCs w:val="18"/>
          <w:lang w:val="ro-RO"/>
        </w:rPr>
        <w:t>Chirurgia laparoscopica in patologia colorectala. 15-16 noiembrie 2018. Timisoara</w:t>
      </w:r>
    </w:p>
    <w:p w:rsidR="00BD3355" w:rsidRDefault="00AB75B5">
      <w:pPr>
        <w:pStyle w:val="ListParagraph"/>
        <w:numPr>
          <w:ilvl w:val="0"/>
          <w:numId w:val="3"/>
        </w:numPr>
        <w:ind w:firstLine="0"/>
        <w:rPr>
          <w:color w:val="auto"/>
          <w:sz w:val="18"/>
          <w:szCs w:val="18"/>
          <w:lang w:val="en-US" w:bidi="ar-SA"/>
        </w:rPr>
      </w:pPr>
      <w:r>
        <w:rPr>
          <w:bCs/>
          <w:color w:val="auto"/>
          <w:sz w:val="18"/>
          <w:szCs w:val="18"/>
          <w:lang w:val="en-US" w:bidi="ar-SA"/>
        </w:rPr>
        <w:t>Urgen</w:t>
      </w:r>
      <w:r>
        <w:rPr>
          <w:bCs/>
          <w:color w:val="auto"/>
          <w:sz w:val="18"/>
          <w:szCs w:val="18"/>
          <w:lang w:val="ro-RO" w:bidi="ar-SA"/>
        </w:rPr>
        <w:t>ț</w:t>
      </w:r>
      <w:r>
        <w:rPr>
          <w:bCs/>
          <w:color w:val="auto"/>
          <w:sz w:val="18"/>
          <w:szCs w:val="18"/>
          <w:lang w:val="en-US" w:bidi="ar-SA"/>
        </w:rPr>
        <w:t xml:space="preserve">e medico-chirurgicale </w:t>
      </w:r>
      <w:r>
        <w:rPr>
          <w:bCs/>
          <w:color w:val="auto"/>
          <w:sz w:val="18"/>
          <w:szCs w:val="18"/>
          <w:lang w:val="ro-RO" w:bidi="ar-SA"/>
        </w:rPr>
        <w:t>î</w:t>
      </w:r>
      <w:r>
        <w:rPr>
          <w:bCs/>
          <w:color w:val="auto"/>
          <w:sz w:val="18"/>
          <w:szCs w:val="18"/>
          <w:lang w:val="en-US" w:bidi="ar-SA"/>
        </w:rPr>
        <w:t xml:space="preserve">n practica medicului de familie. Ulcerul gastric </w:t>
      </w:r>
      <w:r>
        <w:rPr>
          <w:bCs/>
          <w:color w:val="auto"/>
          <w:sz w:val="18"/>
          <w:szCs w:val="18"/>
          <w:lang w:val="ro-RO" w:bidi="ar-SA"/>
        </w:rPr>
        <w:t>ș</w:t>
      </w:r>
      <w:r>
        <w:rPr>
          <w:bCs/>
          <w:color w:val="auto"/>
          <w:sz w:val="18"/>
          <w:szCs w:val="18"/>
          <w:lang w:val="en-US" w:bidi="ar-SA"/>
        </w:rPr>
        <w:t xml:space="preserve">i </w:t>
      </w:r>
      <w:r>
        <w:rPr>
          <w:bCs/>
          <w:color w:val="auto"/>
          <w:sz w:val="18"/>
          <w:szCs w:val="18"/>
          <w:lang w:val="en-US" w:bidi="ar-SA"/>
        </w:rPr>
        <w:t xml:space="preserve">duodenal 18   </w:t>
      </w:r>
    </w:p>
    <w:p w:rsidR="00BD3355" w:rsidRDefault="00AB75B5">
      <w:pPr>
        <w:pStyle w:val="ListParagraph"/>
        <w:ind w:left="2138" w:firstLine="709"/>
        <w:rPr>
          <w:color w:val="auto"/>
          <w:sz w:val="18"/>
          <w:szCs w:val="18"/>
          <w:lang w:val="en-US" w:bidi="ar-SA"/>
        </w:rPr>
      </w:pPr>
      <w:r>
        <w:rPr>
          <w:bCs/>
          <w:color w:val="auto"/>
          <w:sz w:val="18"/>
          <w:szCs w:val="18"/>
          <w:lang w:val="en-US" w:bidi="ar-SA"/>
        </w:rPr>
        <w:t>martie 2019, Timisoara.</w:t>
      </w:r>
    </w:p>
    <w:p w:rsidR="00BD3355" w:rsidRPr="00CF22AC" w:rsidRDefault="00AB75B5">
      <w:pPr>
        <w:pStyle w:val="ListParagraph"/>
        <w:numPr>
          <w:ilvl w:val="0"/>
          <w:numId w:val="3"/>
        </w:numPr>
        <w:ind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 xml:space="preserve">Tratamentul chirurgical al perforatiilor post ERCP – experienta Clinicii II Chirurgie. </w:t>
      </w:r>
      <w:r w:rsidRPr="00CF22AC">
        <w:rPr>
          <w:bCs/>
          <w:color w:val="auto"/>
          <w:sz w:val="18"/>
          <w:szCs w:val="18"/>
          <w:lang w:val="fr-FR"/>
        </w:rPr>
        <w:t xml:space="preserve">Curs de Endoscopie </w:t>
      </w:r>
      <w:r w:rsidRPr="00CF22AC">
        <w:rPr>
          <w:bCs/>
          <w:color w:val="auto"/>
          <w:sz w:val="18"/>
          <w:szCs w:val="18"/>
          <w:lang w:val="fr-FR"/>
        </w:rPr>
        <w:tab/>
      </w:r>
      <w:r w:rsidRPr="00CF22AC">
        <w:rPr>
          <w:bCs/>
          <w:color w:val="auto"/>
          <w:sz w:val="18"/>
          <w:szCs w:val="18"/>
          <w:lang w:val="fr-FR"/>
        </w:rPr>
        <w:tab/>
      </w:r>
      <w:r w:rsidRPr="00CF22AC">
        <w:rPr>
          <w:bCs/>
          <w:color w:val="auto"/>
          <w:sz w:val="18"/>
          <w:szCs w:val="18"/>
          <w:lang w:val="fr-FR"/>
        </w:rPr>
        <w:t xml:space="preserve">Digestiva Terapeutica - </w:t>
      </w:r>
      <w:r>
        <w:rPr>
          <w:bCs/>
          <w:color w:val="auto"/>
          <w:sz w:val="18"/>
          <w:szCs w:val="18"/>
          <w:lang w:val="ro-RO"/>
        </w:rPr>
        <w:tab/>
      </w:r>
      <w:r w:rsidRPr="00CF22AC">
        <w:rPr>
          <w:color w:val="auto"/>
          <w:sz w:val="18"/>
          <w:szCs w:val="18"/>
          <w:lang w:val="fr-FR"/>
        </w:rPr>
        <w:t xml:space="preserve">Abordare multidisciplinara </w:t>
      </w:r>
      <w:r w:rsidRPr="00CF22AC">
        <w:rPr>
          <w:bCs/>
          <w:color w:val="auto"/>
          <w:sz w:val="18"/>
          <w:szCs w:val="18"/>
          <w:lang w:val="fr-FR"/>
        </w:rPr>
        <w:t>19-20 Aprilie</w:t>
      </w:r>
      <w:r w:rsidRPr="00CF22AC">
        <w:rPr>
          <w:bCs/>
          <w:color w:val="auto"/>
          <w:sz w:val="18"/>
          <w:szCs w:val="18"/>
          <w:lang w:val="fr-FR"/>
        </w:rPr>
        <w:t xml:space="preserve"> 2018</w:t>
      </w:r>
      <w:r w:rsidRPr="00CF22AC">
        <w:rPr>
          <w:bCs/>
          <w:color w:val="auto"/>
          <w:sz w:val="18"/>
          <w:szCs w:val="18"/>
          <w:lang w:val="fr-FR"/>
        </w:rPr>
        <w:t xml:space="preserve"> , Timisoara.</w:t>
      </w:r>
    </w:p>
    <w:p w:rsidR="00BD3355" w:rsidRDefault="00AB75B5">
      <w:pPr>
        <w:pStyle w:val="ListParagraph"/>
        <w:numPr>
          <w:ilvl w:val="0"/>
          <w:numId w:val="3"/>
        </w:numPr>
        <w:ind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ENDOSCOPE Timisoara 25-27 oct 2023 speaker invitat “Managementul chirurgical al perforatiilor </w:t>
      </w:r>
      <w:r>
        <w:rPr>
          <w:color w:val="auto"/>
          <w:sz w:val="18"/>
          <w:szCs w:val="18"/>
          <w:lang w:val="en-US"/>
        </w:rPr>
        <w:tab/>
      </w:r>
      <w:r>
        <w:rPr>
          <w:color w:val="auto"/>
          <w:sz w:val="18"/>
          <w:szCs w:val="18"/>
          <w:lang w:val="en-US"/>
        </w:rPr>
        <w:tab/>
      </w:r>
      <w:r>
        <w:rPr>
          <w:color w:val="auto"/>
          <w:sz w:val="18"/>
          <w:szCs w:val="18"/>
        </w:rPr>
        <w:t>endoscopice”.</w:t>
      </w:r>
    </w:p>
    <w:p w:rsidR="00BD3355" w:rsidRDefault="00BD3355">
      <w:pPr>
        <w:pStyle w:val="ListParagraph"/>
        <w:ind w:left="0"/>
        <w:rPr>
          <w:color w:val="auto"/>
          <w:sz w:val="18"/>
          <w:szCs w:val="18"/>
        </w:rPr>
      </w:pPr>
    </w:p>
    <w:p w:rsidR="00BD3355" w:rsidRDefault="00BD3355">
      <w:pPr>
        <w:pStyle w:val="ListParagraph"/>
        <w:ind w:left="0"/>
        <w:rPr>
          <w:color w:val="auto"/>
          <w:sz w:val="18"/>
          <w:szCs w:val="18"/>
        </w:rPr>
      </w:pPr>
    </w:p>
    <w:p w:rsidR="00BD3355" w:rsidRDefault="00BD3355">
      <w:pPr>
        <w:pStyle w:val="ListParagraph"/>
        <w:ind w:left="0"/>
        <w:rPr>
          <w:color w:val="auto"/>
          <w:sz w:val="18"/>
          <w:szCs w:val="18"/>
        </w:rPr>
      </w:pPr>
    </w:p>
    <w:p w:rsidR="00BD3355" w:rsidRDefault="00BD3355">
      <w:pPr>
        <w:pStyle w:val="ListParagraph"/>
        <w:ind w:left="0"/>
        <w:rPr>
          <w:color w:val="auto"/>
          <w:sz w:val="18"/>
          <w:szCs w:val="18"/>
        </w:rPr>
      </w:pPr>
    </w:p>
    <w:p w:rsidR="00BD3355" w:rsidRDefault="00AB75B5">
      <w:pPr>
        <w:pStyle w:val="ECVLeftDetails"/>
        <w:jc w:val="left"/>
        <w:rPr>
          <w:color w:val="auto"/>
          <w:lang w:val="ro-RO"/>
        </w:rPr>
      </w:pPr>
      <w:r>
        <w:rPr>
          <w:color w:val="auto"/>
          <w:lang w:val="ro-RO"/>
        </w:rPr>
        <w:t xml:space="preserve">Participari Conferinţe si Congrese </w:t>
      </w:r>
    </w:p>
    <w:p w:rsidR="00BD3355" w:rsidRDefault="00BD3355">
      <w:pPr>
        <w:spacing w:line="360" w:lineRule="auto"/>
        <w:ind w:right="-1440"/>
        <w:rPr>
          <w:color w:val="auto"/>
          <w:sz w:val="18"/>
          <w:szCs w:val="18"/>
        </w:rPr>
      </w:pPr>
    </w:p>
    <w:p w:rsidR="00BD3355" w:rsidRDefault="00BD3355">
      <w:pPr>
        <w:spacing w:line="360" w:lineRule="auto"/>
        <w:ind w:right="-1440"/>
        <w:rPr>
          <w:color w:val="auto"/>
          <w:sz w:val="18"/>
          <w:szCs w:val="18"/>
        </w:rPr>
      </w:pPr>
    </w:p>
    <w:p w:rsidR="00BD3355" w:rsidRPr="00CF22AC" w:rsidRDefault="00AB75B5">
      <w:pPr>
        <w:pStyle w:val="ListParagraph"/>
        <w:numPr>
          <w:ilvl w:val="5"/>
          <w:numId w:val="4"/>
        </w:numPr>
        <w:spacing w:line="360" w:lineRule="auto"/>
        <w:ind w:left="171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Naţional de Chirurgie ediţia XXIV-a, 4-7 iunie 2008, Constanţa;</w:t>
      </w:r>
    </w:p>
    <w:p w:rsidR="00BD3355" w:rsidRDefault="00AB75B5">
      <w:pPr>
        <w:pStyle w:val="ListParagraph"/>
        <w:numPr>
          <w:ilvl w:val="5"/>
          <w:numId w:val="4"/>
        </w:numPr>
        <w:spacing w:line="360" w:lineRule="auto"/>
        <w:ind w:left="171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Congresul Naţional A.R.C.E. </w:t>
      </w:r>
      <w:r>
        <w:rPr>
          <w:color w:val="auto"/>
          <w:sz w:val="18"/>
          <w:szCs w:val="18"/>
        </w:rPr>
        <w:t>ediţia IV-a, 29-31 octombrie 2008, Iaşi;</w:t>
      </w:r>
    </w:p>
    <w:p w:rsidR="00BD3355" w:rsidRDefault="00AB75B5">
      <w:pPr>
        <w:pStyle w:val="ListParagraph"/>
        <w:numPr>
          <w:ilvl w:val="5"/>
          <w:numId w:val="4"/>
        </w:numPr>
        <w:spacing w:line="360" w:lineRule="auto"/>
        <w:ind w:left="171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Conferinţa “Imbunătăţirea indicatorilor de morbiditate prin cancer de col utilizând informarea şi aplicarea  metodelor de prevenţie, 20-22 noiembrie 2009, Timişoara;</w:t>
      </w:r>
    </w:p>
    <w:p w:rsidR="00BD3355" w:rsidRDefault="00AB75B5">
      <w:pPr>
        <w:pStyle w:val="ListParagraph"/>
        <w:numPr>
          <w:ilvl w:val="8"/>
          <w:numId w:val="4"/>
        </w:numPr>
        <w:spacing w:line="360" w:lineRule="auto"/>
        <w:ind w:right="-144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Congresul Naţional de Chirurgie ediţia XXV-a, 6 m</w:t>
      </w:r>
      <w:r>
        <w:rPr>
          <w:color w:val="auto"/>
          <w:sz w:val="18"/>
          <w:szCs w:val="18"/>
        </w:rPr>
        <w:t>ai 2010, Cluj-Napoca;</w:t>
      </w:r>
    </w:p>
    <w:p w:rsidR="00BD3355" w:rsidRPr="00CF22AC" w:rsidRDefault="00AB75B5">
      <w:pPr>
        <w:pStyle w:val="ListParagraph"/>
        <w:numPr>
          <w:ilvl w:val="8"/>
          <w:numId w:val="4"/>
        </w:numPr>
        <w:spacing w:line="360" w:lineRule="auto"/>
        <w:ind w:right="-144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Simpozionul Romano-German de Coloproctologie, 13-14 mai 2010, Timisoara.</w:t>
      </w:r>
    </w:p>
    <w:p w:rsidR="00BD3355" w:rsidRPr="00CF22AC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Conferinta romano-sarba de chirurgie editia V, 25-26 noiembrie 2010, Timisoara.</w:t>
      </w:r>
    </w:p>
    <w:p w:rsidR="00BD3355" w:rsidRPr="00CF22AC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Conferinta Nationala de Chirurgie, 19-21 mai, Sibiu.</w:t>
      </w:r>
    </w:p>
    <w:p w:rsidR="00BD3355" w:rsidRPr="00CF22AC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Primul Congres al Socoetatii</w:t>
      </w:r>
      <w:r w:rsidRPr="00CF22AC">
        <w:rPr>
          <w:color w:val="auto"/>
          <w:sz w:val="18"/>
          <w:szCs w:val="18"/>
          <w:lang w:val="fr-FR"/>
        </w:rPr>
        <w:t xml:space="preserve"> Romane de Coloproctologie, 10-11 iunie 2011, Timisoara.</w:t>
      </w:r>
    </w:p>
    <w:p w:rsidR="00BD3355" w:rsidRPr="00CF22AC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Al VI-lea Congres National al Asociatiei Romane de Chirurgie Endoscopica, 23-25 nov 2011, Bucuresti.</w:t>
      </w:r>
    </w:p>
    <w:p w:rsidR="00BD3355" w:rsidRPr="00CF22AC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National de Coloproctologie editia II, 30-31 martie 2012, Timisoara.</w:t>
      </w:r>
    </w:p>
    <w:p w:rsidR="00BD3355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Congresul National </w:t>
      </w:r>
      <w:r>
        <w:rPr>
          <w:color w:val="auto"/>
          <w:sz w:val="18"/>
          <w:szCs w:val="18"/>
        </w:rPr>
        <w:t>de Chirurgie editia XXVI-a, 23-26 mai 2012, Timisoara.</w:t>
      </w:r>
    </w:p>
    <w:p w:rsidR="00BD3355" w:rsidRPr="00CF22AC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National al Societatii Romane de Coloproctologie, 18-20 aprilie 2013, Iasi.</w:t>
      </w:r>
    </w:p>
    <w:p w:rsidR="00BD3355" w:rsidRPr="00CF22AC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Conferinta Nationala de Chirurgie, 30 mai – 1 iunie 2013, Sinaia.</w:t>
      </w:r>
    </w:p>
    <w:p w:rsidR="00BD3355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21 st International Congress of the EAES, 19-22 i</w:t>
      </w:r>
      <w:r>
        <w:rPr>
          <w:color w:val="auto"/>
          <w:sz w:val="18"/>
          <w:szCs w:val="18"/>
        </w:rPr>
        <w:t>unie 2013, Vienna, Austria.</w:t>
      </w:r>
    </w:p>
    <w:p w:rsidR="00BD3355" w:rsidRPr="00CF22AC" w:rsidRDefault="00AB75B5">
      <w:pPr>
        <w:numPr>
          <w:ilvl w:val="0"/>
          <w:numId w:val="1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 xml:space="preserve">Al 23-lea Congres Mondial al Asociatiei Internationale a Chirurgilor, Gastroenterologilor si Oncologilor, </w:t>
      </w:r>
    </w:p>
    <w:p w:rsidR="00BD3355" w:rsidRDefault="00AB75B5">
      <w:pPr>
        <w:spacing w:line="360" w:lineRule="auto"/>
        <w:ind w:left="1980" w:right="-144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18-21 septembrie 2013, Bucuresti.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 xml:space="preserve">Al VII-lea Congres National al ARCE. Al V-lea Simpozion National de Chirurgie </w:t>
      </w:r>
      <w:r w:rsidRPr="00CF22AC">
        <w:rPr>
          <w:color w:val="auto"/>
          <w:sz w:val="18"/>
          <w:szCs w:val="18"/>
          <w:lang w:val="fr-FR"/>
        </w:rPr>
        <w:t>Bariatrica si Metabolica</w:t>
      </w:r>
    </w:p>
    <w:p w:rsidR="00BD3355" w:rsidRDefault="00AB75B5">
      <w:pPr>
        <w:pStyle w:val="ListParagraph"/>
        <w:spacing w:line="360" w:lineRule="auto"/>
        <w:ind w:left="1980" w:right="-144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21 – 23 noiembrie, Bucuresti.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National de Chirurgie, 21 – 24 mai 2014, Sinaia.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Infecțiile intraabdominale din perspectiva chirurgului tânăr – Prezentare orala- Sibiu, 2014.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Al X-lea simpozion al Societatii de chirugie hepato-bilio-pancreatica si transplant hepatic, </w:t>
      </w:r>
    </w:p>
    <w:p w:rsidR="00BD3355" w:rsidRDefault="00AB75B5">
      <w:pPr>
        <w:pStyle w:val="ListParagraph"/>
        <w:spacing w:line="360" w:lineRule="auto"/>
        <w:ind w:left="1980" w:right="-144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25-28 martie, 2015, Bucuresti</w:t>
      </w:r>
    </w:p>
    <w:p w:rsidR="00BD3355" w:rsidRPr="00CF22AC" w:rsidRDefault="00AB75B5">
      <w:pPr>
        <w:pStyle w:val="ListParagraph"/>
        <w:numPr>
          <w:ilvl w:val="0"/>
          <w:numId w:val="6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European de Chirurgie endoscopica EAES 2015 3-6 iunie  Bucuresti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Conferinta Nationala de Chirurgie 14-17 oct 2015, Bucures</w:t>
      </w:r>
      <w:r>
        <w:rPr>
          <w:color w:val="auto"/>
          <w:sz w:val="18"/>
          <w:szCs w:val="18"/>
        </w:rPr>
        <w:t>ti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Al IV-lea congres international de Chirurgie Robotica, 29-31.oct  2015, Bucuresti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National de Chirurgie 2-4 iunie, Bucuresti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EAES 2016, 14-18 iunie 2016, Amsterdam.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lastRenderedPageBreak/>
        <w:t>Reuniunea Internationala de chirurgie, 6-8 octombrie 2016 Iasi.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nati</w:t>
      </w:r>
      <w:r w:rsidRPr="00CF22AC">
        <w:rPr>
          <w:color w:val="auto"/>
          <w:sz w:val="18"/>
          <w:szCs w:val="18"/>
          <w:lang w:val="fr-FR"/>
        </w:rPr>
        <w:t>onal de coloproctologie martie 2017 – Cluj-Napoca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European de chirurgie de urgent si trauma ECTES 7-9 mai 2017  Bucuresti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Conferinta nationala de chirurgie 4-7 octombrie 2017 Iasi.</w:t>
      </w:r>
      <w:r w:rsidRPr="00CF22AC">
        <w:rPr>
          <w:color w:val="auto"/>
          <w:sz w:val="18"/>
          <w:szCs w:val="18"/>
          <w:lang w:val="fr-FR"/>
        </w:rPr>
        <w:tab/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national de coloproctologie martie 2018 – Craiova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</w:t>
      </w:r>
      <w:r w:rsidRPr="00CF22AC">
        <w:rPr>
          <w:color w:val="auto"/>
          <w:sz w:val="18"/>
          <w:szCs w:val="18"/>
          <w:lang w:val="fr-FR"/>
        </w:rPr>
        <w:t>resul National de Chirurgie Sinaia 7-9 iunie 2018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296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Congresul National al Societatii romane de Chirugie Hepato-bilio-Pancreatica si Transplant Hepatic editia XII, 19-21 septembrie, Cluj-Napoca.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 xml:space="preserve">Primul Congres National de Chirurgie Robotica 23 noiembrie 2018 </w:t>
      </w:r>
      <w:r w:rsidRPr="00CF22AC">
        <w:rPr>
          <w:color w:val="auto"/>
          <w:sz w:val="18"/>
          <w:szCs w:val="18"/>
          <w:lang w:val="fr-FR"/>
        </w:rPr>
        <w:t>Bucuresti</w:t>
      </w:r>
      <w:r w:rsidRPr="00CF22AC">
        <w:rPr>
          <w:color w:val="auto"/>
          <w:sz w:val="18"/>
          <w:szCs w:val="18"/>
          <w:lang w:val="fr-FR"/>
        </w:rPr>
        <w:tab/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Congresul national de Coloproctologie 14-16 martie 2019, Iasi.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Conferinta Nationala de Chirurgie 9-11 mai 2019, Craiova.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296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Congresul National al Societatii romane de Chirugie Hepato-bilio-Pancreatica si Transplant Hepatic editia XIII, 25-28 </w:t>
      </w:r>
      <w:r>
        <w:rPr>
          <w:color w:val="auto"/>
          <w:sz w:val="18"/>
          <w:szCs w:val="18"/>
        </w:rPr>
        <w:t>septembrie, Iasi.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ARCE 2019, 21-23 Noiembrie 2019, Bucuresti.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 w:rsidRPr="00CF22AC">
        <w:rPr>
          <w:color w:val="auto"/>
          <w:sz w:val="18"/>
          <w:szCs w:val="18"/>
          <w:lang w:val="fr-FR"/>
        </w:rPr>
        <w:t xml:space="preserve">Congresul National de Chirurgie 2020, 4-7 noiembrie.  </w:t>
      </w:r>
      <w:r>
        <w:rPr>
          <w:color w:val="auto"/>
          <w:sz w:val="18"/>
          <w:szCs w:val="18"/>
        </w:rPr>
        <w:t>editie ONLINE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Conferinta Nationala de Chirurgie 2021, 9-12 iunie. editie ONLINE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  <w:lang w:val="en-US"/>
        </w:rPr>
        <w:t>Conferinta Nationala SECEBT 14-16 aprilie Iasi, Romania</w:t>
      </w:r>
    </w:p>
    <w:p w:rsidR="00BD3355" w:rsidRPr="00CF22AC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Cong</w:t>
      </w:r>
      <w:r w:rsidRPr="00CF22AC">
        <w:rPr>
          <w:color w:val="auto"/>
          <w:sz w:val="18"/>
          <w:szCs w:val="18"/>
          <w:lang w:val="fr-FR"/>
        </w:rPr>
        <w:t xml:space="preserve">resul national de Chirurgie 8-11 iunie 2022 - Sinaia 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  <w:lang w:val="en-US"/>
        </w:rPr>
        <w:t>EAES 2022 5-8 iulie Cracovia, Polonia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  <w:lang w:val="en-US"/>
        </w:rPr>
        <w:t>ARCE 2022, 28 sept -01.octombrie, Timisoara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296" w:firstLine="0"/>
        <w:rPr>
          <w:color w:val="auto"/>
          <w:sz w:val="18"/>
          <w:szCs w:val="18"/>
          <w:lang w:val="en-US"/>
        </w:rPr>
      </w:pPr>
      <w:r>
        <w:rPr>
          <w:color w:val="auto"/>
          <w:sz w:val="18"/>
          <w:szCs w:val="18"/>
        </w:rPr>
        <w:t xml:space="preserve">Congresul National al Societatii romane de Chirugie Hepato-bilio-Pancreatica si Transplant Hepatic </w:t>
      </w:r>
      <w:r>
        <w:rPr>
          <w:color w:val="auto"/>
          <w:sz w:val="18"/>
          <w:szCs w:val="18"/>
          <w:lang w:val="en-US"/>
        </w:rPr>
        <w:t>aprilie 2023 Bucurest</w:t>
      </w:r>
      <w:r>
        <w:rPr>
          <w:color w:val="auto"/>
          <w:sz w:val="18"/>
          <w:szCs w:val="18"/>
          <w:lang w:val="en-US"/>
        </w:rPr>
        <w:t>i (hibrid)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  <w:lang w:val="en-US"/>
        </w:rPr>
        <w:t>EAES 2023,  Roma iunie 2023</w:t>
      </w:r>
    </w:p>
    <w:p w:rsidR="00BD3355" w:rsidRDefault="00AB75B5">
      <w:pPr>
        <w:pStyle w:val="ListParagraph"/>
        <w:numPr>
          <w:ilvl w:val="8"/>
          <w:numId w:val="5"/>
        </w:numPr>
        <w:spacing w:line="360" w:lineRule="auto"/>
        <w:ind w:left="1980" w:right="-1440" w:firstLine="0"/>
        <w:rPr>
          <w:color w:val="auto"/>
          <w:sz w:val="18"/>
          <w:szCs w:val="18"/>
        </w:rPr>
      </w:pPr>
      <w:r>
        <w:rPr>
          <w:color w:val="auto"/>
          <w:sz w:val="18"/>
          <w:szCs w:val="18"/>
          <w:lang w:val="en-US"/>
        </w:rPr>
        <w:t xml:space="preserve">ARCE + ESS , 31 oct-3 nov 2023, Bucuresti </w:t>
      </w:r>
    </w:p>
    <w:p w:rsidR="00BD3355" w:rsidRDefault="00BD3355">
      <w:pPr>
        <w:pStyle w:val="ListParagraph"/>
        <w:spacing w:line="360" w:lineRule="auto"/>
        <w:ind w:left="1980" w:right="-1440"/>
        <w:rPr>
          <w:color w:val="auto"/>
          <w:sz w:val="18"/>
          <w:szCs w:val="18"/>
        </w:rPr>
      </w:pPr>
    </w:p>
    <w:p w:rsidR="00BD3355" w:rsidRDefault="00BD3355">
      <w:pPr>
        <w:pStyle w:val="ListParagraph"/>
        <w:spacing w:line="360" w:lineRule="auto"/>
        <w:ind w:left="1980" w:right="-1440"/>
        <w:rPr>
          <w:color w:val="auto"/>
          <w:sz w:val="18"/>
          <w:szCs w:val="18"/>
        </w:rPr>
      </w:pPr>
    </w:p>
    <w:p w:rsidR="00BD3355" w:rsidRDefault="00BD3355">
      <w:pPr>
        <w:pStyle w:val="ListParagraph"/>
        <w:spacing w:line="360" w:lineRule="auto"/>
        <w:ind w:left="2694" w:right="-1440"/>
        <w:rPr>
          <w:color w:val="auto"/>
          <w:sz w:val="18"/>
          <w:szCs w:val="18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AB75B5">
      <w:pPr>
        <w:pStyle w:val="ECVSectionDetails"/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lastRenderedPageBreak/>
        <w:t>1st Internatonal Workshop of laparoscopic liver surgery, 5-7 march 2010, Timisoara.</w:t>
      </w:r>
    </w:p>
    <w:p w:rsidR="00BD3355" w:rsidRDefault="00AB75B5">
      <w:pPr>
        <w:pStyle w:val="ECVSectionDetails"/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>Principiile anatomice ale rezectiilor hepatice, 3 mai 2010, Cluj-Napoca.</w:t>
      </w:r>
    </w:p>
    <w:p w:rsidR="00BD3355" w:rsidRDefault="00AB75B5">
      <w:pPr>
        <w:pStyle w:val="ECVSectionDetails"/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>Patologia si chirurgia glandei tiroide, 7-8 aprilie 2011, Timisoara.</w:t>
      </w:r>
    </w:p>
    <w:p w:rsidR="00BD3355" w:rsidRDefault="00AB75B5">
      <w:pPr>
        <w:pStyle w:val="ECVSectionDetails"/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>Curs EFISDS Complicatii in Chirurgia Colorectala, 10 iunie 2011, Timisoara.</w:t>
      </w:r>
    </w:p>
    <w:p w:rsidR="00BD3355" w:rsidRDefault="00AB75B5">
      <w:pPr>
        <w:pStyle w:val="ECVSectionDetails"/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>Curs de perfectionare Chirurgie Laparoscopica, 22-24 feb 2012, UMF Timisoara.</w:t>
      </w:r>
    </w:p>
    <w:p w:rsidR="00BD3355" w:rsidRDefault="00AB75B5">
      <w:pPr>
        <w:pStyle w:val="ECVSectionDetails"/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Cs w:val="18"/>
          <w:lang w:val="ro-RO"/>
        </w:rPr>
      </w:pPr>
      <w:r>
        <w:rPr>
          <w:color w:val="auto"/>
          <w:szCs w:val="18"/>
          <w:lang w:val="ro-RO"/>
        </w:rPr>
        <w:t xml:space="preserve">Tehnici de baza in Chirurgia </w:t>
      </w:r>
      <w:r>
        <w:rPr>
          <w:color w:val="auto"/>
          <w:szCs w:val="18"/>
          <w:lang w:val="ro-RO"/>
        </w:rPr>
        <w:t>Robotica, 23 mai 2012, Timisoara.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8"/>
          <w:numId w:val="1"/>
        </w:numPr>
        <w:spacing w:line="360" w:lineRule="auto"/>
        <w:ind w:hanging="113"/>
        <w:rPr>
          <w:color w:val="auto"/>
          <w:lang w:val="ro-RO"/>
        </w:rPr>
      </w:pPr>
      <w:r>
        <w:rPr>
          <w:color w:val="auto"/>
          <w:sz w:val="18"/>
          <w:szCs w:val="18"/>
          <w:lang w:val="ro-RO"/>
        </w:rPr>
        <w:t>Curs EFISDS Managementul multidisciplinar al complicatiilor chirurgiei colorectale, 9-10 noiembrie 2012, Cluj-Napoca.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8"/>
          <w:numId w:val="1"/>
        </w:numPr>
        <w:spacing w:line="360" w:lineRule="auto"/>
        <w:ind w:hanging="113"/>
        <w:rPr>
          <w:color w:val="auto"/>
          <w:lang w:val="ro-RO"/>
        </w:rPr>
      </w:pPr>
      <w:r>
        <w:rPr>
          <w:color w:val="auto"/>
          <w:sz w:val="18"/>
          <w:szCs w:val="18"/>
          <w:lang w:val="ro-RO"/>
        </w:rPr>
        <w:t>Stagiu de pregatire in chirurgia hepato-bilio-pancreatica, ianuarie-martie 2014, Clinica de Chirurgie he</w:t>
      </w:r>
      <w:r>
        <w:rPr>
          <w:color w:val="auto"/>
          <w:sz w:val="18"/>
          <w:szCs w:val="18"/>
          <w:lang w:val="ro-RO"/>
        </w:rPr>
        <w:t>pato-biliopancreatica si transplant hepatic, Fundeni, Bucuresti.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8"/>
          <w:numId w:val="1"/>
        </w:numPr>
        <w:spacing w:line="360" w:lineRule="auto"/>
        <w:ind w:hanging="113"/>
        <w:rPr>
          <w:color w:val="auto"/>
          <w:lang w:val="ro-RO"/>
        </w:rPr>
      </w:pPr>
      <w:r>
        <w:rPr>
          <w:color w:val="auto"/>
          <w:sz w:val="18"/>
          <w:szCs w:val="18"/>
          <w:lang w:val="ro-RO"/>
        </w:rPr>
        <w:t>Training in chirurgia robotica, Strasbourg, 10-11 iunie 2015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8"/>
          <w:numId w:val="1"/>
        </w:numPr>
        <w:spacing w:line="360" w:lineRule="auto"/>
        <w:ind w:hanging="113"/>
        <w:rPr>
          <w:color w:val="auto"/>
          <w:lang w:val="ro-RO"/>
        </w:rPr>
      </w:pPr>
      <w:r>
        <w:rPr>
          <w:color w:val="auto"/>
          <w:sz w:val="18"/>
          <w:szCs w:val="18"/>
          <w:lang w:val="ro-RO"/>
        </w:rPr>
        <w:t>Tehnici minim Invazive adresate defectelor parietale abdominale 8-10,02,2016, București.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8"/>
          <w:numId w:val="1"/>
        </w:numPr>
        <w:spacing w:line="360" w:lineRule="auto"/>
        <w:ind w:hanging="113"/>
        <w:rPr>
          <w:color w:val="auto"/>
          <w:lang w:val="en-US"/>
        </w:rPr>
      </w:pPr>
      <w:r>
        <w:rPr>
          <w:color w:val="auto"/>
          <w:lang w:val="en-US"/>
        </w:rPr>
        <w:t xml:space="preserve">CLINICAL IMMERSION </w:t>
      </w:r>
      <w:r>
        <w:rPr>
          <w:b/>
          <w:color w:val="auto"/>
          <w:lang w:val="en-US"/>
        </w:rPr>
        <w:t>PANCREAS COURSE</w:t>
      </w:r>
      <w:r>
        <w:rPr>
          <w:color w:val="auto"/>
          <w:lang w:val="en-US"/>
        </w:rPr>
        <w:t xml:space="preserve"> Prof. </w:t>
      </w:r>
      <w:r>
        <w:rPr>
          <w:color w:val="auto"/>
          <w:lang w:val="en-US"/>
        </w:rPr>
        <w:t>Dr. Markus W. Büchler &amp; Prof. Dr. Thilo Hackert  04 - 05 December 2018 University Hospital Heidelberg  General, Visceral and Transplantation Surgery Im Neuenheimer Feld 110, 69120 Heidelberg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8"/>
          <w:numId w:val="1"/>
        </w:numPr>
        <w:spacing w:line="360" w:lineRule="auto"/>
        <w:ind w:hanging="113"/>
        <w:rPr>
          <w:color w:val="auto"/>
          <w:lang w:val="en-US"/>
        </w:rPr>
      </w:pPr>
      <w:r>
        <w:rPr>
          <w:color w:val="auto"/>
          <w:lang w:val="en-US"/>
        </w:rPr>
        <w:t>Atestat de studii complementare in chirurgia hepato-bilio-pancrea</w:t>
      </w:r>
      <w:r>
        <w:rPr>
          <w:color w:val="auto"/>
          <w:lang w:val="en-US"/>
        </w:rPr>
        <w:t>tica . Ministerul Sanatatii din Romania 25 mai 2022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8"/>
          <w:numId w:val="1"/>
        </w:numPr>
        <w:spacing w:line="360" w:lineRule="auto"/>
        <w:ind w:hanging="113"/>
        <w:rPr>
          <w:color w:val="auto"/>
          <w:lang w:val="ro-RO"/>
        </w:rPr>
      </w:pPr>
      <w:r>
        <w:rPr>
          <w:color w:val="auto"/>
          <w:lang w:val="en-US"/>
        </w:rPr>
        <w:t>Certificat of training in minimal acces surgery IRCAD France  oct 2023. The inguinal / ventral and complex abdominal wall repair (CAWR) surgery.</w:t>
      </w:r>
    </w:p>
    <w:p w:rsidR="00BD3355" w:rsidRDefault="00BD3355">
      <w:pPr>
        <w:framePr w:w="7696" w:h="12779" w:hRule="exact" w:vSpace="6" w:wrap="around" w:vAnchor="text" w:hAnchor="page" w:x="3151" w:y="33"/>
        <w:spacing w:line="360" w:lineRule="auto"/>
        <w:rPr>
          <w:color w:val="auto"/>
          <w:sz w:val="18"/>
          <w:szCs w:val="18"/>
        </w:rPr>
      </w:pPr>
    </w:p>
    <w:p w:rsidR="00BD3355" w:rsidRPr="00CF22AC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Membru al Societaţii Studenţesti de Chirurgie din Romania-</w:t>
      </w:r>
      <w:r w:rsidRPr="00CF22AC">
        <w:rPr>
          <w:color w:val="auto"/>
          <w:sz w:val="18"/>
          <w:szCs w:val="18"/>
          <w:lang w:val="fr-FR"/>
        </w:rPr>
        <w:t xml:space="preserve"> oct-2007 - dec-2009.</w:t>
      </w:r>
    </w:p>
    <w:p w:rsidR="00BD3355" w:rsidRPr="00CF22AC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Membru al Societatii Romane de Chirurgie</w:t>
      </w:r>
    </w:p>
    <w:p w:rsidR="00BD3355" w:rsidRPr="00CF22AC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 xml:space="preserve">Membru fondator al Societatii Romane de Coloproctologie </w:t>
      </w:r>
    </w:p>
    <w:p w:rsidR="00BD3355" w:rsidRPr="00CF22AC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Membru  al  Asociatiei Romane de Chirurgie Endoscopica</w:t>
      </w:r>
    </w:p>
    <w:p w:rsidR="00BD3355" w:rsidRPr="00CF22AC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 xml:space="preserve">Membru al Societatii Europene de Chirurgie Endoscopica 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Membru al Societatii de Chirurgie Hepato-bilio-pancreatica </w:t>
      </w:r>
    </w:p>
    <w:p w:rsidR="00BD3355" w:rsidRPr="00CF22AC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Secretar al Societatii de Chirurgie Digestiva Timisoara</w:t>
      </w:r>
    </w:p>
    <w:p w:rsidR="00BD3355" w:rsidRPr="00CF22AC" w:rsidRDefault="00BD3355">
      <w:pPr>
        <w:framePr w:w="7696" w:h="12779" w:hRule="exact" w:vSpace="6" w:wrap="around" w:vAnchor="text" w:hAnchor="page" w:x="3151" w:y="33"/>
        <w:spacing w:line="360" w:lineRule="auto"/>
        <w:ind w:left="113"/>
        <w:rPr>
          <w:color w:val="auto"/>
          <w:sz w:val="18"/>
          <w:szCs w:val="18"/>
          <w:lang w:val="fr-FR"/>
        </w:rPr>
      </w:pPr>
    </w:p>
    <w:p w:rsidR="00BD3355" w:rsidRPr="00CF22AC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>Certificat de excelenta primit  în cadrul CNCP  2016</w:t>
      </w:r>
    </w:p>
    <w:p w:rsidR="00BD3355" w:rsidRPr="00CF22AC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  <w:lang w:val="fr-FR"/>
        </w:rPr>
      </w:pPr>
      <w:r w:rsidRPr="00CF22AC">
        <w:rPr>
          <w:color w:val="auto"/>
          <w:sz w:val="18"/>
          <w:szCs w:val="18"/>
          <w:lang w:val="fr-FR"/>
        </w:rPr>
        <w:t xml:space="preserve">Expert in cadrul simpozionului ARCE din cadrul Conferintei Nationale de Chirurgie 4-7 </w:t>
      </w:r>
      <w:r w:rsidRPr="00CF22AC">
        <w:rPr>
          <w:color w:val="auto"/>
          <w:sz w:val="18"/>
          <w:szCs w:val="18"/>
          <w:lang w:val="fr-FR"/>
        </w:rPr>
        <w:t>oct 2017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Speaker and special guest  in 1</w:t>
      </w:r>
      <w:r>
        <w:rPr>
          <w:color w:val="auto"/>
          <w:sz w:val="18"/>
          <w:szCs w:val="18"/>
          <w:vertAlign w:val="superscript"/>
        </w:rPr>
        <w:t>st</w:t>
      </w:r>
      <w:r>
        <w:rPr>
          <w:color w:val="auto"/>
          <w:sz w:val="18"/>
          <w:szCs w:val="18"/>
        </w:rPr>
        <w:t xml:space="preserve"> National Symposium of Robotic Surgery 23 nov 2018</w:t>
      </w:r>
    </w:p>
    <w:p w:rsidR="00BD3355" w:rsidRDefault="00AB75B5">
      <w:pPr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Invited expert and special guest in ShengJing International Summit Forum of Gastroenterology Hepatology and endoscopy 9-11 AUG 2019 , China.</w:t>
      </w:r>
    </w:p>
    <w:p w:rsidR="00BD3355" w:rsidRDefault="00AB75B5">
      <w:pPr>
        <w:pStyle w:val="ListParagraph"/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Certificat de excelent</w:t>
      </w:r>
      <w:r>
        <w:rPr>
          <w:color w:val="auto"/>
          <w:sz w:val="18"/>
          <w:szCs w:val="18"/>
        </w:rPr>
        <w:t xml:space="preserve">a </w:t>
      </w:r>
      <w:r>
        <w:rPr>
          <w:color w:val="auto"/>
          <w:sz w:val="18"/>
          <w:szCs w:val="18"/>
          <w:lang w:val="en-US"/>
        </w:rPr>
        <w:t>anual</w:t>
      </w:r>
      <w:r>
        <w:rPr>
          <w:color w:val="auto"/>
          <w:sz w:val="18"/>
          <w:szCs w:val="18"/>
        </w:rPr>
        <w:t xml:space="preserve"> 2019</w:t>
      </w:r>
      <w:r>
        <w:rPr>
          <w:color w:val="auto"/>
          <w:sz w:val="18"/>
          <w:szCs w:val="18"/>
          <w:lang w:val="en-US"/>
        </w:rPr>
        <w:t>-2023</w:t>
      </w:r>
      <w:r>
        <w:rPr>
          <w:color w:val="auto"/>
          <w:sz w:val="18"/>
          <w:szCs w:val="18"/>
        </w:rPr>
        <w:t xml:space="preserve"> oferit de platforma medicala doctorbun.ro pentru calitatea relatiei si a comunicarii medic – pacient.</w:t>
      </w:r>
    </w:p>
    <w:p w:rsidR="00BD3355" w:rsidRDefault="00AB75B5">
      <w:pPr>
        <w:pStyle w:val="ListParagraph"/>
        <w:framePr w:w="7696" w:h="12779" w:hRule="exact" w:vSpace="6" w:wrap="around" w:vAnchor="text" w:hAnchor="page" w:x="3151" w:y="33"/>
        <w:numPr>
          <w:ilvl w:val="0"/>
          <w:numId w:val="1"/>
        </w:numPr>
        <w:spacing w:line="360" w:lineRule="auto"/>
        <w:rPr>
          <w:color w:val="auto"/>
          <w:sz w:val="18"/>
          <w:szCs w:val="18"/>
        </w:rPr>
      </w:pPr>
      <w:r>
        <w:rPr>
          <w:color w:val="auto"/>
          <w:sz w:val="18"/>
          <w:szCs w:val="18"/>
          <w:lang w:val="en-US"/>
        </w:rPr>
        <w:t>Corneliu Dragomirescu special Award - in cadrul RAES-ESS 2023 Bucuresti</w:t>
      </w:r>
    </w:p>
    <w:p w:rsidR="00BD3355" w:rsidRDefault="00AB75B5">
      <w:pPr>
        <w:pStyle w:val="ECVLeftDetails"/>
        <w:jc w:val="left"/>
        <w:rPr>
          <w:color w:val="auto"/>
          <w:lang w:val="ro-RO"/>
        </w:rPr>
      </w:pPr>
      <w:r>
        <w:rPr>
          <w:color w:val="auto"/>
          <w:lang w:val="ro-RO"/>
        </w:rPr>
        <w:t>Cursuri de perfecționare</w:t>
      </w: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AB75B5">
      <w:pPr>
        <w:rPr>
          <w:color w:val="auto"/>
          <w:sz w:val="18"/>
          <w:szCs w:val="18"/>
          <w:lang w:val="ro-RO"/>
        </w:rPr>
      </w:pPr>
      <w:r>
        <w:rPr>
          <w:color w:val="auto"/>
          <w:sz w:val="18"/>
          <w:szCs w:val="18"/>
          <w:lang w:val="ro-RO"/>
        </w:rPr>
        <w:t>Afilieri</w:t>
      </w: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AB75B5">
      <w:pPr>
        <w:rPr>
          <w:color w:val="auto"/>
          <w:sz w:val="18"/>
          <w:szCs w:val="18"/>
          <w:lang w:val="ro-RO"/>
        </w:rPr>
      </w:pPr>
      <w:r>
        <w:rPr>
          <w:color w:val="auto"/>
          <w:sz w:val="18"/>
          <w:szCs w:val="18"/>
          <w:lang w:val="ro-RO"/>
        </w:rPr>
        <w:t>Distincții</w:t>
      </w: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BD3355">
      <w:pPr>
        <w:rPr>
          <w:color w:val="auto"/>
          <w:sz w:val="18"/>
          <w:szCs w:val="18"/>
          <w:lang w:val="ro-RO"/>
        </w:rPr>
      </w:pPr>
    </w:p>
    <w:p w:rsidR="00BD3355" w:rsidRDefault="00AB75B5">
      <w:pPr>
        <w:rPr>
          <w:color w:val="auto"/>
          <w:sz w:val="18"/>
          <w:szCs w:val="18"/>
          <w:lang w:val="ro-RO"/>
        </w:rPr>
      </w:pPr>
      <w:r w:rsidRPr="00CF22AC">
        <w:rPr>
          <w:color w:val="auto"/>
          <w:sz w:val="18"/>
          <w:szCs w:val="18"/>
          <w:lang w:val="fr-FR"/>
        </w:rPr>
        <w:t xml:space="preserve">Ianuarie </w:t>
      </w:r>
      <w:r>
        <w:rPr>
          <w:color w:val="auto"/>
          <w:sz w:val="18"/>
          <w:szCs w:val="18"/>
          <w:lang w:val="ro-RO"/>
        </w:rPr>
        <w:t xml:space="preserve"> 202</w:t>
      </w:r>
      <w:r w:rsidRPr="00CF22AC">
        <w:rPr>
          <w:color w:val="auto"/>
          <w:sz w:val="18"/>
          <w:szCs w:val="18"/>
          <w:lang w:val="fr-FR"/>
        </w:rPr>
        <w:t>4</w:t>
      </w:r>
      <w:r>
        <w:rPr>
          <w:color w:val="auto"/>
          <w:sz w:val="18"/>
          <w:szCs w:val="18"/>
          <w:lang w:val="ro-RO"/>
        </w:rPr>
        <w:tab/>
      </w:r>
      <w:r>
        <w:rPr>
          <w:color w:val="auto"/>
          <w:sz w:val="18"/>
          <w:szCs w:val="18"/>
          <w:lang w:val="ro-RO"/>
        </w:rPr>
        <w:tab/>
      </w:r>
      <w:r>
        <w:rPr>
          <w:color w:val="auto"/>
          <w:sz w:val="18"/>
          <w:szCs w:val="18"/>
          <w:lang w:val="ro-RO"/>
        </w:rPr>
        <w:tab/>
      </w:r>
      <w:r>
        <w:rPr>
          <w:color w:val="auto"/>
          <w:sz w:val="18"/>
          <w:szCs w:val="18"/>
          <w:lang w:val="ro-RO"/>
        </w:rPr>
        <w:tab/>
      </w:r>
      <w:r>
        <w:rPr>
          <w:color w:val="auto"/>
          <w:sz w:val="18"/>
          <w:szCs w:val="18"/>
          <w:lang w:val="ro-RO"/>
        </w:rPr>
        <w:tab/>
      </w:r>
      <w:r>
        <w:rPr>
          <w:color w:val="auto"/>
          <w:sz w:val="18"/>
          <w:szCs w:val="18"/>
          <w:lang w:val="ro-RO"/>
        </w:rPr>
        <w:tab/>
      </w:r>
      <w:r>
        <w:rPr>
          <w:color w:val="auto"/>
          <w:sz w:val="18"/>
          <w:szCs w:val="18"/>
          <w:lang w:val="ro-RO"/>
        </w:rPr>
        <w:tab/>
      </w:r>
      <w:r>
        <w:rPr>
          <w:color w:val="auto"/>
          <w:sz w:val="18"/>
          <w:szCs w:val="18"/>
          <w:lang w:val="ro-RO"/>
        </w:rPr>
        <w:tab/>
      </w:r>
      <w:r>
        <w:rPr>
          <w:color w:val="auto"/>
          <w:sz w:val="18"/>
          <w:szCs w:val="18"/>
          <w:lang w:val="ro-RO"/>
        </w:rPr>
        <w:tab/>
        <w:t>Semnatura:</w:t>
      </w:r>
    </w:p>
    <w:sectPr w:rsidR="00BD3355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644" w:right="680" w:bottom="1474" w:left="850" w:header="85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5B5" w:rsidRDefault="00AB75B5">
      <w:r>
        <w:separator/>
      </w:r>
    </w:p>
  </w:endnote>
  <w:endnote w:type="continuationSeparator" w:id="0">
    <w:p w:rsidR="00AB75B5" w:rsidRDefault="00AB7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Print"/>
    <w:charset w:val="00"/>
    <w:family w:val="auto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55" w:rsidRDefault="00AB75B5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2002-2013 | http://europass.cedefop.europa.eu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F22A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F22AC">
      <w:rPr>
        <w:rFonts w:eastAsia="ArialMT" w:cs="ArialMT"/>
        <w:noProof/>
        <w:sz w:val="14"/>
        <w:szCs w:val="14"/>
      </w:rPr>
      <w:t>6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55" w:rsidRDefault="00AB75B5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F22A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F22AC">
      <w:rPr>
        <w:rFonts w:eastAsia="ArialMT" w:cs="ArialMT"/>
        <w:noProof/>
        <w:sz w:val="14"/>
        <w:szCs w:val="14"/>
      </w:rPr>
      <w:t>6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5B5" w:rsidRDefault="00AB75B5">
      <w:r>
        <w:separator/>
      </w:r>
    </w:p>
  </w:footnote>
  <w:footnote w:type="continuationSeparator" w:id="0">
    <w:p w:rsidR="00AB75B5" w:rsidRDefault="00AB7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55" w:rsidRDefault="00AB75B5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Brebu Dan Alin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55" w:rsidRDefault="00AB75B5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Brebu Dan Alin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left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left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left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B09784C"/>
    <w:multiLevelType w:val="multilevel"/>
    <w:tmpl w:val="0B09784C"/>
    <w:lvl w:ilvl="0">
      <w:start w:val="1"/>
      <w:numFmt w:val="bullet"/>
      <w:lvlText w:val="▪"/>
      <w:lvlJc w:val="left"/>
      <w:pPr>
        <w:tabs>
          <w:tab w:val="left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left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left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1D214373"/>
    <w:multiLevelType w:val="multilevel"/>
    <w:tmpl w:val="1D214373"/>
    <w:lvl w:ilvl="0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3" w15:restartNumberingAfterBreak="0">
    <w:nsid w:val="2E6B6F18"/>
    <w:multiLevelType w:val="multilevel"/>
    <w:tmpl w:val="2E6B6F18"/>
    <w:lvl w:ilvl="0">
      <w:start w:val="1"/>
      <w:numFmt w:val="bullet"/>
      <w:lvlText w:val="▪"/>
      <w:lvlJc w:val="left"/>
      <w:pPr>
        <w:tabs>
          <w:tab w:val="left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left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left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113" w:firstLine="1701"/>
      </w:pPr>
      <w:rPr>
        <w:rFonts w:ascii="Symbol" w:hAnsi="Symbol"/>
      </w:rPr>
    </w:lvl>
  </w:abstractNum>
  <w:abstractNum w:abstractNumId="4" w15:restartNumberingAfterBreak="0">
    <w:nsid w:val="348503CE"/>
    <w:multiLevelType w:val="multilevel"/>
    <w:tmpl w:val="348503CE"/>
    <w:lvl w:ilvl="0">
      <w:start w:val="1"/>
      <w:numFmt w:val="decimal"/>
      <w:lvlText w:val="%1."/>
      <w:lvlJc w:val="left"/>
      <w:pPr>
        <w:tabs>
          <w:tab w:val="left" w:pos="2100"/>
        </w:tabs>
        <w:ind w:left="21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2100"/>
        </w:tabs>
        <w:ind w:left="2730" w:hanging="36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3450" w:hanging="18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4170" w:hanging="360"/>
      </w:p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4890" w:hanging="360"/>
      </w:pPr>
    </w:lvl>
    <w:lvl w:ilvl="5">
      <w:start w:val="1"/>
      <w:numFmt w:val="lowerRoman"/>
      <w:lvlText w:val="%6."/>
      <w:lvlJc w:val="right"/>
      <w:pPr>
        <w:tabs>
          <w:tab w:val="left" w:pos="2100"/>
        </w:tabs>
        <w:ind w:left="5610" w:hanging="180"/>
      </w:pPr>
    </w:lvl>
    <w:lvl w:ilvl="6">
      <w:start w:val="1"/>
      <w:numFmt w:val="decimal"/>
      <w:lvlText w:val="%7."/>
      <w:lvlJc w:val="left"/>
      <w:pPr>
        <w:tabs>
          <w:tab w:val="left" w:pos="2100"/>
        </w:tabs>
        <w:ind w:left="6330" w:hanging="360"/>
      </w:pPr>
    </w:lvl>
    <w:lvl w:ilvl="7">
      <w:start w:val="1"/>
      <w:numFmt w:val="lowerLetter"/>
      <w:lvlText w:val="%8."/>
      <w:lvlJc w:val="left"/>
      <w:pPr>
        <w:tabs>
          <w:tab w:val="left" w:pos="2100"/>
        </w:tabs>
        <w:ind w:left="7050" w:hanging="360"/>
      </w:pPr>
    </w:lvl>
    <w:lvl w:ilvl="8">
      <w:start w:val="1"/>
      <w:numFmt w:val="lowerRoman"/>
      <w:lvlText w:val="%9."/>
      <w:lvlJc w:val="right"/>
      <w:pPr>
        <w:tabs>
          <w:tab w:val="left" w:pos="2100"/>
        </w:tabs>
        <w:ind w:left="7770" w:hanging="180"/>
      </w:pPr>
    </w:lvl>
  </w:abstractNum>
  <w:abstractNum w:abstractNumId="5" w15:restartNumberingAfterBreak="0">
    <w:nsid w:val="73C23B8C"/>
    <w:multiLevelType w:val="multilevel"/>
    <w:tmpl w:val="73C23B8C"/>
    <w:lvl w:ilvl="0">
      <w:start w:val="1"/>
      <w:numFmt w:val="bullet"/>
      <w:lvlText w:val="▪"/>
      <w:lvlJc w:val="left"/>
      <w:pPr>
        <w:tabs>
          <w:tab w:val="left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left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left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evenAndOddHeader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21"/>
    <w:rsid w:val="000829D9"/>
    <w:rsid w:val="000A6674"/>
    <w:rsid w:val="000E72B7"/>
    <w:rsid w:val="00157600"/>
    <w:rsid w:val="001744AF"/>
    <w:rsid w:val="001855FD"/>
    <w:rsid w:val="00194F5E"/>
    <w:rsid w:val="0019611B"/>
    <w:rsid w:val="001B7247"/>
    <w:rsid w:val="001E3FD2"/>
    <w:rsid w:val="001E5BFB"/>
    <w:rsid w:val="00201A11"/>
    <w:rsid w:val="002352CE"/>
    <w:rsid w:val="00277B4F"/>
    <w:rsid w:val="002A0C33"/>
    <w:rsid w:val="002A76A3"/>
    <w:rsid w:val="002D5238"/>
    <w:rsid w:val="002F5D7A"/>
    <w:rsid w:val="003304B3"/>
    <w:rsid w:val="00355437"/>
    <w:rsid w:val="003D4623"/>
    <w:rsid w:val="003E4A36"/>
    <w:rsid w:val="004606EA"/>
    <w:rsid w:val="00484E9D"/>
    <w:rsid w:val="00495E21"/>
    <w:rsid w:val="004A1985"/>
    <w:rsid w:val="00502488"/>
    <w:rsid w:val="005310E9"/>
    <w:rsid w:val="00556585"/>
    <w:rsid w:val="005C2A6B"/>
    <w:rsid w:val="00615E11"/>
    <w:rsid w:val="00617ED4"/>
    <w:rsid w:val="00622E8E"/>
    <w:rsid w:val="00624736"/>
    <w:rsid w:val="00624ABB"/>
    <w:rsid w:val="00630389"/>
    <w:rsid w:val="006318DA"/>
    <w:rsid w:val="00657C7C"/>
    <w:rsid w:val="006619CF"/>
    <w:rsid w:val="006671E6"/>
    <w:rsid w:val="006C6684"/>
    <w:rsid w:val="006E3A1C"/>
    <w:rsid w:val="006E4EFD"/>
    <w:rsid w:val="00707592"/>
    <w:rsid w:val="007109F3"/>
    <w:rsid w:val="007118E9"/>
    <w:rsid w:val="007256F4"/>
    <w:rsid w:val="00796DA4"/>
    <w:rsid w:val="007A3184"/>
    <w:rsid w:val="007A74A6"/>
    <w:rsid w:val="007A7E29"/>
    <w:rsid w:val="007D1C97"/>
    <w:rsid w:val="007D1D71"/>
    <w:rsid w:val="007E1A7A"/>
    <w:rsid w:val="0080161E"/>
    <w:rsid w:val="00812701"/>
    <w:rsid w:val="008177E0"/>
    <w:rsid w:val="008A2F88"/>
    <w:rsid w:val="008B2471"/>
    <w:rsid w:val="008F64B0"/>
    <w:rsid w:val="0096118A"/>
    <w:rsid w:val="00963A12"/>
    <w:rsid w:val="00973818"/>
    <w:rsid w:val="00A30EBD"/>
    <w:rsid w:val="00A808F6"/>
    <w:rsid w:val="00AB75B5"/>
    <w:rsid w:val="00AC15FE"/>
    <w:rsid w:val="00AD1B84"/>
    <w:rsid w:val="00B0440A"/>
    <w:rsid w:val="00B21B96"/>
    <w:rsid w:val="00B35FFA"/>
    <w:rsid w:val="00B42C7A"/>
    <w:rsid w:val="00B57606"/>
    <w:rsid w:val="00B90B0F"/>
    <w:rsid w:val="00BA2A5C"/>
    <w:rsid w:val="00BD3355"/>
    <w:rsid w:val="00BE520F"/>
    <w:rsid w:val="00C31899"/>
    <w:rsid w:val="00C52B4A"/>
    <w:rsid w:val="00C8172F"/>
    <w:rsid w:val="00CD081B"/>
    <w:rsid w:val="00CD0D3E"/>
    <w:rsid w:val="00CF0E69"/>
    <w:rsid w:val="00CF22AC"/>
    <w:rsid w:val="00CF74C3"/>
    <w:rsid w:val="00D02200"/>
    <w:rsid w:val="00D135AF"/>
    <w:rsid w:val="00D4716E"/>
    <w:rsid w:val="00DA39F6"/>
    <w:rsid w:val="00DD570A"/>
    <w:rsid w:val="00DF07A4"/>
    <w:rsid w:val="00E270B0"/>
    <w:rsid w:val="00E42E50"/>
    <w:rsid w:val="00E753D9"/>
    <w:rsid w:val="00F50550"/>
    <w:rsid w:val="00F93031"/>
    <w:rsid w:val="00FC738F"/>
    <w:rsid w:val="00FE65C1"/>
    <w:rsid w:val="04A100B6"/>
    <w:rsid w:val="2F604549"/>
    <w:rsid w:val="2FC07BC7"/>
    <w:rsid w:val="35412F1C"/>
    <w:rsid w:val="42237EC9"/>
    <w:rsid w:val="42A46B5D"/>
    <w:rsid w:val="6E95454C"/>
    <w:rsid w:val="73787CCF"/>
    <w:rsid w:val="74FF5D96"/>
    <w:rsid w:val="7727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oNotEmbedSmartTags/>
  <w:decimalSymbol w:val="."/>
  <w:listSeparator w:val=","/>
  <w15:docId w15:val="{FCA8112D-99B0-41FA-B50E-E03C5E7D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tabs>
        <w:tab w:val="left" w:pos="576"/>
      </w:tabs>
      <w:ind w:left="576" w:hanging="57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Cs w:val="1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character" w:styleId="FollowedHyperlink">
    <w:name w:val="FollowedHyperlink"/>
    <w:rPr>
      <w:color w:val="800000"/>
      <w:u w:val="single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character" w:styleId="Hyperlink">
    <w:name w:val="Hyperlink"/>
    <w:basedOn w:val="DefaultParagraphFont"/>
    <w:rPr>
      <w:color w:val="000080"/>
      <w:u w:val="single"/>
    </w:rPr>
  </w:style>
  <w:style w:type="character" w:styleId="LineNumber">
    <w:name w:val="line number"/>
  </w:style>
  <w:style w:type="paragraph" w:styleId="List">
    <w:name w:val="List"/>
    <w:basedOn w:val="BodyText"/>
  </w:style>
  <w:style w:type="paragraph" w:styleId="NormalWeb">
    <w:name w:val="Normal (Web)"/>
    <w:basedOn w:val="Normal"/>
    <w:uiPriority w:val="99"/>
    <w:semiHidden/>
    <w:unhideWhenUsed/>
    <w:rPr>
      <w:sz w:val="24"/>
    </w:rPr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qFormat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qFormat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Text">
    <w:name w:val="_ECV_Text"/>
    <w:basedOn w:val="BodyText"/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qFormat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qFormat/>
    <w:pPr>
      <w:tabs>
        <w:tab w:val="left" w:pos="432"/>
      </w:tabs>
      <w:spacing w:line="100" w:lineRule="atLeast"/>
      <w:ind w:left="432" w:hanging="432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ECVLeftDetails">
    <w:name w:val="_ECV_LeftDetails"/>
    <w:basedOn w:val="ECVLeftHeading"/>
    <w:qFormat/>
    <w:pPr>
      <w:spacing w:before="23"/>
    </w:pPr>
    <w:rPr>
      <w:caps w:val="0"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qFormat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qFormat/>
    <w:rPr>
      <w:color w:val="17ACE6"/>
    </w:rPr>
  </w:style>
  <w:style w:type="paragraph" w:customStyle="1" w:styleId="ECVAttachment">
    <w:name w:val="_ECV_Attachment"/>
    <w:basedOn w:val="ECVSectionDetails"/>
    <w:qFormat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qFormat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qFormat/>
  </w:style>
  <w:style w:type="paragraph" w:customStyle="1" w:styleId="ECVLanguageHeading">
    <w:name w:val="_ECV_LanguageHeading"/>
    <w:basedOn w:val="ECVRightColumn"/>
    <w:qFormat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qFormat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qFormat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qFormat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qFormat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qFormat/>
    <w:rPr>
      <w:u w:val="single"/>
    </w:rPr>
  </w:style>
  <w:style w:type="paragraph" w:customStyle="1" w:styleId="ECVBusinessSector">
    <w:name w:val="_ECV_BusinessSector"/>
    <w:basedOn w:val="ECVOrganisationDetails"/>
    <w:qFormat/>
    <w:pPr>
      <w:spacing w:before="113" w:after="0"/>
    </w:pPr>
  </w:style>
  <w:style w:type="paragraph" w:customStyle="1" w:styleId="ECVLanguageName">
    <w:name w:val="_ECV_LanguageName"/>
    <w:basedOn w:val="ECVLanguageCertificate"/>
    <w:qFormat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qFormat/>
    <w:pPr>
      <w:spacing w:before="57"/>
    </w:pPr>
  </w:style>
  <w:style w:type="paragraph" w:customStyle="1" w:styleId="ECVOccupationalFieldHeading">
    <w:name w:val="_ECV_OccupationalFieldHeading"/>
    <w:basedOn w:val="ECVLeftHeading"/>
    <w:qFormat/>
    <w:pPr>
      <w:spacing w:before="57"/>
    </w:pPr>
  </w:style>
  <w:style w:type="paragraph" w:customStyle="1" w:styleId="ECVGenderRow">
    <w:name w:val="_ECV_GenderRow"/>
    <w:basedOn w:val="Normal"/>
    <w:qFormat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qFormat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  <w:qFormat/>
  </w:style>
  <w:style w:type="paragraph" w:customStyle="1" w:styleId="ECVBusinessSectorRow">
    <w:name w:val="_ECV_BusinessSectorRow"/>
    <w:basedOn w:val="Normal"/>
    <w:qFormat/>
  </w:style>
  <w:style w:type="paragraph" w:customStyle="1" w:styleId="ECVBlueBox">
    <w:name w:val="_ECV_BlueBox"/>
    <w:basedOn w:val="ECVNarrowSpacing"/>
    <w:qFormat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qFormat/>
  </w:style>
  <w:style w:type="paragraph" w:customStyle="1" w:styleId="ESPText">
    <w:name w:val="_ESP_Text"/>
    <w:basedOn w:val="ECVText"/>
    <w:qFormat/>
  </w:style>
  <w:style w:type="paragraph" w:customStyle="1" w:styleId="ESPHeading">
    <w:name w:val="_ESP_Heading"/>
    <w:basedOn w:val="ESPText"/>
    <w:qFormat/>
    <w:rPr>
      <w:b/>
      <w:bCs/>
      <w:sz w:val="32"/>
      <w:szCs w:val="32"/>
    </w:rPr>
  </w:style>
  <w:style w:type="paragraph" w:customStyle="1" w:styleId="Footerleft">
    <w:name w:val="Footer left"/>
    <w:basedOn w:val="Normal"/>
    <w:qFormat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qFormat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CVNormal">
    <w:name w:val="CV Normal"/>
    <w:basedOn w:val="Normal"/>
    <w:qFormat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ro-RO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vistadechimie.ro" TargetMode="External"/><Relationship Id="rId13" Type="http://schemas.openxmlformats.org/officeDocument/2006/relationships/hyperlink" Target="https://doi.org/10.37358/Rev.%20Chim.194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x.doi.org/10.21614/chirurgia.115.3.289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x.doi.org/10.21614/chirurgia.116.1.66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doi.org/10.3390/diseases1104018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biomedicines11113037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2542</Words>
  <Characters>14493</Characters>
  <Application>Microsoft Office Word</Application>
  <DocSecurity>0</DocSecurity>
  <Lines>120</Lines>
  <Paragraphs>34</Paragraphs>
  <ScaleCrop>false</ScaleCrop>
  <Company>kkostas</Company>
  <LinksUpToDate>false</LinksUpToDate>
  <CharactersWithSpaces>17001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Bad</dc:creator>
  <cp:keywords>Europass, CV, Cedefop</cp:keywords>
  <dc:description>Europass CV</dc:description>
  <cp:lastModifiedBy>DCC</cp:lastModifiedBy>
  <cp:revision>5</cp:revision>
  <cp:lastPrinted>2020-09-09T20:45:00Z</cp:lastPrinted>
  <dcterms:created xsi:type="dcterms:W3CDTF">2021-07-17T10:02:00Z</dcterms:created>
  <dcterms:modified xsi:type="dcterms:W3CDTF">2024-01-15T09:57:00Z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KSOProductBuildVer">
    <vt:lpwstr>1033-12.2.0.13412</vt:lpwstr>
  </property>
  <property fmtid="{D5CDD505-2E9C-101B-9397-08002B2CF9AE}" pid="5" name="ICV">
    <vt:lpwstr>DD4FEAB91B294297A22C0310DAA4EA98_13</vt:lpwstr>
  </property>
</Properties>
</file>