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377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1866"/>
        <w:gridCol w:w="2197"/>
        <w:gridCol w:w="2888"/>
        <w:gridCol w:w="1047"/>
        <w:gridCol w:w="1711"/>
      </w:tblGrid>
      <w:tr w:rsidR="004B049B" w:rsidRPr="00D81BF7" w14:paraId="0336BC2D" w14:textId="77777777" w:rsidTr="00602DCC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FEFE8" w14:textId="77777777" w:rsidR="004B049B" w:rsidRPr="00D81BF7" w:rsidRDefault="004B049B" w:rsidP="00602DC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Nr.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3607C" w14:textId="77777777" w:rsidR="004B049B" w:rsidRPr="00D81BF7" w:rsidRDefault="004B049B" w:rsidP="00602DC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Autori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60A4" w14:textId="77777777" w:rsidR="004B049B" w:rsidRPr="00D81BF7" w:rsidRDefault="004B049B" w:rsidP="00602DC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Titlu articol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D6D7D" w14:textId="77777777" w:rsidR="004B049B" w:rsidRPr="00D81BF7" w:rsidRDefault="004B049B" w:rsidP="00602DC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Revista,</w:t>
            </w:r>
          </w:p>
          <w:p w14:paraId="71FE1C43" w14:textId="77777777" w:rsidR="004B049B" w:rsidRPr="00D81BF7" w:rsidRDefault="004B049B" w:rsidP="00602DC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An, Vol., Nr. Pag. **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3DF6" w14:textId="77777777" w:rsidR="004B049B" w:rsidRPr="00D81BF7" w:rsidRDefault="004B049B" w:rsidP="00602DC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Factor de impact***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8D783" w14:textId="77777777" w:rsidR="004B049B" w:rsidRPr="00D81BF7" w:rsidRDefault="004B049B" w:rsidP="00602DC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Afilierea autorului</w:t>
            </w:r>
          </w:p>
          <w:p w14:paraId="2B80B1EE" w14:textId="77777777" w:rsidR="004B049B" w:rsidRPr="00D81BF7" w:rsidRDefault="004B049B" w:rsidP="00602DC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trecută în articol</w:t>
            </w:r>
          </w:p>
        </w:tc>
      </w:tr>
      <w:tr w:rsidR="004B049B" w:rsidRPr="00D81BF7" w14:paraId="472F7737" w14:textId="77777777" w:rsidTr="00602DCC">
        <w:trPr>
          <w:trHeight w:val="454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AD1D" w14:textId="3872DF85" w:rsidR="004B049B" w:rsidRPr="00D81BF7" w:rsidRDefault="004B049B" w:rsidP="00602D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162C" w14:textId="77777777" w:rsidR="004B049B" w:rsidRPr="000E383A" w:rsidRDefault="004B049B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0E383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Sutoi D,</w:t>
            </w:r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Bazavan CO, Sutoi M, Petrica A,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Marza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AM,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Trebuian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CI,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Librimir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C, Neagoe OC, Ionica M,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Buleu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FN,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Mederle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37EE" w14:textId="77777777" w:rsidR="004B049B" w:rsidRPr="000E383A" w:rsidRDefault="004B049B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The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Learning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Experience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of Romanian Medical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Students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During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the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Online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Teaching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Imposed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the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Covid-19 Pandemic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63CE" w14:textId="77777777" w:rsidR="004B049B" w:rsidRPr="000E383A" w:rsidRDefault="004B049B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Dovepress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Advances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in Medical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Education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Practice, 2023:14 1077-1086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18E1B" w14:textId="77777777" w:rsidR="004B049B" w:rsidRPr="000E383A" w:rsidRDefault="004B049B" w:rsidP="00602D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0E383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2.0.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8B74" w14:textId="5A90C8E1" w:rsidR="004B049B" w:rsidRPr="000E383A" w:rsidRDefault="004B049B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1.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Department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Surgery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Emergency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discipline, „Victor Babeș” University of Medicine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Pharmacy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Timișoara</w:t>
            </w:r>
          </w:p>
          <w:p w14:paraId="4723E5B0" w14:textId="77777777" w:rsidR="004B049B" w:rsidRPr="000E383A" w:rsidRDefault="004B049B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2. Clinic of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Anaesthesia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Intensive Care „Pius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Brînzeu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”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Emergency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Clinical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County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Hospital</w:t>
            </w:r>
            <w:proofErr w:type="spellEnd"/>
          </w:p>
        </w:tc>
      </w:tr>
      <w:tr w:rsidR="000E383A" w14:paraId="5A5BEA33" w14:textId="77777777" w:rsidTr="00602DCC">
        <w:trPr>
          <w:trHeight w:val="454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E2DA6" w14:textId="2FEC6EF7" w:rsidR="000E383A" w:rsidRDefault="000E383A" w:rsidP="00602D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32D6" w14:textId="577F4884" w:rsidR="000E383A" w:rsidRPr="000E383A" w:rsidRDefault="000E383A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0E383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Sutoi D</w:t>
            </w:r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Popa DI,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Trebuian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CI,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Marza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AM,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Librimir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Mederle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OA.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2D8E" w14:textId="52E014F0" w:rsidR="000E383A" w:rsidRPr="000E383A" w:rsidRDefault="000E383A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Online sau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onsite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? Metoda ideală de predare a medicinei de Urgență în timpul pandemiei Covid-19. Studiu observațional,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monocentric</w:t>
            </w:r>
            <w:proofErr w:type="spellEnd"/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9D6B" w14:textId="64AE13F5" w:rsidR="000E383A" w:rsidRPr="000E383A" w:rsidRDefault="000E383A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Ro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Med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Jou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Vol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LXVIII,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Suppl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4, 2021, 64 - 70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DD06" w14:textId="394EA183" w:rsidR="000E383A" w:rsidRPr="000E383A" w:rsidRDefault="000E383A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0.00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1D37" w14:textId="6E3CA1EE" w:rsidR="000E383A" w:rsidRPr="000E383A" w:rsidRDefault="000E383A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1.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Department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Surgery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Emergency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discipline, „Victor Babeș” University of Medicine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Pharmacy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Timișoara</w:t>
            </w:r>
          </w:p>
          <w:p w14:paraId="1A341024" w14:textId="644396ED" w:rsidR="000E383A" w:rsidRPr="000E383A" w:rsidRDefault="000E383A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2. Clinic of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Anaesthesia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Intensive Care „Pius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Brînzeu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”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Emergency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Clinical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County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Hospital</w:t>
            </w:r>
            <w:proofErr w:type="spellEnd"/>
          </w:p>
        </w:tc>
      </w:tr>
      <w:tr w:rsidR="000E383A" w14:paraId="35F5BF38" w14:textId="77777777" w:rsidTr="00602DCC">
        <w:trPr>
          <w:trHeight w:val="454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5080" w14:textId="1F7F60E6" w:rsidR="000E383A" w:rsidRPr="00D81BF7" w:rsidRDefault="000E383A" w:rsidP="00602D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F7F8" w14:textId="40AE7BA2" w:rsidR="000E383A" w:rsidRPr="000E383A" w:rsidRDefault="000E383A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Popa D, Iancu A, Petrica A,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Buleu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F, Williams CG, </w:t>
            </w:r>
            <w:r w:rsidRPr="000E383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Sutoi D,</w:t>
            </w:r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Trebuian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CI, Tudor A,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Mederle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CB26" w14:textId="00C9D8D6" w:rsidR="000E383A" w:rsidRPr="000E383A" w:rsidRDefault="000E383A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Emergency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Department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Time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Targets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for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Interhospital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Transfer of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Patients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wih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Acute Ischemic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Stroke</w:t>
            </w:r>
            <w:proofErr w:type="spellEnd"/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4A6C" w14:textId="5A903B32" w:rsidR="000E383A" w:rsidRPr="000E383A" w:rsidRDefault="000E383A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MDPI, Journal of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Personalized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Medicine, 2024, 14, 13, </w:t>
            </w:r>
            <w:hyperlink r:id="rId6" w:history="1">
              <w:r w:rsidRPr="000E383A">
                <w:rPr>
                  <w:rStyle w:val="Hyperlink"/>
                  <w:rFonts w:ascii="Arial Narrow" w:hAnsi="Arial Narrow" w:cs="Arial"/>
                  <w:bCs/>
                  <w:sz w:val="20"/>
                  <w:szCs w:val="20"/>
                  <w:lang w:val="ro-RO"/>
                </w:rPr>
                <w:t>https://doi.org/10.3390/jpm14010013</w:t>
              </w:r>
            </w:hyperlink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CE01" w14:textId="6A3BC282" w:rsidR="000E383A" w:rsidRPr="000E383A" w:rsidRDefault="000E383A" w:rsidP="00602D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0E383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3.4.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BBC1" w14:textId="49138941" w:rsidR="000E383A" w:rsidRPr="000E383A" w:rsidRDefault="000E383A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Department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Surgery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Emergency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discipline, „Victor Babeș” University of Medicine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Pharmacy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Timișoara</w:t>
            </w:r>
          </w:p>
        </w:tc>
      </w:tr>
      <w:tr w:rsidR="000E383A" w14:paraId="45098DCC" w14:textId="77777777" w:rsidTr="00602DCC">
        <w:trPr>
          <w:trHeight w:val="454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BC65" w14:textId="752E3AE8" w:rsidR="000E383A" w:rsidRDefault="000E383A" w:rsidP="00602D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7245" w14:textId="0D945906" w:rsidR="000E383A" w:rsidRPr="000E383A" w:rsidRDefault="000E383A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Marza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AM, Petrica A,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Lungeanu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</w:t>
            </w:r>
            <w:r w:rsidRPr="000E383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, Sutoi D,</w:t>
            </w:r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Mocanu A, Petrache I,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Mederle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730B" w14:textId="0F27EE5C" w:rsidR="000E383A" w:rsidRPr="000E383A" w:rsidRDefault="000E383A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Risk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Factors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Characteristics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Outcome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in Non-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Ventilated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Patients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with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Spontaneous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Pneumothorax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or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Pneumomediastinum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Associated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with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SARS-CoV-2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Infection</w:t>
            </w:r>
            <w:proofErr w:type="spellEnd"/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4CC1" w14:textId="09EFF539" w:rsidR="000E383A" w:rsidRPr="000E383A" w:rsidRDefault="000E383A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DovePress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 International Journal of General Medicine, 2022;15 489 - 500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6732" w14:textId="559F4F37" w:rsidR="000E383A" w:rsidRPr="000E383A" w:rsidRDefault="000E383A" w:rsidP="00602D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0E383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2,46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E412" w14:textId="5215CA58" w:rsidR="000E383A" w:rsidRPr="000E383A" w:rsidRDefault="000E383A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Department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Surgery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Emergency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discipline, „Victor Babeș” University of Medicine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Pharmacy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Timișoara</w:t>
            </w:r>
          </w:p>
          <w:p w14:paraId="3155D643" w14:textId="5F706060" w:rsidR="000E383A" w:rsidRPr="000E383A" w:rsidRDefault="000E383A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2. Clinic of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Anaesthesia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Intensive Care „Pius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Brînzeu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”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Emergency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Clinical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County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Hospital</w:t>
            </w:r>
            <w:proofErr w:type="spellEnd"/>
          </w:p>
        </w:tc>
      </w:tr>
      <w:tr w:rsidR="000E383A" w14:paraId="762E1A05" w14:textId="77777777" w:rsidTr="00602DCC">
        <w:trPr>
          <w:trHeight w:val="454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B1D6" w14:textId="3C61FE1A" w:rsidR="000E383A" w:rsidRDefault="00602DCC" w:rsidP="00602D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73E20" w14:textId="165B01D5" w:rsidR="000E383A" w:rsidRPr="000E383A" w:rsidRDefault="00602DCC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Popa DI,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602DCC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Sutoi D</w:t>
            </w:r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Trebuian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CI,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Marza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AM,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Librimir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C,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Mederle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OA.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343B" w14:textId="10459EEA" w:rsidR="000E383A" w:rsidRPr="000E383A" w:rsidRDefault="00602DCC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Impactul asupra dobândirii experienței practice similar situațiilor de urgență a predării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onsite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 studenților facultății de medicină în timpul pandemiei Covid-19. Studiu observațional,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monocentric</w:t>
            </w:r>
            <w:proofErr w:type="spellEnd"/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96C5" w14:textId="4E287C56" w:rsidR="000E383A" w:rsidRPr="000E383A" w:rsidRDefault="00602DCC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Ro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Med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Jou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Vol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LXVIII,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Suppl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4, 2021, 59-64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ED85" w14:textId="2F60C521" w:rsidR="000E383A" w:rsidRPr="000E383A" w:rsidRDefault="00602DCC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B4A6" w14:textId="111AAB87" w:rsidR="000E383A" w:rsidRPr="000E383A" w:rsidRDefault="00602DCC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Department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Surgery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Emergency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discipline, „Victor Babeș” University of Medicine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Pharmacy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Timișoara</w:t>
            </w:r>
          </w:p>
        </w:tc>
      </w:tr>
      <w:tr w:rsidR="00602DCC" w14:paraId="1E0F6846" w14:textId="77777777" w:rsidTr="00602DCC">
        <w:trPr>
          <w:trHeight w:val="454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881C" w14:textId="3159638B" w:rsidR="00602DCC" w:rsidRDefault="00602DCC" w:rsidP="00602D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6.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962D" w14:textId="7EDCC9F1" w:rsidR="00602DCC" w:rsidRPr="000E383A" w:rsidRDefault="00602DCC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Trebuian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CI ,</w:t>
            </w:r>
            <w:r w:rsidRPr="00602DCC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Sutoi D,</w:t>
            </w:r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Popa DI,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Marza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AM,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Librimir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C,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Mederle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2DDD" w14:textId="46208F44" w:rsidR="00602DCC" w:rsidRPr="000E383A" w:rsidRDefault="00602DCC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Prezentare chirurgicală neobișnuită, în urgență, a unui tânăr pacient cu covid-19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583E" w14:textId="2BC21119" w:rsidR="00602DCC" w:rsidRPr="00602DCC" w:rsidRDefault="00602DCC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Ro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Med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Jou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Vol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LXVIII,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Suppl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4, 2021, 54-59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1E2A" w14:textId="458B2AE2" w:rsidR="00602DCC" w:rsidRDefault="00602DCC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EA5B" w14:textId="0EDF1EDE" w:rsidR="00602DCC" w:rsidRPr="000E383A" w:rsidRDefault="00602DCC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Department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Surgery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Emergency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discipline, „Victor Babeș” University of </w:t>
            </w:r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lastRenderedPageBreak/>
              <w:t xml:space="preserve">Medicine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Pharmacy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Timișoara</w:t>
            </w:r>
          </w:p>
        </w:tc>
      </w:tr>
      <w:tr w:rsidR="00602DCC" w14:paraId="7AE3A145" w14:textId="77777777" w:rsidTr="00602DCC">
        <w:trPr>
          <w:trHeight w:val="454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8A11" w14:textId="25EC2885" w:rsidR="00602DCC" w:rsidRDefault="00602DCC" w:rsidP="00602D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7.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A130" w14:textId="359F7F86" w:rsidR="00602DCC" w:rsidRPr="000E383A" w:rsidRDefault="00602DCC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Librimir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C,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Trebuian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CI ,Sutoi D,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Marza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AM,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Mederle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A7AC" w14:textId="443A7276" w:rsidR="00602DCC" w:rsidRPr="000E383A" w:rsidRDefault="00602DCC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Managementul durerii acute în urgență pentru traumele toracice folosind blocul de fascie a mușchiului erector spinal.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4747" w14:textId="18ED840A" w:rsidR="00602DCC" w:rsidRPr="00602DCC" w:rsidRDefault="00602DCC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Ro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Med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Jou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Vol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LXVIII, </w:t>
            </w:r>
            <w:proofErr w:type="spellStart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Suppl</w:t>
            </w:r>
            <w:proofErr w:type="spellEnd"/>
            <w:r w:rsidRPr="00602DC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4, 2021, 50 - 54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47D0" w14:textId="06F8E843" w:rsidR="00602DCC" w:rsidRDefault="00602DCC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AA1F3" w14:textId="717CCBD0" w:rsidR="00602DCC" w:rsidRPr="000E383A" w:rsidRDefault="00602DCC" w:rsidP="00602DCC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Department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Surgery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Emergency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discipline, „Victor Babeș” University of Medicine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Pharmacy</w:t>
            </w:r>
            <w:proofErr w:type="spellEnd"/>
            <w:r w:rsidRPr="000E383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Timișoara</w:t>
            </w:r>
          </w:p>
        </w:tc>
      </w:tr>
    </w:tbl>
    <w:p w14:paraId="1EAF2021" w14:textId="08CE2B24" w:rsidR="004B049B" w:rsidRDefault="004B049B" w:rsidP="004B049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24902AA" w14:textId="77777777" w:rsidR="00602DCC" w:rsidRDefault="00602DCC" w:rsidP="004B049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72BC3E6" w14:textId="77777777" w:rsidR="00602DCC" w:rsidRDefault="00602DCC" w:rsidP="004B049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F961E9D" w14:textId="77777777" w:rsidR="00602DCC" w:rsidRPr="004B049B" w:rsidRDefault="00602DCC" w:rsidP="004B049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602DCC" w:rsidRPr="004B049B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826A4" w14:textId="77777777" w:rsidR="00776858" w:rsidRDefault="00776858" w:rsidP="00602DCC">
      <w:pPr>
        <w:spacing w:after="0" w:line="240" w:lineRule="auto"/>
      </w:pPr>
      <w:r>
        <w:separator/>
      </w:r>
    </w:p>
  </w:endnote>
  <w:endnote w:type="continuationSeparator" w:id="0">
    <w:p w14:paraId="72D0A198" w14:textId="77777777" w:rsidR="00776858" w:rsidRDefault="00776858" w:rsidP="00602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42334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DEA23B" w14:textId="0B852A78" w:rsidR="00602DCC" w:rsidRDefault="00602DC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AF2AD2" w14:textId="77777777" w:rsidR="00602DCC" w:rsidRDefault="00602D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21478" w14:textId="77777777" w:rsidR="00776858" w:rsidRDefault="00776858" w:rsidP="00602DCC">
      <w:pPr>
        <w:spacing w:after="0" w:line="240" w:lineRule="auto"/>
      </w:pPr>
      <w:r>
        <w:separator/>
      </w:r>
    </w:p>
  </w:footnote>
  <w:footnote w:type="continuationSeparator" w:id="0">
    <w:p w14:paraId="1F8E3C53" w14:textId="77777777" w:rsidR="00776858" w:rsidRDefault="00776858" w:rsidP="00602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01974" w14:textId="3D6CCF7F" w:rsidR="00602DCC" w:rsidRDefault="00602DCC" w:rsidP="00602DCC">
    <w:pPr>
      <w:jc w:val="center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/>
        <w:b/>
        <w:bCs/>
        <w:sz w:val="28"/>
        <w:szCs w:val="28"/>
      </w:rPr>
      <w:t xml:space="preserve">LISTA </w:t>
    </w:r>
    <w:r>
      <w:rPr>
        <w:rFonts w:ascii="Times New Roman" w:hAnsi="Times New Roman"/>
        <w:b/>
        <w:bCs/>
        <w:sz w:val="28"/>
        <w:szCs w:val="28"/>
      </w:rPr>
      <w:t xml:space="preserve">COMPLETĂ A </w:t>
    </w:r>
    <w:r>
      <w:rPr>
        <w:rFonts w:ascii="Times New Roman" w:hAnsi="Times New Roman"/>
        <w:b/>
        <w:bCs/>
        <w:sz w:val="28"/>
        <w:szCs w:val="28"/>
      </w:rPr>
      <w:t>PUBLICAȚIILOR</w:t>
    </w:r>
  </w:p>
  <w:p w14:paraId="222BB379" w14:textId="77777777" w:rsidR="00602DCC" w:rsidRDefault="00602D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49B"/>
    <w:rsid w:val="000E383A"/>
    <w:rsid w:val="00105E95"/>
    <w:rsid w:val="004B049B"/>
    <w:rsid w:val="00602DCC"/>
    <w:rsid w:val="00776858"/>
    <w:rsid w:val="00B21579"/>
    <w:rsid w:val="00E1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635EBB"/>
  <w15:chartTrackingRefBased/>
  <w15:docId w15:val="{0EB65852-B35D-4D65-B8DC-DA72BB21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49B"/>
    <w:rPr>
      <w:rFonts w:ascii="Calibri" w:eastAsia="Times New Roman" w:hAnsi="Calibri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E383A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602D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DCC"/>
    <w:rPr>
      <w:rFonts w:ascii="Calibri" w:eastAsia="Times New Roman" w:hAnsi="Calibri" w:cs="Times New Roman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02D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DCC"/>
    <w:rPr>
      <w:rFonts w:ascii="Calibri" w:eastAsia="Times New Roman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3390/jpm1401001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458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Sutoi Dumitru</dc:creator>
  <cp:keywords/>
  <dc:description/>
  <cp:lastModifiedBy>Sutoi Dumitru</cp:lastModifiedBy>
  <cp:revision>1</cp:revision>
  <cp:lastPrinted>2024-01-17T14:41:00Z</cp:lastPrinted>
  <dcterms:created xsi:type="dcterms:W3CDTF">2024-01-17T14:08:00Z</dcterms:created>
  <dcterms:modified xsi:type="dcterms:W3CDTF">2024-01-17T14:41:00Z</dcterms:modified>
</cp:coreProperties>
</file>