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C4" w:rsidRPr="00D71D8B" w:rsidRDefault="00D71D8B" w:rsidP="00823CC4">
      <w:pPr>
        <w:jc w:val="center"/>
        <w:rPr>
          <w:rFonts w:ascii="Arial" w:hAnsi="Arial" w:cs="Arial"/>
          <w:sz w:val="28"/>
          <w:szCs w:val="28"/>
        </w:rPr>
      </w:pPr>
      <w:proofErr w:type="spellStart"/>
      <w:r w:rsidRPr="00D71D8B">
        <w:rPr>
          <w:rFonts w:ascii="Arial" w:hAnsi="Arial" w:cs="Arial"/>
          <w:sz w:val="28"/>
          <w:szCs w:val="28"/>
        </w:rPr>
        <w:t>Lista</w:t>
      </w:r>
      <w:proofErr w:type="spellEnd"/>
      <w:r w:rsidRPr="00D71D8B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D71D8B">
        <w:rPr>
          <w:rFonts w:ascii="Arial" w:hAnsi="Arial" w:cs="Arial"/>
          <w:sz w:val="28"/>
          <w:szCs w:val="28"/>
        </w:rPr>
        <w:t>toate</w:t>
      </w:r>
      <w:proofErr w:type="spellEnd"/>
      <w:r w:rsidRPr="00D71D8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71D8B">
        <w:rPr>
          <w:rFonts w:ascii="Arial" w:hAnsi="Arial" w:cs="Arial"/>
          <w:sz w:val="28"/>
          <w:szCs w:val="28"/>
        </w:rPr>
        <w:t>articolele</w:t>
      </w:r>
      <w:proofErr w:type="spellEnd"/>
    </w:p>
    <w:p w:rsidR="00823CC4" w:rsidRPr="00D71D8B" w:rsidRDefault="00823CC4" w:rsidP="00823CC4">
      <w:pPr>
        <w:rPr>
          <w:rFonts w:ascii="Arial" w:hAnsi="Arial" w:cs="Arial"/>
          <w:sz w:val="20"/>
          <w:szCs w:val="20"/>
        </w:rPr>
      </w:pPr>
      <w:r w:rsidRPr="00D71D8B">
        <w:rPr>
          <w:rFonts w:ascii="Arial" w:hAnsi="Arial" w:cs="Arial"/>
          <w:sz w:val="20"/>
          <w:szCs w:val="20"/>
        </w:rPr>
        <w:t xml:space="preserve">1. Bob F, Schiller A, </w:t>
      </w:r>
      <w:proofErr w:type="spellStart"/>
      <w:r w:rsidRPr="00D71D8B">
        <w:rPr>
          <w:rFonts w:ascii="Arial" w:hAnsi="Arial" w:cs="Arial"/>
          <w:sz w:val="20"/>
          <w:szCs w:val="20"/>
        </w:rPr>
        <w:t>Timar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R, </w:t>
      </w:r>
      <w:proofErr w:type="spellStart"/>
      <w:r w:rsidRPr="00D71D8B">
        <w:rPr>
          <w:rFonts w:ascii="Arial" w:hAnsi="Arial" w:cs="Arial"/>
          <w:sz w:val="20"/>
          <w:szCs w:val="20"/>
        </w:rPr>
        <w:t>Lighezan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D, Schiller O, </w:t>
      </w:r>
      <w:proofErr w:type="spellStart"/>
      <w:r w:rsidRPr="00D71D8B">
        <w:rPr>
          <w:rFonts w:ascii="Arial" w:hAnsi="Arial" w:cs="Arial"/>
          <w:sz w:val="20"/>
          <w:szCs w:val="20"/>
        </w:rPr>
        <w:t>Timar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B, </w:t>
      </w:r>
      <w:proofErr w:type="spellStart"/>
      <w:r w:rsidRPr="00D71D8B">
        <w:rPr>
          <w:rFonts w:ascii="Arial" w:hAnsi="Arial" w:cs="Arial"/>
          <w:sz w:val="20"/>
          <w:szCs w:val="20"/>
        </w:rPr>
        <w:t>Bujor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CG, </w:t>
      </w:r>
      <w:proofErr w:type="spellStart"/>
      <w:r w:rsidRPr="00D71D8B">
        <w:rPr>
          <w:rFonts w:ascii="Arial" w:hAnsi="Arial" w:cs="Arial"/>
          <w:sz w:val="20"/>
          <w:szCs w:val="20"/>
        </w:rPr>
        <w:t>Munteanu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M, </w:t>
      </w:r>
      <w:proofErr w:type="spellStart"/>
      <w:r w:rsidRPr="00D71D8B">
        <w:rPr>
          <w:rFonts w:ascii="Arial" w:hAnsi="Arial" w:cs="Arial"/>
          <w:sz w:val="20"/>
          <w:szCs w:val="20"/>
        </w:rPr>
        <w:t>Gadalean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F, </w:t>
      </w:r>
      <w:proofErr w:type="spellStart"/>
      <w:r w:rsidRPr="00D71D8B">
        <w:rPr>
          <w:rFonts w:ascii="Arial" w:hAnsi="Arial" w:cs="Arial"/>
          <w:sz w:val="20"/>
          <w:szCs w:val="20"/>
        </w:rPr>
        <w:t>Mihaescu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D71D8B">
        <w:rPr>
          <w:rFonts w:ascii="Arial" w:hAnsi="Arial" w:cs="Arial"/>
          <w:sz w:val="20"/>
          <w:szCs w:val="20"/>
        </w:rPr>
        <w:t>Grosu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I, </w:t>
      </w:r>
      <w:proofErr w:type="spellStart"/>
      <w:r w:rsidRPr="00D71D8B">
        <w:rPr>
          <w:rFonts w:ascii="Arial" w:hAnsi="Arial" w:cs="Arial"/>
          <w:sz w:val="20"/>
          <w:szCs w:val="20"/>
        </w:rPr>
        <w:t>Hategan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D71D8B">
        <w:rPr>
          <w:rFonts w:ascii="Arial" w:hAnsi="Arial" w:cs="Arial"/>
          <w:b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b/>
          <w:sz w:val="20"/>
          <w:szCs w:val="20"/>
        </w:rPr>
        <w:t xml:space="preserve"> L</w:t>
      </w:r>
      <w:r w:rsidRPr="00D71D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1D8B">
        <w:rPr>
          <w:rFonts w:ascii="Arial" w:hAnsi="Arial" w:cs="Arial"/>
          <w:sz w:val="20"/>
          <w:szCs w:val="20"/>
        </w:rPr>
        <w:t>Pusztai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AM, </w:t>
      </w:r>
      <w:proofErr w:type="spellStart"/>
      <w:r w:rsidRPr="00D71D8B">
        <w:rPr>
          <w:rFonts w:ascii="Arial" w:hAnsi="Arial" w:cs="Arial"/>
          <w:sz w:val="20"/>
          <w:szCs w:val="20"/>
        </w:rPr>
        <w:t>Covic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A. Rapid decline of kidney function in diabetic kidney disease is associated with high soluble Klotho levels. </w:t>
      </w:r>
      <w:proofErr w:type="spellStart"/>
      <w:r w:rsidRPr="00D71D8B">
        <w:rPr>
          <w:rFonts w:ascii="Arial" w:hAnsi="Arial" w:cs="Arial"/>
          <w:sz w:val="20"/>
          <w:szCs w:val="20"/>
        </w:rPr>
        <w:t>Nefrologia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71D8B">
        <w:rPr>
          <w:rFonts w:ascii="Arial" w:hAnsi="Arial" w:cs="Arial"/>
          <w:sz w:val="20"/>
          <w:szCs w:val="20"/>
        </w:rPr>
        <w:t>Engl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Ed). 2019 May-Jun</w:t>
      </w:r>
      <w:proofErr w:type="gramStart"/>
      <w:r w:rsidRPr="00D71D8B">
        <w:rPr>
          <w:rFonts w:ascii="Arial" w:hAnsi="Arial" w:cs="Arial"/>
          <w:sz w:val="20"/>
          <w:szCs w:val="20"/>
        </w:rPr>
        <w:t>;39</w:t>
      </w:r>
      <w:proofErr w:type="gramEnd"/>
      <w:r w:rsidRPr="00D71D8B">
        <w:rPr>
          <w:rFonts w:ascii="Arial" w:hAnsi="Arial" w:cs="Arial"/>
          <w:sz w:val="20"/>
          <w:szCs w:val="20"/>
        </w:rPr>
        <w:t xml:space="preserve">(3):250-257. English, Spanish. </w:t>
      </w:r>
      <w:proofErr w:type="spellStart"/>
      <w:proofErr w:type="gramStart"/>
      <w:r w:rsidRPr="00D71D8B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Pr="00D71D8B">
        <w:rPr>
          <w:rFonts w:ascii="Arial" w:hAnsi="Arial" w:cs="Arial"/>
          <w:sz w:val="20"/>
          <w:szCs w:val="20"/>
        </w:rPr>
        <w:t xml:space="preserve">: 10.1016/j.nefro.2018.08.004. </w:t>
      </w:r>
      <w:proofErr w:type="spellStart"/>
      <w:r w:rsidRPr="00D71D8B">
        <w:rPr>
          <w:rFonts w:ascii="Arial" w:hAnsi="Arial" w:cs="Arial"/>
          <w:sz w:val="20"/>
          <w:szCs w:val="20"/>
        </w:rPr>
        <w:t>E</w:t>
      </w:r>
      <w:r w:rsidR="00D71D8B" w:rsidRPr="00D71D8B">
        <w:rPr>
          <w:rFonts w:ascii="Arial" w:hAnsi="Arial" w:cs="Arial"/>
          <w:sz w:val="20"/>
          <w:szCs w:val="20"/>
        </w:rPr>
        <w:t>pub</w:t>
      </w:r>
      <w:proofErr w:type="spellEnd"/>
      <w:r w:rsidR="00D71D8B" w:rsidRPr="00D71D8B">
        <w:rPr>
          <w:rFonts w:ascii="Arial" w:hAnsi="Arial" w:cs="Arial"/>
          <w:sz w:val="20"/>
          <w:szCs w:val="20"/>
        </w:rPr>
        <w:t xml:space="preserve"> 2018 Nov 2. PMID: 30396700.</w:t>
      </w:r>
    </w:p>
    <w:p w:rsidR="00823CC4" w:rsidRPr="00D71D8B" w:rsidRDefault="00823CC4" w:rsidP="00823CC4">
      <w:pPr>
        <w:rPr>
          <w:rFonts w:ascii="Arial" w:hAnsi="Arial" w:cs="Arial"/>
          <w:sz w:val="20"/>
          <w:szCs w:val="20"/>
        </w:rPr>
      </w:pPr>
      <w:r w:rsidRPr="00D71D8B">
        <w:rPr>
          <w:rFonts w:ascii="Arial" w:hAnsi="Arial" w:cs="Arial"/>
          <w:sz w:val="20"/>
          <w:szCs w:val="20"/>
        </w:rPr>
        <w:t>2. Apostol A</w:t>
      </w:r>
      <w:r w:rsidRPr="00D71D8B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D71D8B">
        <w:rPr>
          <w:rFonts w:ascii="Arial" w:hAnsi="Arial" w:cs="Arial"/>
          <w:b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b/>
          <w:sz w:val="20"/>
          <w:szCs w:val="20"/>
        </w:rPr>
        <w:t xml:space="preserve"> L (equal contribution first author)</w:t>
      </w:r>
      <w:r w:rsidRPr="00D71D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1D8B">
        <w:rPr>
          <w:rFonts w:ascii="Arial" w:hAnsi="Arial" w:cs="Arial"/>
          <w:sz w:val="20"/>
          <w:szCs w:val="20"/>
        </w:rPr>
        <w:t>Albulescu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N, </w:t>
      </w:r>
      <w:proofErr w:type="spellStart"/>
      <w:r w:rsidRPr="00D71D8B">
        <w:rPr>
          <w:rFonts w:ascii="Arial" w:hAnsi="Arial" w:cs="Arial"/>
          <w:sz w:val="20"/>
          <w:szCs w:val="20"/>
        </w:rPr>
        <w:t>Stoian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D, Schiller A. RAS Inhibition in </w:t>
      </w:r>
      <w:proofErr w:type="spellStart"/>
      <w:r w:rsidRPr="00D71D8B">
        <w:rPr>
          <w:rFonts w:ascii="Arial" w:hAnsi="Arial" w:cs="Arial"/>
          <w:sz w:val="20"/>
          <w:szCs w:val="20"/>
        </w:rPr>
        <w:t>Haemodyalisis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Patients. Impact on mortality. Rev. </w:t>
      </w:r>
      <w:proofErr w:type="spellStart"/>
      <w:r w:rsidRPr="00D71D8B">
        <w:rPr>
          <w:rFonts w:ascii="Arial" w:hAnsi="Arial" w:cs="Arial"/>
          <w:sz w:val="20"/>
          <w:szCs w:val="20"/>
        </w:rPr>
        <w:t>Chim</w:t>
      </w:r>
      <w:proofErr w:type="spellEnd"/>
      <w:proofErr w:type="gramStart"/>
      <w:r w:rsidRPr="00D71D8B">
        <w:rPr>
          <w:rFonts w:ascii="Arial" w:hAnsi="Arial" w:cs="Arial"/>
          <w:sz w:val="20"/>
          <w:szCs w:val="20"/>
        </w:rPr>
        <w:t>.[</w:t>
      </w:r>
      <w:proofErr w:type="gramEnd"/>
      <w:r w:rsidRPr="00D71D8B">
        <w:rPr>
          <w:rFonts w:ascii="Arial" w:hAnsi="Arial" w:cs="Arial"/>
          <w:sz w:val="20"/>
          <w:szCs w:val="20"/>
        </w:rPr>
        <w:t>internet]. 2019 Feb</w:t>
      </w:r>
      <w:proofErr w:type="gramStart"/>
      <w:r w:rsidRPr="00D71D8B">
        <w:rPr>
          <w:rFonts w:ascii="Arial" w:hAnsi="Arial" w:cs="Arial"/>
          <w:sz w:val="20"/>
          <w:szCs w:val="20"/>
        </w:rPr>
        <w:t>;70</w:t>
      </w:r>
      <w:proofErr w:type="gramEnd"/>
      <w:r w:rsidRPr="00D71D8B">
        <w:rPr>
          <w:rFonts w:ascii="Arial" w:hAnsi="Arial" w:cs="Arial"/>
          <w:sz w:val="20"/>
          <w:szCs w:val="20"/>
        </w:rPr>
        <w:t xml:space="preserve">(2):442-444. Available from: https://doi.org/10.37358/RC.19.2.6931. </w:t>
      </w:r>
      <w:r w:rsidRPr="00D71D8B">
        <w:rPr>
          <w:rFonts w:ascii="Arial" w:hAnsi="Arial" w:cs="Arial"/>
          <w:b/>
          <w:sz w:val="20"/>
          <w:szCs w:val="20"/>
        </w:rPr>
        <w:t>IF - 1.75</w:t>
      </w:r>
    </w:p>
    <w:p w:rsidR="00823CC4" w:rsidRPr="00D71D8B" w:rsidRDefault="00823CC4" w:rsidP="00823CC4">
      <w:pPr>
        <w:rPr>
          <w:rFonts w:ascii="Arial" w:hAnsi="Arial" w:cs="Arial"/>
          <w:sz w:val="20"/>
          <w:szCs w:val="20"/>
        </w:rPr>
      </w:pPr>
      <w:r w:rsidRPr="00D71D8B">
        <w:rPr>
          <w:rFonts w:ascii="Arial" w:hAnsi="Arial" w:cs="Arial"/>
          <w:sz w:val="20"/>
          <w:szCs w:val="20"/>
        </w:rPr>
        <w:t xml:space="preserve">3. </w:t>
      </w:r>
      <w:proofErr w:type="spellStart"/>
      <w:r w:rsidRPr="00D71D8B">
        <w:rPr>
          <w:rFonts w:ascii="Arial" w:hAnsi="Arial" w:cs="Arial"/>
          <w:b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b/>
          <w:sz w:val="20"/>
          <w:szCs w:val="20"/>
        </w:rPr>
        <w:t xml:space="preserve"> L</w:t>
      </w:r>
      <w:r w:rsidRPr="00D71D8B">
        <w:rPr>
          <w:rFonts w:ascii="Arial" w:hAnsi="Arial" w:cs="Arial"/>
          <w:sz w:val="20"/>
          <w:szCs w:val="20"/>
        </w:rPr>
        <w:t xml:space="preserve">, Apostol A, Pop GN, Ivan V, Schiller O, Bob F, Marc L, </w:t>
      </w:r>
      <w:proofErr w:type="spellStart"/>
      <w:r w:rsidRPr="00D71D8B">
        <w:rPr>
          <w:rFonts w:ascii="Arial" w:hAnsi="Arial" w:cs="Arial"/>
          <w:sz w:val="20"/>
          <w:szCs w:val="20"/>
        </w:rPr>
        <w:t>Mihaescu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D71D8B">
        <w:rPr>
          <w:rFonts w:ascii="Arial" w:hAnsi="Arial" w:cs="Arial"/>
          <w:sz w:val="20"/>
          <w:szCs w:val="20"/>
        </w:rPr>
        <w:t>Gadalean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F, </w:t>
      </w:r>
      <w:proofErr w:type="spellStart"/>
      <w:r w:rsidRPr="00D71D8B">
        <w:rPr>
          <w:rFonts w:ascii="Arial" w:hAnsi="Arial" w:cs="Arial"/>
          <w:sz w:val="20"/>
          <w:szCs w:val="20"/>
        </w:rPr>
        <w:t>Grosu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I, </w:t>
      </w:r>
      <w:proofErr w:type="spellStart"/>
      <w:r w:rsidRPr="00D71D8B">
        <w:rPr>
          <w:rFonts w:ascii="Arial" w:hAnsi="Arial" w:cs="Arial"/>
          <w:sz w:val="20"/>
          <w:szCs w:val="20"/>
        </w:rPr>
        <w:t>Timar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B, Schiller A. Exploring the relation between mortality and left ventricular structure and function in stable </w:t>
      </w:r>
      <w:proofErr w:type="spellStart"/>
      <w:r w:rsidRPr="00D71D8B">
        <w:rPr>
          <w:rFonts w:ascii="Arial" w:hAnsi="Arial" w:cs="Arial"/>
          <w:sz w:val="20"/>
          <w:szCs w:val="20"/>
        </w:rPr>
        <w:t>hemodialysis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treated patients, a longitudinal </w:t>
      </w:r>
      <w:proofErr w:type="spellStart"/>
      <w:r w:rsidRPr="00D71D8B">
        <w:rPr>
          <w:rFonts w:ascii="Arial" w:hAnsi="Arial" w:cs="Arial"/>
          <w:sz w:val="20"/>
          <w:szCs w:val="20"/>
        </w:rPr>
        <w:t>multicenter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cohort study. </w:t>
      </w:r>
      <w:proofErr w:type="spellStart"/>
      <w:r w:rsidRPr="00D71D8B">
        <w:rPr>
          <w:rFonts w:ascii="Arial" w:hAnsi="Arial" w:cs="Arial"/>
          <w:sz w:val="20"/>
          <w:szCs w:val="20"/>
        </w:rPr>
        <w:t>Sci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Rep. 2021 Jun 16</w:t>
      </w:r>
      <w:proofErr w:type="gramStart"/>
      <w:r w:rsidRPr="00D71D8B">
        <w:rPr>
          <w:rFonts w:ascii="Arial" w:hAnsi="Arial" w:cs="Arial"/>
          <w:sz w:val="20"/>
          <w:szCs w:val="20"/>
        </w:rPr>
        <w:t>;11</w:t>
      </w:r>
      <w:proofErr w:type="gramEnd"/>
      <w:r w:rsidRPr="00D71D8B">
        <w:rPr>
          <w:rFonts w:ascii="Arial" w:hAnsi="Arial" w:cs="Arial"/>
          <w:sz w:val="20"/>
          <w:szCs w:val="20"/>
        </w:rPr>
        <w:t xml:space="preserve">(1):12694. </w:t>
      </w:r>
      <w:proofErr w:type="spellStart"/>
      <w:proofErr w:type="gramStart"/>
      <w:r w:rsidRPr="00D71D8B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Pr="00D71D8B">
        <w:rPr>
          <w:rFonts w:ascii="Arial" w:hAnsi="Arial" w:cs="Arial"/>
          <w:sz w:val="20"/>
          <w:szCs w:val="20"/>
        </w:rPr>
        <w:t>: 10.1038/s41598-021-91431-9. PMI</w:t>
      </w:r>
      <w:r w:rsidR="00D71D8B" w:rsidRPr="00D71D8B">
        <w:rPr>
          <w:rFonts w:ascii="Arial" w:hAnsi="Arial" w:cs="Arial"/>
          <w:sz w:val="20"/>
          <w:szCs w:val="20"/>
        </w:rPr>
        <w:t>D: 34135351; PMCID: PMC8209211.</w:t>
      </w:r>
    </w:p>
    <w:p w:rsidR="00C66364" w:rsidRPr="00D71D8B" w:rsidRDefault="00823CC4" w:rsidP="00823CC4">
      <w:pPr>
        <w:rPr>
          <w:rFonts w:ascii="Arial" w:hAnsi="Arial" w:cs="Arial"/>
          <w:sz w:val="20"/>
          <w:szCs w:val="20"/>
        </w:rPr>
      </w:pPr>
      <w:r w:rsidRPr="00D71D8B">
        <w:rPr>
          <w:rFonts w:ascii="Arial" w:hAnsi="Arial" w:cs="Arial"/>
          <w:sz w:val="20"/>
          <w:szCs w:val="20"/>
        </w:rPr>
        <w:t xml:space="preserve">4. </w:t>
      </w:r>
      <w:proofErr w:type="spellStart"/>
      <w:r w:rsidRPr="00D71D8B">
        <w:rPr>
          <w:rFonts w:ascii="Arial" w:hAnsi="Arial" w:cs="Arial"/>
          <w:b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b/>
          <w:sz w:val="20"/>
          <w:szCs w:val="20"/>
        </w:rPr>
        <w:t xml:space="preserve"> L</w:t>
      </w:r>
      <w:r w:rsidRPr="00D71D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1D8B">
        <w:rPr>
          <w:rFonts w:ascii="Arial" w:hAnsi="Arial" w:cs="Arial"/>
          <w:sz w:val="20"/>
          <w:szCs w:val="20"/>
        </w:rPr>
        <w:t>Mihaescu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A, Bob F, </w:t>
      </w:r>
      <w:proofErr w:type="spellStart"/>
      <w:r w:rsidRPr="00D71D8B">
        <w:rPr>
          <w:rFonts w:ascii="Arial" w:hAnsi="Arial" w:cs="Arial"/>
          <w:sz w:val="20"/>
          <w:szCs w:val="20"/>
        </w:rPr>
        <w:t>Motofelea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A, Schiller O, Marc L, </w:t>
      </w:r>
      <w:proofErr w:type="spellStart"/>
      <w:r w:rsidRPr="00D71D8B">
        <w:rPr>
          <w:rFonts w:ascii="Arial" w:hAnsi="Arial" w:cs="Arial"/>
          <w:sz w:val="20"/>
          <w:szCs w:val="20"/>
        </w:rPr>
        <w:t>Dragota-Pascota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R, </w:t>
      </w:r>
      <w:proofErr w:type="spellStart"/>
      <w:r w:rsidRPr="00D71D8B">
        <w:rPr>
          <w:rFonts w:ascii="Arial" w:hAnsi="Arial" w:cs="Arial"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F, Schiller A. Trends in mortality and comorbidities in </w:t>
      </w:r>
      <w:proofErr w:type="spellStart"/>
      <w:r w:rsidRPr="00D71D8B">
        <w:rPr>
          <w:rFonts w:ascii="Arial" w:hAnsi="Arial" w:cs="Arial"/>
          <w:sz w:val="20"/>
          <w:szCs w:val="20"/>
        </w:rPr>
        <w:t>hemodialysis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patients between 2012 and 2017 in an East-European Country: a retrospective study. </w:t>
      </w:r>
      <w:proofErr w:type="spellStart"/>
      <w:r w:rsidRPr="00D71D8B">
        <w:rPr>
          <w:rFonts w:ascii="Arial" w:hAnsi="Arial" w:cs="Arial"/>
          <w:sz w:val="20"/>
          <w:szCs w:val="20"/>
        </w:rPr>
        <w:t>Int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1D8B">
        <w:rPr>
          <w:rFonts w:ascii="Arial" w:hAnsi="Arial" w:cs="Arial"/>
          <w:sz w:val="20"/>
          <w:szCs w:val="20"/>
        </w:rPr>
        <w:t>Urol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1D8B">
        <w:rPr>
          <w:rFonts w:ascii="Arial" w:hAnsi="Arial" w:cs="Arial"/>
          <w:sz w:val="20"/>
          <w:szCs w:val="20"/>
        </w:rPr>
        <w:t>Nephrol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D71D8B">
        <w:rPr>
          <w:rFonts w:ascii="Arial" w:hAnsi="Arial" w:cs="Arial"/>
          <w:sz w:val="20"/>
          <w:szCs w:val="20"/>
        </w:rPr>
        <w:t>2023</w:t>
      </w:r>
      <w:proofErr w:type="gramEnd"/>
      <w:r w:rsidRPr="00D71D8B">
        <w:rPr>
          <w:rFonts w:ascii="Arial" w:hAnsi="Arial" w:cs="Arial"/>
          <w:sz w:val="20"/>
          <w:szCs w:val="20"/>
        </w:rPr>
        <w:t xml:space="preserve"> Mar 14:1–9. </w:t>
      </w:r>
      <w:proofErr w:type="spellStart"/>
      <w:proofErr w:type="gramStart"/>
      <w:r w:rsidRPr="00D71D8B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Pr="00D71D8B">
        <w:rPr>
          <w:rFonts w:ascii="Arial" w:hAnsi="Arial" w:cs="Arial"/>
          <w:sz w:val="20"/>
          <w:szCs w:val="20"/>
        </w:rPr>
        <w:t xml:space="preserve">: 10.1007/s11255-023-03549-6. </w:t>
      </w:r>
      <w:proofErr w:type="spellStart"/>
      <w:r w:rsidRPr="00D71D8B">
        <w:rPr>
          <w:rFonts w:ascii="Arial" w:hAnsi="Arial" w:cs="Arial"/>
          <w:sz w:val="20"/>
          <w:szCs w:val="20"/>
        </w:rPr>
        <w:t>Epub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ahead of print. PMID: 36917413; PMCID: PMC10012315.</w:t>
      </w:r>
    </w:p>
    <w:p w:rsidR="00823CC4" w:rsidRPr="00D71D8B" w:rsidRDefault="00823CC4" w:rsidP="00823CC4">
      <w:pPr>
        <w:rPr>
          <w:rFonts w:ascii="Arial" w:hAnsi="Arial" w:cs="Arial"/>
          <w:sz w:val="20"/>
          <w:szCs w:val="20"/>
        </w:rPr>
      </w:pPr>
      <w:r w:rsidRPr="00D71D8B">
        <w:rPr>
          <w:rFonts w:ascii="Arial" w:hAnsi="Arial" w:cs="Arial"/>
          <w:sz w:val="20"/>
          <w:szCs w:val="20"/>
        </w:rPr>
        <w:t xml:space="preserve">5. </w:t>
      </w:r>
      <w:proofErr w:type="spellStart"/>
      <w:r w:rsidRPr="00D71D8B">
        <w:rPr>
          <w:rFonts w:ascii="Arial" w:hAnsi="Arial" w:cs="Arial"/>
          <w:sz w:val="20"/>
          <w:szCs w:val="20"/>
        </w:rPr>
        <w:t>Ciorcan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M, </w:t>
      </w:r>
      <w:proofErr w:type="spellStart"/>
      <w:r w:rsidRPr="00D71D8B">
        <w:rPr>
          <w:rFonts w:ascii="Arial" w:hAnsi="Arial" w:cs="Arial"/>
          <w:b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b/>
          <w:sz w:val="20"/>
          <w:szCs w:val="20"/>
        </w:rPr>
        <w:t xml:space="preserve"> L (equal contribution first author)</w:t>
      </w:r>
      <w:r w:rsidRPr="00D71D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1D8B">
        <w:rPr>
          <w:rFonts w:ascii="Arial" w:hAnsi="Arial" w:cs="Arial"/>
          <w:sz w:val="20"/>
          <w:szCs w:val="20"/>
        </w:rPr>
        <w:t>Mihaescu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D71D8B">
        <w:rPr>
          <w:rFonts w:ascii="Arial" w:hAnsi="Arial" w:cs="Arial"/>
          <w:sz w:val="20"/>
          <w:szCs w:val="20"/>
        </w:rPr>
        <w:t>Gadalean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F, Bob FR, </w:t>
      </w:r>
      <w:proofErr w:type="spellStart"/>
      <w:r w:rsidRPr="00D71D8B">
        <w:rPr>
          <w:rFonts w:ascii="Arial" w:hAnsi="Arial" w:cs="Arial"/>
          <w:sz w:val="20"/>
          <w:szCs w:val="20"/>
        </w:rPr>
        <w:t>Negru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S, Schiller OM, </w:t>
      </w:r>
      <w:proofErr w:type="spellStart"/>
      <w:r w:rsidRPr="00D71D8B">
        <w:rPr>
          <w:rFonts w:ascii="Arial" w:hAnsi="Arial" w:cs="Arial"/>
          <w:sz w:val="20"/>
          <w:szCs w:val="20"/>
        </w:rPr>
        <w:t>Grosu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ID, Marc L, </w:t>
      </w:r>
      <w:proofErr w:type="spellStart"/>
      <w:r w:rsidRPr="00D71D8B">
        <w:rPr>
          <w:rFonts w:ascii="Arial" w:hAnsi="Arial" w:cs="Arial"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F, </w:t>
      </w:r>
      <w:proofErr w:type="spellStart"/>
      <w:r w:rsidRPr="00D71D8B">
        <w:rPr>
          <w:rFonts w:ascii="Arial" w:hAnsi="Arial" w:cs="Arial"/>
          <w:sz w:val="20"/>
          <w:szCs w:val="20"/>
        </w:rPr>
        <w:t>Dragota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1D8B">
        <w:rPr>
          <w:rFonts w:ascii="Arial" w:hAnsi="Arial" w:cs="Arial"/>
          <w:sz w:val="20"/>
          <w:szCs w:val="20"/>
        </w:rPr>
        <w:t>Pascota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R, Apostol A, Ivan V, Schiller A. Chronic kidney disease in cancer patients, the analysis of a large oncology database from Eastern Europe. </w:t>
      </w:r>
      <w:proofErr w:type="spellStart"/>
      <w:r w:rsidRPr="00D71D8B">
        <w:rPr>
          <w:rFonts w:ascii="Arial" w:hAnsi="Arial" w:cs="Arial"/>
          <w:sz w:val="20"/>
          <w:szCs w:val="20"/>
        </w:rPr>
        <w:t>PLoS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One. 2022 Jun 9</w:t>
      </w:r>
      <w:proofErr w:type="gramStart"/>
      <w:r w:rsidRPr="00D71D8B">
        <w:rPr>
          <w:rFonts w:ascii="Arial" w:hAnsi="Arial" w:cs="Arial"/>
          <w:sz w:val="20"/>
          <w:szCs w:val="20"/>
        </w:rPr>
        <w:t>;17</w:t>
      </w:r>
      <w:proofErr w:type="gramEnd"/>
      <w:r w:rsidRPr="00D71D8B">
        <w:rPr>
          <w:rFonts w:ascii="Arial" w:hAnsi="Arial" w:cs="Arial"/>
          <w:sz w:val="20"/>
          <w:szCs w:val="20"/>
        </w:rPr>
        <w:t xml:space="preserve">(6):e0265930. </w:t>
      </w:r>
      <w:proofErr w:type="spellStart"/>
      <w:proofErr w:type="gramStart"/>
      <w:r w:rsidRPr="00D71D8B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Pr="00D71D8B">
        <w:rPr>
          <w:rFonts w:ascii="Arial" w:hAnsi="Arial" w:cs="Arial"/>
          <w:sz w:val="20"/>
          <w:szCs w:val="20"/>
        </w:rPr>
        <w:t xml:space="preserve">: 10.1371/journal.pone.0265930. PMID: 35679539; PMCID: PMC9183451. https://journals.plos.org/plosone/article?id=10.1371/journal.pone.0265930 </w:t>
      </w:r>
    </w:p>
    <w:p w:rsidR="00823CC4" w:rsidRPr="00D71D8B" w:rsidRDefault="00823CC4" w:rsidP="00823CC4">
      <w:pPr>
        <w:rPr>
          <w:rFonts w:ascii="Arial" w:hAnsi="Arial" w:cs="Arial"/>
          <w:b/>
          <w:sz w:val="20"/>
          <w:szCs w:val="20"/>
        </w:rPr>
      </w:pPr>
      <w:r w:rsidRPr="00D71D8B">
        <w:rPr>
          <w:rFonts w:ascii="Arial" w:hAnsi="Arial" w:cs="Arial"/>
          <w:sz w:val="20"/>
          <w:szCs w:val="20"/>
        </w:rPr>
        <w:t>6. Marc L</w:t>
      </w:r>
      <w:bookmarkStart w:id="0" w:name="_GoBack"/>
      <w:bookmarkEnd w:id="0"/>
      <w:r w:rsidRPr="00D71D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1D8B">
        <w:rPr>
          <w:rFonts w:ascii="Arial" w:hAnsi="Arial" w:cs="Arial"/>
          <w:sz w:val="20"/>
          <w:szCs w:val="20"/>
        </w:rPr>
        <w:t>Mihaescu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D71D8B">
        <w:rPr>
          <w:rFonts w:ascii="Arial" w:hAnsi="Arial" w:cs="Arial"/>
          <w:sz w:val="20"/>
          <w:szCs w:val="20"/>
        </w:rPr>
        <w:t>Lupusoru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R, </w:t>
      </w:r>
      <w:proofErr w:type="spellStart"/>
      <w:r w:rsidRPr="00D71D8B">
        <w:rPr>
          <w:rFonts w:ascii="Arial" w:hAnsi="Arial" w:cs="Arial"/>
          <w:sz w:val="20"/>
          <w:szCs w:val="20"/>
        </w:rPr>
        <w:t>Grosu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I, </w:t>
      </w:r>
      <w:proofErr w:type="spellStart"/>
      <w:r w:rsidRPr="00D71D8B">
        <w:rPr>
          <w:rFonts w:ascii="Arial" w:hAnsi="Arial" w:cs="Arial"/>
          <w:sz w:val="20"/>
          <w:szCs w:val="20"/>
        </w:rPr>
        <w:t>Gadalean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F, Bob F, </w:t>
      </w:r>
      <w:proofErr w:type="spellStart"/>
      <w:r w:rsidRPr="00D71D8B">
        <w:rPr>
          <w:rFonts w:ascii="Arial" w:hAnsi="Arial" w:cs="Arial"/>
          <w:b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b/>
          <w:sz w:val="20"/>
          <w:szCs w:val="20"/>
        </w:rPr>
        <w:t xml:space="preserve"> L</w:t>
      </w:r>
      <w:r w:rsidRPr="00D71D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71D8B">
        <w:rPr>
          <w:rFonts w:ascii="Arial" w:hAnsi="Arial" w:cs="Arial"/>
          <w:sz w:val="20"/>
          <w:szCs w:val="20"/>
        </w:rPr>
        <w:t>Olariu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N, </w:t>
      </w:r>
      <w:proofErr w:type="spellStart"/>
      <w:r w:rsidRPr="00D71D8B">
        <w:rPr>
          <w:rFonts w:ascii="Arial" w:hAnsi="Arial" w:cs="Arial"/>
          <w:sz w:val="20"/>
          <w:szCs w:val="20"/>
        </w:rPr>
        <w:t>Tucicovschi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V, </w:t>
      </w:r>
      <w:proofErr w:type="spellStart"/>
      <w:r w:rsidRPr="00D71D8B">
        <w:rPr>
          <w:rFonts w:ascii="Arial" w:hAnsi="Arial" w:cs="Arial"/>
          <w:sz w:val="20"/>
          <w:szCs w:val="20"/>
        </w:rPr>
        <w:t>Timar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B, </w:t>
      </w:r>
      <w:proofErr w:type="spellStart"/>
      <w:r w:rsidRPr="00D71D8B">
        <w:rPr>
          <w:rFonts w:ascii="Arial" w:hAnsi="Arial" w:cs="Arial"/>
          <w:sz w:val="20"/>
          <w:szCs w:val="20"/>
        </w:rPr>
        <w:t>Sporea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I, </w:t>
      </w:r>
      <w:proofErr w:type="spellStart"/>
      <w:r w:rsidRPr="00D71D8B">
        <w:rPr>
          <w:rFonts w:ascii="Arial" w:hAnsi="Arial" w:cs="Arial"/>
          <w:sz w:val="20"/>
          <w:szCs w:val="20"/>
        </w:rPr>
        <w:t>Timar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R, Schiller A. Liver Steatosis: Better Predictor of CKD in MAFLD Than Liver Fibrosis as Determined by Transient </w:t>
      </w:r>
      <w:proofErr w:type="spellStart"/>
      <w:r w:rsidRPr="00D71D8B">
        <w:rPr>
          <w:rFonts w:ascii="Arial" w:hAnsi="Arial" w:cs="Arial"/>
          <w:sz w:val="20"/>
          <w:szCs w:val="20"/>
        </w:rPr>
        <w:t>Elastography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With Controlled Attenuation Parameter. Front Med (Lausanne). 2022 Jan 13</w:t>
      </w:r>
      <w:proofErr w:type="gramStart"/>
      <w:r w:rsidRPr="00D71D8B">
        <w:rPr>
          <w:rFonts w:ascii="Arial" w:hAnsi="Arial" w:cs="Arial"/>
          <w:sz w:val="20"/>
          <w:szCs w:val="20"/>
        </w:rPr>
        <w:t>;8:788881</w:t>
      </w:r>
      <w:proofErr w:type="gramEnd"/>
      <w:r w:rsidRPr="00D71D8B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D71D8B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Pr="00D71D8B">
        <w:rPr>
          <w:rFonts w:ascii="Arial" w:hAnsi="Arial" w:cs="Arial"/>
          <w:sz w:val="20"/>
          <w:szCs w:val="20"/>
        </w:rPr>
        <w:t xml:space="preserve">: 10.3389/fmed.2021.788881. PMID: 35096879; PMCID: PMC8793847 </w:t>
      </w:r>
      <w:hyperlink r:id="rId4" w:history="1">
        <w:r w:rsidRPr="00D71D8B">
          <w:rPr>
            <w:rStyle w:val="Hyperlink"/>
            <w:rFonts w:ascii="Arial" w:hAnsi="Arial" w:cs="Arial"/>
            <w:sz w:val="20"/>
            <w:szCs w:val="20"/>
          </w:rPr>
          <w:t>https://www.frontiersin.org/articles/10.3389/fmed.2021.788881/full</w:t>
        </w:r>
      </w:hyperlink>
      <w:r w:rsidRPr="00D71D8B">
        <w:rPr>
          <w:rFonts w:ascii="Arial" w:hAnsi="Arial" w:cs="Arial"/>
          <w:sz w:val="20"/>
          <w:szCs w:val="20"/>
        </w:rPr>
        <w:t xml:space="preserve"> </w:t>
      </w:r>
    </w:p>
    <w:p w:rsidR="00823CC4" w:rsidRPr="00D71D8B" w:rsidRDefault="00823CC4" w:rsidP="00823CC4">
      <w:pPr>
        <w:rPr>
          <w:rFonts w:ascii="Arial" w:hAnsi="Arial" w:cs="Arial"/>
          <w:b/>
          <w:sz w:val="20"/>
          <w:szCs w:val="20"/>
        </w:rPr>
      </w:pPr>
      <w:r w:rsidRPr="00D71D8B">
        <w:rPr>
          <w:rFonts w:ascii="Arial" w:hAnsi="Arial" w:cs="Arial"/>
          <w:sz w:val="20"/>
          <w:szCs w:val="20"/>
        </w:rPr>
        <w:t xml:space="preserve">7. Marc L., </w:t>
      </w:r>
      <w:proofErr w:type="spellStart"/>
      <w:r w:rsidRPr="00D71D8B">
        <w:rPr>
          <w:rFonts w:ascii="Arial" w:hAnsi="Arial" w:cs="Arial"/>
          <w:sz w:val="20"/>
          <w:szCs w:val="20"/>
        </w:rPr>
        <w:t>Mihaescu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A., </w:t>
      </w:r>
      <w:proofErr w:type="spellStart"/>
      <w:r w:rsidRPr="00D71D8B">
        <w:rPr>
          <w:rFonts w:ascii="Arial" w:hAnsi="Arial" w:cs="Arial"/>
          <w:sz w:val="20"/>
          <w:szCs w:val="20"/>
        </w:rPr>
        <w:t>Lupusoru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R. Schiller O, Bob F, </w:t>
      </w:r>
      <w:proofErr w:type="spellStart"/>
      <w:r w:rsidRPr="00D71D8B">
        <w:rPr>
          <w:rFonts w:ascii="Arial" w:hAnsi="Arial" w:cs="Arial"/>
          <w:b/>
          <w:sz w:val="20"/>
          <w:szCs w:val="20"/>
        </w:rPr>
        <w:t>Chisavu</w:t>
      </w:r>
      <w:proofErr w:type="spellEnd"/>
      <w:r w:rsidRPr="00D71D8B">
        <w:rPr>
          <w:rFonts w:ascii="Arial" w:hAnsi="Arial" w:cs="Arial"/>
          <w:b/>
          <w:sz w:val="20"/>
          <w:szCs w:val="20"/>
        </w:rPr>
        <w:t xml:space="preserve"> L</w:t>
      </w:r>
      <w:r w:rsidRPr="00D71D8B">
        <w:rPr>
          <w:rFonts w:ascii="Arial" w:hAnsi="Arial" w:cs="Arial"/>
          <w:sz w:val="20"/>
          <w:szCs w:val="20"/>
        </w:rPr>
        <w:t xml:space="preserve">, Bende F, </w:t>
      </w:r>
      <w:proofErr w:type="spellStart"/>
      <w:r w:rsidRPr="00D71D8B">
        <w:rPr>
          <w:rFonts w:ascii="Arial" w:hAnsi="Arial" w:cs="Arial"/>
          <w:sz w:val="20"/>
          <w:szCs w:val="20"/>
        </w:rPr>
        <w:t>Sirli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R, Schiller A. Hepatitis C and hepatitis B virus infection in </w:t>
      </w:r>
      <w:proofErr w:type="spellStart"/>
      <w:r w:rsidRPr="00D71D8B">
        <w:rPr>
          <w:rFonts w:ascii="Arial" w:hAnsi="Arial" w:cs="Arial"/>
          <w:sz w:val="20"/>
          <w:szCs w:val="20"/>
        </w:rPr>
        <w:t>hemodialysis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patients after nationwide direct antiviral </w:t>
      </w:r>
      <w:proofErr w:type="gramStart"/>
      <w:r w:rsidRPr="00D71D8B">
        <w:rPr>
          <w:rFonts w:ascii="Arial" w:hAnsi="Arial" w:cs="Arial"/>
          <w:sz w:val="20"/>
          <w:szCs w:val="20"/>
        </w:rPr>
        <w:t>agents</w:t>
      </w:r>
      <w:proofErr w:type="gramEnd"/>
      <w:r w:rsidRPr="00D71D8B">
        <w:rPr>
          <w:rFonts w:ascii="Arial" w:hAnsi="Arial" w:cs="Arial"/>
          <w:sz w:val="20"/>
          <w:szCs w:val="20"/>
        </w:rPr>
        <w:t xml:space="preserve"> therapy—experience of 10 Romanian HD </w:t>
      </w:r>
      <w:proofErr w:type="spellStart"/>
      <w:r w:rsidRPr="00D71D8B">
        <w:rPr>
          <w:rFonts w:ascii="Arial" w:hAnsi="Arial" w:cs="Arial"/>
          <w:sz w:val="20"/>
          <w:szCs w:val="20"/>
        </w:rPr>
        <w:t>centers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71D8B">
        <w:rPr>
          <w:rFonts w:ascii="Arial" w:hAnsi="Arial" w:cs="Arial"/>
          <w:sz w:val="20"/>
          <w:szCs w:val="20"/>
        </w:rPr>
        <w:t>Int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1D8B">
        <w:rPr>
          <w:rFonts w:ascii="Arial" w:hAnsi="Arial" w:cs="Arial"/>
          <w:sz w:val="20"/>
          <w:szCs w:val="20"/>
        </w:rPr>
        <w:t>Urol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1D8B">
        <w:rPr>
          <w:rFonts w:ascii="Arial" w:hAnsi="Arial" w:cs="Arial"/>
          <w:sz w:val="20"/>
          <w:szCs w:val="20"/>
        </w:rPr>
        <w:t>Nephrol</w:t>
      </w:r>
      <w:proofErr w:type="spellEnd"/>
      <w:r w:rsidRPr="00D71D8B">
        <w:rPr>
          <w:rFonts w:ascii="Arial" w:hAnsi="Arial" w:cs="Arial"/>
          <w:sz w:val="20"/>
          <w:szCs w:val="20"/>
        </w:rPr>
        <w:t xml:space="preserve"> (2023). </w:t>
      </w:r>
      <w:r w:rsidR="00690E5B" w:rsidRPr="00D71D8B">
        <w:rPr>
          <w:rFonts w:ascii="Arial" w:hAnsi="Arial" w:cs="Arial"/>
          <w:sz w:val="20"/>
          <w:szCs w:val="20"/>
        </w:rPr>
        <w:t>https://doi.</w:t>
      </w:r>
      <w:r w:rsidR="00D71D8B" w:rsidRPr="00D71D8B">
        <w:rPr>
          <w:rFonts w:ascii="Arial" w:hAnsi="Arial" w:cs="Arial"/>
          <w:sz w:val="20"/>
          <w:szCs w:val="20"/>
        </w:rPr>
        <w:t xml:space="preserve">org/10.1007/s11255-023-03587-0 </w:t>
      </w:r>
    </w:p>
    <w:p w:rsidR="002814B9" w:rsidRPr="00D71D8B" w:rsidRDefault="002814B9" w:rsidP="00823CC4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D71D8B">
        <w:rPr>
          <w:rFonts w:ascii="Arial" w:hAnsi="Arial" w:cs="Arial"/>
          <w:sz w:val="20"/>
          <w:szCs w:val="20"/>
        </w:rPr>
        <w:t>8.</w:t>
      </w:r>
      <w:r w:rsidRPr="00D71D8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>Chisavu</w:t>
      </w:r>
      <w:proofErr w:type="spellEnd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F, </w:t>
      </w:r>
      <w:proofErr w:type="spellStart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>Gafencu</w:t>
      </w:r>
      <w:proofErr w:type="spellEnd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M, </w:t>
      </w:r>
      <w:proofErr w:type="spellStart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>Chisavu</w:t>
      </w:r>
      <w:proofErr w:type="spellEnd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L, </w:t>
      </w:r>
      <w:proofErr w:type="spellStart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>Stroescu</w:t>
      </w:r>
      <w:proofErr w:type="spellEnd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R, Schiller A. Kinetic Estimated Glomerular Filtration Rate in Predicting Paediatric Acute Kidney Disease. </w:t>
      </w:r>
      <w:r w:rsidRPr="00D71D8B">
        <w:rPr>
          <w:rStyle w:val="Emphasis"/>
          <w:rFonts w:ascii="Arial" w:hAnsi="Arial" w:cs="Arial"/>
          <w:color w:val="222222"/>
          <w:sz w:val="20"/>
          <w:szCs w:val="20"/>
          <w:shd w:val="clear" w:color="auto" w:fill="FFFFFF"/>
        </w:rPr>
        <w:t>Journal of Clinical Medicine</w:t>
      </w:r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>. 2023</w:t>
      </w:r>
      <w:proofErr w:type="gramStart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>;</w:t>
      </w:r>
      <w:proofErr w:type="gramEnd"/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12(19):6314. </w:t>
      </w:r>
      <w:hyperlink r:id="rId5" w:history="1">
        <w:r w:rsidRPr="00D71D8B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https://doi.org/10.3390/jcm12196314</w:t>
        </w:r>
      </w:hyperlink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2814B9" w:rsidRPr="00D71D8B" w:rsidRDefault="002814B9" w:rsidP="00823CC4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D71D8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9.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Ciorcan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Negru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Ș,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Bardan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Cumpănaș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Mattar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Bitar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Y,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Chișavu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L, Marc L, Schiller A,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Mihăescu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A. The Impact of Chronic Kidney Disease on the Mortality Rates of Patients with Urological Cancers-An Analysis of </w:t>
      </w:r>
      <w:proofErr w:type="gram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a</w:t>
      </w:r>
      <w:proofErr w:type="gram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Uro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-Oncology Database from Eastern Europe. J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Pers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Med. 2023 Nov 3</w:t>
      </w:r>
      <w:proofErr w:type="gram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;13</w:t>
      </w:r>
      <w:proofErr w:type="gram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(11):1572. </w:t>
      </w:r>
      <w:proofErr w:type="spellStart"/>
      <w:proofErr w:type="gram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: 10.3390/jpm13111572. </w:t>
      </w:r>
    </w:p>
    <w:p w:rsidR="002814B9" w:rsidRPr="00D71D8B" w:rsidRDefault="002814B9" w:rsidP="00823CC4">
      <w:pPr>
        <w:rPr>
          <w:rFonts w:ascii="Arial" w:hAnsi="Arial" w:cs="Arial"/>
          <w:sz w:val="20"/>
          <w:szCs w:val="20"/>
        </w:rPr>
      </w:pPr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10.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F,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Motofelea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A, </w:t>
      </w:r>
      <w:proofErr w:type="spellStart"/>
      <w:r w:rsidRPr="00D71D8B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D71D8B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L</w:t>
      </w:r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Schiller A. Acute kidney injury in children: incidence, awareness and outcome-a retrospective cohort study. </w:t>
      </w:r>
      <w:proofErr w:type="spell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Sci</w:t>
      </w:r>
      <w:proofErr w:type="spell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Rep. 2023 Sep 22</w:t>
      </w:r>
      <w:proofErr w:type="gram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;13</w:t>
      </w:r>
      <w:proofErr w:type="gram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(1):15778. </w:t>
      </w:r>
      <w:proofErr w:type="spellStart"/>
      <w:proofErr w:type="gramStart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Pr="00D71D8B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: 10.1038/s41598-023-43098-7 </w:t>
      </w:r>
    </w:p>
    <w:sectPr w:rsidR="002814B9" w:rsidRPr="00D71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CC4"/>
    <w:rsid w:val="002814B9"/>
    <w:rsid w:val="00297661"/>
    <w:rsid w:val="00690E5B"/>
    <w:rsid w:val="00823CC4"/>
    <w:rsid w:val="00C66364"/>
    <w:rsid w:val="00D71D8B"/>
    <w:rsid w:val="00F3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96326"/>
  <w15:chartTrackingRefBased/>
  <w15:docId w15:val="{EF0B4028-665F-4B83-B002-AC649134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CC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661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814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jcm12196314" TargetMode="External"/><Relationship Id="rId4" Type="http://schemas.openxmlformats.org/officeDocument/2006/relationships/hyperlink" Target="https://www.frontiersin.org/articles/10.3389/fmed.2021.788881/f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</dc:creator>
  <cp:keywords/>
  <dc:description/>
  <cp:lastModifiedBy>Lazar</cp:lastModifiedBy>
  <cp:revision>2</cp:revision>
  <cp:lastPrinted>2023-04-19T04:59:00Z</cp:lastPrinted>
  <dcterms:created xsi:type="dcterms:W3CDTF">2024-01-18T18:27:00Z</dcterms:created>
  <dcterms:modified xsi:type="dcterms:W3CDTF">2024-01-18T18:27:00Z</dcterms:modified>
</cp:coreProperties>
</file>