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9BCA0" w14:textId="57182749" w:rsidR="00613B7F" w:rsidRDefault="00613B7F" w:rsidP="00613B7F">
      <w:pPr>
        <w:spacing w:line="324" w:lineRule="auto"/>
        <w:rPr>
          <w:rFonts w:ascii="Arial" w:hAnsi="Arial" w:cs="Arial"/>
          <w:b/>
        </w:rPr>
      </w:pPr>
      <w:bookmarkStart w:id="0" w:name="_Hlk86334768"/>
      <w:r>
        <w:rPr>
          <w:rFonts w:ascii="Arial" w:hAnsi="Arial" w:cs="Arial"/>
          <w:b/>
        </w:rPr>
        <w:t>Listă completă a publicațiilor</w:t>
      </w:r>
      <w:r w:rsidR="00D87691">
        <w:rPr>
          <w:rFonts w:ascii="Arial" w:hAnsi="Arial" w:cs="Arial"/>
          <w:b/>
        </w:rPr>
        <w:t xml:space="preserve"> </w:t>
      </w:r>
      <w:proofErr w:type="spellStart"/>
      <w:r w:rsidR="00D87691">
        <w:rPr>
          <w:rFonts w:ascii="Arial" w:hAnsi="Arial" w:cs="Arial"/>
          <w:b/>
        </w:rPr>
        <w:t>Țogoe</w:t>
      </w:r>
      <w:proofErr w:type="spellEnd"/>
      <w:r w:rsidR="00D87691">
        <w:rPr>
          <w:rFonts w:ascii="Arial" w:hAnsi="Arial" w:cs="Arial"/>
          <w:b/>
        </w:rPr>
        <w:t xml:space="preserve"> Marius Mihai</w:t>
      </w:r>
      <w:bookmarkStart w:id="1" w:name="_GoBack"/>
      <w:bookmarkEnd w:id="1"/>
    </w:p>
    <w:p w14:paraId="3CD8A46A" w14:textId="77777777" w:rsidR="00613B7F" w:rsidRDefault="00613B7F" w:rsidP="00613B7F">
      <w:pPr>
        <w:spacing w:line="324" w:lineRule="auto"/>
        <w:rPr>
          <w:rFonts w:ascii="Arial" w:hAnsi="Arial" w:cs="Arial"/>
          <w:b/>
        </w:rPr>
      </w:pPr>
    </w:p>
    <w:p w14:paraId="6A11BF91" w14:textId="36963E16" w:rsidR="00613B7F" w:rsidRPr="006D4279" w:rsidRDefault="00613B7F" w:rsidP="00613B7F">
      <w:pPr>
        <w:spacing w:line="324" w:lineRule="auto"/>
        <w:rPr>
          <w:rFonts w:ascii="Arial" w:hAnsi="Arial" w:cs="Arial"/>
          <w:b/>
        </w:rPr>
      </w:pPr>
      <w:r w:rsidRPr="006D4279">
        <w:rPr>
          <w:rFonts w:ascii="Arial" w:hAnsi="Arial" w:cs="Arial"/>
          <w:b/>
        </w:rPr>
        <w:t xml:space="preserve">ISI </w:t>
      </w:r>
      <w:proofErr w:type="spellStart"/>
      <w:r>
        <w:rPr>
          <w:rFonts w:ascii="Arial" w:hAnsi="Arial" w:cs="Arial"/>
          <w:b/>
        </w:rPr>
        <w:t>Articles</w:t>
      </w:r>
      <w:proofErr w:type="spellEnd"/>
      <w:r>
        <w:rPr>
          <w:rFonts w:ascii="Arial" w:hAnsi="Arial" w:cs="Arial"/>
          <w:b/>
        </w:rPr>
        <w:t xml:space="preserve"> as </w:t>
      </w:r>
      <w:proofErr w:type="spellStart"/>
      <w:r>
        <w:rPr>
          <w:rFonts w:ascii="Arial" w:hAnsi="Arial" w:cs="Arial"/>
          <w:b/>
        </w:rPr>
        <w:t>first</w:t>
      </w:r>
      <w:proofErr w:type="spellEnd"/>
      <w:r w:rsidRPr="006D4279">
        <w:rPr>
          <w:rFonts w:ascii="Arial" w:hAnsi="Arial" w:cs="Arial"/>
          <w:b/>
        </w:rPr>
        <w:t xml:space="preserve"> </w:t>
      </w:r>
      <w:proofErr w:type="spellStart"/>
      <w:r w:rsidRPr="006D4279">
        <w:rPr>
          <w:rFonts w:ascii="Arial" w:hAnsi="Arial" w:cs="Arial"/>
          <w:b/>
        </w:rPr>
        <w:t>aut</w:t>
      </w:r>
      <w:r>
        <w:rPr>
          <w:rFonts w:ascii="Arial" w:hAnsi="Arial" w:cs="Arial"/>
          <w:b/>
        </w:rPr>
        <w:t>h</w:t>
      </w:r>
      <w:r w:rsidRPr="006D4279">
        <w:rPr>
          <w:rFonts w:ascii="Arial" w:hAnsi="Arial" w:cs="Arial"/>
          <w:b/>
        </w:rPr>
        <w:t>or</w:t>
      </w:r>
      <w:proofErr w:type="spellEnd"/>
      <w:r w:rsidRPr="006D4279">
        <w:rPr>
          <w:rFonts w:ascii="Arial" w:hAnsi="Arial" w:cs="Arial"/>
          <w:b/>
        </w:rPr>
        <w:t>, FI &gt; 0,5</w:t>
      </w:r>
    </w:p>
    <w:p w14:paraId="45EF0C6B" w14:textId="77777777" w:rsidR="00613B7F" w:rsidRPr="006D4279" w:rsidRDefault="00613B7F" w:rsidP="00613B7F">
      <w:pPr>
        <w:pStyle w:val="ListParagraph"/>
        <w:numPr>
          <w:ilvl w:val="0"/>
          <w:numId w:val="1"/>
        </w:numPr>
        <w:spacing w:line="324" w:lineRule="auto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6D4279">
        <w:rPr>
          <w:rFonts w:ascii="Arial" w:hAnsi="Arial" w:cs="Arial"/>
          <w:b/>
          <w:sz w:val="22"/>
          <w:szCs w:val="22"/>
          <w:lang w:val="es-ES_tradnl"/>
        </w:rPr>
        <w:t>Ţogoe</w:t>
      </w:r>
      <w:proofErr w:type="spellEnd"/>
      <w:r w:rsidRPr="006D4279">
        <w:rPr>
          <w:rFonts w:ascii="Arial" w:hAnsi="Arial" w:cs="Arial"/>
          <w:b/>
          <w:sz w:val="22"/>
          <w:szCs w:val="22"/>
          <w:lang w:val="es-ES_tradnl"/>
        </w:rPr>
        <w:t xml:space="preserve"> MM</w:t>
      </w:r>
      <w:r w:rsidRPr="006D4279">
        <w:rPr>
          <w:rFonts w:ascii="Arial" w:hAnsi="Arial" w:cs="Arial"/>
          <w:sz w:val="22"/>
          <w:szCs w:val="22"/>
          <w:lang w:val="es-ES_tradnl"/>
        </w:rPr>
        <w:t xml:space="preserve">, </w:t>
      </w:r>
      <w:proofErr w:type="spellStart"/>
      <w:r w:rsidRPr="006D4279">
        <w:rPr>
          <w:rFonts w:ascii="Arial" w:hAnsi="Arial" w:cs="Arial"/>
          <w:sz w:val="22"/>
          <w:szCs w:val="22"/>
          <w:lang w:val="es-ES_tradnl"/>
        </w:rPr>
        <w:t>Caplar</w:t>
      </w:r>
      <w:proofErr w:type="spellEnd"/>
      <w:r w:rsidRPr="006D4279">
        <w:rPr>
          <w:rFonts w:ascii="Arial" w:hAnsi="Arial" w:cs="Arial"/>
          <w:sz w:val="22"/>
          <w:szCs w:val="22"/>
          <w:lang w:val="es-ES_tradnl"/>
        </w:rPr>
        <w:t xml:space="preserve"> BD, </w:t>
      </w:r>
      <w:proofErr w:type="spellStart"/>
      <w:r w:rsidRPr="006D4279">
        <w:rPr>
          <w:rFonts w:ascii="Arial" w:hAnsi="Arial" w:cs="Arial"/>
          <w:sz w:val="22"/>
          <w:szCs w:val="22"/>
          <w:lang w:val="es-ES_tradnl"/>
        </w:rPr>
        <w:t>Crăciunescu</w:t>
      </w:r>
      <w:proofErr w:type="spellEnd"/>
      <w:r w:rsidRPr="006D4279">
        <w:rPr>
          <w:rFonts w:ascii="Arial" w:hAnsi="Arial" w:cs="Arial"/>
          <w:sz w:val="22"/>
          <w:szCs w:val="22"/>
          <w:lang w:val="es-ES_tradnl"/>
        </w:rPr>
        <w:t xml:space="preserve"> EL, </w:t>
      </w:r>
      <w:proofErr w:type="spellStart"/>
      <w:r w:rsidRPr="006D4279">
        <w:rPr>
          <w:rFonts w:ascii="Arial" w:hAnsi="Arial" w:cs="Arial"/>
          <w:sz w:val="22"/>
          <w:szCs w:val="22"/>
          <w:lang w:val="es-ES_tradnl"/>
        </w:rPr>
        <w:t>Miok</w:t>
      </w:r>
      <w:proofErr w:type="spellEnd"/>
      <w:r w:rsidRPr="006D4279">
        <w:rPr>
          <w:rFonts w:ascii="Arial" w:hAnsi="Arial" w:cs="Arial"/>
          <w:sz w:val="22"/>
          <w:szCs w:val="22"/>
          <w:lang w:val="es-ES_tradnl"/>
        </w:rPr>
        <w:t xml:space="preserve"> K, </w:t>
      </w:r>
      <w:proofErr w:type="spellStart"/>
      <w:r w:rsidRPr="006D4279">
        <w:rPr>
          <w:rFonts w:ascii="Arial" w:hAnsi="Arial" w:cs="Arial"/>
          <w:sz w:val="22"/>
          <w:szCs w:val="22"/>
          <w:lang w:val="es-ES_tradnl"/>
        </w:rPr>
        <w:t>Stoia</w:t>
      </w:r>
      <w:proofErr w:type="spellEnd"/>
      <w:r w:rsidRPr="006D4279">
        <w:rPr>
          <w:rFonts w:ascii="Arial" w:hAnsi="Arial" w:cs="Arial"/>
          <w:sz w:val="22"/>
          <w:szCs w:val="22"/>
          <w:lang w:val="es-ES_tradnl"/>
        </w:rPr>
        <w:t xml:space="preserve"> DI, </w:t>
      </w:r>
      <w:proofErr w:type="spellStart"/>
      <w:r w:rsidRPr="006D4279">
        <w:rPr>
          <w:rFonts w:ascii="Arial" w:hAnsi="Arial" w:cs="Arial"/>
          <w:sz w:val="22"/>
          <w:szCs w:val="22"/>
          <w:lang w:val="es-ES_tradnl"/>
        </w:rPr>
        <w:t>Cernescu</w:t>
      </w:r>
      <w:proofErr w:type="spellEnd"/>
      <w:r w:rsidRPr="006D4279">
        <w:rPr>
          <w:rFonts w:ascii="Arial" w:hAnsi="Arial" w:cs="Arial"/>
          <w:sz w:val="22"/>
          <w:szCs w:val="22"/>
          <w:lang w:val="es-ES_tradnl"/>
        </w:rPr>
        <w:t xml:space="preserve"> A, Pop DM, </w:t>
      </w:r>
      <w:proofErr w:type="spellStart"/>
      <w:r w:rsidRPr="006D4279">
        <w:rPr>
          <w:rFonts w:ascii="Arial" w:hAnsi="Arial" w:cs="Arial"/>
          <w:sz w:val="22"/>
          <w:szCs w:val="22"/>
          <w:lang w:val="es-ES_tradnl"/>
        </w:rPr>
        <w:t>Sinescu</w:t>
      </w:r>
      <w:proofErr w:type="spellEnd"/>
      <w:r w:rsidRPr="006D4279">
        <w:rPr>
          <w:rFonts w:ascii="Arial" w:hAnsi="Arial" w:cs="Arial"/>
          <w:sz w:val="22"/>
          <w:szCs w:val="22"/>
          <w:lang w:val="es-ES_tradnl"/>
        </w:rPr>
        <w:t xml:space="preserve"> C, </w:t>
      </w:r>
      <w:proofErr w:type="spellStart"/>
      <w:r w:rsidRPr="006D4279">
        <w:rPr>
          <w:rFonts w:ascii="Arial" w:hAnsi="Arial" w:cs="Arial"/>
          <w:sz w:val="22"/>
          <w:szCs w:val="22"/>
          <w:lang w:val="es-ES_tradnl"/>
        </w:rPr>
        <w:t>Romînu</w:t>
      </w:r>
      <w:proofErr w:type="spellEnd"/>
      <w:r w:rsidRPr="006D4279">
        <w:rPr>
          <w:rFonts w:ascii="Arial" w:hAnsi="Arial" w:cs="Arial"/>
          <w:sz w:val="22"/>
          <w:szCs w:val="22"/>
          <w:lang w:val="es-ES_tradnl"/>
        </w:rPr>
        <w:t xml:space="preserve"> M, </w:t>
      </w:r>
      <w:proofErr w:type="spellStart"/>
      <w:r w:rsidRPr="006D4279">
        <w:rPr>
          <w:rFonts w:ascii="Arial" w:hAnsi="Arial" w:cs="Arial"/>
          <w:sz w:val="22"/>
          <w:szCs w:val="22"/>
          <w:lang w:val="es-ES_tradnl"/>
        </w:rPr>
        <w:t>Negruţiu</w:t>
      </w:r>
      <w:proofErr w:type="spellEnd"/>
      <w:r w:rsidRPr="006D4279">
        <w:rPr>
          <w:rFonts w:ascii="Arial" w:hAnsi="Arial" w:cs="Arial"/>
          <w:sz w:val="22"/>
          <w:szCs w:val="22"/>
          <w:lang w:val="es-ES_tradnl"/>
        </w:rPr>
        <w:t xml:space="preserve"> ML, </w:t>
      </w:r>
      <w:proofErr w:type="spellStart"/>
      <w:r w:rsidRPr="006D4279">
        <w:rPr>
          <w:rFonts w:ascii="Arial" w:hAnsi="Arial" w:cs="Arial"/>
          <w:sz w:val="22"/>
          <w:szCs w:val="22"/>
          <w:lang w:val="es-ES_tradnl"/>
        </w:rPr>
        <w:t>Mechanical</w:t>
      </w:r>
      <w:proofErr w:type="spellEnd"/>
      <w:r w:rsidRPr="006D4279">
        <w:rPr>
          <w:rFonts w:ascii="Arial" w:hAnsi="Arial" w:cs="Arial"/>
          <w:sz w:val="22"/>
          <w:szCs w:val="22"/>
          <w:lang w:val="es-ES_tradnl"/>
        </w:rPr>
        <w:t xml:space="preserve"> and </w:t>
      </w:r>
      <w:proofErr w:type="spellStart"/>
      <w:r w:rsidRPr="006D4279">
        <w:rPr>
          <w:rFonts w:ascii="Arial" w:hAnsi="Arial" w:cs="Arial"/>
          <w:sz w:val="22"/>
          <w:szCs w:val="22"/>
          <w:lang w:val="es-ES_tradnl"/>
        </w:rPr>
        <w:t>fractographic</w:t>
      </w:r>
      <w:proofErr w:type="spellEnd"/>
      <w:r w:rsidRPr="006D4279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6D4279">
        <w:rPr>
          <w:rFonts w:ascii="Arial" w:hAnsi="Arial" w:cs="Arial"/>
          <w:sz w:val="22"/>
          <w:szCs w:val="22"/>
          <w:lang w:val="es-ES_tradnl"/>
        </w:rPr>
        <w:t>assessment</w:t>
      </w:r>
      <w:proofErr w:type="spellEnd"/>
      <w:r w:rsidRPr="006D4279">
        <w:rPr>
          <w:rFonts w:ascii="Arial" w:hAnsi="Arial" w:cs="Arial"/>
          <w:sz w:val="22"/>
          <w:szCs w:val="22"/>
          <w:lang w:val="es-ES_tradnl"/>
        </w:rPr>
        <w:t xml:space="preserve"> of </w:t>
      </w:r>
      <w:proofErr w:type="spellStart"/>
      <w:r w:rsidRPr="006D4279">
        <w:rPr>
          <w:rFonts w:ascii="Arial" w:hAnsi="Arial" w:cs="Arial"/>
          <w:sz w:val="22"/>
          <w:szCs w:val="22"/>
          <w:lang w:val="es-ES_tradnl"/>
        </w:rPr>
        <w:t>different</w:t>
      </w:r>
      <w:proofErr w:type="spellEnd"/>
      <w:r w:rsidRPr="006D4279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6D4279">
        <w:rPr>
          <w:rFonts w:ascii="Arial" w:hAnsi="Arial" w:cs="Arial"/>
          <w:sz w:val="22"/>
          <w:szCs w:val="22"/>
          <w:lang w:val="es-ES_tradnl"/>
        </w:rPr>
        <w:t>types</w:t>
      </w:r>
      <w:proofErr w:type="spellEnd"/>
      <w:r w:rsidRPr="006D4279">
        <w:rPr>
          <w:rFonts w:ascii="Arial" w:hAnsi="Arial" w:cs="Arial"/>
          <w:sz w:val="22"/>
          <w:szCs w:val="22"/>
          <w:lang w:val="es-ES_tradnl"/>
        </w:rPr>
        <w:t xml:space="preserve"> of </w:t>
      </w:r>
      <w:proofErr w:type="spellStart"/>
      <w:r w:rsidRPr="006D4279">
        <w:rPr>
          <w:rFonts w:ascii="Arial" w:hAnsi="Arial" w:cs="Arial"/>
          <w:sz w:val="22"/>
          <w:szCs w:val="22"/>
          <w:lang w:val="es-ES_tradnl"/>
        </w:rPr>
        <w:t>endodontic</w:t>
      </w:r>
      <w:proofErr w:type="spellEnd"/>
      <w:r w:rsidRPr="006D4279">
        <w:rPr>
          <w:rFonts w:ascii="Arial" w:hAnsi="Arial" w:cs="Arial"/>
          <w:sz w:val="22"/>
          <w:szCs w:val="22"/>
          <w:lang w:val="es-ES_tradnl"/>
        </w:rPr>
        <w:t xml:space="preserve"> post </w:t>
      </w:r>
      <w:proofErr w:type="spellStart"/>
      <w:r w:rsidRPr="006D4279">
        <w:rPr>
          <w:rFonts w:ascii="Arial" w:hAnsi="Arial" w:cs="Arial"/>
          <w:sz w:val="22"/>
          <w:szCs w:val="22"/>
          <w:lang w:val="es-ES_tradnl"/>
        </w:rPr>
        <w:t>systems</w:t>
      </w:r>
      <w:proofErr w:type="spellEnd"/>
      <w:r w:rsidRPr="006D4279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6D4279">
        <w:rPr>
          <w:rFonts w:ascii="Arial" w:hAnsi="Arial" w:cs="Arial"/>
          <w:sz w:val="22"/>
          <w:szCs w:val="22"/>
          <w:lang w:val="es-ES_tradnl"/>
        </w:rPr>
        <w:t>used</w:t>
      </w:r>
      <w:proofErr w:type="spellEnd"/>
      <w:r w:rsidRPr="006D4279">
        <w:rPr>
          <w:rFonts w:ascii="Arial" w:hAnsi="Arial" w:cs="Arial"/>
          <w:sz w:val="22"/>
          <w:szCs w:val="22"/>
          <w:lang w:val="es-ES_tradnl"/>
        </w:rPr>
        <w:t xml:space="preserve"> in </w:t>
      </w:r>
      <w:proofErr w:type="spellStart"/>
      <w:r w:rsidRPr="006D4279">
        <w:rPr>
          <w:rFonts w:ascii="Arial" w:hAnsi="Arial" w:cs="Arial"/>
          <w:sz w:val="22"/>
          <w:szCs w:val="22"/>
          <w:lang w:val="es-ES_tradnl"/>
        </w:rPr>
        <w:t>the</w:t>
      </w:r>
      <w:proofErr w:type="spellEnd"/>
      <w:r w:rsidRPr="006D4279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6D4279">
        <w:rPr>
          <w:rFonts w:ascii="Arial" w:hAnsi="Arial" w:cs="Arial"/>
          <w:sz w:val="22"/>
          <w:szCs w:val="22"/>
          <w:lang w:val="es-ES_tradnl"/>
        </w:rPr>
        <w:t>restoration</w:t>
      </w:r>
      <w:proofErr w:type="spellEnd"/>
      <w:r w:rsidRPr="006D4279">
        <w:rPr>
          <w:rFonts w:ascii="Arial" w:hAnsi="Arial" w:cs="Arial"/>
          <w:sz w:val="22"/>
          <w:szCs w:val="22"/>
          <w:lang w:val="es-ES_tradnl"/>
        </w:rPr>
        <w:t xml:space="preserve"> of </w:t>
      </w:r>
      <w:proofErr w:type="spellStart"/>
      <w:r w:rsidRPr="006D4279">
        <w:rPr>
          <w:rFonts w:ascii="Arial" w:hAnsi="Arial" w:cs="Arial"/>
          <w:sz w:val="22"/>
          <w:szCs w:val="22"/>
          <w:lang w:val="es-ES_tradnl"/>
        </w:rPr>
        <w:t>devitalized</w:t>
      </w:r>
      <w:proofErr w:type="spellEnd"/>
      <w:r w:rsidRPr="006D4279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6D4279">
        <w:rPr>
          <w:rFonts w:ascii="Arial" w:hAnsi="Arial" w:cs="Arial"/>
          <w:sz w:val="22"/>
          <w:szCs w:val="22"/>
          <w:lang w:val="es-ES_tradnl"/>
        </w:rPr>
        <w:t>teeth</w:t>
      </w:r>
      <w:proofErr w:type="spellEnd"/>
      <w:r w:rsidRPr="006D4279">
        <w:rPr>
          <w:rFonts w:ascii="Arial" w:hAnsi="Arial" w:cs="Arial"/>
          <w:sz w:val="22"/>
          <w:szCs w:val="22"/>
          <w:lang w:val="es-ES_tradnl"/>
        </w:rPr>
        <w:t xml:space="preserve">, </w:t>
      </w:r>
      <w:proofErr w:type="spellStart"/>
      <w:r w:rsidRPr="006D4279">
        <w:rPr>
          <w:rFonts w:ascii="Arial" w:hAnsi="Arial" w:cs="Arial"/>
          <w:sz w:val="22"/>
          <w:szCs w:val="22"/>
          <w:lang w:val="es-ES_tradnl"/>
        </w:rPr>
        <w:t>Romanian</w:t>
      </w:r>
      <w:proofErr w:type="spellEnd"/>
      <w:r w:rsidRPr="006D4279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6D4279">
        <w:rPr>
          <w:rFonts w:ascii="Arial" w:hAnsi="Arial" w:cs="Arial"/>
          <w:sz w:val="22"/>
          <w:szCs w:val="22"/>
          <w:lang w:val="es-ES_tradnl"/>
        </w:rPr>
        <w:t>Journal</w:t>
      </w:r>
      <w:proofErr w:type="spellEnd"/>
      <w:r w:rsidRPr="006D4279">
        <w:rPr>
          <w:rFonts w:ascii="Arial" w:hAnsi="Arial" w:cs="Arial"/>
          <w:sz w:val="22"/>
          <w:szCs w:val="22"/>
          <w:lang w:val="es-ES_tradnl"/>
        </w:rPr>
        <w:t xml:space="preserve"> of Oral </w:t>
      </w:r>
      <w:proofErr w:type="spellStart"/>
      <w:r w:rsidRPr="006D4279">
        <w:rPr>
          <w:rFonts w:ascii="Arial" w:hAnsi="Arial" w:cs="Arial"/>
          <w:sz w:val="22"/>
          <w:szCs w:val="22"/>
          <w:lang w:val="es-ES_tradnl"/>
        </w:rPr>
        <w:t>Rehabilitation</w:t>
      </w:r>
      <w:proofErr w:type="spellEnd"/>
      <w:r w:rsidRPr="006D4279">
        <w:rPr>
          <w:rFonts w:ascii="Arial" w:hAnsi="Arial" w:cs="Arial"/>
          <w:sz w:val="22"/>
          <w:szCs w:val="22"/>
          <w:lang w:val="es-ES_tradnl"/>
        </w:rPr>
        <w:t xml:space="preserve">, 15(3):54-60, ISSN: 2066-7000, </w:t>
      </w:r>
      <w:proofErr w:type="spellStart"/>
      <w:r w:rsidRPr="006D4279">
        <w:rPr>
          <w:rFonts w:ascii="Arial" w:hAnsi="Arial" w:cs="Arial"/>
          <w:sz w:val="22"/>
          <w:szCs w:val="22"/>
          <w:lang w:val="es-ES_tradnl"/>
        </w:rPr>
        <w:t>Published</w:t>
      </w:r>
      <w:proofErr w:type="spellEnd"/>
      <w:r w:rsidRPr="006D4279">
        <w:rPr>
          <w:rFonts w:ascii="Arial" w:hAnsi="Arial" w:cs="Arial"/>
          <w:sz w:val="22"/>
          <w:szCs w:val="22"/>
          <w:lang w:val="es-ES_tradnl"/>
        </w:rPr>
        <w:t xml:space="preserve"> JUL-SEP </w:t>
      </w:r>
      <w:proofErr w:type="gramStart"/>
      <w:r w:rsidRPr="006D4279">
        <w:rPr>
          <w:rFonts w:ascii="Arial" w:hAnsi="Arial" w:cs="Arial"/>
          <w:sz w:val="22"/>
          <w:szCs w:val="22"/>
          <w:lang w:val="es-ES_tradnl"/>
        </w:rPr>
        <w:t xml:space="preserve">2023,  </w:t>
      </w:r>
      <w:r w:rsidRPr="006D4279">
        <w:rPr>
          <w:rFonts w:ascii="Arial" w:hAnsi="Arial" w:cs="Arial"/>
          <w:b/>
          <w:sz w:val="22"/>
          <w:szCs w:val="22"/>
        </w:rPr>
        <w:t>IF</w:t>
      </w:r>
      <w:proofErr w:type="gramEnd"/>
      <w:r w:rsidRPr="006D4279">
        <w:rPr>
          <w:rFonts w:ascii="Arial" w:hAnsi="Arial" w:cs="Arial"/>
          <w:b/>
          <w:sz w:val="22"/>
          <w:szCs w:val="22"/>
        </w:rPr>
        <w:t xml:space="preserve"> 0.7/2022</w:t>
      </w:r>
    </w:p>
    <w:p w14:paraId="2F2E99C0" w14:textId="07436367" w:rsidR="00613B7F" w:rsidRPr="007E6BDC" w:rsidRDefault="00613B7F" w:rsidP="007E6BDC">
      <w:pPr>
        <w:pStyle w:val="ListParagraph"/>
        <w:numPr>
          <w:ilvl w:val="0"/>
          <w:numId w:val="1"/>
        </w:numPr>
        <w:spacing w:after="240" w:line="324" w:lineRule="auto"/>
        <w:contextualSpacing w:val="0"/>
        <w:jc w:val="both"/>
        <w:rPr>
          <w:rFonts w:ascii="Arial" w:hAnsi="Arial" w:cs="Arial"/>
          <w:bCs/>
          <w:sz w:val="22"/>
          <w:szCs w:val="22"/>
          <w:lang w:val="en"/>
        </w:rPr>
      </w:pPr>
      <w:proofErr w:type="spellStart"/>
      <w:r w:rsidRPr="006D4279">
        <w:rPr>
          <w:rFonts w:ascii="Arial" w:hAnsi="Arial" w:cs="Arial"/>
          <w:b/>
          <w:sz w:val="22"/>
          <w:szCs w:val="22"/>
        </w:rPr>
        <w:t>Togoe</w:t>
      </w:r>
      <w:proofErr w:type="spellEnd"/>
      <w:r w:rsidRPr="006D4279">
        <w:rPr>
          <w:rFonts w:ascii="Arial" w:hAnsi="Arial" w:cs="Arial"/>
          <w:b/>
          <w:sz w:val="22"/>
          <w:szCs w:val="22"/>
        </w:rPr>
        <w:t>, MM</w:t>
      </w:r>
      <w:r w:rsidRPr="006D4279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6D4279">
        <w:rPr>
          <w:rFonts w:ascii="Arial" w:hAnsi="Arial" w:cs="Arial"/>
          <w:sz w:val="22"/>
          <w:szCs w:val="22"/>
        </w:rPr>
        <w:t>Craciunescu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, EL; Topala, FI; </w:t>
      </w:r>
      <w:proofErr w:type="spellStart"/>
      <w:r w:rsidRPr="006D4279">
        <w:rPr>
          <w:rFonts w:ascii="Arial" w:hAnsi="Arial" w:cs="Arial"/>
          <w:sz w:val="22"/>
          <w:szCs w:val="22"/>
        </w:rPr>
        <w:t>Sinescu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, C; Nica, LM; </w:t>
      </w:r>
      <w:proofErr w:type="spellStart"/>
      <w:r w:rsidRPr="006D4279">
        <w:rPr>
          <w:rFonts w:ascii="Arial" w:hAnsi="Arial" w:cs="Arial"/>
          <w:sz w:val="22"/>
          <w:szCs w:val="22"/>
        </w:rPr>
        <w:t>Ionita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, C; Duma, VF; </w:t>
      </w:r>
      <w:proofErr w:type="spellStart"/>
      <w:r w:rsidRPr="006D4279">
        <w:rPr>
          <w:rFonts w:ascii="Arial" w:hAnsi="Arial" w:cs="Arial"/>
          <w:sz w:val="22"/>
          <w:szCs w:val="22"/>
        </w:rPr>
        <w:t>Rominu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, M; Podoleanu, AG; </w:t>
      </w:r>
      <w:proofErr w:type="spellStart"/>
      <w:r w:rsidRPr="006D4279">
        <w:rPr>
          <w:rFonts w:ascii="Arial" w:hAnsi="Arial" w:cs="Arial"/>
          <w:sz w:val="22"/>
          <w:szCs w:val="22"/>
        </w:rPr>
        <w:t>Negrutiu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, ML, </w:t>
      </w:r>
      <w:proofErr w:type="spellStart"/>
      <w:r w:rsidRPr="006D4279">
        <w:rPr>
          <w:rFonts w:ascii="Arial" w:hAnsi="Arial" w:cs="Arial"/>
          <w:sz w:val="22"/>
          <w:szCs w:val="22"/>
        </w:rPr>
        <w:t>Endodontic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4279">
        <w:rPr>
          <w:rFonts w:ascii="Arial" w:hAnsi="Arial" w:cs="Arial"/>
          <w:sz w:val="22"/>
          <w:szCs w:val="22"/>
        </w:rPr>
        <w:t>fillings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4279">
        <w:rPr>
          <w:rFonts w:ascii="Arial" w:hAnsi="Arial" w:cs="Arial"/>
          <w:sz w:val="22"/>
          <w:szCs w:val="22"/>
        </w:rPr>
        <w:t>evaluated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4279">
        <w:rPr>
          <w:rFonts w:ascii="Arial" w:hAnsi="Arial" w:cs="Arial"/>
          <w:sz w:val="22"/>
          <w:szCs w:val="22"/>
        </w:rPr>
        <w:t>using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 en face OCT, </w:t>
      </w:r>
      <w:proofErr w:type="spellStart"/>
      <w:r w:rsidRPr="006D4279">
        <w:rPr>
          <w:rFonts w:ascii="Arial" w:hAnsi="Arial" w:cs="Arial"/>
          <w:sz w:val="22"/>
          <w:szCs w:val="22"/>
        </w:rPr>
        <w:t>microCT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4279">
        <w:rPr>
          <w:rFonts w:ascii="Arial" w:hAnsi="Arial" w:cs="Arial"/>
          <w:sz w:val="22"/>
          <w:szCs w:val="22"/>
        </w:rPr>
        <w:t>and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 SEM, ROMANIAN JOURNAL OF MORPHOLOGY AND EMBRYOLOGY, Volume 62, </w:t>
      </w:r>
      <w:proofErr w:type="spellStart"/>
      <w:r w:rsidRPr="006D4279">
        <w:rPr>
          <w:rFonts w:ascii="Arial" w:hAnsi="Arial" w:cs="Arial"/>
          <w:sz w:val="22"/>
          <w:szCs w:val="22"/>
        </w:rPr>
        <w:t>Issue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 3, Page 793-800, ISSN1220-0522, eISSN2066-8279, DOI10.47162/RJME.62.3.17, </w:t>
      </w:r>
      <w:proofErr w:type="spellStart"/>
      <w:r w:rsidRPr="006D4279">
        <w:rPr>
          <w:rFonts w:ascii="Arial" w:hAnsi="Arial" w:cs="Arial"/>
          <w:sz w:val="22"/>
          <w:szCs w:val="22"/>
        </w:rPr>
        <w:t>Published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 2021, Indexed2022-03-31, WOS:000767609300016, PMID35263408, </w:t>
      </w:r>
      <w:r w:rsidRPr="006D4279">
        <w:rPr>
          <w:rFonts w:ascii="Arial" w:hAnsi="Arial" w:cs="Arial"/>
          <w:b/>
          <w:sz w:val="22"/>
          <w:szCs w:val="22"/>
        </w:rPr>
        <w:t>IF 0.833/2021</w:t>
      </w:r>
    </w:p>
    <w:p w14:paraId="29CD356A" w14:textId="77777777" w:rsidR="00613B7F" w:rsidRPr="006D4279" w:rsidRDefault="00613B7F" w:rsidP="00613B7F">
      <w:pPr>
        <w:pStyle w:val="ListParagraph"/>
        <w:spacing w:line="324" w:lineRule="auto"/>
        <w:ind w:left="0"/>
        <w:contextualSpacing w:val="0"/>
        <w:rPr>
          <w:rFonts w:ascii="Arial" w:hAnsi="Arial" w:cs="Arial"/>
          <w:sz w:val="22"/>
          <w:szCs w:val="22"/>
        </w:rPr>
      </w:pPr>
      <w:r w:rsidRPr="00914ADA">
        <w:rPr>
          <w:rFonts w:ascii="Arial" w:hAnsi="Arial" w:cs="Arial"/>
          <w:b/>
          <w:sz w:val="22"/>
          <w:szCs w:val="22"/>
        </w:rPr>
        <w:t xml:space="preserve">ISI </w:t>
      </w:r>
      <w:proofErr w:type="spellStart"/>
      <w:r w:rsidRPr="00914ADA">
        <w:rPr>
          <w:rFonts w:ascii="Arial" w:hAnsi="Arial" w:cs="Arial"/>
          <w:b/>
          <w:sz w:val="22"/>
          <w:szCs w:val="22"/>
        </w:rPr>
        <w:t>Articles</w:t>
      </w:r>
      <w:proofErr w:type="spellEnd"/>
      <w:r w:rsidRPr="00914ADA">
        <w:rPr>
          <w:rFonts w:ascii="Arial" w:hAnsi="Arial" w:cs="Arial"/>
          <w:b/>
          <w:sz w:val="22"/>
          <w:szCs w:val="22"/>
        </w:rPr>
        <w:t xml:space="preserve"> as </w:t>
      </w:r>
      <w:proofErr w:type="spellStart"/>
      <w:r w:rsidRPr="00914ADA">
        <w:rPr>
          <w:rFonts w:ascii="Arial" w:hAnsi="Arial" w:cs="Arial"/>
          <w:b/>
          <w:sz w:val="22"/>
          <w:szCs w:val="22"/>
        </w:rPr>
        <w:t>first</w:t>
      </w:r>
      <w:proofErr w:type="spellEnd"/>
      <w:r w:rsidRPr="00914AD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14ADA">
        <w:rPr>
          <w:rFonts w:ascii="Arial" w:hAnsi="Arial" w:cs="Arial"/>
          <w:b/>
          <w:sz w:val="22"/>
          <w:szCs w:val="22"/>
        </w:rPr>
        <w:t>author</w:t>
      </w:r>
      <w:proofErr w:type="spellEnd"/>
      <w:r w:rsidRPr="006D4279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/>
          <w:sz w:val="22"/>
          <w:szCs w:val="22"/>
        </w:rPr>
        <w:t>without</w:t>
      </w:r>
      <w:proofErr w:type="spellEnd"/>
      <w:r w:rsidRPr="006D4279">
        <w:rPr>
          <w:rFonts w:ascii="Arial" w:hAnsi="Arial" w:cs="Arial"/>
          <w:b/>
          <w:sz w:val="22"/>
          <w:szCs w:val="22"/>
        </w:rPr>
        <w:t xml:space="preserve"> impact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D4279">
        <w:rPr>
          <w:rFonts w:ascii="Arial" w:hAnsi="Arial" w:cs="Arial"/>
          <w:b/>
          <w:sz w:val="22"/>
          <w:szCs w:val="22"/>
        </w:rPr>
        <w:t>factor</w:t>
      </w:r>
    </w:p>
    <w:p w14:paraId="4086F51B" w14:textId="77777777" w:rsidR="00613B7F" w:rsidRDefault="00613B7F" w:rsidP="00613B7F">
      <w:pPr>
        <w:pStyle w:val="ListParagraph"/>
        <w:numPr>
          <w:ilvl w:val="0"/>
          <w:numId w:val="1"/>
        </w:numPr>
        <w:spacing w:line="324" w:lineRule="auto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6D4279">
        <w:rPr>
          <w:rFonts w:ascii="Arial" w:hAnsi="Arial" w:cs="Arial"/>
          <w:b/>
          <w:sz w:val="22"/>
          <w:szCs w:val="22"/>
        </w:rPr>
        <w:t>Togoe</w:t>
      </w:r>
      <w:proofErr w:type="spellEnd"/>
      <w:r w:rsidRPr="006D4279">
        <w:rPr>
          <w:rFonts w:ascii="Arial" w:hAnsi="Arial" w:cs="Arial"/>
          <w:b/>
          <w:sz w:val="22"/>
          <w:szCs w:val="22"/>
        </w:rPr>
        <w:t>, MM</w:t>
      </w:r>
      <w:r w:rsidRPr="006D4279">
        <w:rPr>
          <w:rFonts w:ascii="Arial" w:hAnsi="Arial" w:cs="Arial"/>
          <w:sz w:val="22"/>
          <w:szCs w:val="22"/>
        </w:rPr>
        <w:t>; Andreea-</w:t>
      </w:r>
      <w:proofErr w:type="spellStart"/>
      <w:r w:rsidRPr="006D4279">
        <w:rPr>
          <w:rFonts w:ascii="Arial" w:hAnsi="Arial" w:cs="Arial"/>
          <w:sz w:val="22"/>
          <w:szCs w:val="22"/>
        </w:rPr>
        <w:t>Codruta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, C; </w:t>
      </w:r>
      <w:proofErr w:type="spellStart"/>
      <w:r w:rsidRPr="006D4279">
        <w:rPr>
          <w:rFonts w:ascii="Arial" w:hAnsi="Arial" w:cs="Arial"/>
          <w:sz w:val="22"/>
          <w:szCs w:val="22"/>
        </w:rPr>
        <w:t>Modiga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, C; </w:t>
      </w:r>
      <w:proofErr w:type="spellStart"/>
      <w:r w:rsidRPr="006D4279">
        <w:rPr>
          <w:rFonts w:ascii="Arial" w:hAnsi="Arial" w:cs="Arial"/>
          <w:sz w:val="22"/>
          <w:szCs w:val="22"/>
        </w:rPr>
        <w:t>Sinescu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, C; Duma, VF; </w:t>
      </w:r>
      <w:proofErr w:type="spellStart"/>
      <w:r w:rsidRPr="006D4279">
        <w:rPr>
          <w:rFonts w:ascii="Arial" w:hAnsi="Arial" w:cs="Arial"/>
          <w:sz w:val="22"/>
          <w:szCs w:val="22"/>
          <w:u w:val="single"/>
        </w:rPr>
        <w:t>Negrutiu</w:t>
      </w:r>
      <w:proofErr w:type="spellEnd"/>
      <w:r w:rsidRPr="006D4279">
        <w:rPr>
          <w:rFonts w:ascii="Arial" w:hAnsi="Arial" w:cs="Arial"/>
          <w:sz w:val="22"/>
          <w:szCs w:val="22"/>
          <w:u w:val="single"/>
        </w:rPr>
        <w:t>, ML</w:t>
      </w:r>
      <w:r w:rsidRPr="006D4279">
        <w:rPr>
          <w:rFonts w:ascii="Arial" w:hAnsi="Arial" w:cs="Arial"/>
          <w:sz w:val="22"/>
          <w:szCs w:val="22"/>
        </w:rPr>
        <w:t xml:space="preserve">, Modern </w:t>
      </w:r>
      <w:proofErr w:type="spellStart"/>
      <w:r w:rsidRPr="006D4279">
        <w:rPr>
          <w:rFonts w:ascii="Arial" w:hAnsi="Arial" w:cs="Arial"/>
          <w:sz w:val="22"/>
          <w:szCs w:val="22"/>
        </w:rPr>
        <w:t>approaches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 of </w:t>
      </w:r>
      <w:proofErr w:type="spellStart"/>
      <w:r w:rsidRPr="006D4279">
        <w:rPr>
          <w:rFonts w:ascii="Arial" w:hAnsi="Arial" w:cs="Arial"/>
          <w:sz w:val="22"/>
          <w:szCs w:val="22"/>
        </w:rPr>
        <w:t>analysis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4279">
        <w:rPr>
          <w:rFonts w:ascii="Arial" w:hAnsi="Arial" w:cs="Arial"/>
          <w:sz w:val="22"/>
          <w:szCs w:val="22"/>
        </w:rPr>
        <w:t>and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4279">
        <w:rPr>
          <w:rFonts w:ascii="Arial" w:hAnsi="Arial" w:cs="Arial"/>
          <w:sz w:val="22"/>
          <w:szCs w:val="22"/>
        </w:rPr>
        <w:t>treatment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 of </w:t>
      </w:r>
      <w:proofErr w:type="spellStart"/>
      <w:r w:rsidRPr="006D4279">
        <w:rPr>
          <w:rFonts w:ascii="Arial" w:hAnsi="Arial" w:cs="Arial"/>
          <w:sz w:val="22"/>
          <w:szCs w:val="22"/>
        </w:rPr>
        <w:t>endodontic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4279">
        <w:rPr>
          <w:rFonts w:ascii="Arial" w:hAnsi="Arial" w:cs="Arial"/>
          <w:sz w:val="22"/>
          <w:szCs w:val="22"/>
        </w:rPr>
        <w:t>lesions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4279">
        <w:rPr>
          <w:rFonts w:ascii="Arial" w:hAnsi="Arial" w:cs="Arial"/>
          <w:sz w:val="22"/>
          <w:szCs w:val="22"/>
        </w:rPr>
        <w:t>using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4279">
        <w:rPr>
          <w:rFonts w:ascii="Arial" w:hAnsi="Arial" w:cs="Arial"/>
          <w:sz w:val="22"/>
          <w:szCs w:val="22"/>
        </w:rPr>
        <w:t>the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4279">
        <w:rPr>
          <w:rFonts w:ascii="Arial" w:hAnsi="Arial" w:cs="Arial"/>
          <w:sz w:val="22"/>
          <w:szCs w:val="22"/>
        </w:rPr>
        <w:t>endoscope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4279">
        <w:rPr>
          <w:rFonts w:ascii="Arial" w:hAnsi="Arial" w:cs="Arial"/>
          <w:sz w:val="22"/>
          <w:szCs w:val="22"/>
        </w:rPr>
        <w:t>and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4279">
        <w:rPr>
          <w:rFonts w:ascii="Arial" w:hAnsi="Arial" w:cs="Arial"/>
          <w:sz w:val="22"/>
          <w:szCs w:val="22"/>
        </w:rPr>
        <w:t>the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4279">
        <w:rPr>
          <w:rFonts w:ascii="Arial" w:hAnsi="Arial" w:cs="Arial"/>
          <w:sz w:val="22"/>
          <w:szCs w:val="22"/>
        </w:rPr>
        <w:t>optical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4279">
        <w:rPr>
          <w:rFonts w:ascii="Arial" w:hAnsi="Arial" w:cs="Arial"/>
          <w:sz w:val="22"/>
          <w:szCs w:val="22"/>
        </w:rPr>
        <w:t>coherence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4279">
        <w:rPr>
          <w:rFonts w:ascii="Arial" w:hAnsi="Arial" w:cs="Arial"/>
          <w:sz w:val="22"/>
          <w:szCs w:val="22"/>
        </w:rPr>
        <w:t>tomography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, ROMANIAN JOURNAL OF ORAL </w:t>
      </w:r>
      <w:proofErr w:type="spellStart"/>
      <w:r w:rsidRPr="006D4279">
        <w:rPr>
          <w:rFonts w:ascii="Arial" w:hAnsi="Arial" w:cs="Arial"/>
          <w:sz w:val="22"/>
          <w:szCs w:val="22"/>
        </w:rPr>
        <w:t>REHABILITATION,Volume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: 11, </w:t>
      </w:r>
      <w:proofErr w:type="spellStart"/>
      <w:r w:rsidRPr="006D4279">
        <w:rPr>
          <w:rFonts w:ascii="Arial" w:hAnsi="Arial" w:cs="Arial"/>
          <w:sz w:val="22"/>
          <w:szCs w:val="22"/>
        </w:rPr>
        <w:t>Issue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: 1, </w:t>
      </w:r>
      <w:proofErr w:type="spellStart"/>
      <w:r w:rsidRPr="006D4279">
        <w:rPr>
          <w:rFonts w:ascii="Arial" w:hAnsi="Arial" w:cs="Arial"/>
          <w:sz w:val="22"/>
          <w:szCs w:val="22"/>
        </w:rPr>
        <w:t>Pages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: 38-51, </w:t>
      </w:r>
      <w:proofErr w:type="spellStart"/>
      <w:r w:rsidRPr="006D4279">
        <w:rPr>
          <w:rFonts w:ascii="Arial" w:hAnsi="Arial" w:cs="Arial"/>
          <w:sz w:val="22"/>
          <w:szCs w:val="22"/>
        </w:rPr>
        <w:t>Published</w:t>
      </w:r>
      <w:proofErr w:type="spellEnd"/>
      <w:r w:rsidRPr="006D4279">
        <w:rPr>
          <w:rFonts w:ascii="Arial" w:hAnsi="Arial" w:cs="Arial"/>
          <w:sz w:val="22"/>
          <w:szCs w:val="22"/>
        </w:rPr>
        <w:t>: JAN-MAR 2019, ISSN: 2066-7000, WOS:000461488000006</w:t>
      </w:r>
      <w:r w:rsidRPr="006D4279">
        <w:rPr>
          <w:rFonts w:ascii="Arial" w:hAnsi="Arial" w:cs="Arial"/>
          <w:b/>
          <w:sz w:val="22"/>
          <w:szCs w:val="22"/>
        </w:rPr>
        <w:t xml:space="preserve"> </w:t>
      </w:r>
    </w:p>
    <w:p w14:paraId="1475DF3C" w14:textId="77777777" w:rsidR="00613B7F" w:rsidRPr="006D4279" w:rsidRDefault="00613B7F" w:rsidP="00613B7F">
      <w:pPr>
        <w:pStyle w:val="ListParagraph"/>
        <w:spacing w:line="324" w:lineRule="auto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0901ACC9" w14:textId="77777777" w:rsidR="00613B7F" w:rsidRPr="006D4279" w:rsidRDefault="00613B7F" w:rsidP="00613B7F">
      <w:pPr>
        <w:spacing w:line="324" w:lineRule="auto"/>
        <w:rPr>
          <w:rFonts w:ascii="Arial" w:hAnsi="Arial" w:cs="Arial"/>
          <w:b/>
        </w:rPr>
      </w:pPr>
      <w:r w:rsidRPr="006D4279">
        <w:rPr>
          <w:rFonts w:ascii="Arial" w:hAnsi="Arial" w:cs="Arial"/>
          <w:b/>
        </w:rPr>
        <w:t xml:space="preserve">ISI </w:t>
      </w:r>
      <w:proofErr w:type="spellStart"/>
      <w:r>
        <w:rPr>
          <w:rFonts w:ascii="Arial" w:hAnsi="Arial" w:cs="Arial"/>
          <w:b/>
        </w:rPr>
        <w:t>Articles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 w:rsidRPr="006D4279">
        <w:rPr>
          <w:rFonts w:ascii="Arial" w:hAnsi="Arial" w:cs="Arial"/>
          <w:b/>
        </w:rPr>
        <w:t>coaut</w:t>
      </w:r>
      <w:r>
        <w:rPr>
          <w:rFonts w:ascii="Arial" w:hAnsi="Arial" w:cs="Arial"/>
          <w:b/>
        </w:rPr>
        <w:t>h</w:t>
      </w:r>
      <w:r w:rsidRPr="006D4279">
        <w:rPr>
          <w:rFonts w:ascii="Arial" w:hAnsi="Arial" w:cs="Arial"/>
          <w:b/>
        </w:rPr>
        <w:t>or</w:t>
      </w:r>
      <w:proofErr w:type="spellEnd"/>
      <w:r w:rsidRPr="006D4279">
        <w:rPr>
          <w:rFonts w:ascii="Arial" w:hAnsi="Arial" w:cs="Arial"/>
          <w:b/>
        </w:rPr>
        <w:t xml:space="preserve">, </w:t>
      </w:r>
      <w:proofErr w:type="spellStart"/>
      <w:r>
        <w:rPr>
          <w:rFonts w:ascii="Arial" w:hAnsi="Arial" w:cs="Arial"/>
          <w:b/>
        </w:rPr>
        <w:t>without</w:t>
      </w:r>
      <w:proofErr w:type="spellEnd"/>
      <w:r>
        <w:rPr>
          <w:rFonts w:ascii="Arial" w:hAnsi="Arial" w:cs="Arial"/>
          <w:b/>
        </w:rPr>
        <w:t xml:space="preserve"> impact </w:t>
      </w:r>
      <w:r w:rsidRPr="006D4279">
        <w:rPr>
          <w:rFonts w:ascii="Arial" w:hAnsi="Arial" w:cs="Arial"/>
          <w:b/>
        </w:rPr>
        <w:t xml:space="preserve">factor </w:t>
      </w:r>
    </w:p>
    <w:p w14:paraId="5F5DF5B1" w14:textId="05E1637B" w:rsidR="007E6BDC" w:rsidRPr="007E6BDC" w:rsidRDefault="00613B7F" w:rsidP="00613B7F">
      <w:pPr>
        <w:pStyle w:val="ListParagraph"/>
        <w:numPr>
          <w:ilvl w:val="0"/>
          <w:numId w:val="1"/>
        </w:numPr>
        <w:spacing w:after="240" w:line="324" w:lineRule="auto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6D4279">
        <w:rPr>
          <w:rFonts w:ascii="Arial" w:hAnsi="Arial" w:cs="Arial"/>
          <w:sz w:val="22"/>
          <w:szCs w:val="22"/>
        </w:rPr>
        <w:t>Andreea-</w:t>
      </w:r>
      <w:proofErr w:type="spellStart"/>
      <w:r w:rsidRPr="006D4279">
        <w:rPr>
          <w:rFonts w:ascii="Arial" w:hAnsi="Arial" w:cs="Arial"/>
          <w:sz w:val="22"/>
          <w:szCs w:val="22"/>
        </w:rPr>
        <w:t>Codruta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, C; Sonia, NC; </w:t>
      </w:r>
      <w:proofErr w:type="spellStart"/>
      <w:r w:rsidRPr="006D4279">
        <w:rPr>
          <w:rFonts w:ascii="Arial" w:hAnsi="Arial" w:cs="Arial"/>
          <w:sz w:val="22"/>
          <w:szCs w:val="22"/>
        </w:rPr>
        <w:t>Christa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, S; Cristina, M; </w:t>
      </w:r>
      <w:proofErr w:type="spellStart"/>
      <w:r w:rsidRPr="006D4279">
        <w:rPr>
          <w:rFonts w:ascii="Arial" w:hAnsi="Arial" w:cs="Arial"/>
          <w:b/>
          <w:sz w:val="22"/>
          <w:szCs w:val="22"/>
        </w:rPr>
        <w:t>Togoe</w:t>
      </w:r>
      <w:proofErr w:type="spellEnd"/>
      <w:r w:rsidRPr="006D4279">
        <w:rPr>
          <w:rFonts w:ascii="Arial" w:hAnsi="Arial" w:cs="Arial"/>
          <w:b/>
          <w:sz w:val="22"/>
          <w:szCs w:val="22"/>
        </w:rPr>
        <w:t xml:space="preserve"> MM</w:t>
      </w:r>
      <w:r w:rsidRPr="006D4279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6D4279">
        <w:rPr>
          <w:rFonts w:ascii="Arial" w:hAnsi="Arial" w:cs="Arial"/>
          <w:sz w:val="22"/>
          <w:szCs w:val="22"/>
        </w:rPr>
        <w:t>Jivănescu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, A.; </w:t>
      </w:r>
      <w:proofErr w:type="spellStart"/>
      <w:r w:rsidRPr="006D4279">
        <w:rPr>
          <w:rFonts w:ascii="Arial" w:hAnsi="Arial" w:cs="Arial"/>
          <w:sz w:val="22"/>
          <w:szCs w:val="22"/>
          <w:u w:val="single"/>
        </w:rPr>
        <w:t>Negrutiu</w:t>
      </w:r>
      <w:proofErr w:type="spellEnd"/>
      <w:r w:rsidRPr="006D4279">
        <w:rPr>
          <w:rFonts w:ascii="Arial" w:hAnsi="Arial" w:cs="Arial"/>
          <w:sz w:val="22"/>
          <w:szCs w:val="22"/>
          <w:u w:val="single"/>
        </w:rPr>
        <w:t>, ML</w:t>
      </w:r>
      <w:r w:rsidRPr="006D4279">
        <w:rPr>
          <w:rFonts w:ascii="Arial" w:hAnsi="Arial" w:cs="Arial"/>
          <w:sz w:val="22"/>
          <w:szCs w:val="22"/>
        </w:rPr>
        <w:t xml:space="preserve">; Duma, VF; Podoleanu, AG; Cosmin, S, </w:t>
      </w:r>
      <w:proofErr w:type="spellStart"/>
      <w:r w:rsidRPr="006D4279">
        <w:rPr>
          <w:rFonts w:ascii="Arial" w:hAnsi="Arial" w:cs="Arial"/>
          <w:sz w:val="22"/>
          <w:szCs w:val="22"/>
        </w:rPr>
        <w:t>Analysis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 of modern digital </w:t>
      </w:r>
      <w:proofErr w:type="spellStart"/>
      <w:r w:rsidRPr="006D4279">
        <w:rPr>
          <w:rFonts w:ascii="Arial" w:hAnsi="Arial" w:cs="Arial"/>
          <w:sz w:val="22"/>
          <w:szCs w:val="22"/>
        </w:rPr>
        <w:t>impression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4279">
        <w:rPr>
          <w:rFonts w:ascii="Arial" w:hAnsi="Arial" w:cs="Arial"/>
          <w:sz w:val="22"/>
          <w:szCs w:val="22"/>
        </w:rPr>
        <w:t>technologies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6D4279">
        <w:rPr>
          <w:rFonts w:ascii="Arial" w:hAnsi="Arial" w:cs="Arial"/>
          <w:sz w:val="22"/>
          <w:szCs w:val="22"/>
        </w:rPr>
        <w:t>review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, ROMANIAN JOURNAL OF ORAL </w:t>
      </w:r>
      <w:proofErr w:type="spellStart"/>
      <w:r w:rsidRPr="006D4279">
        <w:rPr>
          <w:rFonts w:ascii="Arial" w:hAnsi="Arial" w:cs="Arial"/>
          <w:sz w:val="22"/>
          <w:szCs w:val="22"/>
        </w:rPr>
        <w:t>REHABILITATION,Volume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: 11, </w:t>
      </w:r>
      <w:proofErr w:type="spellStart"/>
      <w:r w:rsidRPr="006D4279">
        <w:rPr>
          <w:rFonts w:ascii="Arial" w:hAnsi="Arial" w:cs="Arial"/>
          <w:sz w:val="22"/>
          <w:szCs w:val="22"/>
        </w:rPr>
        <w:t>Issue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: 1, </w:t>
      </w:r>
      <w:proofErr w:type="spellStart"/>
      <w:r w:rsidRPr="006D4279">
        <w:rPr>
          <w:rFonts w:ascii="Arial" w:hAnsi="Arial" w:cs="Arial"/>
          <w:sz w:val="22"/>
          <w:szCs w:val="22"/>
        </w:rPr>
        <w:t>Pages</w:t>
      </w:r>
      <w:proofErr w:type="spellEnd"/>
      <w:r w:rsidRPr="006D4279">
        <w:rPr>
          <w:rFonts w:ascii="Arial" w:hAnsi="Arial" w:cs="Arial"/>
          <w:sz w:val="22"/>
          <w:szCs w:val="22"/>
        </w:rPr>
        <w:t xml:space="preserve">: 25-31, </w:t>
      </w:r>
      <w:proofErr w:type="spellStart"/>
      <w:r w:rsidRPr="006D4279">
        <w:rPr>
          <w:rFonts w:ascii="Arial" w:hAnsi="Arial" w:cs="Arial"/>
          <w:sz w:val="22"/>
          <w:szCs w:val="22"/>
        </w:rPr>
        <w:t>Published</w:t>
      </w:r>
      <w:proofErr w:type="spellEnd"/>
      <w:r w:rsidRPr="006D4279">
        <w:rPr>
          <w:rFonts w:ascii="Arial" w:hAnsi="Arial" w:cs="Arial"/>
          <w:sz w:val="22"/>
          <w:szCs w:val="22"/>
        </w:rPr>
        <w:t>: JAN-MAR 2019, ISSN: 2066-7000, WOS:0004</w:t>
      </w:r>
      <w:r w:rsidRPr="000A1022">
        <w:rPr>
          <w:rFonts w:ascii="Arial" w:hAnsi="Arial" w:cs="Arial"/>
          <w:sz w:val="22"/>
          <w:szCs w:val="22"/>
        </w:rPr>
        <w:t>61488000004</w:t>
      </w:r>
      <w:bookmarkEnd w:id="0"/>
    </w:p>
    <w:p w14:paraId="32B22A9E" w14:textId="7FD4D71F" w:rsidR="007E6BDC" w:rsidRPr="007E6BDC" w:rsidRDefault="007E6BDC" w:rsidP="007E6BDC">
      <w:pPr>
        <w:spacing w:after="240" w:line="324" w:lineRule="auto"/>
        <w:jc w:val="both"/>
        <w:rPr>
          <w:rFonts w:ascii="Arial" w:hAnsi="Arial" w:cs="Arial"/>
          <w:b/>
          <w:sz w:val="22"/>
          <w:szCs w:val="22"/>
        </w:rPr>
      </w:pPr>
      <w:r w:rsidRPr="007E6BDC">
        <w:rPr>
          <w:rFonts w:ascii="Arial" w:hAnsi="Arial" w:cs="Arial"/>
          <w:b/>
          <w:sz w:val="22"/>
          <w:szCs w:val="22"/>
        </w:rPr>
        <w:t xml:space="preserve">BDI </w:t>
      </w:r>
      <w:proofErr w:type="spellStart"/>
      <w:r w:rsidRPr="007E6BDC">
        <w:rPr>
          <w:rFonts w:ascii="Arial" w:hAnsi="Arial" w:cs="Arial"/>
          <w:b/>
        </w:rPr>
        <w:t>Articles</w:t>
      </w:r>
      <w:proofErr w:type="spellEnd"/>
      <w:r w:rsidRPr="007E6BDC"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first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 w:rsidRPr="007E6BDC">
        <w:rPr>
          <w:rFonts w:ascii="Arial" w:hAnsi="Arial" w:cs="Arial"/>
          <w:b/>
        </w:rPr>
        <w:t>author</w:t>
      </w:r>
      <w:proofErr w:type="spellEnd"/>
    </w:p>
    <w:p w14:paraId="6650FEAB" w14:textId="22B7D8D6" w:rsidR="007E6BDC" w:rsidRDefault="007E6BDC" w:rsidP="007E6BDC">
      <w:pPr>
        <w:pStyle w:val="ECVSectionBullet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</w:rPr>
      </w:pPr>
      <w:r w:rsidRPr="005422C4">
        <w:rPr>
          <w:rFonts w:ascii="Times New Roman" w:hAnsi="Times New Roman" w:cs="Times New Roman"/>
          <w:b/>
          <w:color w:val="000000"/>
          <w:sz w:val="24"/>
        </w:rPr>
        <w:t xml:space="preserve">Marius Mihai </w:t>
      </w:r>
      <w:proofErr w:type="spellStart"/>
      <w:r w:rsidRPr="005422C4">
        <w:rPr>
          <w:rFonts w:ascii="Times New Roman" w:hAnsi="Times New Roman" w:cs="Times New Roman"/>
          <w:b/>
          <w:color w:val="000000"/>
          <w:sz w:val="24"/>
        </w:rPr>
        <w:t>Togoe</w:t>
      </w:r>
      <w:proofErr w:type="spellEnd"/>
      <w:r w:rsidRPr="00DD764D">
        <w:rPr>
          <w:rFonts w:ascii="Times New Roman" w:hAnsi="Times New Roman" w:cs="Times New Roman"/>
          <w:color w:val="000000"/>
          <w:sz w:val="24"/>
        </w:rPr>
        <w:t xml:space="preserve">, Marius Manole, Sorana Florica Baciu, Cosmin </w:t>
      </w:r>
      <w:proofErr w:type="spellStart"/>
      <w:r w:rsidRPr="00DD764D">
        <w:rPr>
          <w:rFonts w:ascii="Times New Roman" w:hAnsi="Times New Roman" w:cs="Times New Roman"/>
          <w:color w:val="000000"/>
          <w:sz w:val="24"/>
        </w:rPr>
        <w:t>Sinescu</w:t>
      </w:r>
      <w:proofErr w:type="spellEnd"/>
      <w:r w:rsidRPr="00DD764D">
        <w:rPr>
          <w:rFonts w:ascii="Times New Roman" w:hAnsi="Times New Roman" w:cs="Times New Roman"/>
          <w:color w:val="000000"/>
          <w:sz w:val="24"/>
        </w:rPr>
        <w:t xml:space="preserve">, Meda Lavinia </w:t>
      </w:r>
      <w:proofErr w:type="spellStart"/>
      <w:r w:rsidRPr="00DD764D">
        <w:rPr>
          <w:rFonts w:ascii="Times New Roman" w:hAnsi="Times New Roman" w:cs="Times New Roman"/>
          <w:color w:val="000000"/>
          <w:sz w:val="24"/>
        </w:rPr>
        <w:t>Negrutiu</w:t>
      </w:r>
      <w:proofErr w:type="spellEnd"/>
      <w:r w:rsidRPr="00DD764D">
        <w:rPr>
          <w:rFonts w:ascii="Times New Roman" w:hAnsi="Times New Roman" w:cs="Times New Roman"/>
          <w:color w:val="000000"/>
          <w:sz w:val="24"/>
        </w:rPr>
        <w:t xml:space="preserve"> The </w:t>
      </w:r>
      <w:proofErr w:type="spellStart"/>
      <w:r w:rsidRPr="00DD764D">
        <w:rPr>
          <w:rFonts w:ascii="Times New Roman" w:hAnsi="Times New Roman" w:cs="Times New Roman"/>
          <w:color w:val="000000"/>
          <w:sz w:val="24"/>
        </w:rPr>
        <w:t>use</w:t>
      </w:r>
      <w:proofErr w:type="spellEnd"/>
      <w:r w:rsidRPr="00DD764D">
        <w:rPr>
          <w:rFonts w:ascii="Times New Roman" w:hAnsi="Times New Roman" w:cs="Times New Roman"/>
          <w:color w:val="000000"/>
          <w:sz w:val="24"/>
        </w:rPr>
        <w:t xml:space="preserve"> of triple antibiotic paste </w:t>
      </w:r>
      <w:proofErr w:type="spellStart"/>
      <w:r w:rsidRPr="00DD764D">
        <w:rPr>
          <w:rFonts w:ascii="Times New Roman" w:hAnsi="Times New Roman" w:cs="Times New Roman"/>
          <w:color w:val="000000"/>
          <w:sz w:val="24"/>
        </w:rPr>
        <w:t>and</w:t>
      </w:r>
      <w:proofErr w:type="spellEnd"/>
      <w:r w:rsidRPr="00DD764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DD764D">
        <w:rPr>
          <w:rFonts w:ascii="Times New Roman" w:hAnsi="Times New Roman" w:cs="Times New Roman"/>
          <w:color w:val="000000"/>
          <w:sz w:val="24"/>
        </w:rPr>
        <w:t>blood</w:t>
      </w:r>
      <w:proofErr w:type="spellEnd"/>
      <w:r w:rsidRPr="00DD764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DD764D">
        <w:rPr>
          <w:rFonts w:ascii="Times New Roman" w:hAnsi="Times New Roman" w:cs="Times New Roman"/>
          <w:color w:val="000000"/>
          <w:sz w:val="24"/>
        </w:rPr>
        <w:t>clot</w:t>
      </w:r>
      <w:proofErr w:type="spellEnd"/>
      <w:r w:rsidRPr="00DD764D">
        <w:rPr>
          <w:rFonts w:ascii="Times New Roman" w:hAnsi="Times New Roman" w:cs="Times New Roman"/>
          <w:color w:val="000000"/>
          <w:sz w:val="24"/>
        </w:rPr>
        <w:t xml:space="preserve"> for </w:t>
      </w:r>
      <w:proofErr w:type="spellStart"/>
      <w:r w:rsidRPr="00DD764D">
        <w:rPr>
          <w:rFonts w:ascii="Times New Roman" w:hAnsi="Times New Roman" w:cs="Times New Roman"/>
          <w:color w:val="000000"/>
          <w:sz w:val="24"/>
        </w:rPr>
        <w:t>revascularization</w:t>
      </w:r>
      <w:proofErr w:type="spellEnd"/>
      <w:r w:rsidRPr="00DD764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DD764D">
        <w:rPr>
          <w:rFonts w:ascii="Times New Roman" w:hAnsi="Times New Roman" w:cs="Times New Roman"/>
          <w:color w:val="000000"/>
          <w:sz w:val="24"/>
        </w:rPr>
        <w:t>and</w:t>
      </w:r>
      <w:proofErr w:type="spellEnd"/>
      <w:r w:rsidRPr="00DD764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DD764D">
        <w:rPr>
          <w:rFonts w:ascii="Times New Roman" w:hAnsi="Times New Roman" w:cs="Times New Roman"/>
          <w:color w:val="000000"/>
          <w:sz w:val="24"/>
        </w:rPr>
        <w:t>regeneration</w:t>
      </w:r>
      <w:proofErr w:type="spellEnd"/>
      <w:r w:rsidRPr="00DD764D">
        <w:rPr>
          <w:rFonts w:ascii="Times New Roman" w:hAnsi="Times New Roman" w:cs="Times New Roman"/>
          <w:color w:val="000000"/>
          <w:sz w:val="24"/>
        </w:rPr>
        <w:t xml:space="preserve"> of </w:t>
      </w:r>
      <w:proofErr w:type="spellStart"/>
      <w:r w:rsidRPr="00DD764D">
        <w:rPr>
          <w:rFonts w:ascii="Times New Roman" w:hAnsi="Times New Roman" w:cs="Times New Roman"/>
          <w:color w:val="000000"/>
          <w:sz w:val="24"/>
        </w:rPr>
        <w:t>the</w:t>
      </w:r>
      <w:proofErr w:type="spellEnd"/>
      <w:r w:rsidRPr="00DD764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DD764D">
        <w:rPr>
          <w:rFonts w:ascii="Times New Roman" w:hAnsi="Times New Roman" w:cs="Times New Roman"/>
          <w:color w:val="000000"/>
          <w:sz w:val="24"/>
        </w:rPr>
        <w:t>pulp</w:t>
      </w:r>
      <w:proofErr w:type="spellEnd"/>
      <w:r w:rsidRPr="00DD764D">
        <w:rPr>
          <w:rFonts w:ascii="Times New Roman" w:hAnsi="Times New Roman" w:cs="Times New Roman"/>
          <w:color w:val="000000"/>
          <w:sz w:val="24"/>
        </w:rPr>
        <w:t xml:space="preserve"> in </w:t>
      </w:r>
      <w:proofErr w:type="spellStart"/>
      <w:r w:rsidRPr="00DD764D">
        <w:rPr>
          <w:rFonts w:ascii="Times New Roman" w:hAnsi="Times New Roman" w:cs="Times New Roman"/>
          <w:color w:val="000000"/>
          <w:sz w:val="24"/>
        </w:rPr>
        <w:t>endodontics</w:t>
      </w:r>
      <w:proofErr w:type="spellEnd"/>
      <w:r w:rsidRPr="00DD764D">
        <w:rPr>
          <w:rFonts w:ascii="Times New Roman" w:hAnsi="Times New Roman" w:cs="Times New Roman"/>
          <w:color w:val="000000"/>
          <w:sz w:val="24"/>
        </w:rPr>
        <w:t xml:space="preserve">, Acta Stomatologica </w:t>
      </w:r>
      <w:proofErr w:type="spellStart"/>
      <w:r w:rsidRPr="00DD764D">
        <w:rPr>
          <w:rFonts w:ascii="Times New Roman" w:hAnsi="Times New Roman" w:cs="Times New Roman"/>
          <w:color w:val="000000"/>
          <w:sz w:val="24"/>
        </w:rPr>
        <w:t>Marisiensis</w:t>
      </w:r>
      <w:proofErr w:type="spellEnd"/>
      <w:r w:rsidRPr="00DD764D">
        <w:rPr>
          <w:rFonts w:ascii="Times New Roman" w:hAnsi="Times New Roman" w:cs="Times New Roman"/>
          <w:color w:val="000000"/>
          <w:sz w:val="24"/>
        </w:rPr>
        <w:t xml:space="preserve"> Volume 1, </w:t>
      </w:r>
      <w:proofErr w:type="spellStart"/>
      <w:r w:rsidRPr="00DD764D">
        <w:rPr>
          <w:rFonts w:ascii="Times New Roman" w:hAnsi="Times New Roman" w:cs="Times New Roman"/>
          <w:color w:val="000000"/>
          <w:sz w:val="24"/>
        </w:rPr>
        <w:t>Issue</w:t>
      </w:r>
      <w:proofErr w:type="spellEnd"/>
      <w:r w:rsidRPr="00DD764D">
        <w:rPr>
          <w:rFonts w:ascii="Times New Roman" w:hAnsi="Times New Roman" w:cs="Times New Roman"/>
          <w:color w:val="000000"/>
          <w:sz w:val="24"/>
        </w:rPr>
        <w:t xml:space="preserve"> 2 Decembrie 2018 - Revista BDI</w:t>
      </w:r>
    </w:p>
    <w:p w14:paraId="02064311" w14:textId="77777777" w:rsidR="007E6BDC" w:rsidRPr="007E6BDC" w:rsidRDefault="007E6BDC" w:rsidP="007E6BDC">
      <w:pPr>
        <w:pStyle w:val="ECVSectionBullet"/>
        <w:rPr>
          <w:rFonts w:ascii="Times New Roman" w:hAnsi="Times New Roman" w:cs="Times New Roman"/>
          <w:color w:val="000000"/>
          <w:sz w:val="24"/>
        </w:rPr>
      </w:pPr>
    </w:p>
    <w:p w14:paraId="33CC8CBB" w14:textId="234DB959" w:rsidR="007E6BDC" w:rsidRPr="007E6BDC" w:rsidRDefault="007E6BDC" w:rsidP="007E6BDC">
      <w:pPr>
        <w:spacing w:after="240" w:line="324" w:lineRule="auto"/>
        <w:jc w:val="both"/>
        <w:rPr>
          <w:rFonts w:ascii="Arial" w:hAnsi="Arial" w:cs="Arial"/>
          <w:b/>
          <w:sz w:val="22"/>
          <w:szCs w:val="22"/>
        </w:rPr>
      </w:pPr>
      <w:r w:rsidRPr="007E6BDC">
        <w:rPr>
          <w:rFonts w:ascii="Arial" w:hAnsi="Arial" w:cs="Arial"/>
          <w:b/>
          <w:sz w:val="22"/>
          <w:szCs w:val="22"/>
        </w:rPr>
        <w:t xml:space="preserve">BDI </w:t>
      </w:r>
      <w:proofErr w:type="spellStart"/>
      <w:r w:rsidRPr="007E6BDC">
        <w:rPr>
          <w:rFonts w:ascii="Arial" w:hAnsi="Arial" w:cs="Arial"/>
          <w:b/>
        </w:rPr>
        <w:t>Articles</w:t>
      </w:r>
      <w:proofErr w:type="spellEnd"/>
      <w:r w:rsidRPr="007E6BDC">
        <w:rPr>
          <w:rFonts w:ascii="Arial" w:hAnsi="Arial" w:cs="Arial"/>
          <w:b/>
        </w:rPr>
        <w:t xml:space="preserve"> </w:t>
      </w:r>
      <w:proofErr w:type="spellStart"/>
      <w:r w:rsidRPr="007E6BDC">
        <w:rPr>
          <w:rFonts w:ascii="Arial" w:hAnsi="Arial" w:cs="Arial"/>
          <w:b/>
        </w:rPr>
        <w:t>coauthor</w:t>
      </w:r>
      <w:proofErr w:type="spellEnd"/>
    </w:p>
    <w:p w14:paraId="50B5667C" w14:textId="04A742DE" w:rsidR="007E6BDC" w:rsidRDefault="007E6BDC" w:rsidP="00477E48">
      <w:pPr>
        <w:pStyle w:val="NormalWeb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E6BDC">
        <w:rPr>
          <w:rFonts w:ascii="Arial" w:hAnsi="Arial" w:cs="Arial"/>
          <w:sz w:val="22"/>
          <w:szCs w:val="22"/>
        </w:rPr>
        <w:t xml:space="preserve">Florina </w:t>
      </w:r>
      <w:proofErr w:type="spellStart"/>
      <w:r w:rsidRPr="007E6BDC">
        <w:rPr>
          <w:rFonts w:ascii="Arial" w:hAnsi="Arial" w:cs="Arial"/>
          <w:sz w:val="22"/>
          <w:szCs w:val="22"/>
        </w:rPr>
        <w:t>Titihazan</w:t>
      </w:r>
      <w:proofErr w:type="spellEnd"/>
      <w:r w:rsidRPr="007E6BDC">
        <w:rPr>
          <w:rFonts w:ascii="Arial" w:hAnsi="Arial" w:cs="Arial"/>
          <w:sz w:val="22"/>
          <w:szCs w:val="22"/>
        </w:rPr>
        <w:t xml:space="preserve">, Alina </w:t>
      </w:r>
      <w:proofErr w:type="spellStart"/>
      <w:r w:rsidRPr="007E6BDC">
        <w:rPr>
          <w:rFonts w:ascii="Arial" w:hAnsi="Arial" w:cs="Arial"/>
          <w:sz w:val="22"/>
          <w:szCs w:val="22"/>
        </w:rPr>
        <w:t>Luminita</w:t>
      </w:r>
      <w:proofErr w:type="spellEnd"/>
      <w:r w:rsidRPr="007E6BDC">
        <w:rPr>
          <w:rFonts w:ascii="Arial" w:hAnsi="Arial" w:cs="Arial"/>
          <w:sz w:val="22"/>
          <w:szCs w:val="22"/>
        </w:rPr>
        <w:t xml:space="preserve"> Belea, Andreea </w:t>
      </w:r>
      <w:proofErr w:type="spellStart"/>
      <w:r w:rsidRPr="007E6BDC">
        <w:rPr>
          <w:rFonts w:ascii="Arial" w:hAnsi="Arial" w:cs="Arial"/>
          <w:sz w:val="22"/>
          <w:szCs w:val="22"/>
        </w:rPr>
        <w:t>Codruta</w:t>
      </w:r>
      <w:proofErr w:type="spellEnd"/>
      <w:r w:rsidRPr="007E6BDC">
        <w:rPr>
          <w:rFonts w:ascii="Arial" w:hAnsi="Arial" w:cs="Arial"/>
          <w:sz w:val="22"/>
          <w:szCs w:val="22"/>
        </w:rPr>
        <w:t xml:space="preserve"> Novac, </w:t>
      </w:r>
      <w:r w:rsidRPr="007E6BDC">
        <w:rPr>
          <w:rFonts w:ascii="Arial" w:hAnsi="Arial" w:cs="Arial"/>
          <w:b/>
          <w:sz w:val="22"/>
          <w:szCs w:val="22"/>
        </w:rPr>
        <w:t xml:space="preserve">Marius Mihai </w:t>
      </w:r>
      <w:proofErr w:type="spellStart"/>
      <w:r w:rsidRPr="007E6BDC">
        <w:rPr>
          <w:rFonts w:ascii="Arial" w:hAnsi="Arial" w:cs="Arial"/>
          <w:b/>
          <w:sz w:val="22"/>
          <w:szCs w:val="22"/>
        </w:rPr>
        <w:t>Ţogoe</w:t>
      </w:r>
      <w:proofErr w:type="spellEnd"/>
      <w:r w:rsidRPr="007E6BDC">
        <w:rPr>
          <w:rFonts w:ascii="Arial" w:hAnsi="Arial" w:cs="Arial"/>
          <w:sz w:val="22"/>
          <w:szCs w:val="22"/>
        </w:rPr>
        <w:t xml:space="preserve">, Meda Lavinia </w:t>
      </w:r>
      <w:proofErr w:type="spellStart"/>
      <w:r w:rsidRPr="007E6BDC">
        <w:rPr>
          <w:rFonts w:ascii="Arial" w:hAnsi="Arial" w:cs="Arial"/>
          <w:sz w:val="22"/>
          <w:szCs w:val="22"/>
        </w:rPr>
        <w:t>Negruţiu</w:t>
      </w:r>
      <w:proofErr w:type="spellEnd"/>
      <w:r w:rsidRPr="007E6BDC">
        <w:rPr>
          <w:rFonts w:ascii="Arial" w:hAnsi="Arial" w:cs="Arial"/>
          <w:sz w:val="22"/>
          <w:szCs w:val="22"/>
        </w:rPr>
        <w:t xml:space="preserve">, Cosmin </w:t>
      </w:r>
      <w:proofErr w:type="spellStart"/>
      <w:r w:rsidRPr="007E6BDC">
        <w:rPr>
          <w:rFonts w:ascii="Arial" w:hAnsi="Arial" w:cs="Arial"/>
          <w:sz w:val="22"/>
          <w:szCs w:val="22"/>
        </w:rPr>
        <w:t>Sinescu</w:t>
      </w:r>
      <w:proofErr w:type="spellEnd"/>
      <w:r w:rsidRPr="007E6BDC">
        <w:rPr>
          <w:rFonts w:ascii="Arial" w:hAnsi="Arial" w:cs="Arial"/>
          <w:sz w:val="22"/>
          <w:szCs w:val="22"/>
        </w:rPr>
        <w:t xml:space="preserve">, Mihai </w:t>
      </w:r>
      <w:proofErr w:type="spellStart"/>
      <w:r w:rsidRPr="007E6BDC">
        <w:rPr>
          <w:rFonts w:ascii="Arial" w:hAnsi="Arial" w:cs="Arial"/>
          <w:sz w:val="22"/>
          <w:szCs w:val="22"/>
        </w:rPr>
        <w:t>Romînu</w:t>
      </w:r>
      <w:proofErr w:type="spellEnd"/>
      <w:r w:rsidRPr="007E6BDC">
        <w:rPr>
          <w:rFonts w:ascii="Arial" w:hAnsi="Arial" w:cs="Arial"/>
          <w:sz w:val="22"/>
          <w:szCs w:val="22"/>
        </w:rPr>
        <w:t>, Daniela Maria Pop</w:t>
      </w:r>
      <w:r w:rsidRPr="007E6BD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E6BDC">
        <w:rPr>
          <w:rFonts w:ascii="Arial" w:hAnsi="Arial" w:cs="Arial"/>
          <w:sz w:val="22"/>
          <w:szCs w:val="22"/>
        </w:rPr>
        <w:t>Evaluation</w:t>
      </w:r>
      <w:proofErr w:type="spellEnd"/>
      <w:r w:rsidRPr="007E6BDC">
        <w:rPr>
          <w:rFonts w:ascii="Arial" w:hAnsi="Arial" w:cs="Arial"/>
          <w:sz w:val="22"/>
          <w:szCs w:val="22"/>
        </w:rPr>
        <w:t xml:space="preserve"> of marginal </w:t>
      </w:r>
      <w:proofErr w:type="spellStart"/>
      <w:r w:rsidRPr="007E6BDC">
        <w:rPr>
          <w:rFonts w:ascii="Arial" w:hAnsi="Arial" w:cs="Arial"/>
          <w:sz w:val="22"/>
          <w:szCs w:val="22"/>
        </w:rPr>
        <w:t>adaptation</w:t>
      </w:r>
      <w:proofErr w:type="spellEnd"/>
      <w:r w:rsidRPr="007E6BDC">
        <w:rPr>
          <w:rFonts w:ascii="Arial" w:hAnsi="Arial" w:cs="Arial"/>
          <w:sz w:val="22"/>
          <w:szCs w:val="22"/>
        </w:rPr>
        <w:t xml:space="preserve"> quality of </w:t>
      </w:r>
      <w:proofErr w:type="spellStart"/>
      <w:r w:rsidRPr="007E6BDC">
        <w:rPr>
          <w:rFonts w:ascii="Arial" w:hAnsi="Arial" w:cs="Arial"/>
          <w:sz w:val="22"/>
          <w:szCs w:val="22"/>
        </w:rPr>
        <w:t>dental</w:t>
      </w:r>
      <w:proofErr w:type="spellEnd"/>
      <w:r w:rsidRPr="007E6BD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E6BDC">
        <w:rPr>
          <w:rFonts w:ascii="Arial" w:hAnsi="Arial" w:cs="Arial"/>
          <w:sz w:val="22"/>
          <w:szCs w:val="22"/>
        </w:rPr>
        <w:t>prostheses</w:t>
      </w:r>
      <w:proofErr w:type="spellEnd"/>
      <w:r w:rsidRPr="007E6BD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E6BDC">
        <w:rPr>
          <w:rFonts w:ascii="Arial" w:hAnsi="Arial" w:cs="Arial"/>
          <w:sz w:val="22"/>
          <w:szCs w:val="22"/>
        </w:rPr>
        <w:t>obtained</w:t>
      </w:r>
      <w:proofErr w:type="spellEnd"/>
      <w:r w:rsidRPr="007E6BD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E6BDC">
        <w:rPr>
          <w:rFonts w:ascii="Arial" w:hAnsi="Arial" w:cs="Arial"/>
          <w:sz w:val="22"/>
          <w:szCs w:val="22"/>
        </w:rPr>
        <w:t>through</w:t>
      </w:r>
      <w:proofErr w:type="spellEnd"/>
      <w:r w:rsidRPr="007E6BDC">
        <w:rPr>
          <w:rFonts w:ascii="Arial" w:hAnsi="Arial" w:cs="Arial"/>
          <w:sz w:val="22"/>
          <w:szCs w:val="22"/>
        </w:rPr>
        <w:t xml:space="preserve"> modern </w:t>
      </w:r>
      <w:proofErr w:type="spellStart"/>
      <w:r w:rsidRPr="007E6BDC">
        <w:rPr>
          <w:rFonts w:ascii="Arial" w:hAnsi="Arial" w:cs="Arial"/>
          <w:sz w:val="22"/>
          <w:szCs w:val="22"/>
        </w:rPr>
        <w:t>theoretical</w:t>
      </w:r>
      <w:proofErr w:type="spellEnd"/>
      <w:r w:rsidRPr="007E6BD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E6BDC">
        <w:rPr>
          <w:rFonts w:ascii="Arial" w:hAnsi="Arial" w:cs="Arial"/>
          <w:sz w:val="22"/>
          <w:szCs w:val="22"/>
        </w:rPr>
        <w:t>and</w:t>
      </w:r>
      <w:proofErr w:type="spellEnd"/>
      <w:r w:rsidRPr="007E6BDC">
        <w:rPr>
          <w:rFonts w:ascii="Arial" w:hAnsi="Arial" w:cs="Arial"/>
          <w:sz w:val="22"/>
          <w:szCs w:val="22"/>
        </w:rPr>
        <w:t xml:space="preserve"> experimental </w:t>
      </w:r>
      <w:proofErr w:type="spellStart"/>
      <w:r w:rsidRPr="007E6BDC">
        <w:rPr>
          <w:rFonts w:ascii="Arial" w:hAnsi="Arial" w:cs="Arial"/>
          <w:sz w:val="22"/>
          <w:szCs w:val="22"/>
        </w:rPr>
        <w:t>methods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E6BDC">
        <w:rPr>
          <w:rFonts w:ascii="Arial" w:hAnsi="Arial" w:cs="Arial"/>
          <w:sz w:val="22"/>
          <w:szCs w:val="22"/>
        </w:rPr>
        <w:t>dentalTarget</w:t>
      </w:r>
      <w:proofErr w:type="spellEnd"/>
      <w:r w:rsidRPr="007E6BD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E6BDC">
        <w:rPr>
          <w:rFonts w:ascii="Arial" w:hAnsi="Arial" w:cs="Arial"/>
          <w:sz w:val="22"/>
          <w:szCs w:val="22"/>
        </w:rPr>
        <w:t>Vol</w:t>
      </w:r>
      <w:proofErr w:type="spellEnd"/>
      <w:r w:rsidRPr="007E6BDC">
        <w:rPr>
          <w:rFonts w:ascii="Arial" w:hAnsi="Arial" w:cs="Arial"/>
          <w:sz w:val="22"/>
          <w:szCs w:val="22"/>
        </w:rPr>
        <w:t xml:space="preserve"> XVIII, No. 3-4, (68-69), 12.2023 </w:t>
      </w:r>
    </w:p>
    <w:p w14:paraId="667CD210" w14:textId="314B1817" w:rsidR="00D247CC" w:rsidRPr="007E6BDC" w:rsidRDefault="00D247CC">
      <w:pPr>
        <w:rPr>
          <w:rFonts w:ascii="Arial" w:hAnsi="Arial" w:cs="Arial"/>
          <w:sz w:val="22"/>
          <w:szCs w:val="22"/>
        </w:rPr>
      </w:pPr>
    </w:p>
    <w:sectPr w:rsidR="00D247CC" w:rsidRPr="007E6BDC" w:rsidSect="0097646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62FFC"/>
    <w:multiLevelType w:val="hybridMultilevel"/>
    <w:tmpl w:val="B38A2C4E"/>
    <w:lvl w:ilvl="0" w:tplc="AAFE48A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B7F"/>
    <w:rsid w:val="000E0AB2"/>
    <w:rsid w:val="001301E5"/>
    <w:rsid w:val="00613B7F"/>
    <w:rsid w:val="007E6BDC"/>
    <w:rsid w:val="00976461"/>
    <w:rsid w:val="00D247CC"/>
    <w:rsid w:val="00D87691"/>
    <w:rsid w:val="00EC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C03855"/>
  <w15:chartTrackingRefBased/>
  <w15:docId w15:val="{403C55C1-B61D-3D4F-BF42-1925DC5EB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3B7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3B7F"/>
    <w:pPr>
      <w:ind w:left="720"/>
      <w:contextualSpacing/>
    </w:pPr>
  </w:style>
  <w:style w:type="paragraph" w:customStyle="1" w:styleId="ECVSectionBullet">
    <w:name w:val="_ECV_SectionBullet"/>
    <w:basedOn w:val="Normal"/>
    <w:rsid w:val="00D247CC"/>
    <w:pPr>
      <w:widowControl w:val="0"/>
      <w:suppressLineNumbers/>
      <w:suppressAutoHyphens/>
      <w:autoSpaceDE w:val="0"/>
      <w:spacing w:line="100" w:lineRule="atLeast"/>
    </w:pPr>
    <w:rPr>
      <w:rFonts w:ascii="Arial" w:eastAsia="SimSun" w:hAnsi="Arial" w:cs="Mangal"/>
      <w:color w:val="3F3A38"/>
      <w:spacing w:val="-6"/>
      <w:kern w:val="1"/>
      <w:sz w:val="18"/>
      <w:lang w:eastAsia="hi-IN" w:bidi="hi-IN"/>
    </w:rPr>
  </w:style>
  <w:style w:type="paragraph" w:styleId="NormalWeb">
    <w:name w:val="Normal (Web)"/>
    <w:basedOn w:val="Normal"/>
    <w:uiPriority w:val="99"/>
    <w:unhideWhenUsed/>
    <w:rsid w:val="007E6BD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9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35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6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38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1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6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63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61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6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5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92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8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93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60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89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93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9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2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316</Words>
  <Characters>1980</Characters>
  <Application>Microsoft Office Word</Application>
  <DocSecurity>0</DocSecurity>
  <Lines>180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cp:lastPrinted>2024-01-16T07:18:00Z</cp:lastPrinted>
  <dcterms:created xsi:type="dcterms:W3CDTF">2024-01-15T21:02:00Z</dcterms:created>
  <dcterms:modified xsi:type="dcterms:W3CDTF">2024-01-16T07:18:00Z</dcterms:modified>
</cp:coreProperties>
</file>