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ind w:left="-782"/>
        <w:rPr>
          <w:color w:val="000000"/>
          <w:sz w:val="20"/>
          <w:szCs w:val="20"/>
        </w:rPr>
      </w:pP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242"/>
        <w:rPr>
          <w:color w:val="000000"/>
          <w:sz w:val="32"/>
          <w:szCs w:val="32"/>
        </w:rPr>
      </w:pPr>
    </w:p>
    <w:p w:rsidR="00962DF9" w:rsidRDefault="00AF5DFB">
      <w:pPr>
        <w:pStyle w:val="Title"/>
        <w:ind w:firstLine="119"/>
      </w:pPr>
      <w:r>
        <w:rPr>
          <w:color w:val="202020"/>
        </w:rPr>
        <w:t xml:space="preserve">Claudiu Dumitru </w:t>
      </w:r>
      <w:proofErr w:type="spellStart"/>
      <w:r>
        <w:rPr>
          <w:color w:val="202020"/>
        </w:rPr>
        <w:t>Bîrdac</w:t>
      </w:r>
      <w:proofErr w:type="spellEnd"/>
    </w:p>
    <w:p w:rsidR="00962DF9" w:rsidRDefault="00962DF9">
      <w:pPr>
        <w:spacing w:before="66"/>
        <w:ind w:left="340"/>
        <w:rPr>
          <w:rFonts w:ascii="Tahoma" w:eastAsia="Tahoma" w:hAnsi="Tahoma" w:cs="Tahoma"/>
        </w:rPr>
      </w:pPr>
      <w:bookmarkStart w:id="0" w:name="_GoBack"/>
      <w:bookmarkEnd w:id="0"/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</w:rPr>
      </w:pP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</w:rPr>
      </w:pP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55"/>
        <w:rPr>
          <w:rFonts w:ascii="Tahoma" w:eastAsia="Tahoma" w:hAnsi="Tahoma" w:cs="Tahoma"/>
          <w:color w:val="000000"/>
        </w:rPr>
      </w:pPr>
    </w:p>
    <w:p w:rsidR="00962DF9" w:rsidRDefault="00AF5DFB">
      <w:pPr>
        <w:pStyle w:val="Heading1"/>
        <w:spacing w:before="1"/>
        <w:ind w:left="340"/>
      </w:pPr>
      <w:r>
        <w:rPr>
          <w:color w:val="2C4553"/>
        </w:rPr>
        <w:t>Educa</w:t>
      </w:r>
      <w:r>
        <w:rPr>
          <w:color w:val="4D5154"/>
        </w:rPr>
        <w:t>ț</w:t>
      </w:r>
      <w:r>
        <w:rPr>
          <w:color w:val="2C4553"/>
        </w:rPr>
        <w:t xml:space="preserve">ie </w:t>
      </w:r>
      <w:r>
        <w:rPr>
          <w:color w:val="4D5154"/>
        </w:rPr>
        <w:t>ș</w:t>
      </w:r>
      <w:r>
        <w:rPr>
          <w:color w:val="2C4553"/>
        </w:rPr>
        <w:t>i formare:</w:t>
      </w:r>
    </w:p>
    <w:p w:rsidR="00962DF9" w:rsidRDefault="00AF5DFB">
      <w:pPr>
        <w:tabs>
          <w:tab w:val="left" w:pos="3120"/>
        </w:tabs>
        <w:spacing w:before="243"/>
        <w:ind w:left="801"/>
        <w:rPr>
          <w:rFonts w:ascii="Tahoma" w:eastAsia="Tahoma" w:hAnsi="Tahoma" w:cs="Tahoma"/>
          <w:color w:val="2C4553"/>
        </w:rPr>
      </w:pPr>
      <w:r>
        <w:rPr>
          <w:rFonts w:ascii="Tahoma" w:eastAsia="Tahoma" w:hAnsi="Tahoma" w:cs="Tahoma"/>
          <w:b/>
          <w:color w:val="2C4553"/>
        </w:rPr>
        <w:t xml:space="preserve">2023-prezent:       </w:t>
      </w:r>
      <w:r>
        <w:rPr>
          <w:rFonts w:ascii="Tahoma" w:eastAsia="Tahoma" w:hAnsi="Tahoma" w:cs="Tahoma"/>
          <w:color w:val="2C4553"/>
        </w:rPr>
        <w:t xml:space="preserve">Asistent Universitar, Neurologie I, </w:t>
      </w:r>
      <w:proofErr w:type="spellStart"/>
      <w:r>
        <w:rPr>
          <w:rFonts w:ascii="Tahoma" w:eastAsia="Tahoma" w:hAnsi="Tahoma" w:cs="Tahoma"/>
          <w:color w:val="2C4553"/>
        </w:rPr>
        <w:t>Neurostiinte</w:t>
      </w:r>
      <w:proofErr w:type="spellEnd"/>
      <w:r>
        <w:rPr>
          <w:rFonts w:ascii="Tahoma" w:eastAsia="Tahoma" w:hAnsi="Tahoma" w:cs="Tahoma"/>
          <w:color w:val="2C4553"/>
        </w:rPr>
        <w:t>, în</w:t>
      </w:r>
      <w:r>
        <w:rPr>
          <w:rFonts w:ascii="Tahoma" w:eastAsia="Tahoma" w:hAnsi="Tahoma" w:cs="Tahoma"/>
          <w:b/>
          <w:color w:val="2C4553"/>
        </w:rPr>
        <w:t xml:space="preserve"> </w:t>
      </w:r>
      <w:r>
        <w:rPr>
          <w:rFonts w:ascii="Tahoma" w:eastAsia="Tahoma" w:hAnsi="Tahoma" w:cs="Tahoma"/>
          <w:color w:val="2C4553"/>
        </w:rPr>
        <w:t xml:space="preserve">cadrul </w:t>
      </w:r>
    </w:p>
    <w:p w:rsidR="00962DF9" w:rsidRDefault="00AF5DFB">
      <w:pPr>
        <w:tabs>
          <w:tab w:val="left" w:pos="3120"/>
        </w:tabs>
        <w:spacing w:before="243"/>
        <w:ind w:left="801"/>
        <w:rPr>
          <w:rFonts w:ascii="Tahoma" w:eastAsia="Tahoma" w:hAnsi="Tahoma" w:cs="Tahoma"/>
          <w:color w:val="2C4553"/>
        </w:rPr>
      </w:pPr>
      <w:r>
        <w:rPr>
          <w:rFonts w:ascii="Tahoma" w:eastAsia="Tahoma" w:hAnsi="Tahoma" w:cs="Tahoma"/>
          <w:color w:val="2C4553"/>
        </w:rPr>
        <w:t xml:space="preserve">                              Universit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ăț</w:t>
      </w:r>
      <w:r>
        <w:rPr>
          <w:rFonts w:ascii="Tahoma" w:eastAsia="Tahoma" w:hAnsi="Tahoma" w:cs="Tahoma"/>
          <w:color w:val="2C4553"/>
        </w:rPr>
        <w:t>ii de Medicin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 ș</w:t>
      </w:r>
      <w:r>
        <w:rPr>
          <w:rFonts w:ascii="Tahoma" w:eastAsia="Tahoma" w:hAnsi="Tahoma" w:cs="Tahoma"/>
          <w:color w:val="2C4553"/>
        </w:rPr>
        <w:t>i Farmacie</w:t>
      </w:r>
      <w:r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  <w:color w:val="2C4553"/>
        </w:rPr>
        <w:t>„Victor Babe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2C4553"/>
        </w:rPr>
        <w:t>” Timi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2C4553"/>
        </w:rPr>
        <w:t xml:space="preserve">oara,        </w:t>
      </w:r>
    </w:p>
    <w:p w:rsidR="00962DF9" w:rsidRDefault="00AF5DFB">
      <w:pPr>
        <w:tabs>
          <w:tab w:val="left" w:pos="3120"/>
        </w:tabs>
        <w:spacing w:before="243"/>
        <w:ind w:left="801"/>
        <w:rPr>
          <w:rFonts w:ascii="Helvetica Neue" w:eastAsia="Helvetica Neue" w:hAnsi="Helvetica Neue" w:cs="Helvetica Neue"/>
          <w:color w:val="4D5154"/>
          <w:sz w:val="21"/>
          <w:szCs w:val="21"/>
        </w:rPr>
      </w:pPr>
      <w:r>
        <w:rPr>
          <w:rFonts w:ascii="Tahoma" w:eastAsia="Tahoma" w:hAnsi="Tahoma" w:cs="Tahoma"/>
          <w:color w:val="2C4553"/>
        </w:rPr>
        <w:t xml:space="preserve">                                   Facultatea de Medicin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rFonts w:ascii="Tahoma" w:eastAsia="Tahoma" w:hAnsi="Tahoma" w:cs="Tahoma"/>
          <w:color w:val="2C4553"/>
        </w:rPr>
        <w:t>General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</w:t>
      </w:r>
    </w:p>
    <w:p w:rsidR="00962DF9" w:rsidRDefault="00AF5DFB">
      <w:pPr>
        <w:tabs>
          <w:tab w:val="left" w:pos="3120"/>
        </w:tabs>
        <w:spacing w:before="243"/>
        <w:ind w:left="801"/>
        <w:rPr>
          <w:rFonts w:ascii="Tahoma" w:eastAsia="Tahoma" w:hAnsi="Tahoma" w:cs="Tahoma"/>
        </w:rPr>
      </w:pPr>
      <w:r>
        <w:rPr>
          <w:rFonts w:ascii="Helvetica Neue" w:eastAsia="Helvetica Neue" w:hAnsi="Helvetica Neue" w:cs="Helvetica Neue"/>
          <w:b/>
          <w:color w:val="4D5154"/>
          <w:sz w:val="21"/>
          <w:szCs w:val="21"/>
        </w:rPr>
        <w:t>2023-prezent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                Medic specialist neurolog la “ Spitalul Municipal de Urgență” Caransebeș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tabs>
          <w:tab w:val="left" w:pos="2938"/>
        </w:tabs>
        <w:spacing w:before="173" w:line="386" w:lineRule="auto"/>
        <w:ind w:left="3005" w:right="1193" w:hanging="2224"/>
        <w:rPr>
          <w:rFonts w:ascii="Helvetica Neue" w:eastAsia="Helvetica Neue" w:hAnsi="Helvetica Neue" w:cs="Helvetica Neue"/>
          <w:color w:val="4D5154"/>
          <w:sz w:val="24"/>
          <w:szCs w:val="24"/>
        </w:rPr>
      </w:pPr>
      <w:bookmarkStart w:id="1" w:name="_gjdgxs" w:colFirst="0" w:colLast="0"/>
      <w:bookmarkEnd w:id="1"/>
      <w:r>
        <w:rPr>
          <w:rFonts w:ascii="Cambria" w:eastAsia="Cambria" w:hAnsi="Cambria" w:cs="Cambria"/>
          <w:b/>
          <w:color w:val="4D5154"/>
          <w:sz w:val="24"/>
          <w:szCs w:val="24"/>
        </w:rPr>
        <w:t xml:space="preserve">2023 -aprilie             </w:t>
      </w:r>
      <w:proofErr w:type="spellStart"/>
      <w:r>
        <w:rPr>
          <w:rFonts w:ascii="Helvetica Neue" w:eastAsia="Helvetica Neue" w:hAnsi="Helvetica Neue" w:cs="Helvetica Neue"/>
          <w:color w:val="4D5154"/>
          <w:sz w:val="24"/>
          <w:szCs w:val="24"/>
        </w:rPr>
        <w:t>Obţinerea</w:t>
      </w:r>
      <w:proofErr w:type="spellEnd"/>
      <w:r>
        <w:rPr>
          <w:rFonts w:ascii="Helvetica Neue" w:eastAsia="Helvetica Neue" w:hAnsi="Helvetica Neue" w:cs="Helvetica Neue"/>
          <w:color w:val="4D5154"/>
          <w:sz w:val="24"/>
          <w:szCs w:val="24"/>
        </w:rPr>
        <w:t xml:space="preserve"> Certificatului de Medic Specialist, Spitalul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tabs>
          <w:tab w:val="left" w:pos="2938"/>
        </w:tabs>
        <w:spacing w:before="173" w:line="386" w:lineRule="auto"/>
        <w:ind w:left="3005" w:right="1193" w:hanging="2224"/>
        <w:rPr>
          <w:rFonts w:ascii="Helvetica Neue" w:eastAsia="Helvetica Neue" w:hAnsi="Helvetica Neue" w:cs="Helvetica Neue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4D5154"/>
          <w:sz w:val="24"/>
          <w:szCs w:val="24"/>
        </w:rPr>
        <w:t xml:space="preserve">                                          </w:t>
      </w:r>
      <w:proofErr w:type="spellStart"/>
      <w:r>
        <w:rPr>
          <w:rFonts w:ascii="Helvetica Neue" w:eastAsia="Helvetica Neue" w:hAnsi="Helvetica Neue" w:cs="Helvetica Neue"/>
          <w:color w:val="4D5154"/>
          <w:sz w:val="24"/>
          <w:szCs w:val="24"/>
        </w:rPr>
        <w:t>Judeţean</w:t>
      </w:r>
      <w:proofErr w:type="spellEnd"/>
      <w:r>
        <w:rPr>
          <w:rFonts w:ascii="Helvetica Neue" w:eastAsia="Helvetica Neue" w:hAnsi="Helvetica Neue" w:cs="Helvetica Neue"/>
          <w:color w:val="4D5154"/>
          <w:sz w:val="24"/>
          <w:szCs w:val="24"/>
        </w:rPr>
        <w:t xml:space="preserve"> de “Urgența Pius </w:t>
      </w:r>
      <w:proofErr w:type="spellStart"/>
      <w:r>
        <w:rPr>
          <w:rFonts w:ascii="Helvetica Neue" w:eastAsia="Helvetica Neue" w:hAnsi="Helvetica Neue" w:cs="Helvetica Neue"/>
          <w:color w:val="4D5154"/>
          <w:sz w:val="24"/>
          <w:szCs w:val="24"/>
        </w:rPr>
        <w:t>Brinzeu</w:t>
      </w:r>
      <w:proofErr w:type="spellEnd"/>
      <w:r>
        <w:rPr>
          <w:rFonts w:ascii="Helvetica Neue" w:eastAsia="Helvetica Neue" w:hAnsi="Helvetica Neue" w:cs="Helvetica Neue"/>
          <w:color w:val="4D5154"/>
          <w:sz w:val="24"/>
          <w:szCs w:val="24"/>
        </w:rPr>
        <w:t xml:space="preserve">” </w:t>
      </w:r>
      <w:proofErr w:type="spellStart"/>
      <w:r>
        <w:rPr>
          <w:rFonts w:ascii="Helvetica Neue" w:eastAsia="Helvetica Neue" w:hAnsi="Helvetica Neue" w:cs="Helvetica Neue"/>
          <w:color w:val="4D5154"/>
          <w:sz w:val="24"/>
          <w:szCs w:val="24"/>
        </w:rPr>
        <w:t>Timişoara</w:t>
      </w:r>
      <w:proofErr w:type="spellEnd"/>
    </w:p>
    <w:p w:rsidR="00962DF9" w:rsidRDefault="00AF5DFB">
      <w:pPr>
        <w:tabs>
          <w:tab w:val="left" w:pos="3120"/>
        </w:tabs>
        <w:spacing w:before="243"/>
        <w:ind w:left="801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2C4553"/>
        </w:rPr>
        <w:t xml:space="preserve">2021-octombrie:     </w:t>
      </w:r>
      <w:r>
        <w:rPr>
          <w:rFonts w:ascii="Tahoma" w:eastAsia="Tahoma" w:hAnsi="Tahoma" w:cs="Tahoma"/>
          <w:color w:val="2C4553"/>
        </w:rPr>
        <w:t xml:space="preserve">Doctorand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rFonts w:ascii="Tahoma" w:eastAsia="Tahoma" w:hAnsi="Tahoma" w:cs="Tahoma"/>
          <w:color w:val="2C4553"/>
        </w:rPr>
        <w:t>n cadrul Universit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ăț</w:t>
      </w:r>
      <w:r>
        <w:rPr>
          <w:rFonts w:ascii="Tahoma" w:eastAsia="Tahoma" w:hAnsi="Tahoma" w:cs="Tahoma"/>
          <w:color w:val="2C4553"/>
        </w:rPr>
        <w:t>ii de Medicin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 ș</w:t>
      </w:r>
      <w:r>
        <w:rPr>
          <w:rFonts w:ascii="Tahoma" w:eastAsia="Tahoma" w:hAnsi="Tahoma" w:cs="Tahoma"/>
          <w:color w:val="2C4553"/>
        </w:rPr>
        <w:t>i Farmacie</w:t>
      </w:r>
    </w:p>
    <w:p w:rsidR="00962DF9" w:rsidRDefault="00AF5DFB">
      <w:pPr>
        <w:spacing w:before="124"/>
        <w:ind w:left="2803"/>
        <w:rPr>
          <w:rFonts w:ascii="Helvetica Neue" w:eastAsia="Helvetica Neue" w:hAnsi="Helvetica Neue" w:cs="Helvetica Neue"/>
          <w:sz w:val="21"/>
          <w:szCs w:val="21"/>
        </w:rPr>
      </w:pPr>
      <w:r>
        <w:rPr>
          <w:rFonts w:ascii="Tahoma" w:eastAsia="Tahoma" w:hAnsi="Tahoma" w:cs="Tahoma"/>
          <w:color w:val="2C4553"/>
        </w:rPr>
        <w:t>„Victor Babe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2C4553"/>
        </w:rPr>
        <w:t>” Timi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2C4553"/>
        </w:rPr>
        <w:t>oara, Facultatea de Medicin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rFonts w:ascii="Tahoma" w:eastAsia="Tahoma" w:hAnsi="Tahoma" w:cs="Tahoma"/>
          <w:color w:val="2C4553"/>
        </w:rPr>
        <w:t>General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</w:t>
      </w:r>
    </w:p>
    <w:p w:rsidR="00962DF9" w:rsidRDefault="00962DF9">
      <w:pPr>
        <w:rPr>
          <w:rFonts w:ascii="Helvetica Neue" w:eastAsia="Helvetica Neue" w:hAnsi="Helvetica Neue" w:cs="Helvetica Neue"/>
          <w:sz w:val="20"/>
          <w:szCs w:val="20"/>
        </w:rPr>
        <w:sectPr w:rsidR="00962DF9">
          <w:pgSz w:w="12240" w:h="15840"/>
          <w:pgMar w:top="560" w:right="1520" w:bottom="280" w:left="1100" w:header="720" w:footer="720" w:gutter="0"/>
          <w:pgNumType w:start="1"/>
          <w:cols w:space="720"/>
        </w:sectPr>
      </w:pPr>
    </w:p>
    <w:p w:rsidR="00962DF9" w:rsidRDefault="00AF5DFB">
      <w:pPr>
        <w:spacing w:before="101"/>
        <w:ind w:left="801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color w:val="444444"/>
        </w:rPr>
        <w:t>2018-2023</w:t>
      </w: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color w:val="000000"/>
        </w:rPr>
      </w:pP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color w:val="000000"/>
        </w:rPr>
      </w:pP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18"/>
        <w:rPr>
          <w:rFonts w:ascii="Tahoma" w:eastAsia="Tahoma" w:hAnsi="Tahoma" w:cs="Tahoma"/>
          <w:b/>
          <w:color w:val="000000"/>
        </w:rPr>
      </w:pPr>
    </w:p>
    <w:p w:rsidR="00962DF9" w:rsidRDefault="00AF5DFB">
      <w:pPr>
        <w:ind w:left="801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color w:val="444444"/>
        </w:rPr>
        <w:t>2011-2017</w:t>
      </w:r>
    </w:p>
    <w:p w:rsidR="00962DF9" w:rsidRDefault="00AF5DFB">
      <w:pPr>
        <w:spacing w:before="101" w:line="333" w:lineRule="auto"/>
        <w:ind w:left="801"/>
        <w:rPr>
          <w:rFonts w:ascii="Tahoma" w:eastAsia="Tahoma" w:hAnsi="Tahoma" w:cs="Tahoma"/>
        </w:rPr>
      </w:pPr>
      <w:r>
        <w:br w:type="column"/>
      </w:r>
      <w:r>
        <w:rPr>
          <w:rFonts w:ascii="Tahoma" w:eastAsia="Tahoma" w:hAnsi="Tahoma" w:cs="Tahoma"/>
          <w:color w:val="444444"/>
        </w:rPr>
        <w:t>Medic rezident Neurologie, Clinica Neurologie I, Spitalul Clinic Jude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rFonts w:ascii="Tahoma" w:eastAsia="Tahoma" w:hAnsi="Tahoma" w:cs="Tahoma"/>
          <w:color w:val="444444"/>
        </w:rPr>
        <w:t>ean de Urgen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rFonts w:ascii="Tahoma" w:eastAsia="Tahoma" w:hAnsi="Tahoma" w:cs="Tahoma"/>
          <w:color w:val="444444"/>
        </w:rPr>
        <w:t xml:space="preserve">“Pius </w:t>
      </w:r>
      <w:proofErr w:type="spellStart"/>
      <w:r>
        <w:rPr>
          <w:rFonts w:ascii="Tahoma" w:eastAsia="Tahoma" w:hAnsi="Tahoma" w:cs="Tahoma"/>
          <w:color w:val="444444"/>
        </w:rPr>
        <w:t>Br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rFonts w:ascii="Tahoma" w:eastAsia="Tahoma" w:hAnsi="Tahoma" w:cs="Tahoma"/>
          <w:color w:val="444444"/>
        </w:rPr>
        <w:t>nzeu</w:t>
      </w:r>
      <w:proofErr w:type="spellEnd"/>
      <w:r>
        <w:rPr>
          <w:rFonts w:ascii="Tahoma" w:eastAsia="Tahoma" w:hAnsi="Tahoma" w:cs="Tahoma"/>
          <w:color w:val="444444"/>
        </w:rPr>
        <w:t>” Timi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444444"/>
        </w:rPr>
        <w:t>oara.</w:t>
      </w:r>
    </w:p>
    <w:p w:rsidR="00962DF9" w:rsidRDefault="00AF5DFB">
      <w:pPr>
        <w:spacing w:before="230" w:line="213" w:lineRule="auto"/>
        <w:ind w:left="801"/>
        <w:rPr>
          <w:rFonts w:ascii="Helvetica Neue" w:eastAsia="Helvetica Neue" w:hAnsi="Helvetica Neue" w:cs="Helvetica Neue"/>
          <w:sz w:val="21"/>
          <w:szCs w:val="21"/>
        </w:rPr>
        <w:sectPr w:rsidR="00962DF9">
          <w:type w:val="continuous"/>
          <w:pgSz w:w="12240" w:h="15840"/>
          <w:pgMar w:top="560" w:right="1520" w:bottom="280" w:left="1100" w:header="720" w:footer="720" w:gutter="0"/>
          <w:cols w:num="2" w:space="720" w:equalWidth="0">
            <w:col w:w="4746" w:space="128"/>
            <w:col w:w="4746" w:space="0"/>
          </w:cols>
        </w:sectPr>
      </w:pPr>
      <w:r>
        <w:rPr>
          <w:rFonts w:ascii="Tahoma" w:eastAsia="Tahoma" w:hAnsi="Tahoma" w:cs="Tahoma"/>
          <w:color w:val="444444"/>
        </w:rPr>
        <w:t xml:space="preserve">Universitatea “Lucian Blaga” din Sibiu (ULBS), </w:t>
      </w:r>
      <w:proofErr w:type="spellStart"/>
      <w:r>
        <w:rPr>
          <w:rFonts w:ascii="Tahoma" w:eastAsia="Tahoma" w:hAnsi="Tahoma" w:cs="Tahoma"/>
          <w:color w:val="444444"/>
        </w:rPr>
        <w:t>Sibiu,Rom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â</w:t>
      </w:r>
      <w:r>
        <w:rPr>
          <w:rFonts w:ascii="Tahoma" w:eastAsia="Tahoma" w:hAnsi="Tahoma" w:cs="Tahoma"/>
          <w:color w:val="444444"/>
        </w:rPr>
        <w:t>nia</w:t>
      </w:r>
      <w:proofErr w:type="spellEnd"/>
      <w:r>
        <w:rPr>
          <w:rFonts w:ascii="Tahoma" w:eastAsia="Tahoma" w:hAnsi="Tahoma" w:cs="Tahoma"/>
          <w:color w:val="444444"/>
        </w:rPr>
        <w:t xml:space="preserve"> Facultatea de Medicin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</w:t>
      </w:r>
      <w:r>
        <w:rPr>
          <w:rFonts w:ascii="Tahoma" w:eastAsia="Tahoma" w:hAnsi="Tahoma" w:cs="Tahoma"/>
          <w:color w:val="444444"/>
        </w:rPr>
        <w:t>, specializarea Medicin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rFonts w:ascii="Tahoma" w:eastAsia="Tahoma" w:hAnsi="Tahoma" w:cs="Tahoma"/>
          <w:color w:val="444444"/>
        </w:rPr>
        <w:t>General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</w:t>
      </w: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</w:rPr>
      </w:pP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193"/>
        <w:rPr>
          <w:rFonts w:ascii="Helvetica Neue" w:eastAsia="Helvetica Neue" w:hAnsi="Helvetica Neue" w:cs="Helvetica Neue"/>
          <w:color w:val="000000"/>
        </w:rPr>
      </w:pPr>
    </w:p>
    <w:p w:rsidR="00962DF9" w:rsidRDefault="00AF5DFB">
      <w:pPr>
        <w:tabs>
          <w:tab w:val="left" w:pos="2976"/>
        </w:tabs>
        <w:spacing w:line="213" w:lineRule="auto"/>
        <w:ind w:left="2981" w:right="1220" w:hanging="2181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444444"/>
        </w:rPr>
        <w:t>2005-2008:</w:t>
      </w:r>
      <w:r>
        <w:rPr>
          <w:rFonts w:ascii="Tahoma" w:eastAsia="Tahoma" w:hAnsi="Tahoma" w:cs="Tahoma"/>
          <w:b/>
          <w:color w:val="444444"/>
        </w:rPr>
        <w:tab/>
      </w:r>
      <w:r>
        <w:rPr>
          <w:rFonts w:ascii="Tahoma" w:eastAsia="Tahoma" w:hAnsi="Tahoma" w:cs="Tahoma"/>
          <w:color w:val="444444"/>
        </w:rPr>
        <w:t xml:space="preserve">Universitatea </w:t>
      </w:r>
      <w:proofErr w:type="spellStart"/>
      <w:r>
        <w:rPr>
          <w:rFonts w:ascii="Tahoma" w:eastAsia="Tahoma" w:hAnsi="Tahoma" w:cs="Tahoma"/>
          <w:color w:val="444444"/>
        </w:rPr>
        <w:t>Babes</w:t>
      </w:r>
      <w:proofErr w:type="spellEnd"/>
      <w:r>
        <w:rPr>
          <w:rFonts w:ascii="Tahoma" w:eastAsia="Tahoma" w:hAnsi="Tahoma" w:cs="Tahoma"/>
          <w:color w:val="444444"/>
        </w:rPr>
        <w:t>-Bolyai (UBB), Cluj-Napoca, Rom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â</w:t>
      </w:r>
      <w:r>
        <w:rPr>
          <w:rFonts w:ascii="Tahoma" w:eastAsia="Tahoma" w:hAnsi="Tahoma" w:cs="Tahoma"/>
          <w:color w:val="444444"/>
        </w:rPr>
        <w:t xml:space="preserve">nia </w:t>
      </w:r>
      <w:r>
        <w:rPr>
          <w:rFonts w:ascii="Tahoma" w:eastAsia="Tahoma" w:hAnsi="Tahoma" w:cs="Tahoma"/>
          <w:color w:val="333333"/>
        </w:rPr>
        <w:t>Facultatea de Studii Europene</w:t>
      </w:r>
    </w:p>
    <w:p w:rsidR="00962DF9" w:rsidRDefault="00AF5DFB">
      <w:pPr>
        <w:spacing w:before="62"/>
        <w:ind w:left="2981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333333"/>
        </w:rPr>
        <w:t>Specializarea Rela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rFonts w:ascii="Tahoma" w:eastAsia="Tahoma" w:hAnsi="Tahoma" w:cs="Tahoma"/>
          <w:color w:val="333333"/>
        </w:rPr>
        <w:t>ii Interna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rFonts w:ascii="Tahoma" w:eastAsia="Tahoma" w:hAnsi="Tahoma" w:cs="Tahoma"/>
          <w:color w:val="333333"/>
        </w:rPr>
        <w:t>ionale</w:t>
      </w: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Tahoma" w:eastAsia="Tahoma" w:hAnsi="Tahoma" w:cs="Tahoma"/>
          <w:color w:val="000000"/>
        </w:rPr>
      </w:pPr>
    </w:p>
    <w:p w:rsidR="00962DF9" w:rsidRDefault="00AF5DFB">
      <w:pPr>
        <w:tabs>
          <w:tab w:val="left" w:pos="2976"/>
        </w:tabs>
        <w:spacing w:before="1"/>
        <w:ind w:left="801"/>
        <w:rPr>
          <w:rFonts w:ascii="Tahoma" w:eastAsia="Tahoma" w:hAnsi="Tahoma" w:cs="Tahoma"/>
          <w:color w:val="444444"/>
        </w:rPr>
      </w:pPr>
      <w:r>
        <w:rPr>
          <w:rFonts w:ascii="Tahoma" w:eastAsia="Tahoma" w:hAnsi="Tahoma" w:cs="Tahoma"/>
          <w:b/>
          <w:color w:val="444444"/>
        </w:rPr>
        <w:t>2001-2005:</w:t>
      </w:r>
      <w:r>
        <w:rPr>
          <w:rFonts w:ascii="Tahoma" w:eastAsia="Tahoma" w:hAnsi="Tahoma" w:cs="Tahoma"/>
          <w:b/>
          <w:color w:val="444444"/>
        </w:rPr>
        <w:tab/>
      </w:r>
      <w:r>
        <w:rPr>
          <w:rFonts w:ascii="Tahoma" w:eastAsia="Tahoma" w:hAnsi="Tahoma" w:cs="Tahoma"/>
          <w:color w:val="444444"/>
        </w:rPr>
        <w:t>Liceul B</w:t>
      </w:r>
      <w:r>
        <w:rPr>
          <w:rFonts w:ascii="Arial" w:eastAsia="Arial" w:hAnsi="Arial" w:cs="Arial"/>
          <w:b/>
          <w:color w:val="5F6168"/>
          <w:sz w:val="21"/>
          <w:szCs w:val="21"/>
        </w:rPr>
        <w:t>ă</w:t>
      </w:r>
      <w:r>
        <w:rPr>
          <w:rFonts w:ascii="Tahoma" w:eastAsia="Tahoma" w:hAnsi="Tahoma" w:cs="Tahoma"/>
          <w:color w:val="444444"/>
        </w:rPr>
        <w:t>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ăț</w:t>
      </w:r>
      <w:r>
        <w:rPr>
          <w:rFonts w:ascii="Tahoma" w:eastAsia="Tahoma" w:hAnsi="Tahoma" w:cs="Tahoma"/>
          <w:color w:val="444444"/>
        </w:rPr>
        <w:t>ean O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rFonts w:ascii="Tahoma" w:eastAsia="Tahoma" w:hAnsi="Tahoma" w:cs="Tahoma"/>
          <w:color w:val="444444"/>
        </w:rPr>
        <w:t>elu-Ro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444444"/>
        </w:rPr>
        <w:t>u, jud Cara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444444"/>
        </w:rPr>
        <w:t>-Severin</w:t>
      </w:r>
    </w:p>
    <w:p w:rsidR="00962DF9" w:rsidRDefault="00962DF9">
      <w:pPr>
        <w:tabs>
          <w:tab w:val="left" w:pos="2976"/>
        </w:tabs>
        <w:spacing w:before="1"/>
        <w:ind w:left="801"/>
        <w:rPr>
          <w:rFonts w:ascii="Tahoma" w:eastAsia="Tahoma" w:hAnsi="Tahoma" w:cs="Tahoma"/>
        </w:rPr>
      </w:pPr>
    </w:p>
    <w:p w:rsidR="00962DF9" w:rsidRDefault="00962DF9">
      <w:pPr>
        <w:tabs>
          <w:tab w:val="left" w:pos="2976"/>
        </w:tabs>
        <w:spacing w:before="1"/>
        <w:ind w:left="801"/>
        <w:rPr>
          <w:rFonts w:ascii="Tahoma" w:eastAsia="Tahoma" w:hAnsi="Tahoma" w:cs="Tahoma"/>
        </w:rPr>
      </w:pPr>
    </w:p>
    <w:p w:rsidR="00962DF9" w:rsidRDefault="00962DF9">
      <w:pPr>
        <w:tabs>
          <w:tab w:val="left" w:pos="2976"/>
        </w:tabs>
        <w:spacing w:before="1"/>
        <w:ind w:left="801"/>
        <w:rPr>
          <w:rFonts w:ascii="Tahoma" w:eastAsia="Tahoma" w:hAnsi="Tahoma" w:cs="Tahoma"/>
        </w:rPr>
      </w:pPr>
    </w:p>
    <w:p w:rsidR="00962DF9" w:rsidRDefault="00962DF9">
      <w:pPr>
        <w:pStyle w:val="Heading1"/>
        <w:spacing w:line="374" w:lineRule="auto"/>
        <w:ind w:right="5430" w:hanging="360"/>
        <w:rPr>
          <w:color w:val="2C4553"/>
        </w:rPr>
      </w:pPr>
    </w:p>
    <w:p w:rsidR="00962DF9" w:rsidRDefault="00AF5DFB">
      <w:pPr>
        <w:pStyle w:val="Heading1"/>
        <w:spacing w:line="374" w:lineRule="auto"/>
        <w:ind w:right="5430" w:hanging="360"/>
      </w:pPr>
      <w:r>
        <w:rPr>
          <w:color w:val="2C4553"/>
        </w:rPr>
        <w:t xml:space="preserve">Deprinderi </w:t>
      </w:r>
      <w:r>
        <w:rPr>
          <w:color w:val="4D5154"/>
        </w:rPr>
        <w:t>ș</w:t>
      </w:r>
      <w:r>
        <w:rPr>
          <w:color w:val="2C4553"/>
        </w:rPr>
        <w:t>i abilit</w:t>
      </w:r>
      <w:r>
        <w:rPr>
          <w:color w:val="4D5154"/>
        </w:rPr>
        <w:t>ăț</w:t>
      </w:r>
      <w:r>
        <w:rPr>
          <w:color w:val="2C4553"/>
        </w:rPr>
        <w:t xml:space="preserve">i personale: </w:t>
      </w:r>
      <w:r>
        <w:rPr>
          <w:color w:val="444444"/>
        </w:rPr>
        <w:t>Limbi:</w:t>
      </w: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17"/>
        <w:rPr>
          <w:rFonts w:ascii="Tahoma" w:eastAsia="Tahoma" w:hAnsi="Tahoma" w:cs="Tahoma"/>
          <w:b/>
          <w:color w:val="000000"/>
          <w:sz w:val="24"/>
          <w:szCs w:val="24"/>
        </w:rPr>
      </w:pPr>
    </w:p>
    <w:p w:rsidR="00962DF9" w:rsidRDefault="00AF5D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329"/>
        </w:tabs>
      </w:pPr>
      <w:r>
        <w:rPr>
          <w:rFonts w:ascii="Tahoma" w:eastAsia="Tahoma" w:hAnsi="Tahoma" w:cs="Tahoma"/>
          <w:color w:val="444444"/>
        </w:rPr>
        <w:t>Engleza – Nivel Avansat</w:t>
      </w:r>
    </w:p>
    <w:p w:rsidR="00962DF9" w:rsidRDefault="00AF5D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329"/>
        </w:tabs>
        <w:spacing w:before="123"/>
      </w:pPr>
      <w:r>
        <w:rPr>
          <w:rFonts w:ascii="Tahoma" w:eastAsia="Tahoma" w:hAnsi="Tahoma" w:cs="Tahoma"/>
          <w:color w:val="444444"/>
        </w:rPr>
        <w:t>Germana - Nivel Avansat</w:t>
      </w:r>
    </w:p>
    <w:p w:rsidR="00962DF9" w:rsidRDefault="00AF5D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329"/>
        </w:tabs>
        <w:spacing w:before="123"/>
      </w:pPr>
      <w:r>
        <w:rPr>
          <w:rFonts w:ascii="Tahoma" w:eastAsia="Tahoma" w:hAnsi="Tahoma" w:cs="Tahoma"/>
          <w:color w:val="444444"/>
        </w:rPr>
        <w:lastRenderedPageBreak/>
        <w:t>Rusa-Nivel Mediu</w:t>
      </w:r>
    </w:p>
    <w:p w:rsidR="00962DF9" w:rsidRDefault="00AF5D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329"/>
        </w:tabs>
        <w:spacing w:before="123"/>
      </w:pPr>
      <w:r>
        <w:rPr>
          <w:rFonts w:ascii="Tahoma" w:eastAsia="Tahoma" w:hAnsi="Tahoma" w:cs="Tahoma"/>
          <w:color w:val="444444"/>
        </w:rPr>
        <w:t>Franceza-Nivel Mediu</w:t>
      </w:r>
    </w:p>
    <w:p w:rsidR="00962DF9" w:rsidRDefault="00962DF9">
      <w:pPr>
        <w:tabs>
          <w:tab w:val="left" w:pos="1329"/>
        </w:tabs>
        <w:spacing w:before="123"/>
      </w:pPr>
    </w:p>
    <w:p w:rsidR="00962DF9" w:rsidRDefault="00AF5DFB">
      <w:pPr>
        <w:pStyle w:val="Heading1"/>
        <w:spacing w:before="191"/>
        <w:ind w:left="0"/>
      </w:pPr>
      <w:r>
        <w:rPr>
          <w:color w:val="444444"/>
        </w:rPr>
        <w:t>Deprinderi de comunicare:</w:t>
      </w: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98"/>
        <w:rPr>
          <w:rFonts w:ascii="Tahoma" w:eastAsia="Tahoma" w:hAnsi="Tahoma" w:cs="Tahoma"/>
          <w:b/>
          <w:color w:val="000000"/>
          <w:sz w:val="24"/>
          <w:szCs w:val="24"/>
        </w:rPr>
      </w:pPr>
    </w:p>
    <w:p w:rsidR="00962DF9" w:rsidRDefault="00AF5D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329"/>
        </w:tabs>
        <w:spacing w:line="288" w:lineRule="auto"/>
        <w:ind w:right="535"/>
      </w:pPr>
      <w:r>
        <w:rPr>
          <w:rFonts w:ascii="Tahoma" w:eastAsia="Tahoma" w:hAnsi="Tahoma" w:cs="Tahoma"/>
          <w:color w:val="444444"/>
        </w:rPr>
        <w:t xml:space="preserve">Am capacitatea de a lucra bine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rFonts w:ascii="Tahoma" w:eastAsia="Tahoma" w:hAnsi="Tahoma" w:cs="Tahoma"/>
          <w:color w:val="444444"/>
        </w:rPr>
        <w:t>n echip</w:t>
      </w:r>
      <w:r>
        <w:rPr>
          <w:rFonts w:ascii="Arial" w:eastAsia="Arial" w:hAnsi="Arial" w:cs="Arial"/>
          <w:b/>
          <w:color w:val="5F6168"/>
          <w:sz w:val="21"/>
          <w:szCs w:val="21"/>
        </w:rPr>
        <w:t xml:space="preserve">ă 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444444"/>
        </w:rPr>
        <w:t>i sunt ambi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rFonts w:ascii="Tahoma" w:eastAsia="Tahoma" w:hAnsi="Tahoma" w:cs="Tahoma"/>
          <w:color w:val="444444"/>
        </w:rPr>
        <w:t xml:space="preserve">ios, </w:t>
      </w:r>
      <w:proofErr w:type="spellStart"/>
      <w:r>
        <w:rPr>
          <w:rFonts w:ascii="Tahoma" w:eastAsia="Tahoma" w:hAnsi="Tahoma" w:cs="Tahoma"/>
          <w:color w:val="444444"/>
        </w:rPr>
        <w:t>tr</w:t>
      </w:r>
      <w:r>
        <w:rPr>
          <w:rFonts w:ascii="Arial" w:eastAsia="Arial" w:hAnsi="Arial" w:cs="Arial"/>
          <w:b/>
          <w:color w:val="5F6168"/>
          <w:sz w:val="21"/>
          <w:szCs w:val="21"/>
        </w:rPr>
        <w:t>ă</w:t>
      </w:r>
      <w:r>
        <w:rPr>
          <w:rFonts w:ascii="Tahoma" w:eastAsia="Tahoma" w:hAnsi="Tahoma" w:cs="Tahoma"/>
          <w:color w:val="444444"/>
        </w:rPr>
        <w:t>saturi</w:t>
      </w:r>
      <w:proofErr w:type="spellEnd"/>
      <w:r>
        <w:rPr>
          <w:rFonts w:ascii="Tahoma" w:eastAsia="Tahoma" w:hAnsi="Tahoma" w:cs="Tahoma"/>
          <w:color w:val="444444"/>
        </w:rPr>
        <w:t xml:space="preserve"> pe care le-am dob</w:t>
      </w:r>
      <w:r>
        <w:rPr>
          <w:rFonts w:ascii="Lucida Sans" w:eastAsia="Lucida Sans" w:hAnsi="Lucida Sans" w:cs="Lucida Sans"/>
          <w:color w:val="5F6168"/>
          <w:sz w:val="21"/>
          <w:szCs w:val="21"/>
        </w:rPr>
        <w:t>â</w:t>
      </w:r>
      <w:r>
        <w:rPr>
          <w:rFonts w:ascii="Tahoma" w:eastAsia="Tahoma" w:hAnsi="Tahoma" w:cs="Tahoma"/>
          <w:color w:val="444444"/>
        </w:rPr>
        <w:t xml:space="preserve">ndit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rFonts w:ascii="Tahoma" w:eastAsia="Tahoma" w:hAnsi="Tahoma" w:cs="Tahoma"/>
          <w:color w:val="444444"/>
        </w:rPr>
        <w:t>n timpul facult</w:t>
      </w:r>
      <w:r>
        <w:rPr>
          <w:rFonts w:ascii="Arial" w:eastAsia="Arial" w:hAnsi="Arial" w:cs="Arial"/>
          <w:b/>
          <w:color w:val="5F6168"/>
          <w:sz w:val="21"/>
          <w:szCs w:val="21"/>
        </w:rPr>
        <w:t>ă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rFonts w:ascii="Tahoma" w:eastAsia="Tahoma" w:hAnsi="Tahoma" w:cs="Tahoma"/>
          <w:color w:val="444444"/>
        </w:rPr>
        <w:t xml:space="preserve">ii 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444444"/>
        </w:rPr>
        <w:t xml:space="preserve">i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rFonts w:ascii="Tahoma" w:eastAsia="Tahoma" w:hAnsi="Tahoma" w:cs="Tahoma"/>
          <w:color w:val="444444"/>
        </w:rPr>
        <w:t xml:space="preserve">n proiectele </w:t>
      </w:r>
      <w:proofErr w:type="spellStart"/>
      <w:r>
        <w:rPr>
          <w:rFonts w:ascii="Tahoma" w:eastAsia="Tahoma" w:hAnsi="Tahoma" w:cs="Tahoma"/>
          <w:color w:val="444444"/>
        </w:rPr>
        <w:t>extracurriculare</w:t>
      </w:r>
      <w:proofErr w:type="spellEnd"/>
      <w:r>
        <w:rPr>
          <w:rFonts w:ascii="Tahoma" w:eastAsia="Tahoma" w:hAnsi="Tahoma" w:cs="Tahoma"/>
          <w:color w:val="444444"/>
        </w:rPr>
        <w:t>.</w:t>
      </w:r>
    </w:p>
    <w:p w:rsidR="00962DF9" w:rsidRDefault="00AF5D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329"/>
        </w:tabs>
        <w:spacing w:line="306" w:lineRule="auto"/>
      </w:pPr>
      <w:r>
        <w:rPr>
          <w:rFonts w:ascii="Tahoma" w:eastAsia="Tahoma" w:hAnsi="Tahoma" w:cs="Tahoma"/>
          <w:color w:val="444444"/>
        </w:rPr>
        <w:t xml:space="preserve">Prietenos 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444444"/>
        </w:rPr>
        <w:t>i r</w:t>
      </w:r>
      <w:r>
        <w:rPr>
          <w:rFonts w:ascii="Arial" w:eastAsia="Arial" w:hAnsi="Arial" w:cs="Arial"/>
          <w:b/>
          <w:color w:val="5F6168"/>
          <w:sz w:val="21"/>
          <w:szCs w:val="21"/>
        </w:rPr>
        <w:t>ă</w:t>
      </w:r>
      <w:r>
        <w:rPr>
          <w:rFonts w:ascii="Tahoma" w:eastAsia="Tahoma" w:hAnsi="Tahoma" w:cs="Tahoma"/>
          <w:color w:val="444444"/>
        </w:rPr>
        <w:t>bd</w:t>
      </w:r>
      <w:r>
        <w:rPr>
          <w:rFonts w:ascii="Arial" w:eastAsia="Arial" w:hAnsi="Arial" w:cs="Arial"/>
          <w:b/>
          <w:color w:val="5F6168"/>
          <w:sz w:val="21"/>
          <w:szCs w:val="21"/>
        </w:rPr>
        <w:t>ă</w:t>
      </w:r>
      <w:r>
        <w:rPr>
          <w:rFonts w:ascii="Tahoma" w:eastAsia="Tahoma" w:hAnsi="Tahoma" w:cs="Tahoma"/>
          <w:color w:val="444444"/>
        </w:rPr>
        <w:t>tor, ceea ce m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rFonts w:ascii="Tahoma" w:eastAsia="Tahoma" w:hAnsi="Tahoma" w:cs="Tahoma"/>
          <w:color w:val="444444"/>
        </w:rPr>
        <w:t>ajut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rFonts w:ascii="Tahoma" w:eastAsia="Tahoma" w:hAnsi="Tahoma" w:cs="Tahoma"/>
          <w:color w:val="444444"/>
        </w:rPr>
        <w:t>n interac</w:t>
      </w:r>
      <w:r>
        <w:rPr>
          <w:rFonts w:ascii="Arial" w:eastAsia="Arial" w:hAnsi="Arial" w:cs="Arial"/>
          <w:b/>
          <w:color w:val="5F6168"/>
          <w:sz w:val="21"/>
          <w:szCs w:val="21"/>
        </w:rPr>
        <w:t>ț</w:t>
      </w:r>
      <w:r>
        <w:rPr>
          <w:rFonts w:ascii="Tahoma" w:eastAsia="Tahoma" w:hAnsi="Tahoma" w:cs="Tahoma"/>
          <w:color w:val="444444"/>
        </w:rPr>
        <w:t>iunea cu pacien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rFonts w:ascii="Tahoma" w:eastAsia="Tahoma" w:hAnsi="Tahoma" w:cs="Tahoma"/>
          <w:color w:val="444444"/>
        </w:rPr>
        <w:t>ii</w:t>
      </w:r>
    </w:p>
    <w:p w:rsidR="00962DF9" w:rsidRDefault="00AF5D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329"/>
        </w:tabs>
        <w:spacing w:before="48"/>
      </w:pPr>
      <w:r>
        <w:rPr>
          <w:rFonts w:ascii="Tahoma" w:eastAsia="Tahoma" w:hAnsi="Tahoma" w:cs="Tahoma"/>
          <w:color w:val="444444"/>
        </w:rPr>
        <w:t xml:space="preserve">Metodic, obiectiv 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rFonts w:ascii="Tahoma" w:eastAsia="Tahoma" w:hAnsi="Tahoma" w:cs="Tahoma"/>
          <w:color w:val="444444"/>
        </w:rPr>
        <w:t>i cu capacitate de lider.</w:t>
      </w: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82"/>
        <w:rPr>
          <w:rFonts w:ascii="Tahoma" w:eastAsia="Tahoma" w:hAnsi="Tahoma" w:cs="Tahoma"/>
          <w:color w:val="000000"/>
        </w:rPr>
      </w:pPr>
    </w:p>
    <w:p w:rsidR="00962DF9" w:rsidRDefault="00AF5DFB">
      <w:pPr>
        <w:pStyle w:val="Heading1"/>
        <w:ind w:firstLine="700"/>
      </w:pPr>
      <w:r>
        <w:rPr>
          <w:color w:val="444444"/>
        </w:rPr>
        <w:t xml:space="preserve">Carnet de </w:t>
      </w:r>
      <w:r>
        <w:rPr>
          <w:color w:val="4D5154"/>
        </w:rPr>
        <w:t>ș</w:t>
      </w:r>
      <w:r>
        <w:rPr>
          <w:color w:val="444444"/>
        </w:rPr>
        <w:t>ofer:</w:t>
      </w:r>
    </w:p>
    <w:p w:rsidR="00962DF9" w:rsidRDefault="00AF5D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329"/>
        </w:tabs>
        <w:spacing w:before="129"/>
      </w:pPr>
      <w:r>
        <w:rPr>
          <w:rFonts w:ascii="Tahoma" w:eastAsia="Tahoma" w:hAnsi="Tahoma" w:cs="Tahoma"/>
          <w:color w:val="444444"/>
        </w:rPr>
        <w:t>Clasa B, Cluj-Napoca 01.06.2010</w:t>
      </w:r>
    </w:p>
    <w:p w:rsidR="00962DF9" w:rsidRDefault="00962DF9">
      <w:pPr>
        <w:tabs>
          <w:tab w:val="left" w:pos="1329"/>
        </w:tabs>
        <w:spacing w:before="129"/>
      </w:pPr>
    </w:p>
    <w:p w:rsidR="00962DF9" w:rsidRDefault="00962DF9">
      <w:pPr>
        <w:tabs>
          <w:tab w:val="left" w:pos="1329"/>
        </w:tabs>
        <w:spacing w:before="129"/>
      </w:pPr>
    </w:p>
    <w:p w:rsidR="00962DF9" w:rsidRDefault="00AF5DFB">
      <w:pPr>
        <w:tabs>
          <w:tab w:val="left" w:pos="1329"/>
        </w:tabs>
        <w:spacing w:before="129"/>
      </w:pPr>
      <w:r>
        <w:rPr>
          <w:b/>
        </w:rPr>
        <w:t>VOLUNTARIAT ( 2020-2023)</w:t>
      </w:r>
      <w:r>
        <w:t xml:space="preserve"> : Asociația pentru A.T.I “ Aurel </w:t>
      </w:r>
      <w:proofErr w:type="spellStart"/>
      <w:r>
        <w:t>Mogoșeanu</w:t>
      </w:r>
      <w:proofErr w:type="spellEnd"/>
      <w:r>
        <w:t xml:space="preserve">” Timișoara, </w:t>
      </w:r>
      <w:proofErr w:type="spellStart"/>
      <w:r>
        <w:t>Str</w:t>
      </w:r>
      <w:proofErr w:type="spellEnd"/>
      <w:r>
        <w:t xml:space="preserve"> Salcâmilor nr 17, cod 300756, coordonata de Prof. univ. </w:t>
      </w:r>
      <w:proofErr w:type="spellStart"/>
      <w:r>
        <w:t>dr</w:t>
      </w:r>
      <w:proofErr w:type="spellEnd"/>
      <w:r>
        <w:t xml:space="preserve"> </w:t>
      </w:r>
      <w:proofErr w:type="spellStart"/>
      <w:r>
        <w:t>Săndesc</w:t>
      </w:r>
      <w:proofErr w:type="spellEnd"/>
      <w:r>
        <w:t xml:space="preserve"> Dorel</w:t>
      </w:r>
    </w:p>
    <w:p w:rsidR="00962DF9" w:rsidRDefault="00962DF9">
      <w:pPr>
        <w:tabs>
          <w:tab w:val="left" w:pos="1329"/>
        </w:tabs>
        <w:spacing w:before="129"/>
        <w:sectPr w:rsidR="00962DF9">
          <w:type w:val="continuous"/>
          <w:pgSz w:w="12240" w:h="15840"/>
          <w:pgMar w:top="560" w:right="1520" w:bottom="280" w:left="1100" w:header="720" w:footer="720" w:gutter="0"/>
          <w:cols w:space="720"/>
        </w:sectPr>
      </w:pP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212"/>
        <w:rPr>
          <w:rFonts w:ascii="Tahoma" w:eastAsia="Tahoma" w:hAnsi="Tahoma" w:cs="Tahoma"/>
          <w:color w:val="000000"/>
        </w:rPr>
      </w:pPr>
    </w:p>
    <w:p w:rsidR="00962DF9" w:rsidRDefault="00AF5DFB">
      <w:pPr>
        <w:pStyle w:val="Heading1"/>
        <w:ind w:left="340"/>
      </w:pPr>
      <w:r>
        <w:rPr>
          <w:color w:val="2C4553"/>
        </w:rPr>
        <w:t>Practic</w:t>
      </w:r>
      <w:r>
        <w:rPr>
          <w:color w:val="4D5154"/>
        </w:rPr>
        <w:t>ă ș</w:t>
      </w:r>
      <w:r>
        <w:rPr>
          <w:color w:val="2C4553"/>
        </w:rPr>
        <w:t xml:space="preserve">i </w:t>
      </w:r>
      <w:proofErr w:type="spellStart"/>
      <w:r>
        <w:rPr>
          <w:color w:val="2C4553"/>
        </w:rPr>
        <w:t>activita</w:t>
      </w:r>
      <w:r>
        <w:rPr>
          <w:color w:val="4D5154"/>
        </w:rPr>
        <w:t>ț</w:t>
      </w:r>
      <w:r>
        <w:rPr>
          <w:color w:val="2C4553"/>
        </w:rPr>
        <w:t>i</w:t>
      </w:r>
      <w:proofErr w:type="spellEnd"/>
      <w:r>
        <w:rPr>
          <w:color w:val="2C4553"/>
        </w:rPr>
        <w:t xml:space="preserve"> </w:t>
      </w:r>
      <w:proofErr w:type="spellStart"/>
      <w:r>
        <w:rPr>
          <w:color w:val="2C4553"/>
        </w:rPr>
        <w:t>extracurriculare</w:t>
      </w:r>
      <w:proofErr w:type="spellEnd"/>
      <w:r>
        <w:rPr>
          <w:color w:val="2C4553"/>
        </w:rPr>
        <w:t>:</w:t>
      </w: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27"/>
        <w:rPr>
          <w:rFonts w:ascii="Tahoma" w:eastAsia="Tahoma" w:hAnsi="Tahoma" w:cs="Tahoma"/>
          <w:b/>
          <w:color w:val="000000"/>
          <w:sz w:val="24"/>
          <w:szCs w:val="24"/>
        </w:rPr>
      </w:pP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1" w:line="177" w:lineRule="auto"/>
        <w:ind w:left="23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2005-2008 </w:t>
      </w:r>
      <w:proofErr w:type="spellStart"/>
      <w:r>
        <w:rPr>
          <w:color w:val="000000"/>
          <w:sz w:val="24"/>
          <w:szCs w:val="24"/>
        </w:rPr>
        <w:t>Membu</w:t>
      </w:r>
      <w:proofErr w:type="spellEnd"/>
      <w:r>
        <w:rPr>
          <w:color w:val="000000"/>
          <w:sz w:val="24"/>
          <w:szCs w:val="24"/>
        </w:rPr>
        <w:t xml:space="preserve"> cu drept de vot din partea studen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 xml:space="preserve">ilor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color w:val="000000"/>
          <w:sz w:val="24"/>
          <w:szCs w:val="24"/>
        </w:rPr>
        <w:t>n Consiliul Academic al Facult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ăț</w:t>
      </w:r>
      <w:r>
        <w:rPr>
          <w:color w:val="000000"/>
          <w:sz w:val="24"/>
          <w:szCs w:val="24"/>
        </w:rPr>
        <w:t>ii de Studii Europene, al Universit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ăț</w:t>
      </w:r>
      <w:r>
        <w:rPr>
          <w:color w:val="000000"/>
          <w:sz w:val="24"/>
          <w:szCs w:val="24"/>
        </w:rPr>
        <w:t xml:space="preserve">ii </w:t>
      </w:r>
      <w:proofErr w:type="spellStart"/>
      <w:r>
        <w:rPr>
          <w:color w:val="000000"/>
          <w:sz w:val="24"/>
          <w:szCs w:val="24"/>
        </w:rPr>
        <w:t>Babes</w:t>
      </w:r>
      <w:proofErr w:type="spellEnd"/>
      <w:r>
        <w:rPr>
          <w:color w:val="000000"/>
          <w:sz w:val="24"/>
          <w:szCs w:val="24"/>
        </w:rPr>
        <w:t>-Bolyai.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19" w:line="237" w:lineRule="auto"/>
        <w:ind w:left="239" w:right="46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Mai-2008 </w:t>
      </w:r>
      <w:r>
        <w:rPr>
          <w:color w:val="000000"/>
          <w:sz w:val="24"/>
          <w:szCs w:val="24"/>
        </w:rPr>
        <w:t>: Diplom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color w:val="000000"/>
          <w:sz w:val="24"/>
          <w:szCs w:val="24"/>
        </w:rPr>
        <w:t>de promotor al valorilor europene ( Facultatea de Studii Europene UBB Cluj-Napoca).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3"/>
        <w:ind w:left="23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Mai 2011 </w:t>
      </w:r>
      <w:r>
        <w:rPr>
          <w:color w:val="000000"/>
          <w:sz w:val="24"/>
          <w:szCs w:val="24"/>
        </w:rPr>
        <w:t>: Diplom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color w:val="000000"/>
          <w:sz w:val="24"/>
          <w:szCs w:val="24"/>
        </w:rPr>
        <w:t>de organizator, cu contribu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 xml:space="preserve">ii speciale la „The </w:t>
      </w:r>
      <w:r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International Medical </w:t>
      </w:r>
      <w:proofErr w:type="spellStart"/>
      <w:r>
        <w:rPr>
          <w:color w:val="000000"/>
          <w:sz w:val="24"/>
          <w:szCs w:val="24"/>
        </w:rPr>
        <w:t>Congress</w:t>
      </w:r>
      <w:proofErr w:type="spellEnd"/>
      <w:r>
        <w:rPr>
          <w:color w:val="000000"/>
          <w:sz w:val="24"/>
          <w:szCs w:val="24"/>
        </w:rPr>
        <w:t xml:space="preserve"> for </w:t>
      </w:r>
      <w:proofErr w:type="spellStart"/>
      <w:r>
        <w:rPr>
          <w:color w:val="000000"/>
          <w:sz w:val="24"/>
          <w:szCs w:val="24"/>
        </w:rPr>
        <w:t>students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young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Doctors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Asklepios</w:t>
      </w:r>
      <w:proofErr w:type="spellEnd"/>
      <w:r>
        <w:rPr>
          <w:color w:val="000000"/>
          <w:sz w:val="24"/>
          <w:szCs w:val="24"/>
        </w:rPr>
        <w:t>” din Sibiu.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1"/>
        <w:ind w:left="23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Aprilie 2011 </w:t>
      </w:r>
      <w:r>
        <w:rPr>
          <w:color w:val="000000"/>
          <w:sz w:val="24"/>
          <w:szCs w:val="24"/>
        </w:rPr>
        <w:t>participant al cursului „ Infec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>ia HPV, patogenie, diagnostic, clinica infec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 xml:space="preserve">iei 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color w:val="000000"/>
          <w:sz w:val="24"/>
          <w:szCs w:val="24"/>
        </w:rPr>
        <w:t>i preven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 xml:space="preserve">ia cancerului de col uterin 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color w:val="000000"/>
          <w:sz w:val="24"/>
          <w:szCs w:val="24"/>
        </w:rPr>
        <w:t>i infec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>iei cu HPV” organizat de „Societatea Studen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>ilor Medicini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color w:val="000000"/>
          <w:sz w:val="24"/>
          <w:szCs w:val="24"/>
        </w:rPr>
        <w:t xml:space="preserve">ti </w:t>
      </w:r>
      <w:proofErr w:type="spellStart"/>
      <w:r>
        <w:rPr>
          <w:color w:val="000000"/>
          <w:sz w:val="24"/>
          <w:szCs w:val="24"/>
        </w:rPr>
        <w:t>Hipocrates</w:t>
      </w:r>
      <w:proofErr w:type="spellEnd"/>
      <w:r>
        <w:rPr>
          <w:color w:val="000000"/>
          <w:sz w:val="24"/>
          <w:szCs w:val="24"/>
        </w:rPr>
        <w:t>” Sibiu.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2"/>
        <w:ind w:left="239" w:right="30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August 2012 </w:t>
      </w:r>
      <w:r>
        <w:rPr>
          <w:color w:val="000000"/>
          <w:sz w:val="24"/>
          <w:szCs w:val="24"/>
        </w:rPr>
        <w:t xml:space="preserve">: certificat de participare la cursul : „ </w:t>
      </w:r>
      <w:proofErr w:type="spellStart"/>
      <w:r>
        <w:rPr>
          <w:color w:val="000000"/>
          <w:sz w:val="24"/>
          <w:szCs w:val="24"/>
        </w:rPr>
        <w:t>First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Aid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Basic Life </w:t>
      </w:r>
      <w:proofErr w:type="spellStart"/>
      <w:r>
        <w:rPr>
          <w:color w:val="000000"/>
          <w:sz w:val="24"/>
          <w:szCs w:val="24"/>
        </w:rPr>
        <w:t>Support</w:t>
      </w:r>
      <w:proofErr w:type="spellEnd"/>
      <w:r>
        <w:rPr>
          <w:color w:val="000000"/>
          <w:sz w:val="24"/>
          <w:szCs w:val="24"/>
        </w:rPr>
        <w:t xml:space="preserve">/CPR ( </w:t>
      </w:r>
      <w:proofErr w:type="spellStart"/>
      <w:r>
        <w:rPr>
          <w:color w:val="000000"/>
          <w:sz w:val="24"/>
          <w:szCs w:val="24"/>
        </w:rPr>
        <w:t>Cardio-Pulmonary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Resuscitation</w:t>
      </w:r>
      <w:proofErr w:type="spellEnd"/>
      <w:r>
        <w:rPr>
          <w:color w:val="000000"/>
          <w:sz w:val="24"/>
          <w:szCs w:val="24"/>
        </w:rPr>
        <w:t xml:space="preserve">). Basic Trauma Life </w:t>
      </w:r>
      <w:proofErr w:type="spellStart"/>
      <w:r>
        <w:rPr>
          <w:color w:val="000000"/>
          <w:sz w:val="24"/>
          <w:szCs w:val="24"/>
        </w:rPr>
        <w:t>Support</w:t>
      </w:r>
      <w:proofErr w:type="spellEnd"/>
      <w:r>
        <w:rPr>
          <w:color w:val="000000"/>
          <w:sz w:val="24"/>
          <w:szCs w:val="24"/>
        </w:rPr>
        <w:t xml:space="preserve">. Sport </w:t>
      </w:r>
      <w:proofErr w:type="spellStart"/>
      <w:r>
        <w:rPr>
          <w:color w:val="000000"/>
          <w:sz w:val="24"/>
          <w:szCs w:val="24"/>
        </w:rPr>
        <w:t>injuries</w:t>
      </w:r>
      <w:proofErr w:type="spellEnd"/>
      <w:r>
        <w:rPr>
          <w:color w:val="000000"/>
          <w:sz w:val="24"/>
          <w:szCs w:val="24"/>
        </w:rPr>
        <w:t xml:space="preserve"> ( nr </w:t>
      </w:r>
      <w:proofErr w:type="spellStart"/>
      <w:r>
        <w:rPr>
          <w:color w:val="000000"/>
          <w:sz w:val="24"/>
          <w:szCs w:val="24"/>
        </w:rPr>
        <w:t>regist</w:t>
      </w:r>
      <w:proofErr w:type="spellEnd"/>
      <w:r>
        <w:rPr>
          <w:color w:val="000000"/>
          <w:sz w:val="24"/>
          <w:szCs w:val="24"/>
        </w:rPr>
        <w:t xml:space="preserve"> 3605) Training </w:t>
      </w:r>
      <w:proofErr w:type="spellStart"/>
      <w:r>
        <w:rPr>
          <w:color w:val="000000"/>
          <w:sz w:val="24"/>
          <w:szCs w:val="24"/>
        </w:rPr>
        <w:t>course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was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provided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according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American </w:t>
      </w:r>
      <w:proofErr w:type="spellStart"/>
      <w:r>
        <w:rPr>
          <w:color w:val="000000"/>
          <w:sz w:val="24"/>
          <w:szCs w:val="24"/>
        </w:rPr>
        <w:t>Heart</w:t>
      </w:r>
      <w:proofErr w:type="spellEnd"/>
      <w:r>
        <w:rPr>
          <w:color w:val="000000"/>
          <w:sz w:val="24"/>
          <w:szCs w:val="24"/>
        </w:rPr>
        <w:t xml:space="preserve"> Association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European </w:t>
      </w:r>
      <w:r>
        <w:rPr>
          <w:color w:val="000000"/>
          <w:sz w:val="24"/>
          <w:szCs w:val="24"/>
        </w:rPr>
        <w:t xml:space="preserve">Council for </w:t>
      </w:r>
      <w:proofErr w:type="spellStart"/>
      <w:r>
        <w:rPr>
          <w:color w:val="000000"/>
          <w:sz w:val="24"/>
          <w:szCs w:val="24"/>
        </w:rPr>
        <w:t>Resuscitation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Standards</w:t>
      </w:r>
      <w:proofErr w:type="spellEnd"/>
      <w:r>
        <w:rPr>
          <w:color w:val="000000"/>
          <w:sz w:val="24"/>
          <w:szCs w:val="24"/>
        </w:rPr>
        <w:t xml:space="preserve">, Vatici, </w:t>
      </w:r>
      <w:proofErr w:type="spellStart"/>
      <w:r>
        <w:rPr>
          <w:color w:val="000000"/>
          <w:sz w:val="24"/>
          <w:szCs w:val="24"/>
        </w:rPr>
        <w:t>Rep</w:t>
      </w:r>
      <w:proofErr w:type="spellEnd"/>
      <w:r>
        <w:rPr>
          <w:color w:val="000000"/>
          <w:sz w:val="24"/>
          <w:szCs w:val="24"/>
        </w:rPr>
        <w:t xml:space="preserve"> Moldova.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5" w:line="242" w:lineRule="auto"/>
        <w:ind w:left="239" w:right="538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Mai 2014 </w:t>
      </w:r>
      <w:r>
        <w:rPr>
          <w:color w:val="000000"/>
          <w:sz w:val="24"/>
          <w:szCs w:val="24"/>
        </w:rPr>
        <w:t xml:space="preserve">: „Certificat of </w:t>
      </w:r>
      <w:proofErr w:type="spellStart"/>
      <w:r>
        <w:rPr>
          <w:color w:val="000000"/>
          <w:sz w:val="24"/>
          <w:szCs w:val="24"/>
        </w:rPr>
        <w:t>attendance</w:t>
      </w:r>
      <w:proofErr w:type="spellEnd"/>
      <w:r>
        <w:rPr>
          <w:color w:val="000000"/>
          <w:sz w:val="24"/>
          <w:szCs w:val="24"/>
        </w:rPr>
        <w:t xml:space="preserve"> at 7</w:t>
      </w:r>
      <w:r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international</w:t>
      </w:r>
      <w:proofErr w:type="spellEnd"/>
      <w:r>
        <w:rPr>
          <w:color w:val="000000"/>
          <w:sz w:val="24"/>
          <w:szCs w:val="24"/>
        </w:rPr>
        <w:t xml:space="preserve"> Medical </w:t>
      </w:r>
      <w:proofErr w:type="spellStart"/>
      <w:r>
        <w:rPr>
          <w:color w:val="000000"/>
          <w:sz w:val="24"/>
          <w:szCs w:val="24"/>
        </w:rPr>
        <w:t>Congress</w:t>
      </w:r>
      <w:proofErr w:type="spellEnd"/>
      <w:r>
        <w:rPr>
          <w:color w:val="000000"/>
          <w:sz w:val="24"/>
          <w:szCs w:val="24"/>
        </w:rPr>
        <w:t xml:space="preserve"> for </w:t>
      </w:r>
      <w:proofErr w:type="spellStart"/>
      <w:r>
        <w:rPr>
          <w:color w:val="000000"/>
          <w:sz w:val="24"/>
          <w:szCs w:val="24"/>
        </w:rPr>
        <w:t>students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young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Doctors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Asklepios</w:t>
      </w:r>
      <w:proofErr w:type="spellEnd"/>
      <w:r>
        <w:rPr>
          <w:color w:val="000000"/>
          <w:sz w:val="24"/>
          <w:szCs w:val="24"/>
        </w:rPr>
        <w:t>” Sibiu.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47" w:line="208" w:lineRule="auto"/>
        <w:ind w:left="239" w:right="538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Mai 2014 </w:t>
      </w:r>
      <w:r>
        <w:rPr>
          <w:color w:val="000000"/>
          <w:sz w:val="24"/>
          <w:szCs w:val="24"/>
        </w:rPr>
        <w:t xml:space="preserve">Certificat de participare la cursul „ </w:t>
      </w:r>
      <w:proofErr w:type="spellStart"/>
      <w:r>
        <w:rPr>
          <w:color w:val="000000"/>
          <w:sz w:val="24"/>
          <w:szCs w:val="24"/>
        </w:rPr>
        <w:t>Obesity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Breast</w:t>
      </w:r>
      <w:proofErr w:type="spellEnd"/>
      <w:r>
        <w:rPr>
          <w:color w:val="000000"/>
          <w:sz w:val="24"/>
          <w:szCs w:val="24"/>
        </w:rPr>
        <w:t xml:space="preserve"> Cancer” </w:t>
      </w:r>
      <w:r>
        <w:rPr>
          <w:color w:val="000000"/>
          <w:sz w:val="24"/>
          <w:szCs w:val="24"/>
        </w:rPr>
        <w:t xml:space="preserve">organizat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color w:val="000000"/>
          <w:sz w:val="24"/>
          <w:szCs w:val="24"/>
        </w:rPr>
        <w:t>n cadrul celui de al 7-lea Congres Interna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 xml:space="preserve">ional pentru tineri medici 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color w:val="000000"/>
          <w:sz w:val="24"/>
          <w:szCs w:val="24"/>
        </w:rPr>
        <w:t>i studen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 xml:space="preserve">i </w:t>
      </w:r>
      <w:proofErr w:type="spellStart"/>
      <w:r>
        <w:rPr>
          <w:color w:val="000000"/>
          <w:sz w:val="24"/>
          <w:szCs w:val="24"/>
        </w:rPr>
        <w:t>Asklepsios</w:t>
      </w:r>
      <w:proofErr w:type="spellEnd"/>
      <w:r>
        <w:rPr>
          <w:color w:val="000000"/>
          <w:sz w:val="24"/>
          <w:szCs w:val="24"/>
        </w:rPr>
        <w:t xml:space="preserve"> din Sibiu.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8"/>
        <w:ind w:left="23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Mai 2014 </w:t>
      </w:r>
      <w:r>
        <w:rPr>
          <w:color w:val="000000"/>
          <w:sz w:val="24"/>
          <w:szCs w:val="24"/>
        </w:rPr>
        <w:t xml:space="preserve">Certificat de participare la cursul „ Chirurgie de la Racine </w:t>
      </w:r>
      <w:proofErr w:type="spellStart"/>
      <w:r>
        <w:rPr>
          <w:color w:val="000000"/>
          <w:sz w:val="24"/>
          <w:szCs w:val="24"/>
        </w:rPr>
        <w:t>Aortique</w:t>
      </w:r>
      <w:proofErr w:type="spellEnd"/>
      <w:r>
        <w:rPr>
          <w:color w:val="000000"/>
          <w:sz w:val="24"/>
          <w:szCs w:val="24"/>
        </w:rPr>
        <w:t>” organizat de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64" w:line="189" w:lineRule="auto"/>
        <w:ind w:left="2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Prof </w:t>
      </w:r>
      <w:proofErr w:type="spellStart"/>
      <w:r>
        <w:rPr>
          <w:color w:val="000000"/>
          <w:sz w:val="24"/>
          <w:szCs w:val="24"/>
        </w:rPr>
        <w:t>Dr</w:t>
      </w:r>
      <w:proofErr w:type="spellEnd"/>
      <w:r>
        <w:rPr>
          <w:color w:val="000000"/>
          <w:sz w:val="24"/>
          <w:szCs w:val="24"/>
        </w:rPr>
        <w:t xml:space="preserve"> Eric Arnaud Crozat CHU Grenoble France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color w:val="000000"/>
          <w:sz w:val="24"/>
          <w:szCs w:val="24"/>
        </w:rPr>
        <w:t>n cadrul celui de al 7-lea Congres Interna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ț</w:t>
      </w:r>
      <w:r>
        <w:rPr>
          <w:color w:val="000000"/>
          <w:sz w:val="24"/>
          <w:szCs w:val="24"/>
        </w:rPr>
        <w:t xml:space="preserve">ional pentru tineri medici 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ș</w:t>
      </w:r>
      <w:r>
        <w:rPr>
          <w:color w:val="000000"/>
          <w:sz w:val="24"/>
          <w:szCs w:val="24"/>
        </w:rPr>
        <w:t xml:space="preserve">i </w:t>
      </w:r>
      <w:proofErr w:type="spellStart"/>
      <w:r>
        <w:rPr>
          <w:color w:val="000000"/>
          <w:sz w:val="24"/>
          <w:szCs w:val="24"/>
        </w:rPr>
        <w:t>studenti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Asklepios</w:t>
      </w:r>
      <w:proofErr w:type="spellEnd"/>
      <w:r>
        <w:rPr>
          <w:color w:val="000000"/>
          <w:sz w:val="24"/>
          <w:szCs w:val="24"/>
        </w:rPr>
        <w:t xml:space="preserve"> Sibiu.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8"/>
        <w:ind w:left="23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Mai 2014 </w:t>
      </w:r>
      <w:r>
        <w:rPr>
          <w:color w:val="000000"/>
          <w:sz w:val="24"/>
          <w:szCs w:val="24"/>
        </w:rPr>
        <w:t xml:space="preserve">„ Certificate of </w:t>
      </w:r>
      <w:proofErr w:type="spellStart"/>
      <w:r>
        <w:rPr>
          <w:color w:val="000000"/>
          <w:sz w:val="24"/>
          <w:szCs w:val="24"/>
        </w:rPr>
        <w:t>Attendance</w:t>
      </w:r>
      <w:proofErr w:type="spellEnd"/>
      <w:r>
        <w:rPr>
          <w:color w:val="000000"/>
          <w:sz w:val="24"/>
          <w:szCs w:val="24"/>
        </w:rPr>
        <w:t xml:space="preserve">” at </w:t>
      </w:r>
      <w:proofErr w:type="spellStart"/>
      <w:r>
        <w:rPr>
          <w:color w:val="000000"/>
          <w:sz w:val="24"/>
          <w:szCs w:val="24"/>
        </w:rPr>
        <w:t>Aniversary</w:t>
      </w:r>
      <w:proofErr w:type="spellEnd"/>
      <w:r>
        <w:rPr>
          <w:color w:val="000000"/>
          <w:sz w:val="24"/>
          <w:szCs w:val="24"/>
        </w:rPr>
        <w:t xml:space="preserve"> International </w:t>
      </w:r>
      <w:proofErr w:type="spellStart"/>
      <w:r>
        <w:rPr>
          <w:color w:val="000000"/>
          <w:sz w:val="24"/>
          <w:szCs w:val="24"/>
        </w:rPr>
        <w:t>Student’s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Conference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Research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Education</w:t>
      </w:r>
      <w:proofErr w:type="spellEnd"/>
      <w:r>
        <w:rPr>
          <w:color w:val="000000"/>
          <w:sz w:val="24"/>
          <w:szCs w:val="24"/>
        </w:rPr>
        <w:t xml:space="preserve"> for </w:t>
      </w:r>
      <w:proofErr w:type="spellStart"/>
      <w:r>
        <w:rPr>
          <w:color w:val="000000"/>
          <w:sz w:val="24"/>
          <w:szCs w:val="24"/>
        </w:rPr>
        <w:t>Knoweldge</w:t>
      </w:r>
      <w:proofErr w:type="spellEnd"/>
      <w:r>
        <w:rPr>
          <w:color w:val="000000"/>
          <w:sz w:val="24"/>
          <w:szCs w:val="24"/>
        </w:rPr>
        <w:t xml:space="preserve">- </w:t>
      </w:r>
      <w:proofErr w:type="spellStart"/>
      <w:r>
        <w:rPr>
          <w:color w:val="000000"/>
          <w:sz w:val="24"/>
          <w:szCs w:val="24"/>
        </w:rPr>
        <w:t>Based</w:t>
      </w:r>
      <w:proofErr w:type="spellEnd"/>
      <w:r>
        <w:rPr>
          <w:color w:val="000000"/>
          <w:sz w:val="24"/>
          <w:szCs w:val="24"/>
        </w:rPr>
        <w:t xml:space="preserve"> Society Medical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Phar</w:t>
      </w:r>
      <w:r>
        <w:rPr>
          <w:color w:val="000000"/>
          <w:sz w:val="24"/>
          <w:szCs w:val="24"/>
        </w:rPr>
        <w:t>maceutical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Sciences</w:t>
      </w:r>
      <w:proofErr w:type="spellEnd"/>
      <w:r>
        <w:rPr>
          <w:color w:val="000000"/>
          <w:sz w:val="24"/>
          <w:szCs w:val="24"/>
        </w:rPr>
        <w:t>, Sibiu.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15" w:line="232" w:lineRule="auto"/>
        <w:ind w:left="23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Iulie 2016 </w:t>
      </w:r>
      <w:r>
        <w:rPr>
          <w:color w:val="000000"/>
          <w:sz w:val="24"/>
          <w:szCs w:val="24"/>
        </w:rPr>
        <w:t xml:space="preserve">: participant la „International Medical </w:t>
      </w:r>
      <w:proofErr w:type="spellStart"/>
      <w:r>
        <w:rPr>
          <w:color w:val="000000"/>
          <w:sz w:val="24"/>
          <w:szCs w:val="24"/>
        </w:rPr>
        <w:t>Summer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Camps</w:t>
      </w:r>
      <w:proofErr w:type="spellEnd"/>
      <w:r>
        <w:rPr>
          <w:color w:val="000000"/>
          <w:sz w:val="24"/>
          <w:szCs w:val="24"/>
        </w:rPr>
        <w:t xml:space="preserve"> la </w:t>
      </w:r>
      <w:proofErr w:type="spellStart"/>
      <w:r>
        <w:rPr>
          <w:color w:val="000000"/>
          <w:sz w:val="24"/>
          <w:szCs w:val="24"/>
        </w:rPr>
        <w:t>Katholische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Hospitalvereinigung</w:t>
      </w:r>
      <w:proofErr w:type="spellEnd"/>
      <w:r>
        <w:rPr>
          <w:color w:val="000000"/>
          <w:sz w:val="24"/>
          <w:szCs w:val="24"/>
        </w:rPr>
        <w:t xml:space="preserve">” </w:t>
      </w:r>
      <w:proofErr w:type="spellStart"/>
      <w:r>
        <w:rPr>
          <w:color w:val="000000"/>
          <w:sz w:val="24"/>
          <w:szCs w:val="24"/>
        </w:rPr>
        <w:t>Hoxter</w:t>
      </w:r>
      <w:proofErr w:type="spellEnd"/>
      <w:r>
        <w:rPr>
          <w:color w:val="000000"/>
          <w:sz w:val="24"/>
          <w:szCs w:val="24"/>
        </w:rPr>
        <w:t xml:space="preserve"> Germania.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97" w:line="177" w:lineRule="auto"/>
        <w:ind w:left="239" w:right="1143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Martie 2018 </w:t>
      </w:r>
      <w:r>
        <w:rPr>
          <w:color w:val="000000"/>
          <w:sz w:val="24"/>
          <w:szCs w:val="24"/>
        </w:rPr>
        <w:t>participant la cursul postuniversitar „ Actualit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ăț</w:t>
      </w:r>
      <w:r>
        <w:rPr>
          <w:color w:val="000000"/>
          <w:sz w:val="24"/>
          <w:szCs w:val="24"/>
        </w:rPr>
        <w:t xml:space="preserve">i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color w:val="000000"/>
          <w:sz w:val="24"/>
          <w:szCs w:val="24"/>
        </w:rPr>
        <w:t>n accidentele vasculare cerebrale” , ( CMR 618</w:t>
      </w:r>
      <w:r>
        <w:rPr>
          <w:color w:val="000000"/>
          <w:sz w:val="24"/>
          <w:szCs w:val="24"/>
        </w:rPr>
        <w:t>9/22.09.2017).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88" w:line="194" w:lineRule="auto"/>
        <w:ind w:left="239" w:right="107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Iulie 2018 </w:t>
      </w:r>
      <w:r>
        <w:rPr>
          <w:color w:val="000000"/>
          <w:sz w:val="24"/>
          <w:szCs w:val="24"/>
        </w:rPr>
        <w:t>participant la cursul „ Parametrii de evaluare in Scleroz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 xml:space="preserve">a </w:t>
      </w:r>
      <w:r>
        <w:rPr>
          <w:color w:val="000000"/>
          <w:sz w:val="24"/>
          <w:szCs w:val="24"/>
        </w:rPr>
        <w:t>Multipl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</w:t>
      </w:r>
      <w:r>
        <w:rPr>
          <w:color w:val="000000"/>
          <w:sz w:val="24"/>
          <w:szCs w:val="24"/>
        </w:rPr>
        <w:t>- Atrofie Cerebral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 ș</w:t>
      </w:r>
      <w:r>
        <w:rPr>
          <w:color w:val="000000"/>
          <w:sz w:val="24"/>
          <w:szCs w:val="24"/>
        </w:rPr>
        <w:t xml:space="preserve">i </w:t>
      </w:r>
      <w:proofErr w:type="spellStart"/>
      <w:r>
        <w:rPr>
          <w:color w:val="000000"/>
          <w:sz w:val="24"/>
          <w:szCs w:val="24"/>
        </w:rPr>
        <w:t>Biomarkerii</w:t>
      </w:r>
      <w:proofErr w:type="spellEnd"/>
      <w:r>
        <w:rPr>
          <w:color w:val="000000"/>
          <w:sz w:val="24"/>
          <w:szCs w:val="24"/>
        </w:rPr>
        <w:t xml:space="preserve"> serici”, organizat de Colegiul Medicilor din Rom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â</w:t>
      </w:r>
      <w:r>
        <w:rPr>
          <w:color w:val="000000"/>
          <w:sz w:val="24"/>
          <w:szCs w:val="24"/>
        </w:rPr>
        <w:t>nia ( CMR NR:7056/13/09/2018).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89" w:line="184" w:lineRule="auto"/>
        <w:ind w:left="239" w:right="651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Ianuarie-Mai 2019 </w:t>
      </w:r>
      <w:r>
        <w:rPr>
          <w:color w:val="000000"/>
          <w:sz w:val="24"/>
          <w:szCs w:val="24"/>
        </w:rPr>
        <w:t xml:space="preserve">am activat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color w:val="000000"/>
          <w:sz w:val="24"/>
          <w:szCs w:val="24"/>
        </w:rPr>
        <w:t>n cadrul „Centrului de Scleroz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 xml:space="preserve">ă </w:t>
      </w:r>
      <w:r>
        <w:rPr>
          <w:color w:val="000000"/>
          <w:sz w:val="24"/>
          <w:szCs w:val="24"/>
        </w:rPr>
        <w:t>Multipl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 ș</w:t>
      </w:r>
      <w:r>
        <w:rPr>
          <w:color w:val="000000"/>
          <w:sz w:val="24"/>
          <w:szCs w:val="24"/>
        </w:rPr>
        <w:t>i Boli Autoimune (</w:t>
      </w:r>
      <w:proofErr w:type="spellStart"/>
      <w:r>
        <w:rPr>
          <w:color w:val="000000"/>
          <w:sz w:val="24"/>
          <w:szCs w:val="24"/>
        </w:rPr>
        <w:t>Dr</w:t>
      </w:r>
      <w:proofErr w:type="spellEnd"/>
      <w:r>
        <w:rPr>
          <w:color w:val="000000"/>
          <w:sz w:val="24"/>
          <w:szCs w:val="24"/>
        </w:rPr>
        <w:t xml:space="preserve"> Claudia Man)”, </w:t>
      </w:r>
      <w:proofErr w:type="spellStart"/>
      <w:r>
        <w:rPr>
          <w:color w:val="000000"/>
          <w:sz w:val="24"/>
          <w:szCs w:val="24"/>
        </w:rPr>
        <w:t>Hoxter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Brenkhauser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Str</w:t>
      </w:r>
      <w:proofErr w:type="spellEnd"/>
      <w:r>
        <w:rPr>
          <w:color w:val="000000"/>
          <w:sz w:val="24"/>
          <w:szCs w:val="24"/>
        </w:rPr>
        <w:t xml:space="preserve"> 69, 37671 Germania.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11" w:line="242" w:lineRule="auto"/>
        <w:ind w:left="239" w:right="538"/>
        <w:rPr>
          <w:color w:val="000000"/>
          <w:sz w:val="24"/>
          <w:szCs w:val="24"/>
        </w:rPr>
        <w:sectPr w:rsidR="00962DF9">
          <w:pgSz w:w="12240" w:h="15840"/>
          <w:pgMar w:top="1820" w:right="1520" w:bottom="0" w:left="1100" w:header="720" w:footer="720" w:gutter="0"/>
          <w:cols w:space="720"/>
        </w:sectPr>
      </w:pPr>
      <w:r>
        <w:rPr>
          <w:b/>
          <w:color w:val="000000"/>
          <w:sz w:val="24"/>
          <w:szCs w:val="24"/>
        </w:rPr>
        <w:t xml:space="preserve">Iulie 2019 </w:t>
      </w:r>
      <w:r>
        <w:rPr>
          <w:color w:val="000000"/>
          <w:sz w:val="24"/>
          <w:szCs w:val="24"/>
        </w:rPr>
        <w:t xml:space="preserve">: „Certificate of </w:t>
      </w:r>
      <w:proofErr w:type="spellStart"/>
      <w:r>
        <w:rPr>
          <w:color w:val="000000"/>
          <w:sz w:val="24"/>
          <w:szCs w:val="24"/>
        </w:rPr>
        <w:t>attendance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14</w:t>
      </w:r>
      <w:r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International </w:t>
      </w:r>
      <w:proofErr w:type="spellStart"/>
      <w:r>
        <w:rPr>
          <w:color w:val="000000"/>
          <w:sz w:val="24"/>
          <w:szCs w:val="24"/>
        </w:rPr>
        <w:t>Summer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School</w:t>
      </w:r>
      <w:proofErr w:type="spellEnd"/>
      <w:r>
        <w:rPr>
          <w:color w:val="000000"/>
          <w:sz w:val="24"/>
          <w:szCs w:val="24"/>
        </w:rPr>
        <w:t xml:space="preserve"> of </w:t>
      </w:r>
      <w:proofErr w:type="spellStart"/>
      <w:r>
        <w:rPr>
          <w:color w:val="000000"/>
          <w:sz w:val="24"/>
          <w:szCs w:val="24"/>
        </w:rPr>
        <w:t>Neurology</w:t>
      </w:r>
      <w:proofErr w:type="spellEnd"/>
      <w:r>
        <w:rPr>
          <w:color w:val="000000"/>
          <w:sz w:val="24"/>
          <w:szCs w:val="24"/>
        </w:rPr>
        <w:t xml:space="preserve"> ( Poiana </w:t>
      </w:r>
      <w:proofErr w:type="spellStart"/>
      <w:r>
        <w:rPr>
          <w:color w:val="000000"/>
          <w:sz w:val="24"/>
          <w:szCs w:val="24"/>
        </w:rPr>
        <w:t>Brasov</w:t>
      </w:r>
      <w:proofErr w:type="spellEnd"/>
      <w:r>
        <w:rPr>
          <w:color w:val="000000"/>
          <w:sz w:val="24"/>
          <w:szCs w:val="24"/>
        </w:rPr>
        <w:t>)”.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117" w:line="177" w:lineRule="auto"/>
        <w:ind w:left="239" w:right="110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Martie 2020 </w:t>
      </w:r>
      <w:r>
        <w:rPr>
          <w:color w:val="000000"/>
          <w:sz w:val="24"/>
          <w:szCs w:val="24"/>
        </w:rPr>
        <w:t>participant la cursul postuniversitar „ Actualit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ăț</w:t>
      </w:r>
      <w:r>
        <w:rPr>
          <w:color w:val="000000"/>
          <w:sz w:val="24"/>
          <w:szCs w:val="24"/>
        </w:rPr>
        <w:t xml:space="preserve">i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color w:val="000000"/>
          <w:sz w:val="24"/>
          <w:szCs w:val="24"/>
        </w:rPr>
        <w:t>n accidentele vasculare cerebrale” , ( CMR 7384/06.08.2019).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99" w:line="182" w:lineRule="auto"/>
        <w:ind w:left="239" w:right="1114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Martie 2021 </w:t>
      </w:r>
      <w:r>
        <w:rPr>
          <w:color w:val="000000"/>
          <w:sz w:val="24"/>
          <w:szCs w:val="24"/>
        </w:rPr>
        <w:t>participant la cursul postuniversitar „ Actualit</w:t>
      </w:r>
      <w:r>
        <w:rPr>
          <w:rFonts w:ascii="Helvetica Neue" w:eastAsia="Helvetica Neue" w:hAnsi="Helvetica Neue" w:cs="Helvetica Neue"/>
          <w:color w:val="4D5154"/>
          <w:sz w:val="21"/>
          <w:szCs w:val="21"/>
        </w:rPr>
        <w:t>ăț</w:t>
      </w:r>
      <w:r>
        <w:rPr>
          <w:color w:val="000000"/>
          <w:sz w:val="24"/>
          <w:szCs w:val="24"/>
        </w:rPr>
        <w:t xml:space="preserve">i </w:t>
      </w:r>
      <w:r>
        <w:rPr>
          <w:rFonts w:ascii="Lucida Sans" w:eastAsia="Lucida Sans" w:hAnsi="Lucida Sans" w:cs="Lucida Sans"/>
          <w:color w:val="4D5154"/>
          <w:sz w:val="21"/>
          <w:szCs w:val="21"/>
        </w:rPr>
        <w:t>î</w:t>
      </w:r>
      <w:r>
        <w:rPr>
          <w:color w:val="000000"/>
          <w:sz w:val="24"/>
          <w:szCs w:val="24"/>
        </w:rPr>
        <w:t>n accidentele vasculare cerebrale” , ( CMR 5597/30.07.2020).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99" w:line="182" w:lineRule="auto"/>
        <w:ind w:left="239" w:right="111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Octombrie 2023 participant la Congresul Universității de Medicină și Farmacie “Carol Davila” București ( CMR NR 8145/11.10.2023)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99" w:line="182" w:lineRule="auto"/>
        <w:ind w:left="239" w:right="111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Noiembrie 2023 participant la Simpozionul de Gastroenterologie și Nutriție pediatrică București ( CMR NR 9123/31.10.2023)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99" w:line="182" w:lineRule="auto"/>
        <w:ind w:left="239" w:right="111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Decem</w:t>
      </w:r>
      <w:r>
        <w:rPr>
          <w:b/>
          <w:color w:val="000000"/>
          <w:sz w:val="24"/>
          <w:szCs w:val="24"/>
        </w:rPr>
        <w:t>brie 2023 participant la Cursul Societății Române de Diabet, Nutriție și Boli Metabolice “ Boala renală cronică și patologia hepatică în Diabetul Zaharat”( CMR NR 9571/16.11.2023)</w:t>
      </w:r>
    </w:p>
    <w:p w:rsidR="00962DF9" w:rsidRDefault="00AF5DFB">
      <w:pPr>
        <w:pBdr>
          <w:top w:val="nil"/>
          <w:left w:val="nil"/>
          <w:bottom w:val="nil"/>
          <w:right w:val="nil"/>
          <w:between w:val="nil"/>
        </w:pBdr>
        <w:spacing w:before="99" w:line="182" w:lineRule="auto"/>
        <w:ind w:left="239" w:right="1114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Februarie 2024 participant la Cursul Societății Române de Diabet, Nutriție ș</w:t>
      </w:r>
      <w:r>
        <w:rPr>
          <w:b/>
          <w:color w:val="000000"/>
          <w:sz w:val="24"/>
          <w:szCs w:val="24"/>
        </w:rPr>
        <w:t xml:space="preserve">i Boli Metabolice  programul “ Obezitatea de la fiziopatologie la tratament ( CMR NR 678/02.02.2024) </w:t>
      </w:r>
    </w:p>
    <w:p w:rsidR="00962DF9" w:rsidRDefault="00962DF9">
      <w:pPr>
        <w:pBdr>
          <w:top w:val="nil"/>
          <w:left w:val="nil"/>
          <w:bottom w:val="nil"/>
          <w:right w:val="nil"/>
          <w:between w:val="nil"/>
        </w:pBdr>
        <w:spacing w:before="88"/>
        <w:rPr>
          <w:color w:val="000000"/>
          <w:sz w:val="24"/>
          <w:szCs w:val="24"/>
        </w:rPr>
      </w:pPr>
    </w:p>
    <w:p w:rsidR="00962DF9" w:rsidRDefault="00AF5DFB">
      <w:pPr>
        <w:pStyle w:val="Heading1"/>
        <w:spacing w:line="289" w:lineRule="auto"/>
        <w:ind w:left="119"/>
        <w:jc w:val="both"/>
      </w:pPr>
      <w:r>
        <w:rPr>
          <w:color w:val="444444"/>
        </w:rPr>
        <w:t xml:space="preserve">Activitate </w:t>
      </w:r>
      <w:proofErr w:type="spellStart"/>
      <w:r>
        <w:rPr>
          <w:color w:val="4D5154"/>
        </w:rPr>
        <w:t>ș</w:t>
      </w:r>
      <w:r>
        <w:rPr>
          <w:color w:val="444444"/>
        </w:rPr>
        <w:t>tiin</w:t>
      </w:r>
      <w:r>
        <w:t>ţ</w:t>
      </w:r>
      <w:r>
        <w:rPr>
          <w:color w:val="444444"/>
        </w:rPr>
        <w:t>ific</w:t>
      </w:r>
      <w:r>
        <w:rPr>
          <w:color w:val="4D5154"/>
        </w:rPr>
        <w:t>ă</w:t>
      </w:r>
      <w:proofErr w:type="spellEnd"/>
      <w:r>
        <w:rPr>
          <w:color w:val="4D5154"/>
        </w:rPr>
        <w:t xml:space="preserve"> </w:t>
      </w:r>
      <w:r>
        <w:rPr>
          <w:color w:val="444444"/>
        </w:rPr>
        <w:t>:</w:t>
      </w:r>
    </w:p>
    <w:p w:rsidR="00962DF9" w:rsidRDefault="00AF5D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49"/>
        </w:tabs>
        <w:spacing w:before="6" w:line="232" w:lineRule="auto"/>
        <w:ind w:right="101" w:firstLine="0"/>
        <w:jc w:val="both"/>
        <w:rPr>
          <w:rFonts w:ascii="Tahoma" w:eastAsia="Tahoma" w:hAnsi="Tahoma" w:cs="Tahoma"/>
          <w:b/>
          <w:color w:val="000000"/>
        </w:rPr>
      </w:pPr>
      <w:proofErr w:type="spellStart"/>
      <w:r>
        <w:rPr>
          <w:rFonts w:ascii="Tahoma" w:eastAsia="Tahoma" w:hAnsi="Tahoma" w:cs="Tahoma"/>
          <w:b/>
          <w:color w:val="000000"/>
        </w:rPr>
        <w:t>Book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: </w:t>
      </w:r>
      <w:r>
        <w:rPr>
          <w:rFonts w:ascii="Tahoma" w:eastAsia="Tahoma" w:hAnsi="Tahoma" w:cs="Tahoma"/>
          <w:color w:val="000000"/>
          <w:sz w:val="23"/>
          <w:szCs w:val="23"/>
        </w:rPr>
        <w:t xml:space="preserve">Cognitive </w:t>
      </w:r>
      <w:proofErr w:type="spellStart"/>
      <w:r>
        <w:rPr>
          <w:rFonts w:ascii="Tahoma" w:eastAsia="Tahoma" w:hAnsi="Tahoma" w:cs="Tahoma"/>
          <w:color w:val="000000"/>
          <w:sz w:val="23"/>
          <w:szCs w:val="23"/>
        </w:rPr>
        <w:t>Dysfunction</w:t>
      </w:r>
      <w:proofErr w:type="spellEnd"/>
      <w:r>
        <w:rPr>
          <w:rFonts w:ascii="Tahoma" w:eastAsia="Tahoma" w:hAnsi="Tahoma" w:cs="Tahoma"/>
          <w:color w:val="000000"/>
          <w:sz w:val="23"/>
          <w:szCs w:val="23"/>
        </w:rPr>
        <w:t xml:space="preserve"> in Young </w:t>
      </w:r>
      <w:proofErr w:type="spellStart"/>
      <w:r>
        <w:rPr>
          <w:rFonts w:ascii="Tahoma" w:eastAsia="Tahoma" w:hAnsi="Tahoma" w:cs="Tahoma"/>
          <w:color w:val="000000"/>
          <w:sz w:val="23"/>
          <w:szCs w:val="23"/>
        </w:rPr>
        <w:t>Subjects</w:t>
      </w:r>
      <w:proofErr w:type="spellEnd"/>
      <w:r>
        <w:rPr>
          <w:rFonts w:ascii="Tahoma" w:eastAsia="Tahoma" w:hAnsi="Tahoma" w:cs="Tahoma"/>
          <w:color w:val="000000"/>
          <w:sz w:val="23"/>
          <w:szCs w:val="23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3"/>
          <w:szCs w:val="23"/>
        </w:rPr>
        <w:t>with</w:t>
      </w:r>
      <w:proofErr w:type="spellEnd"/>
      <w:r>
        <w:rPr>
          <w:rFonts w:ascii="Tahoma" w:eastAsia="Tahoma" w:hAnsi="Tahoma" w:cs="Tahoma"/>
          <w:color w:val="000000"/>
          <w:sz w:val="23"/>
          <w:szCs w:val="23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3"/>
          <w:szCs w:val="23"/>
        </w:rPr>
        <w:t>Periodontal</w:t>
      </w:r>
      <w:proofErr w:type="spellEnd"/>
      <w:r>
        <w:rPr>
          <w:rFonts w:ascii="Tahoma" w:eastAsia="Tahoma" w:hAnsi="Tahoma" w:cs="Tahoma"/>
          <w:color w:val="000000"/>
          <w:sz w:val="23"/>
          <w:szCs w:val="23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3"/>
          <w:szCs w:val="23"/>
        </w:rPr>
        <w:t>Disease</w:t>
      </w:r>
      <w:proofErr w:type="spellEnd"/>
      <w:r>
        <w:rPr>
          <w:rFonts w:ascii="Tahoma" w:eastAsia="Tahoma" w:hAnsi="Tahoma" w:cs="Tahoma"/>
          <w:color w:val="000000"/>
          <w:sz w:val="23"/>
          <w:szCs w:val="23"/>
        </w:rPr>
        <w:t xml:space="preserve"> </w:t>
      </w:r>
      <w:proofErr w:type="spellStart"/>
      <w:r>
        <w:rPr>
          <w:rFonts w:ascii="Tahoma" w:eastAsia="Tahoma" w:hAnsi="Tahoma" w:cs="Tahoma"/>
          <w:color w:val="000000"/>
        </w:rPr>
        <w:t>by</w:t>
      </w:r>
      <w:proofErr w:type="spellEnd"/>
      <w:r>
        <w:rPr>
          <w:rFonts w:ascii="Tahoma" w:eastAsia="Tahoma" w:hAnsi="Tahoma" w:cs="Tahoma"/>
          <w:color w:val="000000"/>
        </w:rPr>
        <w:t xml:space="preserve"> Simona I. Haţegan</w:t>
      </w:r>
      <w:r>
        <w:rPr>
          <w:rFonts w:ascii="Tahoma" w:eastAsia="Tahoma" w:hAnsi="Tahoma" w:cs="Tahoma"/>
          <w:color w:val="000000"/>
          <w:vertAlign w:val="superscript"/>
        </w:rPr>
        <w:t>1</w:t>
      </w:r>
      <w:r>
        <w:rPr>
          <w:rFonts w:ascii="Tahoma" w:eastAsia="Tahoma" w:hAnsi="Tahoma" w:cs="Tahoma"/>
          <w:color w:val="000000"/>
        </w:rPr>
        <w:t>, Sabrina A. Kamer</w:t>
      </w:r>
      <w:r>
        <w:rPr>
          <w:rFonts w:ascii="Tahoma" w:eastAsia="Tahoma" w:hAnsi="Tahoma" w:cs="Tahoma"/>
          <w:color w:val="000000"/>
          <w:vertAlign w:val="superscript"/>
        </w:rPr>
        <w:t>2</w:t>
      </w:r>
      <w:r>
        <w:rPr>
          <w:rFonts w:ascii="Tahoma" w:eastAsia="Tahoma" w:hAnsi="Tahoma" w:cs="Tahoma"/>
          <w:color w:val="000000"/>
        </w:rPr>
        <w:t>, Ronald G. Craig</w:t>
      </w:r>
      <w:r>
        <w:rPr>
          <w:rFonts w:ascii="Tahoma" w:eastAsia="Tahoma" w:hAnsi="Tahoma" w:cs="Tahoma"/>
          <w:color w:val="000000"/>
          <w:vertAlign w:val="superscript"/>
        </w:rPr>
        <w:t>4</w:t>
      </w:r>
      <w:r>
        <w:rPr>
          <w:rFonts w:ascii="Tahoma" w:eastAsia="Tahoma" w:hAnsi="Tahoma" w:cs="Tahoma"/>
          <w:color w:val="000000"/>
        </w:rPr>
        <w:t>, Cosmin Sinescu</w:t>
      </w:r>
      <w:r>
        <w:rPr>
          <w:rFonts w:ascii="Tahoma" w:eastAsia="Tahoma" w:hAnsi="Tahoma" w:cs="Tahoma"/>
          <w:color w:val="000000"/>
          <w:vertAlign w:val="superscript"/>
        </w:rPr>
        <w:t>5</w:t>
      </w:r>
      <w:r>
        <w:rPr>
          <w:rFonts w:ascii="Tahoma" w:eastAsia="Tahoma" w:hAnsi="Tahoma" w:cs="Tahoma"/>
          <w:color w:val="00000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</w:rPr>
        <w:t>Mony</w:t>
      </w:r>
      <w:proofErr w:type="spellEnd"/>
      <w:r>
        <w:rPr>
          <w:rFonts w:ascii="Tahoma" w:eastAsia="Tahoma" w:hAnsi="Tahoma" w:cs="Tahoma"/>
          <w:color w:val="000000"/>
        </w:rPr>
        <w:t xml:space="preserve"> J. de Leon</w:t>
      </w:r>
      <w:r>
        <w:rPr>
          <w:rFonts w:ascii="Tahoma" w:eastAsia="Tahoma" w:hAnsi="Tahoma" w:cs="Tahoma"/>
          <w:color w:val="000000"/>
          <w:vertAlign w:val="superscript"/>
        </w:rPr>
        <w:t>6</w:t>
      </w:r>
      <w:r>
        <w:rPr>
          <w:rFonts w:ascii="Tahoma" w:eastAsia="Tahoma" w:hAnsi="Tahoma" w:cs="Tahoma"/>
          <w:color w:val="00000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</w:rPr>
        <w:t>Dragos</w:t>
      </w:r>
      <w:proofErr w:type="spellEnd"/>
      <w:r>
        <w:rPr>
          <w:rFonts w:ascii="Tahoma" w:eastAsia="Tahoma" w:hAnsi="Tahoma" w:cs="Tahoma"/>
          <w:color w:val="000000"/>
        </w:rPr>
        <w:t xml:space="preserve"> C. Jianu</w:t>
      </w:r>
      <w:r>
        <w:rPr>
          <w:rFonts w:ascii="Tahoma" w:eastAsia="Tahoma" w:hAnsi="Tahoma" w:cs="Tahoma"/>
          <w:color w:val="000000"/>
          <w:vertAlign w:val="superscript"/>
        </w:rPr>
        <w:t>7,</w:t>
      </w:r>
      <w:r>
        <w:rPr>
          <w:rFonts w:ascii="Tahoma" w:eastAsia="Tahoma" w:hAnsi="Tahoma" w:cs="Tahoma"/>
          <w:color w:val="000000"/>
        </w:rPr>
        <w:t xml:space="preserve"> </w:t>
      </w:r>
      <w:r>
        <w:rPr>
          <w:rFonts w:ascii="Tahoma" w:eastAsia="Tahoma" w:hAnsi="Tahoma" w:cs="Tahoma"/>
          <w:color w:val="000000"/>
          <w:vertAlign w:val="superscript"/>
        </w:rPr>
        <w:t>8,</w:t>
      </w:r>
      <w:r>
        <w:rPr>
          <w:rFonts w:ascii="Tahoma" w:eastAsia="Tahoma" w:hAnsi="Tahoma" w:cs="Tahoma"/>
          <w:color w:val="000000"/>
        </w:rPr>
        <w:t xml:space="preserve"> </w:t>
      </w:r>
      <w:r>
        <w:rPr>
          <w:rFonts w:ascii="Tahoma" w:eastAsia="Tahoma" w:hAnsi="Tahoma" w:cs="Tahoma"/>
          <w:color w:val="000000"/>
          <w:vertAlign w:val="superscript"/>
        </w:rPr>
        <w:t>9</w:t>
      </w:r>
      <w:r>
        <w:rPr>
          <w:rFonts w:ascii="Tahoma" w:eastAsia="Tahoma" w:hAnsi="Tahoma" w:cs="Tahoma"/>
          <w:color w:val="00000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</w:rPr>
        <w:t>Catalin</w:t>
      </w:r>
      <w:proofErr w:type="spellEnd"/>
      <w:r>
        <w:rPr>
          <w:rFonts w:ascii="Tahoma" w:eastAsia="Tahoma" w:hAnsi="Tahoma" w:cs="Tahoma"/>
          <w:color w:val="000000"/>
        </w:rPr>
        <w:t xml:space="preserve"> Marian</w:t>
      </w:r>
      <w:r>
        <w:rPr>
          <w:rFonts w:ascii="Tahoma" w:eastAsia="Tahoma" w:hAnsi="Tahoma" w:cs="Tahoma"/>
          <w:color w:val="000000"/>
          <w:vertAlign w:val="superscript"/>
        </w:rPr>
        <w:t>2</w:t>
      </w:r>
      <w:r>
        <w:rPr>
          <w:rFonts w:ascii="Tahoma" w:eastAsia="Tahoma" w:hAnsi="Tahoma" w:cs="Tahoma"/>
          <w:color w:val="000000"/>
        </w:rPr>
        <w:t>, Bianca I. Bora</w:t>
      </w:r>
      <w:r>
        <w:rPr>
          <w:rFonts w:ascii="Tahoma" w:eastAsia="Tahoma" w:hAnsi="Tahoma" w:cs="Tahoma"/>
          <w:color w:val="000000"/>
          <w:vertAlign w:val="superscript"/>
        </w:rPr>
        <w:t>8,</w:t>
      </w:r>
      <w:r>
        <w:rPr>
          <w:rFonts w:ascii="Tahoma" w:eastAsia="Tahoma" w:hAnsi="Tahoma" w:cs="Tahoma"/>
          <w:color w:val="000000"/>
        </w:rPr>
        <w:t xml:space="preserve"> </w:t>
      </w:r>
      <w:r>
        <w:rPr>
          <w:rFonts w:ascii="Tahoma" w:eastAsia="Tahoma" w:hAnsi="Tahoma" w:cs="Tahoma"/>
          <w:color w:val="000000"/>
          <w:vertAlign w:val="superscript"/>
        </w:rPr>
        <w:t>9</w:t>
      </w:r>
      <w:r>
        <w:rPr>
          <w:rFonts w:ascii="Tahoma" w:eastAsia="Tahoma" w:hAnsi="Tahoma" w:cs="Tahoma"/>
          <w:color w:val="000000"/>
        </w:rPr>
        <w:t>, Traian-Flavius Dan</w:t>
      </w:r>
      <w:r>
        <w:rPr>
          <w:rFonts w:ascii="Tahoma" w:eastAsia="Tahoma" w:hAnsi="Tahoma" w:cs="Tahoma"/>
          <w:color w:val="000000"/>
          <w:vertAlign w:val="superscript"/>
        </w:rPr>
        <w:t>7,</w:t>
      </w:r>
      <w:r>
        <w:rPr>
          <w:rFonts w:ascii="Tahoma" w:eastAsia="Tahoma" w:hAnsi="Tahoma" w:cs="Tahoma"/>
          <w:color w:val="000000"/>
        </w:rPr>
        <w:t xml:space="preserve"> </w:t>
      </w:r>
      <w:r>
        <w:rPr>
          <w:rFonts w:ascii="Tahoma" w:eastAsia="Tahoma" w:hAnsi="Tahoma" w:cs="Tahoma"/>
          <w:color w:val="000000"/>
          <w:vertAlign w:val="superscript"/>
        </w:rPr>
        <w:t>8,</w:t>
      </w:r>
      <w:r>
        <w:rPr>
          <w:rFonts w:ascii="Tahoma" w:eastAsia="Tahoma" w:hAnsi="Tahoma" w:cs="Tahoma"/>
          <w:color w:val="000000"/>
        </w:rPr>
        <w:t xml:space="preserve"> </w:t>
      </w:r>
      <w:r>
        <w:rPr>
          <w:rFonts w:ascii="Tahoma" w:eastAsia="Tahoma" w:hAnsi="Tahoma" w:cs="Tahoma"/>
          <w:color w:val="000000"/>
          <w:vertAlign w:val="superscript"/>
        </w:rPr>
        <w:t>9</w:t>
      </w:r>
      <w:r>
        <w:rPr>
          <w:b/>
          <w:color w:val="000000"/>
          <w:sz w:val="24"/>
          <w:szCs w:val="24"/>
        </w:rPr>
        <w:t>, Claudiu D. B</w:t>
      </w:r>
      <w:r>
        <w:rPr>
          <w:b/>
          <w:color w:val="5F6168"/>
          <w:sz w:val="24"/>
          <w:szCs w:val="24"/>
        </w:rPr>
        <w:t>î</w:t>
      </w:r>
      <w:r>
        <w:rPr>
          <w:b/>
          <w:color w:val="000000"/>
          <w:sz w:val="24"/>
          <w:szCs w:val="24"/>
        </w:rPr>
        <w:t>rdac</w:t>
      </w:r>
      <w:r>
        <w:rPr>
          <w:rFonts w:ascii="Tahoma" w:eastAsia="Tahoma" w:hAnsi="Tahoma" w:cs="Tahoma"/>
          <w:b/>
          <w:color w:val="000000"/>
          <w:sz w:val="24"/>
          <w:szCs w:val="24"/>
          <w:vertAlign w:val="superscript"/>
        </w:rPr>
        <w:t>9</w:t>
      </w:r>
      <w:r>
        <w:rPr>
          <w:rFonts w:ascii="Tahoma" w:eastAsia="Tahoma" w:hAnsi="Tahoma" w:cs="Tahoma"/>
          <w:color w:val="000000"/>
        </w:rPr>
        <w:t>, Anca Marcu</w:t>
      </w:r>
      <w:r>
        <w:rPr>
          <w:rFonts w:ascii="Tahoma" w:eastAsia="Tahoma" w:hAnsi="Tahoma" w:cs="Tahoma"/>
          <w:color w:val="000000"/>
          <w:vertAlign w:val="superscript"/>
        </w:rPr>
        <w:t>8</w:t>
      </w:r>
      <w:r>
        <w:rPr>
          <w:rFonts w:ascii="Tahoma" w:eastAsia="Tahoma" w:hAnsi="Tahoma" w:cs="Tahoma"/>
          <w:color w:val="000000"/>
        </w:rPr>
        <w:t>, Angela R. Kamer</w:t>
      </w:r>
      <w:r>
        <w:rPr>
          <w:rFonts w:ascii="Tahoma" w:eastAsia="Tahoma" w:hAnsi="Tahoma" w:cs="Tahoma"/>
          <w:color w:val="000000"/>
          <w:vertAlign w:val="superscript"/>
        </w:rPr>
        <w:t>3</w:t>
      </w:r>
      <w:r>
        <w:rPr>
          <w:rFonts w:ascii="Tahoma" w:eastAsia="Tahoma" w:hAnsi="Tahoma" w:cs="Tahoma"/>
          <w:color w:val="000000"/>
        </w:rPr>
        <w:t xml:space="preserve"> &amp; Meda Lavinia Negruţiu</w:t>
      </w:r>
      <w:r>
        <w:rPr>
          <w:rFonts w:ascii="Tahoma" w:eastAsia="Tahoma" w:hAnsi="Tahoma" w:cs="Tahoma"/>
          <w:color w:val="000000"/>
          <w:vertAlign w:val="superscript"/>
        </w:rPr>
        <w:t>5</w:t>
      </w:r>
      <w:r>
        <w:rPr>
          <w:rFonts w:ascii="Tahoma" w:eastAsia="Tahoma" w:hAnsi="Tahoma" w:cs="Tahoma"/>
          <w:color w:val="000000"/>
        </w:rPr>
        <w:t>;</w:t>
      </w:r>
    </w:p>
    <w:p w:rsidR="00962DF9" w:rsidRDefault="00AF5D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58"/>
        </w:tabs>
        <w:spacing w:before="2"/>
        <w:ind w:right="117" w:firstLine="0"/>
        <w:jc w:val="both"/>
        <w:rPr>
          <w:rFonts w:ascii="Tahoma" w:eastAsia="Tahoma" w:hAnsi="Tahoma" w:cs="Tahoma"/>
          <w:b/>
          <w:color w:val="000000"/>
        </w:rPr>
      </w:pPr>
      <w:proofErr w:type="spellStart"/>
      <w:r>
        <w:rPr>
          <w:rFonts w:ascii="Tahoma" w:eastAsia="Tahoma" w:hAnsi="Tahoma" w:cs="Tahoma"/>
          <w:b/>
          <w:color w:val="000000"/>
        </w:rPr>
        <w:t>Volunteer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</w:rPr>
        <w:t>within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</w:rPr>
        <w:t>the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 Romanian-</w:t>
      </w:r>
      <w:proofErr w:type="spellStart"/>
      <w:r>
        <w:rPr>
          <w:rFonts w:ascii="Tahoma" w:eastAsia="Tahoma" w:hAnsi="Tahoma" w:cs="Tahoma"/>
          <w:b/>
          <w:color w:val="000000"/>
        </w:rPr>
        <w:t>Serbian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</w:rPr>
        <w:t>cross-border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</w:rPr>
        <w:t>project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: </w:t>
      </w:r>
      <w:r>
        <w:rPr>
          <w:rFonts w:ascii="Tahoma" w:eastAsia="Tahoma" w:hAnsi="Tahoma" w:cs="Tahoma"/>
          <w:color w:val="000000"/>
        </w:rPr>
        <w:t>“</w:t>
      </w:r>
      <w:proofErr w:type="spellStart"/>
      <w:r>
        <w:rPr>
          <w:rFonts w:ascii="Tahoma" w:eastAsia="Tahoma" w:hAnsi="Tahoma" w:cs="Tahoma"/>
          <w:color w:val="000000"/>
        </w:rPr>
        <w:t>Improvement</w:t>
      </w:r>
      <w:proofErr w:type="spellEnd"/>
      <w:r>
        <w:rPr>
          <w:rFonts w:ascii="Tahoma" w:eastAsia="Tahoma" w:hAnsi="Tahoma" w:cs="Tahoma"/>
          <w:color w:val="000000"/>
        </w:rPr>
        <w:t xml:space="preserve"> of Services in </w:t>
      </w:r>
      <w:proofErr w:type="spellStart"/>
      <w:r>
        <w:rPr>
          <w:rFonts w:ascii="Tahoma" w:eastAsia="Tahoma" w:hAnsi="Tahoma" w:cs="Tahoma"/>
          <w:color w:val="000000"/>
        </w:rPr>
        <w:t>Neurology</w:t>
      </w:r>
      <w:proofErr w:type="spellEnd"/>
      <w:r>
        <w:rPr>
          <w:rFonts w:ascii="Tahoma" w:eastAsia="Tahoma" w:hAnsi="Tahoma" w:cs="Tahoma"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color w:val="000000"/>
        </w:rPr>
        <w:t>and</w:t>
      </w:r>
      <w:proofErr w:type="spellEnd"/>
      <w:r>
        <w:rPr>
          <w:rFonts w:ascii="Tahoma" w:eastAsia="Tahoma" w:hAnsi="Tahoma" w:cs="Tahoma"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color w:val="000000"/>
        </w:rPr>
        <w:t>Psychiatry</w:t>
      </w:r>
      <w:proofErr w:type="spellEnd"/>
      <w:r>
        <w:rPr>
          <w:rFonts w:ascii="Tahoma" w:eastAsia="Tahoma" w:hAnsi="Tahoma" w:cs="Tahoma"/>
          <w:color w:val="000000"/>
        </w:rPr>
        <w:t xml:space="preserve"> - </w:t>
      </w:r>
      <w:proofErr w:type="spellStart"/>
      <w:r>
        <w:rPr>
          <w:rFonts w:ascii="Tahoma" w:eastAsia="Tahoma" w:hAnsi="Tahoma" w:cs="Tahoma"/>
          <w:color w:val="000000"/>
        </w:rPr>
        <w:t>Lenghtning</w:t>
      </w:r>
      <w:proofErr w:type="spellEnd"/>
      <w:r>
        <w:rPr>
          <w:rFonts w:ascii="Tahoma" w:eastAsia="Tahoma" w:hAnsi="Tahoma" w:cs="Tahoma"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color w:val="000000"/>
        </w:rPr>
        <w:t>and</w:t>
      </w:r>
      <w:proofErr w:type="spellEnd"/>
      <w:r>
        <w:rPr>
          <w:rFonts w:ascii="Tahoma" w:eastAsia="Tahoma" w:hAnsi="Tahoma" w:cs="Tahoma"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color w:val="000000"/>
        </w:rPr>
        <w:t>Improving</w:t>
      </w:r>
      <w:proofErr w:type="spellEnd"/>
      <w:r>
        <w:rPr>
          <w:rFonts w:ascii="Tahoma" w:eastAsia="Tahoma" w:hAnsi="Tahoma" w:cs="Tahoma"/>
          <w:color w:val="000000"/>
        </w:rPr>
        <w:t xml:space="preserve"> The Life of </w:t>
      </w:r>
      <w:proofErr w:type="spellStart"/>
      <w:r>
        <w:rPr>
          <w:rFonts w:ascii="Tahoma" w:eastAsia="Tahoma" w:hAnsi="Tahoma" w:cs="Tahoma"/>
          <w:color w:val="000000"/>
        </w:rPr>
        <w:t>Patients</w:t>
      </w:r>
      <w:proofErr w:type="spellEnd"/>
      <w:r>
        <w:rPr>
          <w:rFonts w:ascii="Tahoma" w:eastAsia="Tahoma" w:hAnsi="Tahoma" w:cs="Tahoma"/>
          <w:color w:val="000000"/>
        </w:rPr>
        <w:t>”.</w:t>
      </w:r>
    </w:p>
    <w:p w:rsidR="00962DF9" w:rsidRDefault="00AF5D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2"/>
        </w:tabs>
        <w:spacing w:before="6" w:line="266" w:lineRule="auto"/>
        <w:ind w:left="382" w:hanging="263"/>
        <w:jc w:val="both"/>
        <w:rPr>
          <w:rFonts w:ascii="Tahoma" w:eastAsia="Tahoma" w:hAnsi="Tahoma" w:cs="Tahoma"/>
          <w:b/>
          <w:color w:val="000000"/>
        </w:rPr>
      </w:pPr>
      <w:r>
        <w:rPr>
          <w:b/>
          <w:color w:val="000000"/>
        </w:rPr>
        <w:t xml:space="preserve">A COMPREHENSIVE OVERVIEW OF BROCA’S APHASIA AFTER ISCHEMIC STROKE </w:t>
      </w:r>
      <w:r>
        <w:rPr>
          <w:rFonts w:ascii="Tahoma" w:eastAsia="Tahoma" w:hAnsi="Tahoma" w:cs="Tahoma"/>
          <w:color w:val="000000"/>
        </w:rPr>
        <w:t>,</w:t>
      </w:r>
    </w:p>
    <w:p w:rsidR="00962DF9" w:rsidRDefault="00AF5DFB">
      <w:pPr>
        <w:spacing w:before="1" w:line="237" w:lineRule="auto"/>
        <w:ind w:left="119" w:right="113"/>
        <w:jc w:val="both"/>
        <w:rPr>
          <w:rFonts w:ascii="Tahoma" w:eastAsia="Tahoma" w:hAnsi="Tahoma" w:cs="Tahoma"/>
        </w:rPr>
      </w:pPr>
      <w:proofErr w:type="spellStart"/>
      <w:r>
        <w:rPr>
          <w:rFonts w:ascii="Tahoma" w:eastAsia="Tahoma" w:hAnsi="Tahoma" w:cs="Tahoma"/>
        </w:rPr>
        <w:t>Dragos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Catalin</w:t>
      </w:r>
      <w:proofErr w:type="spellEnd"/>
      <w:r>
        <w:rPr>
          <w:rFonts w:ascii="Tahoma" w:eastAsia="Tahoma" w:hAnsi="Tahoma" w:cs="Tahoma"/>
        </w:rPr>
        <w:t xml:space="preserve"> Jianu, Sil</w:t>
      </w:r>
      <w:r>
        <w:rPr>
          <w:rFonts w:ascii="Tahoma" w:eastAsia="Tahoma" w:hAnsi="Tahoma" w:cs="Tahoma"/>
        </w:rPr>
        <w:t xml:space="preserve">viana Nina Jianu, Tihomir Ilic, </w:t>
      </w:r>
      <w:proofErr w:type="spellStart"/>
      <w:r>
        <w:rPr>
          <w:rFonts w:ascii="Tahoma" w:eastAsia="Tahoma" w:hAnsi="Tahoma" w:cs="Tahoma"/>
        </w:rPr>
        <w:t>Any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Docu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Axelerad</w:t>
      </w:r>
      <w:proofErr w:type="spellEnd"/>
      <w:r>
        <w:rPr>
          <w:rFonts w:ascii="Tahoma" w:eastAsia="Tahoma" w:hAnsi="Tahoma" w:cs="Tahoma"/>
        </w:rPr>
        <w:t xml:space="preserve">, </w:t>
      </w:r>
      <w:r>
        <w:rPr>
          <w:b/>
          <w:sz w:val="24"/>
          <w:szCs w:val="24"/>
        </w:rPr>
        <w:t xml:space="preserve">Claudiu Dumitru </w:t>
      </w:r>
      <w:proofErr w:type="spellStart"/>
      <w:r>
        <w:rPr>
          <w:b/>
          <w:sz w:val="24"/>
          <w:szCs w:val="24"/>
        </w:rPr>
        <w:t>B</w:t>
      </w:r>
      <w:r>
        <w:rPr>
          <w:b/>
          <w:color w:val="5F6168"/>
          <w:sz w:val="24"/>
          <w:szCs w:val="24"/>
        </w:rPr>
        <w:t>î</w:t>
      </w:r>
      <w:r>
        <w:rPr>
          <w:b/>
          <w:sz w:val="24"/>
          <w:szCs w:val="24"/>
        </w:rPr>
        <w:t>rdac</w:t>
      </w:r>
      <w:proofErr w:type="spellEnd"/>
      <w:r>
        <w:rPr>
          <w:rFonts w:ascii="Tahoma" w:eastAsia="Tahoma" w:hAnsi="Tahoma" w:cs="Tahoma"/>
        </w:rPr>
        <w:t xml:space="preserve">, Traian Flavius Dan, Anca Gogu </w:t>
      </w:r>
      <w:proofErr w:type="spellStart"/>
      <w:r>
        <w:rPr>
          <w:rFonts w:ascii="Tahoma" w:eastAsia="Tahoma" w:hAnsi="Tahoma" w:cs="Tahoma"/>
        </w:rPr>
        <w:t>and</w:t>
      </w:r>
      <w:proofErr w:type="spellEnd"/>
      <w:r>
        <w:rPr>
          <w:rFonts w:ascii="Tahoma" w:eastAsia="Tahoma" w:hAnsi="Tahoma" w:cs="Tahoma"/>
        </w:rPr>
        <w:t xml:space="preserve"> Georgiana Munteanu.</w:t>
      </w:r>
    </w:p>
    <w:p w:rsidR="00962DF9" w:rsidRDefault="00AF5D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1"/>
        </w:tabs>
        <w:spacing w:before="1" w:line="237" w:lineRule="auto"/>
        <w:ind w:right="101" w:firstLine="0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 xml:space="preserve">Compendium of </w:t>
      </w:r>
      <w:proofErr w:type="spellStart"/>
      <w:r>
        <w:rPr>
          <w:rFonts w:ascii="Tahoma" w:eastAsia="Tahoma" w:hAnsi="Tahoma" w:cs="Tahoma"/>
          <w:b/>
          <w:color w:val="000000"/>
        </w:rPr>
        <w:t>Neurology</w:t>
      </w:r>
      <w:proofErr w:type="spellEnd"/>
      <w:r>
        <w:rPr>
          <w:rFonts w:ascii="Tahoma" w:eastAsia="Tahoma" w:hAnsi="Tahoma" w:cs="Tahoma"/>
          <w:b/>
          <w:color w:val="000000"/>
        </w:rPr>
        <w:t>, Center-</w:t>
      </w:r>
      <w:proofErr w:type="spellStart"/>
      <w:r>
        <w:rPr>
          <w:rFonts w:ascii="Tahoma" w:eastAsia="Tahoma" w:hAnsi="Tahoma" w:cs="Tahoma"/>
          <w:b/>
          <w:color w:val="000000"/>
        </w:rPr>
        <w:t>peripheral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</w:rPr>
        <w:t>neurological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</w:rPr>
        <w:t>pathology</w:t>
      </w:r>
      <w:proofErr w:type="spellEnd"/>
      <w:r>
        <w:rPr>
          <w:rFonts w:ascii="Tahoma" w:eastAsia="Tahoma" w:hAnsi="Tahoma" w:cs="Tahoma"/>
          <w:b/>
          <w:color w:val="000000"/>
        </w:rPr>
        <w:t xml:space="preserve">, volume 1, </w:t>
      </w:r>
      <w:proofErr w:type="spellStart"/>
      <w:r>
        <w:rPr>
          <w:rFonts w:ascii="Tahoma" w:eastAsia="Tahoma" w:hAnsi="Tahoma" w:cs="Tahoma"/>
          <w:color w:val="000000"/>
        </w:rPr>
        <w:t>Dragos</w:t>
      </w:r>
      <w:proofErr w:type="spellEnd"/>
      <w:r>
        <w:rPr>
          <w:rFonts w:ascii="Tahoma" w:eastAsia="Tahoma" w:hAnsi="Tahoma" w:cs="Tahoma"/>
          <w:color w:val="000000"/>
        </w:rPr>
        <w:t xml:space="preserve"> </w:t>
      </w:r>
      <w:proofErr w:type="spellStart"/>
      <w:r>
        <w:rPr>
          <w:rFonts w:ascii="Tahoma" w:eastAsia="Tahoma" w:hAnsi="Tahoma" w:cs="Tahoma"/>
          <w:color w:val="000000"/>
        </w:rPr>
        <w:t>Catalin</w:t>
      </w:r>
      <w:proofErr w:type="spellEnd"/>
      <w:r>
        <w:rPr>
          <w:rFonts w:ascii="Tahoma" w:eastAsia="Tahoma" w:hAnsi="Tahoma" w:cs="Tahoma"/>
          <w:color w:val="000000"/>
        </w:rPr>
        <w:t xml:space="preserve"> Jianu, </w:t>
      </w:r>
      <w:r>
        <w:rPr>
          <w:rFonts w:ascii="Tahoma" w:eastAsia="Tahoma" w:hAnsi="Tahoma" w:cs="Tahoma"/>
          <w:b/>
          <w:color w:val="000000"/>
        </w:rPr>
        <w:t xml:space="preserve">Claudiu Dumitru </w:t>
      </w:r>
      <w:proofErr w:type="spellStart"/>
      <w:r>
        <w:rPr>
          <w:rFonts w:ascii="Tahoma" w:eastAsia="Tahoma" w:hAnsi="Tahoma" w:cs="Tahoma"/>
          <w:b/>
          <w:color w:val="000000"/>
        </w:rPr>
        <w:t>B</w:t>
      </w:r>
      <w:r>
        <w:rPr>
          <w:rFonts w:ascii="Arial" w:eastAsia="Arial" w:hAnsi="Arial" w:cs="Arial"/>
          <w:b/>
          <w:color w:val="5F6168"/>
          <w:sz w:val="21"/>
          <w:szCs w:val="21"/>
        </w:rPr>
        <w:t>î</w:t>
      </w:r>
      <w:r>
        <w:rPr>
          <w:rFonts w:ascii="Tahoma" w:eastAsia="Tahoma" w:hAnsi="Tahoma" w:cs="Tahoma"/>
          <w:b/>
          <w:color w:val="000000"/>
        </w:rPr>
        <w:t>rdac</w:t>
      </w:r>
      <w:proofErr w:type="spellEnd"/>
      <w:r>
        <w:rPr>
          <w:rFonts w:ascii="Tahoma" w:eastAsia="Tahoma" w:hAnsi="Tahoma" w:cs="Tahoma"/>
          <w:color w:val="000000"/>
        </w:rPr>
        <w:t>, Alexandra Copil, Traian Flavius Dan, Anca Elena Gogu, Andrei Gheorghe Marius Motoc, Georgiana Munteanu.</w:t>
      </w:r>
    </w:p>
    <w:p w:rsidR="00962DF9" w:rsidRDefault="00AF5D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00"/>
        </w:tabs>
        <w:ind w:right="102" w:firstLine="0"/>
        <w:jc w:val="both"/>
        <w:rPr>
          <w:b/>
          <w:color w:val="000000"/>
          <w:sz w:val="20"/>
          <w:szCs w:val="20"/>
        </w:rPr>
      </w:pPr>
      <w:proofErr w:type="spellStart"/>
      <w:r>
        <w:rPr>
          <w:b/>
          <w:color w:val="000000"/>
          <w:sz w:val="24"/>
          <w:szCs w:val="24"/>
        </w:rPr>
        <w:t>Ultrasound</w:t>
      </w:r>
      <w:proofErr w:type="spellEnd"/>
      <w:r>
        <w:rPr>
          <w:b/>
          <w:color w:val="000000"/>
          <w:sz w:val="24"/>
          <w:szCs w:val="24"/>
        </w:rPr>
        <w:t xml:space="preserve"> Technologies </w:t>
      </w:r>
      <w:proofErr w:type="spellStart"/>
      <w:r>
        <w:rPr>
          <w:b/>
          <w:color w:val="000000"/>
          <w:sz w:val="24"/>
          <w:szCs w:val="24"/>
        </w:rPr>
        <w:t>and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the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Diagnosis</w:t>
      </w:r>
      <w:proofErr w:type="spellEnd"/>
      <w:r>
        <w:rPr>
          <w:b/>
          <w:color w:val="000000"/>
          <w:sz w:val="24"/>
          <w:szCs w:val="24"/>
        </w:rPr>
        <w:t xml:space="preserve"> of GIANT </w:t>
      </w:r>
      <w:proofErr w:type="spellStart"/>
      <w:r>
        <w:rPr>
          <w:b/>
          <w:color w:val="000000"/>
          <w:sz w:val="24"/>
          <w:szCs w:val="24"/>
        </w:rPr>
        <w:t>Cell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Arteritis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Dragos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Catalin</w:t>
      </w:r>
      <w:proofErr w:type="spellEnd"/>
      <w:r>
        <w:rPr>
          <w:color w:val="000000"/>
          <w:sz w:val="24"/>
          <w:szCs w:val="24"/>
        </w:rPr>
        <w:t xml:space="preserve"> Jianu, Silviana Nina Jianu, Traian Flavius Dan, Georgiana Munteanu, </w:t>
      </w:r>
      <w:r>
        <w:rPr>
          <w:b/>
          <w:color w:val="000000"/>
          <w:sz w:val="24"/>
          <w:szCs w:val="24"/>
        </w:rPr>
        <w:t xml:space="preserve">Claudiu Dumitru </w:t>
      </w:r>
      <w:proofErr w:type="spellStart"/>
      <w:r>
        <w:rPr>
          <w:b/>
          <w:color w:val="000000"/>
          <w:sz w:val="24"/>
          <w:szCs w:val="24"/>
        </w:rPr>
        <w:t>B</w:t>
      </w:r>
      <w:r>
        <w:rPr>
          <w:b/>
          <w:color w:val="5F6168"/>
          <w:sz w:val="24"/>
          <w:szCs w:val="24"/>
        </w:rPr>
        <w:t>î</w:t>
      </w:r>
      <w:r>
        <w:rPr>
          <w:b/>
          <w:color w:val="000000"/>
          <w:sz w:val="24"/>
          <w:szCs w:val="24"/>
        </w:rPr>
        <w:t>rdac</w:t>
      </w:r>
      <w:proofErr w:type="spellEnd"/>
      <w:r>
        <w:rPr>
          <w:color w:val="000000"/>
          <w:sz w:val="24"/>
          <w:szCs w:val="24"/>
        </w:rPr>
        <w:t xml:space="preserve">, Andrei Gheorghe Marius Motoc, </w:t>
      </w:r>
      <w:proofErr w:type="spellStart"/>
      <w:r>
        <w:rPr>
          <w:color w:val="000000"/>
          <w:sz w:val="24"/>
          <w:szCs w:val="24"/>
        </w:rPr>
        <w:t>Any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Docu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Axelerad</w:t>
      </w:r>
      <w:proofErr w:type="spellEnd"/>
      <w:r>
        <w:rPr>
          <w:color w:val="000000"/>
          <w:sz w:val="24"/>
          <w:szCs w:val="24"/>
        </w:rPr>
        <w:t xml:space="preserve">, Ligia Petrica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Anca Elena Gogu, 30 </w:t>
      </w:r>
      <w:proofErr w:type="spellStart"/>
      <w:r>
        <w:rPr>
          <w:color w:val="000000"/>
          <w:sz w:val="24"/>
          <w:szCs w:val="24"/>
        </w:rPr>
        <w:t>November</w:t>
      </w:r>
      <w:proofErr w:type="spellEnd"/>
      <w:r>
        <w:rPr>
          <w:color w:val="000000"/>
          <w:sz w:val="24"/>
          <w:szCs w:val="24"/>
        </w:rPr>
        <w:t xml:space="preserve"> 2021.</w:t>
      </w:r>
    </w:p>
    <w:sectPr w:rsidR="00962DF9">
      <w:pgSz w:w="12240" w:h="15840"/>
      <w:pgMar w:top="1460" w:right="15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B43C6"/>
    <w:multiLevelType w:val="multilevel"/>
    <w:tmpl w:val="91945B2E"/>
    <w:lvl w:ilvl="0">
      <w:numFmt w:val="bullet"/>
      <w:lvlText w:val="●"/>
      <w:lvlJc w:val="left"/>
      <w:pPr>
        <w:ind w:left="1329" w:hanging="360"/>
      </w:pPr>
      <w:rPr>
        <w:rFonts w:ascii="Helvetica Neue" w:eastAsia="Helvetica Neue" w:hAnsi="Helvetica Neue" w:cs="Helvetica Neue"/>
        <w:b w:val="0"/>
        <w:i w:val="0"/>
        <w:color w:val="444444"/>
        <w:sz w:val="22"/>
        <w:szCs w:val="22"/>
      </w:rPr>
    </w:lvl>
    <w:lvl w:ilvl="1">
      <w:numFmt w:val="bullet"/>
      <w:lvlText w:val="•"/>
      <w:lvlJc w:val="left"/>
      <w:pPr>
        <w:ind w:left="2150" w:hanging="360"/>
      </w:pPr>
    </w:lvl>
    <w:lvl w:ilvl="2">
      <w:numFmt w:val="bullet"/>
      <w:lvlText w:val="•"/>
      <w:lvlJc w:val="left"/>
      <w:pPr>
        <w:ind w:left="2980" w:hanging="360"/>
      </w:pPr>
    </w:lvl>
    <w:lvl w:ilvl="3">
      <w:numFmt w:val="bullet"/>
      <w:lvlText w:val="•"/>
      <w:lvlJc w:val="left"/>
      <w:pPr>
        <w:ind w:left="3810" w:hanging="360"/>
      </w:pPr>
    </w:lvl>
    <w:lvl w:ilvl="4">
      <w:numFmt w:val="bullet"/>
      <w:lvlText w:val="•"/>
      <w:lvlJc w:val="left"/>
      <w:pPr>
        <w:ind w:left="4640" w:hanging="360"/>
      </w:pPr>
    </w:lvl>
    <w:lvl w:ilvl="5">
      <w:numFmt w:val="bullet"/>
      <w:lvlText w:val="•"/>
      <w:lvlJc w:val="left"/>
      <w:pPr>
        <w:ind w:left="5470" w:hanging="360"/>
      </w:pPr>
    </w:lvl>
    <w:lvl w:ilvl="6">
      <w:numFmt w:val="bullet"/>
      <w:lvlText w:val="•"/>
      <w:lvlJc w:val="left"/>
      <w:pPr>
        <w:ind w:left="6300" w:hanging="360"/>
      </w:pPr>
    </w:lvl>
    <w:lvl w:ilvl="7">
      <w:numFmt w:val="bullet"/>
      <w:lvlText w:val="•"/>
      <w:lvlJc w:val="left"/>
      <w:pPr>
        <w:ind w:left="7130" w:hanging="360"/>
      </w:pPr>
    </w:lvl>
    <w:lvl w:ilvl="8">
      <w:numFmt w:val="bullet"/>
      <w:lvlText w:val="•"/>
      <w:lvlJc w:val="left"/>
      <w:pPr>
        <w:ind w:left="7960" w:hanging="360"/>
      </w:pPr>
    </w:lvl>
  </w:abstractNum>
  <w:abstractNum w:abstractNumId="1" w15:restartNumberingAfterBreak="0">
    <w:nsid w:val="586B5BB3"/>
    <w:multiLevelType w:val="multilevel"/>
    <w:tmpl w:val="446EC54C"/>
    <w:lvl w:ilvl="0">
      <w:start w:val="1"/>
      <w:numFmt w:val="decimal"/>
      <w:lvlText w:val="%1."/>
      <w:lvlJc w:val="left"/>
      <w:pPr>
        <w:ind w:left="119" w:hanging="332"/>
      </w:pPr>
    </w:lvl>
    <w:lvl w:ilvl="1">
      <w:numFmt w:val="bullet"/>
      <w:lvlText w:val="•"/>
      <w:lvlJc w:val="left"/>
      <w:pPr>
        <w:ind w:left="1070" w:hanging="332"/>
      </w:pPr>
    </w:lvl>
    <w:lvl w:ilvl="2">
      <w:numFmt w:val="bullet"/>
      <w:lvlText w:val="•"/>
      <w:lvlJc w:val="left"/>
      <w:pPr>
        <w:ind w:left="2020" w:hanging="332"/>
      </w:pPr>
    </w:lvl>
    <w:lvl w:ilvl="3">
      <w:numFmt w:val="bullet"/>
      <w:lvlText w:val="•"/>
      <w:lvlJc w:val="left"/>
      <w:pPr>
        <w:ind w:left="2970" w:hanging="332"/>
      </w:pPr>
    </w:lvl>
    <w:lvl w:ilvl="4">
      <w:numFmt w:val="bullet"/>
      <w:lvlText w:val="•"/>
      <w:lvlJc w:val="left"/>
      <w:pPr>
        <w:ind w:left="3920" w:hanging="332"/>
      </w:pPr>
    </w:lvl>
    <w:lvl w:ilvl="5">
      <w:numFmt w:val="bullet"/>
      <w:lvlText w:val="•"/>
      <w:lvlJc w:val="left"/>
      <w:pPr>
        <w:ind w:left="4870" w:hanging="332"/>
      </w:pPr>
    </w:lvl>
    <w:lvl w:ilvl="6">
      <w:numFmt w:val="bullet"/>
      <w:lvlText w:val="•"/>
      <w:lvlJc w:val="left"/>
      <w:pPr>
        <w:ind w:left="5820" w:hanging="332"/>
      </w:pPr>
    </w:lvl>
    <w:lvl w:ilvl="7">
      <w:numFmt w:val="bullet"/>
      <w:lvlText w:val="•"/>
      <w:lvlJc w:val="left"/>
      <w:pPr>
        <w:ind w:left="6770" w:hanging="332"/>
      </w:pPr>
    </w:lvl>
    <w:lvl w:ilvl="8">
      <w:numFmt w:val="bullet"/>
      <w:lvlText w:val="•"/>
      <w:lvlJc w:val="left"/>
      <w:pPr>
        <w:ind w:left="7720" w:hanging="33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F9"/>
    <w:rsid w:val="00962DF9"/>
    <w:rsid w:val="00A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E71B2E-89DB-4BCB-9CAA-C2EC43D7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700"/>
      <w:outlineLvl w:val="0"/>
    </w:pPr>
    <w:rPr>
      <w:rFonts w:ascii="Tahoma" w:eastAsia="Tahoma" w:hAnsi="Tahoma" w:cs="Tahoma"/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19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5378</Characters>
  <Application>Microsoft Office Word</Application>
  <DocSecurity>0</DocSecurity>
  <Lines>44</Lines>
  <Paragraphs>12</Paragraphs>
  <ScaleCrop>false</ScaleCrop>
  <Company/>
  <LinksUpToDate>false</LinksUpToDate>
  <CharactersWithSpaces>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2024-03-04T06:59:00Z</dcterms:created>
  <dcterms:modified xsi:type="dcterms:W3CDTF">2024-03-04T06:59:00Z</dcterms:modified>
</cp:coreProperties>
</file>