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AF8" w:rsidRDefault="007340A4">
      <w:pPr>
        <w:pStyle w:val="Heading1"/>
        <w:rPr>
          <w:rFonts w:hint="eastAsia"/>
        </w:rPr>
      </w:pPr>
      <w:r>
        <w:t xml:space="preserve">Leonard </w:t>
      </w:r>
      <w:proofErr w:type="spellStart"/>
      <w:r>
        <w:t>Mada</w:t>
      </w:r>
      <w:proofErr w:type="spellEnd"/>
    </w:p>
    <w:p w:rsidR="00D55AF8" w:rsidRDefault="00D55AF8">
      <w:pPr>
        <w:rPr>
          <w:rFonts w:hint="eastAsia"/>
        </w:rPr>
      </w:pPr>
    </w:p>
    <w:p w:rsidR="00D55AF8" w:rsidRDefault="00D55AF8"/>
    <w:p w:rsidR="007340A4" w:rsidRDefault="007340A4">
      <w:pPr>
        <w:rPr>
          <w:rFonts w:hint="eastAsia"/>
        </w:rPr>
      </w:pPr>
      <w:bookmarkStart w:id="0" w:name="_GoBack"/>
      <w:bookmarkEnd w:id="0"/>
    </w:p>
    <w:p w:rsidR="00D55AF8" w:rsidRDefault="007340A4">
      <w:pPr>
        <w:pStyle w:val="Heading2"/>
        <w:rPr>
          <w:rFonts w:hint="eastAsia"/>
        </w:rPr>
      </w:pPr>
      <w:r>
        <w:t xml:space="preserve">EXPERIENȚA PROFESIONALĂ </w:t>
      </w:r>
    </w:p>
    <w:tbl>
      <w:tblPr>
        <w:tblW w:w="5000" w:type="pct"/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068"/>
        <w:gridCol w:w="7570"/>
      </w:tblGrid>
      <w:tr w:rsidR="00D55AF8">
        <w:tc>
          <w:tcPr>
            <w:tcW w:w="2068" w:type="dxa"/>
          </w:tcPr>
          <w:p w:rsidR="00D55AF8" w:rsidRDefault="007340A4">
            <w:pPr>
              <w:rPr>
                <w:rFonts w:hint="eastAsia"/>
              </w:rPr>
            </w:pPr>
            <w:r>
              <w:t>2008 – ÎN CURS</w:t>
            </w:r>
          </w:p>
        </w:tc>
        <w:tc>
          <w:tcPr>
            <w:tcW w:w="7570" w:type="dxa"/>
          </w:tcPr>
          <w:p w:rsidR="00D55AF8" w:rsidRDefault="007340A4">
            <w:pPr>
              <w:rPr>
                <w:rFonts w:hint="eastAsia"/>
              </w:rPr>
            </w:pPr>
            <w:r>
              <w:rPr>
                <w:b/>
                <w:bCs/>
              </w:rPr>
              <w:t>CONSILIER MEDICAL</w:t>
            </w:r>
          </w:p>
          <w:p w:rsidR="00D55AF8" w:rsidRDefault="007340A4">
            <w:pPr>
              <w:rPr>
                <w:rFonts w:hint="eastAsia"/>
              </w:rPr>
            </w:pPr>
            <w:proofErr w:type="spellStart"/>
            <w:r>
              <w:t>Departament</w:t>
            </w:r>
            <w:proofErr w:type="spellEnd"/>
            <w:r>
              <w:t xml:space="preserve"> </w:t>
            </w:r>
            <w:proofErr w:type="spellStart"/>
            <w:r>
              <w:t>Cercetare</w:t>
            </w:r>
            <w:proofErr w:type="spellEnd"/>
          </w:p>
          <w:p w:rsidR="00D55AF8" w:rsidRDefault="007340A4">
            <w:pPr>
              <w:rPr>
                <w:rFonts w:hint="eastAsia"/>
              </w:rPr>
            </w:pPr>
            <w:r>
              <w:t>SYONIC SRL</w:t>
            </w:r>
          </w:p>
          <w:p w:rsidR="00D55AF8" w:rsidRDefault="007340A4">
            <w:pPr>
              <w:rPr>
                <w:rFonts w:hint="eastAsia"/>
              </w:rPr>
            </w:pPr>
            <w:r>
              <w:t>Timisoara, Romania</w:t>
            </w:r>
          </w:p>
          <w:p w:rsidR="00D55AF8" w:rsidRDefault="007340A4">
            <w:pPr>
              <w:rPr>
                <w:rFonts w:hint="eastAsia"/>
              </w:rPr>
            </w:pPr>
            <w:r>
              <w:t xml:space="preserve">• </w:t>
            </w:r>
            <w:proofErr w:type="spellStart"/>
            <w:r>
              <w:t>Analize</w:t>
            </w:r>
            <w:proofErr w:type="spellEnd"/>
            <w:r>
              <w:t xml:space="preserve"> </w:t>
            </w:r>
            <w:proofErr w:type="spellStart"/>
            <w:r>
              <w:t>statistice</w:t>
            </w:r>
            <w:proofErr w:type="spellEnd"/>
            <w:r>
              <w:t xml:space="preserve">; </w:t>
            </w:r>
            <w:proofErr w:type="spellStart"/>
            <w:r>
              <w:t>Procesare</w:t>
            </w:r>
            <w:proofErr w:type="spellEnd"/>
            <w:r>
              <w:t xml:space="preserve"> </w:t>
            </w:r>
            <w:proofErr w:type="spellStart"/>
            <w:r>
              <w:t>informatii</w:t>
            </w:r>
            <w:proofErr w:type="spellEnd"/>
            <w:r>
              <w:t xml:space="preserve"> </w:t>
            </w:r>
            <w:proofErr w:type="spellStart"/>
            <w:r>
              <w:t>biomedicale</w:t>
            </w:r>
            <w:proofErr w:type="spellEnd"/>
            <w:r>
              <w:t>;</w:t>
            </w:r>
          </w:p>
          <w:p w:rsidR="00D55AF8" w:rsidRDefault="007340A4">
            <w:pPr>
              <w:rPr>
                <w:rFonts w:hint="eastAsia"/>
              </w:rPr>
            </w:pPr>
            <w:r>
              <w:t xml:space="preserve">• </w:t>
            </w:r>
            <w:proofErr w:type="spellStart"/>
            <w:r>
              <w:t>Reprezentarea</w:t>
            </w:r>
            <w:proofErr w:type="spellEnd"/>
            <w:r>
              <w:t xml:space="preserve"> </w:t>
            </w:r>
            <w:proofErr w:type="spellStart"/>
            <w:r>
              <w:t>companiei</w:t>
            </w:r>
            <w:proofErr w:type="spellEnd"/>
            <w:r>
              <w:t xml:space="preserve"> cu </w:t>
            </w:r>
            <w:proofErr w:type="spellStart"/>
            <w:r>
              <w:t>lucrari</w:t>
            </w:r>
            <w:proofErr w:type="spellEnd"/>
            <w:r>
              <w:t xml:space="preserve"> </w:t>
            </w:r>
            <w:proofErr w:type="spellStart"/>
            <w:r>
              <w:t>stiintifice</w:t>
            </w:r>
            <w:proofErr w:type="spellEnd"/>
            <w:r>
              <w:t xml:space="preserve"> la </w:t>
            </w:r>
            <w:proofErr w:type="spellStart"/>
            <w:r>
              <w:t>conferinte</w:t>
            </w:r>
            <w:proofErr w:type="spellEnd"/>
            <w:r>
              <w:t xml:space="preserve"> </w:t>
            </w:r>
            <w:proofErr w:type="spellStart"/>
            <w:r>
              <w:t>nationale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internationale</w:t>
            </w:r>
            <w:proofErr w:type="spellEnd"/>
            <w:r>
              <w:t>: EGPRN, WONCA, Ro-</w:t>
            </w:r>
            <w:proofErr w:type="spellStart"/>
            <w:r>
              <w:t>MedInf</w:t>
            </w:r>
            <w:proofErr w:type="spellEnd"/>
            <w:r>
              <w:t>;</w:t>
            </w:r>
          </w:p>
          <w:p w:rsidR="00D55AF8" w:rsidRDefault="007340A4">
            <w:pPr>
              <w:rPr>
                <w:rFonts w:hint="eastAsia"/>
              </w:rPr>
            </w:pPr>
            <w:r>
              <w:t xml:space="preserve">• </w:t>
            </w:r>
            <w:proofErr w:type="spellStart"/>
            <w:r>
              <w:t>Coordonarea</w:t>
            </w:r>
            <w:proofErr w:type="spellEnd"/>
            <w:r>
              <w:t xml:space="preserve"> </w:t>
            </w:r>
            <w:proofErr w:type="spellStart"/>
            <w:r>
              <w:t>relatiilor</w:t>
            </w:r>
            <w:proofErr w:type="spellEnd"/>
            <w:r>
              <w:t xml:space="preserve"> </w:t>
            </w:r>
            <w:proofErr w:type="spellStart"/>
            <w:r>
              <w:t>companiei</w:t>
            </w:r>
            <w:proofErr w:type="spellEnd"/>
            <w:r>
              <w:t xml:space="preserve"> cu </w:t>
            </w:r>
            <w:proofErr w:type="spellStart"/>
            <w:r>
              <w:t>institutiile</w:t>
            </w:r>
            <w:proofErr w:type="spellEnd"/>
            <w:r>
              <w:t xml:space="preserve"> </w:t>
            </w:r>
            <w:proofErr w:type="spellStart"/>
            <w:r>
              <w:t>academice</w:t>
            </w:r>
            <w:proofErr w:type="spellEnd"/>
            <w:r>
              <w:t>;</w:t>
            </w:r>
          </w:p>
        </w:tc>
      </w:tr>
      <w:tr w:rsidR="00D55AF8">
        <w:tc>
          <w:tcPr>
            <w:tcW w:w="2068" w:type="dxa"/>
          </w:tcPr>
          <w:p w:rsidR="00D55AF8" w:rsidRDefault="007340A4">
            <w:pPr>
              <w:rPr>
                <w:rFonts w:hint="eastAsia"/>
              </w:rPr>
            </w:pPr>
            <w:r>
              <w:t>2018 – 2019</w:t>
            </w:r>
          </w:p>
        </w:tc>
        <w:tc>
          <w:tcPr>
            <w:tcW w:w="7570" w:type="dxa"/>
          </w:tcPr>
          <w:p w:rsidR="00D55AF8" w:rsidRDefault="007340A4">
            <w:pPr>
              <w:rPr>
                <w:rFonts w:hint="eastAsia"/>
              </w:rPr>
            </w:pPr>
            <w:r>
              <w:rPr>
                <w:b/>
                <w:bCs/>
              </w:rPr>
              <w:t>CADRU DIDA</w:t>
            </w:r>
            <w:r>
              <w:rPr>
                <w:b/>
                <w:bCs/>
              </w:rPr>
              <w:t>CTIC ASOCIAT</w:t>
            </w:r>
          </w:p>
          <w:p w:rsidR="00D55AF8" w:rsidRDefault="007340A4">
            <w:pPr>
              <w:rPr>
                <w:rFonts w:hint="eastAsia"/>
              </w:rPr>
            </w:pPr>
            <w:proofErr w:type="spellStart"/>
            <w:r>
              <w:t>Facultatea</w:t>
            </w:r>
            <w:proofErr w:type="spellEnd"/>
            <w:r>
              <w:t xml:space="preserve"> </w:t>
            </w:r>
            <w:proofErr w:type="spellStart"/>
            <w:r>
              <w:t>Matematică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Informatică</w:t>
            </w:r>
            <w:proofErr w:type="spellEnd"/>
          </w:p>
          <w:p w:rsidR="00D55AF8" w:rsidRDefault="007340A4">
            <w:pPr>
              <w:rPr>
                <w:rFonts w:hint="eastAsia"/>
              </w:rPr>
            </w:pPr>
            <w:r>
              <w:t>UNIVERSITATEA DE VEST</w:t>
            </w:r>
          </w:p>
          <w:p w:rsidR="00D55AF8" w:rsidRDefault="007340A4">
            <w:pPr>
              <w:rPr>
                <w:rFonts w:hint="eastAsia"/>
              </w:rPr>
            </w:pPr>
            <w:r>
              <w:t xml:space="preserve">Timisoara, </w:t>
            </w:r>
            <w:proofErr w:type="spellStart"/>
            <w:r>
              <w:t>România</w:t>
            </w:r>
            <w:proofErr w:type="spellEnd"/>
          </w:p>
        </w:tc>
      </w:tr>
      <w:tr w:rsidR="00D55AF8">
        <w:tc>
          <w:tcPr>
            <w:tcW w:w="2068" w:type="dxa"/>
          </w:tcPr>
          <w:p w:rsidR="00D55AF8" w:rsidRDefault="007340A4">
            <w:pPr>
              <w:rPr>
                <w:rFonts w:hint="eastAsia"/>
              </w:rPr>
            </w:pPr>
            <w:r>
              <w:t>2008 – 2011</w:t>
            </w:r>
          </w:p>
        </w:tc>
        <w:tc>
          <w:tcPr>
            <w:tcW w:w="7570" w:type="dxa"/>
          </w:tcPr>
          <w:p w:rsidR="00D55AF8" w:rsidRDefault="007340A4">
            <w:pPr>
              <w:rPr>
                <w:rFonts w:hint="eastAsia"/>
              </w:rPr>
            </w:pPr>
            <w:r>
              <w:rPr>
                <w:b/>
                <w:bCs/>
              </w:rPr>
              <w:t>PREPARATOR/ASISTENT</w:t>
            </w:r>
          </w:p>
          <w:p w:rsidR="00D55AF8" w:rsidRDefault="007340A4">
            <w:pPr>
              <w:rPr>
                <w:rFonts w:hint="eastAsia"/>
              </w:rPr>
            </w:pPr>
            <w:proofErr w:type="spellStart"/>
            <w:r>
              <w:t>Catedra</w:t>
            </w:r>
            <w:proofErr w:type="spellEnd"/>
            <w:r>
              <w:t xml:space="preserve"> de </w:t>
            </w:r>
            <w:proofErr w:type="spellStart"/>
            <w:r>
              <w:t>Informatica</w:t>
            </w:r>
            <w:proofErr w:type="spellEnd"/>
            <w:r>
              <w:t xml:space="preserve"> </w:t>
            </w:r>
            <w:proofErr w:type="spellStart"/>
            <w:r>
              <w:t>Medicala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Biostatistica</w:t>
            </w:r>
            <w:proofErr w:type="spellEnd"/>
          </w:p>
          <w:p w:rsidR="00D55AF8" w:rsidRDefault="007340A4">
            <w:pPr>
              <w:rPr>
                <w:rFonts w:hint="eastAsia"/>
              </w:rPr>
            </w:pPr>
            <w:r>
              <w:t>UNIVERSITATEA DE MEDICINA SI FARMACIE</w:t>
            </w:r>
          </w:p>
          <w:p w:rsidR="00D55AF8" w:rsidRDefault="007340A4">
            <w:pPr>
              <w:rPr>
                <w:rFonts w:hint="eastAsia"/>
              </w:rPr>
            </w:pPr>
            <w:r>
              <w:t xml:space="preserve">Timisoara, </w:t>
            </w:r>
            <w:proofErr w:type="spellStart"/>
            <w:r>
              <w:t>România</w:t>
            </w:r>
            <w:proofErr w:type="spellEnd"/>
          </w:p>
        </w:tc>
      </w:tr>
      <w:tr w:rsidR="00D55AF8">
        <w:tc>
          <w:tcPr>
            <w:tcW w:w="2068" w:type="dxa"/>
          </w:tcPr>
          <w:p w:rsidR="00D55AF8" w:rsidRDefault="007340A4">
            <w:pPr>
              <w:rPr>
                <w:rFonts w:hint="eastAsia"/>
              </w:rPr>
            </w:pPr>
            <w:r>
              <w:t>2008 – 2011</w:t>
            </w:r>
          </w:p>
        </w:tc>
        <w:tc>
          <w:tcPr>
            <w:tcW w:w="7570" w:type="dxa"/>
          </w:tcPr>
          <w:p w:rsidR="00D55AF8" w:rsidRDefault="007340A4">
            <w:pPr>
              <w:rPr>
                <w:rFonts w:hint="eastAsia"/>
              </w:rPr>
            </w:pPr>
            <w:r>
              <w:rPr>
                <w:b/>
                <w:bCs/>
              </w:rPr>
              <w:t>DATA MANAGER,</w:t>
            </w:r>
            <w:r>
              <w:rPr>
                <w:b/>
                <w:bCs/>
              </w:rPr>
              <w:t xml:space="preserve"> BIOSTATISTICIAN</w:t>
            </w:r>
          </w:p>
          <w:p w:rsidR="00D55AF8" w:rsidRDefault="007340A4">
            <w:pPr>
              <w:rPr>
                <w:rFonts w:hint="eastAsia"/>
              </w:rPr>
            </w:pPr>
            <w:r>
              <w:t xml:space="preserve">CMED SRL, Timisoara, </w:t>
            </w:r>
            <w:proofErr w:type="spellStart"/>
            <w:r>
              <w:t>România</w:t>
            </w:r>
            <w:proofErr w:type="spellEnd"/>
          </w:p>
          <w:p w:rsidR="00D55AF8" w:rsidRDefault="007340A4">
            <w:pPr>
              <w:rPr>
                <w:rFonts w:hint="eastAsia"/>
              </w:rPr>
            </w:pPr>
            <w:r>
              <w:t xml:space="preserve">• </w:t>
            </w:r>
            <w:proofErr w:type="spellStart"/>
            <w:r>
              <w:t>Managementul</w:t>
            </w:r>
            <w:proofErr w:type="spellEnd"/>
            <w:r>
              <w:t xml:space="preserve"> </w:t>
            </w:r>
            <w:proofErr w:type="spellStart"/>
            <w:r>
              <w:t>datelor</w:t>
            </w:r>
            <w:proofErr w:type="spellEnd"/>
            <w:r>
              <w:t xml:space="preserve"> in </w:t>
            </w:r>
            <w:proofErr w:type="spellStart"/>
            <w:r>
              <w:t>studii</w:t>
            </w:r>
            <w:proofErr w:type="spellEnd"/>
            <w:r>
              <w:t xml:space="preserve"> </w:t>
            </w:r>
            <w:proofErr w:type="spellStart"/>
            <w:r>
              <w:t>clinice</w:t>
            </w:r>
            <w:proofErr w:type="spellEnd"/>
            <w:r>
              <w:t>;</w:t>
            </w:r>
          </w:p>
          <w:p w:rsidR="00D55AF8" w:rsidRDefault="007340A4">
            <w:pPr>
              <w:rPr>
                <w:rFonts w:hint="eastAsia"/>
              </w:rPr>
            </w:pPr>
            <w:r>
              <w:t xml:space="preserve">• </w:t>
            </w:r>
            <w:proofErr w:type="spellStart"/>
            <w:r>
              <w:t>Analize</w:t>
            </w:r>
            <w:proofErr w:type="spellEnd"/>
            <w:r>
              <w:t xml:space="preserve"> </w:t>
            </w:r>
            <w:proofErr w:type="spellStart"/>
            <w:r>
              <w:t>biostatistice</w:t>
            </w:r>
            <w:proofErr w:type="spellEnd"/>
            <w:r>
              <w:t>;</w:t>
            </w:r>
          </w:p>
        </w:tc>
      </w:tr>
      <w:tr w:rsidR="00D55AF8">
        <w:tc>
          <w:tcPr>
            <w:tcW w:w="2068" w:type="dxa"/>
          </w:tcPr>
          <w:p w:rsidR="00D55AF8" w:rsidRDefault="007340A4">
            <w:pPr>
              <w:rPr>
                <w:rFonts w:hint="eastAsia"/>
              </w:rPr>
            </w:pPr>
            <w:r>
              <w:t>2007 – 2008</w:t>
            </w:r>
          </w:p>
        </w:tc>
        <w:tc>
          <w:tcPr>
            <w:tcW w:w="7570" w:type="dxa"/>
          </w:tcPr>
          <w:p w:rsidR="00D55AF8" w:rsidRPr="007340A4" w:rsidRDefault="007340A4">
            <w:pPr>
              <w:rPr>
                <w:rFonts w:hint="eastAsia"/>
                <w:lang w:val="fr-FR"/>
              </w:rPr>
            </w:pPr>
            <w:r w:rsidRPr="007340A4">
              <w:rPr>
                <w:b/>
                <w:bCs/>
                <w:lang w:val="fr-FR"/>
              </w:rPr>
              <w:t>CONSILIER MEDICAL</w:t>
            </w:r>
          </w:p>
          <w:p w:rsidR="00D55AF8" w:rsidRPr="007340A4" w:rsidRDefault="007340A4">
            <w:pPr>
              <w:rPr>
                <w:rFonts w:hint="eastAsia"/>
                <w:lang w:val="fr-FR"/>
              </w:rPr>
            </w:pPr>
            <w:r w:rsidRPr="007340A4">
              <w:rPr>
                <w:lang w:val="fr-FR"/>
              </w:rPr>
              <w:t xml:space="preserve">CASA JUDETEANA </w:t>
            </w:r>
            <w:proofErr w:type="gramStart"/>
            <w:r w:rsidRPr="007340A4">
              <w:rPr>
                <w:lang w:val="fr-FR"/>
              </w:rPr>
              <w:t>DE ASIGURARI</w:t>
            </w:r>
            <w:proofErr w:type="gramEnd"/>
            <w:r w:rsidRPr="007340A4">
              <w:rPr>
                <w:lang w:val="fr-FR"/>
              </w:rPr>
              <w:t xml:space="preserve"> DE SANATATE, TIMIS</w:t>
            </w:r>
          </w:p>
          <w:p w:rsidR="00D55AF8" w:rsidRDefault="007340A4">
            <w:pPr>
              <w:rPr>
                <w:rFonts w:hint="eastAsia"/>
              </w:rPr>
            </w:pPr>
            <w:r>
              <w:t xml:space="preserve">Timisoara, </w:t>
            </w:r>
            <w:proofErr w:type="spellStart"/>
            <w:r>
              <w:t>România</w:t>
            </w:r>
            <w:proofErr w:type="spellEnd"/>
          </w:p>
        </w:tc>
      </w:tr>
      <w:tr w:rsidR="00D55AF8">
        <w:tc>
          <w:tcPr>
            <w:tcW w:w="2068" w:type="dxa"/>
          </w:tcPr>
          <w:p w:rsidR="00D55AF8" w:rsidRDefault="007340A4">
            <w:pPr>
              <w:rPr>
                <w:rFonts w:hint="eastAsia"/>
              </w:rPr>
            </w:pPr>
            <w:r>
              <w:t>2003 – 2005</w:t>
            </w:r>
          </w:p>
        </w:tc>
        <w:tc>
          <w:tcPr>
            <w:tcW w:w="7570" w:type="dxa"/>
          </w:tcPr>
          <w:p w:rsidR="00D55AF8" w:rsidRDefault="007340A4">
            <w:pPr>
              <w:rPr>
                <w:rFonts w:hint="eastAsia"/>
              </w:rPr>
            </w:pPr>
            <w:r>
              <w:rPr>
                <w:b/>
                <w:bCs/>
              </w:rPr>
              <w:t>MEDIC REZIDENT</w:t>
            </w:r>
          </w:p>
          <w:p w:rsidR="00D55AF8" w:rsidRDefault="007340A4">
            <w:pPr>
              <w:rPr>
                <w:rFonts w:hint="eastAsia"/>
              </w:rPr>
            </w:pPr>
            <w:r>
              <w:t>J.W. GOETHE UNIVER</w:t>
            </w:r>
            <w:r>
              <w:t>SITATSKLINIKUM</w:t>
            </w:r>
          </w:p>
          <w:p w:rsidR="00D55AF8" w:rsidRDefault="007340A4">
            <w:pPr>
              <w:rPr>
                <w:rFonts w:hint="eastAsia"/>
              </w:rPr>
            </w:pPr>
            <w:r>
              <w:t>Frankfurt a. Main, Germania</w:t>
            </w:r>
          </w:p>
          <w:p w:rsidR="00D55AF8" w:rsidRDefault="007340A4">
            <w:pPr>
              <w:rPr>
                <w:rFonts w:hint="eastAsia"/>
              </w:rPr>
            </w:pPr>
            <w:r>
              <w:t xml:space="preserve">• </w:t>
            </w:r>
            <w:proofErr w:type="spellStart"/>
            <w:r>
              <w:t>Medicina</w:t>
            </w:r>
            <w:proofErr w:type="spellEnd"/>
            <w:r>
              <w:t xml:space="preserve"> </w:t>
            </w:r>
            <w:proofErr w:type="spellStart"/>
            <w:r>
              <w:t>Interna</w:t>
            </w:r>
            <w:proofErr w:type="spellEnd"/>
            <w:r>
              <w:t xml:space="preserve">, </w:t>
            </w:r>
            <w:proofErr w:type="spellStart"/>
            <w:r>
              <w:t>Hematologie</w:t>
            </w:r>
            <w:proofErr w:type="spellEnd"/>
            <w:r>
              <w:t xml:space="preserve">, </w:t>
            </w:r>
            <w:proofErr w:type="spellStart"/>
            <w:r>
              <w:t>Oncologie</w:t>
            </w:r>
            <w:proofErr w:type="spellEnd"/>
            <w:r>
              <w:t xml:space="preserve">, </w:t>
            </w:r>
            <w:proofErr w:type="spellStart"/>
            <w:r>
              <w:t>Boli</w:t>
            </w:r>
            <w:proofErr w:type="spellEnd"/>
            <w:r>
              <w:t xml:space="preserve"> </w:t>
            </w:r>
            <w:proofErr w:type="spellStart"/>
            <w:r>
              <w:t>Infectioase</w:t>
            </w:r>
            <w:proofErr w:type="spellEnd"/>
          </w:p>
        </w:tc>
      </w:tr>
    </w:tbl>
    <w:p w:rsidR="00D55AF8" w:rsidRDefault="00D55AF8">
      <w:pPr>
        <w:rPr>
          <w:rFonts w:hint="eastAsia"/>
        </w:rPr>
      </w:pPr>
    </w:p>
    <w:p w:rsidR="00D55AF8" w:rsidRDefault="007340A4">
      <w:pPr>
        <w:pStyle w:val="Heading2"/>
        <w:rPr>
          <w:rFonts w:hint="eastAsia"/>
        </w:rPr>
      </w:pPr>
      <w:r>
        <w:t>EDUCAȚIE ȘI FORMARE PROFESIONALĂ</w:t>
      </w:r>
    </w:p>
    <w:p w:rsidR="00D55AF8" w:rsidRDefault="00D55AF8">
      <w:pPr>
        <w:rPr>
          <w:rFonts w:hint="eastAsia"/>
        </w:rPr>
      </w:pPr>
    </w:p>
    <w:p w:rsidR="00D55AF8" w:rsidRDefault="007340A4">
      <w:pPr>
        <w:rPr>
          <w:rFonts w:hint="eastAsia"/>
        </w:rPr>
      </w:pPr>
      <w:r>
        <w:rPr>
          <w:i/>
          <w:iCs/>
        </w:rPr>
        <w:t>2023 – ÎN CURS</w:t>
      </w:r>
      <w:r>
        <w:tab/>
      </w:r>
      <w:r>
        <w:rPr>
          <w:b/>
          <w:bCs/>
          <w:sz w:val="22"/>
          <w:szCs w:val="22"/>
        </w:rPr>
        <w:t>DOCTORAND: IMUNOTERAPII PERSONALIZATE IN ONCOLOGIE</w:t>
      </w:r>
    </w:p>
    <w:p w:rsidR="00D55AF8" w:rsidRDefault="007340A4">
      <w:pPr>
        <w:rPr>
          <w:rFonts w:hint="eastAsia"/>
        </w:rPr>
      </w:pPr>
      <w:proofErr w:type="spellStart"/>
      <w:r>
        <w:t>Universitatea</w:t>
      </w:r>
      <w:proofErr w:type="spellEnd"/>
      <w:r>
        <w:t xml:space="preserve"> de </w:t>
      </w:r>
      <w:proofErr w:type="spellStart"/>
      <w:r>
        <w:t>Medicina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Farmacie</w:t>
      </w:r>
      <w:proofErr w:type="spellEnd"/>
      <w:r>
        <w:t xml:space="preserve"> Victor Babes</w:t>
      </w:r>
    </w:p>
    <w:p w:rsidR="00D55AF8" w:rsidRDefault="007340A4">
      <w:pPr>
        <w:rPr>
          <w:rFonts w:hint="eastAsia"/>
        </w:rPr>
      </w:pPr>
      <w:r>
        <w:t xml:space="preserve">Timisoara, </w:t>
      </w:r>
      <w:proofErr w:type="spellStart"/>
      <w:r>
        <w:t>România</w:t>
      </w:r>
      <w:proofErr w:type="spellEnd"/>
    </w:p>
    <w:p w:rsidR="00D55AF8" w:rsidRDefault="00D55AF8">
      <w:pPr>
        <w:rPr>
          <w:rFonts w:hint="eastAsia"/>
        </w:rPr>
      </w:pPr>
    </w:p>
    <w:p w:rsidR="00D55AF8" w:rsidRDefault="007340A4">
      <w:pPr>
        <w:rPr>
          <w:rFonts w:hint="eastAsia"/>
        </w:rPr>
      </w:pPr>
      <w:r>
        <w:rPr>
          <w:i/>
          <w:iCs/>
        </w:rPr>
        <w:t>1999 – 2003</w:t>
      </w:r>
      <w:r>
        <w:tab/>
      </w:r>
      <w:r>
        <w:tab/>
      </w:r>
      <w:r>
        <w:rPr>
          <w:b/>
          <w:bCs/>
        </w:rPr>
        <w:t>DIPLOMA MEDIC</w:t>
      </w:r>
    </w:p>
    <w:p w:rsidR="00D55AF8" w:rsidRDefault="007340A4">
      <w:pPr>
        <w:rPr>
          <w:rFonts w:hint="eastAsia"/>
        </w:rPr>
      </w:pPr>
      <w:r>
        <w:t xml:space="preserve">J.W. Goethe </w:t>
      </w:r>
      <w:proofErr w:type="spellStart"/>
      <w:r>
        <w:t>Universitat</w:t>
      </w:r>
      <w:proofErr w:type="spellEnd"/>
    </w:p>
    <w:p w:rsidR="00D55AF8" w:rsidRDefault="007340A4">
      <w:pPr>
        <w:rPr>
          <w:rFonts w:hint="eastAsia"/>
        </w:rPr>
      </w:pPr>
      <w:r>
        <w:t>Frankfurt a. Main, Germania</w:t>
      </w:r>
    </w:p>
    <w:p w:rsidR="00D55AF8" w:rsidRDefault="00D55AF8">
      <w:pPr>
        <w:rPr>
          <w:rFonts w:hint="eastAsia"/>
        </w:rPr>
      </w:pPr>
    </w:p>
    <w:p w:rsidR="00D55AF8" w:rsidRDefault="007340A4">
      <w:pPr>
        <w:rPr>
          <w:rFonts w:hint="eastAsia"/>
        </w:rPr>
      </w:pPr>
      <w:r>
        <w:rPr>
          <w:i/>
          <w:iCs/>
        </w:rPr>
        <w:lastRenderedPageBreak/>
        <w:t>2019 – ÎN CURS</w:t>
      </w:r>
      <w:r>
        <w:tab/>
      </w:r>
      <w:r>
        <w:rPr>
          <w:b/>
          <w:bCs/>
        </w:rPr>
        <w:t>MASTER: BIG DATA</w:t>
      </w:r>
    </w:p>
    <w:p w:rsidR="00D55AF8" w:rsidRDefault="007340A4">
      <w:pPr>
        <w:rPr>
          <w:rFonts w:hint="eastAsia"/>
        </w:rPr>
      </w:pPr>
      <w:proofErr w:type="spellStart"/>
      <w:r>
        <w:t>Universitatea</w:t>
      </w:r>
      <w:proofErr w:type="spellEnd"/>
      <w:r>
        <w:t xml:space="preserve"> de Vest</w:t>
      </w:r>
    </w:p>
    <w:p w:rsidR="00D55AF8" w:rsidRDefault="007340A4">
      <w:pPr>
        <w:rPr>
          <w:rFonts w:hint="eastAsia"/>
        </w:rPr>
      </w:pPr>
      <w:r>
        <w:t xml:space="preserve">Timisoara, </w:t>
      </w:r>
      <w:proofErr w:type="spellStart"/>
      <w:r>
        <w:t>România</w:t>
      </w:r>
      <w:proofErr w:type="spellEnd"/>
    </w:p>
    <w:p w:rsidR="00D55AF8" w:rsidRDefault="00D55AF8">
      <w:pPr>
        <w:rPr>
          <w:rFonts w:hint="eastAsia"/>
        </w:rPr>
      </w:pPr>
    </w:p>
    <w:p w:rsidR="00D55AF8" w:rsidRPr="007340A4" w:rsidRDefault="007340A4">
      <w:pPr>
        <w:rPr>
          <w:rFonts w:hint="eastAsia"/>
          <w:lang w:val="fr-FR"/>
        </w:rPr>
      </w:pPr>
      <w:r w:rsidRPr="007340A4">
        <w:rPr>
          <w:i/>
          <w:iCs/>
          <w:lang w:val="fr-FR"/>
        </w:rPr>
        <w:t>2010 – 2012</w:t>
      </w:r>
      <w:r w:rsidRPr="007340A4">
        <w:rPr>
          <w:lang w:val="fr-FR"/>
        </w:rPr>
        <w:tab/>
      </w:r>
      <w:r w:rsidRPr="007340A4">
        <w:rPr>
          <w:lang w:val="fr-FR"/>
        </w:rPr>
        <w:tab/>
      </w:r>
      <w:r w:rsidRPr="007340A4">
        <w:rPr>
          <w:b/>
          <w:bCs/>
          <w:lang w:val="fr-FR"/>
        </w:rPr>
        <w:t xml:space="preserve">MASTER: METODE SI TEHNICI STATISTICE IN SANATATE SI IN </w:t>
      </w:r>
    </w:p>
    <w:p w:rsidR="00D55AF8" w:rsidRDefault="007340A4">
      <w:pPr>
        <w:rPr>
          <w:rFonts w:hint="eastAsia"/>
          <w:b/>
          <w:bCs/>
        </w:rPr>
      </w:pPr>
      <w:r w:rsidRPr="007340A4">
        <w:rPr>
          <w:b/>
          <w:bCs/>
          <w:lang w:val="fr-FR"/>
        </w:rPr>
        <w:tab/>
      </w:r>
      <w:r w:rsidRPr="007340A4">
        <w:rPr>
          <w:b/>
          <w:bCs/>
          <w:lang w:val="fr-FR"/>
        </w:rPr>
        <w:tab/>
      </w:r>
      <w:r w:rsidRPr="007340A4">
        <w:rPr>
          <w:b/>
          <w:bCs/>
          <w:lang w:val="fr-FR"/>
        </w:rPr>
        <w:tab/>
      </w:r>
      <w:r>
        <w:rPr>
          <w:b/>
          <w:bCs/>
        </w:rPr>
        <w:t>CERCETARE</w:t>
      </w:r>
      <w:r>
        <w:rPr>
          <w:b/>
          <w:bCs/>
        </w:rPr>
        <w:t xml:space="preserve">A CLINICA </w:t>
      </w:r>
    </w:p>
    <w:p w:rsidR="00D55AF8" w:rsidRDefault="007340A4">
      <w:pPr>
        <w:rPr>
          <w:rFonts w:hint="eastAsia"/>
        </w:rPr>
      </w:pPr>
      <w:proofErr w:type="spellStart"/>
      <w:r>
        <w:t>Universitatea</w:t>
      </w:r>
      <w:proofErr w:type="spellEnd"/>
      <w:r>
        <w:t xml:space="preserve"> </w:t>
      </w:r>
      <w:proofErr w:type="spellStart"/>
      <w:r>
        <w:t>Politehnica</w:t>
      </w:r>
      <w:proofErr w:type="spellEnd"/>
    </w:p>
    <w:p w:rsidR="00D55AF8" w:rsidRDefault="007340A4">
      <w:pPr>
        <w:rPr>
          <w:rFonts w:hint="eastAsia"/>
        </w:rPr>
      </w:pPr>
      <w:r>
        <w:t xml:space="preserve">Timisoara, </w:t>
      </w:r>
      <w:proofErr w:type="spellStart"/>
      <w:r>
        <w:t>România</w:t>
      </w:r>
      <w:proofErr w:type="spellEnd"/>
    </w:p>
    <w:p w:rsidR="00D55AF8" w:rsidRDefault="00D55AF8">
      <w:pPr>
        <w:rPr>
          <w:rFonts w:hint="eastAsia"/>
        </w:rPr>
      </w:pPr>
    </w:p>
    <w:p w:rsidR="00D55AF8" w:rsidRDefault="007340A4">
      <w:pPr>
        <w:rPr>
          <w:rFonts w:hint="eastAsia"/>
        </w:rPr>
      </w:pPr>
      <w:r>
        <w:rPr>
          <w:i/>
          <w:iCs/>
        </w:rPr>
        <w:t>2009</w:t>
      </w:r>
      <w:r>
        <w:tab/>
      </w:r>
      <w:r>
        <w:tab/>
      </w:r>
      <w:r>
        <w:tab/>
      </w:r>
      <w:r>
        <w:rPr>
          <w:b/>
          <w:bCs/>
        </w:rPr>
        <w:t>CURS: SAS FUNDAMENTALS AND PROGRAMMING</w:t>
      </w:r>
    </w:p>
    <w:p w:rsidR="00D55AF8" w:rsidRPr="007340A4" w:rsidRDefault="007340A4">
      <w:pPr>
        <w:rPr>
          <w:rFonts w:hint="eastAsia"/>
          <w:lang w:val="fr-FR"/>
        </w:rPr>
      </w:pPr>
      <w:r w:rsidRPr="007340A4">
        <w:rPr>
          <w:lang w:val="fr-FR"/>
        </w:rPr>
        <w:t>Amadeus Business Intelligence</w:t>
      </w:r>
    </w:p>
    <w:p w:rsidR="00D55AF8" w:rsidRPr="007340A4" w:rsidRDefault="007340A4">
      <w:pPr>
        <w:rPr>
          <w:rFonts w:hint="eastAsia"/>
          <w:lang w:val="fr-FR"/>
        </w:rPr>
      </w:pPr>
      <w:r w:rsidRPr="007340A4">
        <w:rPr>
          <w:lang w:val="fr-FR"/>
        </w:rPr>
        <w:t>Oxfordshire, UK</w:t>
      </w:r>
    </w:p>
    <w:p w:rsidR="00D55AF8" w:rsidRPr="007340A4" w:rsidRDefault="00D55AF8">
      <w:pPr>
        <w:rPr>
          <w:rFonts w:hint="eastAsia"/>
          <w:lang w:val="fr-FR"/>
        </w:rPr>
      </w:pPr>
    </w:p>
    <w:p w:rsidR="00D55AF8" w:rsidRPr="007340A4" w:rsidRDefault="007340A4">
      <w:pPr>
        <w:rPr>
          <w:rFonts w:hint="eastAsia"/>
          <w:lang w:val="fr-FR"/>
        </w:rPr>
      </w:pPr>
      <w:r w:rsidRPr="007340A4">
        <w:rPr>
          <w:i/>
          <w:iCs/>
          <w:lang w:val="fr-FR"/>
        </w:rPr>
        <w:t>1995</w:t>
      </w:r>
      <w:proofErr w:type="gramStart"/>
      <w:r w:rsidRPr="007340A4">
        <w:rPr>
          <w:lang w:val="fr-FR"/>
        </w:rPr>
        <w:tab/>
      </w:r>
      <w:r w:rsidRPr="007340A4">
        <w:rPr>
          <w:lang w:val="fr-FR"/>
        </w:rPr>
        <w:tab/>
      </w:r>
      <w:r w:rsidRPr="007340A4">
        <w:rPr>
          <w:lang w:val="fr-FR"/>
        </w:rPr>
        <w:tab/>
      </w:r>
      <w:r w:rsidRPr="007340A4">
        <w:rPr>
          <w:b/>
          <w:bCs/>
          <w:lang w:val="fr-FR"/>
        </w:rPr>
        <w:t>MEDALIE DE AUR</w:t>
      </w:r>
      <w:proofErr w:type="gramEnd"/>
    </w:p>
    <w:p w:rsidR="00D55AF8" w:rsidRPr="007340A4" w:rsidRDefault="007340A4">
      <w:pPr>
        <w:rPr>
          <w:rFonts w:hint="eastAsia"/>
          <w:lang w:val="fr-FR"/>
        </w:rPr>
      </w:pPr>
      <w:proofErr w:type="spellStart"/>
      <w:r w:rsidRPr="007340A4">
        <w:rPr>
          <w:lang w:val="fr-FR"/>
        </w:rPr>
        <w:t>Olimpiada</w:t>
      </w:r>
      <w:proofErr w:type="spellEnd"/>
      <w:r w:rsidRPr="007340A4">
        <w:rPr>
          <w:lang w:val="fr-FR"/>
        </w:rPr>
        <w:t xml:space="preserve"> </w:t>
      </w:r>
      <w:proofErr w:type="spellStart"/>
      <w:r w:rsidRPr="007340A4">
        <w:rPr>
          <w:lang w:val="fr-FR"/>
        </w:rPr>
        <w:t>Internationala</w:t>
      </w:r>
      <w:proofErr w:type="spellEnd"/>
      <w:r w:rsidRPr="007340A4">
        <w:rPr>
          <w:lang w:val="fr-FR"/>
        </w:rPr>
        <w:t xml:space="preserve"> de Chimie</w:t>
      </w:r>
    </w:p>
    <w:p w:rsidR="00D55AF8" w:rsidRDefault="007340A4">
      <w:pPr>
        <w:rPr>
          <w:rFonts w:hint="eastAsia"/>
        </w:rPr>
      </w:pPr>
      <w:r>
        <w:t>Beijing, China</w:t>
      </w:r>
    </w:p>
    <w:p w:rsidR="00D55AF8" w:rsidRDefault="00D55AF8">
      <w:pPr>
        <w:rPr>
          <w:rFonts w:hint="eastAsia"/>
        </w:rPr>
      </w:pPr>
    </w:p>
    <w:p w:rsidR="00D55AF8" w:rsidRDefault="007340A4">
      <w:pPr>
        <w:pStyle w:val="Heading2"/>
        <w:rPr>
          <w:rFonts w:hint="eastAsia"/>
        </w:rPr>
      </w:pPr>
      <w:r>
        <w:t>COMPETENȚE LINGVISTICE</w:t>
      </w:r>
    </w:p>
    <w:p w:rsidR="00D55AF8" w:rsidRDefault="007340A4">
      <w:pPr>
        <w:rPr>
          <w:rFonts w:hint="eastAsia"/>
        </w:rPr>
      </w:pPr>
      <w:proofErr w:type="spellStart"/>
      <w:proofErr w:type="gramStart"/>
      <w:r>
        <w:t>Limbă</w:t>
      </w:r>
      <w:proofErr w:type="spellEnd"/>
      <w:r>
        <w:t>(</w:t>
      </w:r>
      <w:proofErr w:type="spellStart"/>
      <w:proofErr w:type="gramEnd"/>
      <w:r>
        <w:t>i</w:t>
      </w:r>
      <w:proofErr w:type="spellEnd"/>
      <w:r>
        <w:t xml:space="preserve">) </w:t>
      </w:r>
      <w:proofErr w:type="spellStart"/>
      <w:r>
        <w:t>maternă</w:t>
      </w:r>
      <w:proofErr w:type="spellEnd"/>
      <w:r>
        <w:t>(e): ROMÂNĂ | SÂRBĂ</w:t>
      </w:r>
    </w:p>
    <w:p w:rsidR="00D55AF8" w:rsidRPr="007340A4" w:rsidRDefault="007340A4">
      <w:pPr>
        <w:rPr>
          <w:rFonts w:hint="eastAsia"/>
          <w:lang w:val="fr-FR"/>
        </w:rPr>
      </w:pPr>
      <w:r w:rsidRPr="007340A4">
        <w:rPr>
          <w:lang w:val="fr-FR"/>
        </w:rPr>
        <w:t xml:space="preserve">Alte </w:t>
      </w:r>
      <w:proofErr w:type="spellStart"/>
      <w:r w:rsidRPr="007340A4">
        <w:rPr>
          <w:lang w:val="fr-FR"/>
        </w:rPr>
        <w:t>limbi</w:t>
      </w:r>
      <w:proofErr w:type="spellEnd"/>
      <w:r w:rsidRPr="007340A4">
        <w:rPr>
          <w:lang w:val="fr-FR"/>
        </w:rPr>
        <w:t xml:space="preserve">: </w:t>
      </w:r>
      <w:r w:rsidRPr="007340A4">
        <w:rPr>
          <w:lang w:val="fr-FR"/>
        </w:rPr>
        <w:tab/>
        <w:t xml:space="preserve">   COMPREHENSIUNE </w:t>
      </w:r>
      <w:r w:rsidRPr="007340A4">
        <w:rPr>
          <w:lang w:val="fr-FR"/>
        </w:rPr>
        <w:tab/>
        <w:t xml:space="preserve">    VORBIT </w:t>
      </w:r>
      <w:r w:rsidRPr="007340A4">
        <w:rPr>
          <w:lang w:val="fr-FR"/>
        </w:rPr>
        <w:tab/>
      </w:r>
      <w:r w:rsidRPr="007340A4">
        <w:rPr>
          <w:lang w:val="fr-FR"/>
        </w:rPr>
        <w:tab/>
      </w:r>
      <w:r w:rsidRPr="007340A4">
        <w:rPr>
          <w:lang w:val="fr-FR"/>
        </w:rPr>
        <w:tab/>
        <w:t>SCRIS</w:t>
      </w:r>
    </w:p>
    <w:p w:rsidR="00D55AF8" w:rsidRPr="007340A4" w:rsidRDefault="007340A4">
      <w:pPr>
        <w:rPr>
          <w:rFonts w:hint="eastAsia"/>
          <w:lang w:val="fr-FR"/>
        </w:rPr>
      </w:pPr>
      <w:r w:rsidRPr="007340A4">
        <w:rPr>
          <w:lang w:val="fr-FR"/>
        </w:rPr>
        <w:tab/>
      </w:r>
      <w:r w:rsidRPr="007340A4">
        <w:rPr>
          <w:lang w:val="fr-FR"/>
        </w:rPr>
        <w:tab/>
        <w:t xml:space="preserve"> </w:t>
      </w:r>
      <w:proofErr w:type="spellStart"/>
      <w:r w:rsidRPr="007340A4">
        <w:rPr>
          <w:lang w:val="fr-FR"/>
        </w:rPr>
        <w:t>Comprehensiune</w:t>
      </w:r>
      <w:proofErr w:type="spellEnd"/>
      <w:r w:rsidRPr="007340A4">
        <w:rPr>
          <w:lang w:val="fr-FR"/>
        </w:rPr>
        <w:t xml:space="preserve">      </w:t>
      </w:r>
      <w:proofErr w:type="spellStart"/>
      <w:r w:rsidRPr="007340A4">
        <w:rPr>
          <w:lang w:val="fr-FR"/>
        </w:rPr>
        <w:t>Citit</w:t>
      </w:r>
      <w:proofErr w:type="spellEnd"/>
      <w:r w:rsidRPr="007340A4">
        <w:rPr>
          <w:lang w:val="fr-FR"/>
        </w:rPr>
        <w:t xml:space="preserve">    </w:t>
      </w:r>
      <w:proofErr w:type="spellStart"/>
      <w:r w:rsidRPr="007340A4">
        <w:rPr>
          <w:lang w:val="fr-FR"/>
        </w:rPr>
        <w:t>Exprimare</w:t>
      </w:r>
      <w:proofErr w:type="spellEnd"/>
      <w:r w:rsidRPr="007340A4">
        <w:rPr>
          <w:lang w:val="fr-FR"/>
        </w:rPr>
        <w:t xml:space="preserve">    </w:t>
      </w:r>
      <w:proofErr w:type="spellStart"/>
      <w:r w:rsidRPr="007340A4">
        <w:rPr>
          <w:lang w:val="fr-FR"/>
        </w:rPr>
        <w:t>Conversație</w:t>
      </w:r>
      <w:proofErr w:type="spellEnd"/>
    </w:p>
    <w:p w:rsidR="00D55AF8" w:rsidRDefault="007340A4">
      <w:pPr>
        <w:rPr>
          <w:rFonts w:hint="eastAsia"/>
        </w:rPr>
      </w:pPr>
      <w:r w:rsidRPr="007340A4">
        <w:rPr>
          <w:lang w:val="fr-FR"/>
        </w:rPr>
        <w:tab/>
      </w:r>
      <w:r w:rsidRPr="007340A4">
        <w:rPr>
          <w:lang w:val="fr-FR"/>
        </w:rPr>
        <w:tab/>
      </w:r>
      <w:r w:rsidRPr="007340A4">
        <w:rPr>
          <w:lang w:val="fr-FR"/>
        </w:rPr>
        <w:tab/>
      </w:r>
      <w:proofErr w:type="spellStart"/>
      <w:proofErr w:type="gramStart"/>
      <w:r>
        <w:t>orală</w:t>
      </w:r>
      <w:proofErr w:type="spellEnd"/>
      <w:proofErr w:type="gramEnd"/>
      <w:r>
        <w:tab/>
      </w:r>
      <w:r>
        <w:tab/>
      </w:r>
      <w:r>
        <w:tab/>
        <w:t xml:space="preserve"> </w:t>
      </w:r>
      <w:proofErr w:type="spellStart"/>
      <w:r>
        <w:t>scrisă</w:t>
      </w:r>
      <w:proofErr w:type="spellEnd"/>
    </w:p>
    <w:p w:rsidR="00D55AF8" w:rsidRDefault="007340A4">
      <w:pPr>
        <w:rPr>
          <w:rFonts w:hint="eastAsia"/>
        </w:rPr>
      </w:pPr>
      <w:r>
        <w:t xml:space="preserve">ENGLEZĂ </w:t>
      </w:r>
      <w:r>
        <w:tab/>
      </w:r>
      <w:r>
        <w:tab/>
        <w:t xml:space="preserve">  C2 </w:t>
      </w:r>
      <w:r>
        <w:tab/>
      </w:r>
      <w:r>
        <w:tab/>
      </w:r>
      <w:proofErr w:type="spellStart"/>
      <w:r>
        <w:t>C2</w:t>
      </w:r>
      <w:proofErr w:type="spellEnd"/>
      <w:r>
        <w:t xml:space="preserve"> </w:t>
      </w:r>
      <w:r>
        <w:tab/>
        <w:t xml:space="preserve">    C1 </w:t>
      </w:r>
      <w:r>
        <w:tab/>
      </w:r>
      <w:r>
        <w:tab/>
        <w:t xml:space="preserve">   </w:t>
      </w:r>
      <w:proofErr w:type="spellStart"/>
      <w:r>
        <w:t>C1</w:t>
      </w:r>
      <w:proofErr w:type="spellEnd"/>
      <w:r>
        <w:t xml:space="preserve"> </w:t>
      </w:r>
      <w:r>
        <w:tab/>
      </w:r>
      <w:r>
        <w:tab/>
        <w:t xml:space="preserve">   C2</w:t>
      </w:r>
    </w:p>
    <w:p w:rsidR="00D55AF8" w:rsidRDefault="007340A4">
      <w:pPr>
        <w:rPr>
          <w:rFonts w:hint="eastAsia"/>
        </w:rPr>
      </w:pPr>
      <w:r>
        <w:t xml:space="preserve">GERMANĂ </w:t>
      </w:r>
      <w:r>
        <w:tab/>
      </w:r>
      <w:r>
        <w:tab/>
        <w:t xml:space="preserve">  C2</w:t>
      </w:r>
      <w:r>
        <w:tab/>
      </w:r>
      <w:r>
        <w:tab/>
      </w:r>
      <w:proofErr w:type="spellStart"/>
      <w:r>
        <w:t>C2</w:t>
      </w:r>
      <w:proofErr w:type="spellEnd"/>
      <w:r>
        <w:tab/>
        <w:t xml:space="preserve">    C1</w:t>
      </w:r>
      <w:r>
        <w:tab/>
      </w:r>
      <w:r>
        <w:tab/>
        <w:t xml:space="preserve">   </w:t>
      </w:r>
      <w:proofErr w:type="spellStart"/>
      <w:r>
        <w:t>C1</w:t>
      </w:r>
      <w:proofErr w:type="spellEnd"/>
      <w:r>
        <w:tab/>
      </w:r>
      <w:r>
        <w:tab/>
        <w:t xml:space="preserve">   C2</w:t>
      </w:r>
    </w:p>
    <w:p w:rsidR="00D55AF8" w:rsidRDefault="007340A4">
      <w:pPr>
        <w:rPr>
          <w:rFonts w:hint="eastAsia"/>
          <w:sz w:val="20"/>
          <w:szCs w:val="20"/>
        </w:rPr>
      </w:pPr>
      <w:proofErr w:type="spellStart"/>
      <w:r>
        <w:rPr>
          <w:sz w:val="20"/>
          <w:szCs w:val="20"/>
        </w:rPr>
        <w:t>Niveluri</w:t>
      </w:r>
      <w:proofErr w:type="spellEnd"/>
      <w:r>
        <w:rPr>
          <w:sz w:val="20"/>
          <w:szCs w:val="20"/>
        </w:rPr>
        <w:t xml:space="preserve">: A1 </w:t>
      </w:r>
      <w:proofErr w:type="spellStart"/>
      <w:r>
        <w:rPr>
          <w:sz w:val="20"/>
          <w:szCs w:val="20"/>
        </w:rPr>
        <w:t>și</w:t>
      </w:r>
      <w:proofErr w:type="spellEnd"/>
      <w:r>
        <w:rPr>
          <w:sz w:val="20"/>
          <w:szCs w:val="20"/>
        </w:rPr>
        <w:t xml:space="preserve"> A</w:t>
      </w:r>
      <w:r>
        <w:rPr>
          <w:sz w:val="20"/>
          <w:szCs w:val="20"/>
        </w:rPr>
        <w:t xml:space="preserve">2 </w:t>
      </w:r>
      <w:proofErr w:type="spellStart"/>
      <w:r>
        <w:rPr>
          <w:sz w:val="20"/>
          <w:szCs w:val="20"/>
        </w:rPr>
        <w:t>Utilizator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bază</w:t>
      </w:r>
      <w:proofErr w:type="spellEnd"/>
      <w:r>
        <w:rPr>
          <w:sz w:val="20"/>
          <w:szCs w:val="20"/>
        </w:rPr>
        <w:t xml:space="preserve">; B1 </w:t>
      </w:r>
      <w:proofErr w:type="spellStart"/>
      <w:r>
        <w:rPr>
          <w:sz w:val="20"/>
          <w:szCs w:val="20"/>
        </w:rPr>
        <w:t>și</w:t>
      </w:r>
      <w:proofErr w:type="spellEnd"/>
      <w:r>
        <w:rPr>
          <w:sz w:val="20"/>
          <w:szCs w:val="20"/>
        </w:rPr>
        <w:t xml:space="preserve"> B2 </w:t>
      </w:r>
      <w:proofErr w:type="spellStart"/>
      <w:r>
        <w:rPr>
          <w:sz w:val="20"/>
          <w:szCs w:val="20"/>
        </w:rPr>
        <w:t>Utilizator</w:t>
      </w:r>
      <w:proofErr w:type="spellEnd"/>
      <w:r>
        <w:rPr>
          <w:sz w:val="20"/>
          <w:szCs w:val="20"/>
        </w:rPr>
        <w:t xml:space="preserve"> independent; C1 </w:t>
      </w:r>
      <w:proofErr w:type="spellStart"/>
      <w:r>
        <w:rPr>
          <w:sz w:val="20"/>
          <w:szCs w:val="20"/>
        </w:rPr>
        <w:t>și</w:t>
      </w:r>
      <w:proofErr w:type="spellEnd"/>
      <w:r>
        <w:rPr>
          <w:sz w:val="20"/>
          <w:szCs w:val="20"/>
        </w:rPr>
        <w:t xml:space="preserve"> C2 </w:t>
      </w:r>
      <w:proofErr w:type="spellStart"/>
      <w:r>
        <w:rPr>
          <w:sz w:val="20"/>
          <w:szCs w:val="20"/>
        </w:rPr>
        <w:t>Utilizator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experimentat</w:t>
      </w:r>
      <w:proofErr w:type="spellEnd"/>
    </w:p>
    <w:p w:rsidR="00D55AF8" w:rsidRDefault="00D55AF8">
      <w:pPr>
        <w:rPr>
          <w:rFonts w:hint="eastAsia"/>
        </w:rPr>
      </w:pPr>
    </w:p>
    <w:p w:rsidR="00D55AF8" w:rsidRDefault="00D55AF8">
      <w:pPr>
        <w:rPr>
          <w:rFonts w:hint="eastAsia"/>
        </w:rPr>
      </w:pPr>
    </w:p>
    <w:p w:rsidR="00D55AF8" w:rsidRDefault="007340A4">
      <w:pPr>
        <w:pStyle w:val="Heading2"/>
        <w:rPr>
          <w:rFonts w:hint="eastAsia"/>
        </w:rPr>
      </w:pPr>
      <w:r>
        <w:t>PUBLICAȚII</w:t>
      </w:r>
    </w:p>
    <w:p w:rsidR="00D55AF8" w:rsidRDefault="007340A4">
      <w:pPr>
        <w:rPr>
          <w:rFonts w:hint="eastAsia"/>
        </w:rPr>
      </w:pPr>
      <w:r>
        <w:t xml:space="preserve">1. Design of a Synthetic Long Peptide Vaccine Targeting HPV-16 and -18 Using </w:t>
      </w:r>
      <w:proofErr w:type="spellStart"/>
      <w:r>
        <w:t>Immunoinformatic</w:t>
      </w:r>
      <w:proofErr w:type="spellEnd"/>
      <w:r>
        <w:t xml:space="preserve"> Methods. </w:t>
      </w:r>
      <w:proofErr w:type="spellStart"/>
      <w:r>
        <w:t>Tîrziu</w:t>
      </w:r>
      <w:proofErr w:type="spellEnd"/>
      <w:r>
        <w:t xml:space="preserve"> A, </w:t>
      </w:r>
      <w:proofErr w:type="spellStart"/>
      <w:r>
        <w:t>Avram</w:t>
      </w:r>
      <w:proofErr w:type="spellEnd"/>
      <w:r>
        <w:t xml:space="preserve"> S, </w:t>
      </w:r>
      <w:proofErr w:type="spellStart"/>
      <w:r>
        <w:t>Mada</w:t>
      </w:r>
      <w:proofErr w:type="spellEnd"/>
      <w:r>
        <w:t xml:space="preserve"> L, et al. Pharmaceutics. 202</w:t>
      </w:r>
      <w:r>
        <w:t>3; 15(7):1798.</w:t>
      </w:r>
    </w:p>
    <w:p w:rsidR="00D55AF8" w:rsidRDefault="007340A4">
      <w:pPr>
        <w:rPr>
          <w:rFonts w:hint="eastAsia"/>
        </w:rPr>
      </w:pPr>
      <w:hyperlink>
        <w:r>
          <w:rPr>
            <w:rStyle w:val="Hyperlink"/>
          </w:rPr>
          <w:t>https://doi.org/10.3390/pharmaceutics15071798</w:t>
        </w:r>
      </w:hyperlink>
    </w:p>
    <w:p w:rsidR="00D55AF8" w:rsidRDefault="00D55AF8">
      <w:pPr>
        <w:rPr>
          <w:rFonts w:hint="eastAsia"/>
        </w:rPr>
      </w:pPr>
    </w:p>
    <w:p w:rsidR="00D55AF8" w:rsidRPr="007340A4" w:rsidRDefault="007340A4">
      <w:pPr>
        <w:rPr>
          <w:rFonts w:hint="eastAsia"/>
          <w:lang w:val="fr-FR"/>
        </w:rPr>
      </w:pPr>
      <w:r>
        <w:t xml:space="preserve">2. Does COVID-19 Infection during Pregnancy Increase the Appearance of Congenital Gastrointestinal Malformations in Neonates? </w:t>
      </w:r>
      <w:proofErr w:type="spellStart"/>
      <w:r w:rsidRPr="007340A4">
        <w:rPr>
          <w:lang w:val="fr-FR"/>
        </w:rPr>
        <w:t>Brandibur</w:t>
      </w:r>
      <w:proofErr w:type="spellEnd"/>
      <w:r w:rsidRPr="007340A4">
        <w:rPr>
          <w:lang w:val="fr-FR"/>
        </w:rPr>
        <w:t xml:space="preserve"> TE, </w:t>
      </w:r>
      <w:proofErr w:type="spellStart"/>
      <w:r w:rsidRPr="007340A4">
        <w:rPr>
          <w:lang w:val="fr-FR"/>
        </w:rPr>
        <w:t>Kundnani</w:t>
      </w:r>
      <w:proofErr w:type="spellEnd"/>
      <w:r w:rsidRPr="007340A4">
        <w:rPr>
          <w:lang w:val="fr-FR"/>
        </w:rPr>
        <w:t xml:space="preserve"> NR, </w:t>
      </w:r>
      <w:proofErr w:type="spellStart"/>
      <w:r w:rsidRPr="007340A4">
        <w:rPr>
          <w:lang w:val="fr-FR"/>
        </w:rPr>
        <w:t>Boia</w:t>
      </w:r>
      <w:proofErr w:type="spellEnd"/>
      <w:r w:rsidRPr="007340A4">
        <w:rPr>
          <w:lang w:val="fr-FR"/>
        </w:rPr>
        <w:t xml:space="preserve"> M, et al. </w:t>
      </w:r>
      <w:proofErr w:type="spellStart"/>
      <w:r w:rsidRPr="007340A4">
        <w:rPr>
          <w:lang w:val="fr-FR"/>
        </w:rPr>
        <w:t>Biomedici</w:t>
      </w:r>
      <w:r w:rsidRPr="007340A4">
        <w:rPr>
          <w:lang w:val="fr-FR"/>
        </w:rPr>
        <w:t>nes</w:t>
      </w:r>
      <w:proofErr w:type="spellEnd"/>
      <w:r w:rsidRPr="007340A4">
        <w:rPr>
          <w:lang w:val="fr-FR"/>
        </w:rPr>
        <w:t>. 2023; 11(12):3105.</w:t>
      </w:r>
    </w:p>
    <w:p w:rsidR="00D55AF8" w:rsidRPr="007340A4" w:rsidRDefault="007340A4">
      <w:pPr>
        <w:rPr>
          <w:rFonts w:hint="eastAsia"/>
          <w:lang w:val="fr-FR"/>
        </w:rPr>
      </w:pPr>
      <w:hyperlink r:id="rId5">
        <w:r w:rsidRPr="007340A4">
          <w:rPr>
            <w:rStyle w:val="Hyperlink"/>
            <w:lang w:val="fr-FR"/>
          </w:rPr>
          <w:t>https://doi.org/10.3390/biomedicines11123105</w:t>
        </w:r>
      </w:hyperlink>
    </w:p>
    <w:p w:rsidR="00D55AF8" w:rsidRPr="007340A4" w:rsidRDefault="00D55AF8">
      <w:pPr>
        <w:rPr>
          <w:rFonts w:hint="eastAsia"/>
          <w:lang w:val="fr-FR"/>
        </w:rPr>
      </w:pPr>
    </w:p>
    <w:p w:rsidR="00D55AF8" w:rsidRDefault="007340A4">
      <w:pPr>
        <w:pStyle w:val="Heading2"/>
        <w:rPr>
          <w:rFonts w:hint="eastAsia"/>
        </w:rPr>
      </w:pPr>
      <w:r>
        <w:t>CONFERINȚE</w:t>
      </w:r>
    </w:p>
    <w:p w:rsidR="00D55AF8" w:rsidRDefault="007340A4">
      <w:pPr>
        <w:rPr>
          <w:rFonts w:hint="eastAsia"/>
        </w:rPr>
      </w:pPr>
      <w:r>
        <w:t xml:space="preserve">1. L. </w:t>
      </w:r>
      <w:proofErr w:type="spellStart"/>
      <w:r>
        <w:t>Mada</w:t>
      </w:r>
      <w:proofErr w:type="spellEnd"/>
      <w:r>
        <w:t xml:space="preserve">. </w:t>
      </w:r>
      <w:proofErr w:type="spellStart"/>
      <w:r>
        <w:t>Dendrogram</w:t>
      </w:r>
      <w:proofErr w:type="spellEnd"/>
      <w:r>
        <w:t xml:space="preserve"> of the presentations and posters from the EGPRN Conferences. EGPRN Conference, 10-13 May</w:t>
      </w:r>
      <w:r>
        <w:t xml:space="preserve"> 2018, Lille, France.</w:t>
      </w:r>
    </w:p>
    <w:p w:rsidR="00D55AF8" w:rsidRDefault="007340A4">
      <w:pPr>
        <w:rPr>
          <w:rFonts w:hint="eastAsia"/>
        </w:rPr>
      </w:pPr>
      <w:r>
        <w:t xml:space="preserve">2. L. </w:t>
      </w:r>
      <w:proofErr w:type="spellStart"/>
      <w:r>
        <w:t>Mada</w:t>
      </w:r>
      <w:proofErr w:type="spellEnd"/>
      <w:r>
        <w:t xml:space="preserve">, Roxana </w:t>
      </w:r>
      <w:proofErr w:type="spellStart"/>
      <w:r>
        <w:t>Tilea</w:t>
      </w:r>
      <w:proofErr w:type="spellEnd"/>
      <w:r>
        <w:t>. Hypertensive Crisis: Analysis of 16384 Cases Documented in GP practices across Romania. EGPRN Conference, 11-14 May 2017, Riga, Latvia;</w:t>
      </w:r>
    </w:p>
    <w:p w:rsidR="00D55AF8" w:rsidRDefault="007340A4">
      <w:pPr>
        <w:rPr>
          <w:rFonts w:hint="eastAsia"/>
        </w:rPr>
      </w:pPr>
      <w:hyperlink r:id="rId6">
        <w:r>
          <w:rPr>
            <w:rStyle w:val="Hyperlink"/>
          </w:rPr>
          <w:t>https:/</w:t>
        </w:r>
        <w:r>
          <w:rPr>
            <w:rStyle w:val="Hyperlink"/>
          </w:rPr>
          <w:t>/doi.org/10.1080/13814788.2017.1357694</w:t>
        </w:r>
      </w:hyperlink>
    </w:p>
    <w:p w:rsidR="00D55AF8" w:rsidRDefault="007340A4">
      <w:pPr>
        <w:rPr>
          <w:rFonts w:hint="eastAsia"/>
        </w:rPr>
      </w:pPr>
      <w:r>
        <w:t xml:space="preserve">3. L. </w:t>
      </w:r>
      <w:proofErr w:type="spellStart"/>
      <w:r>
        <w:t>Mada</w:t>
      </w:r>
      <w:proofErr w:type="spellEnd"/>
      <w:r>
        <w:t xml:space="preserve">, </w:t>
      </w:r>
      <w:proofErr w:type="spellStart"/>
      <w:r>
        <w:t>Dorina</w:t>
      </w:r>
      <w:proofErr w:type="spellEnd"/>
      <w:r>
        <w:t xml:space="preserve"> </w:t>
      </w:r>
      <w:proofErr w:type="spellStart"/>
      <w:r>
        <w:t>Rusneac</w:t>
      </w:r>
      <w:proofErr w:type="spellEnd"/>
      <w:r>
        <w:t xml:space="preserve">, Maria </w:t>
      </w:r>
      <w:proofErr w:type="spellStart"/>
      <w:r>
        <w:t>Oprescu</w:t>
      </w:r>
      <w:proofErr w:type="spellEnd"/>
      <w:r>
        <w:t xml:space="preserve">, Cristina </w:t>
      </w:r>
      <w:proofErr w:type="spellStart"/>
      <w:r>
        <w:t>Dorojan</w:t>
      </w:r>
      <w:proofErr w:type="spellEnd"/>
      <w:r>
        <w:t>. Variability of the I-PSS questionnaire in an adult male population from Romania. EGPRN Conference, 20-24 May 2016, Tel Aviv-Jaffa, Israel.</w:t>
      </w:r>
    </w:p>
    <w:p w:rsidR="00D55AF8" w:rsidRDefault="00D55AF8">
      <w:pPr>
        <w:rPr>
          <w:rFonts w:hint="eastAsia"/>
        </w:rPr>
      </w:pPr>
    </w:p>
    <w:p w:rsidR="00D55AF8" w:rsidRDefault="007340A4">
      <w:pPr>
        <w:pStyle w:val="Heading2"/>
        <w:rPr>
          <w:rFonts w:hint="eastAsia"/>
        </w:rPr>
      </w:pPr>
      <w:r>
        <w:lastRenderedPageBreak/>
        <w:t xml:space="preserve">CONFERINȚE </w:t>
      </w:r>
      <w:r>
        <w:t>NAȚIONALE</w:t>
      </w:r>
    </w:p>
    <w:p w:rsidR="00D55AF8" w:rsidRDefault="007340A4">
      <w:pPr>
        <w:rPr>
          <w:rFonts w:hint="eastAsia"/>
        </w:rPr>
      </w:pPr>
      <w:r>
        <w:t xml:space="preserve">1. L. </w:t>
      </w:r>
      <w:proofErr w:type="spellStart"/>
      <w:r>
        <w:t>Mada</w:t>
      </w:r>
      <w:proofErr w:type="spellEnd"/>
      <w:r>
        <w:t>. Extension of the SIR Model Using a Stratified Population and a Hospital Compartment. Vol 43 No Suppl. S1 (2021): RoMedINF2021. Section: Special Issue – RoMedINF2021.</w:t>
      </w:r>
    </w:p>
    <w:p w:rsidR="00D55AF8" w:rsidRDefault="007340A4">
      <w:pPr>
        <w:rPr>
          <w:rFonts w:hint="eastAsia"/>
        </w:rPr>
      </w:pPr>
      <w:hyperlink>
        <w:r>
          <w:rPr>
            <w:rStyle w:val="Hyperlink"/>
          </w:rPr>
          <w:t>https://ami.info.umfcluj.ro/index.php/AMI/article/v</w:t>
        </w:r>
        <w:r>
          <w:rPr>
            <w:rStyle w:val="Hyperlink"/>
          </w:rPr>
          <w:t>iew/838</w:t>
        </w:r>
      </w:hyperlink>
    </w:p>
    <w:p w:rsidR="00D55AF8" w:rsidRDefault="00D55AF8">
      <w:pPr>
        <w:rPr>
          <w:rFonts w:hint="eastAsia"/>
        </w:rPr>
      </w:pPr>
    </w:p>
    <w:p w:rsidR="00D55AF8" w:rsidRDefault="007340A4">
      <w:pPr>
        <w:rPr>
          <w:rFonts w:hint="eastAsia"/>
        </w:rPr>
      </w:pPr>
      <w:r>
        <w:t xml:space="preserve">2. L. </w:t>
      </w:r>
      <w:proofErr w:type="spellStart"/>
      <w:r>
        <w:t>Mada</w:t>
      </w:r>
      <w:proofErr w:type="spellEnd"/>
      <w:r>
        <w:t xml:space="preserve">. Analysis of the baccalaureate performances of nursing candidates at the </w:t>
      </w:r>
      <w:proofErr w:type="spellStart"/>
      <w:r>
        <w:t>Timişoara</w:t>
      </w:r>
      <w:proofErr w:type="spellEnd"/>
      <w:r>
        <w:t xml:space="preserve">, </w:t>
      </w:r>
      <w:proofErr w:type="spellStart"/>
      <w:r>
        <w:t>ClujNapoca</w:t>
      </w:r>
      <w:proofErr w:type="spellEnd"/>
      <w:r>
        <w:t xml:space="preserve"> and Bucharest Universities. </w:t>
      </w:r>
      <w:proofErr w:type="spellStart"/>
      <w:r>
        <w:t>RoMedInf</w:t>
      </w:r>
      <w:proofErr w:type="spellEnd"/>
      <w:r>
        <w:t xml:space="preserve"> Conference, 19-20 Sep. 2019, </w:t>
      </w:r>
      <w:proofErr w:type="spellStart"/>
      <w:r>
        <w:t>Cluj</w:t>
      </w:r>
      <w:proofErr w:type="spellEnd"/>
      <w:r>
        <w:t>, Romania</w:t>
      </w:r>
    </w:p>
    <w:p w:rsidR="00D55AF8" w:rsidRDefault="00D55AF8">
      <w:pPr>
        <w:rPr>
          <w:rFonts w:hint="eastAsia"/>
        </w:rPr>
      </w:pPr>
    </w:p>
    <w:p w:rsidR="00D55AF8" w:rsidRDefault="00D55AF8">
      <w:pPr>
        <w:rPr>
          <w:rFonts w:hint="eastAsia"/>
        </w:rPr>
      </w:pPr>
    </w:p>
    <w:sectPr w:rsidR="00D55AF8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8010A7"/>
    <w:multiLevelType w:val="multilevel"/>
    <w:tmpl w:val="08E0C316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AF8"/>
    <w:rsid w:val="007340A4"/>
    <w:rsid w:val="00D5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7447EB-D2A7-48D0-A1E0-F71D500B5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BodyText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80/13814788.2017.1357694" TargetMode="External"/><Relationship Id="rId5" Type="http://schemas.openxmlformats.org/officeDocument/2006/relationships/hyperlink" Target="https://doi.org/10.3390/biomedicines111231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544</Words>
  <Characters>3103</Characters>
  <Application>Microsoft Office Word</Application>
  <DocSecurity>0</DocSecurity>
  <Lines>25</Lines>
  <Paragraphs>7</Paragraphs>
  <ScaleCrop>false</ScaleCrop>
  <Company/>
  <LinksUpToDate>false</LinksUpToDate>
  <CharactersWithSpaces>3640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2</cp:revision>
  <dcterms:created xsi:type="dcterms:W3CDTF">2024-03-07T07:23:00Z</dcterms:created>
  <dcterms:modified xsi:type="dcterms:W3CDTF">2024-03-07T07:24:00Z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2024-03-06T14:57:37Z</dcterms:created>
  <dc:creator/>
  <dc:description/>
  <dc:language>en-US</dc:language>
  <cp:lastModifiedBy/>
  <dcterms:modified xsi:type="dcterms:W3CDTF">2024-03-06T15:51:57Z</dcterms:modified>
  <cp:revision>44</cp:revision>
  <dc:subject/>
  <dc:title/>
</cp:coreProperties>
</file>