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pPr w:leftFromText="180" w:rightFromText="180" w:vertAnchor="text" w:tblpY="1"/>
        <w:tblOverlap w:val="never"/>
        <w:tblW w:w="10772" w:type="dxa"/>
        <w:tblLayout w:type="fixed"/>
        <w:tblCellMar>
          <w:top w:w="40" w:type="dxa"/>
          <w:left w:w="0" w:type="dxa"/>
          <w:bottom w:w="40" w:type="dxa"/>
          <w:right w:w="0" w:type="dxa"/>
        </w:tblCellMar>
        <w:tblLook w:val="0000" w:firstRow="0" w:lastRow="0" w:firstColumn="0" w:lastColumn="0" w:noHBand="0" w:noVBand="0"/>
      </w:tblPr>
      <w:tblGrid>
        <w:gridCol w:w="2834"/>
        <w:gridCol w:w="281"/>
        <w:gridCol w:w="141"/>
        <w:gridCol w:w="281"/>
        <w:gridCol w:w="1220"/>
        <w:gridCol w:w="279"/>
        <w:gridCol w:w="913"/>
        <w:gridCol w:w="311"/>
        <w:gridCol w:w="276"/>
        <w:gridCol w:w="1223"/>
        <w:gridCol w:w="173"/>
        <w:gridCol w:w="104"/>
        <w:gridCol w:w="1237"/>
        <w:gridCol w:w="263"/>
        <w:gridCol w:w="1236"/>
      </w:tblGrid>
      <w:tr w:rsidR="00364D2B" w14:paraId="337BD6C3" w14:textId="77777777" w:rsidTr="00042639">
        <w:trPr>
          <w:cantSplit/>
          <w:trHeight w:hRule="exact" w:val="425"/>
        </w:trPr>
        <w:tc>
          <w:tcPr>
            <w:tcW w:w="2834" w:type="dxa"/>
            <w:vMerge w:val="restart"/>
          </w:tcPr>
          <w:p w14:paraId="2EB7D216" w14:textId="3C2B95CD" w:rsidR="00364D2B" w:rsidRDefault="007011E4" w:rsidP="00042639">
            <w:pPr>
              <w:pStyle w:val="CVHeading3"/>
            </w:pPr>
            <w:r>
              <w:rPr>
                <w:noProof/>
                <w:lang w:val="en-US" w:eastAsia="en-US"/>
              </w:rPr>
              <w:drawing>
                <wp:anchor distT="0" distB="0" distL="0" distR="0" simplePos="0" relativeHeight="251657216" behindDoc="0" locked="0" layoutInCell="1" allowOverlap="1" wp14:anchorId="0DB25D7B" wp14:editId="46656DA1">
                  <wp:simplePos x="0" y="0"/>
                  <wp:positionH relativeFrom="column">
                    <wp:posOffset>972185</wp:posOffset>
                  </wp:positionH>
                  <wp:positionV relativeFrom="paragraph">
                    <wp:posOffset>0</wp:posOffset>
                  </wp:positionV>
                  <wp:extent cx="828675" cy="45529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8675" cy="4552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64D2B">
              <w:t xml:space="preserve"> </w:t>
            </w:r>
          </w:p>
          <w:p w14:paraId="5D035F92" w14:textId="77777777" w:rsidR="00364D2B" w:rsidRDefault="00364D2B" w:rsidP="00042639">
            <w:pPr>
              <w:pStyle w:val="CVNormal"/>
            </w:pPr>
          </w:p>
        </w:tc>
        <w:tc>
          <w:tcPr>
            <w:tcW w:w="281" w:type="dxa"/>
          </w:tcPr>
          <w:p w14:paraId="65764C1D" w14:textId="77777777" w:rsidR="00364D2B" w:rsidRDefault="00364D2B" w:rsidP="00042639">
            <w:pPr>
              <w:pStyle w:val="CVNormal"/>
            </w:pPr>
          </w:p>
        </w:tc>
        <w:tc>
          <w:tcPr>
            <w:tcW w:w="7657" w:type="dxa"/>
            <w:gridSpan w:val="13"/>
            <w:vMerge w:val="restart"/>
          </w:tcPr>
          <w:p w14:paraId="0652D9D8" w14:textId="77777777" w:rsidR="00364D2B" w:rsidRDefault="00364D2B" w:rsidP="00042639">
            <w:pPr>
              <w:pStyle w:val="CVNormal"/>
            </w:pPr>
          </w:p>
        </w:tc>
      </w:tr>
      <w:tr w:rsidR="00364D2B" w14:paraId="71F18090" w14:textId="77777777" w:rsidTr="00042639">
        <w:trPr>
          <w:cantSplit/>
          <w:trHeight w:hRule="exact" w:val="425"/>
        </w:trPr>
        <w:tc>
          <w:tcPr>
            <w:tcW w:w="2834" w:type="dxa"/>
            <w:vMerge/>
          </w:tcPr>
          <w:p w14:paraId="30EABF86" w14:textId="77777777" w:rsidR="00364D2B" w:rsidRDefault="00364D2B" w:rsidP="00042639"/>
        </w:tc>
        <w:tc>
          <w:tcPr>
            <w:tcW w:w="281" w:type="dxa"/>
            <w:tcBorders>
              <w:top w:val="single" w:sz="1" w:space="0" w:color="000000"/>
              <w:right w:val="single" w:sz="1" w:space="0" w:color="000000"/>
            </w:tcBorders>
          </w:tcPr>
          <w:p w14:paraId="38C23280" w14:textId="415555C5" w:rsidR="00364D2B" w:rsidRDefault="00364D2B" w:rsidP="00042639">
            <w:pPr>
              <w:pStyle w:val="CVNormal"/>
            </w:pPr>
          </w:p>
        </w:tc>
        <w:tc>
          <w:tcPr>
            <w:tcW w:w="7657" w:type="dxa"/>
            <w:gridSpan w:val="13"/>
            <w:vMerge/>
          </w:tcPr>
          <w:p w14:paraId="0D182288" w14:textId="77777777" w:rsidR="00364D2B" w:rsidRDefault="00364D2B" w:rsidP="00042639"/>
        </w:tc>
      </w:tr>
      <w:tr w:rsidR="00DB2EE5" w14:paraId="352AA59C" w14:textId="77777777" w:rsidTr="00042639">
        <w:trPr>
          <w:gridAfter w:val="13"/>
          <w:wAfter w:w="7657" w:type="dxa"/>
          <w:cantSplit/>
          <w:trHeight w:val="1724"/>
        </w:trPr>
        <w:tc>
          <w:tcPr>
            <w:tcW w:w="3115" w:type="dxa"/>
            <w:gridSpan w:val="2"/>
            <w:tcBorders>
              <w:right w:val="single" w:sz="1" w:space="0" w:color="000000"/>
            </w:tcBorders>
          </w:tcPr>
          <w:p w14:paraId="58DE0740" w14:textId="77777777" w:rsidR="00DB2EE5" w:rsidRDefault="00DB2EE5" w:rsidP="00042639">
            <w:pPr>
              <w:pStyle w:val="CVTitle"/>
            </w:pPr>
            <w:r>
              <w:t xml:space="preserve">Curriculum vitae </w:t>
            </w:r>
          </w:p>
          <w:p w14:paraId="58C914AA" w14:textId="77777777" w:rsidR="00DB2EE5" w:rsidRDefault="00DB2EE5" w:rsidP="00042639">
            <w:pPr>
              <w:pStyle w:val="CVTitle"/>
            </w:pPr>
            <w:r>
              <w:t xml:space="preserve">Europass </w:t>
            </w:r>
          </w:p>
        </w:tc>
      </w:tr>
      <w:tr w:rsidR="00DB2EE5" w14:paraId="2BC7E28F" w14:textId="77777777" w:rsidTr="00042639">
        <w:trPr>
          <w:gridAfter w:val="13"/>
          <w:wAfter w:w="7657" w:type="dxa"/>
          <w:cantSplit/>
        </w:trPr>
        <w:tc>
          <w:tcPr>
            <w:tcW w:w="3115" w:type="dxa"/>
            <w:gridSpan w:val="2"/>
            <w:tcBorders>
              <w:right w:val="single" w:sz="1" w:space="0" w:color="000000"/>
            </w:tcBorders>
          </w:tcPr>
          <w:p w14:paraId="40202212" w14:textId="77777777" w:rsidR="00DB2EE5" w:rsidRDefault="00DB2EE5" w:rsidP="00042639">
            <w:pPr>
              <w:pStyle w:val="CVSpacer"/>
              <w:ind w:left="0"/>
            </w:pPr>
          </w:p>
        </w:tc>
      </w:tr>
      <w:tr w:rsidR="00DB2EE5" w14:paraId="1A35F39D" w14:textId="77777777" w:rsidTr="00042639">
        <w:trPr>
          <w:gridAfter w:val="13"/>
          <w:wAfter w:w="7657" w:type="dxa"/>
          <w:cantSplit/>
        </w:trPr>
        <w:tc>
          <w:tcPr>
            <w:tcW w:w="3115" w:type="dxa"/>
            <w:gridSpan w:val="2"/>
            <w:tcBorders>
              <w:right w:val="single" w:sz="1" w:space="0" w:color="000000"/>
            </w:tcBorders>
          </w:tcPr>
          <w:p w14:paraId="2E4B4F82" w14:textId="77777777" w:rsidR="00DB2EE5" w:rsidRDefault="00042639" w:rsidP="00042639">
            <w:pPr>
              <w:pStyle w:val="CVHeading1"/>
              <w:spacing w:before="0"/>
              <w:ind w:left="0"/>
              <w:jc w:val="left"/>
            </w:pPr>
            <w:r>
              <w:t xml:space="preserve">                    </w:t>
            </w:r>
            <w:r w:rsidR="00DB2EE5">
              <w:t>Informaţii personale</w:t>
            </w:r>
          </w:p>
        </w:tc>
      </w:tr>
      <w:tr w:rsidR="00364D2B" w14:paraId="7D2A2493" w14:textId="77777777" w:rsidTr="00042639">
        <w:trPr>
          <w:cantSplit/>
        </w:trPr>
        <w:tc>
          <w:tcPr>
            <w:tcW w:w="3115" w:type="dxa"/>
            <w:gridSpan w:val="2"/>
            <w:tcBorders>
              <w:right w:val="single" w:sz="1" w:space="0" w:color="000000"/>
            </w:tcBorders>
          </w:tcPr>
          <w:p w14:paraId="22CF8928" w14:textId="77777777" w:rsidR="00364D2B" w:rsidRDefault="00364D2B" w:rsidP="00042639">
            <w:pPr>
              <w:pStyle w:val="CVHeading2-FirstLine"/>
              <w:spacing w:before="0"/>
            </w:pPr>
            <w:r>
              <w:t>Nume / Prenume</w:t>
            </w:r>
          </w:p>
        </w:tc>
        <w:tc>
          <w:tcPr>
            <w:tcW w:w="7657" w:type="dxa"/>
            <w:gridSpan w:val="13"/>
          </w:tcPr>
          <w:p w14:paraId="0ECD8313" w14:textId="77777777" w:rsidR="00364D2B" w:rsidRDefault="003F137A" w:rsidP="00042639">
            <w:pPr>
              <w:pStyle w:val="CVMajor-FirstLine"/>
              <w:spacing w:before="0"/>
              <w:rPr>
                <w:b w:val="0"/>
                <w:sz w:val="20"/>
              </w:rPr>
            </w:pPr>
            <w:r>
              <w:t>Cirin Liviu</w:t>
            </w:r>
          </w:p>
        </w:tc>
      </w:tr>
      <w:tr w:rsidR="00364D2B" w14:paraId="1D61777C" w14:textId="77777777" w:rsidTr="00042639">
        <w:trPr>
          <w:cantSplit/>
        </w:trPr>
        <w:tc>
          <w:tcPr>
            <w:tcW w:w="3115" w:type="dxa"/>
            <w:gridSpan w:val="2"/>
            <w:tcBorders>
              <w:right w:val="single" w:sz="1" w:space="0" w:color="000000"/>
            </w:tcBorders>
          </w:tcPr>
          <w:p w14:paraId="54CA0FD7" w14:textId="77777777" w:rsidR="00364D2B" w:rsidRDefault="001F5A4C" w:rsidP="00042639">
            <w:pPr>
              <w:pStyle w:val="CVHeading3"/>
            </w:pPr>
            <w:r>
              <w:t>Adresă</w:t>
            </w:r>
          </w:p>
        </w:tc>
        <w:tc>
          <w:tcPr>
            <w:tcW w:w="7657" w:type="dxa"/>
            <w:gridSpan w:val="13"/>
          </w:tcPr>
          <w:p w14:paraId="66CE8F6F" w14:textId="01C82FDA" w:rsidR="00364D2B" w:rsidRDefault="00364D2B" w:rsidP="00042639">
            <w:pPr>
              <w:pStyle w:val="CVNormal"/>
            </w:pPr>
            <w:bookmarkStart w:id="0" w:name="_GoBack"/>
            <w:bookmarkEnd w:id="0"/>
          </w:p>
        </w:tc>
      </w:tr>
      <w:tr w:rsidR="00F813F2" w14:paraId="3B15B981" w14:textId="77777777" w:rsidTr="00042639">
        <w:trPr>
          <w:cantSplit/>
        </w:trPr>
        <w:tc>
          <w:tcPr>
            <w:tcW w:w="3115" w:type="dxa"/>
            <w:gridSpan w:val="2"/>
            <w:tcBorders>
              <w:right w:val="single" w:sz="1" w:space="0" w:color="000000"/>
            </w:tcBorders>
          </w:tcPr>
          <w:p w14:paraId="3F318193" w14:textId="77777777" w:rsidR="00F813F2" w:rsidRDefault="00F813F2" w:rsidP="00F813F2">
            <w:pPr>
              <w:pStyle w:val="CVHeading3"/>
            </w:pPr>
            <w:r>
              <w:t>Telefon</w:t>
            </w:r>
          </w:p>
        </w:tc>
        <w:tc>
          <w:tcPr>
            <w:tcW w:w="2834" w:type="dxa"/>
            <w:gridSpan w:val="5"/>
          </w:tcPr>
          <w:p w14:paraId="6944C0B6" w14:textId="77E06408" w:rsidR="00F813F2" w:rsidRDefault="00F813F2" w:rsidP="00F813F2">
            <w:pPr>
              <w:pStyle w:val="CVNormal"/>
              <w:ind w:left="0"/>
            </w:pPr>
          </w:p>
        </w:tc>
        <w:tc>
          <w:tcPr>
            <w:tcW w:w="1983" w:type="dxa"/>
            <w:gridSpan w:val="4"/>
          </w:tcPr>
          <w:p w14:paraId="0DA1FDEE" w14:textId="77777777" w:rsidR="00F813F2" w:rsidRDefault="00F813F2" w:rsidP="00F813F2">
            <w:pPr>
              <w:pStyle w:val="CVHeading3"/>
              <w:ind w:left="0"/>
              <w:jc w:val="left"/>
            </w:pPr>
          </w:p>
        </w:tc>
        <w:tc>
          <w:tcPr>
            <w:tcW w:w="2840" w:type="dxa"/>
            <w:gridSpan w:val="4"/>
          </w:tcPr>
          <w:p w14:paraId="1A9757F3" w14:textId="77777777" w:rsidR="00F813F2" w:rsidRDefault="00F813F2" w:rsidP="00F813F2">
            <w:pPr>
              <w:pStyle w:val="CVNormal"/>
              <w:ind w:left="0"/>
            </w:pPr>
          </w:p>
        </w:tc>
      </w:tr>
      <w:tr w:rsidR="00F813F2" w14:paraId="69FEC165" w14:textId="77777777" w:rsidTr="00042639">
        <w:trPr>
          <w:cantSplit/>
        </w:trPr>
        <w:tc>
          <w:tcPr>
            <w:tcW w:w="3115" w:type="dxa"/>
            <w:gridSpan w:val="2"/>
            <w:tcBorders>
              <w:right w:val="single" w:sz="1" w:space="0" w:color="000000"/>
            </w:tcBorders>
          </w:tcPr>
          <w:p w14:paraId="4B7A547E" w14:textId="77777777" w:rsidR="00F813F2" w:rsidRDefault="00F813F2" w:rsidP="00F813F2">
            <w:pPr>
              <w:pStyle w:val="CVHeading3"/>
              <w:ind w:left="0"/>
              <w:jc w:val="left"/>
            </w:pPr>
          </w:p>
        </w:tc>
        <w:tc>
          <w:tcPr>
            <w:tcW w:w="7657" w:type="dxa"/>
            <w:gridSpan w:val="13"/>
          </w:tcPr>
          <w:p w14:paraId="2F083C51" w14:textId="77777777" w:rsidR="00F813F2" w:rsidRDefault="00F813F2" w:rsidP="00F813F2">
            <w:pPr>
              <w:pStyle w:val="CVNormal"/>
              <w:ind w:left="0"/>
            </w:pPr>
          </w:p>
        </w:tc>
      </w:tr>
      <w:tr w:rsidR="00F813F2" w14:paraId="2E2364A4" w14:textId="77777777" w:rsidTr="00042639">
        <w:trPr>
          <w:cantSplit/>
        </w:trPr>
        <w:tc>
          <w:tcPr>
            <w:tcW w:w="3115" w:type="dxa"/>
            <w:gridSpan w:val="2"/>
            <w:tcBorders>
              <w:right w:val="single" w:sz="1" w:space="0" w:color="000000"/>
            </w:tcBorders>
          </w:tcPr>
          <w:p w14:paraId="6D4E34F4" w14:textId="77777777" w:rsidR="00F813F2" w:rsidRDefault="00F813F2" w:rsidP="00F813F2">
            <w:pPr>
              <w:pStyle w:val="CVHeading3"/>
            </w:pPr>
            <w:r>
              <w:t>E-mailuri</w:t>
            </w:r>
          </w:p>
        </w:tc>
        <w:tc>
          <w:tcPr>
            <w:tcW w:w="7657" w:type="dxa"/>
            <w:gridSpan w:val="13"/>
          </w:tcPr>
          <w:p w14:paraId="6C5258BE" w14:textId="766A7CB1" w:rsidR="00F813F2" w:rsidRDefault="00F813F2" w:rsidP="00F813F2">
            <w:pPr>
              <w:pStyle w:val="CVNormal"/>
              <w:ind w:left="0"/>
            </w:pPr>
          </w:p>
        </w:tc>
      </w:tr>
      <w:tr w:rsidR="00F813F2" w14:paraId="3C53898F" w14:textId="77777777" w:rsidTr="00042639">
        <w:trPr>
          <w:cantSplit/>
        </w:trPr>
        <w:tc>
          <w:tcPr>
            <w:tcW w:w="3115" w:type="dxa"/>
            <w:gridSpan w:val="2"/>
            <w:tcBorders>
              <w:right w:val="single" w:sz="1" w:space="0" w:color="000000"/>
            </w:tcBorders>
          </w:tcPr>
          <w:p w14:paraId="1ED8A58C" w14:textId="77777777" w:rsidR="00F813F2" w:rsidRDefault="00F813F2" w:rsidP="00F813F2">
            <w:pPr>
              <w:pStyle w:val="CVSpacer"/>
            </w:pPr>
          </w:p>
        </w:tc>
        <w:tc>
          <w:tcPr>
            <w:tcW w:w="7657" w:type="dxa"/>
            <w:gridSpan w:val="13"/>
          </w:tcPr>
          <w:p w14:paraId="7853A7A6" w14:textId="77777777" w:rsidR="00F813F2" w:rsidRDefault="00F813F2" w:rsidP="00F813F2">
            <w:pPr>
              <w:pStyle w:val="CVSpacer"/>
            </w:pPr>
          </w:p>
        </w:tc>
      </w:tr>
      <w:tr w:rsidR="00F813F2" w14:paraId="7578C9C1" w14:textId="77777777" w:rsidTr="00042639">
        <w:trPr>
          <w:cantSplit/>
        </w:trPr>
        <w:tc>
          <w:tcPr>
            <w:tcW w:w="3115" w:type="dxa"/>
            <w:gridSpan w:val="2"/>
            <w:tcBorders>
              <w:right w:val="single" w:sz="1" w:space="0" w:color="000000"/>
            </w:tcBorders>
          </w:tcPr>
          <w:p w14:paraId="6BD10F55" w14:textId="77777777" w:rsidR="00F813F2" w:rsidRDefault="00F813F2" w:rsidP="00F813F2">
            <w:pPr>
              <w:pStyle w:val="CVHeading3-FirstLine"/>
              <w:spacing w:before="0"/>
            </w:pPr>
            <w:r>
              <w:t>Naţionalitate</w:t>
            </w:r>
          </w:p>
        </w:tc>
        <w:tc>
          <w:tcPr>
            <w:tcW w:w="7657" w:type="dxa"/>
            <w:gridSpan w:val="13"/>
          </w:tcPr>
          <w:p w14:paraId="4E462EA8" w14:textId="6E3E97E5" w:rsidR="00F813F2" w:rsidRDefault="00F813F2" w:rsidP="00F813F2">
            <w:pPr>
              <w:pStyle w:val="CVNormal"/>
            </w:pPr>
          </w:p>
        </w:tc>
      </w:tr>
      <w:tr w:rsidR="00F813F2" w14:paraId="4C2FC693" w14:textId="77777777" w:rsidTr="00042639">
        <w:trPr>
          <w:cantSplit/>
        </w:trPr>
        <w:tc>
          <w:tcPr>
            <w:tcW w:w="3115" w:type="dxa"/>
            <w:gridSpan w:val="2"/>
            <w:tcBorders>
              <w:right w:val="single" w:sz="1" w:space="0" w:color="000000"/>
            </w:tcBorders>
          </w:tcPr>
          <w:p w14:paraId="35E0F271" w14:textId="77777777" w:rsidR="00F813F2" w:rsidRDefault="00F813F2" w:rsidP="00F813F2">
            <w:pPr>
              <w:pStyle w:val="CVSpacer"/>
            </w:pPr>
          </w:p>
        </w:tc>
        <w:tc>
          <w:tcPr>
            <w:tcW w:w="7657" w:type="dxa"/>
            <w:gridSpan w:val="13"/>
          </w:tcPr>
          <w:p w14:paraId="11C1A050" w14:textId="77777777" w:rsidR="00F813F2" w:rsidRDefault="00F813F2" w:rsidP="00F813F2">
            <w:pPr>
              <w:pStyle w:val="CVSpacer"/>
            </w:pPr>
          </w:p>
        </w:tc>
      </w:tr>
      <w:tr w:rsidR="00F813F2" w14:paraId="51207354" w14:textId="77777777" w:rsidTr="00042639">
        <w:trPr>
          <w:cantSplit/>
        </w:trPr>
        <w:tc>
          <w:tcPr>
            <w:tcW w:w="3115" w:type="dxa"/>
            <w:gridSpan w:val="2"/>
            <w:tcBorders>
              <w:right w:val="single" w:sz="1" w:space="0" w:color="000000"/>
            </w:tcBorders>
          </w:tcPr>
          <w:p w14:paraId="5FE1C101" w14:textId="77777777" w:rsidR="00F813F2" w:rsidRDefault="00F813F2" w:rsidP="00F813F2">
            <w:pPr>
              <w:pStyle w:val="CVHeading3-FirstLine"/>
              <w:spacing w:before="0"/>
            </w:pPr>
            <w:r>
              <w:t>Data naşterii</w:t>
            </w:r>
          </w:p>
        </w:tc>
        <w:tc>
          <w:tcPr>
            <w:tcW w:w="7657" w:type="dxa"/>
            <w:gridSpan w:val="13"/>
          </w:tcPr>
          <w:p w14:paraId="72B627C4" w14:textId="7256274C" w:rsidR="00F813F2" w:rsidRDefault="00F813F2" w:rsidP="00F813F2">
            <w:pPr>
              <w:pStyle w:val="CVNormal"/>
            </w:pPr>
          </w:p>
        </w:tc>
      </w:tr>
      <w:tr w:rsidR="00F813F2" w14:paraId="421F1B12" w14:textId="77777777" w:rsidTr="00042639">
        <w:trPr>
          <w:cantSplit/>
        </w:trPr>
        <w:tc>
          <w:tcPr>
            <w:tcW w:w="3115" w:type="dxa"/>
            <w:gridSpan w:val="2"/>
            <w:tcBorders>
              <w:right w:val="single" w:sz="1" w:space="0" w:color="000000"/>
            </w:tcBorders>
          </w:tcPr>
          <w:p w14:paraId="64F5315C" w14:textId="77777777" w:rsidR="00F813F2" w:rsidRDefault="00F813F2" w:rsidP="00F813F2">
            <w:pPr>
              <w:pStyle w:val="CVSpacer"/>
            </w:pPr>
          </w:p>
        </w:tc>
        <w:tc>
          <w:tcPr>
            <w:tcW w:w="7657" w:type="dxa"/>
            <w:gridSpan w:val="13"/>
          </w:tcPr>
          <w:p w14:paraId="2D737A14" w14:textId="77777777" w:rsidR="00F813F2" w:rsidRDefault="00F813F2" w:rsidP="00F813F2">
            <w:pPr>
              <w:pStyle w:val="CVSpacer"/>
            </w:pPr>
          </w:p>
        </w:tc>
      </w:tr>
      <w:tr w:rsidR="00F813F2" w14:paraId="03EC1FBD" w14:textId="77777777" w:rsidTr="00042639">
        <w:trPr>
          <w:cantSplit/>
        </w:trPr>
        <w:tc>
          <w:tcPr>
            <w:tcW w:w="3115" w:type="dxa"/>
            <w:gridSpan w:val="2"/>
            <w:tcBorders>
              <w:right w:val="single" w:sz="1" w:space="0" w:color="000000"/>
            </w:tcBorders>
          </w:tcPr>
          <w:p w14:paraId="3E5E5828" w14:textId="77777777" w:rsidR="00F813F2" w:rsidRDefault="00F813F2" w:rsidP="00F813F2">
            <w:pPr>
              <w:pStyle w:val="CVHeading3-FirstLine"/>
              <w:spacing w:before="0"/>
            </w:pPr>
            <w:r>
              <w:t>Sex</w:t>
            </w:r>
          </w:p>
        </w:tc>
        <w:tc>
          <w:tcPr>
            <w:tcW w:w="7657" w:type="dxa"/>
            <w:gridSpan w:val="13"/>
          </w:tcPr>
          <w:p w14:paraId="4468CF79" w14:textId="6E2E793B" w:rsidR="00F813F2" w:rsidRDefault="00F813F2" w:rsidP="00F813F2">
            <w:pPr>
              <w:pStyle w:val="CVNormal"/>
            </w:pPr>
          </w:p>
        </w:tc>
      </w:tr>
      <w:tr w:rsidR="00F813F2" w14:paraId="79928CD3" w14:textId="77777777" w:rsidTr="00042639">
        <w:trPr>
          <w:cantSplit/>
        </w:trPr>
        <w:tc>
          <w:tcPr>
            <w:tcW w:w="3115" w:type="dxa"/>
            <w:gridSpan w:val="2"/>
            <w:tcBorders>
              <w:right w:val="single" w:sz="1" w:space="0" w:color="000000"/>
            </w:tcBorders>
          </w:tcPr>
          <w:p w14:paraId="148A53C7" w14:textId="77777777" w:rsidR="00F813F2" w:rsidRDefault="00F813F2" w:rsidP="00F813F2">
            <w:pPr>
              <w:pStyle w:val="CVSpacer"/>
            </w:pPr>
          </w:p>
        </w:tc>
        <w:tc>
          <w:tcPr>
            <w:tcW w:w="7657" w:type="dxa"/>
            <w:gridSpan w:val="13"/>
          </w:tcPr>
          <w:p w14:paraId="19BCC306" w14:textId="77777777" w:rsidR="00F813F2" w:rsidRDefault="00F813F2" w:rsidP="00F813F2">
            <w:pPr>
              <w:pStyle w:val="CVSpacer"/>
            </w:pPr>
          </w:p>
        </w:tc>
      </w:tr>
      <w:tr w:rsidR="00F813F2" w14:paraId="556241F2" w14:textId="77777777" w:rsidTr="00042639">
        <w:trPr>
          <w:cantSplit/>
        </w:trPr>
        <w:tc>
          <w:tcPr>
            <w:tcW w:w="3115" w:type="dxa"/>
            <w:gridSpan w:val="2"/>
            <w:tcBorders>
              <w:right w:val="single" w:sz="1" w:space="0" w:color="000000"/>
            </w:tcBorders>
          </w:tcPr>
          <w:p w14:paraId="06317E15" w14:textId="77777777" w:rsidR="00F813F2" w:rsidRDefault="00F813F2" w:rsidP="00F813F2">
            <w:pPr>
              <w:pStyle w:val="CVHeading1"/>
              <w:spacing w:before="0"/>
            </w:pPr>
            <w:r>
              <w:t>Domeniul ocupaţional</w:t>
            </w:r>
          </w:p>
          <w:p w14:paraId="33BE8FD2" w14:textId="77777777" w:rsidR="00F813F2" w:rsidRDefault="00F813F2" w:rsidP="00F813F2"/>
          <w:p w14:paraId="30A03ADD" w14:textId="77777777" w:rsidR="00F813F2" w:rsidRDefault="00F813F2" w:rsidP="00F813F2">
            <w:pPr>
              <w:rPr>
                <w:b/>
                <w:sz w:val="24"/>
              </w:rPr>
            </w:pPr>
            <w:r>
              <w:rPr>
                <w:sz w:val="22"/>
              </w:rPr>
              <w:t xml:space="preserve">                </w:t>
            </w:r>
            <w:r w:rsidRPr="00BD3BA4">
              <w:rPr>
                <w:b/>
                <w:sz w:val="24"/>
              </w:rPr>
              <w:t>Experiență profesională</w:t>
            </w:r>
          </w:p>
          <w:p w14:paraId="0DFF0662" w14:textId="77777777" w:rsidR="00F813F2" w:rsidRDefault="00F813F2" w:rsidP="00F813F2">
            <w:pPr>
              <w:rPr>
                <w:bCs/>
              </w:rPr>
            </w:pPr>
            <w:r>
              <w:rPr>
                <w:b/>
                <w:sz w:val="24"/>
              </w:rPr>
              <w:t xml:space="preserve">                                                                                </w:t>
            </w:r>
            <w:r w:rsidRPr="00044882">
              <w:rPr>
                <w:b/>
                <w:sz w:val="22"/>
                <w:szCs w:val="18"/>
              </w:rPr>
              <w:t xml:space="preserve">  </w:t>
            </w:r>
            <w:r>
              <w:rPr>
                <w:b/>
                <w:sz w:val="22"/>
                <w:szCs w:val="18"/>
              </w:rPr>
              <w:t xml:space="preserve">        </w:t>
            </w:r>
            <w:r>
              <w:rPr>
                <w:bCs/>
              </w:rPr>
              <w:t xml:space="preserve">                                                            .                                                 Perioada</w:t>
            </w:r>
          </w:p>
          <w:p w14:paraId="0BA485C4" w14:textId="77777777" w:rsidR="00F813F2" w:rsidRDefault="00F813F2" w:rsidP="00F813F2">
            <w:pPr>
              <w:rPr>
                <w:bCs/>
              </w:rPr>
            </w:pPr>
            <w:r>
              <w:rPr>
                <w:bCs/>
              </w:rPr>
              <w:t xml:space="preserve">                                       Ocupația/poziția</w:t>
            </w:r>
          </w:p>
          <w:p w14:paraId="41AC7177" w14:textId="77777777" w:rsidR="00F813F2" w:rsidRDefault="00F813F2" w:rsidP="00F813F2">
            <w:pPr>
              <w:rPr>
                <w:bCs/>
              </w:rPr>
            </w:pPr>
          </w:p>
          <w:p w14:paraId="0F89C417" w14:textId="77777777" w:rsidR="00F813F2" w:rsidRDefault="00F813F2" w:rsidP="00F813F2">
            <w:pPr>
              <w:rPr>
                <w:bCs/>
              </w:rPr>
            </w:pPr>
          </w:p>
          <w:p w14:paraId="33346260" w14:textId="77777777" w:rsidR="00F813F2" w:rsidRDefault="00F813F2" w:rsidP="00F813F2">
            <w:pPr>
              <w:rPr>
                <w:bCs/>
              </w:rPr>
            </w:pPr>
            <w:r>
              <w:rPr>
                <w:bCs/>
              </w:rPr>
              <w:t xml:space="preserve">                                                   Perioada</w:t>
            </w:r>
          </w:p>
          <w:p w14:paraId="7BAEC34E" w14:textId="77777777" w:rsidR="00F813F2" w:rsidRDefault="00F813F2" w:rsidP="00F813F2">
            <w:pPr>
              <w:rPr>
                <w:bCs/>
              </w:rPr>
            </w:pPr>
            <w:r>
              <w:rPr>
                <w:bCs/>
              </w:rPr>
              <w:t xml:space="preserve">                Numele și adresa angajatorului</w:t>
            </w:r>
          </w:p>
          <w:p w14:paraId="7A877DA5" w14:textId="77777777" w:rsidR="00F813F2" w:rsidRPr="00044882" w:rsidRDefault="00F813F2" w:rsidP="00F813F2">
            <w:pPr>
              <w:rPr>
                <w:bCs/>
                <w:sz w:val="22"/>
                <w:szCs w:val="22"/>
              </w:rPr>
            </w:pPr>
            <w:r>
              <w:rPr>
                <w:bCs/>
              </w:rPr>
              <w:t xml:space="preserve">                             Activitatea desfășurată</w:t>
            </w:r>
          </w:p>
          <w:p w14:paraId="0EF9209B" w14:textId="0C12CC2E" w:rsidR="00F813F2" w:rsidRPr="00BD3BA4" w:rsidRDefault="00F813F2" w:rsidP="00F813F2">
            <w:r>
              <w:t xml:space="preserve">               </w:t>
            </w:r>
          </w:p>
        </w:tc>
        <w:tc>
          <w:tcPr>
            <w:tcW w:w="7657" w:type="dxa"/>
            <w:gridSpan w:val="13"/>
          </w:tcPr>
          <w:p w14:paraId="0664A04C" w14:textId="77777777" w:rsidR="00F813F2" w:rsidRDefault="00F813F2" w:rsidP="00F813F2">
            <w:pPr>
              <w:pStyle w:val="CVMajor-FirstLine"/>
              <w:spacing w:before="0"/>
            </w:pPr>
            <w:r>
              <w:t>Medicină umană</w:t>
            </w:r>
          </w:p>
          <w:p w14:paraId="5D6629BF" w14:textId="77777777" w:rsidR="00F813F2" w:rsidRDefault="00F813F2" w:rsidP="00F813F2">
            <w:pPr>
              <w:pStyle w:val="CVMajor"/>
            </w:pPr>
          </w:p>
          <w:p w14:paraId="335C6FAF" w14:textId="77777777" w:rsidR="00F813F2" w:rsidRDefault="00F813F2" w:rsidP="00F813F2">
            <w:pPr>
              <w:pStyle w:val="CVMajor"/>
            </w:pPr>
          </w:p>
          <w:p w14:paraId="7C356A9B" w14:textId="77777777" w:rsidR="00F813F2" w:rsidRDefault="00F813F2" w:rsidP="00F813F2">
            <w:pPr>
              <w:pStyle w:val="CVMajor"/>
              <w:ind w:left="0"/>
            </w:pPr>
          </w:p>
          <w:p w14:paraId="2847BAF0" w14:textId="77777777" w:rsidR="00F813F2" w:rsidRPr="00042639" w:rsidRDefault="00F813F2" w:rsidP="00F813F2">
            <w:pPr>
              <w:pStyle w:val="CVMajor"/>
              <w:ind w:left="0"/>
              <w:rPr>
                <w:b w:val="0"/>
                <w:bCs/>
                <w:sz w:val="20"/>
                <w:szCs w:val="16"/>
              </w:rPr>
            </w:pPr>
            <w:r>
              <w:t xml:space="preserve">  </w:t>
            </w:r>
            <w:r>
              <w:rPr>
                <w:b w:val="0"/>
                <w:bCs/>
                <w:sz w:val="20"/>
                <w:szCs w:val="16"/>
              </w:rPr>
              <w:t>Ianuarie 2023 - prezent</w:t>
            </w:r>
          </w:p>
          <w:p w14:paraId="62DB6220" w14:textId="77777777" w:rsidR="00F813F2" w:rsidRPr="00425E98" w:rsidRDefault="00F813F2" w:rsidP="00F813F2">
            <w:pPr>
              <w:pStyle w:val="CVMajor"/>
              <w:rPr>
                <w:b w:val="0"/>
                <w:bCs/>
                <w:sz w:val="20"/>
              </w:rPr>
            </w:pPr>
            <w:r>
              <w:rPr>
                <w:b w:val="0"/>
                <w:bCs/>
                <w:color w:val="000000"/>
                <w:sz w:val="20"/>
                <w:shd w:val="clear" w:color="auto" w:fill="FFFFFF"/>
              </w:rPr>
              <w:t>M</w:t>
            </w:r>
            <w:r w:rsidRPr="00425E98">
              <w:rPr>
                <w:b w:val="0"/>
                <w:bCs/>
                <w:color w:val="000000"/>
                <w:sz w:val="20"/>
                <w:shd w:val="clear" w:color="auto" w:fill="FFFFFF"/>
              </w:rPr>
              <w:t xml:space="preserve">edic </w:t>
            </w:r>
            <w:r>
              <w:rPr>
                <w:b w:val="0"/>
                <w:bCs/>
                <w:color w:val="000000"/>
                <w:sz w:val="20"/>
                <w:shd w:val="clear" w:color="auto" w:fill="FFFFFF"/>
              </w:rPr>
              <w:t>specialist</w:t>
            </w:r>
            <w:r w:rsidRPr="00425E98">
              <w:rPr>
                <w:b w:val="0"/>
                <w:bCs/>
                <w:color w:val="000000"/>
                <w:sz w:val="20"/>
                <w:shd w:val="clear" w:color="auto" w:fill="FFFFFF"/>
              </w:rPr>
              <w:t xml:space="preserve"> cardiologi</w:t>
            </w:r>
            <w:r>
              <w:rPr>
                <w:b w:val="0"/>
                <w:bCs/>
                <w:color w:val="000000"/>
                <w:sz w:val="20"/>
                <w:shd w:val="clear" w:color="auto" w:fill="FFFFFF"/>
              </w:rPr>
              <w:t>e;</w:t>
            </w:r>
            <w:r w:rsidRPr="00425E98">
              <w:rPr>
                <w:b w:val="0"/>
                <w:bCs/>
                <w:color w:val="000000"/>
                <w:sz w:val="20"/>
                <w:shd w:val="clear" w:color="auto" w:fill="FFFFFF"/>
              </w:rPr>
              <w:t xml:space="preserve"> competență eco</w:t>
            </w:r>
            <w:r>
              <w:rPr>
                <w:b w:val="0"/>
                <w:bCs/>
                <w:color w:val="000000"/>
                <w:sz w:val="20"/>
                <w:shd w:val="clear" w:color="auto" w:fill="FFFFFF"/>
              </w:rPr>
              <w:t>cardio</w:t>
            </w:r>
            <w:r w:rsidRPr="00425E98">
              <w:rPr>
                <w:b w:val="0"/>
                <w:bCs/>
                <w:color w:val="000000"/>
                <w:sz w:val="20"/>
                <w:shd w:val="clear" w:color="auto" w:fill="FFFFFF"/>
              </w:rPr>
              <w:t>g</w:t>
            </w:r>
            <w:r>
              <w:rPr>
                <w:b w:val="0"/>
                <w:bCs/>
                <w:color w:val="000000"/>
                <w:sz w:val="20"/>
                <w:shd w:val="clear" w:color="auto" w:fill="FFFFFF"/>
              </w:rPr>
              <w:t xml:space="preserve">rafie </w:t>
            </w:r>
            <w:r w:rsidRPr="00425E98">
              <w:rPr>
                <w:b w:val="0"/>
                <w:bCs/>
                <w:color w:val="000000"/>
                <w:sz w:val="20"/>
                <w:shd w:val="clear" w:color="auto" w:fill="FFFFFF"/>
              </w:rPr>
              <w:t>transtoracică</w:t>
            </w:r>
          </w:p>
          <w:p w14:paraId="155056C5" w14:textId="77777777" w:rsidR="00F813F2" w:rsidRDefault="00F813F2" w:rsidP="00F813F2">
            <w:pPr>
              <w:pStyle w:val="CVMajor"/>
              <w:rPr>
                <w:b w:val="0"/>
                <w:bCs/>
                <w:sz w:val="20"/>
                <w:szCs w:val="16"/>
              </w:rPr>
            </w:pPr>
          </w:p>
          <w:p w14:paraId="461D81AF" w14:textId="77777777" w:rsidR="00F813F2" w:rsidRDefault="00F813F2" w:rsidP="00F813F2">
            <w:pPr>
              <w:pStyle w:val="CVMajor"/>
              <w:rPr>
                <w:b w:val="0"/>
                <w:bCs/>
                <w:sz w:val="20"/>
                <w:szCs w:val="16"/>
              </w:rPr>
            </w:pPr>
          </w:p>
          <w:p w14:paraId="7504E04D" w14:textId="77777777" w:rsidR="00F813F2" w:rsidRDefault="00F813F2" w:rsidP="00F813F2">
            <w:pPr>
              <w:pStyle w:val="CVMajor"/>
              <w:rPr>
                <w:b w:val="0"/>
                <w:bCs/>
                <w:sz w:val="20"/>
                <w:szCs w:val="16"/>
              </w:rPr>
            </w:pPr>
            <w:r w:rsidRPr="00044882">
              <w:rPr>
                <w:b w:val="0"/>
                <w:bCs/>
                <w:sz w:val="20"/>
                <w:szCs w:val="16"/>
              </w:rPr>
              <w:t>Ianuarie 2023</w:t>
            </w:r>
            <w:r>
              <w:rPr>
                <w:b w:val="0"/>
                <w:bCs/>
                <w:sz w:val="20"/>
                <w:szCs w:val="16"/>
              </w:rPr>
              <w:t xml:space="preserve"> </w:t>
            </w:r>
            <w:r w:rsidRPr="00044882">
              <w:rPr>
                <w:b w:val="0"/>
                <w:bCs/>
                <w:sz w:val="20"/>
                <w:szCs w:val="16"/>
              </w:rPr>
              <w:t>-</w:t>
            </w:r>
            <w:r>
              <w:rPr>
                <w:b w:val="0"/>
                <w:bCs/>
                <w:sz w:val="20"/>
                <w:szCs w:val="16"/>
              </w:rPr>
              <w:t xml:space="preserve"> prezent</w:t>
            </w:r>
          </w:p>
          <w:p w14:paraId="571DDFFC" w14:textId="77777777" w:rsidR="00F813F2" w:rsidRDefault="00F813F2" w:rsidP="00F813F2">
            <w:pPr>
              <w:pStyle w:val="CVNormal"/>
            </w:pPr>
            <w:r>
              <w:t>Institutul de Boli Cardiovasculare Timișoara</w:t>
            </w:r>
          </w:p>
          <w:p w14:paraId="3026A3AF" w14:textId="77777777" w:rsidR="00F813F2" w:rsidRPr="003F6E55" w:rsidRDefault="00F813F2" w:rsidP="003F6E55">
            <w:pPr>
              <w:pStyle w:val="CVMajor"/>
              <w:rPr>
                <w:b w:val="0"/>
                <w:bCs/>
                <w:sz w:val="20"/>
                <w:szCs w:val="16"/>
              </w:rPr>
            </w:pPr>
            <w:r>
              <w:rPr>
                <w:b w:val="0"/>
                <w:bCs/>
                <w:sz w:val="20"/>
                <w:szCs w:val="16"/>
              </w:rPr>
              <w:t>Pregătire competență dispozitive cardiace implantabile</w:t>
            </w:r>
          </w:p>
        </w:tc>
      </w:tr>
      <w:tr w:rsidR="00F813F2" w14:paraId="23EA18C3" w14:textId="77777777" w:rsidTr="00042639">
        <w:trPr>
          <w:cantSplit/>
        </w:trPr>
        <w:tc>
          <w:tcPr>
            <w:tcW w:w="3115" w:type="dxa"/>
            <w:gridSpan w:val="2"/>
            <w:tcBorders>
              <w:right w:val="single" w:sz="1" w:space="0" w:color="000000"/>
            </w:tcBorders>
          </w:tcPr>
          <w:p w14:paraId="3588C4CB" w14:textId="77777777" w:rsidR="00F813F2" w:rsidRDefault="00F813F2" w:rsidP="00F813F2">
            <w:pPr>
              <w:pStyle w:val="CVSpacer"/>
            </w:pPr>
          </w:p>
        </w:tc>
        <w:tc>
          <w:tcPr>
            <w:tcW w:w="7657" w:type="dxa"/>
            <w:gridSpan w:val="13"/>
          </w:tcPr>
          <w:p w14:paraId="5AF27E74" w14:textId="77777777" w:rsidR="00F813F2" w:rsidRDefault="00F813F2" w:rsidP="00F813F2">
            <w:pPr>
              <w:pStyle w:val="CVSpacer"/>
            </w:pPr>
          </w:p>
        </w:tc>
      </w:tr>
      <w:tr w:rsidR="00F813F2" w14:paraId="037D91F0" w14:textId="77777777" w:rsidTr="00042639">
        <w:trPr>
          <w:cantSplit/>
        </w:trPr>
        <w:tc>
          <w:tcPr>
            <w:tcW w:w="3115" w:type="dxa"/>
            <w:gridSpan w:val="2"/>
            <w:tcBorders>
              <w:right w:val="single" w:sz="1" w:space="0" w:color="000000"/>
            </w:tcBorders>
          </w:tcPr>
          <w:p w14:paraId="66C4A48A" w14:textId="77777777" w:rsidR="00F813F2" w:rsidRDefault="00F813F2" w:rsidP="00F813F2">
            <w:pPr>
              <w:pStyle w:val="CVHeading3-FirstLine"/>
              <w:spacing w:before="0"/>
            </w:pPr>
            <w:r>
              <w:t>Perioada</w:t>
            </w:r>
          </w:p>
          <w:p w14:paraId="20E928B6" w14:textId="77777777" w:rsidR="00F813F2" w:rsidRPr="006E6FC9" w:rsidRDefault="00F813F2" w:rsidP="00F813F2">
            <w:pPr>
              <w:pStyle w:val="CVHeading3"/>
            </w:pPr>
            <w:r>
              <w:t>Ocupația/poziția</w:t>
            </w:r>
          </w:p>
        </w:tc>
        <w:tc>
          <w:tcPr>
            <w:tcW w:w="7657" w:type="dxa"/>
            <w:gridSpan w:val="13"/>
          </w:tcPr>
          <w:p w14:paraId="2BCB9B25" w14:textId="77777777" w:rsidR="00F813F2" w:rsidRDefault="00F813F2" w:rsidP="00F813F2">
            <w:pPr>
              <w:pStyle w:val="CVNormal"/>
            </w:pPr>
            <w:r>
              <w:t>Ianuarie 2017 – Decembrie 2022</w:t>
            </w:r>
          </w:p>
          <w:p w14:paraId="3D0BA9CA" w14:textId="77777777" w:rsidR="00F813F2" w:rsidRDefault="00F813F2" w:rsidP="00F813F2">
            <w:pPr>
              <w:pStyle w:val="CVNormal"/>
            </w:pPr>
            <w:r>
              <w:t>Medic rezident cardiolog</w:t>
            </w:r>
          </w:p>
        </w:tc>
      </w:tr>
      <w:tr w:rsidR="00F813F2" w14:paraId="61F38606" w14:textId="77777777" w:rsidTr="00042639">
        <w:trPr>
          <w:cantSplit/>
        </w:trPr>
        <w:tc>
          <w:tcPr>
            <w:tcW w:w="3115" w:type="dxa"/>
            <w:gridSpan w:val="2"/>
            <w:tcBorders>
              <w:right w:val="single" w:sz="1" w:space="0" w:color="000000"/>
            </w:tcBorders>
          </w:tcPr>
          <w:p w14:paraId="035458B7" w14:textId="77777777" w:rsidR="00F813F2" w:rsidRDefault="00F813F2" w:rsidP="00F813F2">
            <w:pPr>
              <w:pStyle w:val="CVHeading3"/>
            </w:pPr>
            <w:r>
              <w:t>Numele şi adresa angajatorului</w:t>
            </w:r>
          </w:p>
          <w:p w14:paraId="55DC249E" w14:textId="77777777" w:rsidR="00F813F2" w:rsidRPr="00ED631B" w:rsidRDefault="00F813F2" w:rsidP="00F813F2">
            <w:r>
              <w:t xml:space="preserve">                             Activitatea desfășurată</w:t>
            </w:r>
          </w:p>
        </w:tc>
        <w:tc>
          <w:tcPr>
            <w:tcW w:w="7657" w:type="dxa"/>
            <w:gridSpan w:val="13"/>
          </w:tcPr>
          <w:p w14:paraId="7975ADD2" w14:textId="77777777" w:rsidR="00F813F2" w:rsidRDefault="00F813F2" w:rsidP="00F813F2">
            <w:pPr>
              <w:pStyle w:val="CVNormal"/>
            </w:pPr>
            <w:r>
              <w:t>Institutul de Boli Cardiovasculare Timișoara</w:t>
            </w:r>
          </w:p>
          <w:p w14:paraId="329A3BC3" w14:textId="77777777" w:rsidR="00F813F2" w:rsidRDefault="00F813F2" w:rsidP="00F813F2">
            <w:pPr>
              <w:pStyle w:val="CVNormal"/>
            </w:pPr>
            <w:r>
              <w:rPr>
                <w:lang w:val="it-IT"/>
              </w:rPr>
              <w:t>Activitate medicală de specialitate</w:t>
            </w:r>
          </w:p>
        </w:tc>
      </w:tr>
      <w:tr w:rsidR="00F813F2" w14:paraId="24A38B82" w14:textId="77777777" w:rsidTr="00042639">
        <w:trPr>
          <w:cantSplit/>
        </w:trPr>
        <w:tc>
          <w:tcPr>
            <w:tcW w:w="3115" w:type="dxa"/>
            <w:gridSpan w:val="2"/>
            <w:tcBorders>
              <w:right w:val="single" w:sz="1" w:space="0" w:color="000000"/>
            </w:tcBorders>
          </w:tcPr>
          <w:p w14:paraId="56697A61" w14:textId="77777777" w:rsidR="00F813F2" w:rsidRDefault="00F813F2" w:rsidP="00F813F2">
            <w:pPr>
              <w:pStyle w:val="CVHeading3-FirstLine"/>
              <w:spacing w:before="0"/>
            </w:pPr>
          </w:p>
          <w:p w14:paraId="2A243322" w14:textId="77777777" w:rsidR="00F813F2" w:rsidRDefault="00F813F2" w:rsidP="00F813F2">
            <w:pPr>
              <w:pStyle w:val="CVHeading3-FirstLine"/>
              <w:spacing w:before="0"/>
            </w:pPr>
            <w:r>
              <w:t>Perioada</w:t>
            </w:r>
          </w:p>
          <w:p w14:paraId="49CA57D9" w14:textId="77777777" w:rsidR="00F813F2" w:rsidRPr="006E6FC9" w:rsidRDefault="00F813F2" w:rsidP="00F813F2">
            <w:pPr>
              <w:pStyle w:val="CVHeading3"/>
            </w:pPr>
            <w:r>
              <w:t>Ocupația/poziția</w:t>
            </w:r>
          </w:p>
        </w:tc>
        <w:tc>
          <w:tcPr>
            <w:tcW w:w="7657" w:type="dxa"/>
            <w:gridSpan w:val="13"/>
          </w:tcPr>
          <w:p w14:paraId="5D7EF6D8" w14:textId="77777777" w:rsidR="00F813F2" w:rsidRDefault="00F813F2" w:rsidP="00F813F2">
            <w:pPr>
              <w:pStyle w:val="CVNormal"/>
              <w:ind w:left="0"/>
            </w:pPr>
            <w:r>
              <w:t xml:space="preserve">  </w:t>
            </w:r>
          </w:p>
          <w:p w14:paraId="6AD0B793" w14:textId="77777777" w:rsidR="00F813F2" w:rsidRDefault="00F813F2" w:rsidP="00F813F2">
            <w:pPr>
              <w:pStyle w:val="CVNormal"/>
              <w:ind w:left="0"/>
            </w:pPr>
            <w:r>
              <w:t xml:space="preserve">   Iulie 2015 – Septembrie 2015</w:t>
            </w:r>
          </w:p>
          <w:p w14:paraId="641F6CF3" w14:textId="77777777" w:rsidR="00F813F2" w:rsidRDefault="00F813F2" w:rsidP="00F813F2">
            <w:pPr>
              <w:pStyle w:val="CVNormal"/>
              <w:ind w:left="0"/>
            </w:pPr>
            <w:r>
              <w:t xml:space="preserve">   Voluntar</w:t>
            </w:r>
          </w:p>
        </w:tc>
      </w:tr>
      <w:tr w:rsidR="00F813F2" w14:paraId="3F7FCB02" w14:textId="77777777" w:rsidTr="00042639">
        <w:trPr>
          <w:cantSplit/>
        </w:trPr>
        <w:tc>
          <w:tcPr>
            <w:tcW w:w="3115" w:type="dxa"/>
            <w:gridSpan w:val="2"/>
            <w:tcBorders>
              <w:right w:val="single" w:sz="1" w:space="0" w:color="000000"/>
            </w:tcBorders>
          </w:tcPr>
          <w:p w14:paraId="312BBCEA" w14:textId="77777777" w:rsidR="00F813F2" w:rsidRDefault="00F813F2" w:rsidP="00F813F2">
            <w:pPr>
              <w:pStyle w:val="CVHeading3"/>
            </w:pPr>
            <w:r>
              <w:t>Numele şi adresa angajatorului</w:t>
            </w:r>
          </w:p>
        </w:tc>
        <w:tc>
          <w:tcPr>
            <w:tcW w:w="7657" w:type="dxa"/>
            <w:gridSpan w:val="13"/>
          </w:tcPr>
          <w:p w14:paraId="75FB29CE" w14:textId="77777777" w:rsidR="00F813F2" w:rsidRDefault="00F813F2" w:rsidP="00F813F2">
            <w:pPr>
              <w:pStyle w:val="CVNormal"/>
            </w:pPr>
            <w:r>
              <w:t>Spitalul Clinic Judeţean de Urgență Arad</w:t>
            </w:r>
          </w:p>
        </w:tc>
      </w:tr>
      <w:tr w:rsidR="00F813F2" w14:paraId="23CB02A8" w14:textId="77777777" w:rsidTr="00042639">
        <w:trPr>
          <w:cantSplit/>
        </w:trPr>
        <w:tc>
          <w:tcPr>
            <w:tcW w:w="3115" w:type="dxa"/>
            <w:gridSpan w:val="2"/>
            <w:tcBorders>
              <w:right w:val="single" w:sz="1" w:space="0" w:color="000000"/>
            </w:tcBorders>
          </w:tcPr>
          <w:p w14:paraId="249BD948" w14:textId="77777777" w:rsidR="00F813F2" w:rsidRDefault="00F813F2" w:rsidP="00F813F2">
            <w:pPr>
              <w:pStyle w:val="CVHeading3"/>
            </w:pPr>
          </w:p>
        </w:tc>
        <w:tc>
          <w:tcPr>
            <w:tcW w:w="7657" w:type="dxa"/>
            <w:gridSpan w:val="13"/>
          </w:tcPr>
          <w:p w14:paraId="09EB5290" w14:textId="77777777" w:rsidR="00F813F2" w:rsidRDefault="00F813F2" w:rsidP="00F813F2">
            <w:pPr>
              <w:pStyle w:val="CVNormal"/>
              <w:ind w:left="0"/>
            </w:pPr>
          </w:p>
        </w:tc>
      </w:tr>
      <w:tr w:rsidR="00F813F2" w14:paraId="78B78682" w14:textId="77777777" w:rsidTr="00042639">
        <w:trPr>
          <w:cantSplit/>
        </w:trPr>
        <w:tc>
          <w:tcPr>
            <w:tcW w:w="3115" w:type="dxa"/>
            <w:gridSpan w:val="2"/>
            <w:tcBorders>
              <w:right w:val="single" w:sz="1" w:space="0" w:color="000000"/>
            </w:tcBorders>
          </w:tcPr>
          <w:p w14:paraId="108E1891" w14:textId="77777777" w:rsidR="00F813F2" w:rsidRDefault="00F813F2" w:rsidP="00F813F2">
            <w:pPr>
              <w:pStyle w:val="CVHeading3"/>
              <w:ind w:left="0"/>
            </w:pPr>
            <w:r>
              <w:t xml:space="preserve">Perioada </w:t>
            </w:r>
          </w:p>
          <w:p w14:paraId="36511B96" w14:textId="77777777" w:rsidR="00F813F2" w:rsidRPr="006E6FC9" w:rsidRDefault="00F813F2" w:rsidP="00F813F2">
            <w:r>
              <w:t xml:space="preserve">                                        Ocupația/poziția</w:t>
            </w:r>
          </w:p>
        </w:tc>
        <w:tc>
          <w:tcPr>
            <w:tcW w:w="7657" w:type="dxa"/>
            <w:gridSpan w:val="13"/>
          </w:tcPr>
          <w:p w14:paraId="6206F9E9" w14:textId="77777777" w:rsidR="00F813F2" w:rsidRDefault="00F813F2" w:rsidP="00F813F2">
            <w:pPr>
              <w:pStyle w:val="CVNormal"/>
            </w:pPr>
            <w:r>
              <w:t>2009 – prezent</w:t>
            </w:r>
          </w:p>
          <w:p w14:paraId="40AE45C6" w14:textId="77777777" w:rsidR="00F813F2" w:rsidRDefault="00F813F2" w:rsidP="00F813F2">
            <w:pPr>
              <w:pStyle w:val="CVNormal"/>
            </w:pPr>
            <w:r>
              <w:t>Management informatică medicală</w:t>
            </w:r>
            <w:r w:rsidR="003F6E55">
              <w:t>; medic specialist cardiolog</w:t>
            </w:r>
          </w:p>
        </w:tc>
      </w:tr>
      <w:tr w:rsidR="00F813F2" w14:paraId="543EF951" w14:textId="77777777" w:rsidTr="00042639">
        <w:trPr>
          <w:cantSplit/>
        </w:trPr>
        <w:tc>
          <w:tcPr>
            <w:tcW w:w="3115" w:type="dxa"/>
            <w:gridSpan w:val="2"/>
            <w:tcBorders>
              <w:right w:val="single" w:sz="1" w:space="0" w:color="000000"/>
            </w:tcBorders>
          </w:tcPr>
          <w:p w14:paraId="33B0114E" w14:textId="77777777" w:rsidR="00F813F2" w:rsidRDefault="00F813F2" w:rsidP="00F813F2">
            <w:pPr>
              <w:pStyle w:val="CVHeading3"/>
              <w:jc w:val="center"/>
            </w:pPr>
            <w:r>
              <w:t xml:space="preserve">             Numele şi adresa angajatorului</w:t>
            </w:r>
          </w:p>
        </w:tc>
        <w:tc>
          <w:tcPr>
            <w:tcW w:w="7657" w:type="dxa"/>
            <w:gridSpan w:val="13"/>
          </w:tcPr>
          <w:p w14:paraId="04949C5B" w14:textId="77777777" w:rsidR="00F813F2" w:rsidRDefault="00F813F2" w:rsidP="00F813F2">
            <w:pPr>
              <w:pStyle w:val="CVNormal"/>
            </w:pPr>
            <w:r>
              <w:t>CirinMed SRL Arad</w:t>
            </w:r>
          </w:p>
        </w:tc>
      </w:tr>
      <w:tr w:rsidR="00F813F2" w14:paraId="22A3C756" w14:textId="77777777" w:rsidTr="00042639">
        <w:trPr>
          <w:cantSplit/>
        </w:trPr>
        <w:tc>
          <w:tcPr>
            <w:tcW w:w="3115" w:type="dxa"/>
            <w:gridSpan w:val="2"/>
            <w:tcBorders>
              <w:right w:val="single" w:sz="1" w:space="0" w:color="000000"/>
            </w:tcBorders>
          </w:tcPr>
          <w:p w14:paraId="0EEF835A" w14:textId="77777777" w:rsidR="00F813F2" w:rsidRDefault="00F813F2" w:rsidP="00F813F2">
            <w:pPr>
              <w:pStyle w:val="CVSpacer"/>
            </w:pPr>
          </w:p>
        </w:tc>
        <w:tc>
          <w:tcPr>
            <w:tcW w:w="7657" w:type="dxa"/>
            <w:gridSpan w:val="13"/>
          </w:tcPr>
          <w:p w14:paraId="158ECEE4" w14:textId="77777777" w:rsidR="00F813F2" w:rsidRDefault="00F813F2" w:rsidP="00F813F2">
            <w:pPr>
              <w:pStyle w:val="CVSpacer"/>
            </w:pPr>
          </w:p>
        </w:tc>
      </w:tr>
      <w:tr w:rsidR="00F813F2" w14:paraId="6535065F" w14:textId="77777777" w:rsidTr="00042639">
        <w:trPr>
          <w:cantSplit/>
        </w:trPr>
        <w:tc>
          <w:tcPr>
            <w:tcW w:w="3115" w:type="dxa"/>
            <w:gridSpan w:val="2"/>
            <w:tcBorders>
              <w:right w:val="single" w:sz="1" w:space="0" w:color="000000"/>
            </w:tcBorders>
          </w:tcPr>
          <w:p w14:paraId="49296C9A" w14:textId="77777777" w:rsidR="003F6E55" w:rsidRPr="003F6E55" w:rsidRDefault="003F6E55" w:rsidP="003F6E55"/>
        </w:tc>
        <w:tc>
          <w:tcPr>
            <w:tcW w:w="7657" w:type="dxa"/>
            <w:gridSpan w:val="13"/>
          </w:tcPr>
          <w:p w14:paraId="5538201E" w14:textId="77777777" w:rsidR="00F813F2" w:rsidRDefault="00F813F2" w:rsidP="0016066F">
            <w:pPr>
              <w:pStyle w:val="CVNormal-FirstLine"/>
              <w:spacing w:before="0"/>
              <w:ind w:left="0"/>
            </w:pPr>
          </w:p>
        </w:tc>
      </w:tr>
      <w:tr w:rsidR="00F813F2" w14:paraId="6A91C431" w14:textId="77777777" w:rsidTr="00042639">
        <w:trPr>
          <w:cantSplit/>
        </w:trPr>
        <w:tc>
          <w:tcPr>
            <w:tcW w:w="3115" w:type="dxa"/>
            <w:gridSpan w:val="2"/>
            <w:tcBorders>
              <w:right w:val="single" w:sz="1" w:space="0" w:color="000000"/>
            </w:tcBorders>
          </w:tcPr>
          <w:p w14:paraId="3E4264CC" w14:textId="77777777" w:rsidR="00F813F2" w:rsidRDefault="00F813F2" w:rsidP="00F813F2">
            <w:pPr>
              <w:pStyle w:val="CVSpacer"/>
            </w:pPr>
          </w:p>
        </w:tc>
        <w:tc>
          <w:tcPr>
            <w:tcW w:w="7657" w:type="dxa"/>
            <w:gridSpan w:val="13"/>
          </w:tcPr>
          <w:p w14:paraId="1421AA5F" w14:textId="77777777" w:rsidR="00F813F2" w:rsidRDefault="00F813F2" w:rsidP="00F813F2">
            <w:pPr>
              <w:pStyle w:val="CVSpacer"/>
            </w:pPr>
          </w:p>
        </w:tc>
      </w:tr>
      <w:tr w:rsidR="00F813F2" w14:paraId="6A13BAEB" w14:textId="77777777" w:rsidTr="00042639">
        <w:trPr>
          <w:cantSplit/>
        </w:trPr>
        <w:tc>
          <w:tcPr>
            <w:tcW w:w="3115" w:type="dxa"/>
            <w:gridSpan w:val="2"/>
            <w:tcBorders>
              <w:right w:val="single" w:sz="1" w:space="0" w:color="000000"/>
            </w:tcBorders>
          </w:tcPr>
          <w:p w14:paraId="75208927" w14:textId="77777777" w:rsidR="00F813F2" w:rsidRPr="00761309" w:rsidRDefault="00F813F2" w:rsidP="00F813F2">
            <w:pPr>
              <w:pStyle w:val="CVHeading3-FirstLine"/>
              <w:spacing w:before="0"/>
              <w:rPr>
                <w:b/>
                <w:sz w:val="24"/>
              </w:rPr>
            </w:pPr>
            <w:r>
              <w:rPr>
                <w:b/>
                <w:sz w:val="24"/>
              </w:rPr>
              <w:t>Educație ș</w:t>
            </w:r>
            <w:r w:rsidRPr="00761309">
              <w:rPr>
                <w:b/>
                <w:sz w:val="24"/>
              </w:rPr>
              <w:t>i formare</w:t>
            </w:r>
          </w:p>
          <w:p w14:paraId="7C3A98F2" w14:textId="77777777" w:rsidR="00F813F2" w:rsidRDefault="00F813F2" w:rsidP="00F813F2">
            <w:pPr>
              <w:pStyle w:val="CVHeading3-FirstLine"/>
              <w:spacing w:before="0"/>
            </w:pPr>
          </w:p>
          <w:p w14:paraId="6F0A7ED0" w14:textId="77777777" w:rsidR="00F813F2" w:rsidRDefault="00F813F2" w:rsidP="00F813F2">
            <w:pPr>
              <w:pStyle w:val="CVHeading3-FirstLine"/>
              <w:spacing w:before="0"/>
            </w:pPr>
            <w:r>
              <w:t>Perioada</w:t>
            </w:r>
          </w:p>
          <w:p w14:paraId="00AFD7FE" w14:textId="77777777" w:rsidR="00F813F2" w:rsidRDefault="00F813F2" w:rsidP="00F813F2">
            <w:pPr>
              <w:pStyle w:val="CVHeading3-FirstLine"/>
              <w:spacing w:before="0"/>
            </w:pPr>
          </w:p>
          <w:p w14:paraId="74FDEA6F" w14:textId="77777777" w:rsidR="00F813F2" w:rsidRPr="00932B0A" w:rsidRDefault="00F813F2" w:rsidP="00F813F2">
            <w:pPr>
              <w:pStyle w:val="CVHeading3"/>
            </w:pPr>
            <w:r>
              <w:t>Calificarea / diploma obţinută</w:t>
            </w:r>
          </w:p>
          <w:p w14:paraId="4C17A93F" w14:textId="77777777" w:rsidR="00F813F2" w:rsidRDefault="00F813F2" w:rsidP="00F813F2">
            <w:pPr>
              <w:pStyle w:val="CVHeading3-FirstLine"/>
              <w:spacing w:before="0"/>
            </w:pPr>
          </w:p>
          <w:p w14:paraId="42C4C41B" w14:textId="77777777" w:rsidR="00F813F2" w:rsidRDefault="00F813F2" w:rsidP="00F813F2">
            <w:pPr>
              <w:pStyle w:val="CVHeading3-FirstLine"/>
              <w:spacing w:before="0"/>
            </w:pPr>
            <w:r>
              <w:lastRenderedPageBreak/>
              <w:t>Disciplinele principale studiate / competenţe profesionale dobândite</w:t>
            </w:r>
          </w:p>
          <w:p w14:paraId="11A42112" w14:textId="77777777" w:rsidR="00F813F2" w:rsidRDefault="00F813F2" w:rsidP="00F813F2">
            <w:pPr>
              <w:pStyle w:val="CVHeading3-FirstLine"/>
              <w:spacing w:before="0"/>
            </w:pPr>
          </w:p>
          <w:p w14:paraId="60955A2C" w14:textId="77777777" w:rsidR="00F813F2" w:rsidRDefault="00F813F2" w:rsidP="00F813F2">
            <w:pPr>
              <w:pStyle w:val="CVHeading3"/>
            </w:pPr>
            <w:r>
              <w:t>Numele şi tipul instituţiei de învăţământ / furnizorului de formare</w:t>
            </w:r>
          </w:p>
          <w:p w14:paraId="5CB13162" w14:textId="77777777" w:rsidR="00F813F2" w:rsidRDefault="00F813F2" w:rsidP="00F813F2">
            <w:pPr>
              <w:pStyle w:val="CVHeading3-FirstLine"/>
              <w:spacing w:before="0"/>
            </w:pPr>
          </w:p>
          <w:p w14:paraId="14C06FEB" w14:textId="77777777" w:rsidR="00F813F2" w:rsidRPr="00932B0A" w:rsidRDefault="00F813F2" w:rsidP="00F813F2">
            <w:pPr>
              <w:pStyle w:val="CVHeading3"/>
            </w:pPr>
            <w:r>
              <w:t>Activitatea desfăşurată</w:t>
            </w:r>
          </w:p>
          <w:p w14:paraId="359252C1" w14:textId="77777777" w:rsidR="00F813F2" w:rsidRDefault="00F813F2" w:rsidP="00F813F2">
            <w:pPr>
              <w:pStyle w:val="CVHeading3-FirstLine"/>
              <w:spacing w:before="0"/>
            </w:pPr>
          </w:p>
          <w:p w14:paraId="6A8D76AF" w14:textId="77777777" w:rsidR="00337841" w:rsidRDefault="00337841" w:rsidP="00F813F2">
            <w:pPr>
              <w:pStyle w:val="CVHeading3-FirstLine"/>
              <w:spacing w:before="0"/>
            </w:pPr>
          </w:p>
          <w:p w14:paraId="6A4D0A49" w14:textId="77777777" w:rsidR="00337841" w:rsidRDefault="00337841" w:rsidP="00F813F2">
            <w:pPr>
              <w:pStyle w:val="CVHeading3-FirstLine"/>
              <w:spacing w:before="0"/>
            </w:pPr>
          </w:p>
          <w:p w14:paraId="6DF4B8BF" w14:textId="500EFEAD" w:rsidR="00F813F2" w:rsidRDefault="00F813F2" w:rsidP="00F813F2">
            <w:pPr>
              <w:pStyle w:val="CVHeading3-FirstLine"/>
              <w:spacing w:before="0"/>
            </w:pPr>
            <w:r>
              <w:t>Perioada</w:t>
            </w:r>
          </w:p>
          <w:p w14:paraId="60606169" w14:textId="77777777" w:rsidR="00F813F2" w:rsidRDefault="00F813F2" w:rsidP="00F813F2">
            <w:pPr>
              <w:pStyle w:val="CVHeading3-FirstLine"/>
              <w:spacing w:before="0"/>
            </w:pPr>
          </w:p>
          <w:p w14:paraId="6C85D3E1" w14:textId="77777777" w:rsidR="00F813F2" w:rsidRPr="00932B0A" w:rsidRDefault="00F813F2" w:rsidP="00F813F2">
            <w:pPr>
              <w:pStyle w:val="CVHeading3"/>
            </w:pPr>
            <w:r>
              <w:t>Calificarea / diploma obţinută</w:t>
            </w:r>
          </w:p>
          <w:p w14:paraId="651E5DAA" w14:textId="77777777" w:rsidR="00F813F2" w:rsidRDefault="00F813F2" w:rsidP="00F813F2">
            <w:pPr>
              <w:pStyle w:val="CVHeading3-FirstLine"/>
              <w:spacing w:before="0"/>
            </w:pPr>
          </w:p>
          <w:p w14:paraId="58FC3792" w14:textId="77777777" w:rsidR="00F813F2" w:rsidRDefault="00F813F2" w:rsidP="00F813F2">
            <w:pPr>
              <w:pStyle w:val="CVHeading3-FirstLine"/>
              <w:spacing w:before="0"/>
            </w:pPr>
            <w:r>
              <w:t>Disciplinele principale studiate / competenţe profesionale dobândite</w:t>
            </w:r>
          </w:p>
          <w:p w14:paraId="5EECBCB2" w14:textId="77777777" w:rsidR="00F813F2" w:rsidRDefault="00F813F2" w:rsidP="00F813F2">
            <w:pPr>
              <w:pStyle w:val="CVHeading3-FirstLine"/>
              <w:spacing w:before="0"/>
            </w:pPr>
          </w:p>
          <w:p w14:paraId="3B0FDEA4" w14:textId="77777777" w:rsidR="00F813F2" w:rsidRDefault="00F813F2" w:rsidP="00F813F2">
            <w:pPr>
              <w:pStyle w:val="CVHeading3"/>
            </w:pPr>
            <w:r>
              <w:t>Numele şi tipul instituţiei de învăţământ / furnizorului de formare</w:t>
            </w:r>
          </w:p>
          <w:p w14:paraId="6ADD1B95" w14:textId="77777777" w:rsidR="00F813F2" w:rsidRDefault="00F813F2" w:rsidP="00F813F2">
            <w:pPr>
              <w:pStyle w:val="CVHeading3-FirstLine"/>
              <w:spacing w:before="0"/>
            </w:pPr>
          </w:p>
          <w:p w14:paraId="3F781372" w14:textId="77777777" w:rsidR="00F813F2" w:rsidRPr="00932B0A" w:rsidRDefault="00F813F2" w:rsidP="00F813F2">
            <w:pPr>
              <w:pStyle w:val="CVHeading3"/>
            </w:pPr>
            <w:r>
              <w:t>Activitatea desfăşurată</w:t>
            </w:r>
          </w:p>
          <w:p w14:paraId="7C8EE10A" w14:textId="77777777" w:rsidR="00F813F2" w:rsidRDefault="00F813F2" w:rsidP="00F813F2">
            <w:pPr>
              <w:pStyle w:val="CVHeading3-FirstLine"/>
              <w:spacing w:before="0"/>
            </w:pPr>
          </w:p>
          <w:p w14:paraId="105C3AAA" w14:textId="77777777" w:rsidR="00F813F2" w:rsidRDefault="00F813F2" w:rsidP="00F813F2">
            <w:pPr>
              <w:pStyle w:val="CVHeading3-FirstLine"/>
              <w:spacing w:before="0"/>
            </w:pPr>
          </w:p>
          <w:p w14:paraId="3D435351" w14:textId="77777777" w:rsidR="00F813F2" w:rsidRDefault="00F813F2" w:rsidP="00F813F2">
            <w:pPr>
              <w:pStyle w:val="CVHeading3-FirstLine"/>
              <w:spacing w:before="0"/>
            </w:pPr>
          </w:p>
          <w:p w14:paraId="43F61AE3" w14:textId="010774A8" w:rsidR="00F813F2" w:rsidRDefault="00F813F2" w:rsidP="007011E4">
            <w:pPr>
              <w:pStyle w:val="CVHeading3-FirstLine"/>
              <w:spacing w:before="0"/>
              <w:ind w:left="0"/>
              <w:jc w:val="left"/>
            </w:pPr>
            <w:r>
              <w:t xml:space="preserve">                                  </w:t>
            </w:r>
            <w:r w:rsidR="007011E4">
              <w:t xml:space="preserve">               </w:t>
            </w:r>
            <w:r>
              <w:t xml:space="preserve"> </w:t>
            </w:r>
            <w:r w:rsidR="007011E4">
              <w:t>P</w:t>
            </w:r>
            <w:r>
              <w:t>erioada</w:t>
            </w:r>
          </w:p>
          <w:p w14:paraId="53726210" w14:textId="77777777" w:rsidR="00F813F2" w:rsidRDefault="00F813F2" w:rsidP="00F813F2">
            <w:pPr>
              <w:pStyle w:val="CVHeading3"/>
            </w:pPr>
          </w:p>
          <w:p w14:paraId="6628D35B" w14:textId="77777777" w:rsidR="00F813F2" w:rsidRPr="00C32F05" w:rsidRDefault="00F813F2" w:rsidP="00F813F2">
            <w:pPr>
              <w:pStyle w:val="CVHeading3"/>
            </w:pPr>
            <w:r>
              <w:t>Calificarea / diploma obţinută</w:t>
            </w:r>
          </w:p>
        </w:tc>
        <w:tc>
          <w:tcPr>
            <w:tcW w:w="7657" w:type="dxa"/>
            <w:gridSpan w:val="13"/>
          </w:tcPr>
          <w:p w14:paraId="47413834" w14:textId="77777777" w:rsidR="00F813F2" w:rsidRDefault="00F813F2" w:rsidP="00F813F2">
            <w:pPr>
              <w:pStyle w:val="CVNormal"/>
            </w:pPr>
          </w:p>
          <w:p w14:paraId="2C15FD2E" w14:textId="77777777" w:rsidR="00F813F2" w:rsidRDefault="00F813F2" w:rsidP="00F813F2">
            <w:pPr>
              <w:pStyle w:val="CVNormal"/>
            </w:pPr>
          </w:p>
          <w:p w14:paraId="629EA2D4" w14:textId="77777777" w:rsidR="00F813F2" w:rsidRDefault="00F813F2" w:rsidP="00F813F2">
            <w:pPr>
              <w:pStyle w:val="CVNormal"/>
              <w:ind w:left="0"/>
            </w:pPr>
            <w:r>
              <w:t xml:space="preserve">  Septembrie 2018 – Iunie 2019 </w:t>
            </w:r>
          </w:p>
          <w:p w14:paraId="7AD9860A" w14:textId="77777777" w:rsidR="00F813F2" w:rsidRDefault="00F813F2" w:rsidP="00F813F2">
            <w:pPr>
              <w:pStyle w:val="CVNormal"/>
              <w:ind w:left="0"/>
            </w:pPr>
          </w:p>
          <w:p w14:paraId="05F82479" w14:textId="77777777" w:rsidR="00F813F2" w:rsidRDefault="00F813F2" w:rsidP="00F813F2">
            <w:pPr>
              <w:pStyle w:val="CVNormal"/>
              <w:ind w:left="0"/>
            </w:pPr>
            <w:r>
              <w:t xml:space="preserve">  Diplomă de master în studii medicale</w:t>
            </w:r>
          </w:p>
          <w:p w14:paraId="1B9BECBB" w14:textId="77777777" w:rsidR="00F813F2" w:rsidRDefault="00F813F2" w:rsidP="00F813F2">
            <w:pPr>
              <w:pStyle w:val="CVNormal"/>
              <w:ind w:left="0"/>
            </w:pPr>
            <w:r>
              <w:t xml:space="preserve">  </w:t>
            </w:r>
          </w:p>
          <w:p w14:paraId="47D5934E" w14:textId="77777777" w:rsidR="00F813F2" w:rsidRDefault="00F813F2" w:rsidP="00F813F2">
            <w:pPr>
              <w:pStyle w:val="CVNormal"/>
              <w:ind w:left="0"/>
            </w:pPr>
          </w:p>
          <w:p w14:paraId="6780FB37" w14:textId="77777777" w:rsidR="00F813F2" w:rsidRDefault="00F813F2" w:rsidP="00F813F2">
            <w:pPr>
              <w:pStyle w:val="CVNormal"/>
              <w:ind w:left="0"/>
            </w:pPr>
            <w:r>
              <w:t xml:space="preserve">  Managementul Serviciilor Sociale și de Sănătate</w:t>
            </w:r>
          </w:p>
          <w:p w14:paraId="5A324BB0" w14:textId="77777777" w:rsidR="00F813F2" w:rsidRDefault="00F813F2" w:rsidP="00F813F2">
            <w:pPr>
              <w:pStyle w:val="CVNormal"/>
              <w:ind w:left="0"/>
            </w:pPr>
          </w:p>
          <w:p w14:paraId="568E8F8E" w14:textId="77777777" w:rsidR="00F813F2" w:rsidRDefault="00F813F2" w:rsidP="00F813F2">
            <w:pPr>
              <w:pStyle w:val="CVNormal"/>
              <w:ind w:left="0"/>
            </w:pPr>
            <w:r>
              <w:t xml:space="preserve">  Universitatea de Medicină de Farmacie „Victor Babeș”, Timișoara</w:t>
            </w:r>
          </w:p>
          <w:p w14:paraId="362614A7" w14:textId="77777777" w:rsidR="00F813F2" w:rsidRDefault="00F813F2" w:rsidP="00F813F2">
            <w:pPr>
              <w:pStyle w:val="CVNormal"/>
              <w:ind w:left="0"/>
            </w:pPr>
          </w:p>
          <w:p w14:paraId="6DF30AE1" w14:textId="77777777" w:rsidR="00F813F2" w:rsidRDefault="00F813F2" w:rsidP="00F813F2">
            <w:pPr>
              <w:pStyle w:val="CVNormal"/>
              <w:ind w:left="0"/>
            </w:pPr>
          </w:p>
          <w:p w14:paraId="1FF54D21" w14:textId="77777777" w:rsidR="00F813F2" w:rsidRDefault="00F813F2" w:rsidP="00F813F2">
            <w:pPr>
              <w:pStyle w:val="CVNormal"/>
              <w:ind w:left="0"/>
            </w:pPr>
            <w:r>
              <w:t xml:space="preserve">  Student masterand</w:t>
            </w:r>
          </w:p>
          <w:p w14:paraId="209CBA57" w14:textId="77777777" w:rsidR="00F813F2" w:rsidRDefault="00F813F2" w:rsidP="00F813F2">
            <w:pPr>
              <w:pStyle w:val="CVNormal"/>
              <w:ind w:left="0"/>
            </w:pPr>
          </w:p>
          <w:p w14:paraId="37A55CCB" w14:textId="77777777" w:rsidR="00F813F2" w:rsidRDefault="00F813F2" w:rsidP="00F813F2">
            <w:pPr>
              <w:pStyle w:val="CVNormal"/>
              <w:ind w:left="0"/>
            </w:pPr>
          </w:p>
          <w:p w14:paraId="033B8E95" w14:textId="1F59B5D1" w:rsidR="00337841" w:rsidRDefault="00F813F2" w:rsidP="00F813F2">
            <w:pPr>
              <w:pStyle w:val="CVNormal"/>
              <w:ind w:left="0"/>
            </w:pPr>
            <w:r>
              <w:t xml:space="preserve"> </w:t>
            </w:r>
          </w:p>
          <w:p w14:paraId="5DE5B2A2" w14:textId="54908389" w:rsidR="00F813F2" w:rsidRDefault="00AC6BC8" w:rsidP="00F813F2">
            <w:pPr>
              <w:pStyle w:val="CVNormal"/>
              <w:ind w:left="0"/>
            </w:pPr>
            <w:r>
              <w:t xml:space="preserve">  </w:t>
            </w:r>
            <w:r w:rsidR="00F813F2">
              <w:t>Octombrie 2018 – Iunie 2019</w:t>
            </w:r>
          </w:p>
          <w:p w14:paraId="5002D75A" w14:textId="77777777" w:rsidR="00F813F2" w:rsidRDefault="00F813F2" w:rsidP="00F813F2">
            <w:pPr>
              <w:pStyle w:val="CVNormal"/>
              <w:ind w:left="0"/>
            </w:pPr>
            <w:r>
              <w:t xml:space="preserve"> </w:t>
            </w:r>
          </w:p>
          <w:p w14:paraId="180C841F" w14:textId="77777777" w:rsidR="00F813F2" w:rsidRDefault="00F813F2" w:rsidP="00F813F2">
            <w:pPr>
              <w:pStyle w:val="CVNormal"/>
              <w:ind w:left="0"/>
            </w:pPr>
            <w:r>
              <w:t xml:space="preserve">  Nivelul I și II</w:t>
            </w:r>
          </w:p>
          <w:p w14:paraId="3335465F" w14:textId="77777777" w:rsidR="00F813F2" w:rsidRDefault="00F813F2" w:rsidP="00F813F2">
            <w:pPr>
              <w:pStyle w:val="CVNormal"/>
              <w:ind w:left="0"/>
            </w:pPr>
          </w:p>
          <w:p w14:paraId="1DD96B54" w14:textId="77777777" w:rsidR="00F813F2" w:rsidRDefault="00F813F2" w:rsidP="00F813F2">
            <w:pPr>
              <w:pStyle w:val="CVNormal"/>
              <w:ind w:left="0"/>
            </w:pPr>
          </w:p>
          <w:p w14:paraId="38F72D90" w14:textId="77777777" w:rsidR="00F813F2" w:rsidRDefault="00F813F2" w:rsidP="00F813F2">
            <w:pPr>
              <w:pStyle w:val="CVNormal"/>
              <w:ind w:left="0"/>
            </w:pPr>
            <w:r>
              <w:t xml:space="preserve">  Program de formare psihopedagogică</w:t>
            </w:r>
          </w:p>
          <w:p w14:paraId="7D9BC20E" w14:textId="77777777" w:rsidR="00F813F2" w:rsidRDefault="00F813F2" w:rsidP="00F813F2">
            <w:pPr>
              <w:pStyle w:val="CVNormal"/>
              <w:ind w:left="0"/>
            </w:pPr>
            <w:r>
              <w:t xml:space="preserve">  </w:t>
            </w:r>
          </w:p>
          <w:p w14:paraId="5B707DA2" w14:textId="77777777" w:rsidR="00F813F2" w:rsidRDefault="00F813F2" w:rsidP="00F813F2">
            <w:pPr>
              <w:pStyle w:val="CVNormal"/>
              <w:ind w:left="0"/>
            </w:pPr>
            <w:r>
              <w:t xml:space="preserve">  Universitatea de Vest Timișoara, Departamentul pentru Pregătirea Personalului Didactic</w:t>
            </w:r>
          </w:p>
          <w:p w14:paraId="05909515" w14:textId="77777777" w:rsidR="00F813F2" w:rsidRDefault="00F813F2" w:rsidP="00F813F2">
            <w:pPr>
              <w:pStyle w:val="CVNormal"/>
              <w:ind w:left="0"/>
            </w:pPr>
          </w:p>
          <w:p w14:paraId="16B40951" w14:textId="77777777" w:rsidR="00F813F2" w:rsidRDefault="00F813F2" w:rsidP="00F813F2">
            <w:pPr>
              <w:pStyle w:val="CVNormal"/>
              <w:ind w:left="0"/>
            </w:pPr>
          </w:p>
          <w:p w14:paraId="13D6353B" w14:textId="77777777" w:rsidR="00F813F2" w:rsidRDefault="00F813F2" w:rsidP="00F813F2">
            <w:pPr>
              <w:pStyle w:val="CVNormal"/>
              <w:ind w:left="0"/>
            </w:pPr>
            <w:r>
              <w:t xml:space="preserve">  Student program postuniversitar</w:t>
            </w:r>
          </w:p>
          <w:p w14:paraId="1BC4D2E1" w14:textId="77777777" w:rsidR="00F813F2" w:rsidRDefault="00F813F2" w:rsidP="00F813F2">
            <w:pPr>
              <w:pStyle w:val="CVNormal"/>
              <w:ind w:left="0"/>
            </w:pPr>
          </w:p>
          <w:p w14:paraId="68DACF49" w14:textId="77777777" w:rsidR="00F813F2" w:rsidRDefault="00F813F2" w:rsidP="00F813F2">
            <w:pPr>
              <w:pStyle w:val="CVNormal"/>
              <w:ind w:left="0"/>
            </w:pPr>
          </w:p>
          <w:p w14:paraId="2D4F23A6" w14:textId="77777777" w:rsidR="00F813F2" w:rsidRDefault="00F813F2" w:rsidP="00F813F2">
            <w:pPr>
              <w:pStyle w:val="CVNormal"/>
              <w:ind w:left="0"/>
            </w:pPr>
          </w:p>
          <w:p w14:paraId="6A5D5C80" w14:textId="3996958A" w:rsidR="00F813F2" w:rsidRDefault="00F813F2" w:rsidP="00F813F2">
            <w:pPr>
              <w:pStyle w:val="CVNormal"/>
              <w:ind w:left="0"/>
            </w:pPr>
            <w:r>
              <w:t xml:space="preserve">   Octombrie 2010 – Iunie 2016</w:t>
            </w:r>
          </w:p>
          <w:p w14:paraId="1AB27C0F" w14:textId="77777777" w:rsidR="00F813F2" w:rsidRDefault="00F813F2" w:rsidP="00F813F2">
            <w:pPr>
              <w:pStyle w:val="CVNormal"/>
            </w:pPr>
          </w:p>
          <w:p w14:paraId="4C4E11F5" w14:textId="77777777" w:rsidR="00F813F2" w:rsidRDefault="00F813F2" w:rsidP="00F813F2">
            <w:pPr>
              <w:pStyle w:val="CVNormal"/>
            </w:pPr>
            <w:r>
              <w:t>Doctor – medic / diplomă de licență, 9.70/10</w:t>
            </w:r>
          </w:p>
        </w:tc>
      </w:tr>
      <w:tr w:rsidR="00F813F2" w14:paraId="6D4878E9" w14:textId="77777777" w:rsidTr="00042639">
        <w:trPr>
          <w:cantSplit/>
        </w:trPr>
        <w:tc>
          <w:tcPr>
            <w:tcW w:w="3115" w:type="dxa"/>
            <w:gridSpan w:val="2"/>
            <w:tcBorders>
              <w:right w:val="single" w:sz="1" w:space="0" w:color="000000"/>
            </w:tcBorders>
          </w:tcPr>
          <w:p w14:paraId="11F6BE30" w14:textId="77777777" w:rsidR="00F813F2" w:rsidRDefault="00F813F2" w:rsidP="00F813F2">
            <w:pPr>
              <w:pStyle w:val="CVHeading3"/>
              <w:ind w:left="0"/>
              <w:jc w:val="left"/>
            </w:pPr>
          </w:p>
        </w:tc>
        <w:tc>
          <w:tcPr>
            <w:tcW w:w="7657" w:type="dxa"/>
            <w:gridSpan w:val="13"/>
          </w:tcPr>
          <w:p w14:paraId="41EAF1BB" w14:textId="77777777" w:rsidR="00F813F2" w:rsidRDefault="00F813F2" w:rsidP="00F813F2">
            <w:pPr>
              <w:pStyle w:val="CVNormal"/>
            </w:pPr>
          </w:p>
        </w:tc>
      </w:tr>
      <w:tr w:rsidR="00F813F2" w14:paraId="130ECC52" w14:textId="77777777" w:rsidTr="00042639">
        <w:trPr>
          <w:cantSplit/>
        </w:trPr>
        <w:tc>
          <w:tcPr>
            <w:tcW w:w="3115" w:type="dxa"/>
            <w:gridSpan w:val="2"/>
            <w:tcBorders>
              <w:right w:val="single" w:sz="1" w:space="0" w:color="000000"/>
            </w:tcBorders>
          </w:tcPr>
          <w:p w14:paraId="105364A7" w14:textId="77777777" w:rsidR="00F813F2" w:rsidRDefault="00F813F2" w:rsidP="00F813F2">
            <w:pPr>
              <w:pStyle w:val="CVHeading3"/>
            </w:pPr>
            <w:r>
              <w:t>Disciplinele principale studiate / competenţe profesionale dobândite</w:t>
            </w:r>
          </w:p>
        </w:tc>
        <w:tc>
          <w:tcPr>
            <w:tcW w:w="7657" w:type="dxa"/>
            <w:gridSpan w:val="13"/>
          </w:tcPr>
          <w:p w14:paraId="6A49249F" w14:textId="77777777" w:rsidR="00F813F2" w:rsidRDefault="00F813F2" w:rsidP="00F813F2">
            <w:pPr>
              <w:pStyle w:val="CVNormal"/>
            </w:pPr>
            <w:r>
              <w:t>Medicină Generală</w:t>
            </w:r>
          </w:p>
        </w:tc>
      </w:tr>
      <w:tr w:rsidR="00F813F2" w14:paraId="6E1AD35D" w14:textId="77777777" w:rsidTr="00042639">
        <w:trPr>
          <w:cantSplit/>
        </w:trPr>
        <w:tc>
          <w:tcPr>
            <w:tcW w:w="3115" w:type="dxa"/>
            <w:gridSpan w:val="2"/>
            <w:tcBorders>
              <w:right w:val="single" w:sz="1" w:space="0" w:color="000000"/>
            </w:tcBorders>
          </w:tcPr>
          <w:p w14:paraId="39C11020" w14:textId="77777777" w:rsidR="00F813F2" w:rsidRDefault="00F813F2" w:rsidP="00F813F2">
            <w:pPr>
              <w:pStyle w:val="CVHeading3"/>
            </w:pPr>
            <w:r>
              <w:t>Numele şi tipul instituţiei de învăţământ / furnizorului de formare</w:t>
            </w:r>
          </w:p>
          <w:p w14:paraId="3E946727" w14:textId="77777777" w:rsidR="00F813F2" w:rsidRDefault="00F813F2" w:rsidP="00F813F2">
            <w:pPr>
              <w:jc w:val="right"/>
            </w:pPr>
          </w:p>
          <w:p w14:paraId="5E46209A" w14:textId="77777777" w:rsidR="00F813F2" w:rsidRPr="00DC4503" w:rsidRDefault="00F813F2" w:rsidP="00F813F2">
            <w:pPr>
              <w:jc w:val="center"/>
            </w:pPr>
            <w:r>
              <w:t xml:space="preserve">                         Activitatea desfăşurată</w:t>
            </w:r>
          </w:p>
        </w:tc>
        <w:tc>
          <w:tcPr>
            <w:tcW w:w="7657" w:type="dxa"/>
            <w:gridSpan w:val="13"/>
          </w:tcPr>
          <w:p w14:paraId="435DA131" w14:textId="77777777" w:rsidR="00F813F2" w:rsidRDefault="00F813F2" w:rsidP="00F813F2">
            <w:pPr>
              <w:pStyle w:val="CVNormal"/>
            </w:pPr>
            <w:r>
              <w:t xml:space="preserve">Universitatea de Medicină şi Farmacie </w:t>
            </w:r>
            <w:r>
              <w:rPr>
                <w:lang w:val="en-US"/>
              </w:rPr>
              <w:t>“</w:t>
            </w:r>
            <w:r>
              <w:t>Victor Babeş’’, Timişoara</w:t>
            </w:r>
          </w:p>
          <w:p w14:paraId="79FDA831" w14:textId="77777777" w:rsidR="00F813F2" w:rsidRDefault="00F813F2" w:rsidP="00F813F2">
            <w:pPr>
              <w:pStyle w:val="CVNormal"/>
            </w:pPr>
          </w:p>
          <w:p w14:paraId="132A6660" w14:textId="77777777" w:rsidR="00F813F2" w:rsidRDefault="00F813F2" w:rsidP="00F813F2">
            <w:pPr>
              <w:pStyle w:val="CVNormal"/>
            </w:pPr>
          </w:p>
          <w:p w14:paraId="5CA62D0A" w14:textId="77777777" w:rsidR="00F813F2" w:rsidRDefault="00F813F2" w:rsidP="00F813F2">
            <w:pPr>
              <w:pStyle w:val="CVNormal"/>
            </w:pPr>
            <w:r>
              <w:t>Student</w:t>
            </w:r>
          </w:p>
        </w:tc>
      </w:tr>
      <w:tr w:rsidR="00F813F2" w14:paraId="13012A18" w14:textId="77777777" w:rsidTr="00042639">
        <w:trPr>
          <w:cantSplit/>
        </w:trPr>
        <w:tc>
          <w:tcPr>
            <w:tcW w:w="3115" w:type="dxa"/>
            <w:gridSpan w:val="2"/>
            <w:tcBorders>
              <w:right w:val="single" w:sz="1" w:space="0" w:color="000000"/>
            </w:tcBorders>
          </w:tcPr>
          <w:p w14:paraId="162B84DC" w14:textId="77777777" w:rsidR="00F813F2" w:rsidRDefault="00F813F2" w:rsidP="00F813F2">
            <w:pPr>
              <w:pStyle w:val="CVHeading3"/>
            </w:pPr>
          </w:p>
          <w:p w14:paraId="1E9498F5" w14:textId="77777777" w:rsidR="00F813F2" w:rsidRDefault="00F813F2" w:rsidP="00F813F2">
            <w:pPr>
              <w:pStyle w:val="CVHeading3"/>
            </w:pPr>
          </w:p>
          <w:p w14:paraId="45BCA8D9" w14:textId="77777777" w:rsidR="00F813F2" w:rsidRDefault="00F813F2" w:rsidP="00F813F2">
            <w:pPr>
              <w:pStyle w:val="CVHeading3"/>
              <w:ind w:left="0"/>
              <w:jc w:val="left"/>
            </w:pPr>
            <w:r>
              <w:t xml:space="preserve">                                                   Perioada</w:t>
            </w:r>
          </w:p>
          <w:p w14:paraId="71A66F5C" w14:textId="77777777" w:rsidR="00F813F2" w:rsidRPr="000E0D22" w:rsidRDefault="00F813F2" w:rsidP="00F813F2">
            <w:pPr>
              <w:jc w:val="right"/>
            </w:pPr>
          </w:p>
          <w:p w14:paraId="190B1728" w14:textId="77777777" w:rsidR="00F813F2" w:rsidRDefault="00F813F2" w:rsidP="00F813F2">
            <w:pPr>
              <w:jc w:val="center"/>
            </w:pPr>
            <w:r>
              <w:t>Numele şi tipul instituţiei de învăţământ</w:t>
            </w:r>
          </w:p>
          <w:p w14:paraId="59842163" w14:textId="77777777" w:rsidR="00F813F2" w:rsidRDefault="00F813F2" w:rsidP="00F813F2">
            <w:pPr>
              <w:jc w:val="center"/>
            </w:pPr>
            <w:r>
              <w:t>/ furnizorului de formare</w:t>
            </w:r>
          </w:p>
          <w:p w14:paraId="3D01B439" w14:textId="77777777" w:rsidR="00F813F2" w:rsidRDefault="00F813F2" w:rsidP="00F813F2">
            <w:pPr>
              <w:jc w:val="right"/>
            </w:pPr>
          </w:p>
          <w:p w14:paraId="056BBFB5" w14:textId="77777777" w:rsidR="00F813F2" w:rsidRDefault="00F813F2" w:rsidP="00F813F2">
            <w:pPr>
              <w:jc w:val="center"/>
            </w:pPr>
            <w:r>
              <w:t xml:space="preserve">          Disciplinele principale studiate /     competenţe profesionale dobândite</w:t>
            </w:r>
          </w:p>
          <w:p w14:paraId="11A643CB" w14:textId="77777777" w:rsidR="00F813F2" w:rsidRDefault="00F813F2" w:rsidP="00F813F2">
            <w:pPr>
              <w:jc w:val="right"/>
            </w:pPr>
          </w:p>
          <w:p w14:paraId="32838FB3" w14:textId="77777777" w:rsidR="00F813F2" w:rsidRDefault="00F813F2" w:rsidP="00F813F2">
            <w:pPr>
              <w:jc w:val="center"/>
            </w:pPr>
            <w:r>
              <w:t xml:space="preserve">              Calificarea / diploma obţinută</w:t>
            </w:r>
          </w:p>
          <w:p w14:paraId="7C2C8E68" w14:textId="77777777" w:rsidR="00F813F2" w:rsidRDefault="00F813F2" w:rsidP="00F813F2">
            <w:pPr>
              <w:jc w:val="right"/>
            </w:pPr>
          </w:p>
          <w:p w14:paraId="54601774" w14:textId="77777777" w:rsidR="00F813F2" w:rsidRDefault="00F813F2" w:rsidP="00F813F2">
            <w:pPr>
              <w:jc w:val="center"/>
            </w:pPr>
            <w:r>
              <w:t xml:space="preserve">                      Activitatea desfăşurată</w:t>
            </w:r>
          </w:p>
          <w:p w14:paraId="057097BC" w14:textId="77777777" w:rsidR="00F813F2" w:rsidRPr="000E0D22" w:rsidRDefault="00F813F2" w:rsidP="00F813F2">
            <w:pPr>
              <w:jc w:val="center"/>
            </w:pPr>
          </w:p>
        </w:tc>
        <w:tc>
          <w:tcPr>
            <w:tcW w:w="7657" w:type="dxa"/>
            <w:gridSpan w:val="13"/>
          </w:tcPr>
          <w:p w14:paraId="4B79AB90" w14:textId="77777777" w:rsidR="00F813F2" w:rsidRDefault="00F813F2" w:rsidP="00F813F2">
            <w:pPr>
              <w:pStyle w:val="CVNormal"/>
              <w:ind w:left="0"/>
            </w:pPr>
            <w:r>
              <w:t xml:space="preserve">   </w:t>
            </w:r>
          </w:p>
          <w:p w14:paraId="15B789DC" w14:textId="77777777" w:rsidR="00F813F2" w:rsidRDefault="00F813F2" w:rsidP="00F813F2">
            <w:pPr>
              <w:pStyle w:val="CVNormal"/>
              <w:ind w:left="0"/>
            </w:pPr>
            <w:r>
              <w:t xml:space="preserve">  </w:t>
            </w:r>
          </w:p>
          <w:p w14:paraId="3D306888" w14:textId="77777777" w:rsidR="00F813F2" w:rsidRDefault="00F813F2" w:rsidP="00F813F2">
            <w:pPr>
              <w:pStyle w:val="CVNormal"/>
              <w:ind w:left="0"/>
            </w:pPr>
            <w:r>
              <w:t xml:space="preserve">  2006 – 2010</w:t>
            </w:r>
          </w:p>
          <w:p w14:paraId="0526F84F" w14:textId="77777777" w:rsidR="00F813F2" w:rsidRDefault="00F813F2" w:rsidP="00F813F2">
            <w:pPr>
              <w:pStyle w:val="CVNormal"/>
              <w:ind w:left="0"/>
            </w:pPr>
          </w:p>
          <w:p w14:paraId="4310AC71" w14:textId="77777777" w:rsidR="00F813F2" w:rsidRDefault="00F813F2" w:rsidP="00F813F2">
            <w:pPr>
              <w:pStyle w:val="CVNormal"/>
              <w:ind w:left="0"/>
            </w:pPr>
            <w:r>
              <w:t xml:space="preserve">  Colegiul Naţional „Moise Nicoară</w:t>
            </w:r>
            <w:r>
              <w:rPr>
                <w:lang w:val="en-US"/>
              </w:rPr>
              <w:t>”</w:t>
            </w:r>
            <w:r>
              <w:t>, Arad</w:t>
            </w:r>
          </w:p>
          <w:p w14:paraId="71B4384D" w14:textId="77777777" w:rsidR="00F813F2" w:rsidRDefault="00F813F2" w:rsidP="00F813F2">
            <w:pPr>
              <w:pStyle w:val="CVNormal"/>
              <w:ind w:left="0"/>
            </w:pPr>
          </w:p>
          <w:p w14:paraId="29E0C63A" w14:textId="77777777" w:rsidR="00F813F2" w:rsidRDefault="00F813F2" w:rsidP="00F813F2">
            <w:pPr>
              <w:pStyle w:val="CVNormal"/>
              <w:ind w:left="0"/>
            </w:pPr>
          </w:p>
          <w:p w14:paraId="2F217A69" w14:textId="77777777" w:rsidR="00F813F2" w:rsidRDefault="00F813F2" w:rsidP="00F813F2">
            <w:pPr>
              <w:pStyle w:val="CVNormal"/>
              <w:ind w:left="0"/>
            </w:pPr>
            <w:r>
              <w:t xml:space="preserve">  Profilul matematică-informatică engleză intensiv   </w:t>
            </w:r>
          </w:p>
          <w:p w14:paraId="3261D1BB" w14:textId="77777777" w:rsidR="00F813F2" w:rsidRDefault="00F813F2" w:rsidP="00F813F2">
            <w:pPr>
              <w:pStyle w:val="CVNormal"/>
              <w:ind w:left="0"/>
            </w:pPr>
          </w:p>
          <w:p w14:paraId="6DB7C6A0" w14:textId="77777777" w:rsidR="00F813F2" w:rsidRDefault="00F813F2" w:rsidP="00F813F2">
            <w:pPr>
              <w:pStyle w:val="CVNormal"/>
              <w:ind w:left="0"/>
            </w:pPr>
          </w:p>
          <w:p w14:paraId="3E4BE435" w14:textId="77777777" w:rsidR="00F813F2" w:rsidRDefault="00F813F2" w:rsidP="00F813F2">
            <w:pPr>
              <w:pStyle w:val="CVNormal"/>
              <w:ind w:left="0"/>
            </w:pPr>
            <w:r>
              <w:t xml:space="preserve">  Diplomă de bacalaureat, 9.66/10</w:t>
            </w:r>
          </w:p>
          <w:p w14:paraId="007E974E" w14:textId="77777777" w:rsidR="00F813F2" w:rsidRDefault="00F813F2" w:rsidP="00F813F2">
            <w:pPr>
              <w:pStyle w:val="CVNormal"/>
              <w:ind w:left="0"/>
            </w:pPr>
          </w:p>
          <w:p w14:paraId="137F3AD8" w14:textId="77777777" w:rsidR="00F813F2" w:rsidRDefault="00F813F2" w:rsidP="00F813F2">
            <w:pPr>
              <w:pStyle w:val="CVNormal"/>
              <w:ind w:left="0"/>
            </w:pPr>
            <w:r>
              <w:t xml:space="preserve">  Elev</w:t>
            </w:r>
          </w:p>
        </w:tc>
      </w:tr>
      <w:tr w:rsidR="00F813F2" w14:paraId="3F682E2C" w14:textId="77777777" w:rsidTr="00042639">
        <w:trPr>
          <w:cantSplit/>
        </w:trPr>
        <w:tc>
          <w:tcPr>
            <w:tcW w:w="3115" w:type="dxa"/>
            <w:gridSpan w:val="2"/>
            <w:tcBorders>
              <w:right w:val="single" w:sz="1" w:space="0" w:color="000000"/>
            </w:tcBorders>
          </w:tcPr>
          <w:p w14:paraId="2EB88D7C" w14:textId="77777777" w:rsidR="00F813F2" w:rsidRDefault="00F813F2" w:rsidP="00F813F2">
            <w:pPr>
              <w:pStyle w:val="CVSpacer"/>
            </w:pPr>
          </w:p>
        </w:tc>
        <w:tc>
          <w:tcPr>
            <w:tcW w:w="7657" w:type="dxa"/>
            <w:gridSpan w:val="13"/>
          </w:tcPr>
          <w:p w14:paraId="79189710" w14:textId="77777777" w:rsidR="00F813F2" w:rsidRDefault="00F813F2" w:rsidP="00F813F2">
            <w:pPr>
              <w:pStyle w:val="CVSpacer"/>
            </w:pPr>
          </w:p>
        </w:tc>
      </w:tr>
      <w:tr w:rsidR="00F813F2" w14:paraId="71A6A80D" w14:textId="77777777" w:rsidTr="00042639">
        <w:trPr>
          <w:cantSplit/>
        </w:trPr>
        <w:tc>
          <w:tcPr>
            <w:tcW w:w="3115" w:type="dxa"/>
            <w:gridSpan w:val="2"/>
            <w:tcBorders>
              <w:right w:val="single" w:sz="1" w:space="0" w:color="000000"/>
            </w:tcBorders>
          </w:tcPr>
          <w:p w14:paraId="1AC018B1" w14:textId="77777777" w:rsidR="00F813F2" w:rsidRDefault="00F813F2" w:rsidP="00F813F2">
            <w:pPr>
              <w:pStyle w:val="CVHeading1"/>
              <w:spacing w:before="0"/>
            </w:pPr>
            <w:r>
              <w:t>Aptitudini şi competenţe personale</w:t>
            </w:r>
          </w:p>
        </w:tc>
        <w:tc>
          <w:tcPr>
            <w:tcW w:w="7657" w:type="dxa"/>
            <w:gridSpan w:val="13"/>
          </w:tcPr>
          <w:p w14:paraId="567FF572" w14:textId="77777777" w:rsidR="00F813F2" w:rsidRPr="00812F65" w:rsidRDefault="00F813F2" w:rsidP="00495B5A">
            <w:pPr>
              <w:spacing w:before="120" w:after="120"/>
              <w:ind w:right="113"/>
              <w:rPr>
                <w:b/>
              </w:rPr>
            </w:pPr>
            <w:r>
              <w:rPr>
                <w:b/>
              </w:rPr>
              <w:t xml:space="preserve">  </w:t>
            </w:r>
            <w:r w:rsidRPr="00812F65">
              <w:rPr>
                <w:b/>
              </w:rPr>
              <w:t>Competenţe profesionale:</w:t>
            </w:r>
          </w:p>
          <w:p w14:paraId="05F80AA2" w14:textId="77777777" w:rsidR="00F813F2" w:rsidRPr="00812F65" w:rsidRDefault="00F813F2" w:rsidP="00495B5A">
            <w:pPr>
              <w:numPr>
                <w:ilvl w:val="0"/>
                <w:numId w:val="1"/>
              </w:numPr>
              <w:suppressAutoHyphens w:val="0"/>
              <w:spacing w:before="120" w:after="120"/>
              <w:ind w:right="113"/>
            </w:pPr>
            <w:r w:rsidRPr="00812F65">
              <w:t>participare la Congresul de Medicină a 15 ediţie: „Medicalis-International Congress for Medical Students an Young Health Professionals 15-18 May 2014, Cluj-Napoca, România.</w:t>
            </w:r>
          </w:p>
          <w:p w14:paraId="17BC91C4" w14:textId="77777777" w:rsidR="00F813F2" w:rsidRDefault="00F813F2" w:rsidP="00495B5A">
            <w:pPr>
              <w:numPr>
                <w:ilvl w:val="0"/>
                <w:numId w:val="1"/>
              </w:numPr>
              <w:suppressAutoHyphens w:val="0"/>
              <w:spacing w:before="120" w:after="120"/>
              <w:ind w:right="113"/>
            </w:pPr>
            <w:r w:rsidRPr="00812F65">
              <w:t>participare la Congresul de Medicină a 14 ediţie: „Medicalis-International Congress for Medical Students an Young Health Professionals 16-19 May 2013, Cluj-Napoca, România.</w:t>
            </w:r>
          </w:p>
          <w:p w14:paraId="3830C66C" w14:textId="77777777" w:rsidR="00F813F2" w:rsidRPr="006E6FC9" w:rsidRDefault="00F813F2" w:rsidP="00495B5A">
            <w:pPr>
              <w:numPr>
                <w:ilvl w:val="0"/>
                <w:numId w:val="1"/>
              </w:numPr>
              <w:suppressAutoHyphens w:val="0"/>
              <w:spacing w:before="120" w:after="120"/>
              <w:ind w:right="113"/>
            </w:pPr>
            <w:r>
              <w:t xml:space="preserve">participare la </w:t>
            </w:r>
            <w:r w:rsidRPr="0092605D">
              <w:rPr>
                <w:lang w:val="fr-FR"/>
              </w:rPr>
              <w:t>“</w:t>
            </w:r>
            <w:r w:rsidRPr="006E6FC9">
              <w:rPr>
                <w:rFonts w:cs="Arial"/>
                <w:shd w:val="clear" w:color="auto" w:fill="FFFFFF"/>
              </w:rPr>
              <w:t>Congresului Național pentru Studenți și Tineri Medici</w:t>
            </w:r>
            <w:r>
              <w:rPr>
                <w:rFonts w:cs="Arial"/>
                <w:shd w:val="clear" w:color="auto" w:fill="FFFFFF"/>
              </w:rPr>
              <w:t>” ediția a XVIII-a 19-22 Martie 2015, București, România.</w:t>
            </w:r>
          </w:p>
          <w:p w14:paraId="4238FC3E" w14:textId="77777777" w:rsidR="00F813F2" w:rsidRDefault="00F813F2" w:rsidP="00495B5A">
            <w:pPr>
              <w:numPr>
                <w:ilvl w:val="0"/>
                <w:numId w:val="1"/>
              </w:numPr>
              <w:suppressAutoHyphens w:val="0"/>
              <w:spacing w:before="120" w:after="120"/>
              <w:ind w:right="113"/>
            </w:pPr>
            <w:r>
              <w:t>participare Workshop Semiologie Medicală „Provocări în practica medicului de familie”</w:t>
            </w:r>
          </w:p>
          <w:p w14:paraId="521F1C3F" w14:textId="77777777" w:rsidR="00F813F2" w:rsidRDefault="00F813F2" w:rsidP="00495B5A">
            <w:pPr>
              <w:numPr>
                <w:ilvl w:val="0"/>
                <w:numId w:val="1"/>
              </w:numPr>
              <w:suppressAutoHyphens w:val="0"/>
              <w:spacing w:before="120" w:after="120"/>
              <w:ind w:right="113"/>
            </w:pPr>
            <w:r>
              <w:t>participare simpozion „Zilele Francisc I. Rainer”, Arad 2018</w:t>
            </w:r>
          </w:p>
          <w:p w14:paraId="1978B6AC" w14:textId="77777777" w:rsidR="00F813F2" w:rsidRDefault="00F813F2" w:rsidP="00495B5A">
            <w:pPr>
              <w:numPr>
                <w:ilvl w:val="0"/>
                <w:numId w:val="1"/>
              </w:numPr>
              <w:suppressAutoHyphens w:val="0"/>
              <w:spacing w:before="120" w:after="120"/>
              <w:ind w:right="113"/>
            </w:pPr>
            <w:r>
              <w:lastRenderedPageBreak/>
              <w:t>Curs Urgențe cardiovasculare – în colaborare cu societatea română de anestezie și terapie intensivă, Timișoara 2018</w:t>
            </w:r>
          </w:p>
          <w:p w14:paraId="1320C8E0" w14:textId="77777777" w:rsidR="00320C2E" w:rsidRDefault="00320C2E" w:rsidP="00495B5A">
            <w:pPr>
              <w:numPr>
                <w:ilvl w:val="0"/>
                <w:numId w:val="1"/>
              </w:numPr>
              <w:suppressAutoHyphens w:val="0"/>
              <w:spacing w:before="120" w:after="120"/>
              <w:ind w:right="113"/>
            </w:pPr>
            <w:r>
              <w:t>participare cursuri Cardiocoag (Arad 2017, Timișoara 2019)</w:t>
            </w:r>
          </w:p>
          <w:p w14:paraId="6BC6F47E" w14:textId="77777777" w:rsidR="00320C2E" w:rsidRDefault="00320C2E" w:rsidP="00495B5A">
            <w:pPr>
              <w:numPr>
                <w:ilvl w:val="0"/>
                <w:numId w:val="1"/>
              </w:numPr>
              <w:suppressAutoHyphens w:val="0"/>
              <w:spacing w:before="120" w:after="120"/>
              <w:ind w:right="113"/>
            </w:pPr>
            <w:r>
              <w:t>Curs Urgențe cardiovasculare – în colaborare cu societatea română de anestezie și terapie intensivă, Timișoara 2018</w:t>
            </w:r>
          </w:p>
          <w:p w14:paraId="4A9E6BAD" w14:textId="5D416B01" w:rsidR="00320C2E" w:rsidRDefault="00320C2E" w:rsidP="00495B5A">
            <w:pPr>
              <w:numPr>
                <w:ilvl w:val="0"/>
                <w:numId w:val="1"/>
              </w:numPr>
              <w:suppressAutoHyphens w:val="0"/>
              <w:spacing w:before="120" w:after="120"/>
              <w:ind w:right="113"/>
            </w:pPr>
            <w:r>
              <w:t>Congresul Național de Cardiologie</w:t>
            </w:r>
            <w:r w:rsidR="00495B5A">
              <w:t xml:space="preserve"> </w:t>
            </w:r>
            <w:r>
              <w:t>(2017, 2019, 2021, 2022 – prezentare poster)</w:t>
            </w:r>
          </w:p>
          <w:p w14:paraId="3A95A6E3" w14:textId="77777777" w:rsidR="00320C2E" w:rsidRDefault="00320C2E" w:rsidP="00495B5A">
            <w:pPr>
              <w:numPr>
                <w:ilvl w:val="0"/>
                <w:numId w:val="1"/>
              </w:numPr>
              <w:suppressAutoHyphens w:val="0"/>
              <w:spacing w:before="120" w:after="120"/>
              <w:ind w:right="113"/>
            </w:pPr>
            <w:r>
              <w:t>Congresul de Primăvara al Societății Române de Cardiologie (2018, 2019, 2023 – susținere prezentare orală)</w:t>
            </w:r>
          </w:p>
          <w:p w14:paraId="1A30208B" w14:textId="77777777" w:rsidR="00320C2E" w:rsidRDefault="00320C2E" w:rsidP="00495B5A">
            <w:pPr>
              <w:numPr>
                <w:ilvl w:val="0"/>
                <w:numId w:val="1"/>
              </w:numPr>
              <w:suppressAutoHyphens w:val="0"/>
              <w:spacing w:before="120" w:after="120"/>
              <w:ind w:right="113"/>
            </w:pPr>
            <w:r>
              <w:t>Cursuri ARCA (2021, 2022)</w:t>
            </w:r>
          </w:p>
          <w:p w14:paraId="435D3250" w14:textId="77777777" w:rsidR="00320C2E" w:rsidRDefault="00320C2E" w:rsidP="00495B5A">
            <w:pPr>
              <w:numPr>
                <w:ilvl w:val="0"/>
                <w:numId w:val="1"/>
              </w:numPr>
              <w:suppressAutoHyphens w:val="0"/>
              <w:spacing w:before="120" w:after="120"/>
              <w:ind w:right="113"/>
            </w:pPr>
            <w:r>
              <w:t>Congresul Societății Europene de Insuficiență Cardiacă (Praga 2023 – prezentare e-poster moderat)</w:t>
            </w:r>
          </w:p>
          <w:p w14:paraId="695FFB48" w14:textId="77777777" w:rsidR="00320C2E" w:rsidRDefault="00320C2E" w:rsidP="00495B5A">
            <w:pPr>
              <w:numPr>
                <w:ilvl w:val="0"/>
                <w:numId w:val="1"/>
              </w:numPr>
              <w:suppressAutoHyphens w:val="0"/>
              <w:spacing w:before="120" w:after="120"/>
              <w:ind w:right="113"/>
            </w:pPr>
            <w:r>
              <w:t>Congresul EHRA (Barcelona 2023 – co-autor e-poster)</w:t>
            </w:r>
          </w:p>
          <w:p w14:paraId="2237D94B" w14:textId="1828B68C" w:rsidR="00320C2E" w:rsidRDefault="00320C2E" w:rsidP="00495B5A">
            <w:pPr>
              <w:numPr>
                <w:ilvl w:val="0"/>
                <w:numId w:val="1"/>
              </w:numPr>
              <w:suppressAutoHyphens w:val="0"/>
              <w:spacing w:before="120" w:after="120"/>
              <w:ind w:right="113"/>
            </w:pPr>
            <w:r>
              <w:t>Curs Vitatron World Pacing Series (Visegrad</w:t>
            </w:r>
            <w:r w:rsidR="00495B5A">
              <w:t xml:space="preserve">, </w:t>
            </w:r>
            <w:r w:rsidR="00495B5A" w:rsidRPr="00495B5A">
              <w:t xml:space="preserve">Ungaria </w:t>
            </w:r>
            <w:r>
              <w:t xml:space="preserve"> – 2021)</w:t>
            </w:r>
          </w:p>
          <w:p w14:paraId="56566610" w14:textId="77777777" w:rsidR="00495B5A" w:rsidRPr="00495B5A" w:rsidRDefault="00320C2E" w:rsidP="00495B5A">
            <w:pPr>
              <w:pStyle w:val="ListParagraph"/>
              <w:numPr>
                <w:ilvl w:val="0"/>
                <w:numId w:val="1"/>
              </w:numPr>
              <w:spacing w:before="120" w:after="120" w:line="240" w:lineRule="auto"/>
              <w:rPr>
                <w:rFonts w:ascii="Arial Narrow" w:eastAsia="Times New Roman" w:hAnsi="Arial Narrow"/>
                <w:sz w:val="20"/>
                <w:szCs w:val="20"/>
                <w:lang w:eastAsia="ar-SA"/>
              </w:rPr>
            </w:pPr>
            <w:r w:rsidRPr="00495B5A">
              <w:rPr>
                <w:rFonts w:ascii="Arial Narrow" w:hAnsi="Arial Narrow"/>
                <w:sz w:val="20"/>
                <w:szCs w:val="20"/>
              </w:rPr>
              <w:t>New Horizons in Heart Failure, Devices &amp; Arrhythmias 15th Edition (Munchen – 2023)</w:t>
            </w:r>
            <w:r w:rsidR="00495B5A" w:rsidRPr="00495B5A">
              <w:rPr>
                <w:rFonts w:ascii="Arial Narrow" w:hAnsi="Arial Narrow"/>
                <w:sz w:val="20"/>
                <w:szCs w:val="20"/>
              </w:rPr>
              <w:t xml:space="preserve"> </w:t>
            </w:r>
          </w:p>
          <w:p w14:paraId="5397C772" w14:textId="6E752FE4" w:rsidR="00320C2E" w:rsidRPr="00495B5A" w:rsidRDefault="00495B5A" w:rsidP="00495B5A">
            <w:pPr>
              <w:pStyle w:val="ListParagraph"/>
              <w:numPr>
                <w:ilvl w:val="0"/>
                <w:numId w:val="1"/>
              </w:numPr>
              <w:spacing w:before="120" w:after="120" w:line="240" w:lineRule="auto"/>
              <w:rPr>
                <w:rFonts w:ascii="Arial Narrow" w:eastAsia="Times New Roman" w:hAnsi="Arial Narrow"/>
                <w:sz w:val="20"/>
                <w:szCs w:val="20"/>
                <w:lang w:eastAsia="ar-SA"/>
              </w:rPr>
            </w:pPr>
            <w:r w:rsidRPr="00495B5A">
              <w:rPr>
                <w:rFonts w:ascii="Arial Narrow" w:eastAsia="Times New Roman" w:hAnsi="Arial Narrow"/>
                <w:sz w:val="20"/>
                <w:szCs w:val="20"/>
                <w:lang w:eastAsia="ar-SA"/>
              </w:rPr>
              <w:t>Participare MicroPort | CRM - CRT-D Patient Management Training, Kosice, Slovacia 2022</w:t>
            </w:r>
          </w:p>
          <w:p w14:paraId="67FB1F6C" w14:textId="2FAAAB6C" w:rsidR="00F813F2" w:rsidRPr="00495B5A" w:rsidRDefault="00F813F2" w:rsidP="00495B5A">
            <w:pPr>
              <w:numPr>
                <w:ilvl w:val="0"/>
                <w:numId w:val="1"/>
              </w:numPr>
              <w:suppressAutoHyphens w:val="0"/>
              <w:spacing w:before="120" w:after="120"/>
              <w:ind w:right="113"/>
              <w:rPr>
                <w:rStyle w:val="Strong"/>
                <w:b w:val="0"/>
              </w:rPr>
            </w:pPr>
            <w:r w:rsidRPr="00495B5A">
              <w:rPr>
                <w:rStyle w:val="Strong"/>
                <w:b w:val="0"/>
              </w:rPr>
              <w:t>Abilităţi tehnice, bun organizator şi coordonator, lucru în echipă, respect pentru termene şi bune rezultate sub stres</w:t>
            </w:r>
          </w:p>
          <w:p w14:paraId="27F15DC2" w14:textId="77777777" w:rsidR="00F813F2" w:rsidRDefault="00F813F2" w:rsidP="00495B5A">
            <w:pPr>
              <w:pStyle w:val="CVNormal-FirstLine"/>
              <w:spacing w:before="120" w:after="120"/>
            </w:pPr>
          </w:p>
        </w:tc>
      </w:tr>
      <w:tr w:rsidR="00F813F2" w14:paraId="42187A2A" w14:textId="77777777" w:rsidTr="00042639">
        <w:trPr>
          <w:cantSplit/>
        </w:trPr>
        <w:tc>
          <w:tcPr>
            <w:tcW w:w="3115" w:type="dxa"/>
            <w:gridSpan w:val="2"/>
            <w:tcBorders>
              <w:right w:val="single" w:sz="1" w:space="0" w:color="000000"/>
            </w:tcBorders>
          </w:tcPr>
          <w:p w14:paraId="2189ECFE" w14:textId="77777777" w:rsidR="00F813F2" w:rsidRDefault="00F813F2" w:rsidP="00F813F2">
            <w:pPr>
              <w:pStyle w:val="CVSpacer"/>
            </w:pPr>
          </w:p>
        </w:tc>
        <w:tc>
          <w:tcPr>
            <w:tcW w:w="7657" w:type="dxa"/>
            <w:gridSpan w:val="13"/>
          </w:tcPr>
          <w:p w14:paraId="43557FE6" w14:textId="77777777" w:rsidR="00F813F2" w:rsidRDefault="00F813F2" w:rsidP="00F813F2">
            <w:pPr>
              <w:pStyle w:val="CVSpacer"/>
            </w:pPr>
          </w:p>
        </w:tc>
      </w:tr>
      <w:tr w:rsidR="00F813F2" w14:paraId="64C9892F" w14:textId="77777777" w:rsidTr="00042639">
        <w:trPr>
          <w:cantSplit/>
        </w:trPr>
        <w:tc>
          <w:tcPr>
            <w:tcW w:w="3115" w:type="dxa"/>
            <w:gridSpan w:val="2"/>
            <w:tcBorders>
              <w:right w:val="single" w:sz="1" w:space="0" w:color="000000"/>
            </w:tcBorders>
          </w:tcPr>
          <w:p w14:paraId="40136E68" w14:textId="77777777" w:rsidR="00F813F2" w:rsidRDefault="00F813F2" w:rsidP="00F813F2">
            <w:pPr>
              <w:pStyle w:val="CVHeading2-FirstLine"/>
              <w:spacing w:before="0"/>
            </w:pPr>
            <w:r>
              <w:t>Limba maternă</w:t>
            </w:r>
          </w:p>
        </w:tc>
        <w:tc>
          <w:tcPr>
            <w:tcW w:w="7657" w:type="dxa"/>
            <w:gridSpan w:val="13"/>
          </w:tcPr>
          <w:p w14:paraId="447F5AC1" w14:textId="77777777" w:rsidR="00F813F2" w:rsidRDefault="00F813F2" w:rsidP="00F813F2">
            <w:pPr>
              <w:pStyle w:val="CVMedium-FirstLine"/>
              <w:spacing w:before="0"/>
              <w:rPr>
                <w:b w:val="0"/>
                <w:sz w:val="20"/>
              </w:rPr>
            </w:pPr>
            <w:r>
              <w:rPr>
                <w:sz w:val="20"/>
              </w:rPr>
              <w:t>Română</w:t>
            </w:r>
          </w:p>
        </w:tc>
      </w:tr>
      <w:tr w:rsidR="00F813F2" w14:paraId="787F4200" w14:textId="77777777" w:rsidTr="00042639">
        <w:trPr>
          <w:cantSplit/>
        </w:trPr>
        <w:tc>
          <w:tcPr>
            <w:tcW w:w="3115" w:type="dxa"/>
            <w:gridSpan w:val="2"/>
            <w:tcBorders>
              <w:right w:val="single" w:sz="1" w:space="0" w:color="000000"/>
            </w:tcBorders>
          </w:tcPr>
          <w:p w14:paraId="22A0BF92" w14:textId="77777777" w:rsidR="00F813F2" w:rsidRDefault="00F813F2" w:rsidP="00F813F2">
            <w:pPr>
              <w:pStyle w:val="CVSpacer"/>
            </w:pPr>
          </w:p>
        </w:tc>
        <w:tc>
          <w:tcPr>
            <w:tcW w:w="7657" w:type="dxa"/>
            <w:gridSpan w:val="13"/>
          </w:tcPr>
          <w:p w14:paraId="0BE2024F" w14:textId="77777777" w:rsidR="00F813F2" w:rsidRDefault="00F813F2" w:rsidP="00F813F2">
            <w:pPr>
              <w:pStyle w:val="CVSpacer"/>
            </w:pPr>
          </w:p>
        </w:tc>
      </w:tr>
      <w:tr w:rsidR="00F813F2" w14:paraId="158A5450" w14:textId="77777777" w:rsidTr="00042639">
        <w:trPr>
          <w:cantSplit/>
        </w:trPr>
        <w:tc>
          <w:tcPr>
            <w:tcW w:w="3115" w:type="dxa"/>
            <w:gridSpan w:val="2"/>
            <w:tcBorders>
              <w:right w:val="single" w:sz="1" w:space="0" w:color="000000"/>
            </w:tcBorders>
          </w:tcPr>
          <w:p w14:paraId="4513E7C5" w14:textId="77777777" w:rsidR="00F813F2" w:rsidRDefault="00F813F2" w:rsidP="00F813F2">
            <w:pPr>
              <w:pStyle w:val="CVHeading2-FirstLine"/>
              <w:spacing w:before="0"/>
            </w:pPr>
          </w:p>
          <w:p w14:paraId="27AF4E74" w14:textId="77777777" w:rsidR="00F813F2" w:rsidRDefault="00F813F2" w:rsidP="00F813F2">
            <w:pPr>
              <w:pStyle w:val="CVHeading2-FirstLine"/>
              <w:spacing w:before="0"/>
            </w:pPr>
          </w:p>
          <w:p w14:paraId="0B618279" w14:textId="77777777" w:rsidR="00F813F2" w:rsidRDefault="00F813F2" w:rsidP="00F813F2">
            <w:pPr>
              <w:pStyle w:val="CVHeading2-FirstLine"/>
              <w:spacing w:before="0"/>
              <w:rPr>
                <w:szCs w:val="22"/>
              </w:rPr>
            </w:pPr>
            <w:r>
              <w:t xml:space="preserve">Limbi străine </w:t>
            </w:r>
            <w:r>
              <w:rPr>
                <w:szCs w:val="22"/>
              </w:rPr>
              <w:t>cunoscute</w:t>
            </w:r>
          </w:p>
        </w:tc>
        <w:tc>
          <w:tcPr>
            <w:tcW w:w="7657" w:type="dxa"/>
            <w:gridSpan w:val="13"/>
          </w:tcPr>
          <w:p w14:paraId="36D716A0" w14:textId="77777777" w:rsidR="00F813F2" w:rsidRDefault="00F813F2" w:rsidP="00F813F2">
            <w:pPr>
              <w:pStyle w:val="CVMedium-FirstLine"/>
              <w:spacing w:before="0"/>
            </w:pPr>
          </w:p>
          <w:p w14:paraId="748BDA94" w14:textId="77777777" w:rsidR="00F813F2" w:rsidRDefault="00F813F2" w:rsidP="00F813F2">
            <w:pPr>
              <w:pStyle w:val="CVMedium-FirstLine"/>
              <w:spacing w:before="0"/>
            </w:pPr>
          </w:p>
          <w:p w14:paraId="344D5388" w14:textId="77777777" w:rsidR="00F813F2" w:rsidRDefault="00F813F2" w:rsidP="00F813F2">
            <w:pPr>
              <w:pStyle w:val="CVMedium-FirstLine"/>
              <w:spacing w:before="0"/>
            </w:pPr>
            <w:r>
              <w:t xml:space="preserve">Engleză (Cambridge </w:t>
            </w:r>
            <w:r>
              <w:rPr>
                <w:rStyle w:val="Emphasis"/>
              </w:rPr>
              <w:t xml:space="preserve">Certificate in </w:t>
            </w:r>
            <w:proofErr w:type="spellStart"/>
            <w:r>
              <w:rPr>
                <w:rStyle w:val="Emphasis"/>
              </w:rPr>
              <w:t>Advanced</w:t>
            </w:r>
            <w:proofErr w:type="spellEnd"/>
            <w:r>
              <w:rPr>
                <w:rStyle w:val="Emphasis"/>
              </w:rPr>
              <w:t xml:space="preserve"> English CAE – „A</w:t>
            </w:r>
            <w:r>
              <w:rPr>
                <w:rStyle w:val="Emphasis"/>
                <w:lang w:val="en-US"/>
              </w:rPr>
              <w:t>”</w:t>
            </w:r>
            <w:r>
              <w:rPr>
                <w:rStyle w:val="Emphasis"/>
              </w:rPr>
              <w:t xml:space="preserve"> Grade; </w:t>
            </w:r>
            <w:proofErr w:type="spellStart"/>
            <w:r>
              <w:rPr>
                <w:rStyle w:val="Strong"/>
                <w:b/>
                <w:lang w:val="en-US"/>
              </w:rPr>
              <w:t>Lucrare</w:t>
            </w:r>
            <w:proofErr w:type="spellEnd"/>
            <w:r>
              <w:rPr>
                <w:rStyle w:val="Strong"/>
                <w:b/>
                <w:lang w:val="en-US"/>
              </w:rPr>
              <w:t xml:space="preserve"> de </w:t>
            </w:r>
            <w:proofErr w:type="spellStart"/>
            <w:r>
              <w:rPr>
                <w:rStyle w:val="Strong"/>
                <w:b/>
                <w:lang w:val="en-US"/>
              </w:rPr>
              <w:t>atestat</w:t>
            </w:r>
            <w:proofErr w:type="spellEnd"/>
            <w:r>
              <w:rPr>
                <w:rStyle w:val="Strong"/>
                <w:b/>
                <w:lang w:val="en-US"/>
              </w:rPr>
              <w:t xml:space="preserve"> </w:t>
            </w:r>
            <w:r>
              <w:rPr>
                <w:rStyle w:val="Strong"/>
                <w:b/>
              </w:rPr>
              <w:t>în limba engleză – traducător cu studii medii 2010</w:t>
            </w:r>
            <w:r>
              <w:rPr>
                <w:rStyle w:val="Emphasis"/>
              </w:rPr>
              <w:t>)</w:t>
            </w:r>
            <w:r>
              <w:t>, Germană</w:t>
            </w:r>
          </w:p>
        </w:tc>
      </w:tr>
      <w:tr w:rsidR="00F813F2" w14:paraId="0B1D83E0" w14:textId="77777777" w:rsidTr="00042639">
        <w:trPr>
          <w:cantSplit/>
        </w:trPr>
        <w:tc>
          <w:tcPr>
            <w:tcW w:w="3115" w:type="dxa"/>
            <w:gridSpan w:val="2"/>
            <w:tcBorders>
              <w:right w:val="single" w:sz="1" w:space="0" w:color="000000"/>
            </w:tcBorders>
          </w:tcPr>
          <w:p w14:paraId="76D1349C" w14:textId="77777777" w:rsidR="00F813F2" w:rsidRDefault="00F813F2" w:rsidP="00F813F2">
            <w:pPr>
              <w:pStyle w:val="CVHeading2"/>
            </w:pPr>
            <w:r>
              <w:t>Autoevaluare</w:t>
            </w:r>
          </w:p>
        </w:tc>
        <w:tc>
          <w:tcPr>
            <w:tcW w:w="141" w:type="dxa"/>
          </w:tcPr>
          <w:p w14:paraId="52DC43AD" w14:textId="77777777" w:rsidR="00F813F2" w:rsidRDefault="00F813F2" w:rsidP="00F813F2">
            <w:pPr>
              <w:pStyle w:val="CVNormal"/>
            </w:pPr>
          </w:p>
        </w:tc>
        <w:tc>
          <w:tcPr>
            <w:tcW w:w="3004" w:type="dxa"/>
            <w:gridSpan w:val="5"/>
            <w:tcBorders>
              <w:top w:val="single" w:sz="1" w:space="0" w:color="000000"/>
              <w:left w:val="single" w:sz="1" w:space="0" w:color="000000"/>
              <w:bottom w:val="single" w:sz="1" w:space="0" w:color="000000"/>
            </w:tcBorders>
          </w:tcPr>
          <w:p w14:paraId="671D1930" w14:textId="77777777" w:rsidR="00F813F2" w:rsidRDefault="00F813F2" w:rsidP="00F813F2">
            <w:pPr>
              <w:pStyle w:val="LevelAssessment-Heading1"/>
            </w:pPr>
            <w:r>
              <w:t>Înţelegere</w:t>
            </w:r>
          </w:p>
        </w:tc>
        <w:tc>
          <w:tcPr>
            <w:tcW w:w="3013" w:type="dxa"/>
            <w:gridSpan w:val="5"/>
            <w:tcBorders>
              <w:top w:val="single" w:sz="1" w:space="0" w:color="000000"/>
              <w:left w:val="single" w:sz="1" w:space="0" w:color="000000"/>
              <w:bottom w:val="single" w:sz="1" w:space="0" w:color="000000"/>
            </w:tcBorders>
          </w:tcPr>
          <w:p w14:paraId="625C425E" w14:textId="77777777" w:rsidR="00F813F2" w:rsidRDefault="00F813F2" w:rsidP="00F813F2">
            <w:pPr>
              <w:pStyle w:val="LevelAssessment-Heading1"/>
            </w:pPr>
            <w:r>
              <w:t>Vorbire</w:t>
            </w:r>
          </w:p>
        </w:tc>
        <w:tc>
          <w:tcPr>
            <w:tcW w:w="1499" w:type="dxa"/>
            <w:gridSpan w:val="2"/>
            <w:tcBorders>
              <w:top w:val="single" w:sz="1" w:space="0" w:color="000000"/>
              <w:left w:val="single" w:sz="1" w:space="0" w:color="000000"/>
              <w:bottom w:val="single" w:sz="1" w:space="0" w:color="000000"/>
              <w:right w:val="single" w:sz="1" w:space="0" w:color="000000"/>
            </w:tcBorders>
          </w:tcPr>
          <w:p w14:paraId="086AFAA0" w14:textId="77777777" w:rsidR="00F813F2" w:rsidRDefault="00F813F2" w:rsidP="00F813F2">
            <w:pPr>
              <w:pStyle w:val="LevelAssessment-Heading1"/>
            </w:pPr>
            <w:r>
              <w:t>Scriere</w:t>
            </w:r>
          </w:p>
        </w:tc>
      </w:tr>
      <w:tr w:rsidR="00F813F2" w14:paraId="3E7B1EC1" w14:textId="77777777" w:rsidTr="00042639">
        <w:trPr>
          <w:cantSplit/>
        </w:trPr>
        <w:tc>
          <w:tcPr>
            <w:tcW w:w="3115" w:type="dxa"/>
            <w:gridSpan w:val="2"/>
            <w:tcBorders>
              <w:right w:val="single" w:sz="1" w:space="0" w:color="000000"/>
            </w:tcBorders>
          </w:tcPr>
          <w:p w14:paraId="0658E140" w14:textId="77777777" w:rsidR="00F813F2" w:rsidRDefault="00F813F2" w:rsidP="00F813F2">
            <w:pPr>
              <w:pStyle w:val="CVHeadingLevel"/>
            </w:pPr>
            <w:r>
              <w:t>Nivel european (*)</w:t>
            </w:r>
          </w:p>
        </w:tc>
        <w:tc>
          <w:tcPr>
            <w:tcW w:w="141" w:type="dxa"/>
          </w:tcPr>
          <w:p w14:paraId="1AC6028F" w14:textId="77777777" w:rsidR="00F813F2" w:rsidRDefault="00F813F2" w:rsidP="00F813F2">
            <w:pPr>
              <w:pStyle w:val="CVNormal"/>
            </w:pPr>
          </w:p>
        </w:tc>
        <w:tc>
          <w:tcPr>
            <w:tcW w:w="1501" w:type="dxa"/>
            <w:gridSpan w:val="2"/>
            <w:tcBorders>
              <w:left w:val="single" w:sz="1" w:space="0" w:color="000000"/>
              <w:bottom w:val="single" w:sz="1" w:space="0" w:color="000000"/>
            </w:tcBorders>
          </w:tcPr>
          <w:p w14:paraId="395CE52B" w14:textId="77777777" w:rsidR="00F813F2" w:rsidRDefault="00F813F2" w:rsidP="00F813F2">
            <w:pPr>
              <w:pStyle w:val="LevelAssessment-Heading2"/>
              <w:rPr>
                <w:szCs w:val="18"/>
                <w:lang w:val="ro-RO"/>
              </w:rPr>
            </w:pPr>
            <w:r>
              <w:rPr>
                <w:szCs w:val="18"/>
                <w:lang w:val="ro-RO"/>
              </w:rPr>
              <w:t>Ascultare</w:t>
            </w:r>
          </w:p>
        </w:tc>
        <w:tc>
          <w:tcPr>
            <w:tcW w:w="1503" w:type="dxa"/>
            <w:gridSpan w:val="3"/>
            <w:tcBorders>
              <w:left w:val="single" w:sz="1" w:space="0" w:color="000000"/>
              <w:bottom w:val="single" w:sz="1" w:space="0" w:color="000000"/>
            </w:tcBorders>
          </w:tcPr>
          <w:p w14:paraId="3BD06575" w14:textId="77777777" w:rsidR="00F813F2" w:rsidRDefault="00F813F2" w:rsidP="00F813F2">
            <w:pPr>
              <w:pStyle w:val="LevelAssessment-Heading2"/>
              <w:rPr>
                <w:szCs w:val="18"/>
                <w:lang w:val="ro-RO"/>
              </w:rPr>
            </w:pPr>
            <w:r>
              <w:rPr>
                <w:szCs w:val="18"/>
                <w:lang w:val="ro-RO"/>
              </w:rPr>
              <w:t>Citire</w:t>
            </w:r>
          </w:p>
        </w:tc>
        <w:tc>
          <w:tcPr>
            <w:tcW w:w="1499" w:type="dxa"/>
            <w:gridSpan w:val="2"/>
            <w:tcBorders>
              <w:left w:val="single" w:sz="1" w:space="0" w:color="000000"/>
              <w:bottom w:val="single" w:sz="1" w:space="0" w:color="000000"/>
            </w:tcBorders>
          </w:tcPr>
          <w:p w14:paraId="44D1143E" w14:textId="77777777" w:rsidR="00F813F2" w:rsidRDefault="00F813F2" w:rsidP="00F813F2">
            <w:pPr>
              <w:pStyle w:val="LevelAssessment-Heading2"/>
              <w:rPr>
                <w:lang w:val="ro-RO"/>
              </w:rPr>
            </w:pPr>
            <w:r>
              <w:rPr>
                <w:lang w:val="ro-RO"/>
              </w:rPr>
              <w:t>Participare la conversaţie</w:t>
            </w:r>
          </w:p>
        </w:tc>
        <w:tc>
          <w:tcPr>
            <w:tcW w:w="1514" w:type="dxa"/>
            <w:gridSpan w:val="3"/>
            <w:tcBorders>
              <w:left w:val="single" w:sz="1" w:space="0" w:color="000000"/>
              <w:bottom w:val="single" w:sz="1" w:space="0" w:color="000000"/>
            </w:tcBorders>
          </w:tcPr>
          <w:p w14:paraId="24026717" w14:textId="77777777" w:rsidR="00F813F2" w:rsidRDefault="00F813F2" w:rsidP="00F813F2">
            <w:pPr>
              <w:pStyle w:val="LevelAssessment-Heading2"/>
              <w:rPr>
                <w:szCs w:val="18"/>
                <w:lang w:val="ro-RO"/>
              </w:rPr>
            </w:pPr>
            <w:r>
              <w:rPr>
                <w:szCs w:val="18"/>
                <w:lang w:val="ro-RO"/>
              </w:rPr>
              <w:t>Discurs oral</w:t>
            </w:r>
          </w:p>
        </w:tc>
        <w:tc>
          <w:tcPr>
            <w:tcW w:w="1499" w:type="dxa"/>
            <w:gridSpan w:val="2"/>
            <w:tcBorders>
              <w:left w:val="single" w:sz="1" w:space="0" w:color="000000"/>
              <w:bottom w:val="single" w:sz="1" w:space="0" w:color="000000"/>
              <w:right w:val="single" w:sz="1" w:space="0" w:color="000000"/>
            </w:tcBorders>
          </w:tcPr>
          <w:p w14:paraId="0B39ABA9" w14:textId="77777777" w:rsidR="00F813F2" w:rsidRDefault="00F813F2" w:rsidP="00F813F2">
            <w:pPr>
              <w:pStyle w:val="BodyText"/>
              <w:spacing w:after="0"/>
              <w:jc w:val="center"/>
              <w:rPr>
                <w:sz w:val="18"/>
              </w:rPr>
            </w:pPr>
            <w:r>
              <w:rPr>
                <w:sz w:val="18"/>
              </w:rPr>
              <w:t>Exprimare scrisă</w:t>
            </w:r>
          </w:p>
        </w:tc>
      </w:tr>
      <w:tr w:rsidR="00F813F2" w14:paraId="4209A97C" w14:textId="77777777" w:rsidTr="00042639">
        <w:trPr>
          <w:cantSplit/>
        </w:trPr>
        <w:tc>
          <w:tcPr>
            <w:tcW w:w="3115" w:type="dxa"/>
            <w:gridSpan w:val="2"/>
            <w:tcBorders>
              <w:right w:val="single" w:sz="1" w:space="0" w:color="000000"/>
            </w:tcBorders>
          </w:tcPr>
          <w:p w14:paraId="145799F9" w14:textId="77777777" w:rsidR="00F813F2" w:rsidRDefault="00F813F2" w:rsidP="00F813F2">
            <w:pPr>
              <w:pStyle w:val="CVHeadingLanguage"/>
            </w:pPr>
            <w:r>
              <w:t>Limba Engleză</w:t>
            </w:r>
          </w:p>
        </w:tc>
        <w:tc>
          <w:tcPr>
            <w:tcW w:w="141" w:type="dxa"/>
          </w:tcPr>
          <w:p w14:paraId="7FBAA059" w14:textId="77777777" w:rsidR="00F813F2" w:rsidRDefault="00F813F2" w:rsidP="00F813F2">
            <w:pPr>
              <w:pStyle w:val="CVNormal"/>
            </w:pPr>
          </w:p>
        </w:tc>
        <w:tc>
          <w:tcPr>
            <w:tcW w:w="281" w:type="dxa"/>
            <w:tcBorders>
              <w:left w:val="single" w:sz="1" w:space="0" w:color="000000"/>
              <w:bottom w:val="single" w:sz="1" w:space="0" w:color="000000"/>
              <w:right w:val="single" w:sz="1" w:space="0" w:color="000000"/>
            </w:tcBorders>
            <w:vAlign w:val="center"/>
          </w:tcPr>
          <w:p w14:paraId="35A66DB2" w14:textId="77777777" w:rsidR="00F813F2" w:rsidRDefault="00F813F2" w:rsidP="00F813F2">
            <w:pPr>
              <w:pStyle w:val="LevelAssessment-Code"/>
              <w:jc w:val="left"/>
            </w:pPr>
            <w:r>
              <w:t>C2</w:t>
            </w:r>
          </w:p>
        </w:tc>
        <w:tc>
          <w:tcPr>
            <w:tcW w:w="1220" w:type="dxa"/>
            <w:tcBorders>
              <w:bottom w:val="single" w:sz="1" w:space="0" w:color="000000"/>
            </w:tcBorders>
            <w:vAlign w:val="center"/>
          </w:tcPr>
          <w:p w14:paraId="4CCB06C7" w14:textId="77777777" w:rsidR="00F813F2" w:rsidRDefault="00F813F2" w:rsidP="00F813F2">
            <w:pPr>
              <w:pStyle w:val="LevelAssessment-Description"/>
            </w:pPr>
            <w:r>
              <w:t>Experimentat</w:t>
            </w:r>
          </w:p>
        </w:tc>
        <w:tc>
          <w:tcPr>
            <w:tcW w:w="279" w:type="dxa"/>
            <w:tcBorders>
              <w:left w:val="single" w:sz="1" w:space="0" w:color="000000"/>
              <w:bottom w:val="single" w:sz="1" w:space="0" w:color="000000"/>
              <w:right w:val="single" w:sz="1" w:space="0" w:color="000000"/>
            </w:tcBorders>
            <w:vAlign w:val="center"/>
          </w:tcPr>
          <w:p w14:paraId="23CFD437" w14:textId="77777777" w:rsidR="00F813F2" w:rsidRDefault="00F813F2" w:rsidP="00F813F2">
            <w:pPr>
              <w:pStyle w:val="LevelAssessment-Code"/>
            </w:pPr>
            <w:r>
              <w:t>C2</w:t>
            </w:r>
          </w:p>
        </w:tc>
        <w:tc>
          <w:tcPr>
            <w:tcW w:w="1224" w:type="dxa"/>
            <w:gridSpan w:val="2"/>
            <w:tcBorders>
              <w:bottom w:val="single" w:sz="1" w:space="0" w:color="000000"/>
            </w:tcBorders>
            <w:vAlign w:val="center"/>
          </w:tcPr>
          <w:p w14:paraId="770D063D" w14:textId="77777777" w:rsidR="00F813F2" w:rsidRDefault="00F813F2" w:rsidP="00F813F2">
            <w:pPr>
              <w:pStyle w:val="LevelAssessment-Description"/>
            </w:pPr>
            <w:r>
              <w:t>Experimentat</w:t>
            </w:r>
          </w:p>
        </w:tc>
        <w:tc>
          <w:tcPr>
            <w:tcW w:w="276" w:type="dxa"/>
            <w:tcBorders>
              <w:left w:val="single" w:sz="1" w:space="0" w:color="000000"/>
              <w:bottom w:val="single" w:sz="1" w:space="0" w:color="000000"/>
              <w:right w:val="single" w:sz="1" w:space="0" w:color="000000"/>
            </w:tcBorders>
            <w:vAlign w:val="center"/>
          </w:tcPr>
          <w:p w14:paraId="49B53E35" w14:textId="77777777" w:rsidR="00F813F2" w:rsidRDefault="00F813F2" w:rsidP="00F813F2">
            <w:pPr>
              <w:pStyle w:val="LevelAssessment-Code"/>
            </w:pPr>
            <w:r>
              <w:t>C2</w:t>
            </w:r>
          </w:p>
        </w:tc>
        <w:tc>
          <w:tcPr>
            <w:tcW w:w="1223" w:type="dxa"/>
            <w:tcBorders>
              <w:bottom w:val="single" w:sz="1" w:space="0" w:color="000000"/>
            </w:tcBorders>
            <w:vAlign w:val="center"/>
          </w:tcPr>
          <w:p w14:paraId="49204E65" w14:textId="77777777" w:rsidR="00F813F2" w:rsidRDefault="00F813F2" w:rsidP="00F813F2">
            <w:pPr>
              <w:pStyle w:val="LevelAssessment-Description"/>
            </w:pPr>
            <w:r>
              <w:t>Experimentat</w:t>
            </w:r>
          </w:p>
        </w:tc>
        <w:tc>
          <w:tcPr>
            <w:tcW w:w="277" w:type="dxa"/>
            <w:gridSpan w:val="2"/>
            <w:tcBorders>
              <w:left w:val="single" w:sz="1" w:space="0" w:color="000000"/>
              <w:bottom w:val="single" w:sz="1" w:space="0" w:color="000000"/>
              <w:right w:val="single" w:sz="1" w:space="0" w:color="000000"/>
            </w:tcBorders>
            <w:vAlign w:val="center"/>
          </w:tcPr>
          <w:p w14:paraId="776C5C0B" w14:textId="77777777" w:rsidR="00F813F2" w:rsidRDefault="00F813F2" w:rsidP="00F813F2">
            <w:pPr>
              <w:pStyle w:val="LevelAssessment-Code"/>
            </w:pPr>
            <w:r>
              <w:t>C2</w:t>
            </w:r>
          </w:p>
        </w:tc>
        <w:tc>
          <w:tcPr>
            <w:tcW w:w="1237" w:type="dxa"/>
            <w:tcBorders>
              <w:bottom w:val="single" w:sz="1" w:space="0" w:color="000000"/>
            </w:tcBorders>
            <w:vAlign w:val="center"/>
          </w:tcPr>
          <w:p w14:paraId="13140CA8" w14:textId="77777777" w:rsidR="00F813F2" w:rsidRDefault="00F813F2" w:rsidP="00F813F2">
            <w:pPr>
              <w:pStyle w:val="LevelAssessment-Description"/>
            </w:pPr>
            <w:r>
              <w:t>Experimentat</w:t>
            </w:r>
          </w:p>
        </w:tc>
        <w:tc>
          <w:tcPr>
            <w:tcW w:w="263" w:type="dxa"/>
            <w:tcBorders>
              <w:left w:val="single" w:sz="1" w:space="0" w:color="000000"/>
              <w:bottom w:val="single" w:sz="1" w:space="0" w:color="000000"/>
              <w:right w:val="single" w:sz="1" w:space="0" w:color="000000"/>
            </w:tcBorders>
            <w:vAlign w:val="center"/>
          </w:tcPr>
          <w:p w14:paraId="033649D9" w14:textId="77777777" w:rsidR="00F813F2" w:rsidRDefault="00F813F2" w:rsidP="00F813F2">
            <w:pPr>
              <w:pStyle w:val="LevelAssessment-Code"/>
            </w:pPr>
            <w:r>
              <w:t>C2</w:t>
            </w:r>
          </w:p>
        </w:tc>
        <w:tc>
          <w:tcPr>
            <w:tcW w:w="1236" w:type="dxa"/>
            <w:tcBorders>
              <w:bottom w:val="single" w:sz="1" w:space="0" w:color="000000"/>
              <w:right w:val="single" w:sz="1" w:space="0" w:color="000000"/>
            </w:tcBorders>
            <w:vAlign w:val="center"/>
          </w:tcPr>
          <w:p w14:paraId="54BBC1E1" w14:textId="77777777" w:rsidR="00F813F2" w:rsidRDefault="00F813F2" w:rsidP="00F813F2">
            <w:pPr>
              <w:pStyle w:val="LevelAssessment-Description"/>
            </w:pPr>
            <w:r>
              <w:t>Experimentat</w:t>
            </w:r>
          </w:p>
        </w:tc>
      </w:tr>
      <w:tr w:rsidR="00F813F2" w14:paraId="1888621D" w14:textId="77777777" w:rsidTr="00042639">
        <w:trPr>
          <w:cantSplit/>
        </w:trPr>
        <w:tc>
          <w:tcPr>
            <w:tcW w:w="3115" w:type="dxa"/>
            <w:gridSpan w:val="2"/>
            <w:tcBorders>
              <w:right w:val="single" w:sz="1" w:space="0" w:color="000000"/>
            </w:tcBorders>
          </w:tcPr>
          <w:p w14:paraId="07B7D53D" w14:textId="77777777" w:rsidR="00F813F2" w:rsidRDefault="00F813F2" w:rsidP="00F813F2">
            <w:pPr>
              <w:pStyle w:val="CVHeadingLanguage"/>
            </w:pPr>
            <w:r>
              <w:t>Limba Germană</w:t>
            </w:r>
          </w:p>
        </w:tc>
        <w:tc>
          <w:tcPr>
            <w:tcW w:w="141" w:type="dxa"/>
          </w:tcPr>
          <w:p w14:paraId="327C3ACF" w14:textId="77777777" w:rsidR="00F813F2" w:rsidRDefault="00F813F2" w:rsidP="00F813F2">
            <w:pPr>
              <w:pStyle w:val="CVNormal"/>
            </w:pPr>
          </w:p>
        </w:tc>
        <w:tc>
          <w:tcPr>
            <w:tcW w:w="281" w:type="dxa"/>
            <w:tcBorders>
              <w:left w:val="single" w:sz="1" w:space="0" w:color="000000"/>
              <w:bottom w:val="single" w:sz="1" w:space="0" w:color="000000"/>
              <w:right w:val="single" w:sz="1" w:space="0" w:color="000000"/>
            </w:tcBorders>
            <w:vAlign w:val="center"/>
          </w:tcPr>
          <w:p w14:paraId="62E8F322" w14:textId="77777777" w:rsidR="00F813F2" w:rsidRDefault="00F813F2" w:rsidP="00F813F2">
            <w:pPr>
              <w:pStyle w:val="LevelAssessment-Code"/>
            </w:pPr>
            <w:r>
              <w:t>B2</w:t>
            </w:r>
          </w:p>
        </w:tc>
        <w:tc>
          <w:tcPr>
            <w:tcW w:w="1220" w:type="dxa"/>
            <w:tcBorders>
              <w:bottom w:val="single" w:sz="1" w:space="0" w:color="000000"/>
            </w:tcBorders>
            <w:vAlign w:val="center"/>
          </w:tcPr>
          <w:p w14:paraId="1DC45AB0" w14:textId="77777777" w:rsidR="00F813F2" w:rsidRDefault="00F813F2" w:rsidP="00F813F2">
            <w:pPr>
              <w:pStyle w:val="LevelAssessment-Description"/>
            </w:pPr>
            <w:r>
              <w:t>Independent</w:t>
            </w:r>
          </w:p>
        </w:tc>
        <w:tc>
          <w:tcPr>
            <w:tcW w:w="279" w:type="dxa"/>
            <w:tcBorders>
              <w:left w:val="single" w:sz="1" w:space="0" w:color="000000"/>
              <w:bottom w:val="single" w:sz="1" w:space="0" w:color="000000"/>
              <w:right w:val="single" w:sz="1" w:space="0" w:color="000000"/>
            </w:tcBorders>
            <w:vAlign w:val="center"/>
          </w:tcPr>
          <w:p w14:paraId="10D7C4AB" w14:textId="77777777" w:rsidR="00F813F2" w:rsidRDefault="00F813F2" w:rsidP="00F813F2">
            <w:pPr>
              <w:pStyle w:val="LevelAssessment-Code"/>
            </w:pPr>
            <w:r>
              <w:t>B2</w:t>
            </w:r>
          </w:p>
        </w:tc>
        <w:tc>
          <w:tcPr>
            <w:tcW w:w="1224" w:type="dxa"/>
            <w:gridSpan w:val="2"/>
            <w:tcBorders>
              <w:bottom w:val="single" w:sz="1" w:space="0" w:color="000000"/>
            </w:tcBorders>
            <w:vAlign w:val="center"/>
          </w:tcPr>
          <w:p w14:paraId="40A08679" w14:textId="77777777" w:rsidR="00F813F2" w:rsidRDefault="00F813F2" w:rsidP="00F813F2">
            <w:pPr>
              <w:pStyle w:val="LevelAssessment-Description"/>
            </w:pPr>
            <w:r>
              <w:t>Independent</w:t>
            </w:r>
          </w:p>
        </w:tc>
        <w:tc>
          <w:tcPr>
            <w:tcW w:w="276" w:type="dxa"/>
            <w:tcBorders>
              <w:left w:val="single" w:sz="1" w:space="0" w:color="000000"/>
              <w:bottom w:val="single" w:sz="1" w:space="0" w:color="000000"/>
              <w:right w:val="single" w:sz="1" w:space="0" w:color="000000"/>
            </w:tcBorders>
            <w:vAlign w:val="center"/>
          </w:tcPr>
          <w:p w14:paraId="6953AC31" w14:textId="77777777" w:rsidR="00F813F2" w:rsidRDefault="00F813F2" w:rsidP="00F813F2">
            <w:pPr>
              <w:pStyle w:val="LevelAssessment-Code"/>
            </w:pPr>
            <w:r>
              <w:t>B1</w:t>
            </w:r>
          </w:p>
        </w:tc>
        <w:tc>
          <w:tcPr>
            <w:tcW w:w="1223" w:type="dxa"/>
            <w:tcBorders>
              <w:bottom w:val="single" w:sz="1" w:space="0" w:color="000000"/>
            </w:tcBorders>
            <w:vAlign w:val="center"/>
          </w:tcPr>
          <w:p w14:paraId="4A01C4A4" w14:textId="77777777" w:rsidR="00F813F2" w:rsidRDefault="00F813F2" w:rsidP="00F813F2">
            <w:pPr>
              <w:pStyle w:val="LevelAssessment-Description"/>
            </w:pPr>
            <w:r>
              <w:t>Independent</w:t>
            </w:r>
          </w:p>
        </w:tc>
        <w:tc>
          <w:tcPr>
            <w:tcW w:w="277" w:type="dxa"/>
            <w:gridSpan w:val="2"/>
            <w:tcBorders>
              <w:left w:val="single" w:sz="1" w:space="0" w:color="000000"/>
              <w:bottom w:val="single" w:sz="1" w:space="0" w:color="000000"/>
              <w:right w:val="single" w:sz="1" w:space="0" w:color="000000"/>
            </w:tcBorders>
            <w:vAlign w:val="center"/>
          </w:tcPr>
          <w:p w14:paraId="40E1B68C" w14:textId="77777777" w:rsidR="00F813F2" w:rsidRDefault="00F813F2" w:rsidP="00F813F2">
            <w:pPr>
              <w:pStyle w:val="LevelAssessment-Code"/>
            </w:pPr>
            <w:r>
              <w:t>B1</w:t>
            </w:r>
          </w:p>
        </w:tc>
        <w:tc>
          <w:tcPr>
            <w:tcW w:w="1237" w:type="dxa"/>
            <w:tcBorders>
              <w:bottom w:val="single" w:sz="1" w:space="0" w:color="000000"/>
            </w:tcBorders>
            <w:vAlign w:val="center"/>
          </w:tcPr>
          <w:p w14:paraId="2E24F313" w14:textId="77777777" w:rsidR="00F813F2" w:rsidRDefault="00F813F2" w:rsidP="00F813F2">
            <w:pPr>
              <w:pStyle w:val="LevelAssessment-Description"/>
            </w:pPr>
            <w:r>
              <w:t>Independent</w:t>
            </w:r>
          </w:p>
        </w:tc>
        <w:tc>
          <w:tcPr>
            <w:tcW w:w="263" w:type="dxa"/>
            <w:tcBorders>
              <w:left w:val="single" w:sz="1" w:space="0" w:color="000000"/>
              <w:bottom w:val="single" w:sz="1" w:space="0" w:color="000000"/>
              <w:right w:val="single" w:sz="1" w:space="0" w:color="000000"/>
            </w:tcBorders>
            <w:vAlign w:val="center"/>
          </w:tcPr>
          <w:p w14:paraId="5A8DEE0D" w14:textId="77777777" w:rsidR="00F813F2" w:rsidRDefault="00F813F2" w:rsidP="00F813F2">
            <w:pPr>
              <w:pStyle w:val="LevelAssessment-Code"/>
            </w:pPr>
            <w:r>
              <w:t>B1</w:t>
            </w:r>
          </w:p>
        </w:tc>
        <w:tc>
          <w:tcPr>
            <w:tcW w:w="1236" w:type="dxa"/>
            <w:tcBorders>
              <w:bottom w:val="single" w:sz="1" w:space="0" w:color="000000"/>
              <w:right w:val="single" w:sz="1" w:space="0" w:color="000000"/>
            </w:tcBorders>
            <w:vAlign w:val="center"/>
          </w:tcPr>
          <w:p w14:paraId="11F253E0" w14:textId="77777777" w:rsidR="00F813F2" w:rsidRDefault="00F813F2" w:rsidP="00F813F2">
            <w:pPr>
              <w:pStyle w:val="LevelAssessment-Description"/>
            </w:pPr>
            <w:r>
              <w:t>Independent</w:t>
            </w:r>
          </w:p>
        </w:tc>
      </w:tr>
      <w:tr w:rsidR="00CD11E0" w14:paraId="4127110D" w14:textId="77777777" w:rsidTr="00042639">
        <w:trPr>
          <w:cantSplit/>
        </w:trPr>
        <w:tc>
          <w:tcPr>
            <w:tcW w:w="3115" w:type="dxa"/>
            <w:gridSpan w:val="2"/>
            <w:tcBorders>
              <w:right w:val="single" w:sz="1" w:space="0" w:color="000000"/>
            </w:tcBorders>
          </w:tcPr>
          <w:p w14:paraId="1E71E40B" w14:textId="13E0627B" w:rsidR="00CD11E0" w:rsidRDefault="00CD11E0" w:rsidP="00CD11E0">
            <w:pPr>
              <w:pStyle w:val="CVHeadingLanguage"/>
              <w:ind w:left="0"/>
              <w:jc w:val="left"/>
            </w:pPr>
            <w:r>
              <w:t xml:space="preserve">                               </w:t>
            </w:r>
            <w:r w:rsidRPr="00CD11E0">
              <w:t>Limba  Franceză</w:t>
            </w:r>
          </w:p>
        </w:tc>
        <w:tc>
          <w:tcPr>
            <w:tcW w:w="141" w:type="dxa"/>
          </w:tcPr>
          <w:p w14:paraId="12464095" w14:textId="77777777" w:rsidR="00CD11E0" w:rsidRDefault="00CD11E0" w:rsidP="00F813F2">
            <w:pPr>
              <w:pStyle w:val="CVNormal"/>
            </w:pPr>
          </w:p>
        </w:tc>
        <w:tc>
          <w:tcPr>
            <w:tcW w:w="281" w:type="dxa"/>
            <w:tcBorders>
              <w:left w:val="single" w:sz="1" w:space="0" w:color="000000"/>
              <w:bottom w:val="single" w:sz="1" w:space="0" w:color="000000"/>
              <w:right w:val="single" w:sz="1" w:space="0" w:color="000000"/>
            </w:tcBorders>
            <w:vAlign w:val="center"/>
          </w:tcPr>
          <w:p w14:paraId="2C284BA7" w14:textId="7503CD6D" w:rsidR="00CD11E0" w:rsidRDefault="00CD11E0" w:rsidP="00F813F2">
            <w:pPr>
              <w:pStyle w:val="LevelAssessment-Code"/>
            </w:pPr>
            <w:r>
              <w:t>A1</w:t>
            </w:r>
          </w:p>
        </w:tc>
        <w:tc>
          <w:tcPr>
            <w:tcW w:w="1220" w:type="dxa"/>
            <w:tcBorders>
              <w:bottom w:val="single" w:sz="1" w:space="0" w:color="000000"/>
            </w:tcBorders>
            <w:vAlign w:val="center"/>
          </w:tcPr>
          <w:p w14:paraId="20EB1000" w14:textId="670243F1" w:rsidR="00CD11E0" w:rsidRDefault="00CD11E0" w:rsidP="00F813F2">
            <w:pPr>
              <w:pStyle w:val="LevelAssessment-Description"/>
            </w:pPr>
            <w:r>
              <w:t>Începător</w:t>
            </w:r>
          </w:p>
        </w:tc>
        <w:tc>
          <w:tcPr>
            <w:tcW w:w="279" w:type="dxa"/>
            <w:tcBorders>
              <w:left w:val="single" w:sz="1" w:space="0" w:color="000000"/>
              <w:bottom w:val="single" w:sz="1" w:space="0" w:color="000000"/>
              <w:right w:val="single" w:sz="1" w:space="0" w:color="000000"/>
            </w:tcBorders>
            <w:vAlign w:val="center"/>
          </w:tcPr>
          <w:p w14:paraId="74D18AAA" w14:textId="70D79F71" w:rsidR="00CD11E0" w:rsidRDefault="00CD11E0" w:rsidP="00F813F2">
            <w:pPr>
              <w:pStyle w:val="LevelAssessment-Code"/>
            </w:pPr>
            <w:r>
              <w:t>A1</w:t>
            </w:r>
          </w:p>
        </w:tc>
        <w:tc>
          <w:tcPr>
            <w:tcW w:w="1224" w:type="dxa"/>
            <w:gridSpan w:val="2"/>
            <w:tcBorders>
              <w:bottom w:val="single" w:sz="1" w:space="0" w:color="000000"/>
            </w:tcBorders>
            <w:vAlign w:val="center"/>
          </w:tcPr>
          <w:p w14:paraId="25C1A494" w14:textId="10107729" w:rsidR="00CD11E0" w:rsidRDefault="00CD11E0" w:rsidP="00F813F2">
            <w:pPr>
              <w:pStyle w:val="LevelAssessment-Description"/>
            </w:pPr>
            <w:r w:rsidRPr="00CD11E0">
              <w:t>Începător</w:t>
            </w:r>
          </w:p>
        </w:tc>
        <w:tc>
          <w:tcPr>
            <w:tcW w:w="276" w:type="dxa"/>
            <w:tcBorders>
              <w:left w:val="single" w:sz="1" w:space="0" w:color="000000"/>
              <w:bottom w:val="single" w:sz="1" w:space="0" w:color="000000"/>
              <w:right w:val="single" w:sz="1" w:space="0" w:color="000000"/>
            </w:tcBorders>
            <w:vAlign w:val="center"/>
          </w:tcPr>
          <w:p w14:paraId="10D38F52" w14:textId="4E64B8B6" w:rsidR="00CD11E0" w:rsidRDefault="00CD11E0" w:rsidP="00F813F2">
            <w:pPr>
              <w:pStyle w:val="LevelAssessment-Code"/>
            </w:pPr>
            <w:r>
              <w:t>A1</w:t>
            </w:r>
          </w:p>
        </w:tc>
        <w:tc>
          <w:tcPr>
            <w:tcW w:w="1223" w:type="dxa"/>
            <w:tcBorders>
              <w:bottom w:val="single" w:sz="1" w:space="0" w:color="000000"/>
            </w:tcBorders>
            <w:vAlign w:val="center"/>
          </w:tcPr>
          <w:p w14:paraId="1F2DF031" w14:textId="39ADEABD" w:rsidR="00CD11E0" w:rsidRDefault="00CD11E0" w:rsidP="00F813F2">
            <w:pPr>
              <w:pStyle w:val="LevelAssessment-Description"/>
            </w:pPr>
            <w:r w:rsidRPr="00CD11E0">
              <w:t>Începător</w:t>
            </w:r>
          </w:p>
        </w:tc>
        <w:tc>
          <w:tcPr>
            <w:tcW w:w="277" w:type="dxa"/>
            <w:gridSpan w:val="2"/>
            <w:tcBorders>
              <w:left w:val="single" w:sz="1" w:space="0" w:color="000000"/>
              <w:bottom w:val="single" w:sz="1" w:space="0" w:color="000000"/>
              <w:right w:val="single" w:sz="1" w:space="0" w:color="000000"/>
            </w:tcBorders>
            <w:vAlign w:val="center"/>
          </w:tcPr>
          <w:p w14:paraId="40645281" w14:textId="1ED25D9A" w:rsidR="00CD11E0" w:rsidRDefault="00CD11E0" w:rsidP="00F813F2">
            <w:pPr>
              <w:pStyle w:val="LevelAssessment-Code"/>
            </w:pPr>
            <w:r>
              <w:t>A1</w:t>
            </w:r>
          </w:p>
        </w:tc>
        <w:tc>
          <w:tcPr>
            <w:tcW w:w="1237" w:type="dxa"/>
            <w:tcBorders>
              <w:bottom w:val="single" w:sz="1" w:space="0" w:color="000000"/>
            </w:tcBorders>
            <w:vAlign w:val="center"/>
          </w:tcPr>
          <w:p w14:paraId="63BDFC5F" w14:textId="2BA2E237" w:rsidR="00CD11E0" w:rsidRDefault="00CD11E0" w:rsidP="00F813F2">
            <w:pPr>
              <w:pStyle w:val="LevelAssessment-Description"/>
            </w:pPr>
            <w:r w:rsidRPr="00CD11E0">
              <w:t>Începător</w:t>
            </w:r>
          </w:p>
        </w:tc>
        <w:tc>
          <w:tcPr>
            <w:tcW w:w="263" w:type="dxa"/>
            <w:tcBorders>
              <w:left w:val="single" w:sz="1" w:space="0" w:color="000000"/>
              <w:bottom w:val="single" w:sz="1" w:space="0" w:color="000000"/>
              <w:right w:val="single" w:sz="1" w:space="0" w:color="000000"/>
            </w:tcBorders>
            <w:vAlign w:val="center"/>
          </w:tcPr>
          <w:p w14:paraId="0A87BCBB" w14:textId="2B2134EB" w:rsidR="00CD11E0" w:rsidRDefault="00CD11E0" w:rsidP="00F813F2">
            <w:pPr>
              <w:pStyle w:val="LevelAssessment-Code"/>
            </w:pPr>
            <w:r>
              <w:t>A1</w:t>
            </w:r>
          </w:p>
        </w:tc>
        <w:tc>
          <w:tcPr>
            <w:tcW w:w="1236" w:type="dxa"/>
            <w:tcBorders>
              <w:bottom w:val="single" w:sz="1" w:space="0" w:color="000000"/>
              <w:right w:val="single" w:sz="1" w:space="0" w:color="000000"/>
            </w:tcBorders>
            <w:vAlign w:val="center"/>
          </w:tcPr>
          <w:p w14:paraId="145FFAD9" w14:textId="06ECA5E8" w:rsidR="00CD11E0" w:rsidRDefault="00CD11E0" w:rsidP="00F813F2">
            <w:pPr>
              <w:pStyle w:val="LevelAssessment-Description"/>
            </w:pPr>
            <w:r w:rsidRPr="00CD11E0">
              <w:t>Începător</w:t>
            </w:r>
          </w:p>
        </w:tc>
      </w:tr>
      <w:tr w:rsidR="00F813F2" w14:paraId="5506EC7F" w14:textId="77777777" w:rsidTr="00042639">
        <w:trPr>
          <w:cantSplit/>
        </w:trPr>
        <w:tc>
          <w:tcPr>
            <w:tcW w:w="3115" w:type="dxa"/>
            <w:gridSpan w:val="2"/>
            <w:tcBorders>
              <w:right w:val="single" w:sz="1" w:space="0" w:color="000000"/>
            </w:tcBorders>
          </w:tcPr>
          <w:p w14:paraId="4328ACAE" w14:textId="175C1F1C" w:rsidR="00F813F2" w:rsidRPr="00CD11E0" w:rsidRDefault="00F813F2" w:rsidP="00CD11E0">
            <w:pPr>
              <w:pStyle w:val="CVNormal"/>
              <w:ind w:left="0"/>
              <w:rPr>
                <w:b/>
                <w:bCs/>
              </w:rPr>
            </w:pPr>
          </w:p>
        </w:tc>
        <w:tc>
          <w:tcPr>
            <w:tcW w:w="7657" w:type="dxa"/>
            <w:gridSpan w:val="13"/>
            <w:tcMar>
              <w:top w:w="0" w:type="dxa"/>
              <w:bottom w:w="113" w:type="dxa"/>
            </w:tcMar>
          </w:tcPr>
          <w:p w14:paraId="0A756741" w14:textId="77777777" w:rsidR="00F813F2" w:rsidRDefault="00F813F2" w:rsidP="00F813F2">
            <w:pPr>
              <w:pStyle w:val="LevelAssessment-Note"/>
            </w:pPr>
          </w:p>
        </w:tc>
      </w:tr>
      <w:tr w:rsidR="00F813F2" w14:paraId="287F1C75" w14:textId="77777777" w:rsidTr="00042639">
        <w:trPr>
          <w:cantSplit/>
        </w:trPr>
        <w:tc>
          <w:tcPr>
            <w:tcW w:w="3115" w:type="dxa"/>
            <w:gridSpan w:val="2"/>
            <w:tcBorders>
              <w:right w:val="single" w:sz="1" w:space="0" w:color="000000"/>
            </w:tcBorders>
          </w:tcPr>
          <w:p w14:paraId="05ABB3B5" w14:textId="77777777" w:rsidR="00F813F2" w:rsidRDefault="00F813F2" w:rsidP="00F813F2">
            <w:pPr>
              <w:pStyle w:val="CVSpacer"/>
            </w:pPr>
          </w:p>
        </w:tc>
        <w:tc>
          <w:tcPr>
            <w:tcW w:w="7657" w:type="dxa"/>
            <w:gridSpan w:val="13"/>
          </w:tcPr>
          <w:p w14:paraId="2719EBFD" w14:textId="77777777" w:rsidR="00F813F2" w:rsidRDefault="00F813F2" w:rsidP="00F813F2">
            <w:pPr>
              <w:pStyle w:val="CVSpacer"/>
            </w:pPr>
          </w:p>
        </w:tc>
      </w:tr>
      <w:tr w:rsidR="00F813F2" w14:paraId="40073497" w14:textId="77777777" w:rsidTr="00042639">
        <w:trPr>
          <w:cantSplit/>
        </w:trPr>
        <w:tc>
          <w:tcPr>
            <w:tcW w:w="3115" w:type="dxa"/>
            <w:gridSpan w:val="2"/>
            <w:tcBorders>
              <w:right w:val="single" w:sz="1" w:space="0" w:color="000000"/>
            </w:tcBorders>
          </w:tcPr>
          <w:p w14:paraId="2F737C49" w14:textId="77777777" w:rsidR="00F813F2" w:rsidRDefault="00F813F2" w:rsidP="00F813F2">
            <w:pPr>
              <w:pStyle w:val="CVHeading2-FirstLine"/>
              <w:spacing w:before="0"/>
              <w:jc w:val="left"/>
            </w:pPr>
            <w:r>
              <w:t xml:space="preserve">            </w:t>
            </w:r>
          </w:p>
          <w:p w14:paraId="7C73D6CE" w14:textId="77777777" w:rsidR="00F813F2" w:rsidRDefault="00F813F2" w:rsidP="00F813F2">
            <w:pPr>
              <w:pStyle w:val="CVHeading2-FirstLine"/>
              <w:spacing w:before="0"/>
              <w:jc w:val="left"/>
            </w:pPr>
            <w:r>
              <w:t xml:space="preserve">            Competenţe de comunicare</w:t>
            </w:r>
          </w:p>
        </w:tc>
        <w:tc>
          <w:tcPr>
            <w:tcW w:w="7657" w:type="dxa"/>
            <w:gridSpan w:val="13"/>
          </w:tcPr>
          <w:p w14:paraId="03049852" w14:textId="77777777" w:rsidR="00F813F2" w:rsidRDefault="00F813F2" w:rsidP="00F813F2">
            <w:pPr>
              <w:suppressAutoHyphens w:val="0"/>
              <w:rPr>
                <w:rStyle w:val="Strong"/>
                <w:b w:val="0"/>
              </w:rPr>
            </w:pPr>
            <w:r>
              <w:rPr>
                <w:rStyle w:val="Strong"/>
                <w:b w:val="0"/>
              </w:rPr>
              <w:t xml:space="preserve">  </w:t>
            </w:r>
          </w:p>
          <w:p w14:paraId="62544273" w14:textId="77777777" w:rsidR="00F813F2" w:rsidRPr="00C858BB" w:rsidRDefault="00F813F2" w:rsidP="00F813F2">
            <w:pPr>
              <w:suppressAutoHyphens w:val="0"/>
              <w:rPr>
                <w:rStyle w:val="Strong"/>
                <w:b w:val="0"/>
              </w:rPr>
            </w:pPr>
            <w:r>
              <w:rPr>
                <w:rStyle w:val="Strong"/>
                <w:b w:val="0"/>
              </w:rPr>
              <w:t xml:space="preserve">  </w:t>
            </w:r>
            <w:r w:rsidRPr="00C858BB">
              <w:rPr>
                <w:rStyle w:val="Strong"/>
                <w:b w:val="0"/>
              </w:rPr>
              <w:t xml:space="preserve">Abilităţi excelente de lucru în echipă </w:t>
            </w:r>
          </w:p>
          <w:p w14:paraId="55862C9D" w14:textId="77777777" w:rsidR="00F813F2" w:rsidRPr="00C858BB" w:rsidRDefault="00F813F2" w:rsidP="00F813F2">
            <w:pPr>
              <w:suppressAutoHyphens w:val="0"/>
              <w:rPr>
                <w:rStyle w:val="Strong"/>
                <w:b w:val="0"/>
              </w:rPr>
            </w:pPr>
            <w:r>
              <w:rPr>
                <w:rStyle w:val="Strong"/>
                <w:b w:val="0"/>
              </w:rPr>
              <w:t xml:space="preserve">  </w:t>
            </w:r>
            <w:r w:rsidRPr="00C858BB">
              <w:rPr>
                <w:rStyle w:val="Strong"/>
                <w:b w:val="0"/>
              </w:rPr>
              <w:t xml:space="preserve">O bună capacitate de integrare în medii culturale diferite </w:t>
            </w:r>
          </w:p>
          <w:p w14:paraId="176A7707" w14:textId="77777777" w:rsidR="00F813F2" w:rsidRPr="00C858BB" w:rsidRDefault="00F813F2" w:rsidP="00F813F2">
            <w:pPr>
              <w:suppressAutoHyphens w:val="0"/>
              <w:rPr>
                <w:rStyle w:val="Strong"/>
                <w:b w:val="0"/>
              </w:rPr>
            </w:pPr>
            <w:r>
              <w:rPr>
                <w:rStyle w:val="Strong"/>
                <w:b w:val="0"/>
              </w:rPr>
              <w:t xml:space="preserve">  </w:t>
            </w:r>
            <w:r w:rsidRPr="00C858BB">
              <w:rPr>
                <w:rStyle w:val="Strong"/>
                <w:b w:val="0"/>
              </w:rPr>
              <w:t xml:space="preserve">Abilităţi foarte bune de comunicare </w:t>
            </w:r>
          </w:p>
          <w:p w14:paraId="6A6501E9" w14:textId="77777777" w:rsidR="00F813F2" w:rsidRDefault="00F813F2" w:rsidP="00F813F2">
            <w:pPr>
              <w:pStyle w:val="CVNormal"/>
            </w:pPr>
          </w:p>
        </w:tc>
      </w:tr>
      <w:tr w:rsidR="00F813F2" w14:paraId="5AB1A6BA" w14:textId="77777777" w:rsidTr="00042639">
        <w:trPr>
          <w:cantSplit/>
        </w:trPr>
        <w:tc>
          <w:tcPr>
            <w:tcW w:w="3115" w:type="dxa"/>
            <w:gridSpan w:val="2"/>
            <w:tcBorders>
              <w:right w:val="single" w:sz="1" w:space="0" w:color="000000"/>
            </w:tcBorders>
          </w:tcPr>
          <w:p w14:paraId="6F7962BD" w14:textId="77777777" w:rsidR="00F813F2" w:rsidRDefault="00F813F2" w:rsidP="00F813F2">
            <w:pPr>
              <w:pStyle w:val="CVSpacer"/>
            </w:pPr>
          </w:p>
        </w:tc>
        <w:tc>
          <w:tcPr>
            <w:tcW w:w="7657" w:type="dxa"/>
            <w:gridSpan w:val="13"/>
          </w:tcPr>
          <w:p w14:paraId="1ECDDD5B" w14:textId="77777777" w:rsidR="00F813F2" w:rsidRDefault="00F813F2" w:rsidP="00F813F2">
            <w:pPr>
              <w:pStyle w:val="CVSpacer"/>
            </w:pPr>
          </w:p>
        </w:tc>
      </w:tr>
      <w:tr w:rsidR="00F813F2" w14:paraId="06D174D2" w14:textId="77777777" w:rsidTr="00042639">
        <w:trPr>
          <w:cantSplit/>
        </w:trPr>
        <w:tc>
          <w:tcPr>
            <w:tcW w:w="3115" w:type="dxa"/>
            <w:gridSpan w:val="2"/>
            <w:tcBorders>
              <w:right w:val="single" w:sz="1" w:space="0" w:color="000000"/>
            </w:tcBorders>
          </w:tcPr>
          <w:p w14:paraId="6C561006" w14:textId="77777777" w:rsidR="00F813F2" w:rsidRDefault="00F813F2" w:rsidP="00F813F2">
            <w:pPr>
              <w:pStyle w:val="CVHeading2-FirstLine"/>
              <w:spacing w:before="0"/>
              <w:ind w:left="0"/>
              <w:jc w:val="left"/>
            </w:pPr>
          </w:p>
        </w:tc>
        <w:tc>
          <w:tcPr>
            <w:tcW w:w="7657" w:type="dxa"/>
            <w:gridSpan w:val="13"/>
          </w:tcPr>
          <w:p w14:paraId="3CB1A9F2" w14:textId="77777777" w:rsidR="00F813F2" w:rsidRDefault="00F813F2" w:rsidP="00F813F2">
            <w:pPr>
              <w:pStyle w:val="CVNormal"/>
              <w:ind w:left="0"/>
            </w:pPr>
          </w:p>
        </w:tc>
      </w:tr>
      <w:tr w:rsidR="00F813F2" w14:paraId="120C4BA9" w14:textId="77777777" w:rsidTr="00042639">
        <w:trPr>
          <w:cantSplit/>
        </w:trPr>
        <w:tc>
          <w:tcPr>
            <w:tcW w:w="3115" w:type="dxa"/>
            <w:gridSpan w:val="2"/>
            <w:tcBorders>
              <w:right w:val="single" w:sz="1" w:space="0" w:color="000000"/>
            </w:tcBorders>
          </w:tcPr>
          <w:p w14:paraId="2C7B4FD7" w14:textId="77777777" w:rsidR="00F813F2" w:rsidRDefault="00F813F2" w:rsidP="00F813F2">
            <w:pPr>
              <w:pStyle w:val="CVSpacer"/>
            </w:pPr>
          </w:p>
        </w:tc>
        <w:tc>
          <w:tcPr>
            <w:tcW w:w="7657" w:type="dxa"/>
            <w:gridSpan w:val="13"/>
          </w:tcPr>
          <w:p w14:paraId="11B2C3C0" w14:textId="77777777" w:rsidR="00F813F2" w:rsidRDefault="00F813F2" w:rsidP="00F813F2">
            <w:pPr>
              <w:pStyle w:val="CVSpacer"/>
            </w:pPr>
          </w:p>
        </w:tc>
      </w:tr>
      <w:tr w:rsidR="00F813F2" w14:paraId="5DB7005D" w14:textId="77777777" w:rsidTr="00042639">
        <w:trPr>
          <w:cantSplit/>
        </w:trPr>
        <w:tc>
          <w:tcPr>
            <w:tcW w:w="3115" w:type="dxa"/>
            <w:gridSpan w:val="2"/>
            <w:tcBorders>
              <w:right w:val="single" w:sz="1" w:space="0" w:color="000000"/>
            </w:tcBorders>
          </w:tcPr>
          <w:p w14:paraId="7CBF3AA1" w14:textId="77777777" w:rsidR="00F813F2" w:rsidRDefault="00F813F2" w:rsidP="00F813F2">
            <w:pPr>
              <w:pStyle w:val="CVHeading2-FirstLine"/>
              <w:spacing w:before="0"/>
              <w:ind w:left="0"/>
              <w:jc w:val="left"/>
            </w:pPr>
          </w:p>
        </w:tc>
        <w:tc>
          <w:tcPr>
            <w:tcW w:w="7657" w:type="dxa"/>
            <w:gridSpan w:val="13"/>
          </w:tcPr>
          <w:p w14:paraId="4F392115" w14:textId="77777777" w:rsidR="00F813F2" w:rsidRDefault="00F813F2" w:rsidP="00F813F2">
            <w:pPr>
              <w:pStyle w:val="CVNormal"/>
            </w:pPr>
          </w:p>
        </w:tc>
      </w:tr>
      <w:tr w:rsidR="00F813F2" w14:paraId="0266347E" w14:textId="77777777" w:rsidTr="00042639">
        <w:trPr>
          <w:cantSplit/>
        </w:trPr>
        <w:tc>
          <w:tcPr>
            <w:tcW w:w="3115" w:type="dxa"/>
            <w:gridSpan w:val="2"/>
            <w:tcBorders>
              <w:right w:val="single" w:sz="1" w:space="0" w:color="000000"/>
            </w:tcBorders>
          </w:tcPr>
          <w:p w14:paraId="5095D28A" w14:textId="77777777" w:rsidR="00F813F2" w:rsidRDefault="00F813F2" w:rsidP="00F813F2">
            <w:pPr>
              <w:pStyle w:val="CVSpacer"/>
            </w:pPr>
          </w:p>
        </w:tc>
        <w:tc>
          <w:tcPr>
            <w:tcW w:w="7657" w:type="dxa"/>
            <w:gridSpan w:val="13"/>
          </w:tcPr>
          <w:p w14:paraId="1EBAE169" w14:textId="77777777" w:rsidR="00F813F2" w:rsidRDefault="00F813F2" w:rsidP="00F813F2">
            <w:pPr>
              <w:pStyle w:val="CVSpacer"/>
            </w:pPr>
          </w:p>
        </w:tc>
      </w:tr>
      <w:tr w:rsidR="00F813F2" w14:paraId="3AF67978" w14:textId="77777777" w:rsidTr="00042639">
        <w:trPr>
          <w:cantSplit/>
        </w:trPr>
        <w:tc>
          <w:tcPr>
            <w:tcW w:w="3115" w:type="dxa"/>
            <w:gridSpan w:val="2"/>
            <w:tcBorders>
              <w:right w:val="single" w:sz="1" w:space="0" w:color="000000"/>
            </w:tcBorders>
          </w:tcPr>
          <w:p w14:paraId="25F873DB" w14:textId="77777777" w:rsidR="00F813F2" w:rsidRDefault="00F813F2" w:rsidP="00F813F2">
            <w:pPr>
              <w:pStyle w:val="CVHeading2-FirstLine"/>
              <w:spacing w:before="0"/>
            </w:pPr>
            <w:r>
              <w:t>Competenţe şi aptitudini de utilizare a calculatorului</w:t>
            </w:r>
          </w:p>
        </w:tc>
        <w:tc>
          <w:tcPr>
            <w:tcW w:w="7657" w:type="dxa"/>
            <w:gridSpan w:val="13"/>
          </w:tcPr>
          <w:p w14:paraId="4781673C" w14:textId="77777777" w:rsidR="00F813F2" w:rsidRDefault="00F813F2" w:rsidP="00F813F2">
            <w:pPr>
              <w:pStyle w:val="CVNormal"/>
            </w:pPr>
            <w:r>
              <w:t>Utilizator experimentat</w:t>
            </w:r>
          </w:p>
          <w:p w14:paraId="4A624F00" w14:textId="77777777" w:rsidR="00F813F2" w:rsidRDefault="00F813F2" w:rsidP="00F813F2">
            <w:pPr>
              <w:pStyle w:val="CVNormal"/>
            </w:pPr>
            <w:r>
              <w:t>Diplomă ECDL Complet 2009</w:t>
            </w:r>
          </w:p>
          <w:p w14:paraId="387D838C" w14:textId="77777777" w:rsidR="00F813F2" w:rsidRDefault="00F813F2" w:rsidP="00F813F2">
            <w:pPr>
              <w:pStyle w:val="CVNormal"/>
              <w:rPr>
                <w:rStyle w:val="Strong"/>
                <w:b w:val="0"/>
              </w:rPr>
            </w:pPr>
            <w:r>
              <w:rPr>
                <w:rStyle w:val="Strong"/>
                <w:b w:val="0"/>
              </w:rPr>
              <w:t xml:space="preserve">Certificare </w:t>
            </w:r>
            <w:r w:rsidRPr="0042156F">
              <w:rPr>
                <w:rStyle w:val="Strong"/>
                <w:b w:val="0"/>
              </w:rPr>
              <w:t>ICDL - International Computer Driving Licence</w:t>
            </w:r>
            <w:r>
              <w:rPr>
                <w:rStyle w:val="Strong"/>
                <w:b w:val="0"/>
              </w:rPr>
              <w:t xml:space="preserve"> 2009</w:t>
            </w:r>
          </w:p>
          <w:p w14:paraId="422C75D0" w14:textId="77777777" w:rsidR="00F813F2" w:rsidRDefault="00F813F2" w:rsidP="00F813F2">
            <w:pPr>
              <w:pStyle w:val="CVNormal"/>
              <w:rPr>
                <w:rStyle w:val="Strong"/>
                <w:b w:val="0"/>
                <w:lang w:val="en-US"/>
              </w:rPr>
            </w:pPr>
            <w:r>
              <w:rPr>
                <w:rStyle w:val="Strong"/>
                <w:b w:val="0"/>
              </w:rPr>
              <w:t>Lucrare de atestat în informatică cu titlu „Web Design – Dreamweaver</w:t>
            </w:r>
            <w:r>
              <w:rPr>
                <w:rStyle w:val="Strong"/>
                <w:b w:val="0"/>
                <w:lang w:val="en-US"/>
              </w:rPr>
              <w:t>’’ 2010</w:t>
            </w:r>
          </w:p>
          <w:p w14:paraId="3E976731" w14:textId="68E6C437" w:rsidR="00DF732C" w:rsidRDefault="00DF732C" w:rsidP="00F813F2">
            <w:pPr>
              <w:pStyle w:val="CVNormal"/>
              <w:rPr>
                <w:rStyle w:val="Strong"/>
                <w:b w:val="0"/>
                <w:lang w:val="en-US"/>
              </w:rPr>
            </w:pPr>
            <w:proofErr w:type="spellStart"/>
            <w:r w:rsidRPr="00DF732C">
              <w:rPr>
                <w:rStyle w:val="Strong"/>
                <w:b w:val="0"/>
                <w:lang w:val="en-US"/>
              </w:rPr>
              <w:t>Cunoștințe</w:t>
            </w:r>
            <w:proofErr w:type="spellEnd"/>
            <w:r w:rsidRPr="00DF732C">
              <w:rPr>
                <w:rStyle w:val="Strong"/>
                <w:b w:val="0"/>
                <w:lang w:val="en-US"/>
              </w:rPr>
              <w:t xml:space="preserve"> </w:t>
            </w:r>
            <w:proofErr w:type="spellStart"/>
            <w:r w:rsidRPr="00DF732C">
              <w:rPr>
                <w:rStyle w:val="Strong"/>
                <w:b w:val="0"/>
                <w:lang w:val="en-US"/>
              </w:rPr>
              <w:t>avansate</w:t>
            </w:r>
            <w:proofErr w:type="spellEnd"/>
            <w:r w:rsidRPr="00DF732C">
              <w:rPr>
                <w:rStyle w:val="Strong"/>
                <w:b w:val="0"/>
                <w:lang w:val="en-US"/>
              </w:rPr>
              <w:t xml:space="preserve"> de </w:t>
            </w:r>
            <w:proofErr w:type="spellStart"/>
            <w:r w:rsidRPr="00DF732C">
              <w:rPr>
                <w:rStyle w:val="Strong"/>
                <w:b w:val="0"/>
                <w:lang w:val="en-US"/>
              </w:rPr>
              <w:t>folosirea</w:t>
            </w:r>
            <w:proofErr w:type="spellEnd"/>
            <w:r w:rsidRPr="00DF732C">
              <w:rPr>
                <w:rStyle w:val="Strong"/>
                <w:b w:val="0"/>
                <w:lang w:val="en-US"/>
              </w:rPr>
              <w:t xml:space="preserve"> a </w:t>
            </w:r>
            <w:proofErr w:type="spellStart"/>
            <w:r w:rsidRPr="00DF732C">
              <w:rPr>
                <w:rStyle w:val="Strong"/>
                <w:b w:val="0"/>
                <w:lang w:val="en-US"/>
              </w:rPr>
              <w:t>programelor</w:t>
            </w:r>
            <w:proofErr w:type="spellEnd"/>
            <w:r w:rsidRPr="00DF732C">
              <w:rPr>
                <w:rStyle w:val="Strong"/>
                <w:b w:val="0"/>
                <w:lang w:val="en-US"/>
              </w:rPr>
              <w:t xml:space="preserve"> de </w:t>
            </w:r>
            <w:proofErr w:type="spellStart"/>
            <w:r w:rsidRPr="00DF732C">
              <w:rPr>
                <w:rStyle w:val="Strong"/>
                <w:b w:val="0"/>
                <w:lang w:val="en-US"/>
              </w:rPr>
              <w:t>informatică</w:t>
            </w:r>
            <w:proofErr w:type="spellEnd"/>
            <w:r w:rsidRPr="00DF732C">
              <w:rPr>
                <w:rStyle w:val="Strong"/>
                <w:b w:val="0"/>
                <w:lang w:val="en-US"/>
              </w:rPr>
              <w:t xml:space="preserve"> </w:t>
            </w:r>
            <w:proofErr w:type="spellStart"/>
            <w:r w:rsidRPr="00DF732C">
              <w:rPr>
                <w:rStyle w:val="Strong"/>
                <w:b w:val="0"/>
                <w:lang w:val="en-US"/>
              </w:rPr>
              <w:t>medicală</w:t>
            </w:r>
            <w:proofErr w:type="spellEnd"/>
            <w:r w:rsidRPr="00DF732C">
              <w:rPr>
                <w:rStyle w:val="Strong"/>
                <w:b w:val="0"/>
                <w:lang w:val="en-US"/>
              </w:rPr>
              <w:t xml:space="preserve"> (</w:t>
            </w:r>
            <w:proofErr w:type="spellStart"/>
            <w:r w:rsidRPr="00DF732C">
              <w:rPr>
                <w:rStyle w:val="Strong"/>
                <w:b w:val="0"/>
                <w:lang w:val="en-US"/>
              </w:rPr>
              <w:t>Medwin</w:t>
            </w:r>
            <w:proofErr w:type="spellEnd"/>
            <w:r w:rsidRPr="00DF732C">
              <w:rPr>
                <w:rStyle w:val="Strong"/>
                <w:b w:val="0"/>
                <w:lang w:val="en-US"/>
              </w:rPr>
              <w:t xml:space="preserve"> – </w:t>
            </w:r>
            <w:proofErr w:type="spellStart"/>
            <w:r w:rsidRPr="00DF732C">
              <w:rPr>
                <w:rStyle w:val="Strong"/>
                <w:b w:val="0"/>
                <w:lang w:val="en-US"/>
              </w:rPr>
              <w:t>Softeh</w:t>
            </w:r>
            <w:proofErr w:type="spellEnd"/>
            <w:r w:rsidRPr="00DF732C">
              <w:rPr>
                <w:rStyle w:val="Strong"/>
                <w:b w:val="0"/>
                <w:lang w:val="en-US"/>
              </w:rPr>
              <w:t xml:space="preserve">, Info World &amp; </w:t>
            </w:r>
            <w:proofErr w:type="spellStart"/>
            <w:r w:rsidRPr="00DF732C">
              <w:rPr>
                <w:rStyle w:val="Strong"/>
                <w:b w:val="0"/>
                <w:lang w:val="en-US"/>
              </w:rPr>
              <w:t>Hipocrate</w:t>
            </w:r>
            <w:proofErr w:type="spellEnd"/>
            <w:r w:rsidRPr="00DF732C">
              <w:rPr>
                <w:rStyle w:val="Strong"/>
                <w:b w:val="0"/>
                <w:lang w:val="en-US"/>
              </w:rPr>
              <w:t>)</w:t>
            </w:r>
          </w:p>
          <w:p w14:paraId="3EB0923E" w14:textId="77777777" w:rsidR="00F813F2" w:rsidRPr="00AE37D3" w:rsidRDefault="00F813F2" w:rsidP="00F813F2">
            <w:pPr>
              <w:pStyle w:val="CVNormal"/>
              <w:rPr>
                <w:rStyle w:val="Strong"/>
                <w:b w:val="0"/>
              </w:rPr>
            </w:pPr>
          </w:p>
          <w:p w14:paraId="16E71AA9" w14:textId="77777777" w:rsidR="00F813F2" w:rsidRPr="002112F3" w:rsidRDefault="00F813F2" w:rsidP="00F813F2">
            <w:pPr>
              <w:pStyle w:val="CVNormal"/>
              <w:ind w:left="0"/>
              <w:rPr>
                <w:bCs/>
                <w:lang w:val="en-US"/>
              </w:rPr>
            </w:pPr>
          </w:p>
        </w:tc>
      </w:tr>
      <w:tr w:rsidR="00F813F2" w14:paraId="399B5194" w14:textId="77777777" w:rsidTr="00042639">
        <w:trPr>
          <w:cantSplit/>
        </w:trPr>
        <w:tc>
          <w:tcPr>
            <w:tcW w:w="3115" w:type="dxa"/>
            <w:gridSpan w:val="2"/>
            <w:tcBorders>
              <w:right w:val="single" w:sz="1" w:space="0" w:color="000000"/>
            </w:tcBorders>
          </w:tcPr>
          <w:p w14:paraId="1C9ED3A7" w14:textId="77777777" w:rsidR="00F813F2" w:rsidRDefault="00F813F2" w:rsidP="00F813F2">
            <w:pPr>
              <w:pStyle w:val="CVSpacer"/>
            </w:pPr>
          </w:p>
        </w:tc>
        <w:tc>
          <w:tcPr>
            <w:tcW w:w="7657" w:type="dxa"/>
            <w:gridSpan w:val="13"/>
          </w:tcPr>
          <w:p w14:paraId="142A6618" w14:textId="77777777" w:rsidR="00F813F2" w:rsidRDefault="00F813F2" w:rsidP="00DF732C">
            <w:pPr>
              <w:pStyle w:val="CVSpacer"/>
              <w:ind w:left="0"/>
            </w:pPr>
          </w:p>
        </w:tc>
      </w:tr>
      <w:tr w:rsidR="00F813F2" w14:paraId="089B0743" w14:textId="77777777" w:rsidTr="00042639">
        <w:trPr>
          <w:cantSplit/>
        </w:trPr>
        <w:tc>
          <w:tcPr>
            <w:tcW w:w="3115" w:type="dxa"/>
            <w:gridSpan w:val="2"/>
            <w:tcBorders>
              <w:right w:val="single" w:sz="1" w:space="0" w:color="000000"/>
            </w:tcBorders>
          </w:tcPr>
          <w:p w14:paraId="169570B6" w14:textId="77777777" w:rsidR="00F813F2" w:rsidRDefault="00F813F2" w:rsidP="00321949">
            <w:pPr>
              <w:pStyle w:val="CVHeading2-FirstLine"/>
              <w:spacing w:before="0"/>
              <w:ind w:left="0"/>
              <w:jc w:val="left"/>
            </w:pPr>
          </w:p>
        </w:tc>
        <w:tc>
          <w:tcPr>
            <w:tcW w:w="7657" w:type="dxa"/>
            <w:gridSpan w:val="13"/>
          </w:tcPr>
          <w:p w14:paraId="7E11B6B4" w14:textId="77777777" w:rsidR="00F813F2" w:rsidRDefault="00F813F2" w:rsidP="00F813F2">
            <w:pPr>
              <w:pStyle w:val="CVNormal"/>
              <w:ind w:left="0"/>
            </w:pPr>
          </w:p>
        </w:tc>
      </w:tr>
      <w:tr w:rsidR="00F813F2" w14:paraId="5D358F41" w14:textId="77777777" w:rsidTr="00042639">
        <w:trPr>
          <w:cantSplit/>
        </w:trPr>
        <w:tc>
          <w:tcPr>
            <w:tcW w:w="3115" w:type="dxa"/>
            <w:gridSpan w:val="2"/>
            <w:tcBorders>
              <w:right w:val="single" w:sz="1" w:space="0" w:color="000000"/>
            </w:tcBorders>
          </w:tcPr>
          <w:p w14:paraId="3E725029" w14:textId="77777777" w:rsidR="00F813F2" w:rsidRDefault="00F813F2" w:rsidP="00F813F2">
            <w:pPr>
              <w:pStyle w:val="CVSpacer"/>
            </w:pPr>
          </w:p>
        </w:tc>
        <w:tc>
          <w:tcPr>
            <w:tcW w:w="7657" w:type="dxa"/>
            <w:gridSpan w:val="13"/>
          </w:tcPr>
          <w:p w14:paraId="4279FEED" w14:textId="77777777" w:rsidR="00F813F2" w:rsidRDefault="00F813F2" w:rsidP="00F813F2">
            <w:pPr>
              <w:pStyle w:val="CVSpacer"/>
            </w:pPr>
          </w:p>
        </w:tc>
      </w:tr>
      <w:tr w:rsidR="00F813F2" w14:paraId="60D67766" w14:textId="77777777" w:rsidTr="00042639">
        <w:trPr>
          <w:cantSplit/>
        </w:trPr>
        <w:tc>
          <w:tcPr>
            <w:tcW w:w="3115" w:type="dxa"/>
            <w:gridSpan w:val="2"/>
            <w:tcBorders>
              <w:right w:val="single" w:sz="1" w:space="0" w:color="000000"/>
            </w:tcBorders>
          </w:tcPr>
          <w:p w14:paraId="6AC5A38D" w14:textId="77777777" w:rsidR="00F813F2" w:rsidRPr="00320C2E" w:rsidRDefault="00F813F2" w:rsidP="00F813F2">
            <w:pPr>
              <w:pStyle w:val="CVHeading2-FirstLine"/>
              <w:spacing w:before="0"/>
              <w:ind w:left="0"/>
              <w:rPr>
                <w:sz w:val="20"/>
              </w:rPr>
            </w:pPr>
            <w:r w:rsidRPr="00320C2E">
              <w:rPr>
                <w:sz w:val="20"/>
              </w:rPr>
              <w:t>Permis de conducere</w:t>
            </w:r>
          </w:p>
        </w:tc>
        <w:tc>
          <w:tcPr>
            <w:tcW w:w="7657" w:type="dxa"/>
            <w:gridSpan w:val="13"/>
          </w:tcPr>
          <w:p w14:paraId="3B204A7D" w14:textId="77777777" w:rsidR="00F813F2" w:rsidRPr="00320C2E" w:rsidRDefault="00F813F2" w:rsidP="00F813F2">
            <w:pPr>
              <w:pStyle w:val="CVNormal"/>
            </w:pPr>
            <w:r w:rsidRPr="00320C2E">
              <w:t>Categoria B</w:t>
            </w:r>
          </w:p>
        </w:tc>
      </w:tr>
      <w:tr w:rsidR="00F813F2" w14:paraId="17E03042" w14:textId="77777777" w:rsidTr="00042639">
        <w:trPr>
          <w:cantSplit/>
        </w:trPr>
        <w:tc>
          <w:tcPr>
            <w:tcW w:w="3115" w:type="dxa"/>
            <w:gridSpan w:val="2"/>
            <w:tcBorders>
              <w:right w:val="single" w:sz="1" w:space="0" w:color="000000"/>
            </w:tcBorders>
          </w:tcPr>
          <w:p w14:paraId="1EAF63AA" w14:textId="77777777" w:rsidR="00F813F2" w:rsidRPr="00320C2E" w:rsidRDefault="00F813F2" w:rsidP="00F813F2">
            <w:pPr>
              <w:pStyle w:val="CVSpacer"/>
              <w:rPr>
                <w:sz w:val="20"/>
              </w:rPr>
            </w:pPr>
          </w:p>
        </w:tc>
        <w:tc>
          <w:tcPr>
            <w:tcW w:w="7657" w:type="dxa"/>
            <w:gridSpan w:val="13"/>
          </w:tcPr>
          <w:p w14:paraId="498F41E8" w14:textId="77777777" w:rsidR="00F813F2" w:rsidRPr="00320C2E" w:rsidRDefault="00F813F2" w:rsidP="00F813F2">
            <w:pPr>
              <w:pStyle w:val="CVSpacer"/>
              <w:rPr>
                <w:sz w:val="20"/>
              </w:rPr>
            </w:pPr>
          </w:p>
        </w:tc>
      </w:tr>
      <w:tr w:rsidR="00F813F2" w14:paraId="4C122DCE" w14:textId="77777777" w:rsidTr="00042639">
        <w:trPr>
          <w:cantSplit/>
        </w:trPr>
        <w:tc>
          <w:tcPr>
            <w:tcW w:w="3115" w:type="dxa"/>
            <w:gridSpan w:val="2"/>
            <w:tcBorders>
              <w:right w:val="single" w:sz="1" w:space="0" w:color="000000"/>
            </w:tcBorders>
          </w:tcPr>
          <w:p w14:paraId="0EA818B0" w14:textId="77777777" w:rsidR="00F813F2" w:rsidRPr="00320C2E" w:rsidRDefault="00F813F2" w:rsidP="00F813F2">
            <w:pPr>
              <w:pStyle w:val="CVHeading2-FirstLine"/>
              <w:spacing w:before="0"/>
              <w:ind w:left="0"/>
              <w:jc w:val="left"/>
              <w:rPr>
                <w:sz w:val="20"/>
              </w:rPr>
            </w:pPr>
          </w:p>
        </w:tc>
        <w:tc>
          <w:tcPr>
            <w:tcW w:w="7657" w:type="dxa"/>
            <w:gridSpan w:val="13"/>
          </w:tcPr>
          <w:p w14:paraId="61C7E111" w14:textId="77777777" w:rsidR="00F813F2" w:rsidRPr="00320C2E" w:rsidRDefault="00F813F2" w:rsidP="00F813F2">
            <w:pPr>
              <w:pStyle w:val="CVNormal"/>
              <w:ind w:left="0"/>
            </w:pPr>
          </w:p>
        </w:tc>
      </w:tr>
      <w:tr w:rsidR="00F813F2" w14:paraId="651C27F3" w14:textId="77777777" w:rsidTr="00042639">
        <w:trPr>
          <w:cantSplit/>
        </w:trPr>
        <w:tc>
          <w:tcPr>
            <w:tcW w:w="3115" w:type="dxa"/>
            <w:gridSpan w:val="2"/>
            <w:tcBorders>
              <w:right w:val="single" w:sz="1" w:space="0" w:color="000000"/>
            </w:tcBorders>
          </w:tcPr>
          <w:p w14:paraId="70740F80" w14:textId="77777777" w:rsidR="00F813F2" w:rsidRPr="00320C2E" w:rsidRDefault="00F813F2" w:rsidP="00F813F2">
            <w:pPr>
              <w:pStyle w:val="CVSpacer"/>
              <w:rPr>
                <w:sz w:val="20"/>
              </w:rPr>
            </w:pPr>
          </w:p>
        </w:tc>
        <w:tc>
          <w:tcPr>
            <w:tcW w:w="7657" w:type="dxa"/>
            <w:gridSpan w:val="13"/>
          </w:tcPr>
          <w:p w14:paraId="2F838F45" w14:textId="77777777" w:rsidR="00F813F2" w:rsidRPr="00320C2E" w:rsidRDefault="00F813F2" w:rsidP="00F813F2">
            <w:pPr>
              <w:pStyle w:val="CVSpacer"/>
              <w:rPr>
                <w:sz w:val="20"/>
              </w:rPr>
            </w:pPr>
          </w:p>
        </w:tc>
      </w:tr>
      <w:tr w:rsidR="00F813F2" w14:paraId="423E464E" w14:textId="77777777" w:rsidTr="00042639">
        <w:trPr>
          <w:cantSplit/>
        </w:trPr>
        <w:tc>
          <w:tcPr>
            <w:tcW w:w="3115" w:type="dxa"/>
            <w:gridSpan w:val="2"/>
            <w:tcBorders>
              <w:right w:val="single" w:sz="1" w:space="0" w:color="000000"/>
            </w:tcBorders>
          </w:tcPr>
          <w:p w14:paraId="043585F9" w14:textId="77777777" w:rsidR="00F813F2" w:rsidRPr="00320C2E" w:rsidRDefault="00F813F2" w:rsidP="00F813F2">
            <w:pPr>
              <w:pStyle w:val="CVHeading1"/>
              <w:spacing w:before="0"/>
              <w:ind w:left="0"/>
              <w:jc w:val="left"/>
              <w:rPr>
                <w:sz w:val="20"/>
              </w:rPr>
            </w:pPr>
            <w:r w:rsidRPr="00320C2E">
              <w:rPr>
                <w:sz w:val="20"/>
              </w:rPr>
              <w:t xml:space="preserve">               Informaţii suplimentare </w:t>
            </w:r>
          </w:p>
        </w:tc>
        <w:tc>
          <w:tcPr>
            <w:tcW w:w="7657" w:type="dxa"/>
            <w:gridSpan w:val="13"/>
          </w:tcPr>
          <w:p w14:paraId="14615C21" w14:textId="77777777" w:rsidR="00F813F2" w:rsidRPr="00320C2E" w:rsidRDefault="00F813F2" w:rsidP="00F813F2">
            <w:pPr>
              <w:pStyle w:val="CVNormal"/>
            </w:pPr>
            <w:r w:rsidRPr="00320C2E">
              <w:t>Membru al Societății Române de Cardiologie</w:t>
            </w:r>
          </w:p>
          <w:p w14:paraId="76181A14" w14:textId="77777777" w:rsidR="00F813F2" w:rsidRPr="00320C2E" w:rsidRDefault="00F813F2" w:rsidP="00F813F2">
            <w:pPr>
              <w:pStyle w:val="CVNormal"/>
            </w:pPr>
            <w:r w:rsidRPr="00320C2E">
              <w:t>Membru al Grupului de Lucru de Insuficiență Cardiacă</w:t>
            </w:r>
          </w:p>
          <w:p w14:paraId="15AD6508" w14:textId="77777777" w:rsidR="00F813F2" w:rsidRPr="00320C2E" w:rsidRDefault="00F813F2" w:rsidP="00F813F2">
            <w:pPr>
              <w:pStyle w:val="CVNormal"/>
              <w:rPr>
                <w:rFonts w:cs="Open Sans"/>
                <w:color w:val="363636"/>
              </w:rPr>
            </w:pPr>
            <w:r w:rsidRPr="00320C2E">
              <w:t xml:space="preserve">Membru al Grupului de Lucru de </w:t>
            </w:r>
            <w:r w:rsidRPr="00320C2E">
              <w:rPr>
                <w:rFonts w:cs="Open Sans"/>
                <w:color w:val="363636"/>
              </w:rPr>
              <w:t>Aritmii, Electrofiziologie si Dispozitive Implantabile</w:t>
            </w:r>
          </w:p>
          <w:p w14:paraId="3809AFCF" w14:textId="77777777" w:rsidR="00F813F2" w:rsidRPr="00320C2E" w:rsidRDefault="00F813F2" w:rsidP="00F813F2">
            <w:pPr>
              <w:pStyle w:val="CVNormal"/>
            </w:pPr>
            <w:r w:rsidRPr="00320C2E">
              <w:rPr>
                <w:rFonts w:cs="Open Sans"/>
                <w:color w:val="363636"/>
              </w:rPr>
              <w:t xml:space="preserve">Membru al Societății Europene de </w:t>
            </w:r>
            <w:r w:rsidRPr="00320C2E">
              <w:t>Cardiologie (ESC)</w:t>
            </w:r>
          </w:p>
          <w:p w14:paraId="66AA721C" w14:textId="77777777" w:rsidR="00F813F2" w:rsidRPr="00320C2E" w:rsidRDefault="00F813F2" w:rsidP="00F813F2">
            <w:pPr>
              <w:pStyle w:val="CVNormal"/>
              <w:rPr>
                <w:rFonts w:cs="Arial"/>
                <w:shd w:val="clear" w:color="auto" w:fill="FFFFFF"/>
              </w:rPr>
            </w:pPr>
            <w:r w:rsidRPr="00320C2E">
              <w:rPr>
                <w:rStyle w:val="Emphasis"/>
                <w:rFonts w:cs="Arial"/>
                <w:i w:val="0"/>
                <w:iCs w:val="0"/>
                <w:shd w:val="clear" w:color="auto" w:fill="FFFFFF"/>
              </w:rPr>
              <w:t>Membru</w:t>
            </w:r>
            <w:r w:rsidRPr="00320C2E">
              <w:rPr>
                <w:rFonts w:cs="Arial"/>
                <w:shd w:val="clear" w:color="auto" w:fill="FFFFFF"/>
              </w:rPr>
              <w:t> al Societatii Europene de Aritmologie (</w:t>
            </w:r>
            <w:r w:rsidRPr="00320C2E">
              <w:rPr>
                <w:rStyle w:val="Emphasis"/>
                <w:rFonts w:cs="Arial"/>
                <w:i w:val="0"/>
                <w:iCs w:val="0"/>
                <w:shd w:val="clear" w:color="auto" w:fill="FFFFFF"/>
              </w:rPr>
              <w:t>EHRA</w:t>
            </w:r>
            <w:r w:rsidRPr="00320C2E">
              <w:rPr>
                <w:rFonts w:cs="Arial"/>
                <w:shd w:val="clear" w:color="auto" w:fill="FFFFFF"/>
              </w:rPr>
              <w:t>)</w:t>
            </w:r>
          </w:p>
          <w:p w14:paraId="3D07150B" w14:textId="3078DCAF" w:rsidR="00DF732C" w:rsidRPr="0092605D" w:rsidRDefault="00DF732C" w:rsidP="00F813F2">
            <w:pPr>
              <w:pStyle w:val="CVNormal"/>
              <w:rPr>
                <w:rFonts w:cs="Open Sans"/>
                <w:lang w:eastAsia="ro-MD"/>
              </w:rPr>
            </w:pPr>
            <w:r w:rsidRPr="0092605D">
              <w:rPr>
                <w:rFonts w:cs="Open Sans"/>
                <w:lang w:eastAsia="ro-MD"/>
              </w:rPr>
              <w:t>AFFIRM-AHF (2017 – 2019), PARADISE-MI (2018 – 2020)</w:t>
            </w:r>
          </w:p>
          <w:p w14:paraId="7A2395FF" w14:textId="26F41717" w:rsidR="00F813F2" w:rsidRPr="0092605D" w:rsidRDefault="00F813F2" w:rsidP="007F37A9">
            <w:pPr>
              <w:pStyle w:val="Heading3"/>
              <w:shd w:val="clear" w:color="auto" w:fill="FFFFFF"/>
              <w:spacing w:before="0" w:beforeAutospacing="0" w:after="0" w:afterAutospacing="0"/>
              <w:rPr>
                <w:sz w:val="20"/>
                <w:szCs w:val="20"/>
                <w:lang w:val="ro-RO"/>
              </w:rPr>
            </w:pPr>
            <w:r w:rsidRPr="0092605D">
              <w:rPr>
                <w:rFonts w:ascii="Arial Narrow" w:hAnsi="Arial Narrow" w:cs="Arial"/>
                <w:b w:val="0"/>
                <w:bCs w:val="0"/>
                <w:sz w:val="20"/>
                <w:szCs w:val="20"/>
                <w:lang w:val="ro-RO"/>
              </w:rPr>
              <w:t xml:space="preserve">  </w:t>
            </w:r>
            <w:r w:rsidR="00320C2E" w:rsidRPr="0092605D">
              <w:rPr>
                <w:rFonts w:ascii="Arial Narrow" w:hAnsi="Arial Narrow" w:cs="Arial"/>
                <w:b w:val="0"/>
                <w:bCs w:val="0"/>
                <w:sz w:val="20"/>
                <w:szCs w:val="20"/>
                <w:lang w:val="ro-RO"/>
              </w:rPr>
              <w:t xml:space="preserve">Conform platformei </w:t>
            </w:r>
            <w:proofErr w:type="spellStart"/>
            <w:r w:rsidR="00320C2E" w:rsidRPr="0092605D">
              <w:rPr>
                <w:rFonts w:ascii="Arial Narrow" w:hAnsi="Arial Narrow" w:cs="Arial"/>
                <w:b w:val="0"/>
                <w:bCs w:val="0"/>
                <w:sz w:val="20"/>
                <w:szCs w:val="20"/>
                <w:lang w:val="ro-RO"/>
              </w:rPr>
              <w:t>ResearchGate</w:t>
            </w:r>
            <w:proofErr w:type="spellEnd"/>
            <w:r w:rsidR="00320C2E" w:rsidRPr="0092605D">
              <w:rPr>
                <w:rFonts w:ascii="Arial Narrow" w:hAnsi="Arial Narrow" w:cs="Arial"/>
                <w:b w:val="0"/>
                <w:bCs w:val="0"/>
                <w:sz w:val="20"/>
                <w:szCs w:val="20"/>
                <w:lang w:val="ro-RO"/>
              </w:rPr>
              <w:t xml:space="preserve"> dețin un index-h egal cu 5, cu 117 citații pentru cele </w:t>
            </w:r>
            <w:r w:rsidR="0022643F" w:rsidRPr="0092605D">
              <w:rPr>
                <w:rFonts w:ascii="Arial Narrow" w:hAnsi="Arial Narrow" w:cs="Arial"/>
                <w:b w:val="0"/>
                <w:bCs w:val="0"/>
                <w:sz w:val="20"/>
                <w:szCs w:val="20"/>
                <w:lang w:val="ro-RO"/>
              </w:rPr>
              <w:t>10</w:t>
            </w:r>
            <w:r w:rsidR="00320C2E" w:rsidRPr="0092605D">
              <w:rPr>
                <w:rFonts w:ascii="Arial Narrow" w:hAnsi="Arial Narrow" w:cs="Arial"/>
                <w:b w:val="0"/>
                <w:bCs w:val="0"/>
                <w:sz w:val="20"/>
                <w:szCs w:val="20"/>
                <w:lang w:val="ro-RO"/>
              </w:rPr>
              <w:t xml:space="preserve"> articole publicate în extenso.</w:t>
            </w:r>
          </w:p>
        </w:tc>
      </w:tr>
      <w:tr w:rsidR="00F813F2" w14:paraId="3ABF053E" w14:textId="77777777" w:rsidTr="00042639">
        <w:trPr>
          <w:cantSplit/>
        </w:trPr>
        <w:tc>
          <w:tcPr>
            <w:tcW w:w="3115" w:type="dxa"/>
            <w:gridSpan w:val="2"/>
            <w:tcBorders>
              <w:right w:val="single" w:sz="1" w:space="0" w:color="000000"/>
            </w:tcBorders>
          </w:tcPr>
          <w:p w14:paraId="6A1C031D" w14:textId="77777777" w:rsidR="00F813F2" w:rsidRDefault="00F813F2" w:rsidP="00F813F2">
            <w:pPr>
              <w:pStyle w:val="CVSpacer"/>
            </w:pPr>
          </w:p>
        </w:tc>
        <w:tc>
          <w:tcPr>
            <w:tcW w:w="7657" w:type="dxa"/>
            <w:gridSpan w:val="13"/>
          </w:tcPr>
          <w:p w14:paraId="4FB05523" w14:textId="77777777" w:rsidR="00F813F2" w:rsidRDefault="00F813F2" w:rsidP="00F813F2">
            <w:pPr>
              <w:pStyle w:val="CVSpacer"/>
            </w:pPr>
          </w:p>
        </w:tc>
      </w:tr>
      <w:tr w:rsidR="00F813F2" w14:paraId="17315426" w14:textId="77777777" w:rsidTr="00042639">
        <w:trPr>
          <w:cantSplit/>
        </w:trPr>
        <w:tc>
          <w:tcPr>
            <w:tcW w:w="3115" w:type="dxa"/>
            <w:gridSpan w:val="2"/>
            <w:tcBorders>
              <w:right w:val="single" w:sz="1" w:space="0" w:color="000000"/>
            </w:tcBorders>
          </w:tcPr>
          <w:p w14:paraId="4D38FA15" w14:textId="7236931C" w:rsidR="00F813F2" w:rsidRDefault="00F813F2" w:rsidP="00F813F2">
            <w:pPr>
              <w:pStyle w:val="CVHeading1"/>
              <w:spacing w:before="0"/>
            </w:pPr>
          </w:p>
        </w:tc>
        <w:tc>
          <w:tcPr>
            <w:tcW w:w="7657" w:type="dxa"/>
            <w:gridSpan w:val="13"/>
          </w:tcPr>
          <w:p w14:paraId="30B47D22" w14:textId="1FB808CE" w:rsidR="00F813F2" w:rsidRPr="0092605D" w:rsidRDefault="00F813F2" w:rsidP="00F813F2">
            <w:pPr>
              <w:pStyle w:val="NormalWeb"/>
              <w:spacing w:before="0" w:beforeAutospacing="0" w:after="0" w:afterAutospacing="0"/>
              <w:jc w:val="both"/>
              <w:rPr>
                <w:rFonts w:ascii="Arial Narrow" w:hAnsi="Arial Narrow"/>
                <w:sz w:val="20"/>
                <w:szCs w:val="20"/>
                <w:lang w:val="ro-RO"/>
              </w:rPr>
            </w:pPr>
          </w:p>
        </w:tc>
      </w:tr>
      <w:tr w:rsidR="00F813F2" w14:paraId="3EADF46D" w14:textId="77777777" w:rsidTr="00042639">
        <w:trPr>
          <w:cantSplit/>
        </w:trPr>
        <w:tc>
          <w:tcPr>
            <w:tcW w:w="3115" w:type="dxa"/>
            <w:gridSpan w:val="2"/>
            <w:tcBorders>
              <w:right w:val="single" w:sz="1" w:space="0" w:color="000000"/>
            </w:tcBorders>
          </w:tcPr>
          <w:p w14:paraId="5A7604A1" w14:textId="77777777" w:rsidR="00F813F2" w:rsidRDefault="00F813F2" w:rsidP="00F813F2">
            <w:pPr>
              <w:pStyle w:val="CVHeading1"/>
              <w:spacing w:before="0"/>
            </w:pPr>
          </w:p>
        </w:tc>
        <w:tc>
          <w:tcPr>
            <w:tcW w:w="7657" w:type="dxa"/>
            <w:gridSpan w:val="13"/>
          </w:tcPr>
          <w:p w14:paraId="3959A223" w14:textId="77777777" w:rsidR="00F813F2" w:rsidRPr="00162A1B" w:rsidRDefault="00F813F2" w:rsidP="00F813F2">
            <w:pPr>
              <w:pStyle w:val="CVNormal"/>
              <w:ind w:left="0"/>
              <w:jc w:val="both"/>
            </w:pPr>
          </w:p>
        </w:tc>
      </w:tr>
    </w:tbl>
    <w:p w14:paraId="3286E007" w14:textId="77777777" w:rsidR="008F0651" w:rsidRDefault="008F0651">
      <w:pPr>
        <w:rPr>
          <w:vanish/>
        </w:rPr>
      </w:pPr>
    </w:p>
    <w:tbl>
      <w:tblPr>
        <w:tblW w:w="10772" w:type="dxa"/>
        <w:tblLayout w:type="fixed"/>
        <w:tblCellMar>
          <w:top w:w="40" w:type="dxa"/>
          <w:left w:w="0" w:type="dxa"/>
          <w:bottom w:w="40" w:type="dxa"/>
          <w:right w:w="0" w:type="dxa"/>
        </w:tblCellMar>
        <w:tblLook w:val="0000" w:firstRow="0" w:lastRow="0" w:firstColumn="0" w:lastColumn="0" w:noHBand="0" w:noVBand="0"/>
      </w:tblPr>
      <w:tblGrid>
        <w:gridCol w:w="3115"/>
        <w:gridCol w:w="7657"/>
      </w:tblGrid>
      <w:tr w:rsidR="00D977BD" w14:paraId="5995B02A" w14:textId="77777777">
        <w:trPr>
          <w:cantSplit/>
        </w:trPr>
        <w:tc>
          <w:tcPr>
            <w:tcW w:w="3115" w:type="dxa"/>
            <w:tcBorders>
              <w:right w:val="single" w:sz="1" w:space="0" w:color="000000"/>
            </w:tcBorders>
          </w:tcPr>
          <w:p w14:paraId="62B93CB1" w14:textId="77777777" w:rsidR="00D977BD" w:rsidRDefault="00D977BD" w:rsidP="00337841">
            <w:pPr>
              <w:pStyle w:val="CVSpacer"/>
              <w:ind w:left="0"/>
            </w:pPr>
          </w:p>
        </w:tc>
        <w:tc>
          <w:tcPr>
            <w:tcW w:w="7657" w:type="dxa"/>
          </w:tcPr>
          <w:p w14:paraId="775A2DA3" w14:textId="77777777" w:rsidR="00D977BD" w:rsidRDefault="00D977BD">
            <w:pPr>
              <w:pStyle w:val="CVSpacer"/>
            </w:pPr>
          </w:p>
        </w:tc>
      </w:tr>
      <w:tr w:rsidR="00D977BD" w14:paraId="1FBB1781" w14:textId="77777777">
        <w:trPr>
          <w:cantSplit/>
        </w:trPr>
        <w:tc>
          <w:tcPr>
            <w:tcW w:w="3115" w:type="dxa"/>
            <w:tcBorders>
              <w:right w:val="single" w:sz="1" w:space="0" w:color="000000"/>
            </w:tcBorders>
          </w:tcPr>
          <w:p w14:paraId="67C8AF03" w14:textId="77777777" w:rsidR="00D977BD" w:rsidRDefault="00D977BD">
            <w:pPr>
              <w:pStyle w:val="CVSpacer"/>
            </w:pPr>
          </w:p>
        </w:tc>
        <w:tc>
          <w:tcPr>
            <w:tcW w:w="7657" w:type="dxa"/>
          </w:tcPr>
          <w:p w14:paraId="18EEE45A" w14:textId="77777777" w:rsidR="00D977BD" w:rsidRDefault="00D977BD">
            <w:pPr>
              <w:pStyle w:val="CVSpacer"/>
            </w:pPr>
          </w:p>
        </w:tc>
      </w:tr>
      <w:tr w:rsidR="00D977BD" w14:paraId="7A254C2C" w14:textId="77777777">
        <w:trPr>
          <w:cantSplit/>
        </w:trPr>
        <w:tc>
          <w:tcPr>
            <w:tcW w:w="3115" w:type="dxa"/>
            <w:tcBorders>
              <w:right w:val="single" w:sz="1" w:space="0" w:color="000000"/>
            </w:tcBorders>
          </w:tcPr>
          <w:p w14:paraId="765722F5" w14:textId="77777777" w:rsidR="00D977BD" w:rsidRDefault="00D977BD">
            <w:pPr>
              <w:pStyle w:val="CVSpacer"/>
            </w:pPr>
          </w:p>
        </w:tc>
        <w:tc>
          <w:tcPr>
            <w:tcW w:w="7657" w:type="dxa"/>
          </w:tcPr>
          <w:p w14:paraId="07E51362" w14:textId="77777777" w:rsidR="00D977BD" w:rsidRDefault="00D977BD">
            <w:pPr>
              <w:pStyle w:val="CVSpacer"/>
            </w:pPr>
          </w:p>
        </w:tc>
      </w:tr>
      <w:tr w:rsidR="00D977BD" w14:paraId="35A1D369" w14:textId="77777777">
        <w:trPr>
          <w:cantSplit/>
        </w:trPr>
        <w:tc>
          <w:tcPr>
            <w:tcW w:w="3115" w:type="dxa"/>
            <w:tcBorders>
              <w:right w:val="single" w:sz="1" w:space="0" w:color="000000"/>
            </w:tcBorders>
          </w:tcPr>
          <w:p w14:paraId="03E82F52" w14:textId="77777777" w:rsidR="00D977BD" w:rsidRDefault="00D977BD">
            <w:pPr>
              <w:pStyle w:val="CVHeading2-FirstLine"/>
              <w:spacing w:before="0"/>
              <w:ind w:left="0"/>
              <w:jc w:val="left"/>
            </w:pPr>
          </w:p>
        </w:tc>
        <w:tc>
          <w:tcPr>
            <w:tcW w:w="7657" w:type="dxa"/>
          </w:tcPr>
          <w:p w14:paraId="7D6C0FA9" w14:textId="77777777" w:rsidR="00D977BD" w:rsidRDefault="00D977BD">
            <w:pPr>
              <w:pStyle w:val="CVNormal"/>
            </w:pPr>
          </w:p>
        </w:tc>
      </w:tr>
      <w:tr w:rsidR="00D977BD" w14:paraId="321F0B0B" w14:textId="77777777">
        <w:trPr>
          <w:cantSplit/>
        </w:trPr>
        <w:tc>
          <w:tcPr>
            <w:tcW w:w="3115" w:type="dxa"/>
            <w:tcBorders>
              <w:right w:val="single" w:sz="1" w:space="0" w:color="000000"/>
            </w:tcBorders>
          </w:tcPr>
          <w:p w14:paraId="1C38374B" w14:textId="77777777" w:rsidR="00D977BD" w:rsidRDefault="00D977BD" w:rsidP="002A52A2">
            <w:pPr>
              <w:pStyle w:val="CVSpacer"/>
              <w:ind w:left="0"/>
            </w:pPr>
          </w:p>
        </w:tc>
        <w:tc>
          <w:tcPr>
            <w:tcW w:w="7657" w:type="dxa"/>
          </w:tcPr>
          <w:p w14:paraId="33ADEB0C" w14:textId="77777777" w:rsidR="00D977BD" w:rsidRDefault="00D977BD">
            <w:pPr>
              <w:pStyle w:val="CVSpacer"/>
            </w:pPr>
          </w:p>
        </w:tc>
      </w:tr>
      <w:tr w:rsidR="00D977BD" w14:paraId="3B219D7D" w14:textId="77777777">
        <w:trPr>
          <w:cantSplit/>
        </w:trPr>
        <w:tc>
          <w:tcPr>
            <w:tcW w:w="3115" w:type="dxa"/>
            <w:tcBorders>
              <w:right w:val="single" w:sz="1" w:space="0" w:color="000000"/>
            </w:tcBorders>
          </w:tcPr>
          <w:p w14:paraId="6BF77D1C" w14:textId="77777777" w:rsidR="00D977BD" w:rsidRDefault="00D977BD">
            <w:pPr>
              <w:pStyle w:val="CVHeading2-FirstLine"/>
              <w:spacing w:before="0"/>
              <w:ind w:left="0"/>
              <w:jc w:val="left"/>
            </w:pPr>
          </w:p>
        </w:tc>
        <w:tc>
          <w:tcPr>
            <w:tcW w:w="7657" w:type="dxa"/>
          </w:tcPr>
          <w:p w14:paraId="10878C64" w14:textId="77777777" w:rsidR="00D977BD" w:rsidRDefault="00D977BD" w:rsidP="002A52A2">
            <w:pPr>
              <w:pStyle w:val="CVNormal"/>
              <w:ind w:left="0"/>
            </w:pPr>
          </w:p>
        </w:tc>
      </w:tr>
      <w:tr w:rsidR="00D977BD" w14:paraId="2031D67B" w14:textId="77777777">
        <w:trPr>
          <w:cantSplit/>
        </w:trPr>
        <w:tc>
          <w:tcPr>
            <w:tcW w:w="3115" w:type="dxa"/>
            <w:tcBorders>
              <w:right w:val="single" w:sz="1" w:space="0" w:color="000000"/>
            </w:tcBorders>
          </w:tcPr>
          <w:p w14:paraId="13A390FD" w14:textId="77777777" w:rsidR="00D977BD" w:rsidRDefault="00D977BD">
            <w:pPr>
              <w:pStyle w:val="CVSpacer"/>
            </w:pPr>
          </w:p>
        </w:tc>
        <w:tc>
          <w:tcPr>
            <w:tcW w:w="7657" w:type="dxa"/>
          </w:tcPr>
          <w:p w14:paraId="04FE05D1" w14:textId="77777777" w:rsidR="00D977BD" w:rsidRDefault="00D977BD">
            <w:pPr>
              <w:pStyle w:val="CVSpacer"/>
            </w:pPr>
          </w:p>
        </w:tc>
      </w:tr>
      <w:tr w:rsidR="00D977BD" w14:paraId="25020570" w14:textId="77777777">
        <w:trPr>
          <w:cantSplit/>
        </w:trPr>
        <w:tc>
          <w:tcPr>
            <w:tcW w:w="3115" w:type="dxa"/>
            <w:tcBorders>
              <w:right w:val="single" w:sz="1" w:space="0" w:color="000000"/>
            </w:tcBorders>
          </w:tcPr>
          <w:p w14:paraId="4F182F0C" w14:textId="6F1EAAEB" w:rsidR="00D977BD" w:rsidRDefault="00337841">
            <w:pPr>
              <w:pStyle w:val="CVSpacer"/>
            </w:pPr>
            <w:r>
              <w:rPr>
                <w:sz w:val="20"/>
              </w:rPr>
              <w:br w:type="page"/>
            </w:r>
          </w:p>
        </w:tc>
        <w:tc>
          <w:tcPr>
            <w:tcW w:w="7657" w:type="dxa"/>
          </w:tcPr>
          <w:p w14:paraId="6DD1CF13" w14:textId="77777777" w:rsidR="00D977BD" w:rsidRDefault="00D977BD" w:rsidP="00337841">
            <w:pPr>
              <w:pStyle w:val="CVSpacer"/>
              <w:ind w:left="0"/>
            </w:pPr>
          </w:p>
        </w:tc>
      </w:tr>
      <w:tr w:rsidR="00D977BD" w14:paraId="6A8DB911" w14:textId="77777777">
        <w:trPr>
          <w:cantSplit/>
        </w:trPr>
        <w:tc>
          <w:tcPr>
            <w:tcW w:w="3115" w:type="dxa"/>
            <w:tcBorders>
              <w:right w:val="single" w:sz="1" w:space="0" w:color="000000"/>
            </w:tcBorders>
          </w:tcPr>
          <w:p w14:paraId="7B6CCE4D" w14:textId="2D82C361" w:rsidR="00085D2C" w:rsidRPr="007F37A9" w:rsidRDefault="00085D2C" w:rsidP="007F37A9">
            <w:pPr>
              <w:pStyle w:val="CVHeading1"/>
              <w:spacing w:before="0"/>
            </w:pPr>
            <w:r>
              <w:lastRenderedPageBreak/>
              <w:t xml:space="preserve">                                                                                    </w:t>
            </w:r>
            <w:r w:rsidR="007F37A9">
              <w:t xml:space="preserve">  </w:t>
            </w:r>
            <w:r w:rsidRPr="00085D2C">
              <w:rPr>
                <w:szCs w:val="24"/>
              </w:rPr>
              <w:t xml:space="preserve">Publicații   </w:t>
            </w:r>
          </w:p>
          <w:p w14:paraId="18336A11" w14:textId="77777777" w:rsidR="00085D2C" w:rsidRPr="00085D2C" w:rsidRDefault="00085D2C" w:rsidP="00085D2C">
            <w:pPr>
              <w:rPr>
                <w:b/>
                <w:bCs/>
              </w:rPr>
            </w:pPr>
          </w:p>
        </w:tc>
        <w:tc>
          <w:tcPr>
            <w:tcW w:w="7657" w:type="dxa"/>
          </w:tcPr>
          <w:p w14:paraId="267E61B0" w14:textId="77777777" w:rsidR="00401D7C" w:rsidRPr="00401D7C" w:rsidRDefault="00401D7C" w:rsidP="002E0678">
            <w:pPr>
              <w:pStyle w:val="Default"/>
              <w:numPr>
                <w:ilvl w:val="0"/>
                <w:numId w:val="2"/>
              </w:numPr>
              <w:spacing w:before="120" w:after="120"/>
              <w:jc w:val="both"/>
              <w:rPr>
                <w:rFonts w:ascii="Arial Narrow" w:hAnsi="Arial Narrow"/>
                <w:sz w:val="20"/>
                <w:szCs w:val="20"/>
              </w:rPr>
            </w:pPr>
            <w:r w:rsidRPr="00401D7C">
              <w:rPr>
                <w:rFonts w:ascii="Arial Narrow" w:hAnsi="Arial Narrow"/>
                <w:sz w:val="20"/>
                <w:szCs w:val="20"/>
              </w:rPr>
              <w:t xml:space="preserve">Cosoroabă MR, </w:t>
            </w:r>
            <w:r w:rsidRPr="00401D7C">
              <w:rPr>
                <w:rFonts w:ascii="Arial Narrow" w:hAnsi="Arial Narrow"/>
                <w:b/>
                <w:bCs/>
                <w:sz w:val="20"/>
                <w:szCs w:val="20"/>
              </w:rPr>
              <w:t>Cirin L</w:t>
            </w:r>
            <w:r w:rsidRPr="00401D7C">
              <w:rPr>
                <w:rFonts w:ascii="Arial Narrow" w:hAnsi="Arial Narrow"/>
                <w:sz w:val="20"/>
                <w:szCs w:val="20"/>
              </w:rPr>
              <w:t xml:space="preserve">, Anghel M., Talpoș-Niculescu C.; Personal development of dental school students”, Medicine in Evolution Volume XXIV; </w:t>
            </w:r>
            <w:r w:rsidRPr="00401D7C">
              <w:rPr>
                <w:rFonts w:ascii="Arial Narrow" w:hAnsi="Arial Narrow"/>
                <w:i/>
                <w:iCs/>
                <w:sz w:val="20"/>
                <w:szCs w:val="20"/>
              </w:rPr>
              <w:t xml:space="preserve">2018 </w:t>
            </w:r>
          </w:p>
          <w:p w14:paraId="3D1B62F6" w14:textId="77777777" w:rsidR="00401D7C" w:rsidRPr="00401D7C" w:rsidRDefault="00401D7C" w:rsidP="002E0678">
            <w:pPr>
              <w:pStyle w:val="Default"/>
              <w:numPr>
                <w:ilvl w:val="0"/>
                <w:numId w:val="2"/>
              </w:numPr>
              <w:spacing w:before="120" w:after="120"/>
              <w:jc w:val="both"/>
              <w:rPr>
                <w:rFonts w:ascii="Arial Narrow" w:hAnsi="Arial Narrow"/>
                <w:sz w:val="20"/>
                <w:szCs w:val="20"/>
              </w:rPr>
            </w:pPr>
            <w:r w:rsidRPr="00401D7C">
              <w:rPr>
                <w:rFonts w:ascii="Arial Narrow" w:hAnsi="Arial Narrow"/>
                <w:sz w:val="20"/>
                <w:szCs w:val="20"/>
              </w:rPr>
              <w:t xml:space="preserve">Cosoroabă MR, </w:t>
            </w:r>
            <w:r w:rsidRPr="00401D7C">
              <w:rPr>
                <w:rFonts w:ascii="Arial Narrow" w:hAnsi="Arial Narrow"/>
                <w:b/>
                <w:bCs/>
                <w:sz w:val="20"/>
                <w:szCs w:val="20"/>
              </w:rPr>
              <w:t>Cirin L</w:t>
            </w:r>
            <w:r w:rsidRPr="00401D7C">
              <w:rPr>
                <w:rFonts w:ascii="Arial Narrow" w:hAnsi="Arial Narrow"/>
                <w:sz w:val="20"/>
                <w:szCs w:val="20"/>
              </w:rPr>
              <w:t xml:space="preserve">, Anghel M, Talpoș-Niculescu C, Argeșanu V, Farkaș AZ, Negruțiu ML; The use of thermal imaging in evaluating musculoskeletal disorders in dentists, Journal of Life and Medicine; 2019 </w:t>
            </w:r>
          </w:p>
          <w:p w14:paraId="5EB05733" w14:textId="77777777" w:rsidR="00401D7C" w:rsidRPr="00401D7C" w:rsidRDefault="00401D7C" w:rsidP="002E0678">
            <w:pPr>
              <w:pStyle w:val="Default"/>
              <w:numPr>
                <w:ilvl w:val="0"/>
                <w:numId w:val="2"/>
              </w:numPr>
              <w:spacing w:before="120" w:after="120"/>
              <w:jc w:val="both"/>
              <w:rPr>
                <w:rFonts w:ascii="Arial Narrow" w:hAnsi="Arial Narrow"/>
                <w:sz w:val="20"/>
                <w:szCs w:val="20"/>
              </w:rPr>
            </w:pPr>
            <w:r w:rsidRPr="00401D7C">
              <w:rPr>
                <w:rFonts w:ascii="Arial Narrow" w:hAnsi="Arial Narrow"/>
                <w:b/>
                <w:bCs/>
                <w:sz w:val="20"/>
                <w:szCs w:val="20"/>
              </w:rPr>
              <w:t>Liviu Cirin</w:t>
            </w:r>
            <w:r w:rsidRPr="00401D7C">
              <w:rPr>
                <w:rFonts w:ascii="Arial Narrow" w:hAnsi="Arial Narrow"/>
                <w:sz w:val="20"/>
                <w:szCs w:val="20"/>
              </w:rPr>
              <w:t xml:space="preserve">, Diana Aurora Bordejevic, Minodora Andor, Carmen Cristescu, Mirela Tomescu, Valentina Buda. The variation of endoglin plasma levels under different antihypertensive treatment, in patients with essential arterial hypertension and endothelial dysfunction. Congres MEDIS 2017 Timisoara, vol rez p. 73., ISSN 1843-9128 </w:t>
            </w:r>
          </w:p>
          <w:p w14:paraId="2E0E2595" w14:textId="77777777" w:rsidR="00401D7C" w:rsidRPr="00401D7C" w:rsidRDefault="00401D7C" w:rsidP="002E0678">
            <w:pPr>
              <w:pStyle w:val="Default"/>
              <w:numPr>
                <w:ilvl w:val="0"/>
                <w:numId w:val="2"/>
              </w:numPr>
              <w:spacing w:before="120" w:after="120"/>
              <w:jc w:val="both"/>
              <w:rPr>
                <w:rFonts w:ascii="Arial Narrow" w:hAnsi="Arial Narrow"/>
                <w:sz w:val="20"/>
                <w:szCs w:val="20"/>
              </w:rPr>
            </w:pPr>
            <w:r w:rsidRPr="00401D7C">
              <w:rPr>
                <w:rFonts w:ascii="Arial Narrow" w:hAnsi="Arial Narrow"/>
                <w:sz w:val="20"/>
                <w:szCs w:val="20"/>
              </w:rPr>
              <w:t xml:space="preserve">Habib G, Erba PA, Iung B, Donal E, Cosyns B, Laroche C, Popescu BA, Prendergast B, Tornos P, Sadeghpour A, Oliver L, Vaskelyte JJ, Sow R, Axler O, Maggioni AP, Lancellotti P; EURO-ENDO Investigators. Clinical presentation, aetiology and outcome of infective endocarditis. Results of the ESC-EORP EURO-ENDO (European infective endocarditis) registry: a prospective cohort study. Eur Heart J. 2019 Oct 14;40(39):3222-3232. doi: 10.1093/eurheartj/ehz620. Erratum in: Eur Heart J. 2020 Jun 7;41(22):2091. PMID: 31504413. </w:t>
            </w:r>
          </w:p>
          <w:p w14:paraId="6FC487BD" w14:textId="77777777" w:rsidR="00401D7C" w:rsidRDefault="00401D7C" w:rsidP="002E0678">
            <w:pPr>
              <w:pStyle w:val="Default"/>
              <w:numPr>
                <w:ilvl w:val="0"/>
                <w:numId w:val="2"/>
              </w:numPr>
              <w:spacing w:before="120" w:after="120"/>
              <w:jc w:val="both"/>
              <w:rPr>
                <w:rFonts w:ascii="Arial Narrow" w:hAnsi="Arial Narrow"/>
                <w:sz w:val="20"/>
                <w:szCs w:val="20"/>
              </w:rPr>
            </w:pPr>
            <w:r w:rsidRPr="00401D7C">
              <w:rPr>
                <w:rFonts w:ascii="Arial Narrow" w:hAnsi="Arial Narrow"/>
                <w:sz w:val="20"/>
                <w:szCs w:val="20"/>
              </w:rPr>
              <w:t xml:space="preserve">Cosoroabă MR, </w:t>
            </w:r>
            <w:r w:rsidRPr="00401D7C">
              <w:rPr>
                <w:rFonts w:ascii="Arial Narrow" w:hAnsi="Arial Narrow"/>
                <w:b/>
                <w:bCs/>
                <w:sz w:val="20"/>
                <w:szCs w:val="20"/>
              </w:rPr>
              <w:t>Cirin L</w:t>
            </w:r>
            <w:r w:rsidRPr="00401D7C">
              <w:rPr>
                <w:rFonts w:ascii="Arial Narrow" w:hAnsi="Arial Narrow"/>
                <w:sz w:val="20"/>
                <w:szCs w:val="20"/>
              </w:rPr>
              <w:t xml:space="preserve">, Farkas AZ, Argeşanu V, Talpos-Niculescu IC, Anghel MD, Romînu M, Negrutiu ML. The use of baropodometric analysis in musculoskeletal disorders of dentists working in orthostatic posture - a series of 3 cases. Med Pharm Rep. 2020 Oct;93(4):365-373. doi: 10.15386/mpr-1461. Epub 2020 Oct 25. PMID: 33225262; PMCID: PMC7664729.  </w:t>
            </w:r>
          </w:p>
          <w:p w14:paraId="619849DB" w14:textId="77777777" w:rsidR="00655B63" w:rsidRPr="00655B63" w:rsidRDefault="00655B63" w:rsidP="002E0678">
            <w:pPr>
              <w:pStyle w:val="NormalWeb"/>
              <w:numPr>
                <w:ilvl w:val="0"/>
                <w:numId w:val="2"/>
              </w:numPr>
              <w:spacing w:before="120" w:beforeAutospacing="0" w:after="120" w:afterAutospacing="0"/>
              <w:jc w:val="both"/>
              <w:textAlignment w:val="baseline"/>
              <w:rPr>
                <w:rFonts w:ascii="Arial Narrow" w:hAnsi="Arial Narrow" w:cs="Arial"/>
                <w:sz w:val="22"/>
                <w:szCs w:val="22"/>
              </w:rPr>
            </w:pPr>
            <w:r w:rsidRPr="0092605D">
              <w:rPr>
                <w:rFonts w:ascii="Arial Narrow" w:hAnsi="Arial Narrow" w:cs="Arial"/>
                <w:sz w:val="22"/>
                <w:szCs w:val="22"/>
                <w:lang w:val="ro-MD"/>
              </w:rPr>
              <w:t xml:space="preserve">Văcărescu, C., Goanță, E.V., </w:t>
            </w:r>
            <w:proofErr w:type="spellStart"/>
            <w:r w:rsidRPr="0092605D">
              <w:rPr>
                <w:rFonts w:ascii="Arial Narrow" w:hAnsi="Arial Narrow" w:cs="Arial"/>
                <w:b/>
                <w:bCs/>
                <w:sz w:val="22"/>
                <w:szCs w:val="22"/>
                <w:lang w:val="ro-MD"/>
              </w:rPr>
              <w:t>Cirin</w:t>
            </w:r>
            <w:proofErr w:type="spellEnd"/>
            <w:r w:rsidRPr="0092605D">
              <w:rPr>
                <w:rFonts w:ascii="Arial Narrow" w:hAnsi="Arial Narrow" w:cs="Arial"/>
                <w:b/>
                <w:bCs/>
                <w:sz w:val="22"/>
                <w:szCs w:val="22"/>
                <w:lang w:val="ro-MD"/>
              </w:rPr>
              <w:t>, L</w:t>
            </w:r>
            <w:r w:rsidRPr="0092605D">
              <w:rPr>
                <w:rFonts w:ascii="Arial Narrow" w:hAnsi="Arial Narrow" w:cs="Arial"/>
                <w:sz w:val="22"/>
                <w:szCs w:val="22"/>
                <w:lang w:val="ro-MD"/>
              </w:rPr>
              <w:t xml:space="preserve">., Lazăr, M.A., </w:t>
            </w:r>
            <w:proofErr w:type="spellStart"/>
            <w:r w:rsidRPr="0092605D">
              <w:rPr>
                <w:rFonts w:ascii="Arial Narrow" w:hAnsi="Arial Narrow" w:cs="Arial"/>
                <w:sz w:val="22"/>
                <w:szCs w:val="22"/>
                <w:lang w:val="ro-MD"/>
              </w:rPr>
              <w:t>Arnăutu</w:t>
            </w:r>
            <w:proofErr w:type="spellEnd"/>
            <w:r w:rsidRPr="0092605D">
              <w:rPr>
                <w:rFonts w:ascii="Arial Narrow" w:hAnsi="Arial Narrow" w:cs="Arial"/>
                <w:sz w:val="22"/>
                <w:szCs w:val="22"/>
                <w:lang w:val="ro-MD"/>
              </w:rPr>
              <w:t xml:space="preserve">, A., &amp; Cozma, D. (2023). </w:t>
            </w:r>
            <w:r w:rsidRPr="00655B63">
              <w:rPr>
                <w:rFonts w:ascii="Arial Narrow" w:hAnsi="Arial Narrow" w:cs="Arial"/>
                <w:sz w:val="22"/>
                <w:szCs w:val="22"/>
              </w:rPr>
              <w:t xml:space="preserve">Reducing radiation exposure and incision time in pacemakers implantation procedures using direct percutaneous axillary vein puncture. </w:t>
            </w:r>
            <w:proofErr w:type="spellStart"/>
            <w:r w:rsidRPr="00655B63">
              <w:rPr>
                <w:rFonts w:ascii="Arial Narrow" w:hAnsi="Arial Narrow" w:cs="Arial"/>
                <w:sz w:val="22"/>
                <w:szCs w:val="22"/>
              </w:rPr>
              <w:t>Europace</w:t>
            </w:r>
            <w:proofErr w:type="spellEnd"/>
            <w:r w:rsidRPr="00655B63">
              <w:rPr>
                <w:rFonts w:ascii="Arial Narrow" w:hAnsi="Arial Narrow" w:cs="Arial"/>
                <w:sz w:val="22"/>
                <w:szCs w:val="22"/>
              </w:rPr>
              <w:t>, 25. (IF=6,1).</w:t>
            </w:r>
          </w:p>
          <w:p w14:paraId="2A563B7D" w14:textId="77777777" w:rsidR="00655B63" w:rsidRPr="00655B63" w:rsidRDefault="00655B63" w:rsidP="002E0678">
            <w:pPr>
              <w:pStyle w:val="Default"/>
              <w:numPr>
                <w:ilvl w:val="0"/>
                <w:numId w:val="2"/>
              </w:numPr>
              <w:spacing w:before="120" w:after="120"/>
              <w:jc w:val="both"/>
              <w:rPr>
                <w:rFonts w:ascii="Arial Narrow" w:hAnsi="Arial Narrow"/>
                <w:sz w:val="20"/>
                <w:szCs w:val="20"/>
              </w:rPr>
            </w:pPr>
            <w:r w:rsidRPr="00655B63">
              <w:rPr>
                <w:rFonts w:ascii="Arial Narrow" w:hAnsi="Arial Narrow"/>
                <w:sz w:val="20"/>
                <w:szCs w:val="20"/>
              </w:rPr>
              <w:t xml:space="preserve">Implant de stimulator cardiac la un pacient cu anomalie a drenajului venos toracic/Pacemaker Implantation in a patient with thoracic venous drainage anomaly. M.A. Deme, D. Cozma, C. Văcărescu, H. Feier, D. Gaiță, S. Crișan, M.A. Lazăr, I.C. Totorean, </w:t>
            </w:r>
            <w:r w:rsidRPr="00655B63">
              <w:rPr>
                <w:rFonts w:ascii="Arial Narrow" w:hAnsi="Arial Narrow"/>
                <w:b/>
                <w:bCs/>
                <w:sz w:val="20"/>
                <w:szCs w:val="20"/>
              </w:rPr>
              <w:t xml:space="preserve">L. Cirin, </w:t>
            </w:r>
            <w:r w:rsidRPr="00655B63">
              <w:rPr>
                <w:rFonts w:ascii="Arial Narrow" w:hAnsi="Arial Narrow"/>
                <w:sz w:val="20"/>
                <w:szCs w:val="20"/>
              </w:rPr>
              <w:t>A. Arnăutu, C.T. Luca; Abstract/Poster Congresul National de Cardiologie 2022, Sinaia.</w:t>
            </w:r>
          </w:p>
          <w:p w14:paraId="4934F796" w14:textId="77777777" w:rsidR="00655B63" w:rsidRPr="00655B63" w:rsidRDefault="00655B63" w:rsidP="002E0678">
            <w:pPr>
              <w:pStyle w:val="Default"/>
              <w:numPr>
                <w:ilvl w:val="0"/>
                <w:numId w:val="2"/>
              </w:numPr>
              <w:spacing w:before="120" w:after="120"/>
              <w:jc w:val="both"/>
              <w:rPr>
                <w:rFonts w:ascii="Arial Narrow" w:hAnsi="Arial Narrow"/>
                <w:sz w:val="20"/>
                <w:szCs w:val="20"/>
              </w:rPr>
            </w:pPr>
            <w:r w:rsidRPr="00655B63">
              <w:rPr>
                <w:rFonts w:ascii="Arial Narrow" w:hAnsi="Arial Narrow"/>
                <w:sz w:val="20"/>
                <w:szCs w:val="20"/>
              </w:rPr>
              <w:t xml:space="preserve">Fezabilitatea stimulării septale de ventricul drept folosind sonde cu fixare pasivă/ Feasibility of right ventricular septal pacing using passive fixation leads. </w:t>
            </w:r>
            <w:r w:rsidRPr="00655B63">
              <w:rPr>
                <w:rFonts w:ascii="Arial Narrow" w:hAnsi="Arial Narrow"/>
                <w:b/>
                <w:bCs/>
                <w:sz w:val="20"/>
                <w:szCs w:val="20"/>
              </w:rPr>
              <w:t>L. Cirin</w:t>
            </w:r>
            <w:r w:rsidRPr="00655B63">
              <w:rPr>
                <w:rFonts w:ascii="Arial Narrow" w:hAnsi="Arial Narrow"/>
                <w:sz w:val="20"/>
                <w:szCs w:val="20"/>
              </w:rPr>
              <w:t xml:space="preserve">, C.T. Luca, C. Văcărescu, M.A. Lazăr, S. Crișan, E.V. Goanță, I.C. Totorean, I. Suciu, D.A. Arnăutu, A.A. Faur, M. Andrița, A. Mouljebouj, D.C. Cozma; Abstract/Poster Congresul National de Cardiologie 2022, Sinaia. </w:t>
            </w:r>
          </w:p>
          <w:p w14:paraId="100B12C8" w14:textId="77777777" w:rsidR="00655B63" w:rsidRPr="00655B63" w:rsidRDefault="00655B63" w:rsidP="002E0678">
            <w:pPr>
              <w:pStyle w:val="Default"/>
              <w:numPr>
                <w:ilvl w:val="0"/>
                <w:numId w:val="2"/>
              </w:numPr>
              <w:spacing w:before="120" w:after="120"/>
              <w:jc w:val="both"/>
              <w:rPr>
                <w:rFonts w:ascii="Arial Narrow" w:hAnsi="Arial Narrow"/>
                <w:sz w:val="20"/>
                <w:szCs w:val="20"/>
              </w:rPr>
            </w:pPr>
            <w:r w:rsidRPr="00655B63">
              <w:rPr>
                <w:rFonts w:ascii="Arial Narrow" w:hAnsi="Arial Narrow"/>
                <w:sz w:val="20"/>
                <w:szCs w:val="20"/>
              </w:rPr>
              <w:t xml:space="preserve">Real life changes in CRT optimization –a 10 year follow-up experience. C. Vacarescu, CT. Luca, D. Gaita, EV. Goanta, </w:t>
            </w:r>
            <w:r w:rsidRPr="00655B63">
              <w:rPr>
                <w:rFonts w:ascii="Arial Narrow" w:hAnsi="Arial Narrow"/>
                <w:b/>
                <w:bCs/>
                <w:sz w:val="20"/>
                <w:szCs w:val="20"/>
              </w:rPr>
              <w:t>L. Cirin</w:t>
            </w:r>
            <w:r w:rsidRPr="00655B63">
              <w:rPr>
                <w:rFonts w:ascii="Arial Narrow" w:hAnsi="Arial Narrow"/>
                <w:sz w:val="20"/>
                <w:szCs w:val="20"/>
              </w:rPr>
              <w:t>, MA. Lazar, I Ionac, A. Arnautu, D. Cozma; Abstract/Poster Congresul European de Insuficiență Cardiacă al ESC (Praga 2023) – HF 2023.</w:t>
            </w:r>
          </w:p>
          <w:p w14:paraId="08181BF2" w14:textId="27FD294C" w:rsidR="00171993" w:rsidRPr="00171993" w:rsidRDefault="00171993" w:rsidP="002E0678">
            <w:pPr>
              <w:pStyle w:val="ListParagraph"/>
              <w:numPr>
                <w:ilvl w:val="0"/>
                <w:numId w:val="2"/>
              </w:numPr>
              <w:spacing w:before="120" w:after="120" w:line="240" w:lineRule="auto"/>
              <w:jc w:val="both"/>
              <w:rPr>
                <w:rFonts w:ascii="Arial Narrow" w:eastAsia="Times New Roman" w:hAnsi="Arial Narrow" w:cs="Arial"/>
              </w:rPr>
            </w:pPr>
            <w:r w:rsidRPr="00171993">
              <w:rPr>
                <w:rFonts w:ascii="Arial Narrow" w:hAnsi="Arial Narrow"/>
                <w:sz w:val="20"/>
                <w:szCs w:val="20"/>
                <w:shd w:val="clear" w:color="auto" w:fill="FFFFFF"/>
              </w:rPr>
              <w:t xml:space="preserve">Rachieru C, Luca CT, Văcărescu C, Petrescu L, </w:t>
            </w:r>
            <w:r w:rsidRPr="00D74008">
              <w:rPr>
                <w:rFonts w:ascii="Arial Narrow" w:hAnsi="Arial Narrow"/>
                <w:b/>
                <w:bCs/>
                <w:sz w:val="20"/>
                <w:szCs w:val="20"/>
                <w:shd w:val="clear" w:color="auto" w:fill="FFFFFF"/>
              </w:rPr>
              <w:t>Cirin L</w:t>
            </w:r>
            <w:r w:rsidRPr="00171993">
              <w:rPr>
                <w:rFonts w:ascii="Arial Narrow" w:hAnsi="Arial Narrow"/>
                <w:sz w:val="20"/>
                <w:szCs w:val="20"/>
                <w:shd w:val="clear" w:color="auto" w:fill="FFFFFF"/>
              </w:rPr>
              <w:t>, Cozma D. Future Perspectives to Improve CHA2DS2VASc Score: The Role of Left Atrium Remodelling, Inflammation and Genetics in Anticoagulation of Atrial Fibrillation. </w:t>
            </w:r>
            <w:r w:rsidRPr="00171993">
              <w:rPr>
                <w:rFonts w:ascii="Arial Narrow" w:hAnsi="Arial Narrow"/>
                <w:i/>
                <w:iCs/>
                <w:sz w:val="20"/>
                <w:szCs w:val="20"/>
                <w:bdr w:val="none" w:sz="0" w:space="0" w:color="auto" w:frame="1"/>
                <w:shd w:val="clear" w:color="auto" w:fill="FFFFFF"/>
              </w:rPr>
              <w:t>Clin Interv Aging</w:t>
            </w:r>
            <w:r w:rsidRPr="00171993">
              <w:rPr>
                <w:rFonts w:ascii="Arial Narrow" w:hAnsi="Arial Narrow"/>
                <w:sz w:val="20"/>
                <w:szCs w:val="20"/>
                <w:shd w:val="clear" w:color="auto" w:fill="FFFFFF"/>
              </w:rPr>
              <w:t xml:space="preserve">. 2023;18:1737-1748 </w:t>
            </w:r>
          </w:p>
          <w:p w14:paraId="6F29F147" w14:textId="77777777" w:rsidR="00171993" w:rsidRPr="00171993" w:rsidRDefault="00171993" w:rsidP="00171993">
            <w:pPr>
              <w:pStyle w:val="ListParagraph"/>
              <w:spacing w:before="120" w:after="120" w:line="240" w:lineRule="auto"/>
              <w:jc w:val="both"/>
              <w:rPr>
                <w:rFonts w:ascii="Arial Narrow" w:eastAsia="Times New Roman" w:hAnsi="Arial Narrow" w:cs="Arial"/>
              </w:rPr>
            </w:pPr>
          </w:p>
          <w:p w14:paraId="02E75E96" w14:textId="50CA609F" w:rsidR="00655B63" w:rsidRPr="002E0678" w:rsidRDefault="00655B63" w:rsidP="002E0678">
            <w:pPr>
              <w:pStyle w:val="ListParagraph"/>
              <w:numPr>
                <w:ilvl w:val="0"/>
                <w:numId w:val="2"/>
              </w:numPr>
              <w:spacing w:before="120" w:after="120" w:line="240" w:lineRule="auto"/>
              <w:jc w:val="both"/>
              <w:rPr>
                <w:rFonts w:ascii="Arial Narrow" w:eastAsia="Times New Roman" w:hAnsi="Arial Narrow" w:cs="Arial"/>
                <w:sz w:val="20"/>
                <w:szCs w:val="20"/>
              </w:rPr>
            </w:pPr>
            <w:r w:rsidRPr="00655B63">
              <w:rPr>
                <w:rFonts w:ascii="Arial Narrow" w:hAnsi="Arial Narrow" w:cs="Arial"/>
                <w:color w:val="1C1D1E"/>
                <w:sz w:val="20"/>
                <w:szCs w:val="20"/>
              </w:rPr>
              <w:t xml:space="preserve">Value of MAPSE as a marker of LV longitudinal systolic function in cardiac pacing at different sites. </w:t>
            </w:r>
            <w:r w:rsidRPr="00655B63">
              <w:rPr>
                <w:rFonts w:ascii="Arial Narrow" w:hAnsi="Arial Narrow" w:cs="Arial"/>
                <w:b/>
                <w:bCs/>
                <w:color w:val="1C1D1E"/>
                <w:sz w:val="20"/>
                <w:szCs w:val="20"/>
              </w:rPr>
              <w:t>Cirin L.</w:t>
            </w:r>
            <w:r w:rsidRPr="00655B63">
              <w:rPr>
                <w:rFonts w:ascii="Arial Narrow" w:hAnsi="Arial Narrow" w:cs="Arial"/>
                <w:color w:val="1C1D1E"/>
                <w:sz w:val="20"/>
                <w:szCs w:val="20"/>
              </w:rPr>
              <w:t>, Goanță EV., Luca CT., Gaiță D., Văcărescu C., Cozma D; Abstract/</w:t>
            </w:r>
            <w:r w:rsidRPr="00655B63">
              <w:rPr>
                <w:rFonts w:ascii="Arial Narrow" w:hAnsi="Arial Narrow" w:cs="Arial"/>
                <w:sz w:val="20"/>
                <w:szCs w:val="20"/>
              </w:rPr>
              <w:t>Poster Congresul National de Cardiologie 2023, Sinaia.</w:t>
            </w:r>
          </w:p>
          <w:p w14:paraId="43E29F0E" w14:textId="77777777" w:rsidR="002E0678" w:rsidRPr="002E0678" w:rsidRDefault="002E0678" w:rsidP="002E0678">
            <w:pPr>
              <w:pStyle w:val="ListParagraph"/>
              <w:rPr>
                <w:rFonts w:ascii="Arial Narrow" w:eastAsia="Times New Roman" w:hAnsi="Arial Narrow" w:cs="Arial"/>
                <w:sz w:val="20"/>
                <w:szCs w:val="20"/>
              </w:rPr>
            </w:pPr>
          </w:p>
          <w:p w14:paraId="1F6B6B4F" w14:textId="77777777" w:rsidR="002E0678" w:rsidRDefault="002E0678" w:rsidP="002E0678">
            <w:pPr>
              <w:pStyle w:val="ListParagraph"/>
              <w:numPr>
                <w:ilvl w:val="0"/>
                <w:numId w:val="2"/>
              </w:numPr>
              <w:spacing w:before="120" w:after="120" w:line="240" w:lineRule="auto"/>
              <w:jc w:val="both"/>
              <w:rPr>
                <w:rFonts w:ascii="Arial Narrow" w:eastAsia="Times New Roman" w:hAnsi="Arial Narrow" w:cs="Arial"/>
                <w:sz w:val="18"/>
                <w:szCs w:val="18"/>
              </w:rPr>
            </w:pPr>
            <w:r>
              <w:rPr>
                <w:rStyle w:val="citationstylesgno2wrpf"/>
                <w:rFonts w:ascii="Arial Narrow" w:hAnsi="Arial Narrow"/>
                <w:sz w:val="20"/>
                <w:szCs w:val="20"/>
              </w:rPr>
              <w:t xml:space="preserve">Gurgu A, Petrescu L, Luca CT, Vacarescu C, Tartea G, Goanta EV, </w:t>
            </w:r>
            <w:r w:rsidRPr="002E0678">
              <w:rPr>
                <w:rStyle w:val="citationstylesgno2wrpf"/>
                <w:rFonts w:ascii="Arial Narrow" w:hAnsi="Arial Narrow"/>
                <w:b/>
                <w:bCs/>
                <w:sz w:val="20"/>
                <w:szCs w:val="20"/>
              </w:rPr>
              <w:t>Cirin L</w:t>
            </w:r>
            <w:r>
              <w:rPr>
                <w:rStyle w:val="citationstylesgno2wrpf"/>
                <w:rFonts w:ascii="Arial Narrow" w:hAnsi="Arial Narrow"/>
                <w:sz w:val="20"/>
                <w:szCs w:val="20"/>
              </w:rPr>
              <w:t xml:space="preserve">, Cozma D. (2023). Update in LV Only Fusion CRT Pacing: Annals and Future Perspectives. </w:t>
            </w:r>
            <w:r>
              <w:rPr>
                <w:rStyle w:val="Emphasis"/>
                <w:rFonts w:ascii="Arial Narrow" w:hAnsi="Arial Narrow"/>
                <w:sz w:val="20"/>
                <w:szCs w:val="20"/>
              </w:rPr>
              <w:t>Current Health Sciences Journal</w:t>
            </w:r>
            <w:r>
              <w:rPr>
                <w:rStyle w:val="citationstylesgno2wrpf"/>
                <w:rFonts w:ascii="Arial Narrow" w:hAnsi="Arial Narrow"/>
                <w:sz w:val="20"/>
                <w:szCs w:val="20"/>
              </w:rPr>
              <w:t xml:space="preserve">, </w:t>
            </w:r>
            <w:r>
              <w:rPr>
                <w:rStyle w:val="Emphasis"/>
                <w:rFonts w:ascii="Arial Narrow" w:hAnsi="Arial Narrow"/>
                <w:sz w:val="20"/>
                <w:szCs w:val="20"/>
              </w:rPr>
              <w:t>49</w:t>
            </w:r>
            <w:r>
              <w:rPr>
                <w:rStyle w:val="citationstylesgno2wrpf"/>
                <w:rFonts w:ascii="Arial Narrow" w:hAnsi="Arial Narrow"/>
                <w:sz w:val="20"/>
                <w:szCs w:val="20"/>
              </w:rPr>
              <w:t>(4). https://doi.org/10.12865/CHSJ.49.04.01</w:t>
            </w:r>
          </w:p>
          <w:p w14:paraId="42DA184A" w14:textId="77777777" w:rsidR="002E0678" w:rsidRPr="00655B63" w:rsidRDefault="002E0678" w:rsidP="002E0678">
            <w:pPr>
              <w:pStyle w:val="ListParagraph"/>
              <w:spacing w:before="120" w:after="120" w:line="240" w:lineRule="auto"/>
              <w:jc w:val="both"/>
              <w:rPr>
                <w:rFonts w:ascii="Arial Narrow" w:eastAsia="Times New Roman" w:hAnsi="Arial Narrow" w:cs="Arial"/>
                <w:sz w:val="20"/>
                <w:szCs w:val="20"/>
              </w:rPr>
            </w:pPr>
          </w:p>
          <w:p w14:paraId="01245997" w14:textId="77777777" w:rsidR="00D977BD" w:rsidRDefault="00D977BD" w:rsidP="00655B63">
            <w:pPr>
              <w:pStyle w:val="CVNormal"/>
              <w:ind w:left="0"/>
            </w:pPr>
          </w:p>
        </w:tc>
      </w:tr>
    </w:tbl>
    <w:p w14:paraId="5A01AF63" w14:textId="77777777" w:rsidR="00364D2B" w:rsidRDefault="00085D2C" w:rsidP="00551668">
      <w:pPr>
        <w:pStyle w:val="CVNormal"/>
        <w:ind w:left="0"/>
      </w:pPr>
      <w:r>
        <w:t xml:space="preserve">                                                  </w:t>
      </w:r>
    </w:p>
    <w:sectPr w:rsidR="00364D2B" w:rsidSect="00234DCF">
      <w:footerReference w:type="default" r:id="rId9"/>
      <w:footnotePr>
        <w:pos w:val="beneathText"/>
        <w:numRestart w:val="eachPage"/>
      </w:footnotePr>
      <w:endnotePr>
        <w:numFmt w:val="decimal"/>
      </w:endnotePr>
      <w:pgSz w:w="11905" w:h="16837"/>
      <w:pgMar w:top="720" w:right="720" w:bottom="720" w:left="720" w:header="708"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4D9185" w14:textId="77777777" w:rsidR="00980C26" w:rsidRDefault="00980C26">
      <w:r>
        <w:separator/>
      </w:r>
    </w:p>
  </w:endnote>
  <w:endnote w:type="continuationSeparator" w:id="0">
    <w:p w14:paraId="2C6DF0F3" w14:textId="77777777" w:rsidR="00980C26" w:rsidRDefault="00980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13" w:type="dxa"/>
      <w:tblLayout w:type="fixed"/>
      <w:tblCellMar>
        <w:left w:w="113" w:type="dxa"/>
        <w:right w:w="113" w:type="dxa"/>
      </w:tblCellMar>
      <w:tblLook w:val="0000" w:firstRow="0" w:lastRow="0" w:firstColumn="0" w:lastColumn="0" w:noHBand="0" w:noVBand="0"/>
    </w:tblPr>
    <w:tblGrid>
      <w:gridCol w:w="3117"/>
      <w:gridCol w:w="7655"/>
    </w:tblGrid>
    <w:tr w:rsidR="00364D2B" w14:paraId="7D3287FF" w14:textId="77777777">
      <w:trPr>
        <w:cantSplit/>
      </w:trPr>
      <w:tc>
        <w:tcPr>
          <w:tcW w:w="3117" w:type="dxa"/>
        </w:tcPr>
        <w:p w14:paraId="1FE20185" w14:textId="77777777" w:rsidR="00364D2B" w:rsidRDefault="00364D2B">
          <w:pPr>
            <w:pStyle w:val="CVFooterLeft"/>
          </w:pPr>
          <w:r>
            <w:t xml:space="preserve">Pagina / - Curriculum vitae al </w:t>
          </w:r>
        </w:p>
        <w:p w14:paraId="3C610889" w14:textId="77777777" w:rsidR="00364D2B" w:rsidRDefault="00364D2B">
          <w:pPr>
            <w:pStyle w:val="CVFooterLeft"/>
          </w:pPr>
          <w:r>
            <w:t xml:space="preserve">Nume Prenume </w:t>
          </w:r>
        </w:p>
      </w:tc>
      <w:tc>
        <w:tcPr>
          <w:tcW w:w="7655" w:type="dxa"/>
          <w:tcBorders>
            <w:left w:val="single" w:sz="1" w:space="0" w:color="000000"/>
          </w:tcBorders>
        </w:tcPr>
        <w:p w14:paraId="7191329A" w14:textId="77777777" w:rsidR="00364D2B" w:rsidRPr="0092605D" w:rsidRDefault="00364D2B">
          <w:pPr>
            <w:pStyle w:val="CVFooterRight"/>
            <w:rPr>
              <w:lang w:val="fr-FR"/>
            </w:rPr>
          </w:pPr>
          <w:r w:rsidRPr="0092605D">
            <w:rPr>
              <w:lang w:val="fr-FR"/>
            </w:rPr>
            <w:t>Pentru mai multe informaţii despre Europass accesaţi pagina: http://europass.cedefop.europa.eu</w:t>
          </w:r>
        </w:p>
        <w:p w14:paraId="6A4F3F0B" w14:textId="77777777" w:rsidR="00364D2B" w:rsidRDefault="00364D2B">
          <w:pPr>
            <w:pStyle w:val="CVFooterRight"/>
          </w:pPr>
          <w:r>
            <w:t>© Uniunea Europeană, 2002-2010   24082010</w:t>
          </w:r>
        </w:p>
      </w:tc>
    </w:tr>
  </w:tbl>
  <w:p w14:paraId="16983D45" w14:textId="77777777" w:rsidR="00364D2B" w:rsidRDefault="00364D2B">
    <w:pPr>
      <w:pStyle w:val="CVFooter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C8DAD" w14:textId="77777777" w:rsidR="00980C26" w:rsidRDefault="00980C26">
      <w:r>
        <w:separator/>
      </w:r>
    </w:p>
  </w:footnote>
  <w:footnote w:type="continuationSeparator" w:id="0">
    <w:p w14:paraId="3ABC1A0B" w14:textId="77777777" w:rsidR="00980C26" w:rsidRDefault="00980C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5E546A"/>
    <w:multiLevelType w:val="hybridMultilevel"/>
    <w:tmpl w:val="0942AC50"/>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C125D24"/>
    <w:multiLevelType w:val="hybridMultilevel"/>
    <w:tmpl w:val="BE484136"/>
    <w:lvl w:ilvl="0" w:tplc="352A1E9C">
      <w:start w:val="1"/>
      <w:numFmt w:val="decimal"/>
      <w:lvlText w:val="%1."/>
      <w:lvlJc w:val="left"/>
      <w:pPr>
        <w:ind w:left="720" w:hanging="360"/>
      </w:pPr>
      <w:rPr>
        <w:rFonts w:ascii="Arial Narrow" w:hAnsi="Arial Narrow" w:hint="default"/>
        <w:sz w:val="22"/>
        <w:szCs w:val="18"/>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2" w15:restartNumberingAfterBreak="0">
    <w:nsid w:val="70360471"/>
    <w:multiLevelType w:val="hybridMultilevel"/>
    <w:tmpl w:val="B45A944E"/>
    <w:lvl w:ilvl="0" w:tplc="63C857E0">
      <w:start w:val="2010"/>
      <w:numFmt w:val="bullet"/>
      <w:lvlText w:val="-"/>
      <w:lvlJc w:val="left"/>
      <w:pPr>
        <w:ind w:left="720" w:hanging="360"/>
      </w:pPr>
      <w:rPr>
        <w:rFonts w:ascii="Arial Narrow" w:eastAsia="Times New Roman"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6F0"/>
    <w:rsid w:val="000112F5"/>
    <w:rsid w:val="00042639"/>
    <w:rsid w:val="00044882"/>
    <w:rsid w:val="00051352"/>
    <w:rsid w:val="00063E4D"/>
    <w:rsid w:val="00073D7C"/>
    <w:rsid w:val="000844B0"/>
    <w:rsid w:val="00085D2C"/>
    <w:rsid w:val="00086DE5"/>
    <w:rsid w:val="000A0F95"/>
    <w:rsid w:val="000C35BE"/>
    <w:rsid w:val="000C5D81"/>
    <w:rsid w:val="000E0D22"/>
    <w:rsid w:val="00104A58"/>
    <w:rsid w:val="00114ACE"/>
    <w:rsid w:val="00127C89"/>
    <w:rsid w:val="0016066F"/>
    <w:rsid w:val="00162A1B"/>
    <w:rsid w:val="00171993"/>
    <w:rsid w:val="00191322"/>
    <w:rsid w:val="001A5748"/>
    <w:rsid w:val="001A752A"/>
    <w:rsid w:val="001F45FE"/>
    <w:rsid w:val="001F5A4C"/>
    <w:rsid w:val="002112F3"/>
    <w:rsid w:val="00226288"/>
    <w:rsid w:val="0022643F"/>
    <w:rsid w:val="002312F1"/>
    <w:rsid w:val="00234DCF"/>
    <w:rsid w:val="0023775F"/>
    <w:rsid w:val="002542BD"/>
    <w:rsid w:val="002579A0"/>
    <w:rsid w:val="00283390"/>
    <w:rsid w:val="0028788F"/>
    <w:rsid w:val="002A52A2"/>
    <w:rsid w:val="002D4AFB"/>
    <w:rsid w:val="002E0678"/>
    <w:rsid w:val="00303F42"/>
    <w:rsid w:val="00304521"/>
    <w:rsid w:val="00314EDF"/>
    <w:rsid w:val="00320C2E"/>
    <w:rsid w:val="00321949"/>
    <w:rsid w:val="00330514"/>
    <w:rsid w:val="0033098D"/>
    <w:rsid w:val="00337841"/>
    <w:rsid w:val="00352D05"/>
    <w:rsid w:val="00364D2B"/>
    <w:rsid w:val="0037649D"/>
    <w:rsid w:val="00391522"/>
    <w:rsid w:val="0039363C"/>
    <w:rsid w:val="003A6C03"/>
    <w:rsid w:val="003B0026"/>
    <w:rsid w:val="003D0ABE"/>
    <w:rsid w:val="003E1FCD"/>
    <w:rsid w:val="003E51D3"/>
    <w:rsid w:val="003F137A"/>
    <w:rsid w:val="003F27A9"/>
    <w:rsid w:val="003F6A3B"/>
    <w:rsid w:val="003F6E55"/>
    <w:rsid w:val="00400379"/>
    <w:rsid w:val="00401D7C"/>
    <w:rsid w:val="004134D7"/>
    <w:rsid w:val="0042156F"/>
    <w:rsid w:val="00425E98"/>
    <w:rsid w:val="00431785"/>
    <w:rsid w:val="00447512"/>
    <w:rsid w:val="00456031"/>
    <w:rsid w:val="00466B3D"/>
    <w:rsid w:val="0048420E"/>
    <w:rsid w:val="00490B4B"/>
    <w:rsid w:val="00495B5A"/>
    <w:rsid w:val="004B2B93"/>
    <w:rsid w:val="005105B8"/>
    <w:rsid w:val="0052365B"/>
    <w:rsid w:val="00540BB2"/>
    <w:rsid w:val="00545C30"/>
    <w:rsid w:val="00551668"/>
    <w:rsid w:val="00563F44"/>
    <w:rsid w:val="005770D8"/>
    <w:rsid w:val="005B0F2C"/>
    <w:rsid w:val="00604D83"/>
    <w:rsid w:val="0062028C"/>
    <w:rsid w:val="00620C70"/>
    <w:rsid w:val="006449B5"/>
    <w:rsid w:val="00655B63"/>
    <w:rsid w:val="006762DA"/>
    <w:rsid w:val="006E4319"/>
    <w:rsid w:val="006E6FC9"/>
    <w:rsid w:val="006F59A4"/>
    <w:rsid w:val="00700CC7"/>
    <w:rsid w:val="007011E4"/>
    <w:rsid w:val="00713072"/>
    <w:rsid w:val="00733957"/>
    <w:rsid w:val="00735319"/>
    <w:rsid w:val="00761309"/>
    <w:rsid w:val="007626F0"/>
    <w:rsid w:val="00783601"/>
    <w:rsid w:val="007D4E7F"/>
    <w:rsid w:val="007F37A9"/>
    <w:rsid w:val="00812F65"/>
    <w:rsid w:val="00864585"/>
    <w:rsid w:val="008916CD"/>
    <w:rsid w:val="008B2E43"/>
    <w:rsid w:val="008C0812"/>
    <w:rsid w:val="008D3572"/>
    <w:rsid w:val="008F0651"/>
    <w:rsid w:val="0092605D"/>
    <w:rsid w:val="00926F58"/>
    <w:rsid w:val="00931F42"/>
    <w:rsid w:val="00932B0A"/>
    <w:rsid w:val="00943480"/>
    <w:rsid w:val="009451D4"/>
    <w:rsid w:val="00957D59"/>
    <w:rsid w:val="00980C26"/>
    <w:rsid w:val="00982A36"/>
    <w:rsid w:val="009B4878"/>
    <w:rsid w:val="009B6E9F"/>
    <w:rsid w:val="00A24DAD"/>
    <w:rsid w:val="00A52979"/>
    <w:rsid w:val="00A62E2D"/>
    <w:rsid w:val="00A87879"/>
    <w:rsid w:val="00AC6BC8"/>
    <w:rsid w:val="00AD401D"/>
    <w:rsid w:val="00AE1926"/>
    <w:rsid w:val="00AE37D3"/>
    <w:rsid w:val="00B7116A"/>
    <w:rsid w:val="00B77543"/>
    <w:rsid w:val="00B91E50"/>
    <w:rsid w:val="00BD344E"/>
    <w:rsid w:val="00BD3BA4"/>
    <w:rsid w:val="00BD5D03"/>
    <w:rsid w:val="00C32F05"/>
    <w:rsid w:val="00C34690"/>
    <w:rsid w:val="00C43E31"/>
    <w:rsid w:val="00C743E7"/>
    <w:rsid w:val="00C858BB"/>
    <w:rsid w:val="00CC3ED8"/>
    <w:rsid w:val="00CD11E0"/>
    <w:rsid w:val="00CF55DE"/>
    <w:rsid w:val="00D32243"/>
    <w:rsid w:val="00D323CD"/>
    <w:rsid w:val="00D406B3"/>
    <w:rsid w:val="00D74008"/>
    <w:rsid w:val="00D860FE"/>
    <w:rsid w:val="00D977BD"/>
    <w:rsid w:val="00DB003C"/>
    <w:rsid w:val="00DB2EE5"/>
    <w:rsid w:val="00DC4503"/>
    <w:rsid w:val="00DD2539"/>
    <w:rsid w:val="00DD539B"/>
    <w:rsid w:val="00DF151F"/>
    <w:rsid w:val="00DF41B4"/>
    <w:rsid w:val="00DF732C"/>
    <w:rsid w:val="00E0766D"/>
    <w:rsid w:val="00E718CA"/>
    <w:rsid w:val="00E84492"/>
    <w:rsid w:val="00E97A45"/>
    <w:rsid w:val="00ED631B"/>
    <w:rsid w:val="00EE4378"/>
    <w:rsid w:val="00F42B75"/>
    <w:rsid w:val="00F72D0A"/>
    <w:rsid w:val="00F813F2"/>
    <w:rsid w:val="00FC49F0"/>
    <w:rsid w:val="00FD51EE"/>
    <w:rsid w:val="00FD687B"/>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4DF20"/>
  <w15:chartTrackingRefBased/>
  <w15:docId w15:val="{0E6390E7-9C25-4D3C-8829-A06A6835F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MD" w:eastAsia="ro-M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Arial Narrow" w:hAnsi="Arial Narrow"/>
      <w:lang w:val="ro-RO" w:eastAsia="ar-SA"/>
    </w:rPr>
  </w:style>
  <w:style w:type="paragraph" w:styleId="Heading1">
    <w:name w:val="heading 1"/>
    <w:basedOn w:val="Normal"/>
    <w:next w:val="Normal"/>
    <w:link w:val="Heading1Char"/>
    <w:uiPriority w:val="9"/>
    <w:qFormat/>
    <w:rsid w:val="00E718CA"/>
    <w:pPr>
      <w:keepNext/>
      <w:spacing w:before="240" w:after="60"/>
      <w:outlineLvl w:val="0"/>
    </w:pPr>
    <w:rPr>
      <w:rFonts w:ascii="Calibri Light" w:hAnsi="Calibri Light"/>
      <w:b/>
      <w:bCs/>
      <w:kern w:val="32"/>
      <w:sz w:val="32"/>
      <w:szCs w:val="32"/>
    </w:rPr>
  </w:style>
  <w:style w:type="paragraph" w:styleId="Heading3">
    <w:name w:val="heading 3"/>
    <w:basedOn w:val="Normal"/>
    <w:link w:val="Heading3Char"/>
    <w:uiPriority w:val="9"/>
    <w:qFormat/>
    <w:rsid w:val="00303F42"/>
    <w:pPr>
      <w:suppressAutoHyphens w:val="0"/>
      <w:spacing w:before="100" w:beforeAutospacing="1" w:after="100" w:afterAutospacing="1"/>
      <w:outlineLvl w:val="2"/>
    </w:pPr>
    <w:rPr>
      <w:rFonts w:ascii="Times New Roman" w:hAnsi="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tyle>
  <w:style w:type="character" w:styleId="PageNumber">
    <w:name w:val="page number"/>
    <w:basedOn w:val="WW-DefaultParagraphFont"/>
    <w:semiHidden/>
  </w:style>
  <w:style w:type="character" w:styleId="Hyperlink">
    <w:name w:val="Hyperlink"/>
    <w:semiHidden/>
    <w:rPr>
      <w:color w:val="0000FF"/>
      <w:u w:val="single"/>
    </w:rPr>
  </w:style>
  <w:style w:type="character" w:customStyle="1" w:styleId="EndnoteCharacters">
    <w:name w:val="Endnote Characters"/>
  </w:style>
  <w:style w:type="character" w:customStyle="1" w:styleId="WW-DefaultParagraphFont">
    <w:name w:val="WW-Default Paragraph Font"/>
  </w:style>
  <w:style w:type="paragraph" w:styleId="BodyText">
    <w:name w:val="Body Text"/>
    <w:basedOn w:val="Normal"/>
    <w:link w:val="BodyTextChar"/>
    <w:semiHidden/>
    <w:pPr>
      <w:spacing w:after="120"/>
    </w:pPr>
  </w:style>
  <w:style w:type="paragraph" w:styleId="Header">
    <w:name w:val="header"/>
    <w:basedOn w:val="Normal"/>
    <w:semiHidden/>
    <w:pPr>
      <w:suppressLineNumbers/>
      <w:tabs>
        <w:tab w:val="center" w:pos="4320"/>
        <w:tab w:val="right" w:pos="8640"/>
      </w:tabs>
    </w:pPr>
  </w:style>
  <w:style w:type="paragraph" w:styleId="Footer">
    <w:name w:val="footer"/>
    <w:basedOn w:val="Normal"/>
    <w:semiHidden/>
    <w:pPr>
      <w:suppressLineNumbers/>
      <w:tabs>
        <w:tab w:val="center" w:pos="4320"/>
        <w:tab w:val="right" w:pos="8640"/>
      </w:tabs>
    </w:pPr>
  </w:style>
  <w:style w:type="paragraph" w:customStyle="1" w:styleId="TableContents">
    <w:name w:val="Table Contents"/>
    <w:basedOn w:val="BodyText"/>
    <w:pPr>
      <w:suppressLineNumbers/>
    </w:pPr>
  </w:style>
  <w:style w:type="paragraph" w:customStyle="1" w:styleId="TableHeading">
    <w:name w:val="Table Heading"/>
    <w:basedOn w:val="TableContents"/>
    <w:pPr>
      <w:jc w:val="center"/>
    </w:pPr>
    <w:rPr>
      <w:b/>
      <w:bCs/>
      <w:i/>
      <w:iCs/>
    </w:rPr>
  </w:style>
  <w:style w:type="paragraph" w:customStyle="1" w:styleId="CVTitle">
    <w:name w:val="CV Title"/>
    <w:basedOn w:val="Normal"/>
    <w:pPr>
      <w:ind w:left="113" w:right="113"/>
      <w:jc w:val="right"/>
    </w:pPr>
    <w:rPr>
      <w:b/>
      <w:bCs/>
      <w:spacing w:val="10"/>
      <w:sz w:val="28"/>
      <w:lang w:val="fr-FR"/>
    </w:rPr>
  </w:style>
  <w:style w:type="paragraph" w:customStyle="1" w:styleId="CVHeading1">
    <w:name w:val="CV Heading 1"/>
    <w:basedOn w:val="Normal"/>
    <w:next w:val="Normal"/>
    <w:pPr>
      <w:spacing w:before="74"/>
      <w:ind w:left="113" w:right="113"/>
      <w:jc w:val="right"/>
    </w:pPr>
    <w:rPr>
      <w:b/>
      <w:sz w:val="24"/>
    </w:rPr>
  </w:style>
  <w:style w:type="paragraph" w:customStyle="1" w:styleId="CVHeading2">
    <w:name w:val="CV Heading 2"/>
    <w:basedOn w:val="CVHeading1"/>
    <w:next w:val="Normal"/>
    <w:pPr>
      <w:spacing w:before="0"/>
    </w:pPr>
    <w:rPr>
      <w:b w:val="0"/>
      <w:sz w:val="22"/>
    </w:rPr>
  </w:style>
  <w:style w:type="paragraph" w:customStyle="1" w:styleId="CVHeading2-FirstLine">
    <w:name w:val="CV Heading 2 - First Line"/>
    <w:basedOn w:val="CVHeading2"/>
    <w:next w:val="CVHeading2"/>
    <w:pPr>
      <w:spacing w:before="74"/>
    </w:pPr>
  </w:style>
  <w:style w:type="paragraph" w:customStyle="1" w:styleId="CVHeading3">
    <w:name w:val="CV Heading 3"/>
    <w:basedOn w:val="Normal"/>
    <w:next w:val="Normal"/>
    <w:pPr>
      <w:ind w:left="113" w:right="113"/>
      <w:jc w:val="right"/>
      <w:textAlignment w:val="center"/>
    </w:pPr>
  </w:style>
  <w:style w:type="paragraph" w:customStyle="1" w:styleId="CVHeading3-FirstLine">
    <w:name w:val="CV Heading 3 - First Line"/>
    <w:basedOn w:val="CVHeading3"/>
    <w:next w:val="CVHeading3"/>
    <w:pPr>
      <w:spacing w:before="74"/>
    </w:pPr>
  </w:style>
  <w:style w:type="paragraph" w:customStyle="1" w:styleId="CVHeadingLanguage">
    <w:name w:val="CV Heading Language"/>
    <w:basedOn w:val="CVHeading2"/>
    <w:next w:val="LevelAssessment-Code"/>
    <w:rPr>
      <w:b/>
    </w:rPr>
  </w:style>
  <w:style w:type="paragraph" w:customStyle="1" w:styleId="LevelAssessment-Code">
    <w:name w:val="Level Assessment - Code"/>
    <w:basedOn w:val="Normal"/>
    <w:next w:val="LevelAssessment-Description"/>
    <w:pPr>
      <w:ind w:left="28"/>
      <w:jc w:val="center"/>
    </w:pPr>
    <w:rPr>
      <w:sz w:val="18"/>
    </w:rPr>
  </w:style>
  <w:style w:type="paragraph" w:customStyle="1" w:styleId="LevelAssessment-Description">
    <w:name w:val="Level Assessment - Description"/>
    <w:basedOn w:val="LevelAssessment-Code"/>
    <w:next w:val="LevelAssessment-Code"/>
    <w:pPr>
      <w:textAlignment w:val="bottom"/>
    </w:pPr>
  </w:style>
  <w:style w:type="paragraph" w:customStyle="1" w:styleId="SmallGap">
    <w:name w:val="Small Gap"/>
    <w:basedOn w:val="Normal"/>
    <w:next w:val="Normal"/>
    <w:rPr>
      <w:sz w:val="10"/>
    </w:rPr>
  </w:style>
  <w:style w:type="paragraph" w:customStyle="1" w:styleId="CVHeadingLevel">
    <w:name w:val="CV Heading Level"/>
    <w:basedOn w:val="CVHeading3"/>
    <w:next w:val="Normal"/>
    <w:rPr>
      <w:i/>
    </w:rPr>
  </w:style>
  <w:style w:type="paragraph" w:customStyle="1" w:styleId="LevelAssessment-Heading1">
    <w:name w:val="Level Assessment - Heading 1"/>
    <w:basedOn w:val="LevelAssessment-Code"/>
    <w:pPr>
      <w:ind w:left="57" w:right="57"/>
    </w:pPr>
    <w:rPr>
      <w:b/>
      <w:sz w:val="22"/>
    </w:rPr>
  </w:style>
  <w:style w:type="paragraph" w:customStyle="1" w:styleId="LevelAssessment-Heading2">
    <w:name w:val="Level Assessment - Heading 2"/>
    <w:basedOn w:val="Normal"/>
    <w:pPr>
      <w:ind w:left="57" w:right="57"/>
      <w:jc w:val="center"/>
    </w:pPr>
    <w:rPr>
      <w:sz w:val="18"/>
      <w:lang w:val="en-US"/>
    </w:rPr>
  </w:style>
  <w:style w:type="paragraph" w:customStyle="1" w:styleId="LevelAssessment-Note">
    <w:name w:val="Level Assessment - Note"/>
    <w:basedOn w:val="LevelAssessment-Code"/>
    <w:pPr>
      <w:ind w:left="113"/>
      <w:jc w:val="left"/>
    </w:pPr>
    <w:rPr>
      <w:i/>
    </w:rPr>
  </w:style>
  <w:style w:type="paragraph" w:customStyle="1" w:styleId="CVMajor">
    <w:name w:val="CV Major"/>
    <w:basedOn w:val="Normal"/>
    <w:pPr>
      <w:ind w:left="113" w:right="113"/>
    </w:pPr>
    <w:rPr>
      <w:b/>
      <w:sz w:val="24"/>
    </w:rPr>
  </w:style>
  <w:style w:type="paragraph" w:customStyle="1" w:styleId="CVMajor-FirstLine">
    <w:name w:val="CV Major - First Line"/>
    <w:basedOn w:val="CVMajor"/>
    <w:next w:val="CVMajor"/>
    <w:pPr>
      <w:spacing w:before="74"/>
    </w:pPr>
  </w:style>
  <w:style w:type="paragraph" w:customStyle="1" w:styleId="CVMedium">
    <w:name w:val="CV Medium"/>
    <w:basedOn w:val="CVMajor"/>
    <w:rPr>
      <w:sz w:val="22"/>
    </w:rPr>
  </w:style>
  <w:style w:type="paragraph" w:customStyle="1" w:styleId="CVMedium-FirstLine">
    <w:name w:val="CV Medium - First Line"/>
    <w:basedOn w:val="CVMedium"/>
    <w:next w:val="CVMedium"/>
    <w:pPr>
      <w:spacing w:before="74"/>
    </w:pPr>
  </w:style>
  <w:style w:type="paragraph" w:customStyle="1" w:styleId="CVNormal">
    <w:name w:val="CV Normal"/>
    <w:basedOn w:val="CVMedium"/>
    <w:rPr>
      <w:b w:val="0"/>
      <w:sz w:val="20"/>
    </w:rPr>
  </w:style>
  <w:style w:type="paragraph" w:customStyle="1" w:styleId="CVSpacer">
    <w:name w:val="CV Spacer"/>
    <w:basedOn w:val="CVNormal"/>
    <w:rPr>
      <w:sz w:val="4"/>
    </w:rPr>
  </w:style>
  <w:style w:type="paragraph" w:customStyle="1" w:styleId="CVNormal-FirstLine">
    <w:name w:val="CV Normal - First Line"/>
    <w:basedOn w:val="CVNormal"/>
    <w:next w:val="CVNormal"/>
    <w:pPr>
      <w:spacing w:before="74"/>
    </w:pPr>
  </w:style>
  <w:style w:type="paragraph" w:customStyle="1" w:styleId="CVFooterLeft">
    <w:name w:val="CV Footer Left"/>
    <w:basedOn w:val="Normal"/>
    <w:pPr>
      <w:ind w:firstLine="360"/>
      <w:jc w:val="right"/>
    </w:pPr>
    <w:rPr>
      <w:bCs/>
      <w:sz w:val="16"/>
    </w:rPr>
  </w:style>
  <w:style w:type="paragraph" w:customStyle="1" w:styleId="CVFooterRight">
    <w:name w:val="CV Footer Right"/>
    <w:basedOn w:val="Normal"/>
    <w:rPr>
      <w:bCs/>
      <w:sz w:val="16"/>
      <w:lang w:val="de-DE"/>
    </w:rPr>
  </w:style>
  <w:style w:type="paragraph" w:customStyle="1" w:styleId="GridStandard">
    <w:name w:val="Grid Standard"/>
    <w:pPr>
      <w:widowControl w:val="0"/>
      <w:suppressAutoHyphens/>
    </w:pPr>
    <w:rPr>
      <w:rFonts w:ascii="Arial Narrow" w:eastAsia="Lucida Sans Unicode" w:hAnsi="Arial Narrow"/>
      <w:szCs w:val="24"/>
      <w:lang w:val="ro-RO"/>
    </w:rPr>
  </w:style>
  <w:style w:type="paragraph" w:customStyle="1" w:styleId="GridTitle">
    <w:name w:val="Grid Title"/>
    <w:basedOn w:val="GridStandard"/>
    <w:pPr>
      <w:pageBreakBefore/>
      <w:jc w:val="center"/>
    </w:pPr>
    <w:rPr>
      <w:b/>
      <w:caps/>
    </w:rPr>
  </w:style>
  <w:style w:type="paragraph" w:customStyle="1" w:styleId="GridFooter">
    <w:name w:val="Grid Footer"/>
    <w:basedOn w:val="GridStandard"/>
    <w:rPr>
      <w:sz w:val="16"/>
    </w:rPr>
  </w:style>
  <w:style w:type="paragraph" w:customStyle="1" w:styleId="GridLevel">
    <w:name w:val="Grid Level"/>
    <w:basedOn w:val="GridStandard"/>
    <w:pPr>
      <w:jc w:val="center"/>
    </w:pPr>
    <w:rPr>
      <w:b/>
    </w:rPr>
  </w:style>
  <w:style w:type="paragraph" w:customStyle="1" w:styleId="GridCompetency1">
    <w:name w:val="Grid Competency 1"/>
    <w:basedOn w:val="GridStandard"/>
    <w:next w:val="GridCompetency2"/>
    <w:pPr>
      <w:jc w:val="center"/>
    </w:pPr>
    <w:rPr>
      <w:caps/>
    </w:rPr>
  </w:style>
  <w:style w:type="paragraph" w:customStyle="1" w:styleId="GridCompetency2">
    <w:name w:val="Grid Competency 2"/>
    <w:basedOn w:val="GridStandard"/>
    <w:next w:val="GridDescription"/>
    <w:pPr>
      <w:jc w:val="center"/>
    </w:pPr>
    <w:rPr>
      <w:sz w:val="18"/>
    </w:rPr>
  </w:style>
  <w:style w:type="paragraph" w:customStyle="1" w:styleId="GridDescription">
    <w:name w:val="Grid Description"/>
    <w:basedOn w:val="GridStandard"/>
    <w:rPr>
      <w:sz w:val="16"/>
    </w:rPr>
  </w:style>
  <w:style w:type="character" w:styleId="Strong">
    <w:name w:val="Strong"/>
    <w:uiPriority w:val="22"/>
    <w:qFormat/>
    <w:rsid w:val="009B6E9F"/>
    <w:rPr>
      <w:b/>
      <w:bCs/>
    </w:rPr>
  </w:style>
  <w:style w:type="character" w:styleId="Emphasis">
    <w:name w:val="Emphasis"/>
    <w:uiPriority w:val="20"/>
    <w:qFormat/>
    <w:rsid w:val="003A6C03"/>
    <w:rPr>
      <w:i/>
      <w:iCs/>
    </w:rPr>
  </w:style>
  <w:style w:type="character" w:styleId="FollowedHyperlink">
    <w:name w:val="FollowedHyperlink"/>
    <w:uiPriority w:val="99"/>
    <w:semiHidden/>
    <w:unhideWhenUsed/>
    <w:rsid w:val="003A6C03"/>
    <w:rPr>
      <w:color w:val="800080"/>
      <w:u w:val="single"/>
    </w:rPr>
  </w:style>
  <w:style w:type="character" w:customStyle="1" w:styleId="Heading3Char">
    <w:name w:val="Heading 3 Char"/>
    <w:link w:val="Heading3"/>
    <w:uiPriority w:val="9"/>
    <w:rsid w:val="00303F42"/>
    <w:rPr>
      <w:b/>
      <w:bCs/>
      <w:sz w:val="27"/>
      <w:szCs w:val="27"/>
    </w:rPr>
  </w:style>
  <w:style w:type="character" w:customStyle="1" w:styleId="Heading1Char">
    <w:name w:val="Heading 1 Char"/>
    <w:link w:val="Heading1"/>
    <w:uiPriority w:val="9"/>
    <w:rsid w:val="00E718CA"/>
    <w:rPr>
      <w:rFonts w:ascii="Calibri Light" w:eastAsia="Times New Roman" w:hAnsi="Calibri Light" w:cs="Times New Roman"/>
      <w:b/>
      <w:bCs/>
      <w:kern w:val="32"/>
      <w:sz w:val="32"/>
      <w:szCs w:val="32"/>
      <w:lang w:val="ro-RO" w:eastAsia="ar-SA"/>
    </w:rPr>
  </w:style>
  <w:style w:type="paragraph" w:styleId="NormalWeb">
    <w:name w:val="Normal (Web)"/>
    <w:basedOn w:val="Normal"/>
    <w:uiPriority w:val="99"/>
    <w:unhideWhenUsed/>
    <w:rsid w:val="00FC49F0"/>
    <w:pPr>
      <w:suppressAutoHyphens w:val="0"/>
      <w:spacing w:before="100" w:beforeAutospacing="1" w:after="100" w:afterAutospacing="1"/>
    </w:pPr>
    <w:rPr>
      <w:rFonts w:ascii="Times New Roman" w:hAnsi="Times New Roman"/>
      <w:sz w:val="24"/>
      <w:szCs w:val="24"/>
      <w:lang w:val="en-US" w:eastAsia="en-US"/>
    </w:rPr>
  </w:style>
  <w:style w:type="character" w:customStyle="1" w:styleId="highlight">
    <w:name w:val="highlight"/>
    <w:basedOn w:val="DefaultParagraphFont"/>
    <w:rsid w:val="00713072"/>
  </w:style>
  <w:style w:type="character" w:customStyle="1" w:styleId="BodyTextChar">
    <w:name w:val="Body Text Char"/>
    <w:link w:val="BodyText"/>
    <w:semiHidden/>
    <w:rsid w:val="00D977BD"/>
    <w:rPr>
      <w:rFonts w:ascii="Arial Narrow" w:hAnsi="Arial Narrow"/>
      <w:lang w:val="ro-RO" w:eastAsia="ar-SA"/>
    </w:rPr>
  </w:style>
  <w:style w:type="paragraph" w:customStyle="1" w:styleId="Default">
    <w:name w:val="Default"/>
    <w:rsid w:val="00401D7C"/>
    <w:pPr>
      <w:autoSpaceDE w:val="0"/>
      <w:autoSpaceDN w:val="0"/>
      <w:adjustRightInd w:val="0"/>
    </w:pPr>
    <w:rPr>
      <w:rFonts w:ascii="Arial" w:eastAsia="Calibri" w:hAnsi="Arial" w:cs="Arial"/>
      <w:color w:val="000000"/>
      <w:sz w:val="24"/>
      <w:szCs w:val="24"/>
      <w:lang w:eastAsia="en-GB"/>
    </w:rPr>
  </w:style>
  <w:style w:type="paragraph" w:styleId="ListParagraph">
    <w:name w:val="List Paragraph"/>
    <w:basedOn w:val="Normal"/>
    <w:uiPriority w:val="34"/>
    <w:qFormat/>
    <w:rsid w:val="00655B63"/>
    <w:pPr>
      <w:suppressAutoHyphens w:val="0"/>
      <w:spacing w:after="160" w:line="259" w:lineRule="auto"/>
      <w:ind w:left="720"/>
      <w:contextualSpacing/>
    </w:pPr>
    <w:rPr>
      <w:rFonts w:ascii="Calibri" w:eastAsia="Calibri" w:hAnsi="Calibri"/>
      <w:sz w:val="22"/>
      <w:szCs w:val="22"/>
      <w:lang w:eastAsia="en-US"/>
    </w:rPr>
  </w:style>
  <w:style w:type="character" w:customStyle="1" w:styleId="UnresolvedMention">
    <w:name w:val="Unresolved Mention"/>
    <w:basedOn w:val="DefaultParagraphFont"/>
    <w:uiPriority w:val="99"/>
    <w:semiHidden/>
    <w:unhideWhenUsed/>
    <w:rsid w:val="00171993"/>
    <w:rPr>
      <w:color w:val="605E5C"/>
      <w:shd w:val="clear" w:color="auto" w:fill="E1DFDD"/>
    </w:rPr>
  </w:style>
  <w:style w:type="character" w:customStyle="1" w:styleId="citationstylesgno2wrpf">
    <w:name w:val="citationstyles_gno2wrpf"/>
    <w:basedOn w:val="DefaultParagraphFont"/>
    <w:rsid w:val="002E0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95430">
      <w:bodyDiv w:val="1"/>
      <w:marLeft w:val="0"/>
      <w:marRight w:val="0"/>
      <w:marTop w:val="0"/>
      <w:marBottom w:val="0"/>
      <w:divBdr>
        <w:top w:val="none" w:sz="0" w:space="0" w:color="auto"/>
        <w:left w:val="none" w:sz="0" w:space="0" w:color="auto"/>
        <w:bottom w:val="none" w:sz="0" w:space="0" w:color="auto"/>
        <w:right w:val="none" w:sz="0" w:space="0" w:color="auto"/>
      </w:divBdr>
    </w:div>
    <w:div w:id="105925830">
      <w:bodyDiv w:val="1"/>
      <w:marLeft w:val="0"/>
      <w:marRight w:val="0"/>
      <w:marTop w:val="0"/>
      <w:marBottom w:val="0"/>
      <w:divBdr>
        <w:top w:val="none" w:sz="0" w:space="0" w:color="auto"/>
        <w:left w:val="none" w:sz="0" w:space="0" w:color="auto"/>
        <w:bottom w:val="none" w:sz="0" w:space="0" w:color="auto"/>
        <w:right w:val="none" w:sz="0" w:space="0" w:color="auto"/>
      </w:divBdr>
    </w:div>
    <w:div w:id="305358501">
      <w:bodyDiv w:val="1"/>
      <w:marLeft w:val="0"/>
      <w:marRight w:val="0"/>
      <w:marTop w:val="0"/>
      <w:marBottom w:val="0"/>
      <w:divBdr>
        <w:top w:val="none" w:sz="0" w:space="0" w:color="auto"/>
        <w:left w:val="none" w:sz="0" w:space="0" w:color="auto"/>
        <w:bottom w:val="none" w:sz="0" w:space="0" w:color="auto"/>
        <w:right w:val="none" w:sz="0" w:space="0" w:color="auto"/>
      </w:divBdr>
    </w:div>
    <w:div w:id="1350567274">
      <w:bodyDiv w:val="1"/>
      <w:marLeft w:val="0"/>
      <w:marRight w:val="0"/>
      <w:marTop w:val="0"/>
      <w:marBottom w:val="0"/>
      <w:divBdr>
        <w:top w:val="none" w:sz="0" w:space="0" w:color="auto"/>
        <w:left w:val="none" w:sz="0" w:space="0" w:color="auto"/>
        <w:bottom w:val="none" w:sz="0" w:space="0" w:color="auto"/>
        <w:right w:val="none" w:sz="0" w:space="0" w:color="auto"/>
      </w:divBdr>
    </w:div>
    <w:div w:id="1409382554">
      <w:bodyDiv w:val="1"/>
      <w:marLeft w:val="0"/>
      <w:marRight w:val="0"/>
      <w:marTop w:val="0"/>
      <w:marBottom w:val="0"/>
      <w:divBdr>
        <w:top w:val="none" w:sz="0" w:space="0" w:color="auto"/>
        <w:left w:val="none" w:sz="0" w:space="0" w:color="auto"/>
        <w:bottom w:val="none" w:sz="0" w:space="0" w:color="auto"/>
        <w:right w:val="none" w:sz="0" w:space="0" w:color="auto"/>
      </w:divBdr>
      <w:divsChild>
        <w:div w:id="112940194">
          <w:marLeft w:val="0"/>
          <w:marRight w:val="0"/>
          <w:marTop w:val="0"/>
          <w:marBottom w:val="0"/>
          <w:divBdr>
            <w:top w:val="none" w:sz="0" w:space="0" w:color="auto"/>
            <w:left w:val="none" w:sz="0" w:space="0" w:color="auto"/>
            <w:bottom w:val="none" w:sz="0" w:space="0" w:color="auto"/>
            <w:right w:val="none" w:sz="0" w:space="0" w:color="auto"/>
          </w:divBdr>
        </w:div>
        <w:div w:id="345906098">
          <w:marLeft w:val="0"/>
          <w:marRight w:val="0"/>
          <w:marTop w:val="0"/>
          <w:marBottom w:val="0"/>
          <w:divBdr>
            <w:top w:val="none" w:sz="0" w:space="0" w:color="auto"/>
            <w:left w:val="none" w:sz="0" w:space="0" w:color="auto"/>
            <w:bottom w:val="none" w:sz="0" w:space="0" w:color="auto"/>
            <w:right w:val="none" w:sz="0" w:space="0" w:color="auto"/>
          </w:divBdr>
        </w:div>
        <w:div w:id="411973453">
          <w:marLeft w:val="0"/>
          <w:marRight w:val="0"/>
          <w:marTop w:val="0"/>
          <w:marBottom w:val="0"/>
          <w:divBdr>
            <w:top w:val="none" w:sz="0" w:space="0" w:color="auto"/>
            <w:left w:val="none" w:sz="0" w:space="0" w:color="auto"/>
            <w:bottom w:val="none" w:sz="0" w:space="0" w:color="auto"/>
            <w:right w:val="none" w:sz="0" w:space="0" w:color="auto"/>
          </w:divBdr>
        </w:div>
        <w:div w:id="1141649375">
          <w:marLeft w:val="0"/>
          <w:marRight w:val="0"/>
          <w:marTop w:val="0"/>
          <w:marBottom w:val="0"/>
          <w:divBdr>
            <w:top w:val="none" w:sz="0" w:space="0" w:color="auto"/>
            <w:left w:val="none" w:sz="0" w:space="0" w:color="auto"/>
            <w:bottom w:val="none" w:sz="0" w:space="0" w:color="auto"/>
            <w:right w:val="none" w:sz="0" w:space="0" w:color="auto"/>
          </w:divBdr>
        </w:div>
        <w:div w:id="2115980702">
          <w:marLeft w:val="0"/>
          <w:marRight w:val="0"/>
          <w:marTop w:val="0"/>
          <w:marBottom w:val="0"/>
          <w:divBdr>
            <w:top w:val="none" w:sz="0" w:space="0" w:color="auto"/>
            <w:left w:val="none" w:sz="0" w:space="0" w:color="auto"/>
            <w:bottom w:val="none" w:sz="0" w:space="0" w:color="auto"/>
            <w:right w:val="none" w:sz="0" w:space="0" w:color="auto"/>
          </w:divBdr>
        </w:div>
      </w:divsChild>
    </w:div>
    <w:div w:id="1915242216">
      <w:bodyDiv w:val="1"/>
      <w:marLeft w:val="0"/>
      <w:marRight w:val="0"/>
      <w:marTop w:val="0"/>
      <w:marBottom w:val="0"/>
      <w:divBdr>
        <w:top w:val="none" w:sz="0" w:space="0" w:color="auto"/>
        <w:left w:val="none" w:sz="0" w:space="0" w:color="auto"/>
        <w:bottom w:val="none" w:sz="0" w:space="0" w:color="auto"/>
        <w:right w:val="none" w:sz="0" w:space="0" w:color="auto"/>
      </w:divBdr>
    </w:div>
    <w:div w:id="200627663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57F94-48E2-44E5-8FEB-A894C1192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1572</Words>
  <Characters>8966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Curriculum vitae Europass</vt:lpstr>
    </vt:vector>
  </TitlesOfParts>
  <Company/>
  <LinksUpToDate>false</LinksUpToDate>
  <CharactersWithSpaces>10517</CharactersWithSpaces>
  <SharedDoc>false</SharedDoc>
  <HLinks>
    <vt:vector size="30" baseType="variant">
      <vt:variant>
        <vt:i4>3604541</vt:i4>
      </vt:variant>
      <vt:variant>
        <vt:i4>12</vt:i4>
      </vt:variant>
      <vt:variant>
        <vt:i4>0</vt:i4>
      </vt:variant>
      <vt:variant>
        <vt:i4>5</vt:i4>
      </vt:variant>
      <vt:variant>
        <vt:lpwstr>http://www.mcvi.com/Docs/Trials/PARADISE-MI.pdf</vt:lpwstr>
      </vt:variant>
      <vt:variant>
        <vt:lpwstr/>
      </vt:variant>
      <vt:variant>
        <vt:i4>7340128</vt:i4>
      </vt:variant>
      <vt:variant>
        <vt:i4>9</vt:i4>
      </vt:variant>
      <vt:variant>
        <vt:i4>0</vt:i4>
      </vt:variant>
      <vt:variant>
        <vt:i4>5</vt:i4>
      </vt:variant>
      <vt:variant>
        <vt:lpwstr>http://europass.cedefop.europa.eu/LanguageSelfAssessmentGrid/ro</vt:lpwstr>
      </vt:variant>
      <vt:variant>
        <vt:lpwstr/>
      </vt:variant>
      <vt:variant>
        <vt:i4>65657</vt:i4>
      </vt:variant>
      <vt:variant>
        <vt:i4>6</vt:i4>
      </vt:variant>
      <vt:variant>
        <vt:i4>0</vt:i4>
      </vt:variant>
      <vt:variant>
        <vt:i4>5</vt:i4>
      </vt:variant>
      <vt:variant>
        <vt:lpwstr>http://medicineinevolution.umft.ro/2018/4_2018.pdf</vt:lpwstr>
      </vt:variant>
      <vt:variant>
        <vt:lpwstr/>
      </vt:variant>
      <vt:variant>
        <vt:i4>65657</vt:i4>
      </vt:variant>
      <vt:variant>
        <vt:i4>3</vt:i4>
      </vt:variant>
      <vt:variant>
        <vt:i4>0</vt:i4>
      </vt:variant>
      <vt:variant>
        <vt:i4>5</vt:i4>
      </vt:variant>
      <vt:variant>
        <vt:lpwstr>http://medicineinevolution.umft.ro/2018/4_2018.pdf</vt:lpwstr>
      </vt:variant>
      <vt:variant>
        <vt:lpwstr/>
      </vt:variant>
      <vt:variant>
        <vt:i4>3604541</vt:i4>
      </vt:variant>
      <vt:variant>
        <vt:i4>0</vt:i4>
      </vt:variant>
      <vt:variant>
        <vt:i4>0</vt:i4>
      </vt:variant>
      <vt:variant>
        <vt:i4>5</vt:i4>
      </vt:variant>
      <vt:variant>
        <vt:lpwstr>http://www.mcvi.com/Docs/Trials/PARADISE-MI.pdf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Europass</dc:title>
  <dc:subject/>
  <dc:creator>PHT</dc:creator>
  <cp:keywords/>
  <cp:lastModifiedBy>DCC</cp:lastModifiedBy>
  <cp:revision>19</cp:revision>
  <cp:lastPrinted>2016-09-01T06:54:00Z</cp:lastPrinted>
  <dcterms:created xsi:type="dcterms:W3CDTF">2023-08-29T07:51:00Z</dcterms:created>
  <dcterms:modified xsi:type="dcterms:W3CDTF">2024-02-29T06:58:00Z</dcterms:modified>
</cp:coreProperties>
</file>