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60AC8848" w14:textId="77777777">
        <w:trPr>
          <w:cantSplit/>
          <w:trHeight w:val="340"/>
        </w:trPr>
        <w:tc>
          <w:tcPr>
            <w:tcW w:w="2834" w:type="dxa"/>
            <w:shd w:val="clear" w:color="auto" w:fill="auto"/>
            <w:vAlign w:val="center"/>
          </w:tcPr>
          <w:p w14:paraId="254C36BB" w14:textId="77777777" w:rsidR="00C8172F" w:rsidRPr="00495E21" w:rsidRDefault="00C8172F">
            <w:pPr>
              <w:pStyle w:val="ECVPersonalInfoHeading"/>
              <w:rPr>
                <w:lang w:val="ro-RO"/>
              </w:rPr>
            </w:pPr>
            <w:r w:rsidRPr="00495E21">
              <w:rPr>
                <w:caps w:val="0"/>
                <w:lang w:val="ro-RO"/>
              </w:rPr>
              <w:t>INFORMAŢII PERSONALE</w:t>
            </w:r>
          </w:p>
        </w:tc>
        <w:tc>
          <w:tcPr>
            <w:tcW w:w="7541" w:type="dxa"/>
            <w:shd w:val="clear" w:color="auto" w:fill="auto"/>
            <w:vAlign w:val="center"/>
          </w:tcPr>
          <w:p w14:paraId="77DC7CCC" w14:textId="45039D81" w:rsidR="00C8172F" w:rsidRPr="00495E21" w:rsidRDefault="008F332A" w:rsidP="00490BF9">
            <w:pPr>
              <w:pStyle w:val="ECVNameField"/>
              <w:ind w:left="2836" w:hanging="2836"/>
              <w:rPr>
                <w:lang w:val="ro-RO"/>
              </w:rPr>
            </w:pPr>
            <w:r>
              <w:rPr>
                <w:lang w:val="ro-RO"/>
              </w:rPr>
              <w:t>Neamu Ştefania-Adriana</w:t>
            </w:r>
          </w:p>
        </w:tc>
      </w:tr>
    </w:tbl>
    <w:p w14:paraId="60C660C3" w14:textId="77777777" w:rsidR="00C8172F" w:rsidRPr="00495E21" w:rsidRDefault="00C8172F">
      <w:pPr>
        <w:pStyle w:val="ECVText"/>
        <w:rPr>
          <w:lang w:val="ro-RO"/>
        </w:rPr>
      </w:pPr>
    </w:p>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C8172F" w:rsidRPr="008F332A" w14:paraId="69B90A14" w14:textId="77777777">
        <w:trPr>
          <w:cantSplit/>
          <w:trHeight w:val="340"/>
        </w:trPr>
        <w:tc>
          <w:tcPr>
            <w:tcW w:w="2834" w:type="dxa"/>
            <w:shd w:val="clear" w:color="auto" w:fill="auto"/>
            <w:vAlign w:val="center"/>
          </w:tcPr>
          <w:p w14:paraId="357AF12E" w14:textId="77777777" w:rsidR="00C8172F" w:rsidRDefault="001A111A" w:rsidP="001A111A">
            <w:pPr>
              <w:pStyle w:val="ECVLeftHeading"/>
              <w:rPr>
                <w:lang w:val="ro-RO"/>
              </w:rPr>
            </w:pPr>
            <w:r>
              <w:rPr>
                <w:lang w:val="ro-RO"/>
              </w:rPr>
              <w:t>TIPUL SAU SECTORUL DE ACTIVITATE</w:t>
            </w:r>
          </w:p>
          <w:p w14:paraId="48835178" w14:textId="77777777" w:rsidR="001A111A" w:rsidRDefault="001A111A" w:rsidP="001A111A">
            <w:pPr>
              <w:pStyle w:val="ECVLeftHeading"/>
              <w:rPr>
                <w:lang w:val="ro-RO"/>
              </w:rPr>
            </w:pPr>
          </w:p>
          <w:p w14:paraId="70D947AD" w14:textId="77777777" w:rsidR="001A111A" w:rsidRDefault="001A111A" w:rsidP="001A111A">
            <w:pPr>
              <w:pStyle w:val="ECVLeftHeading"/>
              <w:rPr>
                <w:lang w:val="ro-RO"/>
              </w:rPr>
            </w:pPr>
          </w:p>
          <w:p w14:paraId="68C91825" w14:textId="77777777" w:rsidR="001A111A" w:rsidRPr="00495E21" w:rsidRDefault="001A111A" w:rsidP="001A111A">
            <w:pPr>
              <w:pStyle w:val="ECVLeftHeading"/>
              <w:rPr>
                <w:lang w:val="ro-RO"/>
              </w:rPr>
            </w:pPr>
          </w:p>
        </w:tc>
        <w:tc>
          <w:tcPr>
            <w:tcW w:w="7541" w:type="dxa"/>
            <w:shd w:val="clear" w:color="auto" w:fill="auto"/>
            <w:vAlign w:val="center"/>
          </w:tcPr>
          <w:p w14:paraId="05B04539" w14:textId="76B03A01" w:rsidR="001A111A" w:rsidRPr="001A111A" w:rsidRDefault="008F332A" w:rsidP="00CD5892">
            <w:pPr>
              <w:pStyle w:val="ECVNameField"/>
              <w:spacing w:line="240" w:lineRule="auto"/>
              <w:rPr>
                <w:b/>
                <w:lang w:val="ro-RO"/>
              </w:rPr>
            </w:pPr>
            <w:r>
              <w:rPr>
                <w:b/>
                <w:lang w:val="ro-RO"/>
              </w:rPr>
              <w:t>Farmacist rezident</w:t>
            </w:r>
          </w:p>
          <w:p w14:paraId="565C3FE5" w14:textId="6FE8B098" w:rsidR="001A111A" w:rsidRPr="001A111A" w:rsidRDefault="008F332A" w:rsidP="00CD5892">
            <w:pPr>
              <w:pStyle w:val="ECVNameField"/>
              <w:spacing w:line="240" w:lineRule="auto"/>
              <w:jc w:val="both"/>
              <w:rPr>
                <w:lang w:val="ro-RO"/>
              </w:rPr>
            </w:pPr>
            <w:r>
              <w:rPr>
                <w:lang w:val="ro-RO"/>
              </w:rPr>
              <w:t>Specialitatea Farmacie clinică</w:t>
            </w:r>
            <w:r w:rsidR="001A111A" w:rsidRPr="001A111A">
              <w:rPr>
                <w:lang w:val="ro-RO"/>
              </w:rPr>
              <w:t>,</w:t>
            </w:r>
          </w:p>
          <w:p w14:paraId="2C0C2A21" w14:textId="5AE29C34" w:rsidR="008F332A" w:rsidRPr="00495E21" w:rsidRDefault="001A111A" w:rsidP="00CD5892">
            <w:pPr>
              <w:pStyle w:val="ECVNameField"/>
              <w:spacing w:line="240" w:lineRule="auto"/>
              <w:jc w:val="both"/>
              <w:rPr>
                <w:lang w:val="ro-RO"/>
              </w:rPr>
            </w:pPr>
            <w:r w:rsidRPr="001A111A">
              <w:rPr>
                <w:lang w:val="ro-RO"/>
              </w:rPr>
              <w:t>Universitatea de Medicină și Farmacie “</w:t>
            </w:r>
            <w:r>
              <w:rPr>
                <w:lang w:val="ro-RO"/>
              </w:rPr>
              <w:t>Victor Babeş</w:t>
            </w:r>
            <w:r w:rsidRPr="001A111A">
              <w:rPr>
                <w:lang w:val="ro-RO"/>
              </w:rPr>
              <w:t xml:space="preserve">” </w:t>
            </w:r>
            <w:r>
              <w:rPr>
                <w:lang w:val="ro-RO"/>
              </w:rPr>
              <w:t>Timi</w:t>
            </w:r>
            <w:r w:rsidRPr="001A111A">
              <w:rPr>
                <w:lang w:val="ro-RO"/>
              </w:rPr>
              <w:t>ș</w:t>
            </w:r>
            <w:r w:rsidR="00C71DE4">
              <w:rPr>
                <w:lang w:val="ro-RO"/>
              </w:rPr>
              <w:t>oara</w:t>
            </w:r>
            <w:r>
              <w:rPr>
                <w:lang w:val="ro-RO"/>
              </w:rPr>
              <w:t>/ Activitate</w:t>
            </w:r>
            <w:r w:rsidR="008F332A">
              <w:rPr>
                <w:lang w:val="ro-RO"/>
              </w:rPr>
              <w:t xml:space="preserve"> conform curricu</w:t>
            </w:r>
            <w:r w:rsidR="00CD5892">
              <w:rPr>
                <w:lang w:val="ro-RO"/>
              </w:rPr>
              <w:t>lei de pregătire în rezidenţiat</w:t>
            </w:r>
          </w:p>
        </w:tc>
      </w:tr>
    </w:tbl>
    <w:p w14:paraId="7AC49627" w14:textId="5E7BDA4E"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1E11B433" w14:textId="77777777">
        <w:trPr>
          <w:trHeight w:val="170"/>
        </w:trPr>
        <w:tc>
          <w:tcPr>
            <w:tcW w:w="2835" w:type="dxa"/>
            <w:shd w:val="clear" w:color="auto" w:fill="auto"/>
          </w:tcPr>
          <w:p w14:paraId="62C13DCB" w14:textId="77777777"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14:paraId="2A6C76AE" w14:textId="77777777" w:rsidR="00C8172F" w:rsidRPr="00495E21" w:rsidRDefault="002270C1">
            <w:pPr>
              <w:pStyle w:val="ECVBlueBox"/>
              <w:rPr>
                <w:lang w:val="ro-RO"/>
              </w:rPr>
            </w:pPr>
            <w:r w:rsidRPr="00495E21">
              <w:rPr>
                <w:noProof/>
                <w:lang w:val="en-US" w:eastAsia="en-US" w:bidi="ar-SA"/>
              </w:rPr>
              <w:drawing>
                <wp:inline distT="0" distB="0" distL="0" distR="0" wp14:anchorId="5E1C1823" wp14:editId="76D6D592">
                  <wp:extent cx="4786630" cy="90805"/>
                  <wp:effectExtent l="0" t="0" r="0" b="4445"/>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14:paraId="283ACAD7" w14:textId="77777777" w:rsidR="00210809" w:rsidRPr="00495E21" w:rsidRDefault="00210809">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210809" w:rsidRPr="00495E21" w14:paraId="151B42C7" w14:textId="77777777" w:rsidTr="001B4C19">
        <w:trPr>
          <w:cantSplit/>
        </w:trPr>
        <w:tc>
          <w:tcPr>
            <w:tcW w:w="2834" w:type="dxa"/>
            <w:vMerge w:val="restart"/>
            <w:shd w:val="clear" w:color="auto" w:fill="auto"/>
          </w:tcPr>
          <w:p w14:paraId="583E0AE7" w14:textId="5BC66F7C" w:rsidR="00210809" w:rsidRPr="00495E21" w:rsidRDefault="00490BF9" w:rsidP="00DD296E">
            <w:pPr>
              <w:pStyle w:val="ECVDate"/>
              <w:rPr>
                <w:lang w:val="ro-RO"/>
              </w:rPr>
            </w:pPr>
            <w:r>
              <w:rPr>
                <w:lang w:val="ro-RO"/>
              </w:rPr>
              <w:t>Ian</w:t>
            </w:r>
            <w:r w:rsidR="00B0604E">
              <w:rPr>
                <w:lang w:val="ro-RO"/>
              </w:rPr>
              <w:t>.</w:t>
            </w:r>
            <w:r w:rsidR="008F332A">
              <w:rPr>
                <w:lang w:val="ro-RO"/>
              </w:rPr>
              <w:t xml:space="preserve"> 2023</w:t>
            </w:r>
            <w:r>
              <w:rPr>
                <w:lang w:val="ro-RO"/>
              </w:rPr>
              <w:t xml:space="preserve"> - prezent</w:t>
            </w:r>
          </w:p>
        </w:tc>
        <w:tc>
          <w:tcPr>
            <w:tcW w:w="7541" w:type="dxa"/>
            <w:shd w:val="clear" w:color="auto" w:fill="auto"/>
          </w:tcPr>
          <w:p w14:paraId="5F3526B8" w14:textId="48A75B70" w:rsidR="00210809" w:rsidRPr="00495E21" w:rsidRDefault="00490BF9" w:rsidP="00BA19DA">
            <w:pPr>
              <w:pStyle w:val="ECVSubSectionHeading"/>
              <w:rPr>
                <w:lang w:val="ro-RO"/>
              </w:rPr>
            </w:pPr>
            <w:r>
              <w:rPr>
                <w:lang w:val="ro-RO"/>
              </w:rPr>
              <w:t>Farmacist rezident</w:t>
            </w:r>
            <w:r w:rsidR="00BA19DA">
              <w:rPr>
                <w:lang w:val="ro-RO"/>
              </w:rPr>
              <w:t xml:space="preserve"> </w:t>
            </w:r>
          </w:p>
        </w:tc>
      </w:tr>
      <w:tr w:rsidR="00210809" w:rsidRPr="00495E21" w14:paraId="31667C6C" w14:textId="77777777" w:rsidTr="001B4C19">
        <w:trPr>
          <w:cantSplit/>
        </w:trPr>
        <w:tc>
          <w:tcPr>
            <w:tcW w:w="2834" w:type="dxa"/>
            <w:vMerge/>
            <w:shd w:val="clear" w:color="auto" w:fill="auto"/>
          </w:tcPr>
          <w:p w14:paraId="51DD8F47" w14:textId="77777777" w:rsidR="00210809" w:rsidRPr="00495E21" w:rsidRDefault="00210809" w:rsidP="00DD296E">
            <w:pPr>
              <w:rPr>
                <w:lang w:val="ro-RO"/>
              </w:rPr>
            </w:pPr>
          </w:p>
        </w:tc>
        <w:tc>
          <w:tcPr>
            <w:tcW w:w="7541" w:type="dxa"/>
            <w:shd w:val="clear" w:color="auto" w:fill="auto"/>
          </w:tcPr>
          <w:p w14:paraId="7BFCEEEA" w14:textId="60C9A2B1" w:rsidR="00B0604E" w:rsidRPr="00495E21" w:rsidRDefault="008F332A" w:rsidP="00B0604E">
            <w:pPr>
              <w:pStyle w:val="ECVOrganisationDetails"/>
              <w:jc w:val="both"/>
              <w:rPr>
                <w:lang w:val="ro-RO"/>
              </w:rPr>
            </w:pPr>
            <w:r w:rsidRPr="008F332A">
              <w:rPr>
                <w:lang w:val="ro-RO"/>
              </w:rPr>
              <w:t>Spitalul Clinic Județean de U</w:t>
            </w:r>
            <w:r>
              <w:rPr>
                <w:lang w:val="ro-RO"/>
              </w:rPr>
              <w:t>rgență „Pius Brînzeu” Timișoara</w:t>
            </w:r>
            <w:r w:rsidR="001B4C19">
              <w:rPr>
                <w:lang w:val="ro-RO"/>
              </w:rPr>
              <w:t>, Romania</w:t>
            </w:r>
          </w:p>
        </w:tc>
      </w:tr>
      <w:tr w:rsidR="00210809" w:rsidRPr="00BA306D" w14:paraId="10FC6087" w14:textId="77777777" w:rsidTr="001B4C19">
        <w:trPr>
          <w:cantSplit/>
        </w:trPr>
        <w:tc>
          <w:tcPr>
            <w:tcW w:w="2834" w:type="dxa"/>
            <w:vMerge/>
            <w:shd w:val="clear" w:color="auto" w:fill="auto"/>
          </w:tcPr>
          <w:p w14:paraId="43C006FD" w14:textId="77777777" w:rsidR="00210809" w:rsidRPr="00495E21" w:rsidRDefault="00210809" w:rsidP="00DD296E">
            <w:pPr>
              <w:rPr>
                <w:lang w:val="ro-RO"/>
              </w:rPr>
            </w:pPr>
          </w:p>
        </w:tc>
        <w:tc>
          <w:tcPr>
            <w:tcW w:w="7541" w:type="dxa"/>
            <w:shd w:val="clear" w:color="auto" w:fill="auto"/>
          </w:tcPr>
          <w:p w14:paraId="48FF9B7A" w14:textId="0E24D3BB" w:rsidR="006D204D" w:rsidRPr="006D204D" w:rsidRDefault="00B0604E" w:rsidP="008F332A">
            <w:pPr>
              <w:pStyle w:val="ECVSectionBullet"/>
              <w:numPr>
                <w:ilvl w:val="0"/>
                <w:numId w:val="2"/>
              </w:numPr>
              <w:jc w:val="both"/>
              <w:rPr>
                <w:rFonts w:cs="Arial"/>
                <w:lang w:val="ro-RO"/>
              </w:rPr>
            </w:pPr>
            <w:r>
              <w:rPr>
                <w:lang w:val="ro-RO"/>
              </w:rPr>
              <w:t xml:space="preserve">Specialitatea: </w:t>
            </w:r>
            <w:r w:rsidR="008F332A">
              <w:rPr>
                <w:lang w:val="ro-RO"/>
              </w:rPr>
              <w:t>Farmacie clinică</w:t>
            </w:r>
          </w:p>
        </w:tc>
      </w:tr>
      <w:tr w:rsidR="00210809" w:rsidRPr="008F332A" w14:paraId="229A4A4A" w14:textId="77777777" w:rsidTr="001B4C19">
        <w:trPr>
          <w:cantSplit/>
          <w:trHeight w:val="340"/>
        </w:trPr>
        <w:tc>
          <w:tcPr>
            <w:tcW w:w="2834" w:type="dxa"/>
            <w:vMerge/>
            <w:shd w:val="clear" w:color="auto" w:fill="auto"/>
          </w:tcPr>
          <w:p w14:paraId="501F4ABC" w14:textId="77777777" w:rsidR="00210809" w:rsidRPr="00495E21" w:rsidRDefault="00210809" w:rsidP="00DD296E">
            <w:pPr>
              <w:rPr>
                <w:lang w:val="ro-RO"/>
              </w:rPr>
            </w:pPr>
          </w:p>
        </w:tc>
        <w:tc>
          <w:tcPr>
            <w:tcW w:w="7541" w:type="dxa"/>
            <w:shd w:val="clear" w:color="auto" w:fill="auto"/>
            <w:vAlign w:val="bottom"/>
          </w:tcPr>
          <w:p w14:paraId="46F0E552" w14:textId="651C7D6C" w:rsidR="0065216D" w:rsidRPr="00FF4E7E" w:rsidRDefault="00210809" w:rsidP="00DD296E">
            <w:pPr>
              <w:pStyle w:val="ECVBusinessSectorRow"/>
              <w:rPr>
                <w:sz w:val="18"/>
                <w:szCs w:val="18"/>
                <w:lang w:val="ro-RO"/>
              </w:rPr>
            </w:pPr>
            <w:r w:rsidRPr="00495E21">
              <w:rPr>
                <w:rStyle w:val="ECVHeadingBusinessSector"/>
                <w:lang w:val="ro-RO"/>
              </w:rPr>
              <w:t xml:space="preserve">Tipul sau sectorul de activitate </w:t>
            </w:r>
            <w:r w:rsidR="007501F7" w:rsidRPr="006D204D">
              <w:rPr>
                <w:sz w:val="18"/>
                <w:szCs w:val="18"/>
                <w:lang w:val="fr-FR"/>
              </w:rPr>
              <w:t>Activitate</w:t>
            </w:r>
            <w:r w:rsidR="00765391">
              <w:rPr>
                <w:sz w:val="18"/>
                <w:szCs w:val="18"/>
                <w:lang w:val="fr-FR"/>
              </w:rPr>
              <w:t xml:space="preserve"> profesională în domeniul farmaceutic/medical, </w:t>
            </w:r>
            <w:r w:rsidR="00765391" w:rsidRPr="00765391">
              <w:rPr>
                <w:sz w:val="18"/>
                <w:szCs w:val="18"/>
                <w:lang w:val="fr-FR"/>
              </w:rPr>
              <w:t>conform curriculei de pregătire în rezidenţiat</w:t>
            </w: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6F088D46" w14:textId="77777777">
        <w:trPr>
          <w:trHeight w:val="170"/>
        </w:trPr>
        <w:tc>
          <w:tcPr>
            <w:tcW w:w="2835" w:type="dxa"/>
            <w:shd w:val="clear" w:color="auto" w:fill="auto"/>
          </w:tcPr>
          <w:p w14:paraId="562091FA" w14:textId="77777777" w:rsidR="001B4C19" w:rsidRDefault="001B4C19">
            <w:pPr>
              <w:pStyle w:val="ECVLeftHeading"/>
              <w:rPr>
                <w:caps w:val="0"/>
                <w:lang w:val="ro-RO"/>
              </w:rPr>
            </w:pPr>
          </w:p>
          <w:p w14:paraId="6FB15DB4" w14:textId="5E0DE53F" w:rsidR="00C8172F" w:rsidRPr="00495E21" w:rsidRDefault="00C8172F">
            <w:pPr>
              <w:pStyle w:val="ECVLeftHeading"/>
              <w:rPr>
                <w:lang w:val="ro-RO"/>
              </w:rPr>
            </w:pPr>
            <w:r w:rsidRPr="00495E21">
              <w:rPr>
                <w:caps w:val="0"/>
                <w:lang w:val="ro-RO"/>
              </w:rPr>
              <w:t>EDUCAŢIE ŞI FORMARE</w:t>
            </w:r>
          </w:p>
        </w:tc>
        <w:tc>
          <w:tcPr>
            <w:tcW w:w="7540" w:type="dxa"/>
            <w:shd w:val="clear" w:color="auto" w:fill="auto"/>
            <w:vAlign w:val="bottom"/>
          </w:tcPr>
          <w:p w14:paraId="0264C5E5" w14:textId="77777777" w:rsidR="00C8172F" w:rsidRPr="00495E21" w:rsidRDefault="002270C1">
            <w:pPr>
              <w:pStyle w:val="ECVBlueBox"/>
              <w:rPr>
                <w:lang w:val="ro-RO"/>
              </w:rPr>
            </w:pPr>
            <w:r w:rsidRPr="00495E21">
              <w:rPr>
                <w:noProof/>
                <w:lang w:val="en-US" w:eastAsia="en-US" w:bidi="ar-SA"/>
              </w:rPr>
              <w:drawing>
                <wp:inline distT="0" distB="0" distL="0" distR="0" wp14:anchorId="2ACC4098" wp14:editId="78D6D91D">
                  <wp:extent cx="4786630" cy="90805"/>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14:paraId="3620A148" w14:textId="4AE04563" w:rsidR="003712F7" w:rsidRDefault="003712F7" w:rsidP="00BD5E57">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C901FA" w:rsidRPr="00495E21" w14:paraId="45E006AC" w14:textId="77777777" w:rsidTr="00662B8D">
        <w:trPr>
          <w:cantSplit/>
        </w:trPr>
        <w:tc>
          <w:tcPr>
            <w:tcW w:w="2834" w:type="dxa"/>
            <w:shd w:val="clear" w:color="auto" w:fill="auto"/>
          </w:tcPr>
          <w:p w14:paraId="7BF64F02" w14:textId="77777777" w:rsidR="00C901FA" w:rsidRDefault="00C901FA" w:rsidP="00662B8D">
            <w:pPr>
              <w:pStyle w:val="ECVDate"/>
              <w:rPr>
                <w:lang w:val="ro-RO"/>
              </w:rPr>
            </w:pPr>
          </w:p>
        </w:tc>
        <w:tc>
          <w:tcPr>
            <w:tcW w:w="6237" w:type="dxa"/>
            <w:shd w:val="clear" w:color="auto" w:fill="auto"/>
          </w:tcPr>
          <w:p w14:paraId="3341F909" w14:textId="77777777" w:rsidR="00C901FA" w:rsidRPr="00495E21" w:rsidRDefault="00C901FA" w:rsidP="00662B8D">
            <w:pPr>
              <w:pStyle w:val="ECVSubSectionHeading"/>
              <w:rPr>
                <w:lang w:val="ro-RO"/>
              </w:rPr>
            </w:pPr>
          </w:p>
        </w:tc>
        <w:tc>
          <w:tcPr>
            <w:tcW w:w="1305" w:type="dxa"/>
            <w:shd w:val="clear" w:color="auto" w:fill="auto"/>
          </w:tcPr>
          <w:p w14:paraId="04FBAB1C" w14:textId="77777777" w:rsidR="00C901FA" w:rsidRPr="00495E21" w:rsidRDefault="00C901FA" w:rsidP="00662B8D">
            <w:pPr>
              <w:pStyle w:val="ECVRightHeading"/>
              <w:rPr>
                <w:lang w:val="ro-RO"/>
              </w:rPr>
            </w:pPr>
          </w:p>
        </w:tc>
      </w:tr>
      <w:tr w:rsidR="00C901FA" w:rsidRPr="00495E21" w14:paraId="78CD9B42" w14:textId="77777777" w:rsidTr="00662B8D">
        <w:trPr>
          <w:cantSplit/>
        </w:trPr>
        <w:tc>
          <w:tcPr>
            <w:tcW w:w="2834" w:type="dxa"/>
            <w:shd w:val="clear" w:color="auto" w:fill="auto"/>
          </w:tcPr>
          <w:p w14:paraId="3E6CC27C" w14:textId="481FDA82" w:rsidR="00C901FA" w:rsidRDefault="00C901FA" w:rsidP="00765391">
            <w:pPr>
              <w:pStyle w:val="ECVDate"/>
              <w:rPr>
                <w:lang w:val="ro-RO"/>
              </w:rPr>
            </w:pPr>
            <w:r>
              <w:rPr>
                <w:lang w:val="ro-RO"/>
              </w:rPr>
              <w:t>Ian. 202</w:t>
            </w:r>
            <w:r w:rsidR="00765391">
              <w:rPr>
                <w:lang w:val="ro-RO"/>
              </w:rPr>
              <w:t>3</w:t>
            </w:r>
            <w:r>
              <w:rPr>
                <w:lang w:val="ro-RO"/>
              </w:rPr>
              <w:t xml:space="preserve"> - prezent</w:t>
            </w:r>
          </w:p>
        </w:tc>
        <w:tc>
          <w:tcPr>
            <w:tcW w:w="6237" w:type="dxa"/>
            <w:shd w:val="clear" w:color="auto" w:fill="auto"/>
          </w:tcPr>
          <w:p w14:paraId="6D6DEC41" w14:textId="00652D2B" w:rsidR="00C901FA" w:rsidRPr="00495E21" w:rsidRDefault="00D2237B" w:rsidP="00C901FA">
            <w:pPr>
              <w:pStyle w:val="ECVSubSectionHeading"/>
              <w:rPr>
                <w:lang w:val="ro-RO"/>
              </w:rPr>
            </w:pPr>
            <w:r>
              <w:rPr>
                <w:lang w:val="ro-RO"/>
              </w:rPr>
              <w:t>Farmacist rezident</w:t>
            </w:r>
          </w:p>
        </w:tc>
        <w:tc>
          <w:tcPr>
            <w:tcW w:w="1305" w:type="dxa"/>
            <w:shd w:val="clear" w:color="auto" w:fill="auto"/>
          </w:tcPr>
          <w:p w14:paraId="2D0D7852" w14:textId="358F179D" w:rsidR="00C901FA" w:rsidRPr="00495E21" w:rsidRDefault="00C901FA" w:rsidP="00C901FA">
            <w:pPr>
              <w:pStyle w:val="ECVRightHeading"/>
              <w:rPr>
                <w:lang w:val="ro-RO"/>
              </w:rPr>
            </w:pPr>
          </w:p>
        </w:tc>
      </w:tr>
      <w:tr w:rsidR="00C901FA" w:rsidRPr="00495E21" w14:paraId="1089BF85" w14:textId="77777777" w:rsidTr="00662B8D">
        <w:trPr>
          <w:cantSplit/>
        </w:trPr>
        <w:tc>
          <w:tcPr>
            <w:tcW w:w="2834" w:type="dxa"/>
            <w:shd w:val="clear" w:color="auto" w:fill="auto"/>
          </w:tcPr>
          <w:p w14:paraId="02CA1908" w14:textId="77777777" w:rsidR="00C901FA" w:rsidRDefault="00C901FA" w:rsidP="00C901FA">
            <w:pPr>
              <w:pStyle w:val="ECVDate"/>
              <w:rPr>
                <w:lang w:val="ro-RO"/>
              </w:rPr>
            </w:pPr>
          </w:p>
        </w:tc>
        <w:tc>
          <w:tcPr>
            <w:tcW w:w="6237" w:type="dxa"/>
            <w:shd w:val="clear" w:color="auto" w:fill="auto"/>
          </w:tcPr>
          <w:p w14:paraId="1E2F0AAB" w14:textId="2EB60340" w:rsidR="00C901FA" w:rsidRPr="00C901FA" w:rsidRDefault="00C901FA" w:rsidP="00C901FA">
            <w:pPr>
              <w:pStyle w:val="ECVSubSectionHeading"/>
              <w:rPr>
                <w:color w:val="3B3838" w:themeColor="background2" w:themeShade="40"/>
                <w:sz w:val="18"/>
                <w:szCs w:val="18"/>
                <w:lang w:val="ro-RO"/>
              </w:rPr>
            </w:pPr>
            <w:r>
              <w:rPr>
                <w:color w:val="3B3838" w:themeColor="background2" w:themeShade="40"/>
                <w:sz w:val="18"/>
                <w:szCs w:val="18"/>
                <w:lang w:val="ro-RO"/>
              </w:rPr>
              <w:t xml:space="preserve">Spitalul </w:t>
            </w:r>
            <w:r w:rsidR="00765391">
              <w:t xml:space="preserve"> </w:t>
            </w:r>
            <w:r w:rsidR="00765391" w:rsidRPr="00765391">
              <w:rPr>
                <w:color w:val="3B3838" w:themeColor="background2" w:themeShade="40"/>
                <w:sz w:val="18"/>
                <w:szCs w:val="18"/>
                <w:lang w:val="ro-RO"/>
              </w:rPr>
              <w:t>Clinic Județean de Urgență „Pius Brînzeu” Timișoara, Romania</w:t>
            </w:r>
          </w:p>
        </w:tc>
        <w:tc>
          <w:tcPr>
            <w:tcW w:w="1305" w:type="dxa"/>
            <w:shd w:val="clear" w:color="auto" w:fill="auto"/>
          </w:tcPr>
          <w:p w14:paraId="0DB915E6" w14:textId="77777777" w:rsidR="00C901FA" w:rsidRPr="00495E21" w:rsidRDefault="00C901FA" w:rsidP="00C901FA">
            <w:pPr>
              <w:pStyle w:val="ECVRightHeading"/>
              <w:rPr>
                <w:lang w:val="ro-RO"/>
              </w:rPr>
            </w:pPr>
          </w:p>
        </w:tc>
      </w:tr>
      <w:tr w:rsidR="00C901FA" w:rsidRPr="00765391" w14:paraId="03FE9AB0" w14:textId="77777777" w:rsidTr="00662B8D">
        <w:trPr>
          <w:cantSplit/>
        </w:trPr>
        <w:tc>
          <w:tcPr>
            <w:tcW w:w="2834" w:type="dxa"/>
            <w:shd w:val="clear" w:color="auto" w:fill="auto"/>
          </w:tcPr>
          <w:p w14:paraId="0F85162E" w14:textId="77777777" w:rsidR="00C901FA" w:rsidRDefault="00C901FA" w:rsidP="00C901FA">
            <w:pPr>
              <w:pStyle w:val="ECVDate"/>
              <w:rPr>
                <w:lang w:val="ro-RO"/>
              </w:rPr>
            </w:pPr>
          </w:p>
        </w:tc>
        <w:tc>
          <w:tcPr>
            <w:tcW w:w="6237" w:type="dxa"/>
            <w:shd w:val="clear" w:color="auto" w:fill="auto"/>
          </w:tcPr>
          <w:p w14:paraId="2A758249" w14:textId="78FCCC75" w:rsidR="00C901FA" w:rsidRDefault="00C901FA" w:rsidP="00765391">
            <w:pPr>
              <w:pStyle w:val="ECVSubSectionHeading"/>
              <w:numPr>
                <w:ilvl w:val="0"/>
                <w:numId w:val="12"/>
              </w:numPr>
              <w:tabs>
                <w:tab w:val="left" w:pos="136"/>
              </w:tabs>
              <w:ind w:left="136" w:hanging="136"/>
              <w:rPr>
                <w:color w:val="3B3838" w:themeColor="background2" w:themeShade="40"/>
                <w:sz w:val="18"/>
                <w:szCs w:val="18"/>
                <w:lang w:val="ro-RO"/>
              </w:rPr>
            </w:pPr>
            <w:r>
              <w:rPr>
                <w:color w:val="3B3838" w:themeColor="background2" w:themeShade="40"/>
                <w:sz w:val="18"/>
                <w:szCs w:val="18"/>
                <w:lang w:val="ro-RO"/>
              </w:rPr>
              <w:t xml:space="preserve">Specializarea: </w:t>
            </w:r>
            <w:r w:rsidR="00765391" w:rsidRPr="00765391">
              <w:rPr>
                <w:color w:val="3B3838" w:themeColor="background2" w:themeShade="40"/>
                <w:sz w:val="18"/>
                <w:szCs w:val="18"/>
                <w:lang w:val="ro-RO"/>
              </w:rPr>
              <w:t>Farmacie clinică</w:t>
            </w:r>
          </w:p>
          <w:p w14:paraId="153C90EE" w14:textId="2CE7A6E4" w:rsidR="00765391" w:rsidRDefault="00765391" w:rsidP="00765391">
            <w:pPr>
              <w:pStyle w:val="ECVSubSectionHeading"/>
              <w:numPr>
                <w:ilvl w:val="0"/>
                <w:numId w:val="12"/>
              </w:numPr>
              <w:tabs>
                <w:tab w:val="left" w:pos="136"/>
              </w:tabs>
              <w:rPr>
                <w:color w:val="3B3838" w:themeColor="background2" w:themeShade="40"/>
                <w:sz w:val="18"/>
                <w:szCs w:val="18"/>
                <w:lang w:val="ro-RO"/>
              </w:rPr>
            </w:pPr>
            <w:r>
              <w:rPr>
                <w:color w:val="3B3838" w:themeColor="background2" w:themeShade="40"/>
                <w:sz w:val="18"/>
                <w:szCs w:val="18"/>
                <w:lang w:val="ro-RO"/>
              </w:rPr>
              <w:t xml:space="preserve">Discipline: </w:t>
            </w:r>
            <w:r w:rsidRPr="00765391">
              <w:rPr>
                <w:color w:val="3B3838" w:themeColor="background2" w:themeShade="40"/>
                <w:sz w:val="18"/>
                <w:szCs w:val="18"/>
                <w:lang w:val="ro-RO"/>
              </w:rPr>
              <w:t>conform programului curicular al specialității</w:t>
            </w:r>
          </w:p>
          <w:p w14:paraId="7FB09369" w14:textId="06F97120" w:rsidR="00117DF6" w:rsidRPr="00C901FA" w:rsidRDefault="00117DF6" w:rsidP="00117DF6">
            <w:pPr>
              <w:pStyle w:val="ECVSubSectionHeading"/>
              <w:ind w:left="140"/>
              <w:rPr>
                <w:color w:val="3B3838" w:themeColor="background2" w:themeShade="40"/>
                <w:sz w:val="18"/>
                <w:szCs w:val="18"/>
                <w:lang w:val="ro-RO"/>
              </w:rPr>
            </w:pPr>
          </w:p>
        </w:tc>
        <w:tc>
          <w:tcPr>
            <w:tcW w:w="1305" w:type="dxa"/>
            <w:shd w:val="clear" w:color="auto" w:fill="auto"/>
          </w:tcPr>
          <w:p w14:paraId="341425E5" w14:textId="77777777" w:rsidR="00C901FA" w:rsidRPr="00495E21" w:rsidRDefault="00C901FA" w:rsidP="00C901FA">
            <w:pPr>
              <w:pStyle w:val="ECVRightHeading"/>
              <w:rPr>
                <w:lang w:val="ro-RO"/>
              </w:rPr>
            </w:pPr>
          </w:p>
        </w:tc>
      </w:tr>
      <w:tr w:rsidR="00C901FA" w:rsidRPr="00495E21" w14:paraId="1B3FF3AA" w14:textId="77777777" w:rsidTr="00662B8D">
        <w:trPr>
          <w:cantSplit/>
        </w:trPr>
        <w:tc>
          <w:tcPr>
            <w:tcW w:w="2834" w:type="dxa"/>
            <w:vMerge w:val="restart"/>
            <w:shd w:val="clear" w:color="auto" w:fill="auto"/>
          </w:tcPr>
          <w:p w14:paraId="13249D58" w14:textId="1DF4029A" w:rsidR="00C901FA" w:rsidRPr="00495E21" w:rsidRDefault="00765391" w:rsidP="00765391">
            <w:pPr>
              <w:pStyle w:val="ECVDate"/>
              <w:rPr>
                <w:lang w:val="ro-RO"/>
              </w:rPr>
            </w:pPr>
            <w:r>
              <w:rPr>
                <w:lang w:val="ro-RO"/>
              </w:rPr>
              <w:t>Oct</w:t>
            </w:r>
            <w:r w:rsidR="00C901FA">
              <w:rPr>
                <w:lang w:val="ro-RO"/>
              </w:rPr>
              <w:t>. 20</w:t>
            </w:r>
            <w:r>
              <w:rPr>
                <w:lang w:val="ro-RO"/>
              </w:rPr>
              <w:t>22</w:t>
            </w:r>
            <w:r w:rsidR="00C901FA">
              <w:rPr>
                <w:lang w:val="ro-RO"/>
              </w:rPr>
              <w:t xml:space="preserve"> </w:t>
            </w:r>
            <w:r w:rsidR="00C901FA" w:rsidRPr="00495E21">
              <w:rPr>
                <w:lang w:val="ro-RO"/>
              </w:rPr>
              <w:t xml:space="preserve">- </w:t>
            </w:r>
            <w:r>
              <w:rPr>
                <w:lang w:val="ro-RO"/>
              </w:rPr>
              <w:t>prezent</w:t>
            </w:r>
            <w:r w:rsidR="00C901FA" w:rsidRPr="00495E21">
              <w:rPr>
                <w:lang w:val="ro-RO"/>
              </w:rPr>
              <w:t xml:space="preserve"> </w:t>
            </w:r>
          </w:p>
        </w:tc>
        <w:tc>
          <w:tcPr>
            <w:tcW w:w="6237" w:type="dxa"/>
            <w:shd w:val="clear" w:color="auto" w:fill="auto"/>
          </w:tcPr>
          <w:p w14:paraId="7EB4EA31" w14:textId="2BAE4A79" w:rsidR="00C901FA" w:rsidRPr="00495E21" w:rsidRDefault="00C901FA" w:rsidP="00765391">
            <w:pPr>
              <w:pStyle w:val="ECVSubSectionHeading"/>
              <w:spacing w:line="240" w:lineRule="auto"/>
              <w:rPr>
                <w:lang w:val="ro-RO"/>
              </w:rPr>
            </w:pPr>
            <w:r>
              <w:rPr>
                <w:lang w:val="ro-RO"/>
              </w:rPr>
              <w:t>Doctora</w:t>
            </w:r>
            <w:r w:rsidR="00765391">
              <w:rPr>
                <w:lang w:val="ro-RO"/>
              </w:rPr>
              <w:t>nd</w:t>
            </w:r>
            <w:r w:rsidRPr="00495E21">
              <w:rPr>
                <w:lang w:val="ro-RO"/>
              </w:rPr>
              <w:t xml:space="preserve">  </w:t>
            </w:r>
          </w:p>
        </w:tc>
        <w:tc>
          <w:tcPr>
            <w:tcW w:w="1305" w:type="dxa"/>
            <w:shd w:val="clear" w:color="auto" w:fill="auto"/>
          </w:tcPr>
          <w:p w14:paraId="7D8966F6" w14:textId="24D15C2A" w:rsidR="00C901FA" w:rsidRPr="00495E21" w:rsidRDefault="00C901FA" w:rsidP="00C901FA">
            <w:pPr>
              <w:pStyle w:val="ECVRightHeading"/>
              <w:spacing w:line="240" w:lineRule="auto"/>
              <w:rPr>
                <w:lang w:val="ro-RO"/>
              </w:rPr>
            </w:pPr>
          </w:p>
        </w:tc>
      </w:tr>
      <w:tr w:rsidR="00C901FA" w:rsidRPr="00495E21" w14:paraId="22452565" w14:textId="77777777" w:rsidTr="00662B8D">
        <w:trPr>
          <w:cantSplit/>
        </w:trPr>
        <w:tc>
          <w:tcPr>
            <w:tcW w:w="2834" w:type="dxa"/>
            <w:vMerge/>
            <w:shd w:val="clear" w:color="auto" w:fill="auto"/>
          </w:tcPr>
          <w:p w14:paraId="7F7383D1" w14:textId="77777777" w:rsidR="00C901FA" w:rsidRPr="00495E21" w:rsidRDefault="00C901FA" w:rsidP="00C901FA">
            <w:pPr>
              <w:rPr>
                <w:lang w:val="ro-RO"/>
              </w:rPr>
            </w:pPr>
          </w:p>
        </w:tc>
        <w:tc>
          <w:tcPr>
            <w:tcW w:w="7542" w:type="dxa"/>
            <w:gridSpan w:val="2"/>
            <w:shd w:val="clear" w:color="auto" w:fill="auto"/>
          </w:tcPr>
          <w:p w14:paraId="0D94D893" w14:textId="7D305CD4" w:rsidR="00C901FA" w:rsidRPr="00495E21" w:rsidRDefault="00C901FA" w:rsidP="00765391">
            <w:pPr>
              <w:pStyle w:val="ECVOrganisationDetails"/>
              <w:spacing w:line="240" w:lineRule="auto"/>
              <w:rPr>
                <w:lang w:val="ro-RO"/>
              </w:rPr>
            </w:pPr>
            <w:r w:rsidRPr="001F5BF8">
              <w:t>Univers</w:t>
            </w:r>
            <w:r w:rsidR="00765391">
              <w:t xml:space="preserve">itatea de Medicină şi Farmacie </w:t>
            </w:r>
            <w:r w:rsidR="00765391" w:rsidRPr="00D470F2">
              <w:t>„Victor Babeş”</w:t>
            </w:r>
            <w:r w:rsidR="00765391">
              <w:t xml:space="preserve"> din Timișoara</w:t>
            </w:r>
          </w:p>
        </w:tc>
      </w:tr>
      <w:tr w:rsidR="00C901FA" w:rsidRPr="008F332A" w14:paraId="3B119D7F" w14:textId="77777777" w:rsidTr="00662B8D">
        <w:trPr>
          <w:cantSplit/>
        </w:trPr>
        <w:tc>
          <w:tcPr>
            <w:tcW w:w="2834" w:type="dxa"/>
            <w:vMerge/>
            <w:shd w:val="clear" w:color="auto" w:fill="auto"/>
          </w:tcPr>
          <w:p w14:paraId="51B84AB0" w14:textId="77777777" w:rsidR="00C901FA" w:rsidRPr="00495E21" w:rsidRDefault="00C901FA" w:rsidP="00C901FA">
            <w:pPr>
              <w:rPr>
                <w:lang w:val="ro-RO"/>
              </w:rPr>
            </w:pPr>
          </w:p>
        </w:tc>
        <w:tc>
          <w:tcPr>
            <w:tcW w:w="7542" w:type="dxa"/>
            <w:gridSpan w:val="2"/>
            <w:shd w:val="clear" w:color="auto" w:fill="auto"/>
          </w:tcPr>
          <w:p w14:paraId="26162837" w14:textId="3107E030" w:rsidR="00C901FA" w:rsidRPr="00095356" w:rsidRDefault="00C901FA" w:rsidP="00765391">
            <w:pPr>
              <w:pStyle w:val="ECVSectionBullet"/>
              <w:numPr>
                <w:ilvl w:val="0"/>
                <w:numId w:val="2"/>
              </w:numPr>
              <w:spacing w:line="240" w:lineRule="auto"/>
              <w:jc w:val="both"/>
              <w:rPr>
                <w:szCs w:val="18"/>
                <w:lang w:val="ro-RO"/>
              </w:rPr>
            </w:pPr>
            <w:r w:rsidRPr="00095356">
              <w:rPr>
                <w:szCs w:val="18"/>
                <w:lang w:val="ro-RO"/>
              </w:rPr>
              <w:t>Doctor</w:t>
            </w:r>
            <w:r w:rsidR="00765391">
              <w:rPr>
                <w:szCs w:val="18"/>
                <w:lang w:val="ro-RO"/>
              </w:rPr>
              <w:t>and</w:t>
            </w:r>
            <w:r w:rsidRPr="00095356">
              <w:rPr>
                <w:szCs w:val="18"/>
                <w:lang w:val="ro-RO"/>
              </w:rPr>
              <w:t xml:space="preserve"> în Ştiinţe Farmaceutice, Domeniul Farmacie, disciplina Tehnologie Farmaceu</w:t>
            </w:r>
            <w:r w:rsidR="00765391">
              <w:rPr>
                <w:szCs w:val="18"/>
                <w:lang w:val="ro-RO"/>
              </w:rPr>
              <w:t>tică</w:t>
            </w:r>
            <w:r w:rsidRPr="00095356">
              <w:rPr>
                <w:szCs w:val="18"/>
                <w:lang w:val="fr-FR"/>
              </w:rPr>
              <w:t>.</w:t>
            </w:r>
            <w:r w:rsidRPr="00095356">
              <w:rPr>
                <w:szCs w:val="18"/>
                <w:lang w:val="ro-RO"/>
              </w:rPr>
              <w:t xml:space="preserve"> </w:t>
            </w:r>
          </w:p>
        </w:tc>
      </w:tr>
    </w:tbl>
    <w:p w14:paraId="21ED76FA" w14:textId="77777777" w:rsidR="00210809" w:rsidRPr="00495E21" w:rsidRDefault="008C1567" w:rsidP="008C1567">
      <w:pPr>
        <w:pStyle w:val="ECVComments"/>
        <w:tabs>
          <w:tab w:val="left" w:pos="6215"/>
        </w:tabs>
        <w:jc w:val="left"/>
        <w:rPr>
          <w:lang w:val="ro-RO"/>
        </w:rPr>
      </w:pPr>
      <w:r>
        <w:rPr>
          <w:lang w:val="ro-RO"/>
        </w:rPr>
        <w:tab/>
      </w: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210809" w:rsidRPr="008F332A" w14:paraId="13E61A65" w14:textId="77777777" w:rsidTr="00DD296E">
        <w:trPr>
          <w:cantSplit/>
        </w:trPr>
        <w:tc>
          <w:tcPr>
            <w:tcW w:w="2834" w:type="dxa"/>
            <w:vMerge w:val="restart"/>
            <w:shd w:val="clear" w:color="auto" w:fill="auto"/>
          </w:tcPr>
          <w:p w14:paraId="174F6E9F" w14:textId="416B6AB6" w:rsidR="00210809" w:rsidRPr="00495E21" w:rsidRDefault="009C3F46" w:rsidP="00D20D6D">
            <w:pPr>
              <w:pStyle w:val="ECVDate"/>
              <w:rPr>
                <w:lang w:val="ro-RO"/>
              </w:rPr>
            </w:pPr>
            <w:r>
              <w:rPr>
                <w:lang w:val="ro-RO"/>
              </w:rPr>
              <w:t>O</w:t>
            </w:r>
            <w:r w:rsidR="00D20D6D">
              <w:rPr>
                <w:lang w:val="ro-RO"/>
              </w:rPr>
              <w:t>ct. 2017</w:t>
            </w:r>
            <w:r w:rsidR="00210809" w:rsidRPr="00495E21">
              <w:rPr>
                <w:lang w:val="ro-RO"/>
              </w:rPr>
              <w:t xml:space="preserve"> - </w:t>
            </w:r>
            <w:r w:rsidR="00866E37">
              <w:rPr>
                <w:lang w:val="ro-RO"/>
              </w:rPr>
              <w:t>Sept. 20</w:t>
            </w:r>
            <w:r w:rsidR="00D20D6D">
              <w:rPr>
                <w:lang w:val="ro-RO"/>
              </w:rPr>
              <w:t>22</w:t>
            </w:r>
            <w:r w:rsidR="00210809" w:rsidRPr="00495E21">
              <w:rPr>
                <w:lang w:val="ro-RO"/>
              </w:rPr>
              <w:t xml:space="preserve"> </w:t>
            </w:r>
          </w:p>
        </w:tc>
        <w:tc>
          <w:tcPr>
            <w:tcW w:w="6237" w:type="dxa"/>
            <w:shd w:val="clear" w:color="auto" w:fill="auto"/>
          </w:tcPr>
          <w:p w14:paraId="5D539789" w14:textId="37F2E49F" w:rsidR="00210809" w:rsidRPr="00495E21" w:rsidRDefault="009C3F46" w:rsidP="009C3F46">
            <w:pPr>
              <w:pStyle w:val="ECVSubSectionHeading"/>
              <w:rPr>
                <w:lang w:val="ro-RO"/>
              </w:rPr>
            </w:pPr>
            <w:r>
              <w:rPr>
                <w:lang w:val="ro-RO"/>
              </w:rPr>
              <w:t>Farmacist</w:t>
            </w:r>
            <w:r w:rsidR="00210809" w:rsidRPr="00495E21">
              <w:rPr>
                <w:lang w:val="ro-RO"/>
              </w:rPr>
              <w:t xml:space="preserve"> </w:t>
            </w:r>
          </w:p>
        </w:tc>
        <w:tc>
          <w:tcPr>
            <w:tcW w:w="1305" w:type="dxa"/>
            <w:shd w:val="clear" w:color="auto" w:fill="auto"/>
          </w:tcPr>
          <w:p w14:paraId="6AE95170" w14:textId="17FD6909" w:rsidR="00210809" w:rsidRPr="00495E21" w:rsidRDefault="00210809" w:rsidP="00DD296E">
            <w:pPr>
              <w:pStyle w:val="ECVRightHeading"/>
              <w:rPr>
                <w:lang w:val="ro-RO"/>
              </w:rPr>
            </w:pPr>
          </w:p>
        </w:tc>
      </w:tr>
      <w:tr w:rsidR="00210809" w:rsidRPr="00495E21" w14:paraId="744B6EC9" w14:textId="77777777" w:rsidTr="00DD296E">
        <w:trPr>
          <w:cantSplit/>
        </w:trPr>
        <w:tc>
          <w:tcPr>
            <w:tcW w:w="2834" w:type="dxa"/>
            <w:vMerge/>
            <w:shd w:val="clear" w:color="auto" w:fill="auto"/>
          </w:tcPr>
          <w:p w14:paraId="7D8F4CF6" w14:textId="77777777" w:rsidR="00210809" w:rsidRPr="00495E21" w:rsidRDefault="00210809" w:rsidP="00DD296E">
            <w:pPr>
              <w:rPr>
                <w:lang w:val="ro-RO"/>
              </w:rPr>
            </w:pPr>
          </w:p>
        </w:tc>
        <w:tc>
          <w:tcPr>
            <w:tcW w:w="7542" w:type="dxa"/>
            <w:gridSpan w:val="2"/>
            <w:shd w:val="clear" w:color="auto" w:fill="auto"/>
          </w:tcPr>
          <w:p w14:paraId="7D886303" w14:textId="3743CA47" w:rsidR="00210809" w:rsidRPr="00495E21" w:rsidRDefault="00866E37" w:rsidP="009C3F46">
            <w:pPr>
              <w:pStyle w:val="ECVOrganisationDetails"/>
              <w:jc w:val="both"/>
              <w:rPr>
                <w:lang w:val="ro-RO"/>
              </w:rPr>
            </w:pPr>
            <w:r w:rsidRPr="00D470F2">
              <w:t>Universitatea de Medicină şi Farmacie „Victor Babeş”</w:t>
            </w:r>
            <w:r w:rsidR="00C26C0A">
              <w:t xml:space="preserve"> din Timișoara</w:t>
            </w:r>
            <w:r w:rsidRPr="00D470F2">
              <w:t>, Facultatea de Farmacie, P-ţa Eftimie Murgu, nr. 2, Timişoara, 300041, Romania</w:t>
            </w:r>
          </w:p>
        </w:tc>
      </w:tr>
      <w:tr w:rsidR="00210809" w:rsidRPr="008F332A" w14:paraId="5AADFCFE" w14:textId="77777777" w:rsidTr="00DD296E">
        <w:trPr>
          <w:cantSplit/>
        </w:trPr>
        <w:tc>
          <w:tcPr>
            <w:tcW w:w="2834" w:type="dxa"/>
            <w:vMerge/>
            <w:shd w:val="clear" w:color="auto" w:fill="auto"/>
          </w:tcPr>
          <w:p w14:paraId="0CE6093D" w14:textId="77777777" w:rsidR="00210809" w:rsidRPr="00495E21" w:rsidRDefault="00210809" w:rsidP="00DD296E">
            <w:pPr>
              <w:rPr>
                <w:lang w:val="ro-RO"/>
              </w:rPr>
            </w:pPr>
          </w:p>
        </w:tc>
        <w:tc>
          <w:tcPr>
            <w:tcW w:w="7542" w:type="dxa"/>
            <w:gridSpan w:val="2"/>
            <w:shd w:val="clear" w:color="auto" w:fill="auto"/>
          </w:tcPr>
          <w:p w14:paraId="6FFD1225" w14:textId="70B3C543" w:rsidR="00117DF6" w:rsidRPr="00765391" w:rsidRDefault="00210809" w:rsidP="001B4C19">
            <w:pPr>
              <w:pStyle w:val="ECVSectionBullet"/>
              <w:numPr>
                <w:ilvl w:val="0"/>
                <w:numId w:val="2"/>
              </w:numPr>
              <w:jc w:val="both"/>
              <w:rPr>
                <w:lang w:val="ro-RO"/>
              </w:rPr>
            </w:pPr>
            <w:r w:rsidRPr="00495E21">
              <w:rPr>
                <w:lang w:val="ro-RO"/>
              </w:rPr>
              <w:t>S</w:t>
            </w:r>
            <w:r w:rsidR="009C3F46">
              <w:rPr>
                <w:lang w:val="ro-RO"/>
              </w:rPr>
              <w:t xml:space="preserve">pecializare Farmacie. </w:t>
            </w:r>
            <w:r w:rsidR="009C3F46" w:rsidRPr="009C3F46">
              <w:rPr>
                <w:lang w:val="ro-RO"/>
              </w:rPr>
              <w:t>Discipline generale: Chimie Analitică, Chimie Anorganică, Chimie Organică, Chimie Fizică, Botanică Farmaceutică, Matematică şi biostatistică.</w:t>
            </w:r>
            <w:r w:rsidR="009C3F46">
              <w:rPr>
                <w:lang w:val="ro-RO"/>
              </w:rPr>
              <w:t xml:space="preserve"> </w:t>
            </w:r>
            <w:r w:rsidR="009C3F46" w:rsidRPr="009C3F46">
              <w:rPr>
                <w:lang w:val="ro-RO"/>
              </w:rPr>
              <w:t>Discipline de specialitate: Tehnologie Farmaceutică, Chimie Farmaceutică, Farmacologie, Farmacognozie, Biochimie, Analiza Medicamentului, Industria Medicamentului, Chimie Sanitară, Toxicologie, Legislaţie farmaceutică, Management şi Marketing F</w:t>
            </w:r>
            <w:bookmarkStart w:id="0" w:name="_GoBack"/>
            <w:bookmarkEnd w:id="0"/>
            <w:r w:rsidR="009C3F46" w:rsidRPr="009C3F46">
              <w:rPr>
                <w:lang w:val="ro-RO"/>
              </w:rPr>
              <w:t>armaceutic.</w:t>
            </w:r>
          </w:p>
        </w:tc>
      </w:tr>
    </w:tbl>
    <w:p w14:paraId="6605478D"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76D16791" w14:textId="77777777">
        <w:trPr>
          <w:trHeight w:val="170"/>
        </w:trPr>
        <w:tc>
          <w:tcPr>
            <w:tcW w:w="2835" w:type="dxa"/>
            <w:shd w:val="clear" w:color="auto" w:fill="auto"/>
          </w:tcPr>
          <w:p w14:paraId="7396E00F" w14:textId="77777777" w:rsidR="00C8172F" w:rsidRPr="00495E21" w:rsidRDefault="00C8172F">
            <w:pPr>
              <w:pStyle w:val="ECVLeftHeading"/>
              <w:rPr>
                <w:lang w:val="ro-RO"/>
              </w:rPr>
            </w:pPr>
            <w:r w:rsidRPr="00495E21">
              <w:rPr>
                <w:caps w:val="0"/>
                <w:lang w:val="ro-RO"/>
              </w:rPr>
              <w:t>COMPETENΤE PERSONALE</w:t>
            </w:r>
          </w:p>
        </w:tc>
        <w:tc>
          <w:tcPr>
            <w:tcW w:w="7540" w:type="dxa"/>
            <w:shd w:val="clear" w:color="auto" w:fill="auto"/>
            <w:vAlign w:val="bottom"/>
          </w:tcPr>
          <w:p w14:paraId="7E1E989B" w14:textId="77777777" w:rsidR="00C8172F" w:rsidRPr="00495E21" w:rsidRDefault="002270C1">
            <w:pPr>
              <w:pStyle w:val="ECVBlueBox"/>
              <w:rPr>
                <w:lang w:val="ro-RO"/>
              </w:rPr>
            </w:pPr>
            <w:r w:rsidRPr="00495E21">
              <w:rPr>
                <w:noProof/>
                <w:lang w:val="en-US" w:eastAsia="en-US" w:bidi="ar-SA"/>
              </w:rPr>
              <w:drawing>
                <wp:inline distT="0" distB="0" distL="0" distR="0" wp14:anchorId="65541BD4" wp14:editId="66BC7C3D">
                  <wp:extent cx="4786630" cy="90805"/>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14:paraId="5A7F3038" w14:textId="12F2F382" w:rsidR="00C8172F" w:rsidRPr="00495E21" w:rsidRDefault="00C8172F">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C8172F" w:rsidRPr="00BA306D" w14:paraId="6A1D66DD" w14:textId="77777777">
        <w:trPr>
          <w:cantSplit/>
          <w:trHeight w:val="255"/>
        </w:trPr>
        <w:tc>
          <w:tcPr>
            <w:tcW w:w="2834" w:type="dxa"/>
            <w:shd w:val="clear" w:color="auto" w:fill="auto"/>
          </w:tcPr>
          <w:p w14:paraId="5C69A8A3" w14:textId="77777777" w:rsidR="00C8172F" w:rsidRPr="00495E21" w:rsidRDefault="00C8172F">
            <w:pPr>
              <w:pStyle w:val="ECVLeftDetails"/>
              <w:rPr>
                <w:lang w:val="ro-RO"/>
              </w:rPr>
            </w:pPr>
            <w:r w:rsidRPr="00495E21">
              <w:rPr>
                <w:lang w:val="ro-RO"/>
              </w:rPr>
              <w:t>Limba(i) maternă(e)</w:t>
            </w:r>
          </w:p>
        </w:tc>
        <w:tc>
          <w:tcPr>
            <w:tcW w:w="7542" w:type="dxa"/>
            <w:gridSpan w:val="5"/>
            <w:shd w:val="clear" w:color="auto" w:fill="auto"/>
          </w:tcPr>
          <w:p w14:paraId="5C775C51" w14:textId="77777777" w:rsidR="00C8172F" w:rsidRPr="00495E21" w:rsidRDefault="00C8172F" w:rsidP="00F36B57">
            <w:pPr>
              <w:pStyle w:val="ECVSectionDetails"/>
              <w:rPr>
                <w:lang w:val="ro-RO"/>
              </w:rPr>
            </w:pPr>
            <w:r w:rsidRPr="00495E21">
              <w:rPr>
                <w:lang w:val="ro-RO"/>
              </w:rPr>
              <w:t xml:space="preserve">limba </w:t>
            </w:r>
            <w:r w:rsidR="00F36B57">
              <w:rPr>
                <w:lang w:val="ro-RO"/>
              </w:rPr>
              <w:t>română</w:t>
            </w:r>
            <w:r w:rsidRPr="00495E21">
              <w:rPr>
                <w:lang w:val="ro-RO"/>
              </w:rPr>
              <w:t xml:space="preserve"> </w:t>
            </w:r>
          </w:p>
        </w:tc>
      </w:tr>
      <w:tr w:rsidR="00C8172F" w:rsidRPr="00BA306D" w14:paraId="6C7F6370" w14:textId="77777777">
        <w:trPr>
          <w:cantSplit/>
          <w:trHeight w:val="340"/>
        </w:trPr>
        <w:tc>
          <w:tcPr>
            <w:tcW w:w="2834" w:type="dxa"/>
            <w:shd w:val="clear" w:color="auto" w:fill="auto"/>
          </w:tcPr>
          <w:p w14:paraId="05002B84" w14:textId="77777777" w:rsidR="00C8172F" w:rsidRPr="00495E21" w:rsidRDefault="00C8172F">
            <w:pPr>
              <w:pStyle w:val="ECVLeftHeading"/>
              <w:rPr>
                <w:lang w:val="ro-RO"/>
              </w:rPr>
            </w:pPr>
          </w:p>
        </w:tc>
        <w:tc>
          <w:tcPr>
            <w:tcW w:w="7542" w:type="dxa"/>
            <w:gridSpan w:val="5"/>
            <w:shd w:val="clear" w:color="auto" w:fill="auto"/>
          </w:tcPr>
          <w:p w14:paraId="72922AC3" w14:textId="77777777" w:rsidR="00C8172F" w:rsidRPr="00495E21" w:rsidRDefault="00C8172F">
            <w:pPr>
              <w:pStyle w:val="ECVRightColumn"/>
              <w:rPr>
                <w:lang w:val="ro-RO"/>
              </w:rPr>
            </w:pPr>
          </w:p>
        </w:tc>
      </w:tr>
      <w:tr w:rsidR="00C8172F" w:rsidRPr="00495E21" w14:paraId="35F838B3" w14:textId="77777777">
        <w:trPr>
          <w:cantSplit/>
          <w:trHeight w:val="340"/>
        </w:trPr>
        <w:tc>
          <w:tcPr>
            <w:tcW w:w="2834" w:type="dxa"/>
            <w:vMerge w:val="restart"/>
            <w:shd w:val="clear" w:color="auto" w:fill="auto"/>
          </w:tcPr>
          <w:p w14:paraId="6E16AF67" w14:textId="77777777" w:rsidR="00C8172F" w:rsidRPr="00495E21" w:rsidRDefault="00C8172F">
            <w:pPr>
              <w:pStyle w:val="ECVLeftDetails"/>
              <w:rPr>
                <w:caps/>
                <w:lang w:val="ro-RO"/>
              </w:rPr>
            </w:pPr>
            <w:r w:rsidRPr="00495E21">
              <w:rPr>
                <w:lang w:val="ro-RO"/>
              </w:rPr>
              <w:t>Alte limbi străine cunoscute</w:t>
            </w:r>
          </w:p>
        </w:tc>
        <w:tc>
          <w:tcPr>
            <w:tcW w:w="3042" w:type="dxa"/>
            <w:gridSpan w:val="2"/>
            <w:tcBorders>
              <w:top w:val="single" w:sz="8" w:space="0" w:color="C0C0C0"/>
              <w:bottom w:val="single" w:sz="8" w:space="0" w:color="C0C0C0"/>
            </w:tcBorders>
            <w:shd w:val="clear" w:color="auto" w:fill="auto"/>
            <w:vAlign w:val="center"/>
          </w:tcPr>
          <w:p w14:paraId="7753FC06" w14:textId="77777777"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6BF86AE3" w14:textId="77777777" w:rsidR="00C8172F" w:rsidRPr="00495E21" w:rsidRDefault="00C8172F">
            <w:pPr>
              <w:pStyle w:val="ECVLanguageHeading"/>
              <w:rPr>
                <w:lang w:val="ro-RO"/>
              </w:rPr>
            </w:pPr>
            <w:r w:rsidRPr="00495E21">
              <w:rPr>
                <w:lang w:val="ro-RO"/>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34297848" w14:textId="77777777" w:rsidR="00C8172F" w:rsidRPr="00495E21" w:rsidRDefault="00C8172F">
            <w:pPr>
              <w:pStyle w:val="ECVLanguageHeading"/>
              <w:rPr>
                <w:lang w:val="ro-RO"/>
              </w:rPr>
            </w:pPr>
            <w:r w:rsidRPr="00495E21">
              <w:rPr>
                <w:lang w:val="ro-RO"/>
              </w:rPr>
              <w:t xml:space="preserve">SCRIERE </w:t>
            </w:r>
          </w:p>
        </w:tc>
      </w:tr>
      <w:tr w:rsidR="00C8172F" w:rsidRPr="00495E21" w14:paraId="519F11B5" w14:textId="77777777">
        <w:trPr>
          <w:cantSplit/>
          <w:trHeight w:val="340"/>
        </w:trPr>
        <w:tc>
          <w:tcPr>
            <w:tcW w:w="2834" w:type="dxa"/>
            <w:vMerge/>
            <w:shd w:val="clear" w:color="auto" w:fill="auto"/>
          </w:tcPr>
          <w:p w14:paraId="0EA3FD01" w14:textId="77777777" w:rsidR="00C8172F" w:rsidRPr="00495E21" w:rsidRDefault="00C8172F">
            <w:pPr>
              <w:rPr>
                <w:lang w:val="ro-RO"/>
              </w:rPr>
            </w:pPr>
          </w:p>
        </w:tc>
        <w:tc>
          <w:tcPr>
            <w:tcW w:w="1544" w:type="dxa"/>
            <w:tcBorders>
              <w:bottom w:val="single" w:sz="8" w:space="0" w:color="C0C0C0"/>
            </w:tcBorders>
            <w:shd w:val="clear" w:color="auto" w:fill="auto"/>
            <w:vAlign w:val="center"/>
          </w:tcPr>
          <w:p w14:paraId="442DB7E6" w14:textId="77777777"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14:paraId="28F4D6A9" w14:textId="77777777"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14:paraId="53DBDEA5" w14:textId="77777777"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14:paraId="34F94432" w14:textId="77777777" w:rsidR="00C8172F" w:rsidRPr="00495E21" w:rsidRDefault="00C8172F">
            <w:pPr>
              <w:pStyle w:val="ECVLanguageSubHeading"/>
              <w:rPr>
                <w:lang w:val="ro-RO"/>
              </w:rPr>
            </w:pPr>
            <w:r w:rsidRPr="00495E21">
              <w:rPr>
                <w:lang w:val="ro-RO"/>
              </w:rPr>
              <w:t xml:space="preserve">Discurs oral </w:t>
            </w:r>
          </w:p>
        </w:tc>
        <w:tc>
          <w:tcPr>
            <w:tcW w:w="1501" w:type="dxa"/>
            <w:tcBorders>
              <w:left w:val="single" w:sz="8" w:space="0" w:color="C0C0C0"/>
              <w:bottom w:val="single" w:sz="8" w:space="0" w:color="C0C0C0"/>
            </w:tcBorders>
            <w:shd w:val="clear" w:color="auto" w:fill="auto"/>
            <w:vAlign w:val="center"/>
          </w:tcPr>
          <w:p w14:paraId="59BA0D5A" w14:textId="77777777" w:rsidR="00C8172F" w:rsidRPr="00495E21" w:rsidRDefault="00C8172F">
            <w:pPr>
              <w:pStyle w:val="ECVRightColumn"/>
              <w:rPr>
                <w:lang w:val="ro-RO"/>
              </w:rPr>
            </w:pPr>
          </w:p>
        </w:tc>
      </w:tr>
      <w:tr w:rsidR="00C8172F" w:rsidRPr="00495E21" w14:paraId="580E516A" w14:textId="77777777">
        <w:trPr>
          <w:cantSplit/>
          <w:trHeight w:val="283"/>
        </w:trPr>
        <w:tc>
          <w:tcPr>
            <w:tcW w:w="2834" w:type="dxa"/>
            <w:shd w:val="clear" w:color="auto" w:fill="auto"/>
            <w:vAlign w:val="center"/>
          </w:tcPr>
          <w:p w14:paraId="5E7728B0" w14:textId="77777777" w:rsidR="00C8172F" w:rsidRPr="00495E21" w:rsidRDefault="00F36B57">
            <w:pPr>
              <w:pStyle w:val="ECVLanguageName"/>
              <w:rPr>
                <w:lang w:val="ro-RO"/>
              </w:rPr>
            </w:pPr>
            <w:r>
              <w:rPr>
                <w:lang w:val="ro-RO"/>
              </w:rPr>
              <w:t>Englez</w:t>
            </w:r>
            <w:r w:rsidR="00C8172F" w:rsidRPr="00495E21">
              <w:rPr>
                <w:lang w:val="ro-RO"/>
              </w:rPr>
              <w:t>ă</w:t>
            </w:r>
          </w:p>
        </w:tc>
        <w:tc>
          <w:tcPr>
            <w:tcW w:w="1544" w:type="dxa"/>
            <w:tcBorders>
              <w:bottom w:val="single" w:sz="4" w:space="0" w:color="C0C0C0"/>
            </w:tcBorders>
            <w:shd w:val="clear" w:color="auto" w:fill="auto"/>
            <w:vAlign w:val="center"/>
          </w:tcPr>
          <w:p w14:paraId="1C60E346" w14:textId="77777777" w:rsidR="00C8172F" w:rsidRPr="00495E21" w:rsidRDefault="00F36B57">
            <w:pPr>
              <w:pStyle w:val="ECVLanguageLevel"/>
              <w:rPr>
                <w:caps w:val="0"/>
                <w:lang w:val="ro-RO"/>
              </w:rPr>
            </w:pPr>
            <w:r>
              <w:rPr>
                <w:caps w:val="0"/>
                <w:lang w:val="ro-RO"/>
              </w:rPr>
              <w:t>B2</w:t>
            </w:r>
            <w:r w:rsidR="00C8172F" w:rsidRPr="00495E21">
              <w:rPr>
                <w:caps w:val="0"/>
                <w:lang w:val="ro-RO"/>
              </w:rPr>
              <w:t xml:space="preserve"> </w:t>
            </w:r>
          </w:p>
        </w:tc>
        <w:tc>
          <w:tcPr>
            <w:tcW w:w="1498" w:type="dxa"/>
            <w:tcBorders>
              <w:bottom w:val="single" w:sz="4" w:space="0" w:color="C0C0C0"/>
            </w:tcBorders>
            <w:shd w:val="clear" w:color="auto" w:fill="auto"/>
            <w:vAlign w:val="center"/>
          </w:tcPr>
          <w:p w14:paraId="4BFBA728" w14:textId="07CD6821" w:rsidR="00C8172F" w:rsidRPr="00495E21" w:rsidRDefault="00CD5892">
            <w:pPr>
              <w:pStyle w:val="ECVLanguageLevel"/>
              <w:rPr>
                <w:caps w:val="0"/>
                <w:lang w:val="ro-RO"/>
              </w:rPr>
            </w:pPr>
            <w:r>
              <w:rPr>
                <w:caps w:val="0"/>
                <w:lang w:val="ro-RO"/>
              </w:rPr>
              <w:t>B2</w:t>
            </w:r>
            <w:r w:rsidR="00C8172F" w:rsidRPr="00495E21">
              <w:rPr>
                <w:caps w:val="0"/>
                <w:lang w:val="ro-RO"/>
              </w:rPr>
              <w:t xml:space="preserve"> </w:t>
            </w:r>
          </w:p>
        </w:tc>
        <w:tc>
          <w:tcPr>
            <w:tcW w:w="1499" w:type="dxa"/>
            <w:tcBorders>
              <w:bottom w:val="single" w:sz="4" w:space="0" w:color="C0C0C0"/>
            </w:tcBorders>
            <w:shd w:val="clear" w:color="auto" w:fill="auto"/>
            <w:vAlign w:val="center"/>
          </w:tcPr>
          <w:p w14:paraId="10488240" w14:textId="6E701040" w:rsidR="00C8172F" w:rsidRPr="00495E21" w:rsidRDefault="00CD5892">
            <w:pPr>
              <w:pStyle w:val="ECVLanguageLevel"/>
              <w:rPr>
                <w:caps w:val="0"/>
                <w:lang w:val="ro-RO"/>
              </w:rPr>
            </w:pPr>
            <w:r>
              <w:rPr>
                <w:caps w:val="0"/>
                <w:lang w:val="ro-RO"/>
              </w:rPr>
              <w:t>B2</w:t>
            </w:r>
          </w:p>
        </w:tc>
        <w:tc>
          <w:tcPr>
            <w:tcW w:w="1500" w:type="dxa"/>
            <w:tcBorders>
              <w:bottom w:val="single" w:sz="4" w:space="0" w:color="C0C0C0"/>
            </w:tcBorders>
            <w:shd w:val="clear" w:color="auto" w:fill="auto"/>
            <w:vAlign w:val="center"/>
          </w:tcPr>
          <w:p w14:paraId="48B98720" w14:textId="2E7E1F68" w:rsidR="00C8172F" w:rsidRPr="00495E21" w:rsidRDefault="00CD5892">
            <w:pPr>
              <w:pStyle w:val="ECVLanguageLevel"/>
              <w:rPr>
                <w:caps w:val="0"/>
                <w:lang w:val="ro-RO"/>
              </w:rPr>
            </w:pPr>
            <w:r>
              <w:rPr>
                <w:caps w:val="0"/>
                <w:lang w:val="ro-RO"/>
              </w:rPr>
              <w:t>B2</w:t>
            </w:r>
            <w:r w:rsidR="00C8172F" w:rsidRPr="00495E21">
              <w:rPr>
                <w:caps w:val="0"/>
                <w:lang w:val="ro-RO"/>
              </w:rPr>
              <w:t xml:space="preserve"> </w:t>
            </w:r>
          </w:p>
        </w:tc>
        <w:tc>
          <w:tcPr>
            <w:tcW w:w="1501" w:type="dxa"/>
            <w:tcBorders>
              <w:bottom w:val="single" w:sz="4" w:space="0" w:color="C0C0C0"/>
            </w:tcBorders>
            <w:shd w:val="clear" w:color="auto" w:fill="auto"/>
            <w:vAlign w:val="center"/>
          </w:tcPr>
          <w:p w14:paraId="1081A11B" w14:textId="698F09F1" w:rsidR="00C8172F" w:rsidRPr="00495E21" w:rsidRDefault="00CD5892">
            <w:pPr>
              <w:pStyle w:val="ECVLanguageLevel"/>
              <w:rPr>
                <w:lang w:val="ro-RO"/>
              </w:rPr>
            </w:pPr>
            <w:r>
              <w:rPr>
                <w:caps w:val="0"/>
                <w:lang w:val="ro-RO"/>
              </w:rPr>
              <w:t>B2</w:t>
            </w:r>
            <w:r w:rsidR="00C8172F" w:rsidRPr="00495E21">
              <w:rPr>
                <w:caps w:val="0"/>
                <w:lang w:val="ro-RO"/>
              </w:rPr>
              <w:t xml:space="preserve"> </w:t>
            </w:r>
          </w:p>
        </w:tc>
      </w:tr>
      <w:tr w:rsidR="00C8172F" w:rsidRPr="00F11FD0" w14:paraId="6BC8CA34" w14:textId="77777777">
        <w:trPr>
          <w:cantSplit/>
          <w:trHeight w:val="283"/>
        </w:trPr>
        <w:tc>
          <w:tcPr>
            <w:tcW w:w="2834" w:type="dxa"/>
            <w:shd w:val="clear" w:color="auto" w:fill="auto"/>
          </w:tcPr>
          <w:p w14:paraId="385629B9" w14:textId="77777777" w:rsidR="00C8172F" w:rsidRPr="00495E21" w:rsidRDefault="00C8172F">
            <w:pPr>
              <w:rPr>
                <w:lang w:val="ro-RO"/>
              </w:rPr>
            </w:pPr>
          </w:p>
        </w:tc>
        <w:tc>
          <w:tcPr>
            <w:tcW w:w="7542" w:type="dxa"/>
            <w:gridSpan w:val="5"/>
            <w:tcBorders>
              <w:bottom w:val="single" w:sz="8" w:space="0" w:color="C0C0C0"/>
            </w:tcBorders>
            <w:shd w:val="clear" w:color="auto" w:fill="ECECEC"/>
            <w:vAlign w:val="center"/>
          </w:tcPr>
          <w:p w14:paraId="5C8B6C5B" w14:textId="11AFDB57" w:rsidR="00C8172F" w:rsidRPr="00495E21" w:rsidRDefault="00C8172F">
            <w:pPr>
              <w:pStyle w:val="ECVLanguageCertificate"/>
              <w:rPr>
                <w:lang w:val="ro-RO"/>
              </w:rPr>
            </w:pPr>
          </w:p>
        </w:tc>
      </w:tr>
      <w:tr w:rsidR="00C8172F" w:rsidRPr="00495E21" w14:paraId="6F019E7D" w14:textId="77777777">
        <w:trPr>
          <w:cantSplit/>
          <w:trHeight w:val="283"/>
        </w:trPr>
        <w:tc>
          <w:tcPr>
            <w:tcW w:w="2834" w:type="dxa"/>
            <w:shd w:val="clear" w:color="auto" w:fill="auto"/>
            <w:vAlign w:val="center"/>
          </w:tcPr>
          <w:p w14:paraId="1102235B" w14:textId="77777777" w:rsidR="00C8172F" w:rsidRPr="00495E21" w:rsidRDefault="00F36B57">
            <w:pPr>
              <w:pStyle w:val="ECVLanguageName"/>
              <w:rPr>
                <w:lang w:val="ro-RO"/>
              </w:rPr>
            </w:pPr>
            <w:r>
              <w:rPr>
                <w:lang w:val="ro-RO"/>
              </w:rPr>
              <w:t>Francez</w:t>
            </w:r>
            <w:r w:rsidR="00C8172F" w:rsidRPr="00495E21">
              <w:rPr>
                <w:lang w:val="ro-RO"/>
              </w:rPr>
              <w:t>ă</w:t>
            </w:r>
          </w:p>
        </w:tc>
        <w:tc>
          <w:tcPr>
            <w:tcW w:w="1544" w:type="dxa"/>
            <w:tcBorders>
              <w:bottom w:val="single" w:sz="4" w:space="0" w:color="C0C0C0"/>
            </w:tcBorders>
            <w:shd w:val="clear" w:color="auto" w:fill="auto"/>
            <w:vAlign w:val="center"/>
          </w:tcPr>
          <w:p w14:paraId="1A131448" w14:textId="77F1CD26" w:rsidR="00C8172F" w:rsidRPr="00495E21" w:rsidRDefault="009F14C7">
            <w:pPr>
              <w:pStyle w:val="ECVLanguageLevel"/>
              <w:rPr>
                <w:caps w:val="0"/>
                <w:lang w:val="ro-RO"/>
              </w:rPr>
            </w:pPr>
            <w:r>
              <w:rPr>
                <w:caps w:val="0"/>
                <w:lang w:val="ro-RO"/>
              </w:rPr>
              <w:t>B2</w:t>
            </w:r>
          </w:p>
        </w:tc>
        <w:tc>
          <w:tcPr>
            <w:tcW w:w="1498" w:type="dxa"/>
            <w:tcBorders>
              <w:bottom w:val="single" w:sz="4" w:space="0" w:color="C0C0C0"/>
            </w:tcBorders>
            <w:shd w:val="clear" w:color="auto" w:fill="auto"/>
            <w:vAlign w:val="center"/>
          </w:tcPr>
          <w:p w14:paraId="68FDC6CD" w14:textId="7850B723" w:rsidR="00C8172F" w:rsidRPr="00495E21" w:rsidRDefault="00CD5892">
            <w:pPr>
              <w:pStyle w:val="ECVLanguageLevel"/>
              <w:rPr>
                <w:caps w:val="0"/>
                <w:lang w:val="ro-RO"/>
              </w:rPr>
            </w:pPr>
            <w:r>
              <w:rPr>
                <w:caps w:val="0"/>
              </w:rPr>
              <w:t>B2</w:t>
            </w:r>
          </w:p>
        </w:tc>
        <w:tc>
          <w:tcPr>
            <w:tcW w:w="1499" w:type="dxa"/>
            <w:tcBorders>
              <w:bottom w:val="single" w:sz="4" w:space="0" w:color="C0C0C0"/>
            </w:tcBorders>
            <w:shd w:val="clear" w:color="auto" w:fill="auto"/>
            <w:vAlign w:val="center"/>
          </w:tcPr>
          <w:p w14:paraId="6AC08C99" w14:textId="3A578289" w:rsidR="00C8172F" w:rsidRPr="00495E21" w:rsidRDefault="00CD5892">
            <w:pPr>
              <w:pStyle w:val="ECVLanguageLevel"/>
              <w:rPr>
                <w:caps w:val="0"/>
                <w:lang w:val="ro-RO"/>
              </w:rPr>
            </w:pPr>
            <w:r>
              <w:rPr>
                <w:caps w:val="0"/>
              </w:rPr>
              <w:t>B2</w:t>
            </w:r>
            <w:r w:rsidR="00C8172F" w:rsidRPr="00495E21">
              <w:rPr>
                <w:caps w:val="0"/>
                <w:lang w:val="ro-RO"/>
              </w:rPr>
              <w:t xml:space="preserve"> </w:t>
            </w:r>
          </w:p>
        </w:tc>
        <w:tc>
          <w:tcPr>
            <w:tcW w:w="1500" w:type="dxa"/>
            <w:tcBorders>
              <w:bottom w:val="single" w:sz="4" w:space="0" w:color="C0C0C0"/>
            </w:tcBorders>
            <w:shd w:val="clear" w:color="auto" w:fill="auto"/>
            <w:vAlign w:val="center"/>
          </w:tcPr>
          <w:p w14:paraId="77DEB986" w14:textId="4FB03FFE" w:rsidR="00C8172F" w:rsidRPr="00495E21" w:rsidRDefault="00CD5892">
            <w:pPr>
              <w:pStyle w:val="ECVLanguageLevel"/>
              <w:rPr>
                <w:caps w:val="0"/>
                <w:lang w:val="ro-RO"/>
              </w:rPr>
            </w:pPr>
            <w:r>
              <w:rPr>
                <w:caps w:val="0"/>
              </w:rPr>
              <w:t>B2</w:t>
            </w:r>
            <w:r w:rsidR="00C8172F" w:rsidRPr="00495E21">
              <w:rPr>
                <w:caps w:val="0"/>
                <w:lang w:val="ro-RO"/>
              </w:rPr>
              <w:t xml:space="preserve"> </w:t>
            </w:r>
          </w:p>
        </w:tc>
        <w:tc>
          <w:tcPr>
            <w:tcW w:w="1501" w:type="dxa"/>
            <w:tcBorders>
              <w:bottom w:val="single" w:sz="4" w:space="0" w:color="C0C0C0"/>
            </w:tcBorders>
            <w:shd w:val="clear" w:color="auto" w:fill="auto"/>
            <w:vAlign w:val="center"/>
          </w:tcPr>
          <w:p w14:paraId="368031C2" w14:textId="3EC2E597" w:rsidR="00C8172F" w:rsidRPr="00495E21" w:rsidRDefault="00CD5892">
            <w:pPr>
              <w:pStyle w:val="ECVLanguageLevel"/>
              <w:rPr>
                <w:lang w:val="ro-RO"/>
              </w:rPr>
            </w:pPr>
            <w:r>
              <w:rPr>
                <w:caps w:val="0"/>
              </w:rPr>
              <w:t>B2</w:t>
            </w:r>
            <w:r w:rsidR="00C8172F" w:rsidRPr="00495E21">
              <w:rPr>
                <w:caps w:val="0"/>
                <w:lang w:val="ro-RO"/>
              </w:rPr>
              <w:t xml:space="preserve"> </w:t>
            </w:r>
          </w:p>
        </w:tc>
      </w:tr>
      <w:tr w:rsidR="00C8172F" w:rsidRPr="00F11FD0" w14:paraId="4707F997" w14:textId="77777777">
        <w:trPr>
          <w:cantSplit/>
          <w:trHeight w:val="283"/>
        </w:trPr>
        <w:tc>
          <w:tcPr>
            <w:tcW w:w="2834" w:type="dxa"/>
            <w:shd w:val="clear" w:color="auto" w:fill="auto"/>
          </w:tcPr>
          <w:p w14:paraId="2C2A1866" w14:textId="77777777" w:rsidR="00C8172F" w:rsidRPr="00495E21" w:rsidRDefault="00C8172F">
            <w:pPr>
              <w:rPr>
                <w:lang w:val="ro-RO"/>
              </w:rPr>
            </w:pPr>
          </w:p>
        </w:tc>
        <w:tc>
          <w:tcPr>
            <w:tcW w:w="7542" w:type="dxa"/>
            <w:gridSpan w:val="5"/>
            <w:tcBorders>
              <w:bottom w:val="single" w:sz="8" w:space="0" w:color="C0C0C0"/>
            </w:tcBorders>
            <w:shd w:val="clear" w:color="auto" w:fill="ECECEC"/>
            <w:vAlign w:val="center"/>
          </w:tcPr>
          <w:p w14:paraId="65F6C59D" w14:textId="537B8F39" w:rsidR="00C8172F" w:rsidRPr="00495E21" w:rsidRDefault="00C8172F">
            <w:pPr>
              <w:pStyle w:val="ECVLanguageCertificate"/>
              <w:rPr>
                <w:lang w:val="ro-RO"/>
              </w:rPr>
            </w:pPr>
          </w:p>
        </w:tc>
      </w:tr>
      <w:tr w:rsidR="00C8172F" w:rsidRPr="008F332A" w14:paraId="26D88D95" w14:textId="77777777">
        <w:trPr>
          <w:cantSplit/>
          <w:trHeight w:val="397"/>
        </w:trPr>
        <w:tc>
          <w:tcPr>
            <w:tcW w:w="2834" w:type="dxa"/>
            <w:shd w:val="clear" w:color="auto" w:fill="auto"/>
          </w:tcPr>
          <w:p w14:paraId="17FF02BB" w14:textId="77777777" w:rsidR="00C8172F" w:rsidRPr="00495E21" w:rsidRDefault="00C8172F">
            <w:pPr>
              <w:rPr>
                <w:lang w:val="ro-RO"/>
              </w:rPr>
            </w:pPr>
          </w:p>
        </w:tc>
        <w:tc>
          <w:tcPr>
            <w:tcW w:w="7542" w:type="dxa"/>
            <w:gridSpan w:val="5"/>
            <w:shd w:val="clear" w:color="auto" w:fill="auto"/>
            <w:vAlign w:val="bottom"/>
          </w:tcPr>
          <w:p w14:paraId="2D18707D" w14:textId="77777777" w:rsidR="00C8172F" w:rsidRPr="00495E21" w:rsidRDefault="00C8172F">
            <w:pPr>
              <w:pStyle w:val="ECVLanguageExplanation"/>
              <w:rPr>
                <w:lang w:val="ro-RO"/>
              </w:rPr>
            </w:pPr>
            <w:r w:rsidRPr="00495E21">
              <w:rPr>
                <w:lang w:val="ro-RO"/>
              </w:rPr>
              <w:t xml:space="preserve">Niveluri: A1/2: Utilizator elementar - B1/2: Utilizator independent - C1/2: Utilizator experimentat </w:t>
            </w:r>
          </w:p>
          <w:p w14:paraId="1DA039DD" w14:textId="77777777" w:rsidR="00C8172F" w:rsidRPr="00495E21" w:rsidRDefault="00C8172F">
            <w:pPr>
              <w:pStyle w:val="ECVLanguageExplanation"/>
              <w:rPr>
                <w:lang w:val="ro-RO"/>
              </w:rPr>
            </w:pPr>
            <w:r w:rsidRPr="00495E21">
              <w:rPr>
                <w:lang w:val="ro-RO"/>
              </w:rPr>
              <w:t xml:space="preserve">Cadrul european comun de referinţă pentru limbi străine </w:t>
            </w:r>
          </w:p>
        </w:tc>
      </w:tr>
    </w:tbl>
    <w:p w14:paraId="5CBC4CBE" w14:textId="77777777" w:rsidR="00C8172F" w:rsidRPr="00495E21" w:rsidRDefault="00C8172F">
      <w:pPr>
        <w:rPr>
          <w:lang w:val="ro-RO"/>
        </w:rPr>
      </w:pPr>
    </w:p>
    <w:tbl>
      <w:tblPr>
        <w:tblpPr w:topFromText="6" w:bottomFromText="170" w:vertAnchor="text" w:tblpY="6"/>
        <w:tblW w:w="10381" w:type="dxa"/>
        <w:tblLayout w:type="fixed"/>
        <w:tblCellMar>
          <w:left w:w="0" w:type="dxa"/>
          <w:right w:w="0" w:type="dxa"/>
        </w:tblCellMar>
        <w:tblLook w:val="0000" w:firstRow="0" w:lastRow="0" w:firstColumn="0" w:lastColumn="0" w:noHBand="0" w:noVBand="0"/>
      </w:tblPr>
      <w:tblGrid>
        <w:gridCol w:w="2835"/>
        <w:gridCol w:w="7546"/>
      </w:tblGrid>
      <w:tr w:rsidR="00C8172F" w:rsidRPr="008F332A" w14:paraId="525F577A" w14:textId="77777777" w:rsidTr="00CF7D37">
        <w:trPr>
          <w:cantSplit/>
          <w:trHeight w:val="170"/>
        </w:trPr>
        <w:tc>
          <w:tcPr>
            <w:tcW w:w="2835" w:type="dxa"/>
            <w:shd w:val="clear" w:color="auto" w:fill="auto"/>
          </w:tcPr>
          <w:p w14:paraId="3ED8F708" w14:textId="77777777" w:rsidR="00C8172F" w:rsidRPr="00495E21" w:rsidRDefault="00C8172F">
            <w:pPr>
              <w:pStyle w:val="ECVLeftDetails"/>
              <w:rPr>
                <w:lang w:val="ro-RO"/>
              </w:rPr>
            </w:pPr>
            <w:r w:rsidRPr="00495E21">
              <w:rPr>
                <w:lang w:val="ro-RO"/>
              </w:rPr>
              <w:lastRenderedPageBreak/>
              <w:t xml:space="preserve">Competenţe de comunicare </w:t>
            </w:r>
          </w:p>
        </w:tc>
        <w:tc>
          <w:tcPr>
            <w:tcW w:w="7546" w:type="dxa"/>
            <w:shd w:val="clear" w:color="auto" w:fill="auto"/>
          </w:tcPr>
          <w:p w14:paraId="2489B7DD" w14:textId="09A30B11" w:rsidR="00A47F02" w:rsidRPr="00CD7B3A" w:rsidRDefault="00230699" w:rsidP="00CD5892">
            <w:pPr>
              <w:pStyle w:val="ECVSectionBullet"/>
              <w:ind w:left="113"/>
              <w:jc w:val="both"/>
              <w:rPr>
                <w:rFonts w:cs="Arial"/>
                <w:lang w:val="ro-RO"/>
              </w:rPr>
            </w:pPr>
            <w:r w:rsidRPr="00CD7B3A">
              <w:rPr>
                <w:rFonts w:cs="Arial"/>
                <w:lang w:val="ro-RO"/>
              </w:rPr>
              <w:t>Bune competenţe de  comunicare, adaptabilitate, flexibilitate, capacitate de muncă în echipă, dobândite în urma activităţii profes</w:t>
            </w:r>
            <w:r>
              <w:rPr>
                <w:rFonts w:cs="Arial"/>
                <w:lang w:val="ro-RO"/>
              </w:rPr>
              <w:t xml:space="preserve">ionale desfăşurate </w:t>
            </w:r>
            <w:r w:rsidRPr="00CD7B3A">
              <w:rPr>
                <w:rFonts w:cs="Arial"/>
                <w:lang w:val="ro-RO"/>
              </w:rPr>
              <w:t>până în prezent; disponibilitate pentru autoperfecţionare continuă; capacitatea de sus</w:t>
            </w:r>
            <w:r w:rsidRPr="00CD7B3A">
              <w:rPr>
                <w:rFonts w:eastAsia="MS Mincho" w:cs="Arial"/>
                <w:lang w:val="ro-RO"/>
              </w:rPr>
              <w:t>ţ</w:t>
            </w:r>
            <w:r w:rsidRPr="00CD7B3A">
              <w:rPr>
                <w:rFonts w:cs="Arial"/>
                <w:lang w:val="ro-RO"/>
              </w:rPr>
              <w:t>inere argumentat</w:t>
            </w:r>
            <w:r w:rsidRPr="00CD7B3A">
              <w:rPr>
                <w:rFonts w:eastAsia="MS Mincho" w:cs="Arial"/>
                <w:lang w:val="ro-RO"/>
              </w:rPr>
              <w:t>ă</w:t>
            </w:r>
            <w:r w:rsidRPr="00CD7B3A">
              <w:rPr>
                <w:rFonts w:cs="Arial"/>
                <w:lang w:val="ro-RO"/>
              </w:rPr>
              <w:t xml:space="preserve"> a punctului de vedere în discu</w:t>
            </w:r>
            <w:r w:rsidRPr="00CD7B3A">
              <w:rPr>
                <w:rFonts w:eastAsia="MS Mincho" w:cs="Arial"/>
                <w:lang w:val="ro-RO"/>
              </w:rPr>
              <w:t>ţ</w:t>
            </w:r>
            <w:r w:rsidRPr="00CD7B3A">
              <w:rPr>
                <w:rFonts w:cs="Arial"/>
                <w:lang w:val="ro-RO"/>
              </w:rPr>
              <w:t>ii, dezbateri, dobândită prin participarea la diferite manifest</w:t>
            </w:r>
            <w:r w:rsidRPr="00CD7B3A">
              <w:rPr>
                <w:rFonts w:eastAsia="MS Mincho" w:cs="Arial"/>
                <w:lang w:val="ro-RO"/>
              </w:rPr>
              <w:t>ă</w:t>
            </w:r>
            <w:r w:rsidRPr="00CD7B3A">
              <w:rPr>
                <w:rFonts w:cs="Arial"/>
                <w:lang w:val="ro-RO"/>
              </w:rPr>
              <w:t xml:space="preserve">ri </w:t>
            </w:r>
            <w:r w:rsidRPr="00CD7B3A">
              <w:rPr>
                <w:rFonts w:eastAsia="MS Mincho" w:cs="Arial"/>
                <w:lang w:val="ro-RO"/>
              </w:rPr>
              <w:t>ş</w:t>
            </w:r>
            <w:r w:rsidRPr="00CD7B3A">
              <w:rPr>
                <w:rFonts w:cs="Arial"/>
                <w:lang w:val="ro-RO"/>
              </w:rPr>
              <w:t>tiin</w:t>
            </w:r>
            <w:r w:rsidRPr="00CD7B3A">
              <w:rPr>
                <w:rFonts w:eastAsia="MS Mincho" w:cs="Arial"/>
                <w:lang w:val="ro-RO"/>
              </w:rPr>
              <w:t>ţ</w:t>
            </w:r>
            <w:r w:rsidRPr="00CD7B3A">
              <w:rPr>
                <w:rFonts w:cs="Arial"/>
                <w:lang w:val="ro-RO"/>
              </w:rPr>
              <w:t>ifice.</w:t>
            </w:r>
          </w:p>
        </w:tc>
      </w:tr>
      <w:tr w:rsidR="00A47F02" w:rsidRPr="00CD5892" w14:paraId="35E8DECB" w14:textId="77777777" w:rsidTr="00CF7D37">
        <w:trPr>
          <w:cantSplit/>
          <w:trHeight w:val="170"/>
        </w:trPr>
        <w:tc>
          <w:tcPr>
            <w:tcW w:w="2835" w:type="dxa"/>
            <w:shd w:val="clear" w:color="auto" w:fill="auto"/>
          </w:tcPr>
          <w:p w14:paraId="4CE1949E" w14:textId="422220C5" w:rsidR="00A47F02" w:rsidRPr="00495E21" w:rsidRDefault="00A47F02">
            <w:pPr>
              <w:pStyle w:val="ECVLeftDetails"/>
              <w:rPr>
                <w:lang w:val="ro-RO"/>
              </w:rPr>
            </w:pPr>
            <w:r w:rsidRPr="00495E21">
              <w:rPr>
                <w:lang w:val="ro-RO"/>
              </w:rPr>
              <w:t>Competenţe dobândite la locul de muncă</w:t>
            </w:r>
          </w:p>
        </w:tc>
        <w:tc>
          <w:tcPr>
            <w:tcW w:w="7546" w:type="dxa"/>
            <w:shd w:val="clear" w:color="auto" w:fill="auto"/>
          </w:tcPr>
          <w:p w14:paraId="7D8EC7DE" w14:textId="5B3D1B08" w:rsidR="00230699" w:rsidRDefault="00230699" w:rsidP="00230699">
            <w:pPr>
              <w:pStyle w:val="ECVSectionBullet"/>
              <w:numPr>
                <w:ilvl w:val="0"/>
                <w:numId w:val="2"/>
              </w:numPr>
              <w:jc w:val="both"/>
              <w:rPr>
                <w:lang w:val="ro-RO"/>
              </w:rPr>
            </w:pPr>
            <w:r>
              <w:rPr>
                <w:lang w:val="ro-RO"/>
              </w:rPr>
              <w:t>o b</w:t>
            </w:r>
            <w:r w:rsidRPr="00CD7B3A">
              <w:rPr>
                <w:lang w:val="ro-RO"/>
              </w:rPr>
              <w:t>ună cunoaştere a aspectelor de formulare, preparare şi evaluare fizico-chimică şi farmacotehnică a formelor farmaceutice convenţionale (de tip soluţii, emulsii, suspensii şi preparate semisolide) şi moderne (de tip micro- şi nanoemulsii, emulsii multiple şi alte sisteme pe bază de surfactanţi) pentru aplicare topică</w:t>
            </w:r>
            <w:r>
              <w:rPr>
                <w:lang w:val="ro-RO"/>
              </w:rPr>
              <w:t xml:space="preserve"> (activitatea de cercetare desfăşurată </w:t>
            </w:r>
            <w:r w:rsidR="00CD5892">
              <w:rPr>
                <w:lang w:val="ro-RO"/>
              </w:rPr>
              <w:t xml:space="preserve">ca doctorand </w:t>
            </w:r>
            <w:r>
              <w:rPr>
                <w:lang w:val="ro-RO"/>
              </w:rPr>
              <w:t>în domeniul Tehnologiei farmaceutice)</w:t>
            </w:r>
            <w:r w:rsidRPr="00CD7B3A">
              <w:rPr>
                <w:lang w:val="ro-RO"/>
              </w:rPr>
              <w:t>.</w:t>
            </w:r>
          </w:p>
          <w:p w14:paraId="050F4579" w14:textId="1ACA7236" w:rsidR="00A47F02" w:rsidRPr="00CD5892" w:rsidRDefault="00230699" w:rsidP="00CD5892">
            <w:pPr>
              <w:pStyle w:val="ECVSectionBullet"/>
              <w:numPr>
                <w:ilvl w:val="0"/>
                <w:numId w:val="2"/>
              </w:numPr>
              <w:jc w:val="both"/>
              <w:rPr>
                <w:lang w:val="ro-RO"/>
              </w:rPr>
            </w:pPr>
            <w:r>
              <w:rPr>
                <w:lang w:val="ro-RO"/>
              </w:rPr>
              <w:t>a</w:t>
            </w:r>
            <w:r w:rsidRPr="00CD7B3A">
              <w:rPr>
                <w:lang w:val="ro-RO"/>
              </w:rPr>
              <w:t>bilitate în configurarea şi folosirea echipamentelor şi aparatelor utilizate în prepararea şi evaluarea calităţii formelor farmaceutice.</w:t>
            </w:r>
          </w:p>
        </w:tc>
      </w:tr>
      <w:tr w:rsidR="00A47F02" w:rsidRPr="00CD5892" w14:paraId="47B6543D" w14:textId="77777777" w:rsidTr="00CF7D37">
        <w:trPr>
          <w:cantSplit/>
          <w:trHeight w:val="170"/>
        </w:trPr>
        <w:tc>
          <w:tcPr>
            <w:tcW w:w="2835" w:type="dxa"/>
            <w:shd w:val="clear" w:color="auto" w:fill="auto"/>
          </w:tcPr>
          <w:p w14:paraId="021D91A9" w14:textId="77777777" w:rsidR="00A47F02" w:rsidRPr="00495E21" w:rsidRDefault="00A47F02" w:rsidP="00A47F02">
            <w:pPr>
              <w:pStyle w:val="ECVLeftDetails"/>
              <w:rPr>
                <w:lang w:val="ro-RO"/>
              </w:rPr>
            </w:pPr>
          </w:p>
        </w:tc>
        <w:tc>
          <w:tcPr>
            <w:tcW w:w="7546" w:type="dxa"/>
            <w:shd w:val="clear" w:color="auto" w:fill="auto"/>
          </w:tcPr>
          <w:p w14:paraId="4369AA48" w14:textId="77777777" w:rsidR="00A47F02" w:rsidRDefault="00A47F02" w:rsidP="00A47F02">
            <w:pPr>
              <w:pStyle w:val="ECVSectionBullet"/>
              <w:ind w:left="113"/>
              <w:jc w:val="both"/>
              <w:rPr>
                <w:lang w:val="ro-RO"/>
              </w:rPr>
            </w:pPr>
          </w:p>
        </w:tc>
      </w:tr>
      <w:tr w:rsidR="009E0696" w:rsidRPr="008F332A" w14:paraId="30FE24DA" w14:textId="77777777" w:rsidTr="00CF7D37">
        <w:trPr>
          <w:cantSplit/>
          <w:trHeight w:val="170"/>
        </w:trPr>
        <w:tc>
          <w:tcPr>
            <w:tcW w:w="2835" w:type="dxa"/>
            <w:shd w:val="clear" w:color="auto" w:fill="auto"/>
          </w:tcPr>
          <w:p w14:paraId="1D432FFF" w14:textId="10F59B10" w:rsidR="009E0696" w:rsidRPr="00495E21" w:rsidRDefault="009E0696" w:rsidP="009E0696">
            <w:pPr>
              <w:pStyle w:val="ECVLeftDetails"/>
              <w:rPr>
                <w:lang w:val="ro-RO"/>
              </w:rPr>
            </w:pPr>
            <w:r w:rsidRPr="00495E21">
              <w:rPr>
                <w:lang w:val="ro-RO"/>
              </w:rPr>
              <w:t>Competenţe informatice</w:t>
            </w:r>
          </w:p>
        </w:tc>
        <w:tc>
          <w:tcPr>
            <w:tcW w:w="7546" w:type="dxa"/>
            <w:shd w:val="clear" w:color="auto" w:fill="auto"/>
          </w:tcPr>
          <w:p w14:paraId="7C30E571" w14:textId="54FCEE6F" w:rsidR="009163C2" w:rsidRPr="00230699" w:rsidRDefault="00230699" w:rsidP="00230699">
            <w:pPr>
              <w:pStyle w:val="ECVSectionBullet"/>
              <w:numPr>
                <w:ilvl w:val="0"/>
                <w:numId w:val="12"/>
              </w:numPr>
              <w:ind w:left="140" w:hanging="140"/>
              <w:jc w:val="both"/>
              <w:rPr>
                <w:szCs w:val="18"/>
                <w:lang w:val="ro-RO"/>
              </w:rPr>
            </w:pPr>
            <w:r w:rsidRPr="00495E21">
              <w:rPr>
                <w:lang w:val="ro-RO"/>
              </w:rPr>
              <w:t>o bună cunoaştere a instrumentelor Microsoft Office™</w:t>
            </w:r>
            <w:r w:rsidRPr="00312FCA">
              <w:rPr>
                <w:lang w:val="ro-RO" w:eastAsia="en-US"/>
              </w:rPr>
              <w:t xml:space="preserve">(Word™, Excel™ and PowerPoint™) şi </w:t>
            </w:r>
            <w:r>
              <w:rPr>
                <w:lang w:val="ro-RO" w:eastAsia="en-US"/>
              </w:rPr>
              <w:t xml:space="preserve">a softurilor de grafică (Paint, Corel Draw), </w:t>
            </w:r>
            <w:r w:rsidRPr="00312FCA">
              <w:rPr>
                <w:lang w:val="ro-RO" w:eastAsia="en-US"/>
              </w:rPr>
              <w:t>dobândită prin activitatea de cercetare desfăşurată până în prezent.</w:t>
            </w:r>
          </w:p>
          <w:p w14:paraId="3595056E" w14:textId="7BD3820B" w:rsidR="00230699" w:rsidRPr="009E0696" w:rsidRDefault="00230699" w:rsidP="00230699">
            <w:pPr>
              <w:pStyle w:val="ECVSectionBullet"/>
              <w:ind w:left="140"/>
              <w:jc w:val="both"/>
              <w:rPr>
                <w:szCs w:val="18"/>
                <w:lang w:val="ro-RO"/>
              </w:rPr>
            </w:pPr>
          </w:p>
        </w:tc>
      </w:tr>
      <w:tr w:rsidR="009163C2" w:rsidRPr="00F11FD0" w14:paraId="34C6842D" w14:textId="77777777" w:rsidTr="00CF7D37">
        <w:trPr>
          <w:cantSplit/>
          <w:trHeight w:val="170"/>
        </w:trPr>
        <w:tc>
          <w:tcPr>
            <w:tcW w:w="2835" w:type="dxa"/>
            <w:shd w:val="clear" w:color="auto" w:fill="auto"/>
          </w:tcPr>
          <w:p w14:paraId="68AB0F4B" w14:textId="7CA65191" w:rsidR="009163C2" w:rsidRPr="00495E21" w:rsidRDefault="009163C2" w:rsidP="009163C2">
            <w:pPr>
              <w:pStyle w:val="ECVLeftDetails"/>
              <w:rPr>
                <w:lang w:val="ro-RO"/>
              </w:rPr>
            </w:pPr>
            <w:r w:rsidRPr="00495E21">
              <w:rPr>
                <w:lang w:val="ro-RO"/>
              </w:rPr>
              <w:t>Permis de conducere</w:t>
            </w:r>
          </w:p>
        </w:tc>
        <w:tc>
          <w:tcPr>
            <w:tcW w:w="7546" w:type="dxa"/>
            <w:shd w:val="clear" w:color="auto" w:fill="auto"/>
          </w:tcPr>
          <w:p w14:paraId="0576AC8E" w14:textId="31AA6C57" w:rsidR="009163C2" w:rsidRDefault="00A4313E" w:rsidP="009163C2">
            <w:pPr>
              <w:pStyle w:val="ECVSectionBullet"/>
              <w:numPr>
                <w:ilvl w:val="0"/>
                <w:numId w:val="11"/>
              </w:numPr>
              <w:ind w:left="140" w:hanging="140"/>
              <w:jc w:val="both"/>
              <w:rPr>
                <w:lang w:val="ro-RO"/>
              </w:rPr>
            </w:pPr>
            <w:r>
              <w:rPr>
                <w:lang w:val="ro-RO"/>
              </w:rPr>
              <w:t>C</w:t>
            </w:r>
            <w:r w:rsidR="009163C2">
              <w:rPr>
                <w:lang w:val="ro-RO"/>
              </w:rPr>
              <w:t xml:space="preserve">ategoria </w:t>
            </w:r>
            <w:r w:rsidR="009163C2" w:rsidRPr="00495E21">
              <w:rPr>
                <w:lang w:val="ro-RO"/>
              </w:rPr>
              <w:t>B</w:t>
            </w:r>
          </w:p>
        </w:tc>
      </w:tr>
      <w:tr w:rsidR="009163C2" w:rsidRPr="00F11FD0" w14:paraId="27A4972A" w14:textId="77777777" w:rsidTr="00CF7D37">
        <w:trPr>
          <w:cantSplit/>
          <w:trHeight w:val="170"/>
        </w:trPr>
        <w:tc>
          <w:tcPr>
            <w:tcW w:w="2835" w:type="dxa"/>
            <w:shd w:val="clear" w:color="auto" w:fill="auto"/>
          </w:tcPr>
          <w:p w14:paraId="53641EF7" w14:textId="77777777" w:rsidR="009163C2" w:rsidRPr="00495E21" w:rsidRDefault="009163C2" w:rsidP="009163C2">
            <w:pPr>
              <w:pStyle w:val="ECVLeftDetails"/>
              <w:rPr>
                <w:lang w:val="ro-RO"/>
              </w:rPr>
            </w:pPr>
          </w:p>
        </w:tc>
        <w:tc>
          <w:tcPr>
            <w:tcW w:w="7546" w:type="dxa"/>
            <w:shd w:val="clear" w:color="auto" w:fill="auto"/>
          </w:tcPr>
          <w:p w14:paraId="4304BBC7" w14:textId="77777777" w:rsidR="009163C2" w:rsidRDefault="009163C2" w:rsidP="009163C2">
            <w:pPr>
              <w:pStyle w:val="ECVSectionBullet"/>
              <w:ind w:left="113"/>
              <w:jc w:val="both"/>
              <w:rPr>
                <w:lang w:val="ro-RO"/>
              </w:rPr>
            </w:pPr>
          </w:p>
        </w:tc>
      </w:tr>
      <w:tr w:rsidR="001B4C19" w:rsidRPr="00F11FD0" w14:paraId="6DDCB0EC" w14:textId="77777777" w:rsidTr="00CF7D37">
        <w:trPr>
          <w:cantSplit/>
          <w:trHeight w:val="170"/>
        </w:trPr>
        <w:tc>
          <w:tcPr>
            <w:tcW w:w="2835" w:type="dxa"/>
            <w:shd w:val="clear" w:color="auto" w:fill="auto"/>
          </w:tcPr>
          <w:p w14:paraId="563D1D5E" w14:textId="77777777" w:rsidR="001B4C19" w:rsidRPr="00495E21" w:rsidRDefault="001B4C19" w:rsidP="009163C2">
            <w:pPr>
              <w:pStyle w:val="ECVLeftDetails"/>
              <w:rPr>
                <w:lang w:val="ro-RO"/>
              </w:rPr>
            </w:pPr>
          </w:p>
        </w:tc>
        <w:tc>
          <w:tcPr>
            <w:tcW w:w="7546" w:type="dxa"/>
            <w:shd w:val="clear" w:color="auto" w:fill="auto"/>
          </w:tcPr>
          <w:p w14:paraId="019C8D13" w14:textId="77777777" w:rsidR="001B4C19" w:rsidRDefault="001B4C19" w:rsidP="009163C2">
            <w:pPr>
              <w:pStyle w:val="ECVSectionBullet"/>
              <w:ind w:left="113"/>
              <w:jc w:val="both"/>
              <w:rPr>
                <w:lang w:val="ro-RO"/>
              </w:rPr>
            </w:pPr>
          </w:p>
        </w:tc>
      </w:tr>
      <w:tr w:rsidR="009163C2" w:rsidRPr="00F11FD0" w14:paraId="7BD03884" w14:textId="77777777" w:rsidTr="00CF7D37">
        <w:trPr>
          <w:cantSplit/>
          <w:trHeight w:val="170"/>
        </w:trPr>
        <w:tc>
          <w:tcPr>
            <w:tcW w:w="2835" w:type="dxa"/>
            <w:shd w:val="clear" w:color="auto" w:fill="auto"/>
          </w:tcPr>
          <w:tbl>
            <w:tblPr>
              <w:tblW w:w="0" w:type="auto"/>
              <w:tblLayout w:type="fixed"/>
              <w:tblCellMar>
                <w:left w:w="0" w:type="dxa"/>
                <w:right w:w="0" w:type="dxa"/>
              </w:tblCellMar>
              <w:tblLook w:val="0000" w:firstRow="0" w:lastRow="0" w:firstColumn="0" w:lastColumn="0" w:noHBand="0" w:noVBand="0"/>
            </w:tblPr>
            <w:tblGrid>
              <w:gridCol w:w="2835"/>
              <w:gridCol w:w="7540"/>
            </w:tblGrid>
            <w:tr w:rsidR="00A36B5F" w:rsidRPr="00495E21" w14:paraId="6210AB66" w14:textId="77777777" w:rsidTr="000C55BD">
              <w:trPr>
                <w:trHeight w:val="170"/>
              </w:trPr>
              <w:tc>
                <w:tcPr>
                  <w:tcW w:w="2835" w:type="dxa"/>
                  <w:shd w:val="clear" w:color="auto" w:fill="auto"/>
                </w:tcPr>
                <w:p w14:paraId="6AD5462B" w14:textId="776C7463" w:rsidR="00A36B5F" w:rsidRPr="00495E21" w:rsidRDefault="00A36B5F" w:rsidP="00A36B5F">
                  <w:pPr>
                    <w:pStyle w:val="ECVLeftHeading"/>
                    <w:framePr w:vSpace="6" w:wrap="around" w:vAnchor="text" w:hAnchor="text" w:y="6"/>
                    <w:rPr>
                      <w:lang w:val="ro-RO"/>
                    </w:rPr>
                  </w:pPr>
                  <w:r>
                    <w:rPr>
                      <w:caps w:val="0"/>
                      <w:lang w:val="ro-RO"/>
                    </w:rPr>
                    <w:t>INFORMAŢII SUPLIMENTAR</w:t>
                  </w:r>
                  <w:r w:rsidRPr="00495E21">
                    <w:rPr>
                      <w:caps w:val="0"/>
                      <w:lang w:val="ro-RO"/>
                    </w:rPr>
                    <w:t>E</w:t>
                  </w:r>
                </w:p>
              </w:tc>
              <w:tc>
                <w:tcPr>
                  <w:tcW w:w="7540" w:type="dxa"/>
                  <w:shd w:val="clear" w:color="auto" w:fill="auto"/>
                  <w:vAlign w:val="bottom"/>
                </w:tcPr>
                <w:p w14:paraId="12F1D1F7" w14:textId="77777777" w:rsidR="00A36B5F" w:rsidRPr="00495E21" w:rsidRDefault="00A36B5F" w:rsidP="00A36B5F">
                  <w:pPr>
                    <w:pStyle w:val="ECVBlueBox"/>
                    <w:framePr w:vSpace="6" w:wrap="around" w:vAnchor="text" w:hAnchor="text" w:y="6"/>
                    <w:rPr>
                      <w:lang w:val="ro-RO"/>
                    </w:rPr>
                  </w:pPr>
                  <w:r w:rsidRPr="00495E21">
                    <w:rPr>
                      <w:noProof/>
                      <w:lang w:val="en-US" w:eastAsia="en-US" w:bidi="ar-SA"/>
                    </w:rPr>
                    <w:drawing>
                      <wp:inline distT="0" distB="0" distL="0" distR="0" wp14:anchorId="348C4A83" wp14:editId="051350FF">
                        <wp:extent cx="4786630" cy="90805"/>
                        <wp:effectExtent l="0" t="0" r="0" b="4445"/>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14:paraId="7047DFE0" w14:textId="77777777" w:rsidR="009163C2" w:rsidRPr="00495E21" w:rsidRDefault="009163C2" w:rsidP="009163C2">
            <w:pPr>
              <w:pStyle w:val="ECVLeftDetails"/>
              <w:rPr>
                <w:lang w:val="ro-RO"/>
              </w:rPr>
            </w:pPr>
          </w:p>
        </w:tc>
        <w:tc>
          <w:tcPr>
            <w:tcW w:w="7546" w:type="dxa"/>
            <w:shd w:val="clear" w:color="auto" w:fill="auto"/>
          </w:tcPr>
          <w:p w14:paraId="1064885E" w14:textId="77777777" w:rsidR="009163C2" w:rsidRDefault="009163C2" w:rsidP="009163C2">
            <w:pPr>
              <w:pStyle w:val="ECVSectionBullet"/>
              <w:ind w:left="113"/>
              <w:jc w:val="both"/>
              <w:rPr>
                <w:lang w:val="ro-RO"/>
              </w:rPr>
            </w:pPr>
          </w:p>
        </w:tc>
      </w:tr>
      <w:tr w:rsidR="009163C2" w:rsidRPr="00F11FD0" w14:paraId="7E55C631" w14:textId="77777777" w:rsidTr="00CF7D37">
        <w:trPr>
          <w:cantSplit/>
          <w:trHeight w:val="170"/>
        </w:trPr>
        <w:tc>
          <w:tcPr>
            <w:tcW w:w="2835" w:type="dxa"/>
            <w:shd w:val="clear" w:color="auto" w:fill="auto"/>
          </w:tcPr>
          <w:p w14:paraId="7E150CE5" w14:textId="77777777" w:rsidR="009163C2" w:rsidRPr="00495E21" w:rsidRDefault="009163C2" w:rsidP="009163C2">
            <w:pPr>
              <w:pStyle w:val="ECVLeftDetails"/>
              <w:rPr>
                <w:lang w:val="ro-RO"/>
              </w:rPr>
            </w:pPr>
          </w:p>
        </w:tc>
        <w:tc>
          <w:tcPr>
            <w:tcW w:w="7546" w:type="dxa"/>
            <w:shd w:val="clear" w:color="auto" w:fill="auto"/>
          </w:tcPr>
          <w:p w14:paraId="089CB198" w14:textId="77777777" w:rsidR="009163C2" w:rsidRDefault="009163C2" w:rsidP="009163C2">
            <w:pPr>
              <w:pStyle w:val="ECVSectionBullet"/>
              <w:ind w:left="113"/>
              <w:jc w:val="both"/>
              <w:rPr>
                <w:lang w:val="ro-RO"/>
              </w:rPr>
            </w:pPr>
          </w:p>
        </w:tc>
      </w:tr>
      <w:tr w:rsidR="009163C2" w:rsidRPr="00C64C18" w14:paraId="7FA2ADC2" w14:textId="77777777" w:rsidTr="00CF7D37">
        <w:trPr>
          <w:cantSplit/>
          <w:trHeight w:val="170"/>
        </w:trPr>
        <w:tc>
          <w:tcPr>
            <w:tcW w:w="2835" w:type="dxa"/>
            <w:shd w:val="clear" w:color="auto" w:fill="auto"/>
          </w:tcPr>
          <w:p w14:paraId="5B4B25B1" w14:textId="6CF1EE36" w:rsidR="009163C2" w:rsidRDefault="00CF7D37" w:rsidP="00CF7D37">
            <w:pPr>
              <w:pStyle w:val="ECVLeftDetails"/>
              <w:spacing w:before="0" w:line="100" w:lineRule="atLeast"/>
              <w:ind w:right="288"/>
              <w:rPr>
                <w:lang w:val="ro-RO"/>
              </w:rPr>
            </w:pPr>
            <w:r>
              <w:rPr>
                <w:lang w:val="ro-RO"/>
              </w:rPr>
              <w:t>Publicaţii</w:t>
            </w:r>
          </w:p>
          <w:p w14:paraId="184C7193" w14:textId="77777777" w:rsidR="00CF7D37" w:rsidRDefault="00CF7D37" w:rsidP="00CF7D37">
            <w:pPr>
              <w:pStyle w:val="ECVLeftDetails"/>
              <w:spacing w:before="0" w:line="100" w:lineRule="atLeast"/>
              <w:ind w:right="288"/>
              <w:rPr>
                <w:lang w:val="ro-RO"/>
              </w:rPr>
            </w:pPr>
          </w:p>
          <w:p w14:paraId="47ADD3DE" w14:textId="77777777" w:rsidR="00CF7D37" w:rsidRDefault="00CF7D37" w:rsidP="00CF7D37">
            <w:pPr>
              <w:pStyle w:val="ECVLeftDetails"/>
              <w:spacing w:before="0" w:line="100" w:lineRule="atLeast"/>
              <w:ind w:right="288"/>
              <w:rPr>
                <w:lang w:val="ro-RO"/>
              </w:rPr>
            </w:pPr>
          </w:p>
          <w:p w14:paraId="551638A1" w14:textId="77777777" w:rsidR="00CF7D37" w:rsidRDefault="00CF7D37" w:rsidP="00CF7D37">
            <w:pPr>
              <w:pStyle w:val="ECVLeftDetails"/>
              <w:spacing w:before="0" w:line="100" w:lineRule="atLeast"/>
              <w:ind w:right="288"/>
              <w:rPr>
                <w:lang w:val="ro-RO"/>
              </w:rPr>
            </w:pPr>
          </w:p>
          <w:p w14:paraId="0FA6EF1F" w14:textId="77777777" w:rsidR="00C64C18" w:rsidRDefault="00C64C18" w:rsidP="00CF7D37">
            <w:pPr>
              <w:pStyle w:val="ECVLeftDetails"/>
              <w:spacing w:before="0" w:line="100" w:lineRule="atLeast"/>
              <w:ind w:right="288"/>
              <w:rPr>
                <w:lang w:val="ro-RO"/>
              </w:rPr>
            </w:pPr>
          </w:p>
          <w:p w14:paraId="12304404" w14:textId="77777777" w:rsidR="00C64C18" w:rsidRDefault="00C64C18" w:rsidP="00CF7D37">
            <w:pPr>
              <w:pStyle w:val="ECVLeftDetails"/>
              <w:spacing w:before="0" w:line="100" w:lineRule="atLeast"/>
              <w:ind w:right="288"/>
              <w:rPr>
                <w:lang w:val="ro-RO"/>
              </w:rPr>
            </w:pPr>
          </w:p>
          <w:p w14:paraId="191190B5" w14:textId="77777777" w:rsidR="00C64C18" w:rsidRDefault="00C64C18" w:rsidP="00CF7D37">
            <w:pPr>
              <w:pStyle w:val="ECVLeftDetails"/>
              <w:spacing w:before="0" w:line="100" w:lineRule="atLeast"/>
              <w:ind w:right="288"/>
              <w:rPr>
                <w:lang w:val="ro-RO"/>
              </w:rPr>
            </w:pPr>
          </w:p>
          <w:p w14:paraId="4D1928F3" w14:textId="77777777" w:rsidR="00C64C18" w:rsidRDefault="00C64C18" w:rsidP="00CF7D37">
            <w:pPr>
              <w:pStyle w:val="ECVLeftDetails"/>
              <w:spacing w:before="0" w:line="100" w:lineRule="atLeast"/>
              <w:ind w:right="288"/>
              <w:rPr>
                <w:lang w:val="ro-RO"/>
              </w:rPr>
            </w:pPr>
          </w:p>
          <w:p w14:paraId="5944C260" w14:textId="77777777" w:rsidR="00C64C18" w:rsidRDefault="00C64C18" w:rsidP="00CF7D37">
            <w:pPr>
              <w:pStyle w:val="ECVLeftDetails"/>
              <w:spacing w:before="0" w:line="100" w:lineRule="atLeast"/>
              <w:ind w:right="288"/>
              <w:rPr>
                <w:lang w:val="ro-RO"/>
              </w:rPr>
            </w:pPr>
          </w:p>
          <w:p w14:paraId="3DE1BD62" w14:textId="77777777" w:rsidR="00C64C18" w:rsidRDefault="00C64C18" w:rsidP="00CF7D37">
            <w:pPr>
              <w:pStyle w:val="ECVLeftDetails"/>
              <w:spacing w:before="0" w:line="100" w:lineRule="atLeast"/>
              <w:ind w:right="288"/>
              <w:rPr>
                <w:lang w:val="ro-RO"/>
              </w:rPr>
            </w:pPr>
          </w:p>
          <w:p w14:paraId="182B30A5" w14:textId="77777777" w:rsidR="00C64C18" w:rsidRDefault="00C64C18" w:rsidP="00CF7D37">
            <w:pPr>
              <w:pStyle w:val="ECVLeftDetails"/>
              <w:spacing w:before="0" w:line="100" w:lineRule="atLeast"/>
              <w:ind w:right="288"/>
              <w:rPr>
                <w:lang w:val="ro-RO"/>
              </w:rPr>
            </w:pPr>
          </w:p>
          <w:p w14:paraId="4BF5EDD3" w14:textId="77777777" w:rsidR="00C64C18" w:rsidRDefault="00C64C18" w:rsidP="00CF7D37">
            <w:pPr>
              <w:pStyle w:val="ECVLeftDetails"/>
              <w:spacing w:before="0" w:line="100" w:lineRule="atLeast"/>
              <w:ind w:right="288"/>
              <w:rPr>
                <w:lang w:val="ro-RO"/>
              </w:rPr>
            </w:pPr>
          </w:p>
          <w:p w14:paraId="34B1A739" w14:textId="77777777" w:rsidR="00C64C18" w:rsidRDefault="00C64C18" w:rsidP="00CF7D37">
            <w:pPr>
              <w:pStyle w:val="ECVLeftDetails"/>
              <w:spacing w:before="0" w:line="100" w:lineRule="atLeast"/>
              <w:ind w:right="288"/>
              <w:rPr>
                <w:lang w:val="ro-RO"/>
              </w:rPr>
            </w:pPr>
          </w:p>
          <w:p w14:paraId="1E68FAF1" w14:textId="77777777" w:rsidR="00C64C18" w:rsidRDefault="00C64C18" w:rsidP="00CF7D37">
            <w:pPr>
              <w:pStyle w:val="ECVLeftDetails"/>
              <w:spacing w:before="0" w:line="100" w:lineRule="atLeast"/>
              <w:ind w:right="288"/>
              <w:rPr>
                <w:lang w:val="ro-RO"/>
              </w:rPr>
            </w:pPr>
          </w:p>
          <w:p w14:paraId="3C6FC319" w14:textId="77777777" w:rsidR="00C64C18" w:rsidRDefault="00C64C18" w:rsidP="00CF7D37">
            <w:pPr>
              <w:pStyle w:val="ECVLeftDetails"/>
              <w:spacing w:before="0" w:line="100" w:lineRule="atLeast"/>
              <w:ind w:right="288"/>
              <w:rPr>
                <w:lang w:val="ro-RO"/>
              </w:rPr>
            </w:pPr>
          </w:p>
          <w:p w14:paraId="269C5DDD" w14:textId="77777777" w:rsidR="00C64C18" w:rsidRDefault="00C64C18" w:rsidP="00CF7D37">
            <w:pPr>
              <w:pStyle w:val="ECVLeftDetails"/>
              <w:spacing w:before="0" w:line="100" w:lineRule="atLeast"/>
              <w:ind w:right="288"/>
              <w:rPr>
                <w:lang w:val="ro-RO"/>
              </w:rPr>
            </w:pPr>
          </w:p>
          <w:p w14:paraId="733E9693" w14:textId="77777777" w:rsidR="00C64C18" w:rsidRDefault="00C64C18" w:rsidP="00CF7D37">
            <w:pPr>
              <w:pStyle w:val="ECVLeftDetails"/>
              <w:spacing w:before="0" w:line="100" w:lineRule="atLeast"/>
              <w:ind w:right="288"/>
              <w:rPr>
                <w:lang w:val="ro-RO"/>
              </w:rPr>
            </w:pPr>
          </w:p>
          <w:p w14:paraId="43238BC0" w14:textId="77777777" w:rsidR="00C64C18" w:rsidRDefault="00C64C18" w:rsidP="00CF7D37">
            <w:pPr>
              <w:pStyle w:val="ECVLeftDetails"/>
              <w:spacing w:before="0" w:line="100" w:lineRule="atLeast"/>
              <w:ind w:right="288"/>
              <w:rPr>
                <w:lang w:val="ro-RO"/>
              </w:rPr>
            </w:pPr>
          </w:p>
          <w:p w14:paraId="45B51273" w14:textId="77777777" w:rsidR="00C64C18" w:rsidRDefault="00C64C18" w:rsidP="00CF7D37">
            <w:pPr>
              <w:pStyle w:val="ECVLeftDetails"/>
              <w:spacing w:before="0" w:line="100" w:lineRule="atLeast"/>
              <w:ind w:right="288"/>
              <w:rPr>
                <w:lang w:val="ro-RO"/>
              </w:rPr>
            </w:pPr>
          </w:p>
          <w:p w14:paraId="4E91AD7A" w14:textId="77777777" w:rsidR="00C64C18" w:rsidRDefault="00C64C18" w:rsidP="00CF7D37">
            <w:pPr>
              <w:pStyle w:val="ECVLeftDetails"/>
              <w:spacing w:before="0" w:line="100" w:lineRule="atLeast"/>
              <w:ind w:right="288"/>
              <w:rPr>
                <w:lang w:val="ro-RO"/>
              </w:rPr>
            </w:pPr>
          </w:p>
          <w:p w14:paraId="45B90A25" w14:textId="77777777" w:rsidR="00C64C18" w:rsidRDefault="00C64C18" w:rsidP="00CF7D37">
            <w:pPr>
              <w:pStyle w:val="ECVLeftDetails"/>
              <w:spacing w:before="0" w:line="100" w:lineRule="atLeast"/>
              <w:ind w:right="288"/>
              <w:rPr>
                <w:lang w:val="ro-RO"/>
              </w:rPr>
            </w:pPr>
          </w:p>
          <w:p w14:paraId="66C70BB3" w14:textId="77777777" w:rsidR="00C64C18" w:rsidRDefault="00C64C18" w:rsidP="00CF7D37">
            <w:pPr>
              <w:pStyle w:val="ECVLeftDetails"/>
              <w:spacing w:before="0" w:line="100" w:lineRule="atLeast"/>
              <w:ind w:right="288"/>
              <w:rPr>
                <w:lang w:val="ro-RO"/>
              </w:rPr>
            </w:pPr>
          </w:p>
          <w:p w14:paraId="7D18BF32" w14:textId="77777777" w:rsidR="00C64C18" w:rsidRDefault="00C64C18" w:rsidP="00CF7D37">
            <w:pPr>
              <w:pStyle w:val="ECVLeftDetails"/>
              <w:spacing w:before="0" w:line="100" w:lineRule="atLeast"/>
              <w:ind w:right="288"/>
              <w:rPr>
                <w:lang w:val="ro-RO"/>
              </w:rPr>
            </w:pPr>
          </w:p>
          <w:p w14:paraId="396BD3F4" w14:textId="77777777" w:rsidR="00C64C18" w:rsidRDefault="00C64C18" w:rsidP="00CF7D37">
            <w:pPr>
              <w:pStyle w:val="ECVLeftDetails"/>
              <w:spacing w:before="0" w:line="100" w:lineRule="atLeast"/>
              <w:ind w:right="288"/>
              <w:rPr>
                <w:lang w:val="ro-RO"/>
              </w:rPr>
            </w:pPr>
          </w:p>
          <w:p w14:paraId="78AF1BF7" w14:textId="77777777" w:rsidR="00C64C18" w:rsidRDefault="00C64C18" w:rsidP="00CF7D37">
            <w:pPr>
              <w:pStyle w:val="ECVLeftDetails"/>
              <w:spacing w:before="0" w:line="100" w:lineRule="atLeast"/>
              <w:ind w:right="288"/>
              <w:rPr>
                <w:lang w:val="ro-RO"/>
              </w:rPr>
            </w:pPr>
          </w:p>
          <w:p w14:paraId="70D0DB3F" w14:textId="77777777" w:rsidR="00C64C18" w:rsidRDefault="00C64C18" w:rsidP="00CF7D37">
            <w:pPr>
              <w:pStyle w:val="ECVLeftDetails"/>
              <w:spacing w:before="0" w:line="100" w:lineRule="atLeast"/>
              <w:ind w:right="288"/>
              <w:rPr>
                <w:lang w:val="ro-RO"/>
              </w:rPr>
            </w:pPr>
          </w:p>
          <w:p w14:paraId="1777FE4B" w14:textId="77777777" w:rsidR="00C64C18" w:rsidRDefault="00C64C18" w:rsidP="00CF7D37">
            <w:pPr>
              <w:pStyle w:val="ECVLeftDetails"/>
              <w:spacing w:before="0" w:line="100" w:lineRule="atLeast"/>
              <w:ind w:right="288"/>
              <w:rPr>
                <w:lang w:val="ro-RO"/>
              </w:rPr>
            </w:pPr>
          </w:p>
          <w:p w14:paraId="71634734" w14:textId="77777777" w:rsidR="00C64C18" w:rsidRDefault="00C64C18" w:rsidP="00CF7D37">
            <w:pPr>
              <w:pStyle w:val="ECVLeftDetails"/>
              <w:spacing w:before="0" w:line="100" w:lineRule="atLeast"/>
              <w:ind w:right="288"/>
              <w:rPr>
                <w:lang w:val="ro-RO"/>
              </w:rPr>
            </w:pPr>
          </w:p>
          <w:p w14:paraId="3BA14BEC" w14:textId="70C3F771" w:rsidR="00CF7D37" w:rsidRPr="00495E21" w:rsidRDefault="00CF7D37" w:rsidP="00C64C18">
            <w:pPr>
              <w:pStyle w:val="ECVLeftDetails"/>
              <w:spacing w:before="0" w:line="100" w:lineRule="atLeast"/>
              <w:ind w:right="288"/>
              <w:rPr>
                <w:lang w:val="ro-RO"/>
              </w:rPr>
            </w:pPr>
            <w:r>
              <w:rPr>
                <w:lang w:val="ro-RO"/>
              </w:rPr>
              <w:t>P</w:t>
            </w:r>
            <w:r w:rsidR="00C64C18">
              <w:rPr>
                <w:lang w:val="ro-RO"/>
              </w:rPr>
              <w:t>articipări la workshop-uri</w:t>
            </w:r>
          </w:p>
        </w:tc>
        <w:tc>
          <w:tcPr>
            <w:tcW w:w="7546" w:type="dxa"/>
            <w:shd w:val="clear" w:color="auto" w:fill="auto"/>
          </w:tcPr>
          <w:p w14:paraId="57050726" w14:textId="77777777" w:rsidR="00C64C18" w:rsidRPr="00D15CFA" w:rsidRDefault="00C64C18" w:rsidP="00C64C18">
            <w:pPr>
              <w:pStyle w:val="ECVSectionBullet"/>
              <w:ind w:left="113"/>
              <w:jc w:val="both"/>
              <w:rPr>
                <w:lang w:val="ro-RO"/>
              </w:rPr>
            </w:pPr>
            <w:r w:rsidRPr="00D15CFA">
              <w:rPr>
                <w:lang w:val="ro-RO"/>
              </w:rPr>
              <w:t>Articole în reviste cotate ISI, cu factor de impact</w:t>
            </w:r>
          </w:p>
          <w:p w14:paraId="7371825E" w14:textId="76F0204E" w:rsidR="000E5F79" w:rsidRPr="00D15CFA" w:rsidRDefault="00C64C18" w:rsidP="00C64C18">
            <w:pPr>
              <w:pStyle w:val="ECVSectionBullet"/>
              <w:tabs>
                <w:tab w:val="left" w:pos="315"/>
              </w:tabs>
              <w:ind w:left="113"/>
              <w:jc w:val="both"/>
              <w:rPr>
                <w:lang w:val="ro-RO"/>
              </w:rPr>
            </w:pPr>
            <w:r w:rsidRPr="00D15CFA">
              <w:rPr>
                <w:lang w:val="ro-RO"/>
              </w:rPr>
              <w:t>1.</w:t>
            </w:r>
            <w:r w:rsidRPr="00D15CFA">
              <w:rPr>
                <w:lang w:val="ro-RO"/>
              </w:rPr>
              <w:tab/>
              <w:t>Olariu I., Muţ A.M., Vlaia V.*, Crăciun P., Colgiu S., Szabadai Z., Vlaia L., Turcu E.G., Lupuliasa D., Coneac G., Development and validation of a new visible spectrophotometric method for determination of fluconazole in the presence of some essential oils, Farmacia, 2023, 71(5), 1045-1053. (IF=1.6)</w:t>
            </w:r>
          </w:p>
          <w:p w14:paraId="60AE196E" w14:textId="7DE872FC" w:rsidR="00C64C18" w:rsidRPr="00D15CFA" w:rsidRDefault="00C64C18" w:rsidP="00C64C18">
            <w:pPr>
              <w:pStyle w:val="ECVSectionBullet"/>
              <w:tabs>
                <w:tab w:val="left" w:pos="315"/>
              </w:tabs>
              <w:ind w:left="113"/>
              <w:jc w:val="both"/>
              <w:rPr>
                <w:lang w:val="ro-RO"/>
              </w:rPr>
            </w:pPr>
            <w:r w:rsidRPr="00D15CFA">
              <w:rPr>
                <w:lang w:val="ro-RO"/>
              </w:rPr>
              <w:t>Articole publicate în rezumat</w:t>
            </w:r>
          </w:p>
          <w:p w14:paraId="0004DF16" w14:textId="77777777" w:rsidR="00C64C18" w:rsidRPr="00D15CFA" w:rsidRDefault="00C64C18" w:rsidP="00C64C18">
            <w:pPr>
              <w:pStyle w:val="ECVSectionBullet"/>
              <w:tabs>
                <w:tab w:val="left" w:pos="315"/>
              </w:tabs>
              <w:ind w:left="113"/>
              <w:jc w:val="both"/>
              <w:rPr>
                <w:lang w:val="ro-RO"/>
              </w:rPr>
            </w:pPr>
            <w:r w:rsidRPr="00D15CFA">
              <w:rPr>
                <w:lang w:val="ro-RO"/>
              </w:rPr>
              <w:t>1.</w:t>
            </w:r>
            <w:r w:rsidRPr="00D15CFA">
              <w:rPr>
                <w:lang w:val="ro-RO"/>
              </w:rPr>
              <w:tab/>
              <w:t>Olariu I., Vlaia L, Muţ A.M., Neamu Ş., Vlaia V., Coneac G.,  Potentialul terapeutic al beta-bloantelor topice in dermatologie. Conferinţa Națională de Farmacie, ediţia 2023, Bucureşti, 23-25 noiembrie 2023. Romania Journal of Pharmaceutical Practice, 2023; 15: 25.</w:t>
            </w:r>
          </w:p>
          <w:p w14:paraId="7910B457" w14:textId="55EF017E" w:rsidR="00C64C18" w:rsidRPr="00D15CFA" w:rsidRDefault="00C64C18" w:rsidP="00C64C18">
            <w:pPr>
              <w:pStyle w:val="ECVSectionBullet"/>
              <w:tabs>
                <w:tab w:val="left" w:pos="315"/>
              </w:tabs>
              <w:ind w:left="113"/>
              <w:jc w:val="both"/>
              <w:rPr>
                <w:lang w:val="ro-RO"/>
              </w:rPr>
            </w:pPr>
            <w:r w:rsidRPr="00D15CFA">
              <w:rPr>
                <w:lang w:val="ro-RO"/>
              </w:rPr>
              <w:t>2.</w:t>
            </w:r>
            <w:r w:rsidRPr="00D15CFA">
              <w:rPr>
                <w:lang w:val="ro-RO"/>
              </w:rPr>
              <w:tab/>
              <w:t>Coneac G.H., Muţ A.M., Vlaia V., Olariu I.V., Ciup B.M., Preda M., Colgiu Ş.A., Vlaia L., Influenţa unor variabile de formulare asupra caracteristicilor reologice ale unor bigeluri topice: studiu preliminar. Congresul Național de Farmacie Ediția a XIX-a. Farmacia azi: de la tradiție la interdisciplinaritate și inteligență artificială. Cluj-Napoca, 27-28-29 Septembrie 2023; pag.216. Volum-Rezumate-Congres-CNFR-2023, Editura Medicală Universitară “Iuliu Hațieganu” Cluj-Napoca ISBN 978-606-075-203-5.</w:t>
            </w:r>
          </w:p>
          <w:p w14:paraId="09B9C06B" w14:textId="77777777" w:rsidR="00C64C18" w:rsidRPr="00D15CFA" w:rsidRDefault="00C64C18" w:rsidP="00C64C18">
            <w:pPr>
              <w:pStyle w:val="ECVSectionBullet"/>
              <w:tabs>
                <w:tab w:val="left" w:pos="315"/>
              </w:tabs>
              <w:ind w:left="113"/>
              <w:jc w:val="both"/>
              <w:rPr>
                <w:lang w:val="ro-RO"/>
              </w:rPr>
            </w:pPr>
            <w:r w:rsidRPr="00D15CFA">
              <w:rPr>
                <w:lang w:val="ro-RO"/>
              </w:rPr>
              <w:t>3.</w:t>
            </w:r>
            <w:r w:rsidRPr="00D15CFA">
              <w:rPr>
                <w:lang w:val="ro-RO"/>
              </w:rPr>
              <w:tab/>
              <w:t>Olariu I.V., Muţ A.M., Vlaia V., Colgiu Ş.A., Vlaia L., Lupuliasa D., Studiu privind formularea unor emulgeluri antiacneice cu metronidazol, ulei de şofrănel şi ulei esenţial de rozmarin. Congresul Național de Farmacie Ediția a XIX-a. Farmacia azi: de la tradiție la interdisciplinaritate și inteligență artificială. Cluj-Napoca, 27 - 28 - 29 Septembrie 2023; pag.213. Volum-Rezumate-Congres-CNFR-2023, Editura Medicală Universitară “Iuliu Hațieganu” Cluj-Napoca ISBN 978-606-075-203-5.</w:t>
            </w:r>
          </w:p>
          <w:p w14:paraId="36177502" w14:textId="77777777" w:rsidR="00C64C18" w:rsidRPr="00D15CFA" w:rsidRDefault="00C64C18" w:rsidP="00C64C18">
            <w:pPr>
              <w:pStyle w:val="ECVSectionBullet"/>
              <w:tabs>
                <w:tab w:val="left" w:pos="315"/>
              </w:tabs>
              <w:ind w:left="113"/>
              <w:jc w:val="both"/>
              <w:rPr>
                <w:lang w:val="ro-RO"/>
              </w:rPr>
            </w:pPr>
            <w:r w:rsidRPr="00D15CFA">
              <w:rPr>
                <w:lang w:val="ro-RO"/>
              </w:rPr>
              <w:t>4.</w:t>
            </w:r>
            <w:r w:rsidRPr="00D15CFA">
              <w:rPr>
                <w:lang w:val="ro-RO"/>
              </w:rPr>
              <w:tab/>
              <w:t>Muţ A.M., Olariu I., Coneac G., Colgiu Ș.A., Vlaia V., Vlaia L., Potential of some semisolid vehicles based on biocompatible excipints for topical delivery of chamomile extract, Workshop New Trends in Pharmaceutical Research, 31 Martie 2023, Timişoara, Romania, p. 39-40</w:t>
            </w:r>
          </w:p>
          <w:p w14:paraId="5486C5E8" w14:textId="3CF08C2E" w:rsidR="00C64C18" w:rsidRPr="00D15CFA" w:rsidRDefault="00C64C18" w:rsidP="00C64C18">
            <w:pPr>
              <w:pStyle w:val="ECVSectionBullet"/>
              <w:tabs>
                <w:tab w:val="left" w:pos="315"/>
              </w:tabs>
              <w:ind w:left="113"/>
              <w:jc w:val="both"/>
              <w:rPr>
                <w:lang w:val="ro-RO"/>
              </w:rPr>
            </w:pPr>
            <w:r w:rsidRPr="00D15CFA">
              <w:rPr>
                <w:lang w:val="ro-RO"/>
              </w:rPr>
              <w:t>5.</w:t>
            </w:r>
            <w:r w:rsidRPr="00D15CFA">
              <w:rPr>
                <w:lang w:val="ro-RO"/>
              </w:rPr>
              <w:tab/>
              <w:t>Olariu I., Muţ A.M., Colgiu Ş., Vlaia L., Coneac G., Vlaia V., Studii preliminare asupra unor hidrogeluri termoreversibile pe bază de poloxamer 338 pentru eliberarea topică a propranololului clorhidrat. Conferinţa Națională de Farmacie, Conferinţă Interdisciplinară farmacist-medic, ediţia 2022, Bucureşti, 24-26 noiembrie 2022. Practica farmaceutică. 2022; 15(61): 24.</w:t>
            </w:r>
          </w:p>
          <w:p w14:paraId="51C55D05" w14:textId="77777777" w:rsidR="000E5F79" w:rsidRPr="00C64C18" w:rsidRDefault="000E5F79" w:rsidP="000E5F79">
            <w:pPr>
              <w:pStyle w:val="ECVSectionBullet"/>
              <w:ind w:left="113"/>
              <w:jc w:val="both"/>
              <w:rPr>
                <w:lang w:val="ro-RO"/>
              </w:rPr>
            </w:pPr>
          </w:p>
          <w:p w14:paraId="5850B2F8" w14:textId="2604B336" w:rsidR="000E5F79" w:rsidRPr="00C64C18" w:rsidRDefault="00C64C18" w:rsidP="000E5F79">
            <w:pPr>
              <w:pStyle w:val="ECVSectionBullet"/>
              <w:ind w:left="113"/>
              <w:jc w:val="both"/>
              <w:rPr>
                <w:color w:val="3B3838" w:themeColor="background2" w:themeShade="40"/>
                <w:shd w:val="clear" w:color="auto" w:fill="FFFFFF"/>
                <w:lang w:val="en-US"/>
              </w:rPr>
            </w:pPr>
            <w:r w:rsidRPr="00C64C18">
              <w:rPr>
                <w:color w:val="3B3838" w:themeColor="background2" w:themeShade="40"/>
                <w:shd w:val="clear" w:color="auto" w:fill="FFFFFF"/>
                <w:lang w:val="en-US"/>
              </w:rPr>
              <w:t>Workshop "Comunicarea cu pacientul" (15 – 16.04.2018)</w:t>
            </w:r>
            <w:r w:rsidR="00F5417E" w:rsidRPr="00C64C18">
              <w:rPr>
                <w:color w:val="3B3838" w:themeColor="background2" w:themeShade="40"/>
                <w:shd w:val="clear" w:color="auto" w:fill="FFFFFF"/>
                <w:lang w:val="en-US"/>
              </w:rPr>
              <w:t>;</w:t>
            </w:r>
          </w:p>
          <w:p w14:paraId="59D7FC51" w14:textId="14347188" w:rsidR="00C64C18" w:rsidRDefault="00C64C18" w:rsidP="000E5F79">
            <w:pPr>
              <w:pStyle w:val="ECVSectionBullet"/>
              <w:ind w:left="113"/>
              <w:jc w:val="both"/>
              <w:rPr>
                <w:color w:val="3B3838" w:themeColor="background2" w:themeShade="40"/>
                <w:lang w:val="en-US"/>
              </w:rPr>
            </w:pPr>
            <w:r w:rsidRPr="00C64C18">
              <w:rPr>
                <w:color w:val="3B3838" w:themeColor="background2" w:themeShade="40"/>
                <w:lang w:val="en-US"/>
              </w:rPr>
              <w:t>Workshop</w:t>
            </w:r>
            <w:r>
              <w:rPr>
                <w:color w:val="3B3838" w:themeColor="background2" w:themeShade="40"/>
                <w:lang w:val="en-US"/>
              </w:rPr>
              <w:t xml:space="preserve"> </w:t>
            </w:r>
            <w:r w:rsidRPr="00C64C18">
              <w:rPr>
                <w:color w:val="3B3838" w:themeColor="background2" w:themeShade="40"/>
                <w:lang w:val="en-US"/>
              </w:rPr>
              <w:t>"Organizarea și desfășurarea unui laborator"</w:t>
            </w:r>
            <w:r>
              <w:rPr>
                <w:color w:val="3B3838" w:themeColor="background2" w:themeShade="40"/>
                <w:lang w:val="en-US"/>
              </w:rPr>
              <w:t xml:space="preserve"> (25 – 26.06.2019);</w:t>
            </w:r>
          </w:p>
          <w:p w14:paraId="52C10868" w14:textId="77777777" w:rsidR="00C64C18" w:rsidRPr="00C64C18" w:rsidRDefault="00C64C18" w:rsidP="00C64C18">
            <w:pPr>
              <w:pStyle w:val="ECVSectionBullet"/>
              <w:ind w:left="113"/>
              <w:jc w:val="both"/>
              <w:rPr>
                <w:color w:val="3B3838" w:themeColor="background2" w:themeShade="40"/>
                <w:lang w:val="en-US"/>
              </w:rPr>
            </w:pPr>
            <w:r w:rsidRPr="00C64C18">
              <w:rPr>
                <w:color w:val="3B3838" w:themeColor="background2" w:themeShade="40"/>
                <w:lang w:val="en-US"/>
              </w:rPr>
              <w:t>3D Epidermal Model Workshop - Skin Irritation Test  according to OECD TG 439 organized by</w:t>
            </w:r>
          </w:p>
          <w:p w14:paraId="0908AE79" w14:textId="561C3E8C" w:rsidR="00C64C18" w:rsidRDefault="00C64C18" w:rsidP="00C64C18">
            <w:pPr>
              <w:pStyle w:val="ECVSectionBullet"/>
              <w:ind w:left="113"/>
              <w:jc w:val="both"/>
              <w:rPr>
                <w:color w:val="3B3838" w:themeColor="background2" w:themeShade="40"/>
                <w:lang w:val="en-US"/>
              </w:rPr>
            </w:pPr>
            <w:r w:rsidRPr="00C64C18">
              <w:rPr>
                <w:color w:val="3B3838" w:themeColor="background2" w:themeShade="40"/>
                <w:lang w:val="en-US"/>
              </w:rPr>
              <w:t>MatTek</w:t>
            </w:r>
            <w:r>
              <w:rPr>
                <w:color w:val="3B3838" w:themeColor="background2" w:themeShade="40"/>
                <w:lang w:val="en-US"/>
              </w:rPr>
              <w:t xml:space="preserve"> (13 – 15.12.2023).</w:t>
            </w:r>
          </w:p>
          <w:p w14:paraId="35EA7BF8" w14:textId="1268ADD2" w:rsidR="00C64C18" w:rsidRPr="00C64C18" w:rsidRDefault="00C64C18" w:rsidP="00C64C18">
            <w:pPr>
              <w:pStyle w:val="ECVSectionBullet"/>
              <w:ind w:left="113"/>
              <w:jc w:val="both"/>
              <w:rPr>
                <w:color w:val="3B3838" w:themeColor="background2" w:themeShade="40"/>
                <w:lang w:val="en-US"/>
              </w:rPr>
            </w:pPr>
          </w:p>
        </w:tc>
      </w:tr>
      <w:tr w:rsidR="009163C2" w:rsidRPr="00C64C18" w14:paraId="3B93B426" w14:textId="77777777" w:rsidTr="00CF7D37">
        <w:trPr>
          <w:cantSplit/>
          <w:trHeight w:val="170"/>
        </w:trPr>
        <w:tc>
          <w:tcPr>
            <w:tcW w:w="2835" w:type="dxa"/>
            <w:shd w:val="clear" w:color="auto" w:fill="auto"/>
          </w:tcPr>
          <w:p w14:paraId="1EF0F56C" w14:textId="57BD0228" w:rsidR="009163C2" w:rsidRPr="00495E21" w:rsidRDefault="00C64C18" w:rsidP="009163C2">
            <w:pPr>
              <w:pStyle w:val="ECVLeftDetails"/>
              <w:rPr>
                <w:lang w:val="ro-RO"/>
              </w:rPr>
            </w:pPr>
            <w:r>
              <w:rPr>
                <w:lang w:val="ro-RO"/>
              </w:rPr>
              <w:t>Voluntariat</w:t>
            </w:r>
          </w:p>
        </w:tc>
        <w:tc>
          <w:tcPr>
            <w:tcW w:w="7546" w:type="dxa"/>
            <w:shd w:val="clear" w:color="auto" w:fill="auto"/>
          </w:tcPr>
          <w:p w14:paraId="2F68FB21" w14:textId="17AAFA35" w:rsidR="009163C2" w:rsidRDefault="00C64C18" w:rsidP="009163C2">
            <w:pPr>
              <w:pStyle w:val="ECVSectionBullet"/>
              <w:ind w:left="113"/>
              <w:jc w:val="both"/>
            </w:pPr>
            <w:r w:rsidRPr="00C64C18">
              <w:t>FASFR Academy</w:t>
            </w:r>
            <w:r>
              <w:t xml:space="preserve"> (14 – 19.04.2018)</w:t>
            </w:r>
            <w:r w:rsidR="00642062">
              <w:t>;</w:t>
            </w:r>
          </w:p>
          <w:p w14:paraId="2D5E4D19" w14:textId="6676C52B" w:rsidR="00C64C18" w:rsidRDefault="00C64C18" w:rsidP="009163C2">
            <w:pPr>
              <w:pStyle w:val="ECVSectionBullet"/>
              <w:ind w:left="113"/>
              <w:jc w:val="both"/>
            </w:pPr>
            <w:r w:rsidRPr="00C64C18">
              <w:t>Liga Studentilor Farmaciști din Timișoara</w:t>
            </w:r>
            <w:r>
              <w:t xml:space="preserve"> (24.09.2017 – 14.06.2018);</w:t>
            </w:r>
          </w:p>
          <w:p w14:paraId="60D5257F" w14:textId="35728085" w:rsidR="00C64C18" w:rsidRPr="00C64C18" w:rsidRDefault="00C64C18" w:rsidP="009163C2">
            <w:pPr>
              <w:pStyle w:val="ECVSectionBullet"/>
              <w:ind w:left="113"/>
              <w:jc w:val="both"/>
              <w:rPr>
                <w:lang w:val="fr-FR"/>
              </w:rPr>
            </w:pPr>
            <w:r w:rsidRPr="00C64C18">
              <w:rPr>
                <w:lang w:val="fr-FR"/>
              </w:rPr>
              <w:t>Program VADA, disciplina Farmacognoz</w:t>
            </w:r>
            <w:r>
              <w:rPr>
                <w:lang w:val="fr-FR"/>
              </w:rPr>
              <w:t xml:space="preserve">ie, Facultatea de Farmacie, </w:t>
            </w:r>
            <w:r w:rsidRPr="00D470F2">
              <w:t xml:space="preserve"> Universitatea de Medicină şi Farmacie „Victor Babeş”</w:t>
            </w:r>
            <w:r>
              <w:t xml:space="preserve"> din Timișoara (14.09.2021 – 14.06.2022).</w:t>
            </w:r>
          </w:p>
          <w:p w14:paraId="1D03F326" w14:textId="5A48A183" w:rsidR="00642062" w:rsidRDefault="00642062" w:rsidP="009163C2">
            <w:pPr>
              <w:pStyle w:val="ECVSectionBullet"/>
              <w:ind w:left="113"/>
              <w:jc w:val="both"/>
              <w:rPr>
                <w:lang w:val="ro-RO"/>
              </w:rPr>
            </w:pPr>
          </w:p>
        </w:tc>
      </w:tr>
      <w:tr w:rsidR="009163C2" w:rsidRPr="008F332A" w14:paraId="184CBE4D" w14:textId="77777777" w:rsidTr="00CF7D37">
        <w:trPr>
          <w:cantSplit/>
          <w:trHeight w:val="170"/>
        </w:trPr>
        <w:tc>
          <w:tcPr>
            <w:tcW w:w="2835" w:type="dxa"/>
            <w:shd w:val="clear" w:color="auto" w:fill="auto"/>
          </w:tcPr>
          <w:p w14:paraId="2C72EA40" w14:textId="17D0EB6B" w:rsidR="009163C2" w:rsidRPr="00495E21" w:rsidRDefault="001B4C19" w:rsidP="009163C2">
            <w:pPr>
              <w:pStyle w:val="ECVLeftDetails"/>
              <w:rPr>
                <w:lang w:val="ro-RO"/>
              </w:rPr>
            </w:pPr>
            <w:r>
              <w:rPr>
                <w:lang w:val="ro-RO"/>
              </w:rPr>
              <w:t>Afiliere</w:t>
            </w:r>
          </w:p>
        </w:tc>
        <w:tc>
          <w:tcPr>
            <w:tcW w:w="7546" w:type="dxa"/>
            <w:shd w:val="clear" w:color="auto" w:fill="auto"/>
          </w:tcPr>
          <w:p w14:paraId="50C690E8" w14:textId="4AD1654B" w:rsidR="001B4C19" w:rsidRDefault="001B4C19" w:rsidP="001B4C19">
            <w:pPr>
              <w:pStyle w:val="CVNormal-FirstLine"/>
              <w:jc w:val="both"/>
              <w:rPr>
                <w:rFonts w:ascii="Arial" w:hAnsi="Arial" w:cs="Arial"/>
                <w:color w:val="3B3838" w:themeColor="background2" w:themeShade="40"/>
                <w:sz w:val="18"/>
                <w:szCs w:val="18"/>
              </w:rPr>
            </w:pPr>
            <w:r w:rsidRPr="00701DF6">
              <w:rPr>
                <w:rFonts w:ascii="Arial" w:hAnsi="Arial" w:cs="Arial"/>
                <w:color w:val="3B3838" w:themeColor="background2" w:themeShade="40"/>
                <w:sz w:val="18"/>
                <w:szCs w:val="18"/>
              </w:rPr>
              <w:t>Membru al Colegiului Farmaciştilor din România;</w:t>
            </w:r>
          </w:p>
          <w:p w14:paraId="5E27DB91" w14:textId="09CEFC3F" w:rsidR="001B4C19" w:rsidRPr="001B4C19" w:rsidRDefault="001B4C19" w:rsidP="001B4C19">
            <w:pPr>
              <w:pStyle w:val="CVNormal"/>
            </w:pPr>
            <w:r w:rsidRPr="00701DF6">
              <w:rPr>
                <w:rFonts w:ascii="Arial" w:hAnsi="Arial" w:cs="Arial"/>
                <w:color w:val="3B3838" w:themeColor="background2" w:themeShade="40"/>
                <w:sz w:val="18"/>
                <w:szCs w:val="18"/>
              </w:rPr>
              <w:t>Membru al Societăţii de Ştiinţe Farmaceutice din România</w:t>
            </w:r>
          </w:p>
          <w:p w14:paraId="4F9167ED" w14:textId="7E91921A" w:rsidR="009163C2" w:rsidRDefault="009163C2" w:rsidP="001B4C19">
            <w:pPr>
              <w:pStyle w:val="ECVSectionBullet"/>
              <w:jc w:val="both"/>
              <w:rPr>
                <w:lang w:val="ro-RO"/>
              </w:rPr>
            </w:pPr>
          </w:p>
        </w:tc>
      </w:tr>
    </w:tbl>
    <w:p w14:paraId="4D334ADE" w14:textId="25054F14" w:rsidR="00C8172F" w:rsidRPr="00495E21" w:rsidRDefault="00C8172F">
      <w:pPr>
        <w:rPr>
          <w:lang w:val="ro-RO"/>
        </w:rPr>
      </w:pPr>
    </w:p>
    <w:sectPr w:rsidR="00C8172F" w:rsidRPr="00495E21" w:rsidSect="00D4369E">
      <w:headerReference w:type="even" r:id="rId8"/>
      <w:headerReference w:type="default" r:id="rId9"/>
      <w:footerReference w:type="even" r:id="rId10"/>
      <w:footerReference w:type="default" r:id="rId11"/>
      <w:pgSz w:w="11906" w:h="16838"/>
      <w:pgMar w:top="1644" w:right="680" w:bottom="1474" w:left="850" w:header="85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3746A" w14:textId="77777777" w:rsidR="0094320D" w:rsidRDefault="0094320D">
      <w:r>
        <w:separator/>
      </w:r>
    </w:p>
  </w:endnote>
  <w:endnote w:type="continuationSeparator" w:id="0">
    <w:p w14:paraId="2DE6B18F" w14:textId="77777777" w:rsidR="0094320D" w:rsidRDefault="0094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18F1" w14:textId="57467645" w:rsidR="00DD296E" w:rsidRPr="00E026E6" w:rsidRDefault="00DD296E">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Pr>
        <w:rFonts w:ascii="ArialMT" w:eastAsia="ArialMT" w:hAnsi="ArialMT" w:cs="ArialMT"/>
        <w:sz w:val="14"/>
        <w:szCs w:val="14"/>
        <w:lang w:val="it-IT"/>
      </w:rPr>
      <w:t>© Uniunea Europeană, 2002-2021</w:t>
    </w:r>
    <w:r w:rsidRPr="00E026E6">
      <w:rPr>
        <w:rFonts w:ascii="ArialMT" w:eastAsia="ArialMT" w:hAnsi="ArialMT" w:cs="ArialMT"/>
        <w:sz w:val="14"/>
        <w:szCs w:val="14"/>
        <w:lang w:val="it-IT"/>
      </w:rPr>
      <w:t xml:space="preserve"> | http://europass.cedefop.europa.eu </w:t>
    </w:r>
    <w:r w:rsidRPr="00E026E6">
      <w:rPr>
        <w:rFonts w:ascii="ArialMT" w:eastAsia="ArialMT" w:hAnsi="ArialMT" w:cs="ArialMT"/>
        <w:sz w:val="14"/>
        <w:szCs w:val="14"/>
        <w:lang w:val="it-IT"/>
      </w:rPr>
      <w:tab/>
      <w:t xml:space="preserve">Pagina </w:t>
    </w:r>
    <w:r w:rsidR="00C9728C">
      <w:rPr>
        <w:rFonts w:eastAsia="ArialMT" w:cs="ArialMT"/>
        <w:sz w:val="14"/>
        <w:szCs w:val="14"/>
      </w:rPr>
      <w:fldChar w:fldCharType="begin"/>
    </w:r>
    <w:r w:rsidRPr="00E026E6">
      <w:rPr>
        <w:rFonts w:eastAsia="ArialMT" w:cs="ArialMT"/>
        <w:sz w:val="14"/>
        <w:szCs w:val="14"/>
        <w:lang w:val="it-IT"/>
      </w:rPr>
      <w:instrText xml:space="preserve"> PAGE </w:instrText>
    </w:r>
    <w:r w:rsidR="00C9728C">
      <w:rPr>
        <w:rFonts w:eastAsia="ArialMT" w:cs="ArialMT"/>
        <w:sz w:val="14"/>
        <w:szCs w:val="14"/>
      </w:rPr>
      <w:fldChar w:fldCharType="separate"/>
    </w:r>
    <w:r w:rsidR="00D20D6D">
      <w:rPr>
        <w:rFonts w:eastAsia="ArialMT" w:cs="ArialMT"/>
        <w:noProof/>
        <w:sz w:val="14"/>
        <w:szCs w:val="14"/>
        <w:lang w:val="it-IT"/>
      </w:rPr>
      <w:t>2</w:t>
    </w:r>
    <w:r w:rsidR="00C9728C">
      <w:rPr>
        <w:rFonts w:eastAsia="ArialMT" w:cs="ArialMT"/>
        <w:sz w:val="14"/>
        <w:szCs w:val="14"/>
      </w:rPr>
      <w:fldChar w:fldCharType="end"/>
    </w:r>
    <w:r w:rsidRPr="00E026E6">
      <w:rPr>
        <w:rFonts w:ascii="ArialMT" w:eastAsia="ArialMT" w:hAnsi="ArialMT" w:cs="ArialMT"/>
        <w:sz w:val="14"/>
        <w:szCs w:val="14"/>
        <w:lang w:val="it-IT"/>
      </w:rPr>
      <w:t xml:space="preserve"> / </w:t>
    </w:r>
    <w:r w:rsidR="00C9728C">
      <w:rPr>
        <w:rFonts w:eastAsia="ArialMT" w:cs="ArialMT"/>
        <w:sz w:val="14"/>
        <w:szCs w:val="14"/>
      </w:rPr>
      <w:fldChar w:fldCharType="begin"/>
    </w:r>
    <w:r w:rsidRPr="00E026E6">
      <w:rPr>
        <w:rFonts w:eastAsia="ArialMT" w:cs="ArialMT"/>
        <w:sz w:val="14"/>
        <w:szCs w:val="14"/>
        <w:lang w:val="it-IT"/>
      </w:rPr>
      <w:instrText xml:space="preserve"> NUMPAGES </w:instrText>
    </w:r>
    <w:r w:rsidR="00C9728C">
      <w:rPr>
        <w:rFonts w:eastAsia="ArialMT" w:cs="ArialMT"/>
        <w:sz w:val="14"/>
        <w:szCs w:val="14"/>
      </w:rPr>
      <w:fldChar w:fldCharType="separate"/>
    </w:r>
    <w:r w:rsidR="00D20D6D">
      <w:rPr>
        <w:rFonts w:eastAsia="ArialMT" w:cs="ArialMT"/>
        <w:noProof/>
        <w:sz w:val="14"/>
        <w:szCs w:val="14"/>
        <w:lang w:val="it-IT"/>
      </w:rPr>
      <w:t>2</w:t>
    </w:r>
    <w:r w:rsidR="00C9728C">
      <w:rPr>
        <w:rFonts w:eastAsia="ArialMT" w:cs="ArialMT"/>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1F98" w14:textId="0CE5382B" w:rsidR="00DD296E" w:rsidRPr="00E026E6" w:rsidRDefault="00DD296E">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sidR="00C9728C">
      <w:rPr>
        <w:rFonts w:eastAsia="ArialMT" w:cs="ArialMT"/>
        <w:sz w:val="14"/>
        <w:szCs w:val="14"/>
      </w:rPr>
      <w:fldChar w:fldCharType="begin"/>
    </w:r>
    <w:r w:rsidRPr="00E026E6">
      <w:rPr>
        <w:rFonts w:eastAsia="ArialMT" w:cs="ArialMT"/>
        <w:sz w:val="14"/>
        <w:szCs w:val="14"/>
        <w:lang w:val="it-IT"/>
      </w:rPr>
      <w:instrText xml:space="preserve"> PAGE </w:instrText>
    </w:r>
    <w:r w:rsidR="00C9728C">
      <w:rPr>
        <w:rFonts w:eastAsia="ArialMT" w:cs="ArialMT"/>
        <w:sz w:val="14"/>
        <w:szCs w:val="14"/>
      </w:rPr>
      <w:fldChar w:fldCharType="separate"/>
    </w:r>
    <w:r w:rsidR="00D20D6D">
      <w:rPr>
        <w:rFonts w:eastAsia="ArialMT" w:cs="ArialMT"/>
        <w:noProof/>
        <w:sz w:val="14"/>
        <w:szCs w:val="14"/>
        <w:lang w:val="it-IT"/>
      </w:rPr>
      <w:t>1</w:t>
    </w:r>
    <w:r w:rsidR="00C9728C">
      <w:rPr>
        <w:rFonts w:eastAsia="ArialMT" w:cs="ArialMT"/>
        <w:sz w:val="14"/>
        <w:szCs w:val="14"/>
      </w:rPr>
      <w:fldChar w:fldCharType="end"/>
    </w:r>
    <w:r w:rsidRPr="00E026E6">
      <w:rPr>
        <w:rFonts w:ascii="ArialMT" w:eastAsia="ArialMT" w:hAnsi="ArialMT" w:cs="ArialMT"/>
        <w:sz w:val="14"/>
        <w:szCs w:val="14"/>
        <w:lang w:val="it-IT"/>
      </w:rPr>
      <w:t xml:space="preserve"> / </w:t>
    </w:r>
    <w:r w:rsidR="00C9728C">
      <w:rPr>
        <w:rFonts w:eastAsia="ArialMT" w:cs="ArialMT"/>
        <w:sz w:val="14"/>
        <w:szCs w:val="14"/>
      </w:rPr>
      <w:fldChar w:fldCharType="begin"/>
    </w:r>
    <w:r w:rsidRPr="00E026E6">
      <w:rPr>
        <w:rFonts w:eastAsia="ArialMT" w:cs="ArialMT"/>
        <w:sz w:val="14"/>
        <w:szCs w:val="14"/>
        <w:lang w:val="it-IT"/>
      </w:rPr>
      <w:instrText xml:space="preserve"> NUMPAGES </w:instrText>
    </w:r>
    <w:r w:rsidR="00C9728C">
      <w:rPr>
        <w:rFonts w:eastAsia="ArialMT" w:cs="ArialMT"/>
        <w:sz w:val="14"/>
        <w:szCs w:val="14"/>
      </w:rPr>
      <w:fldChar w:fldCharType="separate"/>
    </w:r>
    <w:r w:rsidR="00D20D6D">
      <w:rPr>
        <w:rFonts w:eastAsia="ArialMT" w:cs="ArialMT"/>
        <w:noProof/>
        <w:sz w:val="14"/>
        <w:szCs w:val="14"/>
        <w:lang w:val="it-IT"/>
      </w:rPr>
      <w:t>2</w:t>
    </w:r>
    <w:r w:rsidR="00C9728C">
      <w:rPr>
        <w:rFonts w:eastAsia="ArialMT" w:cs="ArialMT"/>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D0C1F" w14:textId="77777777" w:rsidR="0094320D" w:rsidRDefault="0094320D">
      <w:r>
        <w:separator/>
      </w:r>
    </w:p>
  </w:footnote>
  <w:footnote w:type="continuationSeparator" w:id="0">
    <w:p w14:paraId="0F00F243" w14:textId="77777777" w:rsidR="0094320D" w:rsidRDefault="00943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D3F2A" w14:textId="29681D17" w:rsidR="00DD296E" w:rsidRDefault="00DD296E">
    <w:pPr>
      <w:pStyle w:val="ECVCurriculumVitaeNextPages"/>
    </w:pPr>
    <w:r>
      <w:rPr>
        <w:noProof/>
        <w:lang w:val="en-US" w:eastAsia="en-US" w:bidi="ar-SA"/>
      </w:rPr>
      <w:drawing>
        <wp:anchor distT="0" distB="0" distL="0" distR="0" simplePos="0" relativeHeight="251667456" behindDoc="0" locked="0" layoutInCell="1" allowOverlap="1" wp14:anchorId="16A9DFE2" wp14:editId="0DFE9B40">
          <wp:simplePos x="0" y="0"/>
          <wp:positionH relativeFrom="column">
            <wp:posOffset>0</wp:posOffset>
          </wp:positionH>
          <wp:positionV relativeFrom="paragraph">
            <wp:posOffset>0</wp:posOffset>
          </wp:positionV>
          <wp:extent cx="993140" cy="28765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anchor>
      </w:drawing>
    </w:r>
    <w:r>
      <w:tab/>
    </w:r>
    <w:r w:rsidR="009A567F">
      <w:rPr>
        <w:szCs w:val="20"/>
      </w:rPr>
      <w:t xml:space="preserve">Curriculum Vitae </w:t>
    </w:r>
    <w:r w:rsidR="009A567F">
      <w:rPr>
        <w:szCs w:val="20"/>
      </w:rPr>
      <w:tab/>
    </w:r>
    <w:r w:rsidR="008F332A">
      <w:rPr>
        <w:szCs w:val="20"/>
      </w:rPr>
      <w:t>Ştefania-Adriana Neamu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C1316" w14:textId="0BC6E7B7" w:rsidR="00DD296E" w:rsidRDefault="00DD296E">
    <w:pPr>
      <w:pStyle w:val="ECVCurriculumVitaeNextPages"/>
    </w:pPr>
    <w:r>
      <w:rPr>
        <w:noProof/>
        <w:lang w:val="en-US" w:eastAsia="en-US" w:bidi="ar-SA"/>
      </w:rPr>
      <w:drawing>
        <wp:anchor distT="0" distB="0" distL="0" distR="0" simplePos="0" relativeHeight="251654144" behindDoc="0" locked="0" layoutInCell="1" allowOverlap="1" wp14:anchorId="7B9697ED" wp14:editId="5B4F4958">
          <wp:simplePos x="0" y="0"/>
          <wp:positionH relativeFrom="column">
            <wp:posOffset>0</wp:posOffset>
          </wp:positionH>
          <wp:positionV relativeFrom="paragraph">
            <wp:posOffset>0</wp:posOffset>
          </wp:positionV>
          <wp:extent cx="993140" cy="28765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anchor>
      </w:drawing>
    </w:r>
    <w:r>
      <w:tab/>
    </w:r>
    <w:r>
      <w:rPr>
        <w:szCs w:val="20"/>
      </w:rPr>
      <w:t xml:space="preserve">Curriculum Vitae </w:t>
    </w:r>
    <w:r>
      <w:rPr>
        <w:szCs w:val="20"/>
      </w:rPr>
      <w:tab/>
    </w:r>
    <w:r w:rsidR="008F332A">
      <w:rPr>
        <w:szCs w:val="20"/>
      </w:rPr>
      <w:t>Ştefania-Adriana Neamu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198"/>
        </w:tabs>
        <w:ind w:left="-198" w:hanging="432"/>
      </w:pPr>
    </w:lvl>
    <w:lvl w:ilvl="1">
      <w:start w:val="1"/>
      <w:numFmt w:val="none"/>
      <w:pStyle w:val="Heading2"/>
      <w:suff w:val="nothing"/>
      <w:lvlText w:val=""/>
      <w:lvlJc w:val="left"/>
      <w:pPr>
        <w:tabs>
          <w:tab w:val="num" w:pos="-54"/>
        </w:tabs>
        <w:ind w:left="-54" w:hanging="576"/>
      </w:pPr>
    </w:lvl>
    <w:lvl w:ilvl="2">
      <w:start w:val="1"/>
      <w:numFmt w:val="none"/>
      <w:suff w:val="nothing"/>
      <w:lvlText w:val=""/>
      <w:lvlJc w:val="left"/>
      <w:pPr>
        <w:tabs>
          <w:tab w:val="num" w:pos="90"/>
        </w:tabs>
        <w:ind w:left="90" w:hanging="720"/>
      </w:pPr>
    </w:lvl>
    <w:lvl w:ilvl="3">
      <w:start w:val="1"/>
      <w:numFmt w:val="none"/>
      <w:suff w:val="nothing"/>
      <w:lvlText w:val=""/>
      <w:lvlJc w:val="left"/>
      <w:pPr>
        <w:tabs>
          <w:tab w:val="num" w:pos="234"/>
        </w:tabs>
        <w:ind w:left="234" w:hanging="864"/>
      </w:pPr>
    </w:lvl>
    <w:lvl w:ilvl="4">
      <w:start w:val="1"/>
      <w:numFmt w:val="none"/>
      <w:suff w:val="nothing"/>
      <w:lvlText w:val=""/>
      <w:lvlJc w:val="left"/>
      <w:pPr>
        <w:tabs>
          <w:tab w:val="num" w:pos="378"/>
        </w:tabs>
        <w:ind w:left="378" w:hanging="1008"/>
      </w:pPr>
    </w:lvl>
    <w:lvl w:ilvl="5">
      <w:start w:val="1"/>
      <w:numFmt w:val="none"/>
      <w:suff w:val="nothing"/>
      <w:lvlText w:val=""/>
      <w:lvlJc w:val="left"/>
      <w:pPr>
        <w:tabs>
          <w:tab w:val="num" w:pos="522"/>
        </w:tabs>
        <w:ind w:left="522" w:hanging="1152"/>
      </w:pPr>
    </w:lvl>
    <w:lvl w:ilvl="6">
      <w:start w:val="1"/>
      <w:numFmt w:val="none"/>
      <w:suff w:val="nothing"/>
      <w:lvlText w:val=""/>
      <w:lvlJc w:val="left"/>
      <w:pPr>
        <w:tabs>
          <w:tab w:val="num" w:pos="666"/>
        </w:tabs>
        <w:ind w:left="666" w:hanging="1296"/>
      </w:pPr>
    </w:lvl>
    <w:lvl w:ilvl="7">
      <w:start w:val="1"/>
      <w:numFmt w:val="none"/>
      <w:suff w:val="nothing"/>
      <w:lvlText w:val=""/>
      <w:lvlJc w:val="left"/>
      <w:pPr>
        <w:tabs>
          <w:tab w:val="num" w:pos="810"/>
        </w:tabs>
        <w:ind w:left="810" w:hanging="1440"/>
      </w:pPr>
    </w:lvl>
    <w:lvl w:ilvl="8">
      <w:start w:val="1"/>
      <w:numFmt w:val="none"/>
      <w:suff w:val="nothing"/>
      <w:lvlText w:val=""/>
      <w:lvlJc w:val="left"/>
      <w:pPr>
        <w:tabs>
          <w:tab w:val="num" w:pos="954"/>
        </w:tabs>
        <w:ind w:left="95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048A4509"/>
    <w:multiLevelType w:val="hybridMultilevel"/>
    <w:tmpl w:val="5C3E28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20C21"/>
    <w:multiLevelType w:val="hybridMultilevel"/>
    <w:tmpl w:val="E6F277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55514B"/>
    <w:multiLevelType w:val="hybridMultilevel"/>
    <w:tmpl w:val="6918587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5A09B9"/>
    <w:multiLevelType w:val="hybridMultilevel"/>
    <w:tmpl w:val="6A584CF4"/>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381B146F"/>
    <w:multiLevelType w:val="hybridMultilevel"/>
    <w:tmpl w:val="110C72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971915"/>
    <w:multiLevelType w:val="hybridMultilevel"/>
    <w:tmpl w:val="C19C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E5B7C"/>
    <w:multiLevelType w:val="hybridMultilevel"/>
    <w:tmpl w:val="9EA6C2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D8E7A25"/>
    <w:multiLevelType w:val="hybridMultilevel"/>
    <w:tmpl w:val="7FC2AE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723C37"/>
    <w:multiLevelType w:val="hybridMultilevel"/>
    <w:tmpl w:val="071E473C"/>
    <w:lvl w:ilvl="0" w:tplc="F370C4D8">
      <w:numFmt w:val="bullet"/>
      <w:lvlText w:val="-"/>
      <w:lvlJc w:val="left"/>
      <w:pPr>
        <w:ind w:left="405" w:hanging="360"/>
      </w:pPr>
      <w:rPr>
        <w:rFonts w:ascii="Arial" w:eastAsia="SimSu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52C76D91"/>
    <w:multiLevelType w:val="hybridMultilevel"/>
    <w:tmpl w:val="AE185FB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9"/>
  </w:num>
  <w:num w:numId="6">
    <w:abstractNumId w:val="2"/>
  </w:num>
  <w:num w:numId="7">
    <w:abstractNumId w:val="10"/>
  </w:num>
  <w:num w:numId="8">
    <w:abstractNumId w:val="5"/>
  </w:num>
  <w:num w:numId="9">
    <w:abstractNumId w:val="3"/>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2"/>
  </w:compat>
  <w:rsids>
    <w:rsidRoot w:val="00495E21"/>
    <w:rsid w:val="00011436"/>
    <w:rsid w:val="0002182D"/>
    <w:rsid w:val="00023894"/>
    <w:rsid w:val="00030AAF"/>
    <w:rsid w:val="0007274E"/>
    <w:rsid w:val="00095356"/>
    <w:rsid w:val="000C3B35"/>
    <w:rsid w:val="000C6646"/>
    <w:rsid w:val="000E0689"/>
    <w:rsid w:val="000E5F79"/>
    <w:rsid w:val="00117DF6"/>
    <w:rsid w:val="00124548"/>
    <w:rsid w:val="0019013E"/>
    <w:rsid w:val="001971D9"/>
    <w:rsid w:val="001A111A"/>
    <w:rsid w:val="001B4C19"/>
    <w:rsid w:val="00210809"/>
    <w:rsid w:val="002270C1"/>
    <w:rsid w:val="00230699"/>
    <w:rsid w:val="00230A0A"/>
    <w:rsid w:val="00261369"/>
    <w:rsid w:val="00284AFA"/>
    <w:rsid w:val="00296C06"/>
    <w:rsid w:val="002A7EB6"/>
    <w:rsid w:val="002B7255"/>
    <w:rsid w:val="00300196"/>
    <w:rsid w:val="0030136A"/>
    <w:rsid w:val="0030460D"/>
    <w:rsid w:val="00312FCA"/>
    <w:rsid w:val="0034540C"/>
    <w:rsid w:val="0034728E"/>
    <w:rsid w:val="003712F7"/>
    <w:rsid w:val="003751C2"/>
    <w:rsid w:val="003F57FC"/>
    <w:rsid w:val="00442027"/>
    <w:rsid w:val="00451125"/>
    <w:rsid w:val="00485194"/>
    <w:rsid w:val="00490BF9"/>
    <w:rsid w:val="00495898"/>
    <w:rsid w:val="00495E21"/>
    <w:rsid w:val="004D3C7A"/>
    <w:rsid w:val="00524317"/>
    <w:rsid w:val="00607DAC"/>
    <w:rsid w:val="00642062"/>
    <w:rsid w:val="00651B85"/>
    <w:rsid w:val="0065216D"/>
    <w:rsid w:val="0066352D"/>
    <w:rsid w:val="006723A2"/>
    <w:rsid w:val="006D204D"/>
    <w:rsid w:val="006D69FD"/>
    <w:rsid w:val="00701DF6"/>
    <w:rsid w:val="00717F35"/>
    <w:rsid w:val="00723829"/>
    <w:rsid w:val="007501F7"/>
    <w:rsid w:val="00765391"/>
    <w:rsid w:val="007E4870"/>
    <w:rsid w:val="00811D9B"/>
    <w:rsid w:val="00866E37"/>
    <w:rsid w:val="008C1567"/>
    <w:rsid w:val="008E54F3"/>
    <w:rsid w:val="008F332A"/>
    <w:rsid w:val="009163C2"/>
    <w:rsid w:val="0094010F"/>
    <w:rsid w:val="0094320D"/>
    <w:rsid w:val="009A567F"/>
    <w:rsid w:val="009C3F46"/>
    <w:rsid w:val="009E0696"/>
    <w:rsid w:val="009F14C7"/>
    <w:rsid w:val="009F779D"/>
    <w:rsid w:val="00A36B5F"/>
    <w:rsid w:val="00A4313E"/>
    <w:rsid w:val="00A47F02"/>
    <w:rsid w:val="00A702CD"/>
    <w:rsid w:val="00AA6113"/>
    <w:rsid w:val="00AE6348"/>
    <w:rsid w:val="00B0604E"/>
    <w:rsid w:val="00B44BDA"/>
    <w:rsid w:val="00B4693F"/>
    <w:rsid w:val="00B74C1D"/>
    <w:rsid w:val="00BA19DA"/>
    <w:rsid w:val="00BA306D"/>
    <w:rsid w:val="00BD5E57"/>
    <w:rsid w:val="00C170D4"/>
    <w:rsid w:val="00C22914"/>
    <w:rsid w:val="00C26C0A"/>
    <w:rsid w:val="00C3628C"/>
    <w:rsid w:val="00C64C18"/>
    <w:rsid w:val="00C71DE4"/>
    <w:rsid w:val="00C74485"/>
    <w:rsid w:val="00C8172F"/>
    <w:rsid w:val="00C901FA"/>
    <w:rsid w:val="00C9728C"/>
    <w:rsid w:val="00C97C61"/>
    <w:rsid w:val="00CD5892"/>
    <w:rsid w:val="00CD7B3A"/>
    <w:rsid w:val="00CF7D37"/>
    <w:rsid w:val="00D15CFA"/>
    <w:rsid w:val="00D20D6D"/>
    <w:rsid w:val="00D2237B"/>
    <w:rsid w:val="00D4369E"/>
    <w:rsid w:val="00D54748"/>
    <w:rsid w:val="00D675BE"/>
    <w:rsid w:val="00DD296E"/>
    <w:rsid w:val="00DE4009"/>
    <w:rsid w:val="00DF7AC0"/>
    <w:rsid w:val="00E026E6"/>
    <w:rsid w:val="00E078CE"/>
    <w:rsid w:val="00E32CD2"/>
    <w:rsid w:val="00EC402B"/>
    <w:rsid w:val="00F059F2"/>
    <w:rsid w:val="00F11FD0"/>
    <w:rsid w:val="00F36B57"/>
    <w:rsid w:val="00F5417E"/>
    <w:rsid w:val="00F81805"/>
    <w:rsid w:val="00FF4E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63C71D"/>
  <w15:docId w15:val="{DC1AAB0A-47C6-4A5F-9C3D-7A4B12903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69E"/>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rsid w:val="00D4369E"/>
    <w:pPr>
      <w:outlineLvl w:val="0"/>
    </w:pPr>
    <w:rPr>
      <w:b/>
      <w:bCs/>
      <w:sz w:val="32"/>
      <w:szCs w:val="32"/>
    </w:rPr>
  </w:style>
  <w:style w:type="paragraph" w:styleId="Heading2">
    <w:name w:val="heading 2"/>
    <w:basedOn w:val="Heading"/>
    <w:next w:val="BodyText"/>
    <w:qFormat/>
    <w:rsid w:val="00D4369E"/>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sid w:val="00D4369E"/>
    <w:rPr>
      <w:rFonts w:ascii="Arial" w:hAnsi="Arial"/>
      <w:color w:val="1593CB"/>
      <w:sz w:val="18"/>
      <w:szCs w:val="18"/>
      <w:shd w:val="clear" w:color="auto" w:fill="auto"/>
    </w:rPr>
  </w:style>
  <w:style w:type="character" w:customStyle="1" w:styleId="ECVContactDetails">
    <w:name w:val="_ECV_ContactDetails"/>
    <w:rsid w:val="00D4369E"/>
    <w:rPr>
      <w:rFonts w:ascii="Arial" w:hAnsi="Arial"/>
      <w:color w:val="3F3A38"/>
      <w:sz w:val="18"/>
      <w:szCs w:val="18"/>
      <w:shd w:val="clear" w:color="auto" w:fill="auto"/>
    </w:rPr>
  </w:style>
  <w:style w:type="character" w:customStyle="1" w:styleId="NumberingSymbols">
    <w:name w:val="Numbering Symbols"/>
    <w:rsid w:val="00D4369E"/>
  </w:style>
  <w:style w:type="character" w:customStyle="1" w:styleId="Bullets">
    <w:name w:val="Bullets"/>
    <w:rsid w:val="00D4369E"/>
    <w:rPr>
      <w:rFonts w:ascii="OpenSymbol" w:eastAsia="OpenSymbol" w:hAnsi="OpenSymbol" w:cs="OpenSymbol"/>
    </w:rPr>
  </w:style>
  <w:style w:type="character" w:styleId="LineNumber">
    <w:name w:val="line number"/>
    <w:rsid w:val="00D4369E"/>
  </w:style>
  <w:style w:type="character" w:styleId="Hyperlink">
    <w:name w:val="Hyperlink"/>
    <w:rsid w:val="00D4369E"/>
    <w:rPr>
      <w:color w:val="000080"/>
      <w:u w:val="single"/>
    </w:rPr>
  </w:style>
  <w:style w:type="character" w:customStyle="1" w:styleId="ECVInternetLink">
    <w:name w:val="_ECV_InternetLink"/>
    <w:rsid w:val="00D4369E"/>
    <w:rPr>
      <w:rFonts w:ascii="Arial" w:hAnsi="Arial"/>
      <w:color w:val="3F3A38"/>
      <w:sz w:val="18"/>
      <w:u w:val="single"/>
      <w:shd w:val="clear" w:color="auto" w:fill="auto"/>
      <w:lang w:val="en-GB"/>
    </w:rPr>
  </w:style>
  <w:style w:type="character" w:customStyle="1" w:styleId="ECVHeadingBusinessSector">
    <w:name w:val="_ECV_HeadingBusinessSector"/>
    <w:rsid w:val="00D4369E"/>
    <w:rPr>
      <w:rFonts w:ascii="Arial" w:hAnsi="Arial"/>
      <w:color w:val="1593CB"/>
      <w:spacing w:val="-6"/>
      <w:sz w:val="18"/>
      <w:szCs w:val="18"/>
      <w:shd w:val="clear" w:color="auto" w:fill="auto"/>
    </w:rPr>
  </w:style>
  <w:style w:type="character" w:styleId="FollowedHyperlink">
    <w:name w:val="FollowedHyperlink"/>
    <w:rsid w:val="00D4369E"/>
    <w:rPr>
      <w:color w:val="800000"/>
      <w:u w:val="single"/>
    </w:rPr>
  </w:style>
  <w:style w:type="paragraph" w:customStyle="1" w:styleId="Heading">
    <w:name w:val="Heading"/>
    <w:basedOn w:val="Normal"/>
    <w:next w:val="BodyText"/>
    <w:rsid w:val="00D4369E"/>
    <w:pPr>
      <w:keepNext/>
      <w:spacing w:before="240" w:after="120"/>
    </w:pPr>
    <w:rPr>
      <w:rFonts w:eastAsia="Microsoft YaHei"/>
      <w:sz w:val="28"/>
      <w:szCs w:val="28"/>
    </w:rPr>
  </w:style>
  <w:style w:type="paragraph" w:styleId="BodyText">
    <w:name w:val="Body Text"/>
    <w:basedOn w:val="Normal"/>
    <w:rsid w:val="00D4369E"/>
    <w:pPr>
      <w:spacing w:line="100" w:lineRule="atLeast"/>
    </w:pPr>
  </w:style>
  <w:style w:type="paragraph" w:styleId="List">
    <w:name w:val="List"/>
    <w:basedOn w:val="BodyText"/>
    <w:rsid w:val="00D4369E"/>
  </w:style>
  <w:style w:type="paragraph" w:styleId="Caption">
    <w:name w:val="caption"/>
    <w:basedOn w:val="Normal"/>
    <w:qFormat/>
    <w:rsid w:val="00D4369E"/>
    <w:pPr>
      <w:suppressLineNumbers/>
      <w:spacing w:before="120" w:after="120"/>
    </w:pPr>
    <w:rPr>
      <w:i/>
      <w:iCs/>
      <w:sz w:val="24"/>
    </w:rPr>
  </w:style>
  <w:style w:type="paragraph" w:customStyle="1" w:styleId="Index">
    <w:name w:val="Index"/>
    <w:basedOn w:val="Normal"/>
    <w:rsid w:val="00D4369E"/>
    <w:pPr>
      <w:suppressLineNumbers/>
    </w:pPr>
  </w:style>
  <w:style w:type="paragraph" w:customStyle="1" w:styleId="TableContents">
    <w:name w:val="Table Contents"/>
    <w:basedOn w:val="Normal"/>
    <w:rsid w:val="00D4369E"/>
    <w:pPr>
      <w:suppressLineNumbers/>
    </w:pPr>
  </w:style>
  <w:style w:type="paragraph" w:customStyle="1" w:styleId="TableHeading">
    <w:name w:val="Table Heading"/>
    <w:basedOn w:val="TableContents"/>
    <w:rsid w:val="00D4369E"/>
    <w:pPr>
      <w:jc w:val="center"/>
    </w:pPr>
    <w:rPr>
      <w:b/>
      <w:bCs/>
    </w:rPr>
  </w:style>
  <w:style w:type="paragraph" w:customStyle="1" w:styleId="ECVLeftHeading">
    <w:name w:val="_ECV_LeftHeading"/>
    <w:basedOn w:val="TableContents"/>
    <w:rsid w:val="00D4369E"/>
    <w:pPr>
      <w:ind w:right="283"/>
      <w:jc w:val="right"/>
    </w:pPr>
    <w:rPr>
      <w:caps/>
      <w:color w:val="0E4194"/>
      <w:sz w:val="18"/>
    </w:rPr>
  </w:style>
  <w:style w:type="paragraph" w:customStyle="1" w:styleId="ECVMiddleColumn">
    <w:name w:val="_ECV_MiddleColumn"/>
    <w:basedOn w:val="TableContents"/>
    <w:rsid w:val="00D4369E"/>
    <w:rPr>
      <w:color w:val="404040"/>
      <w:sz w:val="20"/>
    </w:rPr>
  </w:style>
  <w:style w:type="paragraph" w:customStyle="1" w:styleId="ECVRightColumn">
    <w:name w:val="_ECV_RightColumn"/>
    <w:basedOn w:val="TableContents"/>
    <w:rsid w:val="00D4369E"/>
    <w:pPr>
      <w:spacing w:before="62"/>
    </w:pPr>
    <w:rPr>
      <w:color w:val="404040"/>
    </w:rPr>
  </w:style>
  <w:style w:type="paragraph" w:customStyle="1" w:styleId="ECVNameField">
    <w:name w:val="_ECV_NameField"/>
    <w:basedOn w:val="ECVRightColumn"/>
    <w:rsid w:val="00D4369E"/>
    <w:pPr>
      <w:spacing w:before="0" w:line="100" w:lineRule="atLeast"/>
    </w:pPr>
    <w:rPr>
      <w:color w:val="3F3A38"/>
      <w:sz w:val="26"/>
      <w:szCs w:val="18"/>
    </w:rPr>
  </w:style>
  <w:style w:type="paragraph" w:customStyle="1" w:styleId="ECVRightHeading">
    <w:name w:val="_ECV_RightHeading"/>
    <w:basedOn w:val="ECVNameField"/>
    <w:rsid w:val="00D4369E"/>
    <w:pPr>
      <w:spacing w:before="62"/>
      <w:jc w:val="right"/>
    </w:pPr>
    <w:rPr>
      <w:color w:val="1593CB"/>
      <w:sz w:val="15"/>
    </w:rPr>
  </w:style>
  <w:style w:type="paragraph" w:customStyle="1" w:styleId="ECV1stPage">
    <w:name w:val="_ECV_1stPage"/>
    <w:basedOn w:val="ECVRightHeading"/>
    <w:rsid w:val="00D4369E"/>
    <w:pPr>
      <w:tabs>
        <w:tab w:val="left" w:pos="2835"/>
        <w:tab w:val="right" w:pos="10205"/>
      </w:tabs>
      <w:spacing w:before="215"/>
      <w:jc w:val="left"/>
    </w:pPr>
    <w:rPr>
      <w:sz w:val="20"/>
    </w:rPr>
  </w:style>
  <w:style w:type="paragraph" w:customStyle="1" w:styleId="ECVContactDetails0">
    <w:name w:val="_ECV_ContactDetails"/>
    <w:basedOn w:val="ECVNameField"/>
    <w:rsid w:val="00D4369E"/>
    <w:pPr>
      <w:textAlignment w:val="center"/>
    </w:pPr>
    <w:rPr>
      <w:kern w:val="0"/>
      <w:sz w:val="18"/>
    </w:rPr>
  </w:style>
  <w:style w:type="paragraph" w:customStyle="1" w:styleId="ECVComments">
    <w:name w:val="_ECV_Comments"/>
    <w:basedOn w:val="ECVText"/>
    <w:rsid w:val="00D4369E"/>
    <w:pPr>
      <w:jc w:val="center"/>
    </w:pPr>
    <w:rPr>
      <w:color w:val="FF0000"/>
    </w:rPr>
  </w:style>
  <w:style w:type="paragraph" w:customStyle="1" w:styleId="ECVNarrowSpacing">
    <w:name w:val="_ECV_NarrowSpacing"/>
    <w:basedOn w:val="ECVRightColumn"/>
    <w:rsid w:val="00D4369E"/>
    <w:rPr>
      <w:color w:val="402C24"/>
      <w:sz w:val="8"/>
      <w:szCs w:val="10"/>
    </w:rPr>
  </w:style>
  <w:style w:type="paragraph" w:customStyle="1" w:styleId="ECVSectionSpacing">
    <w:name w:val="_ECV_SectionSpacing"/>
    <w:basedOn w:val="ECVRightColumn"/>
    <w:rsid w:val="00D4369E"/>
  </w:style>
  <w:style w:type="paragraph" w:customStyle="1" w:styleId="Table">
    <w:name w:val="Table"/>
    <w:basedOn w:val="Caption"/>
    <w:rsid w:val="00D4369E"/>
  </w:style>
  <w:style w:type="paragraph" w:customStyle="1" w:styleId="ECVSubSectionHeading">
    <w:name w:val="_ECV_SubSectionHeading"/>
    <w:basedOn w:val="ECVRightColumn"/>
    <w:rsid w:val="00D4369E"/>
    <w:pPr>
      <w:spacing w:before="0" w:line="100" w:lineRule="atLeast"/>
    </w:pPr>
    <w:rPr>
      <w:color w:val="0E4194"/>
      <w:sz w:val="22"/>
    </w:rPr>
  </w:style>
  <w:style w:type="paragraph" w:customStyle="1" w:styleId="ECVOrganisationDetails">
    <w:name w:val="_ECV_OrganisationDetails"/>
    <w:basedOn w:val="ECVRightColumn"/>
    <w:rsid w:val="00D4369E"/>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rsid w:val="00D4369E"/>
    <w:pPr>
      <w:suppressLineNumbers/>
      <w:autoSpaceDE w:val="0"/>
      <w:spacing w:before="28" w:line="100" w:lineRule="atLeast"/>
    </w:pPr>
    <w:rPr>
      <w:sz w:val="18"/>
    </w:rPr>
  </w:style>
  <w:style w:type="paragraph" w:customStyle="1" w:styleId="ECVSectionBullet">
    <w:name w:val="_ECV_SectionBullet"/>
    <w:basedOn w:val="ECVSectionDetails"/>
    <w:rsid w:val="00D4369E"/>
    <w:pPr>
      <w:spacing w:before="0"/>
    </w:pPr>
  </w:style>
  <w:style w:type="paragraph" w:customStyle="1" w:styleId="ECVHeadingBullet">
    <w:name w:val="_ECV_HeadingBullet"/>
    <w:basedOn w:val="ECVLeftHeading"/>
    <w:rsid w:val="00D4369E"/>
    <w:pPr>
      <w:numPr>
        <w:numId w:val="1"/>
      </w:numPr>
      <w:spacing w:line="100" w:lineRule="atLeast"/>
      <w:outlineLvl w:val="0"/>
    </w:pPr>
  </w:style>
  <w:style w:type="paragraph" w:customStyle="1" w:styleId="ECVSubHeadingBullet">
    <w:name w:val="_ECV_SubHeadingBullet"/>
    <w:basedOn w:val="ECVLeftDetails"/>
    <w:rsid w:val="00D4369E"/>
    <w:pPr>
      <w:spacing w:before="0" w:line="100" w:lineRule="atLeast"/>
    </w:pPr>
  </w:style>
  <w:style w:type="paragraph" w:customStyle="1" w:styleId="CVMajor">
    <w:name w:val="CV Major"/>
    <w:basedOn w:val="Normal"/>
    <w:rsid w:val="00D4369E"/>
    <w:pPr>
      <w:ind w:left="113" w:right="113"/>
    </w:pPr>
    <w:rPr>
      <w:b/>
      <w:sz w:val="24"/>
    </w:rPr>
  </w:style>
  <w:style w:type="paragraph" w:customStyle="1" w:styleId="ECVDate">
    <w:name w:val="_ECV_Date"/>
    <w:basedOn w:val="ECVLeftHeading"/>
    <w:rsid w:val="00D4369E"/>
    <w:pPr>
      <w:spacing w:before="28" w:line="100" w:lineRule="atLeast"/>
      <w:textAlignment w:val="top"/>
    </w:pPr>
    <w:rPr>
      <w:caps w:val="0"/>
    </w:rPr>
  </w:style>
  <w:style w:type="paragraph" w:customStyle="1" w:styleId="CVHeading3">
    <w:name w:val="CV Heading 3"/>
    <w:basedOn w:val="Normal"/>
    <w:next w:val="Normal"/>
    <w:rsid w:val="00D4369E"/>
    <w:pPr>
      <w:ind w:left="113" w:right="113"/>
      <w:jc w:val="right"/>
      <w:textAlignment w:val="center"/>
    </w:pPr>
  </w:style>
  <w:style w:type="paragraph" w:customStyle="1" w:styleId="ECVHeadingLine">
    <w:name w:val="_ECV_HeadingLine"/>
    <w:basedOn w:val="ECVSubSectionHeading"/>
    <w:rsid w:val="00D4369E"/>
    <w:rPr>
      <w:color w:val="17ACE6"/>
    </w:rPr>
  </w:style>
  <w:style w:type="paragraph" w:styleId="Header">
    <w:name w:val="header"/>
    <w:basedOn w:val="Normal"/>
    <w:rsid w:val="00D4369E"/>
    <w:pPr>
      <w:suppressLineNumbers/>
      <w:tabs>
        <w:tab w:val="center" w:pos="5103"/>
        <w:tab w:val="right" w:pos="10206"/>
      </w:tabs>
    </w:pPr>
  </w:style>
  <w:style w:type="paragraph" w:customStyle="1" w:styleId="ECVAttachment">
    <w:name w:val="_ECV_Attachment"/>
    <w:basedOn w:val="ECVSectionDetails"/>
    <w:rsid w:val="00D4369E"/>
    <w:pPr>
      <w:jc w:val="right"/>
    </w:pPr>
    <w:rPr>
      <w:u w:val="single"/>
    </w:rPr>
  </w:style>
  <w:style w:type="paragraph" w:customStyle="1" w:styleId="ECVHeaderFirstPage">
    <w:name w:val="_ECV_HeaderFirstPage"/>
    <w:basedOn w:val="Header"/>
    <w:rsid w:val="00D4369E"/>
    <w:pPr>
      <w:tabs>
        <w:tab w:val="center" w:pos="2835"/>
      </w:tabs>
      <w:spacing w:line="100" w:lineRule="atLeast"/>
    </w:pPr>
    <w:rPr>
      <w:color w:val="17ACE6"/>
      <w:sz w:val="20"/>
    </w:rPr>
  </w:style>
  <w:style w:type="paragraph" w:customStyle="1" w:styleId="ECVHeaderOtherPage">
    <w:name w:val="_ECV_HeaderOtherPage"/>
    <w:basedOn w:val="ECVHeaderFirstPage"/>
    <w:rsid w:val="00D4369E"/>
  </w:style>
  <w:style w:type="paragraph" w:customStyle="1" w:styleId="ECVLeftDetails">
    <w:name w:val="_ECV_LeftDetails"/>
    <w:basedOn w:val="ECVLeftHeading"/>
    <w:rsid w:val="00D4369E"/>
    <w:pPr>
      <w:spacing w:before="23"/>
    </w:pPr>
    <w:rPr>
      <w:caps w:val="0"/>
    </w:rPr>
  </w:style>
  <w:style w:type="paragraph" w:styleId="Footer">
    <w:name w:val="footer"/>
    <w:basedOn w:val="Normal"/>
    <w:rsid w:val="00D4369E"/>
    <w:pPr>
      <w:suppressLineNumbers/>
      <w:tabs>
        <w:tab w:val="right" w:pos="2835"/>
        <w:tab w:val="left" w:pos="10205"/>
      </w:tabs>
    </w:pPr>
    <w:rPr>
      <w:color w:val="1593CB"/>
    </w:rPr>
  </w:style>
  <w:style w:type="paragraph" w:customStyle="1" w:styleId="ECVLanguageHeading">
    <w:name w:val="_ECV_LanguageHeading"/>
    <w:basedOn w:val="ECVRightColumn"/>
    <w:rsid w:val="00D4369E"/>
    <w:pPr>
      <w:spacing w:before="0"/>
      <w:jc w:val="center"/>
    </w:pPr>
    <w:rPr>
      <w:caps/>
      <w:color w:val="0E4194"/>
      <w:sz w:val="14"/>
    </w:rPr>
  </w:style>
  <w:style w:type="paragraph" w:customStyle="1" w:styleId="ECVLanguageSubHeading">
    <w:name w:val="_ECV_LanguageSubHeading"/>
    <w:basedOn w:val="ECVLanguageHeading"/>
    <w:rsid w:val="00D4369E"/>
    <w:pPr>
      <w:spacing w:line="100" w:lineRule="atLeast"/>
    </w:pPr>
    <w:rPr>
      <w:caps w:val="0"/>
      <w:sz w:val="16"/>
    </w:rPr>
  </w:style>
  <w:style w:type="paragraph" w:customStyle="1" w:styleId="ECVLanguageLevel">
    <w:name w:val="_ECV_LanguageLevel"/>
    <w:basedOn w:val="ECVSectionDetails"/>
    <w:rsid w:val="00D4369E"/>
    <w:pPr>
      <w:jc w:val="center"/>
      <w:textAlignment w:val="center"/>
    </w:pPr>
    <w:rPr>
      <w:caps/>
    </w:rPr>
  </w:style>
  <w:style w:type="paragraph" w:customStyle="1" w:styleId="ECVLanguageCertificate">
    <w:name w:val="_ECV_LanguageCertificate"/>
    <w:basedOn w:val="ECVRightColumn"/>
    <w:rsid w:val="00D4369E"/>
    <w:pPr>
      <w:spacing w:before="0" w:line="100" w:lineRule="atLeast"/>
      <w:ind w:right="283"/>
      <w:jc w:val="center"/>
    </w:pPr>
    <w:rPr>
      <w:color w:val="3F3A38"/>
    </w:rPr>
  </w:style>
  <w:style w:type="paragraph" w:customStyle="1" w:styleId="ECVLanguageExplanation">
    <w:name w:val="_ECV_LanguageExplanation"/>
    <w:basedOn w:val="Normal"/>
    <w:rsid w:val="00D4369E"/>
    <w:pPr>
      <w:autoSpaceDE w:val="0"/>
      <w:spacing w:line="100" w:lineRule="atLeast"/>
    </w:pPr>
    <w:rPr>
      <w:color w:val="0E4194"/>
      <w:sz w:val="15"/>
    </w:rPr>
  </w:style>
  <w:style w:type="paragraph" w:customStyle="1" w:styleId="ECVLinks">
    <w:name w:val="_ECV_Links"/>
    <w:basedOn w:val="ECVContactDetails0"/>
    <w:rsid w:val="00D4369E"/>
    <w:rPr>
      <w:u w:val="single"/>
    </w:rPr>
  </w:style>
  <w:style w:type="paragraph" w:customStyle="1" w:styleId="ECVText">
    <w:name w:val="_ECV_Text"/>
    <w:basedOn w:val="BodyText"/>
    <w:rsid w:val="00D4369E"/>
  </w:style>
  <w:style w:type="paragraph" w:customStyle="1" w:styleId="ECVBusinessSector">
    <w:name w:val="_ECV_BusinessSector"/>
    <w:basedOn w:val="ECVOrganisationDetails"/>
    <w:rsid w:val="00D4369E"/>
    <w:pPr>
      <w:spacing w:before="113" w:after="0"/>
    </w:pPr>
  </w:style>
  <w:style w:type="paragraph" w:customStyle="1" w:styleId="ECVLanguageName">
    <w:name w:val="_ECV_LanguageName"/>
    <w:basedOn w:val="ECVLanguageCertificate"/>
    <w:rsid w:val="00D4369E"/>
    <w:pPr>
      <w:jc w:val="right"/>
    </w:pPr>
    <w:rPr>
      <w:sz w:val="18"/>
    </w:rPr>
  </w:style>
  <w:style w:type="paragraph" w:customStyle="1" w:styleId="ECVPersonalInfoHeading">
    <w:name w:val="_ECV_PersonalInfoHeading"/>
    <w:basedOn w:val="ECVLeftHeading"/>
    <w:rsid w:val="00D4369E"/>
    <w:pPr>
      <w:spacing w:before="57"/>
    </w:pPr>
  </w:style>
  <w:style w:type="paragraph" w:customStyle="1" w:styleId="ECVOccupationalFieldHeading">
    <w:name w:val="_ECV_OccupationalFieldHeading"/>
    <w:basedOn w:val="ECVLeftHeading"/>
    <w:rsid w:val="00D4369E"/>
    <w:pPr>
      <w:spacing w:before="57"/>
    </w:pPr>
  </w:style>
  <w:style w:type="paragraph" w:customStyle="1" w:styleId="ECVGenderRow">
    <w:name w:val="_ECV_GenderRow"/>
    <w:basedOn w:val="Normal"/>
    <w:rsid w:val="00D4369E"/>
    <w:pPr>
      <w:spacing w:before="85"/>
    </w:pPr>
    <w:rPr>
      <w:color w:val="1593CB"/>
    </w:rPr>
  </w:style>
  <w:style w:type="paragraph" w:customStyle="1" w:styleId="ECVCurriculumVitaeNextPages">
    <w:name w:val="_ECV_CurriculumVitae_NextPages"/>
    <w:basedOn w:val="ECV1stPage"/>
    <w:rsid w:val="00D4369E"/>
    <w:pPr>
      <w:tabs>
        <w:tab w:val="clear" w:pos="10205"/>
        <w:tab w:val="right" w:pos="10350"/>
      </w:tabs>
      <w:spacing w:before="153"/>
      <w:jc w:val="right"/>
    </w:pPr>
  </w:style>
  <w:style w:type="paragraph" w:customStyle="1" w:styleId="ECVBusinessSctionRow">
    <w:name w:val="_ECV_BusinessSctionRow"/>
    <w:basedOn w:val="Normal"/>
    <w:rsid w:val="00D4369E"/>
  </w:style>
  <w:style w:type="paragraph" w:customStyle="1" w:styleId="ECVBusinessSectorRow">
    <w:name w:val="_ECV_BusinessSectorRow"/>
    <w:basedOn w:val="Normal"/>
    <w:rsid w:val="00D4369E"/>
  </w:style>
  <w:style w:type="paragraph" w:customStyle="1" w:styleId="ECVBlueBox">
    <w:name w:val="_ECV_BlueBox"/>
    <w:basedOn w:val="ECVNarrowSpacing"/>
    <w:rsid w:val="00D4369E"/>
    <w:pPr>
      <w:spacing w:before="0"/>
      <w:jc w:val="right"/>
      <w:textAlignment w:val="bottom"/>
    </w:pPr>
    <w:rPr>
      <w:spacing w:val="0"/>
    </w:rPr>
  </w:style>
  <w:style w:type="paragraph" w:customStyle="1" w:styleId="ESP1stPage">
    <w:name w:val="_ESP_1stPage"/>
    <w:basedOn w:val="ECVCurriculumVitaeNextPages"/>
    <w:rsid w:val="00D4369E"/>
  </w:style>
  <w:style w:type="paragraph" w:customStyle="1" w:styleId="ESPText">
    <w:name w:val="_ESP_Text"/>
    <w:basedOn w:val="ECVText"/>
    <w:rsid w:val="00D4369E"/>
  </w:style>
  <w:style w:type="paragraph" w:customStyle="1" w:styleId="ESPHeading">
    <w:name w:val="_ESP_Heading"/>
    <w:basedOn w:val="ESPText"/>
    <w:rsid w:val="00D4369E"/>
    <w:rPr>
      <w:b/>
      <w:bCs/>
      <w:sz w:val="32"/>
      <w:szCs w:val="32"/>
    </w:rPr>
  </w:style>
  <w:style w:type="paragraph" w:customStyle="1" w:styleId="Footerleft">
    <w:name w:val="Footer left"/>
    <w:basedOn w:val="Normal"/>
    <w:rsid w:val="00D4369E"/>
    <w:pPr>
      <w:suppressLineNumbers/>
      <w:tabs>
        <w:tab w:val="center" w:pos="5188"/>
        <w:tab w:val="right" w:pos="10376"/>
      </w:tabs>
    </w:pPr>
  </w:style>
  <w:style w:type="paragraph" w:customStyle="1" w:styleId="Footerright">
    <w:name w:val="Footer right"/>
    <w:basedOn w:val="Normal"/>
    <w:rsid w:val="00D4369E"/>
    <w:pPr>
      <w:suppressLineNumbers/>
      <w:tabs>
        <w:tab w:val="center" w:pos="5188"/>
        <w:tab w:val="right" w:pos="10376"/>
      </w:tabs>
    </w:pPr>
  </w:style>
  <w:style w:type="paragraph" w:customStyle="1" w:styleId="ECVRelatedDocumentRow">
    <w:name w:val="_ECV_RelatedDocumentRow"/>
    <w:basedOn w:val="ECVBusinessSectorRow"/>
    <w:rsid w:val="00D4369E"/>
  </w:style>
  <w:style w:type="paragraph" w:customStyle="1" w:styleId="CVNormal">
    <w:name w:val="CV Normal"/>
    <w:basedOn w:val="Normal"/>
    <w:rsid w:val="006D204D"/>
    <w:pPr>
      <w:widowControl/>
      <w:ind w:left="113" w:right="113"/>
    </w:pPr>
    <w:rPr>
      <w:rFonts w:ascii="Arial Narrow" w:eastAsia="Times New Roman" w:hAnsi="Arial Narrow" w:cs="Times New Roman"/>
      <w:color w:val="auto"/>
      <w:spacing w:val="0"/>
      <w:kern w:val="0"/>
      <w:sz w:val="20"/>
      <w:szCs w:val="20"/>
      <w:lang w:val="ro-RO" w:eastAsia="ar-SA" w:bidi="ar-SA"/>
    </w:rPr>
  </w:style>
  <w:style w:type="paragraph" w:customStyle="1" w:styleId="CVFooterLeft">
    <w:name w:val="CV Footer Left"/>
    <w:basedOn w:val="Normal"/>
    <w:rsid w:val="006D204D"/>
    <w:pPr>
      <w:widowControl/>
      <w:ind w:firstLine="360"/>
      <w:jc w:val="right"/>
    </w:pPr>
    <w:rPr>
      <w:rFonts w:ascii="Arial Narrow" w:eastAsia="Times New Roman" w:hAnsi="Arial Narrow" w:cs="Times New Roman"/>
      <w:bCs/>
      <w:color w:val="auto"/>
      <w:spacing w:val="0"/>
      <w:kern w:val="0"/>
      <w:szCs w:val="20"/>
      <w:lang w:val="ro-RO" w:eastAsia="ar-SA" w:bidi="ar-SA"/>
    </w:rPr>
  </w:style>
  <w:style w:type="paragraph" w:styleId="BalloonText">
    <w:name w:val="Balloon Text"/>
    <w:basedOn w:val="Normal"/>
    <w:link w:val="BalloonTextChar"/>
    <w:uiPriority w:val="99"/>
    <w:semiHidden/>
    <w:unhideWhenUsed/>
    <w:rsid w:val="00BA306D"/>
    <w:rPr>
      <w:rFonts w:ascii="Tahoma" w:hAnsi="Tahoma"/>
      <w:szCs w:val="14"/>
    </w:rPr>
  </w:style>
  <w:style w:type="character" w:customStyle="1" w:styleId="BalloonTextChar">
    <w:name w:val="Balloon Text Char"/>
    <w:basedOn w:val="DefaultParagraphFont"/>
    <w:link w:val="BalloonText"/>
    <w:uiPriority w:val="99"/>
    <w:semiHidden/>
    <w:rsid w:val="00BA306D"/>
    <w:rPr>
      <w:rFonts w:ascii="Tahoma" w:eastAsia="SimSun" w:hAnsi="Tahoma" w:cs="Mangal"/>
      <w:color w:val="3F3A38"/>
      <w:spacing w:val="-6"/>
      <w:kern w:val="1"/>
      <w:sz w:val="16"/>
      <w:szCs w:val="14"/>
      <w:lang w:val="en-GB" w:eastAsia="zh-CN" w:bidi="hi-IN"/>
    </w:rPr>
  </w:style>
  <w:style w:type="character" w:styleId="PageNumber">
    <w:name w:val="page number"/>
    <w:basedOn w:val="DefaultParagraphFont"/>
    <w:rsid w:val="00D54748"/>
  </w:style>
  <w:style w:type="paragraph" w:styleId="HTMLPreformatted">
    <w:name w:val="HTML Preformatted"/>
    <w:basedOn w:val="Normal"/>
    <w:link w:val="HTMLPreformattedChar"/>
    <w:uiPriority w:val="99"/>
    <w:semiHidden/>
    <w:unhideWhenUsed/>
    <w:rsid w:val="001901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auto"/>
      <w:spacing w:val="0"/>
      <w:kern w:val="0"/>
      <w:sz w:val="20"/>
      <w:szCs w:val="20"/>
      <w:lang w:val="en-US" w:eastAsia="en-US" w:bidi="ar-SA"/>
    </w:rPr>
  </w:style>
  <w:style w:type="character" w:customStyle="1" w:styleId="HTMLPreformattedChar">
    <w:name w:val="HTML Preformatted Char"/>
    <w:basedOn w:val="DefaultParagraphFont"/>
    <w:link w:val="HTMLPreformatted"/>
    <w:uiPriority w:val="99"/>
    <w:semiHidden/>
    <w:rsid w:val="0019013E"/>
    <w:rPr>
      <w:rFonts w:ascii="Courier New" w:hAnsi="Courier New" w:cs="Courier New"/>
    </w:rPr>
  </w:style>
  <w:style w:type="character" w:customStyle="1" w:styleId="y2iqfc">
    <w:name w:val="y2iqfc"/>
    <w:basedOn w:val="DefaultParagraphFont"/>
    <w:rsid w:val="0019013E"/>
  </w:style>
  <w:style w:type="paragraph" w:styleId="ListParagraph">
    <w:name w:val="List Paragraph"/>
    <w:basedOn w:val="Normal"/>
    <w:uiPriority w:val="34"/>
    <w:qFormat/>
    <w:rsid w:val="00DF7AC0"/>
    <w:pPr>
      <w:ind w:left="720"/>
      <w:contextualSpacing/>
    </w:pPr>
  </w:style>
  <w:style w:type="paragraph" w:customStyle="1" w:styleId="CVNormal-FirstLine">
    <w:name w:val="CV Normal - First Line"/>
    <w:basedOn w:val="CVNormal"/>
    <w:next w:val="CVNormal"/>
    <w:rsid w:val="00701DF6"/>
    <w:pPr>
      <w:spacing w:before="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1017</TotalTime>
  <Pages>2</Pages>
  <Words>942</Words>
  <Characters>5371</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Europass CV</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66</cp:revision>
  <cp:lastPrinted>2022-03-01T14:45:00Z</cp:lastPrinted>
  <dcterms:created xsi:type="dcterms:W3CDTF">2022-02-25T07:42:00Z</dcterms:created>
  <dcterms:modified xsi:type="dcterms:W3CDTF">2024-03-05T09:29:00Z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