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76FD7" w14:textId="1D609A79" w:rsidR="00C41258" w:rsidRPr="00754479" w:rsidRDefault="00C41258" w:rsidP="00754479">
      <w:pPr>
        <w:pStyle w:val="Heading2"/>
        <w:pageBreakBefore/>
        <w:spacing w:before="0"/>
        <w:jc w:val="center"/>
        <w:rPr>
          <w:rFonts w:ascii="Times New Roman" w:hAnsi="Times New Roman" w:cs="Times New Roman"/>
          <w:lang w:val="en-US"/>
        </w:rPr>
      </w:pPr>
      <w:bookmarkStart w:id="0" w:name="_Toc133401469"/>
      <w:r w:rsidRPr="00754479">
        <w:rPr>
          <w:rFonts w:ascii="Times New Roman" w:hAnsi="Times New Roman" w:cs="Times New Roman"/>
          <w:lang w:val="en-US"/>
        </w:rPr>
        <w:t>LIST</w:t>
      </w:r>
      <w:bookmarkEnd w:id="0"/>
      <w:r w:rsidRPr="00754479">
        <w:rPr>
          <w:rFonts w:ascii="Times New Roman" w:hAnsi="Times New Roman" w:cs="Times New Roman"/>
          <w:lang w:val="en-US"/>
        </w:rPr>
        <w:t>Ă PUBLICAȚII</w:t>
      </w:r>
    </w:p>
    <w:p w14:paraId="6D56BAE6" w14:textId="77777777" w:rsidR="00754479" w:rsidRPr="00754479" w:rsidRDefault="00754479" w:rsidP="00754479">
      <w:pPr>
        <w:rPr>
          <w:lang w:val="en-US"/>
        </w:rPr>
      </w:pPr>
    </w:p>
    <w:p w14:paraId="1B4A74FB" w14:textId="77777777" w:rsidR="00C41258" w:rsidRDefault="00C41258" w:rsidP="00C4125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n-US"/>
        </w:rPr>
      </w:pPr>
    </w:p>
    <w:p w14:paraId="34F60C23" w14:textId="77777777" w:rsidR="00754479" w:rsidRDefault="00754479" w:rsidP="00C4125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n-US"/>
        </w:rPr>
      </w:pPr>
    </w:p>
    <w:p w14:paraId="592DCE20" w14:textId="77777777" w:rsidR="00754479" w:rsidRDefault="00754479" w:rsidP="00C4125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n-US"/>
        </w:rPr>
      </w:pPr>
    </w:p>
    <w:p w14:paraId="31BE4683" w14:textId="4E0BB16C" w:rsidR="00E53857" w:rsidRPr="00754479" w:rsidRDefault="00E53857" w:rsidP="00C4125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lang w:val="en-US"/>
        </w:rPr>
      </w:pPr>
      <w:proofErr w:type="spellStart"/>
      <w:r w:rsidRPr="00754479">
        <w:rPr>
          <w:rFonts w:ascii="Times New Roman" w:hAnsi="Times New Roman"/>
          <w:b/>
          <w:bCs/>
          <w:lang w:val="en-US"/>
        </w:rPr>
        <w:t>Teză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 xml:space="preserve"> de </w:t>
      </w:r>
      <w:proofErr w:type="spellStart"/>
      <w:r w:rsidRPr="00754479">
        <w:rPr>
          <w:rFonts w:ascii="Times New Roman" w:hAnsi="Times New Roman"/>
          <w:b/>
          <w:bCs/>
          <w:lang w:val="en-US"/>
        </w:rPr>
        <w:t>doctorat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>:</w:t>
      </w:r>
    </w:p>
    <w:p w14:paraId="6290D0BA" w14:textId="77777777" w:rsidR="00754479" w:rsidRPr="00754479" w:rsidRDefault="00754479" w:rsidP="00C4125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lang w:val="en-US"/>
        </w:rPr>
      </w:pPr>
    </w:p>
    <w:p w14:paraId="3B59EDBF" w14:textId="4D825EF4" w:rsidR="00E53857" w:rsidRPr="00754479" w:rsidRDefault="00E53857" w:rsidP="00E5385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lang w:val="en-US"/>
        </w:rPr>
      </w:pPr>
      <w:proofErr w:type="spellStart"/>
      <w:r w:rsidRPr="00754479">
        <w:rPr>
          <w:rFonts w:ascii="Times New Roman" w:hAnsi="Times New Roman"/>
          <w:lang w:val="en-US"/>
        </w:rPr>
        <w:t>Titlu</w:t>
      </w:r>
      <w:proofErr w:type="spellEnd"/>
      <w:r w:rsidRPr="00754479">
        <w:rPr>
          <w:rFonts w:ascii="Times New Roman" w:hAnsi="Times New Roman"/>
          <w:lang w:val="en-US"/>
        </w:rPr>
        <w:t xml:space="preserve">: “Biological Changes Associated with Premature Birth and Term Birth” </w:t>
      </w:r>
    </w:p>
    <w:p w14:paraId="10485C92" w14:textId="6CB9B888" w:rsidR="00E53857" w:rsidRPr="00754479" w:rsidRDefault="00E53857" w:rsidP="00E53857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Times New Roman" w:hAnsi="Times New Roman"/>
          <w:lang w:val="en-US"/>
        </w:rPr>
      </w:pPr>
      <w:r w:rsidRPr="00754479">
        <w:rPr>
          <w:rFonts w:ascii="Times New Roman" w:hAnsi="Times New Roman"/>
          <w:lang w:val="en-US"/>
        </w:rPr>
        <w:t xml:space="preserve">Anul </w:t>
      </w:r>
      <w:proofErr w:type="spellStart"/>
      <w:r w:rsidRPr="00754479">
        <w:rPr>
          <w:rFonts w:ascii="Times New Roman" w:hAnsi="Times New Roman"/>
          <w:lang w:val="en-US"/>
        </w:rPr>
        <w:t>susținerii</w:t>
      </w:r>
      <w:proofErr w:type="spellEnd"/>
      <w:r w:rsidRPr="00754479">
        <w:rPr>
          <w:rFonts w:ascii="Times New Roman" w:hAnsi="Times New Roman"/>
          <w:lang w:val="en-US"/>
        </w:rPr>
        <w:t>: 2023</w:t>
      </w:r>
    </w:p>
    <w:p w14:paraId="2B657DAA" w14:textId="6951C2A9" w:rsidR="00E53857" w:rsidRPr="00754479" w:rsidRDefault="00E53857" w:rsidP="00E53857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n-US"/>
        </w:rPr>
      </w:pPr>
    </w:p>
    <w:p w14:paraId="02E02477" w14:textId="77777777" w:rsidR="00754479" w:rsidRPr="00754479" w:rsidRDefault="00754479" w:rsidP="00E53857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n-US"/>
        </w:rPr>
      </w:pPr>
    </w:p>
    <w:p w14:paraId="1826497D" w14:textId="77777777" w:rsidR="00754479" w:rsidRPr="00754479" w:rsidRDefault="00754479" w:rsidP="00E53857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lang w:val="en-US"/>
        </w:rPr>
      </w:pPr>
    </w:p>
    <w:p w14:paraId="4C52FE1D" w14:textId="3CDC6AFA" w:rsidR="00E53857" w:rsidRPr="00754479" w:rsidRDefault="00E53857" w:rsidP="00C4125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lang w:val="en-US"/>
        </w:rPr>
      </w:pPr>
      <w:proofErr w:type="spellStart"/>
      <w:r w:rsidRPr="00754479">
        <w:rPr>
          <w:rFonts w:ascii="Times New Roman" w:hAnsi="Times New Roman"/>
          <w:b/>
          <w:bCs/>
          <w:lang w:val="en-US"/>
        </w:rPr>
        <w:t>Articole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754479">
        <w:rPr>
          <w:rFonts w:ascii="Times New Roman" w:hAnsi="Times New Roman"/>
          <w:b/>
          <w:bCs/>
          <w:lang w:val="en-US"/>
        </w:rPr>
        <w:t>publicate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 xml:space="preserve"> in extenso (</w:t>
      </w:r>
      <w:proofErr w:type="spellStart"/>
      <w:r w:rsidRPr="003F62DD">
        <w:rPr>
          <w:rFonts w:ascii="Times New Roman" w:hAnsi="Times New Roman"/>
          <w:b/>
          <w:bCs/>
          <w:lang w:val="en-US"/>
        </w:rPr>
        <w:t>în</w:t>
      </w:r>
      <w:proofErr w:type="spellEnd"/>
      <w:r w:rsidRPr="003F62DD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3F62DD">
        <w:rPr>
          <w:rFonts w:ascii="Times New Roman" w:hAnsi="Times New Roman"/>
          <w:b/>
          <w:bCs/>
          <w:lang w:val="en-US"/>
        </w:rPr>
        <w:t>reviste</w:t>
      </w:r>
      <w:proofErr w:type="spellEnd"/>
      <w:r w:rsidRPr="003F62DD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="00754479" w:rsidRPr="003F62DD">
        <w:rPr>
          <w:rFonts w:ascii="Times New Roman" w:hAnsi="Times New Roman"/>
          <w:b/>
          <w:bCs/>
          <w:lang w:val="en-US"/>
        </w:rPr>
        <w:t>indexate</w:t>
      </w:r>
      <w:proofErr w:type="spellEnd"/>
      <w:r w:rsidR="00754479" w:rsidRPr="003F62DD">
        <w:rPr>
          <w:rFonts w:ascii="Times New Roman" w:hAnsi="Times New Roman"/>
          <w:b/>
          <w:bCs/>
          <w:lang w:val="en-US"/>
        </w:rPr>
        <w:t xml:space="preserve"> Clarivate Web of Science</w:t>
      </w:r>
      <w:r w:rsidRPr="003F62DD">
        <w:rPr>
          <w:rFonts w:ascii="Times New Roman" w:hAnsi="Times New Roman"/>
          <w:b/>
          <w:bCs/>
          <w:lang w:val="en-US"/>
        </w:rPr>
        <w:t>)</w:t>
      </w:r>
      <w:r w:rsidR="00B70DE8" w:rsidRPr="00754479">
        <w:rPr>
          <w:rFonts w:ascii="Times New Roman" w:hAnsi="Times New Roman"/>
          <w:b/>
          <w:bCs/>
          <w:lang w:val="en-US"/>
        </w:rPr>
        <w:t xml:space="preserve"> – prim </w:t>
      </w:r>
      <w:proofErr w:type="spellStart"/>
      <w:r w:rsidR="00B70DE8" w:rsidRPr="00754479">
        <w:rPr>
          <w:rFonts w:ascii="Times New Roman" w:hAnsi="Times New Roman"/>
          <w:b/>
          <w:bCs/>
          <w:lang w:val="en-US"/>
        </w:rPr>
        <w:t>autor</w:t>
      </w:r>
      <w:proofErr w:type="spellEnd"/>
      <w:r w:rsidR="00B70DE8" w:rsidRPr="00754479">
        <w:rPr>
          <w:rFonts w:ascii="Times New Roman" w:hAnsi="Times New Roman"/>
          <w:b/>
          <w:bCs/>
          <w:lang w:val="en-US"/>
        </w:rPr>
        <w:t>:</w:t>
      </w:r>
    </w:p>
    <w:p w14:paraId="451E06E5" w14:textId="77777777" w:rsidR="00754479" w:rsidRPr="00754479" w:rsidRDefault="00754479" w:rsidP="00C4125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lang w:val="en-US"/>
        </w:rPr>
      </w:pPr>
    </w:p>
    <w:p w14:paraId="6FCA86A8" w14:textId="49F59F83" w:rsidR="00842208" w:rsidRPr="008635D7" w:rsidRDefault="00842208" w:rsidP="008635D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lang w:val="en-US"/>
        </w:rPr>
      </w:pPr>
      <w:r w:rsidRPr="00754479">
        <w:rPr>
          <w:rFonts w:ascii="Times New Roman" w:hAnsi="Times New Roman"/>
          <w:b/>
          <w:bCs/>
          <w:color w:val="222222"/>
          <w:shd w:val="clear" w:color="auto" w:fill="FFFFFF"/>
        </w:rPr>
        <w:t>Hrubaru, I.</w:t>
      </w:r>
      <w:r w:rsidRPr="00754479">
        <w:rPr>
          <w:rFonts w:ascii="Times New Roman" w:hAnsi="Times New Roman"/>
          <w:color w:val="222222"/>
          <w:shd w:val="clear" w:color="auto" w:fill="FFFFFF"/>
        </w:rPr>
        <w:t>; Motoc, A.; Bratosin, F.; Rosca, O.; Folescu, R.; Moise, M.L.; Neagoe, O.; Citu, I.M.; Feciche, B.; Gorun, F.; et al. Exploring Clinical and Biological Features of Premature Births among Pregnant Women with SARS-CoV-2 Infection during the Pregnancy Period. </w:t>
      </w:r>
      <w:r w:rsidRPr="00754479">
        <w:rPr>
          <w:rStyle w:val="Emphasis"/>
          <w:rFonts w:ascii="Times New Roman" w:hAnsi="Times New Roman"/>
          <w:color w:val="222222"/>
          <w:shd w:val="clear" w:color="auto" w:fill="FFFFFF"/>
        </w:rPr>
        <w:t>J. Pers. Med.</w:t>
      </w:r>
      <w:r w:rsidRPr="00754479">
        <w:rPr>
          <w:rFonts w:ascii="Times New Roman" w:hAnsi="Times New Roman"/>
          <w:color w:val="222222"/>
          <w:shd w:val="clear" w:color="auto" w:fill="FFFFFF"/>
        </w:rPr>
        <w:t> </w:t>
      </w:r>
      <w:r w:rsidRPr="00754479">
        <w:rPr>
          <w:rFonts w:ascii="Times New Roman" w:hAnsi="Times New Roman"/>
          <w:b/>
          <w:bCs/>
          <w:color w:val="222222"/>
          <w:shd w:val="clear" w:color="auto" w:fill="FFFFFF"/>
        </w:rPr>
        <w:t>2022</w:t>
      </w:r>
      <w:r w:rsidRPr="00754479">
        <w:rPr>
          <w:rFonts w:ascii="Times New Roman" w:hAnsi="Times New Roman"/>
          <w:color w:val="222222"/>
          <w:shd w:val="clear" w:color="auto" w:fill="FFFFFF"/>
        </w:rPr>
        <w:t>, </w:t>
      </w:r>
      <w:r w:rsidRPr="00754479">
        <w:rPr>
          <w:rStyle w:val="Emphasis"/>
          <w:rFonts w:ascii="Times New Roman" w:hAnsi="Times New Roman"/>
          <w:color w:val="222222"/>
          <w:shd w:val="clear" w:color="auto" w:fill="FFFFFF"/>
        </w:rPr>
        <w:t>12</w:t>
      </w:r>
      <w:r w:rsidRPr="00754479">
        <w:rPr>
          <w:rFonts w:ascii="Times New Roman" w:hAnsi="Times New Roman"/>
          <w:color w:val="222222"/>
          <w:shd w:val="clear" w:color="auto" w:fill="FFFFFF"/>
        </w:rPr>
        <w:t xml:space="preserve">, 1871. </w:t>
      </w:r>
      <w:r w:rsidR="00754479" w:rsidRPr="008635D7">
        <w:rPr>
          <w:rFonts w:ascii="Times New Roman" w:hAnsi="Times New Roman"/>
          <w:u w:val="single"/>
          <w:shd w:val="clear" w:color="auto" w:fill="FFFFFF"/>
        </w:rPr>
        <w:t>https://doi.org/10.3390/jpm12111871</w:t>
      </w:r>
    </w:p>
    <w:p w14:paraId="12768DEA" w14:textId="2A6DA64B" w:rsidR="00C41258" w:rsidRPr="00754479" w:rsidRDefault="00C41258" w:rsidP="00842208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lang w:val="en-US"/>
        </w:rPr>
      </w:pPr>
      <w:r w:rsidRPr="00754479">
        <w:rPr>
          <w:rFonts w:ascii="Times New Roman" w:hAnsi="Times New Roman"/>
          <w:b/>
          <w:lang w:val="en-US"/>
        </w:rPr>
        <w:t>FI-3.</w:t>
      </w:r>
      <w:r w:rsidR="00581751" w:rsidRPr="00754479">
        <w:rPr>
          <w:rFonts w:ascii="Times New Roman" w:hAnsi="Times New Roman"/>
          <w:b/>
          <w:lang w:val="en-US"/>
        </w:rPr>
        <w:t>4</w:t>
      </w:r>
      <w:r w:rsidRPr="00754479">
        <w:rPr>
          <w:rFonts w:ascii="Times New Roman" w:hAnsi="Times New Roman"/>
          <w:b/>
          <w:lang w:val="en-US"/>
        </w:rPr>
        <w:t xml:space="preserve"> – </w:t>
      </w:r>
      <w:proofErr w:type="spellStart"/>
      <w:r w:rsidRPr="00754479">
        <w:rPr>
          <w:rFonts w:ascii="Times New Roman" w:hAnsi="Times New Roman"/>
          <w:b/>
          <w:lang w:val="en-US"/>
        </w:rPr>
        <w:t>indexat</w:t>
      </w:r>
      <w:proofErr w:type="spellEnd"/>
      <w:r w:rsidRPr="00754479">
        <w:rPr>
          <w:rFonts w:ascii="Times New Roman" w:hAnsi="Times New Roman"/>
          <w:b/>
          <w:lang w:val="en-US"/>
        </w:rPr>
        <w:t xml:space="preserve"> PubMed</w:t>
      </w:r>
    </w:p>
    <w:p w14:paraId="692EFD7B" w14:textId="77777777" w:rsidR="00C41258" w:rsidRPr="00754479" w:rsidRDefault="00C41258" w:rsidP="00C41258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lang w:val="en-US"/>
        </w:rPr>
      </w:pPr>
    </w:p>
    <w:p w14:paraId="12668B2C" w14:textId="7BBD2D32" w:rsidR="00842208" w:rsidRPr="008635D7" w:rsidRDefault="00842208" w:rsidP="008635D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lang w:val="en-US"/>
        </w:rPr>
      </w:pPr>
      <w:proofErr w:type="spellStart"/>
      <w:r w:rsidRPr="00754479">
        <w:rPr>
          <w:rFonts w:ascii="Times New Roman" w:hAnsi="Times New Roman"/>
          <w:b/>
          <w:bCs/>
          <w:lang w:val="en-US"/>
        </w:rPr>
        <w:t>Hrubaru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>, I.</w:t>
      </w:r>
      <w:r w:rsidRPr="00754479">
        <w:rPr>
          <w:rFonts w:ascii="Times New Roman" w:hAnsi="Times New Roman"/>
          <w:lang w:val="en-US"/>
        </w:rPr>
        <w:t xml:space="preserve">; Motoc, A.; Moise, M.L.; </w:t>
      </w:r>
      <w:proofErr w:type="spellStart"/>
      <w:r w:rsidRPr="00754479">
        <w:rPr>
          <w:rFonts w:ascii="Times New Roman" w:hAnsi="Times New Roman"/>
          <w:lang w:val="en-US"/>
        </w:rPr>
        <w:t>Miutescu</w:t>
      </w:r>
      <w:proofErr w:type="spellEnd"/>
      <w:r w:rsidRPr="00754479">
        <w:rPr>
          <w:rFonts w:ascii="Times New Roman" w:hAnsi="Times New Roman"/>
          <w:lang w:val="en-US"/>
        </w:rPr>
        <w:t xml:space="preserve">, B.; </w:t>
      </w:r>
      <w:proofErr w:type="spellStart"/>
      <w:r w:rsidRPr="00754479">
        <w:rPr>
          <w:rFonts w:ascii="Times New Roman" w:hAnsi="Times New Roman"/>
          <w:lang w:val="en-US"/>
        </w:rPr>
        <w:t>Citu</w:t>
      </w:r>
      <w:proofErr w:type="spellEnd"/>
      <w:r w:rsidRPr="00754479">
        <w:rPr>
          <w:rFonts w:ascii="Times New Roman" w:hAnsi="Times New Roman"/>
          <w:lang w:val="en-US"/>
        </w:rPr>
        <w:t xml:space="preserve">, I.M.; </w:t>
      </w:r>
      <w:proofErr w:type="spellStart"/>
      <w:r w:rsidRPr="00754479">
        <w:rPr>
          <w:rFonts w:ascii="Times New Roman" w:hAnsi="Times New Roman"/>
          <w:lang w:val="en-US"/>
        </w:rPr>
        <w:t>Pingilati</w:t>
      </w:r>
      <w:proofErr w:type="spellEnd"/>
      <w:r w:rsidRPr="00754479">
        <w:rPr>
          <w:rFonts w:ascii="Times New Roman" w:hAnsi="Times New Roman"/>
          <w:lang w:val="en-US"/>
        </w:rPr>
        <w:t xml:space="preserve">, R.A.; Popescu, D.-E.; Dumitru, C.; Gorun, F.; Olaru, F.; et al. The Predictive Role of Maternal Biological Markers and Inflammatory Scores NLR, PLR, MLR, SII, and SIRI for the Risk of Preterm Delivery. </w:t>
      </w:r>
      <w:r w:rsidRPr="00754479">
        <w:rPr>
          <w:rFonts w:ascii="Times New Roman" w:hAnsi="Times New Roman"/>
          <w:i/>
          <w:iCs/>
          <w:lang w:val="en-US"/>
        </w:rPr>
        <w:t>J. Clin. Med.</w:t>
      </w:r>
      <w:r w:rsidRPr="00754479">
        <w:rPr>
          <w:rFonts w:ascii="Times New Roman" w:hAnsi="Times New Roman"/>
          <w:lang w:val="en-US"/>
        </w:rPr>
        <w:t xml:space="preserve"> </w:t>
      </w:r>
      <w:r w:rsidRPr="00754479">
        <w:rPr>
          <w:rFonts w:ascii="Times New Roman" w:hAnsi="Times New Roman"/>
          <w:b/>
          <w:bCs/>
          <w:lang w:val="en-US"/>
        </w:rPr>
        <w:t>2022</w:t>
      </w:r>
      <w:r w:rsidRPr="00754479">
        <w:rPr>
          <w:rFonts w:ascii="Times New Roman" w:hAnsi="Times New Roman"/>
          <w:lang w:val="en-US"/>
        </w:rPr>
        <w:t xml:space="preserve">, 11, 6982. </w:t>
      </w:r>
      <w:bookmarkStart w:id="1" w:name="_Hlk166321338"/>
      <w:r w:rsidR="00754479" w:rsidRPr="008635D7">
        <w:rPr>
          <w:rFonts w:ascii="Times New Roman" w:hAnsi="Times New Roman"/>
          <w:u w:val="single"/>
          <w:lang w:val="en-US"/>
        </w:rPr>
        <w:t>https://doi.org/10.3390/jcm11236982</w:t>
      </w:r>
      <w:bookmarkEnd w:id="1"/>
    </w:p>
    <w:p w14:paraId="4ABF4FB8" w14:textId="6E0415E4" w:rsidR="00C41258" w:rsidRPr="00754479" w:rsidRDefault="00C41258" w:rsidP="00842208">
      <w:pPr>
        <w:pStyle w:val="ListParagraph"/>
        <w:spacing w:line="360" w:lineRule="auto"/>
        <w:ind w:left="360"/>
        <w:jc w:val="both"/>
        <w:rPr>
          <w:rFonts w:ascii="Times New Roman" w:hAnsi="Times New Roman"/>
          <w:lang w:val="en-US"/>
        </w:rPr>
      </w:pPr>
      <w:r w:rsidRPr="00754479">
        <w:rPr>
          <w:rFonts w:ascii="Times New Roman" w:hAnsi="Times New Roman"/>
          <w:b/>
          <w:lang w:val="en-US"/>
        </w:rPr>
        <w:t>FI-</w:t>
      </w:r>
      <w:r w:rsidR="00581751" w:rsidRPr="00754479">
        <w:rPr>
          <w:rFonts w:ascii="Times New Roman" w:hAnsi="Times New Roman"/>
          <w:b/>
          <w:lang w:val="en-US"/>
        </w:rPr>
        <w:t>3.9</w:t>
      </w:r>
      <w:r w:rsidRPr="00754479">
        <w:rPr>
          <w:rFonts w:ascii="Times New Roman" w:hAnsi="Times New Roman"/>
          <w:b/>
          <w:lang w:val="en-US"/>
        </w:rPr>
        <w:t xml:space="preserve"> – </w:t>
      </w:r>
      <w:proofErr w:type="spellStart"/>
      <w:r w:rsidRPr="00754479">
        <w:rPr>
          <w:rFonts w:ascii="Times New Roman" w:hAnsi="Times New Roman"/>
          <w:b/>
          <w:lang w:val="en-US"/>
        </w:rPr>
        <w:t>indexat</w:t>
      </w:r>
      <w:proofErr w:type="spellEnd"/>
      <w:r w:rsidRPr="00754479">
        <w:rPr>
          <w:rFonts w:ascii="Times New Roman" w:hAnsi="Times New Roman"/>
          <w:b/>
          <w:lang w:val="en-US"/>
        </w:rPr>
        <w:t xml:space="preserve"> PubMed</w:t>
      </w:r>
    </w:p>
    <w:p w14:paraId="28621F3C" w14:textId="77777777" w:rsidR="00C41258" w:rsidRPr="00754479" w:rsidRDefault="00C41258" w:rsidP="00C41258">
      <w:pPr>
        <w:pStyle w:val="ListParagraph"/>
        <w:spacing w:line="360" w:lineRule="auto"/>
        <w:ind w:left="360"/>
        <w:jc w:val="both"/>
        <w:rPr>
          <w:rFonts w:ascii="Times New Roman" w:hAnsi="Times New Roman"/>
          <w:lang w:val="en-US"/>
        </w:rPr>
      </w:pPr>
    </w:p>
    <w:p w14:paraId="2570DE6F" w14:textId="2C2455CC" w:rsidR="003C2F99" w:rsidRPr="008635D7" w:rsidRDefault="003C2F99" w:rsidP="008635D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  <w:lang w:val="en-US"/>
        </w:rPr>
      </w:pPr>
      <w:r w:rsidRPr="00754479">
        <w:rPr>
          <w:rFonts w:ascii="Times New Roman" w:hAnsi="Times New Roman"/>
          <w:b/>
          <w:bCs/>
          <w:color w:val="222222"/>
          <w:shd w:val="clear" w:color="auto" w:fill="FFFFFF"/>
        </w:rPr>
        <w:t>Hrubaru, I</w:t>
      </w:r>
      <w:r w:rsidRPr="00754479">
        <w:rPr>
          <w:rFonts w:ascii="Times New Roman" w:hAnsi="Times New Roman"/>
          <w:color w:val="222222"/>
          <w:shd w:val="clear" w:color="auto" w:fill="FFFFFF"/>
        </w:rPr>
        <w:t>.; Motoc, A.; Dumitru, C.; Bratosin, F.; Fericean, R.M.; Alambaram, S.; Citu, I.M.; Chicin, G.N.; Erdelean, I.; Gorun, F.; et al. Assessing the Utility of Hemoglobin, HALP Score, FAR Ratio, and Coagulation Parameters as Predictors for Preterm Birth. </w:t>
      </w:r>
      <w:r w:rsidRPr="00754479">
        <w:rPr>
          <w:rStyle w:val="Emphasis"/>
          <w:rFonts w:ascii="Times New Roman" w:hAnsi="Times New Roman"/>
          <w:color w:val="222222"/>
          <w:shd w:val="clear" w:color="auto" w:fill="FFFFFF"/>
        </w:rPr>
        <w:t>Children</w:t>
      </w:r>
      <w:r w:rsidRPr="00754479">
        <w:rPr>
          <w:rFonts w:ascii="Times New Roman" w:hAnsi="Times New Roman"/>
          <w:color w:val="222222"/>
          <w:shd w:val="clear" w:color="auto" w:fill="FFFFFF"/>
        </w:rPr>
        <w:t> </w:t>
      </w:r>
      <w:r w:rsidRPr="00754479">
        <w:rPr>
          <w:rFonts w:ascii="Times New Roman" w:hAnsi="Times New Roman"/>
          <w:b/>
          <w:bCs/>
          <w:color w:val="222222"/>
          <w:shd w:val="clear" w:color="auto" w:fill="FFFFFF"/>
        </w:rPr>
        <w:t>2023</w:t>
      </w:r>
      <w:r w:rsidRPr="00754479">
        <w:rPr>
          <w:rFonts w:ascii="Times New Roman" w:hAnsi="Times New Roman"/>
          <w:color w:val="222222"/>
          <w:shd w:val="clear" w:color="auto" w:fill="FFFFFF"/>
        </w:rPr>
        <w:t>, </w:t>
      </w:r>
      <w:r w:rsidRPr="00754479">
        <w:rPr>
          <w:rStyle w:val="Emphasis"/>
          <w:rFonts w:ascii="Times New Roman" w:hAnsi="Times New Roman"/>
          <w:color w:val="222222"/>
          <w:shd w:val="clear" w:color="auto" w:fill="FFFFFF"/>
        </w:rPr>
        <w:t>10</w:t>
      </w:r>
      <w:r w:rsidRPr="00754479">
        <w:rPr>
          <w:rFonts w:ascii="Times New Roman" w:hAnsi="Times New Roman"/>
          <w:color w:val="222222"/>
          <w:shd w:val="clear" w:color="auto" w:fill="FFFFFF"/>
        </w:rPr>
        <w:t xml:space="preserve">, 527. </w:t>
      </w:r>
      <w:r w:rsidR="00C41258" w:rsidRPr="008635D7">
        <w:rPr>
          <w:rFonts w:ascii="Times New Roman" w:hAnsi="Times New Roman"/>
          <w:u w:val="single"/>
          <w:lang w:val="en-US"/>
        </w:rPr>
        <w:t>https://doi.org/10.3390/children10030527</w:t>
      </w:r>
      <w:r w:rsidR="00C41258" w:rsidRPr="008635D7">
        <w:rPr>
          <w:rFonts w:ascii="Times New Roman" w:hAnsi="Times New Roman"/>
          <w:b/>
          <w:bCs/>
          <w:lang w:val="en-US"/>
        </w:rPr>
        <w:t xml:space="preserve"> </w:t>
      </w:r>
    </w:p>
    <w:p w14:paraId="481F69FE" w14:textId="31DED96D" w:rsidR="00754479" w:rsidRDefault="00C41258" w:rsidP="008635D7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bCs/>
          <w:lang w:val="en-US"/>
        </w:rPr>
      </w:pPr>
      <w:r w:rsidRPr="00754479">
        <w:rPr>
          <w:rFonts w:ascii="Times New Roman" w:hAnsi="Times New Roman"/>
          <w:b/>
          <w:bCs/>
          <w:lang w:val="en-US"/>
        </w:rPr>
        <w:t>FI-2.</w:t>
      </w:r>
      <w:r w:rsidR="00581751" w:rsidRPr="00754479">
        <w:rPr>
          <w:rFonts w:ascii="Times New Roman" w:hAnsi="Times New Roman"/>
          <w:b/>
          <w:bCs/>
          <w:lang w:val="en-US"/>
        </w:rPr>
        <w:t>4</w:t>
      </w:r>
      <w:r w:rsidRPr="00754479">
        <w:rPr>
          <w:rFonts w:ascii="Times New Roman" w:hAnsi="Times New Roman"/>
          <w:b/>
          <w:bCs/>
          <w:lang w:val="en-US"/>
        </w:rPr>
        <w:t xml:space="preserve"> – </w:t>
      </w:r>
      <w:proofErr w:type="spellStart"/>
      <w:r w:rsidRPr="00754479">
        <w:rPr>
          <w:rFonts w:ascii="Times New Roman" w:hAnsi="Times New Roman"/>
          <w:b/>
          <w:bCs/>
          <w:lang w:val="en-US"/>
        </w:rPr>
        <w:t>indexat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 xml:space="preserve"> PubMed</w:t>
      </w:r>
    </w:p>
    <w:p w14:paraId="501B6F3A" w14:textId="77777777" w:rsidR="008635D7" w:rsidRDefault="008635D7" w:rsidP="008635D7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bCs/>
          <w:lang w:val="en-US"/>
        </w:rPr>
      </w:pPr>
    </w:p>
    <w:p w14:paraId="53C75858" w14:textId="77777777" w:rsidR="008635D7" w:rsidRDefault="008635D7" w:rsidP="008635D7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bCs/>
          <w:lang w:val="en-US"/>
        </w:rPr>
      </w:pPr>
    </w:p>
    <w:p w14:paraId="6E505E67" w14:textId="77777777" w:rsidR="008635D7" w:rsidRPr="008635D7" w:rsidRDefault="008635D7" w:rsidP="008635D7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bCs/>
          <w:lang w:val="en-US"/>
        </w:rPr>
      </w:pPr>
    </w:p>
    <w:p w14:paraId="1A498F94" w14:textId="43DEA3DF" w:rsidR="00B70DE8" w:rsidRPr="00754479" w:rsidRDefault="00B70DE8" w:rsidP="00B70DE8">
      <w:pPr>
        <w:spacing w:line="360" w:lineRule="auto"/>
        <w:jc w:val="both"/>
        <w:rPr>
          <w:rFonts w:ascii="Times New Roman" w:hAnsi="Times New Roman"/>
          <w:b/>
          <w:bCs/>
          <w:lang w:val="en-US"/>
        </w:rPr>
      </w:pPr>
      <w:proofErr w:type="spellStart"/>
      <w:r w:rsidRPr="00754479">
        <w:rPr>
          <w:rFonts w:ascii="Times New Roman" w:hAnsi="Times New Roman"/>
          <w:b/>
          <w:bCs/>
          <w:lang w:val="en-US"/>
        </w:rPr>
        <w:lastRenderedPageBreak/>
        <w:t>Articole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754479">
        <w:rPr>
          <w:rFonts w:ascii="Times New Roman" w:hAnsi="Times New Roman"/>
          <w:b/>
          <w:bCs/>
          <w:lang w:val="en-US"/>
        </w:rPr>
        <w:t>publicate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 xml:space="preserve"> in extenso (</w:t>
      </w:r>
      <w:proofErr w:type="spellStart"/>
      <w:r w:rsidRPr="003F62DD">
        <w:rPr>
          <w:rFonts w:ascii="Times New Roman" w:hAnsi="Times New Roman"/>
          <w:b/>
          <w:bCs/>
          <w:lang w:val="en-US"/>
        </w:rPr>
        <w:t>în</w:t>
      </w:r>
      <w:proofErr w:type="spellEnd"/>
      <w:r w:rsidRPr="003F62DD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Pr="003F62DD">
        <w:rPr>
          <w:rFonts w:ascii="Times New Roman" w:hAnsi="Times New Roman"/>
          <w:b/>
          <w:bCs/>
          <w:lang w:val="en-US"/>
        </w:rPr>
        <w:t>reviste</w:t>
      </w:r>
      <w:proofErr w:type="spellEnd"/>
      <w:r w:rsidRPr="003F62DD">
        <w:rPr>
          <w:rFonts w:ascii="Times New Roman" w:hAnsi="Times New Roman"/>
          <w:b/>
          <w:bCs/>
          <w:lang w:val="en-US"/>
        </w:rPr>
        <w:t xml:space="preserve"> </w:t>
      </w:r>
      <w:proofErr w:type="spellStart"/>
      <w:r w:rsidR="00754479" w:rsidRPr="003F62DD">
        <w:rPr>
          <w:rFonts w:ascii="Times New Roman" w:hAnsi="Times New Roman"/>
          <w:b/>
          <w:bCs/>
          <w:lang w:val="en-US"/>
        </w:rPr>
        <w:t>indexate</w:t>
      </w:r>
      <w:proofErr w:type="spellEnd"/>
      <w:r w:rsidR="00754479" w:rsidRPr="003F62DD">
        <w:rPr>
          <w:rFonts w:ascii="Times New Roman" w:hAnsi="Times New Roman"/>
          <w:b/>
          <w:bCs/>
          <w:lang w:val="en-US"/>
        </w:rPr>
        <w:t xml:space="preserve"> Clarivate Web of Science</w:t>
      </w:r>
      <w:r w:rsidRPr="00754479">
        <w:rPr>
          <w:rFonts w:ascii="Times New Roman" w:hAnsi="Times New Roman"/>
          <w:b/>
          <w:bCs/>
          <w:lang w:val="en-US"/>
        </w:rPr>
        <w:t>) – co-</w:t>
      </w:r>
      <w:proofErr w:type="spellStart"/>
      <w:r w:rsidRPr="00754479">
        <w:rPr>
          <w:rFonts w:ascii="Times New Roman" w:hAnsi="Times New Roman"/>
          <w:b/>
          <w:bCs/>
          <w:lang w:val="en-US"/>
        </w:rPr>
        <w:t>autor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>:</w:t>
      </w:r>
    </w:p>
    <w:p w14:paraId="4F3C49AC" w14:textId="77777777" w:rsidR="00754479" w:rsidRPr="00754479" w:rsidRDefault="00754479" w:rsidP="00B70DE8">
      <w:pPr>
        <w:spacing w:line="360" w:lineRule="auto"/>
        <w:jc w:val="both"/>
        <w:rPr>
          <w:rFonts w:ascii="Times New Roman" w:hAnsi="Times New Roman"/>
          <w:b/>
          <w:bCs/>
          <w:lang w:val="en-US"/>
        </w:rPr>
      </w:pPr>
    </w:p>
    <w:p w14:paraId="2B284CA4" w14:textId="649616DC" w:rsidR="00B70DE8" w:rsidRPr="008635D7" w:rsidRDefault="00B70DE8" w:rsidP="008635D7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lang w:val="en-US"/>
        </w:rPr>
      </w:pPr>
      <w:r w:rsidRPr="00754479">
        <w:rPr>
          <w:rFonts w:ascii="Times New Roman" w:hAnsi="Times New Roman"/>
          <w:lang w:val="en-US"/>
        </w:rPr>
        <w:t xml:space="preserve">Costescu, S.; Bratosin, F.; Popa, Z.L.; </w:t>
      </w:r>
      <w:proofErr w:type="spellStart"/>
      <w:r w:rsidRPr="00754479">
        <w:rPr>
          <w:rFonts w:ascii="Times New Roman" w:hAnsi="Times New Roman"/>
          <w:b/>
          <w:bCs/>
          <w:lang w:val="en-US"/>
        </w:rPr>
        <w:t>Hrubaru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>, I.</w:t>
      </w:r>
      <w:r w:rsidRPr="00754479">
        <w:rPr>
          <w:rFonts w:ascii="Times New Roman" w:hAnsi="Times New Roman"/>
          <w:lang w:val="en-US"/>
        </w:rPr>
        <w:t xml:space="preserve">; </w:t>
      </w:r>
      <w:proofErr w:type="spellStart"/>
      <w:r w:rsidRPr="00754479">
        <w:rPr>
          <w:rFonts w:ascii="Times New Roman" w:hAnsi="Times New Roman"/>
          <w:lang w:val="en-US"/>
        </w:rPr>
        <w:t>Citu</w:t>
      </w:r>
      <w:proofErr w:type="spellEnd"/>
      <w:r w:rsidRPr="00754479">
        <w:rPr>
          <w:rFonts w:ascii="Times New Roman" w:hAnsi="Times New Roman"/>
          <w:lang w:val="en-US"/>
        </w:rPr>
        <w:t xml:space="preserve">, C. Does Magnesium Provide a Protective Effect in Crohn’s Disease Remission? A Systematic Review of the Literature. </w:t>
      </w:r>
      <w:r w:rsidRPr="00754479">
        <w:rPr>
          <w:rFonts w:ascii="Times New Roman" w:hAnsi="Times New Roman"/>
          <w:i/>
          <w:iCs/>
          <w:lang w:val="en-US"/>
        </w:rPr>
        <w:t>Nutrients</w:t>
      </w:r>
      <w:r w:rsidRPr="00754479">
        <w:rPr>
          <w:rFonts w:ascii="Times New Roman" w:hAnsi="Times New Roman"/>
          <w:lang w:val="en-US"/>
        </w:rPr>
        <w:t xml:space="preserve"> </w:t>
      </w:r>
      <w:r w:rsidRPr="00754479">
        <w:rPr>
          <w:rFonts w:ascii="Times New Roman" w:hAnsi="Times New Roman"/>
          <w:b/>
          <w:bCs/>
          <w:lang w:val="en-US"/>
        </w:rPr>
        <w:t>2024</w:t>
      </w:r>
      <w:r w:rsidRPr="00754479">
        <w:rPr>
          <w:rFonts w:ascii="Times New Roman" w:hAnsi="Times New Roman"/>
          <w:lang w:val="en-US"/>
        </w:rPr>
        <w:t xml:space="preserve">, 16, 1662. </w:t>
      </w:r>
      <w:r w:rsidRPr="008635D7">
        <w:rPr>
          <w:rFonts w:ascii="Times New Roman" w:hAnsi="Times New Roman"/>
          <w:u w:val="single"/>
          <w:lang w:val="en-US"/>
        </w:rPr>
        <w:t>https://doi.org/10.3390/nu16111662</w:t>
      </w:r>
    </w:p>
    <w:p w14:paraId="0CE74F98" w14:textId="2603D7F0" w:rsidR="00B70DE8" w:rsidRPr="00754479" w:rsidRDefault="00B70DE8" w:rsidP="00B70DE8">
      <w:pPr>
        <w:pStyle w:val="ListParagraph"/>
        <w:spacing w:line="360" w:lineRule="auto"/>
        <w:jc w:val="both"/>
        <w:rPr>
          <w:rFonts w:ascii="Times New Roman" w:hAnsi="Times New Roman"/>
          <w:b/>
          <w:bCs/>
          <w:lang w:val="en-US"/>
        </w:rPr>
      </w:pPr>
      <w:r w:rsidRPr="00754479">
        <w:rPr>
          <w:rFonts w:ascii="Times New Roman" w:hAnsi="Times New Roman"/>
          <w:b/>
          <w:bCs/>
          <w:lang w:val="en-US"/>
        </w:rPr>
        <w:t xml:space="preserve">FI-5.9 – </w:t>
      </w:r>
      <w:proofErr w:type="spellStart"/>
      <w:r w:rsidRPr="00754479">
        <w:rPr>
          <w:rFonts w:ascii="Times New Roman" w:hAnsi="Times New Roman"/>
          <w:b/>
          <w:bCs/>
          <w:lang w:val="en-US"/>
        </w:rPr>
        <w:t>indexat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 xml:space="preserve"> PubMed</w:t>
      </w:r>
    </w:p>
    <w:p w14:paraId="64D65EE8" w14:textId="77777777" w:rsidR="00754479" w:rsidRPr="00754479" w:rsidRDefault="00754479" w:rsidP="00B70DE8">
      <w:pPr>
        <w:pStyle w:val="ListParagraph"/>
        <w:spacing w:line="360" w:lineRule="auto"/>
        <w:jc w:val="both"/>
        <w:rPr>
          <w:rFonts w:ascii="Times New Roman" w:hAnsi="Times New Roman"/>
          <w:b/>
          <w:bCs/>
          <w:lang w:val="en-US"/>
        </w:rPr>
      </w:pPr>
    </w:p>
    <w:p w14:paraId="3FC90280" w14:textId="3759F75E" w:rsidR="00B70DE8" w:rsidRPr="00754479" w:rsidRDefault="00384033" w:rsidP="00384033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lang w:val="en-US"/>
        </w:rPr>
      </w:pPr>
      <w:proofErr w:type="spellStart"/>
      <w:r w:rsidRPr="00754479">
        <w:rPr>
          <w:rFonts w:ascii="Times New Roman" w:hAnsi="Times New Roman"/>
          <w:lang w:val="en-US"/>
        </w:rPr>
        <w:t>Hogea</w:t>
      </w:r>
      <w:proofErr w:type="spellEnd"/>
      <w:r w:rsidRPr="00754479">
        <w:rPr>
          <w:rFonts w:ascii="Times New Roman" w:hAnsi="Times New Roman"/>
          <w:lang w:val="en-US"/>
        </w:rPr>
        <w:t xml:space="preserve">, E.; Muntean, A.C.; Bratosin, F.; Bogdan, I.G.; </w:t>
      </w:r>
      <w:proofErr w:type="spellStart"/>
      <w:r w:rsidRPr="00754479">
        <w:rPr>
          <w:rFonts w:ascii="Times New Roman" w:hAnsi="Times New Roman"/>
          <w:lang w:val="en-US"/>
        </w:rPr>
        <w:t>Plavitu</w:t>
      </w:r>
      <w:proofErr w:type="spellEnd"/>
      <w:r w:rsidRPr="00754479">
        <w:rPr>
          <w:rFonts w:ascii="Times New Roman" w:hAnsi="Times New Roman"/>
          <w:lang w:val="en-US"/>
        </w:rPr>
        <w:t xml:space="preserve">, O.; </w:t>
      </w:r>
      <w:proofErr w:type="spellStart"/>
      <w:r w:rsidRPr="00754479">
        <w:rPr>
          <w:rFonts w:ascii="Times New Roman" w:hAnsi="Times New Roman"/>
          <w:lang w:val="en-US"/>
        </w:rPr>
        <w:t>Fratutu</w:t>
      </w:r>
      <w:proofErr w:type="spellEnd"/>
      <w:r w:rsidRPr="00754479">
        <w:rPr>
          <w:rFonts w:ascii="Times New Roman" w:hAnsi="Times New Roman"/>
          <w:lang w:val="en-US"/>
        </w:rPr>
        <w:t xml:space="preserve">, A.; Oancea, C.; Bica, M.C.; Muntean, D.; </w:t>
      </w:r>
      <w:proofErr w:type="spellStart"/>
      <w:r w:rsidRPr="00754479">
        <w:rPr>
          <w:rFonts w:ascii="Times New Roman" w:hAnsi="Times New Roman"/>
          <w:b/>
          <w:bCs/>
          <w:lang w:val="en-US"/>
        </w:rPr>
        <w:t>Hrubaru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>, I.</w:t>
      </w:r>
      <w:r w:rsidRPr="00754479">
        <w:rPr>
          <w:rFonts w:ascii="Times New Roman" w:hAnsi="Times New Roman"/>
          <w:lang w:val="en-US"/>
        </w:rPr>
        <w:t xml:space="preserve">; et al. Antibiotic Resistance Trends in </w:t>
      </w:r>
      <w:proofErr w:type="spellStart"/>
      <w:r w:rsidRPr="00754479">
        <w:rPr>
          <w:rFonts w:ascii="Times New Roman" w:hAnsi="Times New Roman"/>
          <w:lang w:val="en-US"/>
        </w:rPr>
        <w:t>Uropathogens</w:t>
      </w:r>
      <w:proofErr w:type="spellEnd"/>
      <w:r w:rsidRPr="00754479">
        <w:rPr>
          <w:rFonts w:ascii="Times New Roman" w:hAnsi="Times New Roman"/>
          <w:lang w:val="en-US"/>
        </w:rPr>
        <w:t xml:space="preserve"> during the COVID-19 Pandemic in Western Romania: A Cross-Sectional Study. </w:t>
      </w:r>
      <w:r w:rsidRPr="00754479">
        <w:rPr>
          <w:rFonts w:ascii="Times New Roman" w:hAnsi="Times New Roman"/>
          <w:i/>
          <w:iCs/>
          <w:lang w:val="en-US"/>
        </w:rPr>
        <w:t>Antibiotics</w:t>
      </w:r>
      <w:r w:rsidRPr="00754479">
        <w:rPr>
          <w:rFonts w:ascii="Times New Roman" w:hAnsi="Times New Roman"/>
          <w:lang w:val="en-US"/>
        </w:rPr>
        <w:t xml:space="preserve"> </w:t>
      </w:r>
      <w:r w:rsidRPr="00754479">
        <w:rPr>
          <w:rFonts w:ascii="Times New Roman" w:hAnsi="Times New Roman"/>
          <w:b/>
          <w:bCs/>
          <w:lang w:val="en-US"/>
        </w:rPr>
        <w:t>2024</w:t>
      </w:r>
      <w:r w:rsidRPr="00754479">
        <w:rPr>
          <w:rFonts w:ascii="Times New Roman" w:hAnsi="Times New Roman"/>
          <w:lang w:val="en-US"/>
        </w:rPr>
        <w:t xml:space="preserve">, 13, 512. </w:t>
      </w:r>
      <w:r w:rsidRPr="00754479">
        <w:rPr>
          <w:rFonts w:ascii="Times New Roman" w:hAnsi="Times New Roman"/>
          <w:u w:val="single"/>
          <w:lang w:val="en-US"/>
        </w:rPr>
        <w:t>https://doi.org/10.3390/antibiotics13060512</w:t>
      </w:r>
    </w:p>
    <w:p w14:paraId="574A6EFB" w14:textId="1949C4B1" w:rsidR="00384033" w:rsidRPr="00754479" w:rsidRDefault="00384033" w:rsidP="00384033">
      <w:pPr>
        <w:pStyle w:val="ListParagraph"/>
        <w:spacing w:line="360" w:lineRule="auto"/>
        <w:jc w:val="both"/>
        <w:rPr>
          <w:rFonts w:ascii="Times New Roman" w:hAnsi="Times New Roman"/>
          <w:b/>
          <w:bCs/>
          <w:lang w:val="en-US"/>
        </w:rPr>
      </w:pPr>
      <w:r w:rsidRPr="00754479">
        <w:rPr>
          <w:rFonts w:ascii="Times New Roman" w:hAnsi="Times New Roman"/>
          <w:b/>
          <w:bCs/>
          <w:lang w:val="en-US"/>
        </w:rPr>
        <w:t xml:space="preserve">FI-4.8 – </w:t>
      </w:r>
      <w:proofErr w:type="spellStart"/>
      <w:r w:rsidRPr="00754479">
        <w:rPr>
          <w:rFonts w:ascii="Times New Roman" w:hAnsi="Times New Roman"/>
          <w:b/>
          <w:bCs/>
          <w:lang w:val="en-US"/>
        </w:rPr>
        <w:t>indexat</w:t>
      </w:r>
      <w:proofErr w:type="spellEnd"/>
      <w:r w:rsidRPr="00754479">
        <w:rPr>
          <w:rFonts w:ascii="Times New Roman" w:hAnsi="Times New Roman"/>
          <w:b/>
          <w:bCs/>
          <w:lang w:val="en-US"/>
        </w:rPr>
        <w:t xml:space="preserve"> PubMed</w:t>
      </w:r>
    </w:p>
    <w:p w14:paraId="71F0A183" w14:textId="77777777" w:rsidR="00B70DE8" w:rsidRPr="00754479" w:rsidRDefault="00B70DE8" w:rsidP="00B70DE8">
      <w:pPr>
        <w:pStyle w:val="ListParagraph"/>
        <w:spacing w:line="360" w:lineRule="auto"/>
        <w:jc w:val="both"/>
        <w:rPr>
          <w:rFonts w:ascii="Times New Roman" w:hAnsi="Times New Roman"/>
          <w:lang w:val="en-US"/>
        </w:rPr>
      </w:pPr>
    </w:p>
    <w:sectPr w:rsidR="00B70DE8" w:rsidRPr="00754479" w:rsidSect="007544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04D23"/>
    <w:multiLevelType w:val="hybridMultilevel"/>
    <w:tmpl w:val="1BBEA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A304C"/>
    <w:multiLevelType w:val="hybridMultilevel"/>
    <w:tmpl w:val="E9D42C58"/>
    <w:lvl w:ilvl="0" w:tplc="B82A9F4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46FF3"/>
    <w:multiLevelType w:val="hybridMultilevel"/>
    <w:tmpl w:val="86B43FB8"/>
    <w:lvl w:ilvl="0" w:tplc="C5027C2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5885003">
    <w:abstractNumId w:val="2"/>
  </w:num>
  <w:num w:numId="2" w16cid:durableId="20712395">
    <w:abstractNumId w:val="0"/>
  </w:num>
  <w:num w:numId="3" w16cid:durableId="869420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58"/>
    <w:rsid w:val="00143604"/>
    <w:rsid w:val="001A59BA"/>
    <w:rsid w:val="001D5FAF"/>
    <w:rsid w:val="00384033"/>
    <w:rsid w:val="00386E84"/>
    <w:rsid w:val="003C2F99"/>
    <w:rsid w:val="003F62DD"/>
    <w:rsid w:val="00581751"/>
    <w:rsid w:val="00754479"/>
    <w:rsid w:val="00842208"/>
    <w:rsid w:val="008635D7"/>
    <w:rsid w:val="008F00D1"/>
    <w:rsid w:val="00AE7EB1"/>
    <w:rsid w:val="00B70DE8"/>
    <w:rsid w:val="00BE038E"/>
    <w:rsid w:val="00C41258"/>
    <w:rsid w:val="00C81A82"/>
    <w:rsid w:val="00E53857"/>
    <w:rsid w:val="00F8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87D76"/>
  <w15:chartTrackingRefBased/>
  <w15:docId w15:val="{9C3438FB-7E1A-4AD6-9045-2368B28C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258"/>
    <w:pPr>
      <w:spacing w:after="0" w:line="240" w:lineRule="auto"/>
    </w:pPr>
    <w:rPr>
      <w:rFonts w:eastAsiaTheme="minorEastAsia" w:cs="Times New Roman"/>
      <w:kern w:val="0"/>
      <w:sz w:val="24"/>
      <w:szCs w:val="24"/>
      <w:lang w:val="ro-RO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1258"/>
    <w:pPr>
      <w:keepNext/>
      <w:spacing w:before="240" w:after="60" w:line="360" w:lineRule="auto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1258"/>
    <w:rPr>
      <w:rFonts w:asciiTheme="majorHAnsi" w:eastAsiaTheme="majorEastAsia" w:hAnsiTheme="majorHAnsi" w:cstheme="majorBidi"/>
      <w:b/>
      <w:bCs/>
      <w:iCs/>
      <w:kern w:val="0"/>
      <w:sz w:val="28"/>
      <w:szCs w:val="28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C4125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42208"/>
    <w:rPr>
      <w:i/>
      <w:iCs/>
    </w:rPr>
  </w:style>
  <w:style w:type="character" w:styleId="Hyperlink">
    <w:name w:val="Hyperlink"/>
    <w:basedOn w:val="DefaultParagraphFont"/>
    <w:uiPriority w:val="99"/>
    <w:unhideWhenUsed/>
    <w:rsid w:val="008422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2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93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</dc:creator>
  <cp:keywords/>
  <dc:description/>
  <cp:lastModifiedBy>ingrid.hrubaru@gmail.com</cp:lastModifiedBy>
  <cp:revision>8</cp:revision>
  <cp:lastPrinted>2023-04-28T09:26:00Z</cp:lastPrinted>
  <dcterms:created xsi:type="dcterms:W3CDTF">2023-04-28T09:20:00Z</dcterms:created>
  <dcterms:modified xsi:type="dcterms:W3CDTF">2024-06-04T09:30:00Z</dcterms:modified>
</cp:coreProperties>
</file>