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0C65" w:rsidRDefault="00070C65"/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:rsidTr="00097680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070C65" w:rsidRDefault="00070C65">
            <w:pPr>
              <w:pStyle w:val="ECVNameField"/>
              <w:rPr>
                <w:lang w:val="ro-RO"/>
              </w:rPr>
            </w:pPr>
          </w:p>
          <w:p w:rsidR="00070C65" w:rsidRDefault="00070C65">
            <w:pPr>
              <w:pStyle w:val="ECVNameField"/>
              <w:rPr>
                <w:lang w:val="ro-RO"/>
              </w:rPr>
            </w:pPr>
          </w:p>
          <w:p w:rsidR="00070C65" w:rsidRDefault="00070C65">
            <w:pPr>
              <w:pStyle w:val="ECVNameField"/>
              <w:rPr>
                <w:lang w:val="ro-RO"/>
              </w:rPr>
            </w:pPr>
          </w:p>
          <w:p w:rsidR="00070C65" w:rsidRDefault="00070C65">
            <w:pPr>
              <w:pStyle w:val="ECVNameField"/>
              <w:rPr>
                <w:lang w:val="ro-RO"/>
              </w:rPr>
            </w:pPr>
          </w:p>
          <w:p w:rsidR="00C8172F" w:rsidRPr="00495E21" w:rsidRDefault="00097680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CĂRUNTU FLORINA-ROZINA</w:t>
            </w:r>
          </w:p>
        </w:tc>
      </w:tr>
      <w:tr w:rsidR="00C8172F" w:rsidRPr="00495E21" w:rsidTr="00097680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8172F" w:rsidRPr="00495E21" w:rsidRDefault="00C8172F" w:rsidP="00097680">
            <w:pPr>
              <w:pStyle w:val="ECVComments"/>
              <w:jc w:val="left"/>
              <w:rPr>
                <w:lang w:val="ro-RO"/>
              </w:rPr>
            </w:pPr>
          </w:p>
        </w:tc>
      </w:tr>
      <w:tr w:rsidR="00C8172F" w:rsidRPr="00495E21" w:rsidTr="00097680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</w:p>
        </w:tc>
      </w:tr>
      <w:tr w:rsidR="00C8172F" w:rsidRPr="00495E21" w:rsidTr="0009768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 w:rsidTr="0009768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097680" w:rsidRPr="00495E21" w:rsidTr="0009768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097680" w:rsidRPr="00495E21" w:rsidRDefault="00097680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097680" w:rsidRPr="00495E21" w:rsidRDefault="00097680">
            <w:pPr>
              <w:pStyle w:val="ECVGenderRow"/>
              <w:rPr>
                <w:lang w:val="ro-RO"/>
              </w:rPr>
            </w:pPr>
          </w:p>
        </w:tc>
      </w:tr>
      <w:tr w:rsidR="00097680" w:rsidRPr="00495E21" w:rsidTr="00097680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097680" w:rsidRPr="00495E21" w:rsidRDefault="00097680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097680" w:rsidRPr="00495E21" w:rsidRDefault="00097680">
            <w:pPr>
              <w:pStyle w:val="ECVGenderRow"/>
              <w:rPr>
                <w:lang w:val="ro-RO"/>
              </w:rPr>
            </w:pPr>
          </w:p>
        </w:tc>
      </w:tr>
    </w:tbl>
    <w:p w:rsidR="00C8172F" w:rsidRDefault="00C8172F">
      <w:pPr>
        <w:pStyle w:val="ECVText"/>
        <w:rPr>
          <w:lang w:val="ro-RO"/>
        </w:rPr>
      </w:pPr>
    </w:p>
    <w:p w:rsidR="00070C65" w:rsidRDefault="00070C65">
      <w:pPr>
        <w:pStyle w:val="ECVText"/>
        <w:rPr>
          <w:lang w:val="ro-RO"/>
        </w:rPr>
      </w:pPr>
    </w:p>
    <w:p w:rsidR="00070C65" w:rsidRDefault="00070C65">
      <w:pPr>
        <w:pStyle w:val="ECVText"/>
        <w:rPr>
          <w:lang w:val="ro-RO"/>
        </w:rPr>
      </w:pPr>
    </w:p>
    <w:p w:rsidR="00070C65" w:rsidRPr="00495E21" w:rsidRDefault="00070C65">
      <w:pPr>
        <w:pStyle w:val="ECVText"/>
        <w:rPr>
          <w:lang w:val="ro-RO"/>
        </w:rPr>
      </w:pPr>
    </w:p>
    <w:p w:rsidR="00C8172F" w:rsidRDefault="00C8172F">
      <w:pPr>
        <w:pStyle w:val="ECVText"/>
        <w:rPr>
          <w:lang w:val="ro-RO"/>
        </w:rPr>
      </w:pPr>
    </w:p>
    <w:p w:rsidR="00070C65" w:rsidRDefault="00070C65">
      <w:pPr>
        <w:pStyle w:val="ECVText"/>
        <w:rPr>
          <w:lang w:val="ro-RO"/>
        </w:rPr>
      </w:pPr>
    </w:p>
    <w:p w:rsidR="00070C65" w:rsidRDefault="00070C65">
      <w:pPr>
        <w:pStyle w:val="ECVText"/>
        <w:rPr>
          <w:lang w:val="ro-RO"/>
        </w:rPr>
      </w:pPr>
    </w:p>
    <w:p w:rsidR="00070C65" w:rsidRPr="00495E21" w:rsidRDefault="00070C65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BA01A4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7" name="Imagin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9C46D4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9C46D4" w:rsidRPr="00495E21" w:rsidRDefault="009C46D4">
            <w:pPr>
              <w:pStyle w:val="ECVLeftHeading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     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C46D4" w:rsidRPr="00495E21" w:rsidRDefault="009C46D4">
            <w:pPr>
              <w:pStyle w:val="ECVBlueBox"/>
              <w:rPr>
                <w:noProof/>
                <w:lang w:val="ro-RO" w:eastAsia="ro-RO" w:bidi="ar-SA"/>
              </w:rPr>
            </w:pPr>
          </w:p>
        </w:tc>
      </w:tr>
    </w:tbl>
    <w:p w:rsidR="00C8172F" w:rsidRPr="00495E21" w:rsidRDefault="00C8172F" w:rsidP="00097680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C84388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070C65" w:rsidRDefault="00070C65">
            <w:pPr>
              <w:pStyle w:val="ECVDate"/>
              <w:rPr>
                <w:lang w:val="ro-RO"/>
              </w:rPr>
            </w:pPr>
          </w:p>
          <w:p w:rsidR="00070C65" w:rsidRDefault="00070C65" w:rsidP="006427B8">
            <w:pPr>
              <w:pStyle w:val="ECVDate"/>
              <w:jc w:val="left"/>
              <w:rPr>
                <w:lang w:val="ro-RO"/>
              </w:rPr>
            </w:pPr>
          </w:p>
          <w:p w:rsidR="00070C65" w:rsidRDefault="00070C65">
            <w:pPr>
              <w:pStyle w:val="ECVDate"/>
              <w:rPr>
                <w:lang w:val="ro-RO"/>
              </w:rPr>
            </w:pPr>
          </w:p>
          <w:p w:rsidR="00C8172F" w:rsidRPr="00495E21" w:rsidRDefault="00C8172F">
            <w:pPr>
              <w:pStyle w:val="ECVDate"/>
              <w:rPr>
                <w:lang w:val="ro-RO"/>
              </w:rPr>
            </w:pP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C8172F" w:rsidRDefault="009C46D4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 xml:space="preserve">Medic specialist </w:t>
            </w:r>
            <w:r w:rsidR="001E5E00">
              <w:rPr>
                <w:lang w:val="ro-RO"/>
              </w:rPr>
              <w:t xml:space="preserve"> Medicină Internă</w:t>
            </w:r>
            <w:r>
              <w:rPr>
                <w:lang w:val="ro-RO"/>
              </w:rPr>
              <w:t xml:space="preserve"> (01.01.2018</w:t>
            </w:r>
            <w:r w:rsidR="004859AE">
              <w:rPr>
                <w:lang w:val="ro-RO"/>
              </w:rPr>
              <w:t xml:space="preserve"> – 08.01.2024</w:t>
            </w:r>
            <w:r w:rsidR="00790BCA">
              <w:rPr>
                <w:lang w:val="ro-RO"/>
              </w:rPr>
              <w:t>)</w:t>
            </w:r>
          </w:p>
          <w:p w:rsidR="00977FF4" w:rsidRDefault="00977FF4">
            <w:pPr>
              <w:pStyle w:val="ECVSubSectionHeading"/>
              <w:rPr>
                <w:color w:val="auto"/>
                <w:lang w:val="ro-RO"/>
              </w:rPr>
            </w:pPr>
            <w:r w:rsidRPr="00977FF4">
              <w:rPr>
                <w:color w:val="auto"/>
                <w:lang w:val="ro-RO"/>
              </w:rPr>
              <w:t>SCMUT-Clinica de Cardiologie ASCAR</w:t>
            </w:r>
          </w:p>
          <w:p w:rsidR="004859AE" w:rsidRDefault="004859AE">
            <w:pPr>
              <w:pStyle w:val="ECVSubSectionHeading"/>
              <w:rPr>
                <w:color w:val="auto"/>
                <w:lang w:val="ro-RO"/>
              </w:rPr>
            </w:pPr>
          </w:p>
          <w:p w:rsidR="004859AE" w:rsidRDefault="004859AE" w:rsidP="004859AE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Medic primar  Medicină Internă (08.01.2024 – prezent)</w:t>
            </w:r>
          </w:p>
          <w:p w:rsidR="004859AE" w:rsidRDefault="004859AE" w:rsidP="004859AE">
            <w:pPr>
              <w:pStyle w:val="ECVSubSectionHeading"/>
              <w:rPr>
                <w:lang w:val="ro-RO"/>
              </w:rPr>
            </w:pPr>
            <w:r w:rsidRPr="00977FF4">
              <w:rPr>
                <w:color w:val="auto"/>
                <w:lang w:val="ro-RO"/>
              </w:rPr>
              <w:t>SCMUT-Clinica de Cardiologie ASCAR</w:t>
            </w:r>
          </w:p>
          <w:p w:rsidR="004859AE" w:rsidRDefault="004859AE">
            <w:pPr>
              <w:pStyle w:val="ECVSubSectionHeading"/>
              <w:rPr>
                <w:lang w:val="ro-RO"/>
              </w:rPr>
            </w:pPr>
          </w:p>
          <w:p w:rsidR="00977FF4" w:rsidRDefault="00977FF4">
            <w:pPr>
              <w:pStyle w:val="ECVSubSectionHeading"/>
              <w:rPr>
                <w:lang w:val="ro-RO"/>
              </w:rPr>
            </w:pPr>
          </w:p>
          <w:p w:rsidR="00977FF4" w:rsidRPr="00495E21" w:rsidRDefault="00977FF4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Medic rezident Cardiologie ( 16.07.2018 – prezent)</w:t>
            </w:r>
          </w:p>
        </w:tc>
      </w:tr>
      <w:tr w:rsidR="00C8172F" w:rsidRPr="00C84388">
        <w:trPr>
          <w:cantSplit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OrganisationDetails"/>
              <w:rPr>
                <w:lang w:val="ro-RO"/>
              </w:rPr>
            </w:pPr>
          </w:p>
        </w:tc>
      </w:tr>
      <w:tr w:rsidR="001E5E00" w:rsidRPr="00495E21">
        <w:trPr>
          <w:cantSplit/>
        </w:trPr>
        <w:tc>
          <w:tcPr>
            <w:tcW w:w="2834" w:type="dxa"/>
            <w:vMerge/>
            <w:shd w:val="clear" w:color="auto" w:fill="auto"/>
          </w:tcPr>
          <w:p w:rsidR="001E5E00" w:rsidRPr="00495E21" w:rsidRDefault="001E5E00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6427B8" w:rsidRPr="006427B8" w:rsidRDefault="006427B8" w:rsidP="001E5E00">
            <w:pPr>
              <w:pStyle w:val="ECVSectionBullet"/>
              <w:rPr>
                <w:color w:val="365F91"/>
                <w:sz w:val="22"/>
                <w:lang w:val="ro-RO"/>
              </w:rPr>
            </w:pPr>
            <w:r w:rsidRPr="006427B8">
              <w:rPr>
                <w:color w:val="365F91"/>
                <w:sz w:val="22"/>
                <w:lang w:val="ro-RO"/>
              </w:rPr>
              <w:t>Asistent universitar</w:t>
            </w:r>
            <w:r w:rsidR="004859AE">
              <w:rPr>
                <w:color w:val="365F91"/>
                <w:sz w:val="22"/>
                <w:lang w:val="ro-RO"/>
              </w:rPr>
              <w:t xml:space="preserve"> perioadă determinată</w:t>
            </w:r>
            <w:r w:rsidRPr="006427B8">
              <w:rPr>
                <w:color w:val="365F91"/>
                <w:sz w:val="22"/>
                <w:lang w:val="ro-RO"/>
              </w:rPr>
              <w:t xml:space="preserve"> Semiolog</w:t>
            </w:r>
            <w:r>
              <w:rPr>
                <w:color w:val="365F91"/>
                <w:sz w:val="22"/>
                <w:lang w:val="ro-RO"/>
              </w:rPr>
              <w:t>ie Medicală</w:t>
            </w:r>
            <w:r w:rsidR="004F3414">
              <w:rPr>
                <w:color w:val="365F91"/>
                <w:sz w:val="22"/>
                <w:lang w:val="ro-RO"/>
              </w:rPr>
              <w:t xml:space="preserve"> (01.07.2015 – 21.09.2020</w:t>
            </w:r>
            <w:r w:rsidRPr="006427B8">
              <w:rPr>
                <w:color w:val="365F91"/>
                <w:sz w:val="22"/>
                <w:lang w:val="ro-RO"/>
              </w:rPr>
              <w:t>)</w:t>
            </w:r>
          </w:p>
          <w:p w:rsidR="006427B8" w:rsidRDefault="006427B8" w:rsidP="001E5E00">
            <w:pPr>
              <w:pStyle w:val="ECVSectionBullet"/>
              <w:rPr>
                <w:color w:val="auto"/>
                <w:lang w:val="ro-RO"/>
              </w:rPr>
            </w:pPr>
            <w:r w:rsidRPr="006427B8">
              <w:rPr>
                <w:color w:val="auto"/>
                <w:lang w:val="ro-RO"/>
              </w:rPr>
              <w:t xml:space="preserve">Universitatea de Medicină și Farmacie </w:t>
            </w:r>
            <w:r>
              <w:rPr>
                <w:color w:val="auto"/>
                <w:lang w:val="ro-RO"/>
              </w:rPr>
              <w:t>„</w:t>
            </w:r>
            <w:r w:rsidRPr="006427B8">
              <w:rPr>
                <w:color w:val="auto"/>
                <w:lang w:val="ro-RO"/>
              </w:rPr>
              <w:t>Victor Babeș</w:t>
            </w:r>
            <w:r>
              <w:rPr>
                <w:color w:val="auto"/>
                <w:lang w:val="ro-RO"/>
              </w:rPr>
              <w:t>”</w:t>
            </w:r>
            <w:r w:rsidRPr="006427B8">
              <w:rPr>
                <w:color w:val="auto"/>
                <w:lang w:val="ro-RO"/>
              </w:rPr>
              <w:t xml:space="preserve"> din Timișoara</w:t>
            </w:r>
          </w:p>
          <w:p w:rsidR="00235750" w:rsidRDefault="00235750" w:rsidP="001E5E00">
            <w:pPr>
              <w:pStyle w:val="ECVSectionBullet"/>
              <w:rPr>
                <w:color w:val="auto"/>
                <w:lang w:val="ro-RO"/>
              </w:rPr>
            </w:pPr>
          </w:p>
          <w:p w:rsidR="00235750" w:rsidRPr="006427B8" w:rsidRDefault="00235750" w:rsidP="00235750">
            <w:pPr>
              <w:pStyle w:val="ECVSectionBullet"/>
              <w:rPr>
                <w:color w:val="365F91"/>
                <w:sz w:val="22"/>
                <w:lang w:val="ro-RO"/>
              </w:rPr>
            </w:pPr>
            <w:r w:rsidRPr="006427B8">
              <w:rPr>
                <w:color w:val="365F91"/>
                <w:sz w:val="22"/>
                <w:lang w:val="ro-RO"/>
              </w:rPr>
              <w:t>Asistent universitar</w:t>
            </w:r>
            <w:r w:rsidR="004859AE">
              <w:rPr>
                <w:color w:val="365F91"/>
                <w:sz w:val="22"/>
                <w:lang w:val="ro-RO"/>
              </w:rPr>
              <w:t xml:space="preserve"> perioadă nedeterminată</w:t>
            </w:r>
            <w:r w:rsidRPr="006427B8">
              <w:rPr>
                <w:color w:val="365F91"/>
                <w:sz w:val="22"/>
                <w:lang w:val="ro-RO"/>
              </w:rPr>
              <w:t xml:space="preserve"> Semiolog</w:t>
            </w:r>
            <w:r>
              <w:rPr>
                <w:color w:val="365F91"/>
                <w:sz w:val="22"/>
                <w:lang w:val="ro-RO"/>
              </w:rPr>
              <w:t>ie Medicală (2021-prezent</w:t>
            </w:r>
            <w:r w:rsidRPr="006427B8">
              <w:rPr>
                <w:color w:val="365F91"/>
                <w:sz w:val="22"/>
                <w:lang w:val="ro-RO"/>
              </w:rPr>
              <w:t>)</w:t>
            </w:r>
          </w:p>
          <w:p w:rsidR="00235750" w:rsidRPr="006427B8" w:rsidRDefault="00235750" w:rsidP="00235750">
            <w:pPr>
              <w:pStyle w:val="ECVSectionBullet"/>
              <w:rPr>
                <w:color w:val="auto"/>
                <w:sz w:val="22"/>
                <w:lang w:val="ro-RO"/>
              </w:rPr>
            </w:pPr>
            <w:r w:rsidRPr="006427B8">
              <w:rPr>
                <w:color w:val="auto"/>
                <w:lang w:val="ro-RO"/>
              </w:rPr>
              <w:t xml:space="preserve">Universitatea de Medicină și Farmacie </w:t>
            </w:r>
            <w:r>
              <w:rPr>
                <w:color w:val="auto"/>
                <w:lang w:val="ro-RO"/>
              </w:rPr>
              <w:t>„</w:t>
            </w:r>
            <w:r w:rsidRPr="006427B8">
              <w:rPr>
                <w:color w:val="auto"/>
                <w:lang w:val="ro-RO"/>
              </w:rPr>
              <w:t>Victor Babeș</w:t>
            </w:r>
            <w:r>
              <w:rPr>
                <w:color w:val="auto"/>
                <w:lang w:val="ro-RO"/>
              </w:rPr>
              <w:t>”</w:t>
            </w:r>
            <w:r w:rsidRPr="006427B8">
              <w:rPr>
                <w:color w:val="auto"/>
                <w:lang w:val="ro-RO"/>
              </w:rPr>
              <w:t xml:space="preserve"> din Timișoara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BA01A4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4" name="Imag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 w:rsidP="001E5E00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495E21">
        <w:trPr>
          <w:cantSplit/>
        </w:trPr>
        <w:tc>
          <w:tcPr>
            <w:tcW w:w="2834" w:type="dxa"/>
            <w:shd w:val="clear" w:color="auto" w:fill="auto"/>
          </w:tcPr>
          <w:p w:rsidR="00C8172F" w:rsidRPr="00495E21" w:rsidRDefault="00C8172F" w:rsidP="001E5E00">
            <w:pPr>
              <w:pStyle w:val="ECVDate"/>
              <w:jc w:val="left"/>
              <w:rPr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:rsidR="00C8172F" w:rsidRDefault="004717B8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 xml:space="preserve">Universitatea de Medicină și Farmacie </w:t>
            </w:r>
            <w:r w:rsidR="006427B8">
              <w:rPr>
                <w:lang w:val="ro-RO"/>
              </w:rPr>
              <w:t xml:space="preserve">„Victor Babeș” </w:t>
            </w:r>
            <w:r>
              <w:rPr>
                <w:lang w:val="ro-RO"/>
              </w:rPr>
              <w:t>din Timișoara, Facultatea de Medicină (2006-2011)</w:t>
            </w:r>
          </w:p>
          <w:p w:rsidR="004F3414" w:rsidRDefault="004F3414">
            <w:pPr>
              <w:pStyle w:val="ECVSubSectionHeading"/>
              <w:rPr>
                <w:lang w:val="ro-RO"/>
              </w:rPr>
            </w:pPr>
          </w:p>
          <w:p w:rsidR="00070C65" w:rsidRDefault="00070C65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Universitatea de Medicină și Farmacie din Timișoara, Studii Univer</w:t>
            </w:r>
            <w:r w:rsidR="004F3414">
              <w:rPr>
                <w:lang w:val="ro-RO"/>
              </w:rPr>
              <w:t>sitare de Doctorat (2014-2020</w:t>
            </w:r>
            <w:r>
              <w:rPr>
                <w:lang w:val="ro-RO"/>
              </w:rPr>
              <w:t>)</w:t>
            </w:r>
            <w:r w:rsidR="004F3414">
              <w:rPr>
                <w:lang w:val="ro-RO"/>
              </w:rPr>
              <w:t>-ordin Ministrul Educatiei Nationale  nr 5748 din 13. 10.2020</w:t>
            </w:r>
          </w:p>
          <w:p w:rsidR="004F3414" w:rsidRDefault="004F3414">
            <w:pPr>
              <w:pStyle w:val="ECVSubSectionHeading"/>
              <w:rPr>
                <w:lang w:val="ro-RO"/>
              </w:rPr>
            </w:pPr>
          </w:p>
          <w:p w:rsidR="00E041E6" w:rsidRDefault="00E041E6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Program de formare psihopedagogica NIVEL I (2015-2016)</w:t>
            </w:r>
          </w:p>
          <w:p w:rsidR="00E041E6" w:rsidRDefault="00E041E6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Program de formare psihopedagogica NIVEL II (2015-2016)</w:t>
            </w:r>
          </w:p>
          <w:p w:rsidR="004F3414" w:rsidRDefault="004F3414">
            <w:pPr>
              <w:pStyle w:val="ECVSubSectionHeading"/>
              <w:rPr>
                <w:lang w:val="ro-RO"/>
              </w:rPr>
            </w:pPr>
          </w:p>
          <w:p w:rsidR="001A52DB" w:rsidRDefault="001A52DB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Certificat de medic specialist medicina interna – OMS nr 1543/29.12.2017</w:t>
            </w:r>
          </w:p>
          <w:p w:rsidR="004859AE" w:rsidRDefault="004859AE">
            <w:pPr>
              <w:pStyle w:val="ECVSubSectionHeading"/>
              <w:rPr>
                <w:lang w:val="ro-RO"/>
              </w:rPr>
            </w:pPr>
          </w:p>
          <w:p w:rsidR="004859AE" w:rsidRDefault="004859AE" w:rsidP="004859AE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lastRenderedPageBreak/>
              <w:t>Certificat de medic primar medicina interna – OMS nr 4359/28.12.2023</w:t>
            </w:r>
          </w:p>
          <w:p w:rsidR="004859AE" w:rsidRDefault="004859AE">
            <w:pPr>
              <w:pStyle w:val="ECVSubSectionHeading"/>
              <w:rPr>
                <w:lang w:val="ro-RO"/>
              </w:rPr>
            </w:pPr>
          </w:p>
          <w:p w:rsidR="004F3414" w:rsidRDefault="004F3414">
            <w:pPr>
              <w:pStyle w:val="ECVSubSectionHeading"/>
              <w:rPr>
                <w:lang w:val="ro-RO"/>
              </w:rPr>
            </w:pPr>
          </w:p>
          <w:p w:rsidR="001A52DB" w:rsidRDefault="001A52DB">
            <w:pPr>
              <w:pStyle w:val="ECVSubSectionHeading"/>
              <w:rPr>
                <w:lang w:val="ro-RO"/>
              </w:rPr>
            </w:pPr>
            <w:r>
              <w:rPr>
                <w:lang w:val="ro-RO"/>
              </w:rPr>
              <w:t>Atestat de studii complementare in ecografie abdominala</w:t>
            </w:r>
          </w:p>
          <w:p w:rsidR="004F3414" w:rsidRDefault="004F3414">
            <w:pPr>
              <w:pStyle w:val="ECVSubSectionHeading"/>
              <w:rPr>
                <w:lang w:val="ro-RO"/>
              </w:rPr>
            </w:pPr>
          </w:p>
          <w:p w:rsidR="004F3414" w:rsidRDefault="004F3414">
            <w:pPr>
              <w:pStyle w:val="ECVSubSectionHeading"/>
              <w:rPr>
                <w:lang w:val="ro-RO"/>
              </w:rPr>
            </w:pPr>
          </w:p>
          <w:p w:rsidR="004F3414" w:rsidRPr="00495E21" w:rsidRDefault="004F3414">
            <w:pPr>
              <w:pStyle w:val="ECVSubSectionHeading"/>
              <w:rPr>
                <w:lang w:val="ro-RO"/>
              </w:rPr>
            </w:pPr>
          </w:p>
        </w:tc>
        <w:tc>
          <w:tcPr>
            <w:tcW w:w="1305" w:type="dxa"/>
            <w:shd w:val="clear" w:color="auto" w:fill="auto"/>
          </w:tcPr>
          <w:p w:rsidR="00C8172F" w:rsidRPr="00495E21" w:rsidRDefault="00C8172F" w:rsidP="001E5E00">
            <w:pPr>
              <w:pStyle w:val="ECVRightHeading"/>
              <w:jc w:val="left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 </w:t>
            </w:r>
          </w:p>
        </w:tc>
      </w:tr>
    </w:tbl>
    <w:p w:rsidR="00C8172F" w:rsidRDefault="008220BE" w:rsidP="008220BE">
      <w:pPr>
        <w:pStyle w:val="ECVText"/>
        <w:tabs>
          <w:tab w:val="left" w:pos="3120"/>
        </w:tabs>
        <w:rPr>
          <w:lang w:val="ro-RO"/>
        </w:rPr>
      </w:pPr>
      <w:r>
        <w:rPr>
          <w:lang w:val="ro-RO"/>
        </w:rPr>
        <w:tab/>
      </w:r>
    </w:p>
    <w:p w:rsidR="00070C65" w:rsidRDefault="00070C65" w:rsidP="008220BE">
      <w:pPr>
        <w:pStyle w:val="ECVText"/>
        <w:tabs>
          <w:tab w:val="left" w:pos="3120"/>
        </w:tabs>
        <w:rPr>
          <w:lang w:val="ro-RO"/>
        </w:rPr>
      </w:pPr>
    </w:p>
    <w:p w:rsidR="00070C65" w:rsidRDefault="00070C65" w:rsidP="008220BE">
      <w:pPr>
        <w:pStyle w:val="ECVText"/>
        <w:tabs>
          <w:tab w:val="left" w:pos="3120"/>
        </w:tabs>
        <w:rPr>
          <w:lang w:val="ro-RO"/>
        </w:rPr>
      </w:pPr>
    </w:p>
    <w:p w:rsidR="00070C65" w:rsidRPr="00495E21" w:rsidRDefault="00070C65" w:rsidP="008220BE">
      <w:pPr>
        <w:pStyle w:val="ECVText"/>
        <w:tabs>
          <w:tab w:val="left" w:pos="3120"/>
        </w:tabs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BA01A4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91075" cy="85725"/>
                  <wp:effectExtent l="0" t="0" r="0" b="0"/>
                  <wp:docPr id="5" name="Imagin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 w:rsidP="004717B8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10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543"/>
        <w:gridCol w:w="1498"/>
        <w:gridCol w:w="1499"/>
        <w:gridCol w:w="1500"/>
        <w:gridCol w:w="1502"/>
      </w:tblGrid>
      <w:tr w:rsidR="00C8172F" w:rsidRPr="00495E21" w:rsidTr="008220BE">
        <w:trPr>
          <w:cantSplit/>
          <w:trHeight w:val="255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3A7F44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</w:p>
        </w:tc>
      </w:tr>
      <w:tr w:rsidR="00C8172F" w:rsidRPr="00495E21" w:rsidTr="008220BE">
        <w:trPr>
          <w:cantSplit/>
          <w:trHeight w:val="340"/>
        </w:trPr>
        <w:tc>
          <w:tcPr>
            <w:tcW w:w="2835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1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:rsidTr="008220BE">
        <w:trPr>
          <w:cantSplit/>
          <w:trHeight w:val="340"/>
        </w:trPr>
        <w:tc>
          <w:tcPr>
            <w:tcW w:w="2835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3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2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:rsidTr="008220BE">
        <w:trPr>
          <w:cantSplit/>
          <w:trHeight w:val="283"/>
        </w:trPr>
        <w:tc>
          <w:tcPr>
            <w:tcW w:w="2835" w:type="dxa"/>
            <w:shd w:val="clear" w:color="auto" w:fill="auto"/>
            <w:vAlign w:val="center"/>
          </w:tcPr>
          <w:p w:rsidR="00C8172F" w:rsidRPr="00495E21" w:rsidRDefault="003A7F44" w:rsidP="003A7F44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Limba germană</w:t>
            </w:r>
          </w:p>
        </w:tc>
        <w:tc>
          <w:tcPr>
            <w:tcW w:w="154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3A7F44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3A7F44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3A7F44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3A7F44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2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3A7F44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95E21" w:rsidTr="008220BE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070C65" w:rsidRDefault="00070C65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INFORMAȚII SUPLIMENTARE</w:t>
            </w:r>
          </w:p>
          <w:p w:rsidR="00070C65" w:rsidRDefault="00070C65">
            <w:pPr>
              <w:pStyle w:val="ECVLeftDetails"/>
              <w:rPr>
                <w:lang w:val="ro-RO"/>
              </w:rPr>
            </w:pPr>
          </w:p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Publicaţii</w:t>
            </w:r>
          </w:p>
          <w:p w:rsidR="009850A4" w:rsidRDefault="009850A4">
            <w:pPr>
              <w:pStyle w:val="ECVLeftDetails"/>
              <w:rPr>
                <w:lang w:val="ro-RO"/>
              </w:rPr>
            </w:pPr>
          </w:p>
          <w:p w:rsidR="009850A4" w:rsidRDefault="009850A4">
            <w:pPr>
              <w:pStyle w:val="ECVLeftDetails"/>
              <w:rPr>
                <w:lang w:val="ro-RO"/>
              </w:rPr>
            </w:pPr>
          </w:p>
          <w:p w:rsidR="000A4937" w:rsidRDefault="000A4937">
            <w:pPr>
              <w:pStyle w:val="ECVLeftDetails"/>
              <w:rPr>
                <w:lang w:val="ro-RO"/>
              </w:rPr>
            </w:pPr>
          </w:p>
          <w:p w:rsidR="000A4937" w:rsidRDefault="000A4937">
            <w:pPr>
              <w:pStyle w:val="ECVLeftDetails"/>
              <w:rPr>
                <w:lang w:val="ro-RO"/>
              </w:rPr>
            </w:pPr>
          </w:p>
          <w:p w:rsidR="00D607E3" w:rsidRDefault="00D607E3">
            <w:pPr>
              <w:pStyle w:val="ECVLeftDetails"/>
              <w:rPr>
                <w:lang w:val="ro-RO"/>
              </w:rPr>
            </w:pPr>
          </w:p>
          <w:p w:rsidR="00D607E3" w:rsidRDefault="00D607E3" w:rsidP="008220BE">
            <w:pPr>
              <w:pStyle w:val="ECVLeftDetails"/>
              <w:jc w:val="left"/>
              <w:rPr>
                <w:lang w:val="ro-RO"/>
              </w:rPr>
            </w:pPr>
          </w:p>
          <w:p w:rsidR="008220BE" w:rsidRDefault="008220BE">
            <w:pPr>
              <w:pStyle w:val="ECVLeftDetails"/>
              <w:rPr>
                <w:lang w:val="ro-RO"/>
              </w:rPr>
            </w:pPr>
          </w:p>
          <w:p w:rsidR="00425D99" w:rsidRDefault="00425D99">
            <w:pPr>
              <w:pStyle w:val="ECVLeftDetails"/>
              <w:rPr>
                <w:lang w:val="ro-RO"/>
              </w:rPr>
            </w:pPr>
          </w:p>
          <w:p w:rsidR="00425D99" w:rsidRDefault="00425D99">
            <w:pPr>
              <w:pStyle w:val="ECVLeftDetails"/>
              <w:rPr>
                <w:lang w:val="ro-RO"/>
              </w:rPr>
            </w:pPr>
          </w:p>
          <w:p w:rsidR="00F24F39" w:rsidRDefault="00134C43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  </w:t>
            </w: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</w:t>
            </w: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F24F39" w:rsidRDefault="00F24F39" w:rsidP="00134C43">
            <w:pPr>
              <w:pStyle w:val="ECVLeftDetails"/>
              <w:jc w:val="left"/>
              <w:rPr>
                <w:lang w:val="ro-RO"/>
              </w:rPr>
            </w:pPr>
          </w:p>
          <w:p w:rsidR="00E43A95" w:rsidRDefault="00F24F39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  </w:t>
            </w:r>
          </w:p>
          <w:p w:rsidR="00E43A95" w:rsidRDefault="00E43A95" w:rsidP="00134C43">
            <w:pPr>
              <w:pStyle w:val="ECVLeftDetails"/>
              <w:jc w:val="left"/>
              <w:rPr>
                <w:lang w:val="ro-RO"/>
              </w:rPr>
            </w:pPr>
          </w:p>
          <w:p w:rsidR="00105BEB" w:rsidRDefault="00E43A95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</w:t>
            </w:r>
            <w:r w:rsidR="00235750">
              <w:rPr>
                <w:lang w:val="ro-RO"/>
              </w:rPr>
              <w:t xml:space="preserve">                               </w:t>
            </w:r>
          </w:p>
          <w:p w:rsidR="00235750" w:rsidRDefault="00105BEB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 </w:t>
            </w: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</w:t>
            </w:r>
          </w:p>
          <w:p w:rsidR="00235750" w:rsidRDefault="00235750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235750" w:rsidP="00F64A55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</w:t>
            </w: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</w:t>
            </w:r>
            <w:r w:rsidR="00235750">
              <w:rPr>
                <w:lang w:val="ro-RO"/>
              </w:rPr>
              <w:t xml:space="preserve"> </w:t>
            </w: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4859AE" w:rsidRDefault="004859AE" w:rsidP="00134C43">
            <w:pPr>
              <w:pStyle w:val="ECVLeftDetails"/>
              <w:jc w:val="left"/>
              <w:rPr>
                <w:lang w:val="ro-RO"/>
              </w:rPr>
            </w:pPr>
          </w:p>
          <w:p w:rsidR="004859AE" w:rsidRDefault="004859AE" w:rsidP="00134C43">
            <w:pPr>
              <w:pStyle w:val="ECVLeftDetails"/>
              <w:jc w:val="left"/>
              <w:rPr>
                <w:lang w:val="ro-RO"/>
              </w:rPr>
            </w:pPr>
          </w:p>
          <w:p w:rsidR="00F64A55" w:rsidRDefault="00F64A55" w:rsidP="00134C43">
            <w:pPr>
              <w:pStyle w:val="ECVLeftDetails"/>
              <w:jc w:val="left"/>
              <w:rPr>
                <w:lang w:val="ro-RO"/>
              </w:rPr>
            </w:pPr>
          </w:p>
          <w:p w:rsidR="004859AE" w:rsidRDefault="004859AE" w:rsidP="00134C43">
            <w:pPr>
              <w:pStyle w:val="ECVLeftDetails"/>
              <w:jc w:val="left"/>
              <w:rPr>
                <w:lang w:val="ro-RO"/>
              </w:rPr>
            </w:pPr>
          </w:p>
          <w:p w:rsidR="004859AE" w:rsidRDefault="004859AE" w:rsidP="00134C43">
            <w:pPr>
              <w:pStyle w:val="ECVLeftDetails"/>
              <w:jc w:val="left"/>
              <w:rPr>
                <w:lang w:val="ro-RO"/>
              </w:rPr>
            </w:pPr>
          </w:p>
          <w:p w:rsidR="004859AE" w:rsidRDefault="004859AE" w:rsidP="00134C43">
            <w:pPr>
              <w:pStyle w:val="ECVLeftDetails"/>
              <w:jc w:val="left"/>
              <w:rPr>
                <w:lang w:val="ro-RO"/>
              </w:rPr>
            </w:pPr>
          </w:p>
          <w:p w:rsidR="00E44D88" w:rsidRDefault="00F64A55" w:rsidP="00134C43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</w:t>
            </w:r>
            <w:r w:rsidR="00E44D88">
              <w:rPr>
                <w:lang w:val="ro-RO"/>
              </w:rPr>
              <w:t>Cursuri</w:t>
            </w:r>
          </w:p>
          <w:p w:rsidR="00E44D88" w:rsidRDefault="00235750" w:rsidP="00235750">
            <w:pPr>
              <w:pStyle w:val="ECVLeftDetails"/>
              <w:jc w:val="left"/>
              <w:rPr>
                <w:lang w:val="ro-RO"/>
              </w:rPr>
            </w:pPr>
            <w:r>
              <w:rPr>
                <w:lang w:val="ro-RO"/>
              </w:rPr>
              <w:t xml:space="preserve">       </w:t>
            </w:r>
            <w:r w:rsidR="00F64A55">
              <w:rPr>
                <w:lang w:val="ro-RO"/>
              </w:rPr>
              <w:t xml:space="preserve">                                 </w:t>
            </w:r>
            <w:r w:rsidR="00E43A95">
              <w:rPr>
                <w:lang w:val="ro-RO"/>
              </w:rPr>
              <w:t>A</w:t>
            </w:r>
            <w:r w:rsidR="00E44D88">
              <w:rPr>
                <w:lang w:val="ro-RO"/>
              </w:rPr>
              <w:t>bsolvite</w:t>
            </w:r>
          </w:p>
          <w:p w:rsidR="00E43A95" w:rsidRDefault="00E43A95">
            <w:pPr>
              <w:pStyle w:val="ECVLeftDetails"/>
              <w:rPr>
                <w:lang w:val="ro-RO"/>
              </w:rPr>
            </w:pPr>
          </w:p>
          <w:p w:rsidR="00E44D88" w:rsidRDefault="00E44D88" w:rsidP="004D50B5">
            <w:pPr>
              <w:pStyle w:val="ECVLeftDetails"/>
              <w:jc w:val="left"/>
              <w:rPr>
                <w:lang w:val="ro-RO"/>
              </w:rPr>
            </w:pPr>
          </w:p>
          <w:p w:rsidR="00E44D88" w:rsidRDefault="00E44D88">
            <w:pPr>
              <w:pStyle w:val="ECVLeftDetails"/>
              <w:rPr>
                <w:lang w:val="ro-RO"/>
              </w:rPr>
            </w:pPr>
          </w:p>
          <w:p w:rsidR="00901CCF" w:rsidRDefault="00901CCF" w:rsidP="004F3414">
            <w:pPr>
              <w:pStyle w:val="ECVLeftDetails"/>
              <w:jc w:val="left"/>
              <w:rPr>
                <w:lang w:val="ro-RO"/>
              </w:rPr>
            </w:pPr>
          </w:p>
          <w:p w:rsidR="00901CCF" w:rsidRDefault="00901CCF" w:rsidP="00901CCF">
            <w:pPr>
              <w:pStyle w:val="ECVLeftDetails"/>
              <w:jc w:val="left"/>
              <w:rPr>
                <w:lang w:val="ro-RO"/>
              </w:rPr>
            </w:pPr>
          </w:p>
          <w:p w:rsidR="00C8172F" w:rsidRPr="00495E21" w:rsidRDefault="00901CCF" w:rsidP="00901CCF">
            <w:pPr>
              <w:pStyle w:val="ECVLeftDetails"/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</w:t>
            </w:r>
            <w:r w:rsidR="00955A76">
              <w:rPr>
                <w:lang w:val="ro-RO"/>
              </w:rPr>
              <w:t>Congrese</w:t>
            </w:r>
          </w:p>
          <w:p w:rsidR="00C8172F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Conferinţe</w:t>
            </w:r>
          </w:p>
          <w:p w:rsidR="00955A76" w:rsidRDefault="00955A76">
            <w:pPr>
              <w:pStyle w:val="ECVLeftDetails"/>
              <w:rPr>
                <w:lang w:val="ro-RO"/>
              </w:rPr>
            </w:pPr>
          </w:p>
          <w:p w:rsidR="00955A76" w:rsidRDefault="00955A76">
            <w:pPr>
              <w:pStyle w:val="ECVLeftDetails"/>
              <w:rPr>
                <w:lang w:val="ro-RO"/>
              </w:rPr>
            </w:pPr>
          </w:p>
          <w:p w:rsidR="00587E45" w:rsidRDefault="00587E45">
            <w:pPr>
              <w:pStyle w:val="ECVLeftDetails"/>
              <w:rPr>
                <w:lang w:val="ro-RO"/>
              </w:rPr>
            </w:pPr>
          </w:p>
          <w:p w:rsidR="00F24F39" w:rsidRPr="00495E21" w:rsidRDefault="00F24F39" w:rsidP="00F24F39">
            <w:pPr>
              <w:pStyle w:val="ECVLeftDetails"/>
              <w:jc w:val="center"/>
              <w:rPr>
                <w:lang w:val="ro-RO"/>
              </w:rPr>
            </w:pPr>
          </w:p>
          <w:p w:rsidR="00C8172F" w:rsidRPr="00495E21" w:rsidRDefault="00D46CD3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Simpozioane</w:t>
            </w:r>
          </w:p>
          <w:p w:rsidR="00C8172F" w:rsidRPr="00495E21" w:rsidRDefault="00C8172F" w:rsidP="00E44D88">
            <w:pPr>
              <w:pStyle w:val="ECVLeftDetails"/>
              <w:jc w:val="center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070C65" w:rsidRDefault="00BA01A4" w:rsidP="00070C65">
            <w:pPr>
              <w:pStyle w:val="ECVSectionBullet"/>
              <w:ind w:left="113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lastRenderedPageBreak/>
              <w:drawing>
                <wp:inline distT="0" distB="0" distL="0" distR="0">
                  <wp:extent cx="4791075" cy="85725"/>
                  <wp:effectExtent l="0" t="0" r="0" b="0"/>
                  <wp:docPr id="6" name="Imagin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C65" w:rsidRDefault="00070C65" w:rsidP="00070C65">
            <w:pPr>
              <w:pStyle w:val="ECVSectionBullet"/>
              <w:ind w:left="113"/>
              <w:rPr>
                <w:lang w:val="ro-RO"/>
              </w:rPr>
            </w:pPr>
          </w:p>
          <w:p w:rsidR="004D50B5" w:rsidRDefault="004D50B5" w:rsidP="004D50B5">
            <w:pPr>
              <w:pStyle w:val="ECVSectionBullet"/>
              <w:ind w:left="113"/>
              <w:rPr>
                <w:lang w:val="ro-RO"/>
              </w:rPr>
            </w:pPr>
          </w:p>
          <w:p w:rsidR="00C8172F" w:rsidRPr="00235750" w:rsidRDefault="00C8172F" w:rsidP="00235750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235750">
              <w:rPr>
                <w:rFonts w:cs="Arial"/>
                <w:szCs w:val="18"/>
                <w:lang w:val="ro-RO"/>
              </w:rPr>
              <w:t xml:space="preserve"> </w:t>
            </w:r>
            <w:r w:rsidR="000A4937" w:rsidRPr="00CF71AC">
              <w:rPr>
                <w:rFonts w:cs="Arial"/>
                <w:b/>
                <w:szCs w:val="18"/>
                <w:lang w:val="ro-RO"/>
              </w:rPr>
              <w:t>’’Unusual Case of Brugada Syndr</w:t>
            </w:r>
            <w:r w:rsidR="000A4937" w:rsidRPr="00235750">
              <w:rPr>
                <w:rFonts w:cs="Arial"/>
                <w:szCs w:val="18"/>
                <w:lang w:val="ro-RO"/>
              </w:rPr>
              <w:t>ome’’, Experimental Medical &amp; Surgical,  2013</w:t>
            </w:r>
          </w:p>
          <w:p w:rsidR="00F24F39" w:rsidRPr="00744CDE" w:rsidRDefault="00F24F39" w:rsidP="00744CDE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235750">
              <w:rPr>
                <w:rFonts w:cs="Arial"/>
                <w:szCs w:val="18"/>
                <w:lang w:val="ro-RO"/>
              </w:rPr>
              <w:t>’’</w:t>
            </w:r>
            <w:r w:rsidRPr="00CF71AC">
              <w:rPr>
                <w:rFonts w:cs="Arial"/>
                <w:b/>
                <w:szCs w:val="18"/>
                <w:lang w:val="ro-RO"/>
              </w:rPr>
              <w:t>Streptococcus Gallolyticus Spontaneous Infective Endocarditis on Native Valves, in a Diabetic  Patient’</w:t>
            </w:r>
            <w:r w:rsidRPr="00235750">
              <w:rPr>
                <w:rFonts w:cs="Arial"/>
                <w:szCs w:val="18"/>
                <w:lang w:val="ro-RO"/>
              </w:rPr>
              <w:t>’, Caruntu Florina, Andor Minodora, Streian Caius, Tomescu Mirela, Marincu Iosif,  Medicine in Evolution Volume XX, No 3, 2014, p 323-328 ISSN 2065-376X.- articol BDI, Index Copernicus</w:t>
            </w:r>
          </w:p>
          <w:p w:rsidR="00F24F39" w:rsidRPr="00235750" w:rsidRDefault="00F24F39" w:rsidP="00235750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CF71AC">
              <w:rPr>
                <w:rFonts w:cs="Arial"/>
                <w:b/>
                <w:szCs w:val="18"/>
                <w:lang w:val="ro-RO"/>
              </w:rPr>
              <w:t>’’A Factorial Binary Score for Prognosis of Acute Decompensated Heart Failure’’</w:t>
            </w:r>
            <w:r w:rsidRPr="00235750">
              <w:rPr>
                <w:rFonts w:cs="Arial"/>
                <w:szCs w:val="18"/>
                <w:lang w:val="ro-RO"/>
              </w:rPr>
              <w:t>, M.  Andor, NR Kundnani, F. Caruntu, GI Mihalas, M Tomescu, European Journal of Heart Failure Supplements May 2015; 17 (1):426- IF: 6.526 ISSN: 1388-9842, e ISSN: 1879-0844.</w:t>
            </w:r>
          </w:p>
          <w:p w:rsidR="00F24F39" w:rsidRPr="00235750" w:rsidRDefault="00F24F39" w:rsidP="00235750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F90553">
              <w:rPr>
                <w:rFonts w:cs="Arial"/>
                <w:b/>
                <w:szCs w:val="18"/>
                <w:lang w:val="ro-RO"/>
              </w:rPr>
              <w:t>’’Influence of Statin on Inflammatory Status and Hospital Readmissions in Acute Decompensated Heart Failure with Preserved Ejection Fraction’’</w:t>
            </w:r>
            <w:r w:rsidRPr="00235750">
              <w:rPr>
                <w:rFonts w:cs="Arial"/>
                <w:szCs w:val="18"/>
                <w:lang w:val="ro-RO"/>
              </w:rPr>
              <w:t>, Tomescu MC, Mavrea AM, Bordejevic DA, Gyalai IK, Citu I, Caruntu F, Ancusa O, European Journal of Heart Failure, 2015, Vol.17, 97-97, Supplement 1, Meeting Abstract P422, Accession, Number: WOS 000366200401308; - IF : 6.526 ISSN:1388-9842, e ISSN: 1879-0844</w:t>
            </w:r>
          </w:p>
          <w:p w:rsidR="00F24F39" w:rsidRPr="00235750" w:rsidRDefault="00F24F39" w:rsidP="00235750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F90553">
              <w:rPr>
                <w:rFonts w:cs="Arial"/>
                <w:b/>
                <w:szCs w:val="18"/>
                <w:lang w:val="ro-RO"/>
              </w:rPr>
              <w:t>"Troponina T in insuficienta cardiaca cu fractie de ejectie prezervata</w:t>
            </w:r>
            <w:r w:rsidRPr="00235750">
              <w:rPr>
                <w:rFonts w:cs="Arial"/>
                <w:szCs w:val="18"/>
                <w:lang w:val="ro-RO"/>
              </w:rPr>
              <w:t>", A. Mavrea, I Citu, F Caruntu, M Mot, M Tomescu,  Romanian Journal of Cardiology, vol. 25, Supplement 2015, 60-61- ISSN: 2392-6910.</w:t>
            </w:r>
          </w:p>
          <w:p w:rsidR="00105BEB" w:rsidRPr="00235750" w:rsidRDefault="009C46D4" w:rsidP="00235750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F90553">
              <w:rPr>
                <w:rFonts w:cs="Arial"/>
                <w:b/>
                <w:szCs w:val="18"/>
                <w:lang w:val="ro-RO"/>
              </w:rPr>
              <w:t>"</w:t>
            </w:r>
            <w:r w:rsidR="00F24F39" w:rsidRPr="00F90553">
              <w:rPr>
                <w:rFonts w:cs="Arial"/>
                <w:b/>
                <w:szCs w:val="18"/>
                <w:lang w:val="ro-RO"/>
              </w:rPr>
              <w:t>Canada acute coronary syndrome score was a stronger baseline predictor than age≥75 years of in-hospital mortality in acute coronary syndrome patients in western Romania",</w:t>
            </w:r>
            <w:r w:rsidR="00F24F39" w:rsidRPr="00235750">
              <w:rPr>
                <w:rFonts w:cs="Arial"/>
                <w:szCs w:val="18"/>
                <w:lang w:val="ro-RO"/>
              </w:rPr>
              <w:t xml:space="preserve"> Pogorevici A., Citu IM, Bordejevic DA, Caruntu F., Tomescu MC, Clinical Intervention in Aging, 2016, Volume 2016: 11,</w:t>
            </w:r>
            <w:r w:rsidR="00105BEB" w:rsidRPr="00235750">
              <w:rPr>
                <w:rFonts w:cs="Arial"/>
                <w:szCs w:val="18"/>
                <w:lang w:val="ro-RO"/>
              </w:rPr>
              <w:t xml:space="preserve"> Pages 481-488 DOI, -ISI  IF-2.581.</w:t>
            </w:r>
          </w:p>
          <w:p w:rsidR="00105BEB" w:rsidRPr="00235750" w:rsidRDefault="009C46D4" w:rsidP="00235750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  <w:lang w:val="ro-RO"/>
              </w:rPr>
            </w:pPr>
            <w:r w:rsidRPr="00F90553">
              <w:rPr>
                <w:rFonts w:cs="Arial"/>
                <w:b/>
                <w:szCs w:val="18"/>
                <w:lang w:val="ro-RO"/>
              </w:rPr>
              <w:t>"Prognostic  impact of blood pressure and heart rate at admission on in-hospital mortality after primary percutaneous intervention for acute myocardial infarction with ST-segment elevation in western Romania.",</w:t>
            </w:r>
            <w:r w:rsidRPr="00235750">
              <w:rPr>
                <w:rFonts w:cs="Arial"/>
                <w:szCs w:val="18"/>
                <w:lang w:val="ro-RO"/>
              </w:rPr>
              <w:t xml:space="preserve"> Diana Aurora Bordejevic*, Florina Caruntu*, Cristian Mornos, Ioan Olariu, Lucian Petrescu, Mirela Cleopatra Tomescu, Ioana Citu, Adelina Mavrea, Sorin Pescariu, Therapeutics and Clinical Risk Management, 2017</w:t>
            </w:r>
            <w:r w:rsidR="00105BEB" w:rsidRPr="00235750">
              <w:rPr>
                <w:rFonts w:cs="Arial"/>
                <w:szCs w:val="18"/>
                <w:lang w:val="ro-RO"/>
              </w:rPr>
              <w:t>:13 1061-1068, ISI, IF-1.995</w:t>
            </w:r>
            <w:r w:rsidR="00901CCF" w:rsidRPr="00235750">
              <w:rPr>
                <w:rFonts w:cs="Arial"/>
                <w:szCs w:val="18"/>
                <w:lang w:val="ro-RO"/>
              </w:rPr>
              <w:t>.</w:t>
            </w:r>
            <w:r w:rsidR="00105BEB" w:rsidRPr="00235750">
              <w:rPr>
                <w:rFonts w:cs="Arial"/>
                <w:szCs w:val="18"/>
                <w:lang w:val="ro-RO"/>
              </w:rPr>
              <w:t xml:space="preserve"> </w:t>
            </w:r>
          </w:p>
          <w:p w:rsidR="00235750" w:rsidRPr="00235750" w:rsidRDefault="00105BEB" w:rsidP="00235750">
            <w:pPr>
              <w:pStyle w:val="ECVSectionBullet"/>
              <w:numPr>
                <w:ilvl w:val="0"/>
                <w:numId w:val="2"/>
              </w:numPr>
              <w:shd w:val="clear" w:color="auto" w:fill="FFFFFF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  <w:r w:rsidRPr="00235750">
              <w:rPr>
                <w:rFonts w:cs="Arial"/>
                <w:color w:val="000000" w:themeColor="text1"/>
                <w:szCs w:val="18"/>
                <w:lang w:val="en-US"/>
              </w:rPr>
              <w:t>“</w:t>
            </w:r>
            <w:hyperlink r:id="rId8" w:history="1">
              <w:r w:rsidRPr="00F90553">
                <w:rPr>
                  <w:rStyle w:val="Hyperlink"/>
                  <w:rFonts w:cs="Arial"/>
                  <w:b/>
                  <w:color w:val="000000" w:themeColor="text1"/>
                  <w:szCs w:val="18"/>
                  <w:u w:val="none"/>
                </w:rPr>
                <w:t>A novel approach to cardiovascular disturbances in patients with schizophrenia spectrum disorders treated with long-acting injectable medication</w:t>
              </w:r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>.</w:t>
              </w:r>
            </w:hyperlink>
            <w:r w:rsidRPr="00235750">
              <w:rPr>
                <w:rFonts w:cs="Arial"/>
                <w:color w:val="000000" w:themeColor="text1"/>
                <w:szCs w:val="18"/>
              </w:rPr>
              <w:t>”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Andor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M,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Dehelean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L,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Romosan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AM, Buda V,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Radu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G,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Caruntu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F,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Bordejevic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A,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Manea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MM,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Papava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I,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Bredicean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CA,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Romosan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RS,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Tomescu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M. </w:t>
            </w:r>
            <w:proofErr w:type="spellStart"/>
            <w:r w:rsidRPr="00235750">
              <w:rPr>
                <w:rFonts w:cs="Arial"/>
                <w:color w:val="000000" w:themeColor="text1"/>
                <w:szCs w:val="18"/>
              </w:rPr>
              <w:t>Neuropsychiatr</w:t>
            </w:r>
            <w:proofErr w:type="spellEnd"/>
            <w:r w:rsidRPr="00235750">
              <w:rPr>
                <w:rFonts w:cs="Arial"/>
                <w:color w:val="000000" w:themeColor="text1"/>
                <w:szCs w:val="18"/>
              </w:rPr>
              <w:t xml:space="preserve"> Dis Treat. 2019 Jan 25</w:t>
            </w:r>
            <w:proofErr w:type="gramStart"/>
            <w:r w:rsidRPr="00235750">
              <w:rPr>
                <w:rFonts w:cs="Arial"/>
                <w:color w:val="000000" w:themeColor="text1"/>
                <w:szCs w:val="18"/>
              </w:rPr>
              <w:t>;15:349</w:t>
            </w:r>
            <w:proofErr w:type="gramEnd"/>
            <w:r w:rsidRPr="00235750">
              <w:rPr>
                <w:rFonts w:cs="Arial"/>
                <w:color w:val="000000" w:themeColor="text1"/>
                <w:szCs w:val="18"/>
              </w:rPr>
              <w:t>-355 DOI, ISI, IF-2.195 .</w:t>
            </w:r>
          </w:p>
          <w:p w:rsidR="00CF71AC" w:rsidRDefault="00235750" w:rsidP="00CF71AC">
            <w:pPr>
              <w:pStyle w:val="ECVSectionBullet"/>
              <w:numPr>
                <w:ilvl w:val="0"/>
                <w:numId w:val="2"/>
              </w:numPr>
              <w:shd w:val="clear" w:color="auto" w:fill="FFFFFF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  <w:r w:rsidRPr="00F90553">
              <w:rPr>
                <w:rFonts w:cs="Arial"/>
                <w:b/>
                <w:color w:val="212121"/>
                <w:szCs w:val="18"/>
              </w:rPr>
              <w:t>,,Independent predictors of in-hospital and 1-year mortality rates in octogenarians with acute myocardial infarction,,</w:t>
            </w:r>
            <w:r w:rsidRPr="00235750">
              <w:rPr>
                <w:rFonts w:cs="Arial"/>
                <w:color w:val="212121"/>
                <w:szCs w:val="18"/>
              </w:rPr>
              <w:t xml:space="preserve"> </w:t>
            </w:r>
            <w:hyperlink r:id="rId9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Florina </w:t>
              </w:r>
              <w:proofErr w:type="spellStart"/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>Căruntu</w:t>
              </w:r>
              <w:proofErr w:type="spellEnd"/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0" w:anchor="affiliation-1" w:tooltip="Cardiology Clinic, Timisoara Municipal Clinical Emergency Hospital, 300024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1" w:anchor="affiliation-2" w:tooltip="Multidisciplinary Heart Research Center, Victor Babeș University of Medicine and Pharmacy, 300041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235750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12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Diana Aurora </w:t>
              </w:r>
              <w:proofErr w:type="spellStart"/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>Bordejevic</w:t>
              </w:r>
              <w:proofErr w:type="spellEnd"/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3" w:anchor="affiliation-2" w:tooltip="Multidisciplinary Heart Research Center, Victor Babeș University of Medicine and Pharmacy, 300041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4" w:anchor="affiliation-3" w:tooltip="Cardiology Clinic, Timisoara Institute of Cardiovascular Diseases, 300310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3</w:t>
              </w:r>
            </w:hyperlink>
            <w:r w:rsidRPr="00235750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15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Bogdan </w:t>
              </w:r>
              <w:proofErr w:type="spellStart"/>
              <w:r w:rsidRPr="00235750">
                <w:rPr>
                  <w:rStyle w:val="Hyperlink"/>
                  <w:rFonts w:cs="Arial"/>
                  <w:color w:val="000000" w:themeColor="text1"/>
                  <w:szCs w:val="18"/>
                </w:rPr>
                <w:t>Buz</w:t>
              </w:r>
              <w:proofErr w:type="spellEnd"/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6" w:anchor="affiliation-1" w:tooltip="Cardiology Clinic, Timisoara Municipal Clinical Emergency Hospital, 300024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7" w:anchor="affiliation-2" w:tooltip="Multidisciplinary Heart Research Center, Victor Babeș University of Medicine and Pharmacy, 300041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235750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"https://pubmed.ncbi.nlm.nih.gov/?term=Gheorghiu+A&amp;cauthor_id=34258917" </w:instrText>
            </w:r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235750">
              <w:rPr>
                <w:rStyle w:val="Hyperlink"/>
                <w:rFonts w:cs="Arial"/>
                <w:color w:val="000000" w:themeColor="text1"/>
                <w:szCs w:val="18"/>
              </w:rPr>
              <w:t>Alexandru</w:t>
            </w:r>
            <w:proofErr w:type="spellEnd"/>
            <w:r w:rsidRPr="00235750">
              <w:rPr>
                <w:rStyle w:val="Hyperlink"/>
                <w:rFonts w:cs="Arial"/>
                <w:color w:val="000000" w:themeColor="text1"/>
                <w:szCs w:val="18"/>
              </w:rPr>
              <w:t xml:space="preserve"> </w:t>
            </w:r>
            <w:proofErr w:type="spellStart"/>
            <w:r w:rsidRPr="00235750">
              <w:rPr>
                <w:rStyle w:val="Hyperlink"/>
                <w:rFonts w:cs="Arial"/>
                <w:color w:val="000000" w:themeColor="text1"/>
                <w:szCs w:val="18"/>
              </w:rPr>
              <w:t>Gheorghiu</w:t>
            </w:r>
            <w:proofErr w:type="spellEnd"/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8" w:anchor="affiliation-2" w:tooltip="Multidisciplinary Heart Research Center, Victor Babeș University of Medicine and Pharmacy, 300041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235750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19" w:anchor="affiliation-3" w:tooltip="Cardiology Clinic, Timisoara Institute of Cardiovascular Diseases, 300310 Timișoara, Romania." w:history="1">
              <w:r w:rsidRPr="00235750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3</w:t>
              </w:r>
            </w:hyperlink>
            <w:r w:rsidRPr="00235750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"https://pubmed.ncbi.nlm.nih.gov/?term=Tomescu+MC&amp;cauthor_id=34258917" </w:instrText>
            </w:r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235750">
              <w:rPr>
                <w:rStyle w:val="Hyperlink"/>
                <w:rFonts w:cs="Arial"/>
                <w:color w:val="000000" w:themeColor="text1"/>
                <w:szCs w:val="18"/>
              </w:rPr>
              <w:t>Mirela</w:t>
            </w:r>
            <w:proofErr w:type="spellEnd"/>
            <w:r w:rsidRPr="00235750">
              <w:rPr>
                <w:rStyle w:val="Hyperlink"/>
                <w:rFonts w:cs="Arial"/>
                <w:color w:val="000000" w:themeColor="text1"/>
                <w:szCs w:val="18"/>
              </w:rPr>
              <w:t xml:space="preserve"> Cleopatra </w:t>
            </w:r>
            <w:proofErr w:type="spellStart"/>
            <w:r w:rsidRPr="00235750">
              <w:rPr>
                <w:rStyle w:val="Hyperlink"/>
                <w:rFonts w:cs="Arial"/>
                <w:color w:val="000000" w:themeColor="text1"/>
                <w:szCs w:val="18"/>
              </w:rPr>
              <w:t>Tomescu</w:t>
            </w:r>
            <w:proofErr w:type="spellEnd"/>
            <w:r w:rsidRPr="00235750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235750">
              <w:rPr>
                <w:rStyle w:val="author-sup-separator"/>
                <w:rFonts w:cs="Arial"/>
                <w:color w:val="5B616B"/>
                <w:szCs w:val="18"/>
                <w:vertAlign w:val="superscript"/>
              </w:rPr>
              <w:t> </w:t>
            </w:r>
            <w:hyperlink r:id="rId20" w:anchor="affiliation-1" w:tooltip="Cardiology Clinic, Timisoara Municipal Clinical Emergency Hospital, 300024 Timișoara, Romania." w:history="1">
              <w:r w:rsidRPr="00235750">
                <w:rPr>
                  <w:rStyle w:val="Hyperlink"/>
                  <w:rFonts w:cs="Arial"/>
                  <w:color w:val="323A45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235750">
              <w:rPr>
                <w:rStyle w:val="author-sup-separator"/>
                <w:rFonts w:cs="Arial"/>
                <w:color w:val="5B616B"/>
                <w:szCs w:val="18"/>
                <w:vertAlign w:val="superscript"/>
              </w:rPr>
              <w:t> </w:t>
            </w:r>
            <w:hyperlink r:id="rId21" w:anchor="affiliation-2" w:tooltip="Multidisciplinary Heart Research Center, Victor Babeș University of Medicine and Pharmacy, 300041 Timișoara, Romania." w:history="1">
              <w:r w:rsidRPr="00235750">
                <w:rPr>
                  <w:rStyle w:val="Hyperlink"/>
                  <w:rFonts w:cs="Arial"/>
                  <w:color w:val="323A45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235750">
              <w:rPr>
                <w:rStyle w:val="authors-list-item"/>
                <w:rFonts w:cs="Arial"/>
                <w:color w:val="5B616B"/>
                <w:szCs w:val="18"/>
                <w:vertAlign w:val="superscript"/>
              </w:rPr>
              <w:t xml:space="preserve">  </w:t>
            </w:r>
            <w:r w:rsidRPr="00235750"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  <w:t xml:space="preserve"> </w:t>
            </w:r>
            <w:r w:rsidR="00F90553"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  <w:t xml:space="preserve">2021, </w:t>
            </w:r>
            <w:r w:rsidRPr="00235750"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  <w:t>ISI, IF= 2.93.</w:t>
            </w:r>
          </w:p>
          <w:p w:rsidR="00CF71AC" w:rsidRDefault="00235750" w:rsidP="00CF71AC">
            <w:pPr>
              <w:pStyle w:val="ECVSectionBullet"/>
              <w:numPr>
                <w:ilvl w:val="0"/>
                <w:numId w:val="2"/>
              </w:numPr>
              <w:shd w:val="clear" w:color="auto" w:fill="FFFFFF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  <w:r w:rsidRPr="00F90553">
              <w:rPr>
                <w:rFonts w:cs="Arial"/>
                <w:b/>
                <w:color w:val="212121"/>
                <w:szCs w:val="18"/>
              </w:rPr>
              <w:t>,,Clinical characteristics and outcomes in acute myocardial infarction patients aged ≥65 years in Western Romania,,</w:t>
            </w:r>
            <w:r w:rsidRPr="00CF71AC">
              <w:rPr>
                <w:rFonts w:cs="Arial"/>
                <w:color w:val="212121"/>
                <w:szCs w:val="18"/>
              </w:rPr>
              <w:t xml:space="preserve"> </w:t>
            </w:r>
            <w:hyperlink r:id="rId22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Florina Caruntu</w:t>
              </w:r>
            </w:hyperlink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23" w:anchor="affiliation-1" w:tooltip="Cardiology Clinic, Timisoara Municipal Clinical Emergency Hospital, 300024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24" w:anchor="affiliation-2" w:tooltip="Multidisciplinary Heart Research Center, Victor Babeș University of Medicine and Pharmacy, 300041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25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Diana Aurora </w:t>
              </w:r>
              <w:proofErr w:type="spellStart"/>
              <w:r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Bordejevic</w:t>
              </w:r>
              <w:proofErr w:type="spellEnd"/>
            </w:hyperlink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26" w:anchor="affiliation-1" w:tooltip="Cardiology Clinic, Timisoara Municipal Clinical Emergency Hospital, 300024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27" w:anchor="affiliation-2" w:tooltip="Multidisciplinary Heart Research Center, Victor Babeș University of Medicine and Pharmacy, 300041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"https://pubmed.ncbi.nlm.nih.gov/?term=Tomescu+MC&amp;cauthor_id=34565090" </w:instrText>
            </w:r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>Mirela</w:t>
            </w:r>
            <w:proofErr w:type="spellEnd"/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 xml:space="preserve"> Cleopatra </w:t>
            </w:r>
            <w:proofErr w:type="spellStart"/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>Tomescu</w:t>
            </w:r>
            <w:proofErr w:type="spellEnd"/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28" w:anchor="affiliation-1" w:tooltip="Cardiology Clinic, Timisoara Municipal Clinical Emergency Hospital, 300024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29" w:anchor="affiliation-2" w:tooltip="Multidisciplinary Heart Research Center, Victor Babeș University of Medicine and Pharmacy, 300041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"https://pubmed.ncbi.nlm.nih.gov/?term=Citu+IM&amp;cauthor_id=34565090" </w:instrText>
            </w:r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>Ioana</w:t>
            </w:r>
            <w:proofErr w:type="spellEnd"/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 xml:space="preserve"> </w:t>
            </w:r>
            <w:proofErr w:type="spellStart"/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>Mihaela</w:t>
            </w:r>
            <w:proofErr w:type="spellEnd"/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 xml:space="preserve"> </w:t>
            </w:r>
            <w:proofErr w:type="spellStart"/>
            <w:r w:rsidRPr="00CF71AC">
              <w:rPr>
                <w:rStyle w:val="Hyperlink"/>
                <w:rFonts w:cs="Arial"/>
                <w:color w:val="000000" w:themeColor="text1"/>
                <w:szCs w:val="18"/>
              </w:rPr>
              <w:t>Citu</w:t>
            </w:r>
            <w:proofErr w:type="spellEnd"/>
            <w:r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0" w:anchor="affiliation-1" w:tooltip="Cardiology Clinic, Timisoara Municipal Clinical Emergency Hospital, 300024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1" w:anchor="affiliation-2" w:tooltip="Multidisciplinary Heart Research Center, Victor Babeș University of Medicine and Pharmacy, 300041 Timișoara, Romania." w:history="1">
              <w:r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CF71AC">
              <w:rPr>
                <w:rStyle w:val="authors-list-item"/>
                <w:rFonts w:cs="Arial"/>
                <w:color w:val="000000" w:themeColor="text1"/>
                <w:szCs w:val="18"/>
                <w:vertAlign w:val="superscript"/>
              </w:rPr>
              <w:t xml:space="preserve">  </w:t>
            </w:r>
            <w:r w:rsidRPr="00CF71AC"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  <w:t xml:space="preserve"> </w:t>
            </w:r>
            <w:r w:rsidR="00F90553"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  <w:t xml:space="preserve">2021, </w:t>
            </w:r>
            <w:r w:rsidRPr="00CF71AC"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  <w:t>ISI, IF=2.93.</w:t>
            </w:r>
          </w:p>
          <w:p w:rsidR="00CF71AC" w:rsidRPr="00F90553" w:rsidRDefault="00CF71AC" w:rsidP="00CF71AC">
            <w:pPr>
              <w:pStyle w:val="ECVSectionBullet"/>
              <w:numPr>
                <w:ilvl w:val="0"/>
                <w:numId w:val="2"/>
              </w:numPr>
              <w:shd w:val="clear" w:color="auto" w:fill="FFFFFF"/>
              <w:rPr>
                <w:rFonts w:eastAsia="Times New Roman" w:cs="Arial"/>
                <w:b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  <w:r>
              <w:rPr>
                <w:rStyle w:val="identifier"/>
              </w:rPr>
              <w:t>,,</w:t>
            </w:r>
            <w:r w:rsidRPr="00F90553">
              <w:rPr>
                <w:rFonts w:cs="Arial"/>
                <w:b/>
                <w:color w:val="212121"/>
                <w:szCs w:val="18"/>
              </w:rPr>
              <w:t xml:space="preserve">Recent Advances Regarding the Molecular Mechanisms of </w:t>
            </w:r>
            <w:proofErr w:type="spellStart"/>
            <w:r w:rsidRPr="00F90553">
              <w:rPr>
                <w:rFonts w:cs="Arial"/>
                <w:b/>
                <w:color w:val="212121"/>
                <w:szCs w:val="18"/>
              </w:rPr>
              <w:t>Triterpenic</w:t>
            </w:r>
            <w:proofErr w:type="spellEnd"/>
            <w:r w:rsidRPr="00F90553">
              <w:rPr>
                <w:rFonts w:cs="Arial"/>
                <w:b/>
                <w:color w:val="212121"/>
                <w:szCs w:val="18"/>
              </w:rPr>
              <w:t xml:space="preserve"> Acids: A Review (Part I)</w:t>
            </w:r>
            <w:r w:rsidR="00F90553">
              <w:rPr>
                <w:rFonts w:cs="Arial"/>
                <w:b/>
                <w:color w:val="212121"/>
                <w:szCs w:val="18"/>
              </w:rPr>
              <w:t xml:space="preserve">, </w:t>
            </w:r>
            <w:hyperlink r:id="rId32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Marius </w:t>
              </w:r>
              <w:proofErr w:type="spellStart"/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Mioc</w:t>
              </w:r>
              <w:proofErr w:type="spellEnd"/>
            </w:hyperlink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3" w:anchor="affiliation-1" w:tooltip="Department of Pharmaceutical Chemistry, Faculty of Pharmacy, &quot;Victor Babes&quot; University of Medicine and Pharmacy Timisoara, Eftimie Murgu Sq., No. 2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4" w:anchor="affiliation-2" w:tooltip="Research Centre for Pharmaco-Toxicological Evaluation, &quot;Victor Babes&quot; University of Medicine and Pharmacy Timisoara, Eftimie Murgu Sq., No. 2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F90553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"https://pubmed.ncbi.nlm.nih.gov/?term=Milan+A&amp;cauthor_id=35887090" </w:instrText>
            </w:r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F90553">
              <w:rPr>
                <w:rStyle w:val="Hyperlink"/>
                <w:rFonts w:cs="Arial"/>
                <w:color w:val="000000" w:themeColor="text1"/>
                <w:szCs w:val="18"/>
              </w:rPr>
              <w:t>Andreea</w:t>
            </w:r>
            <w:proofErr w:type="spellEnd"/>
            <w:r w:rsidRPr="00F90553">
              <w:rPr>
                <w:rStyle w:val="Hyperlink"/>
                <w:rFonts w:cs="Arial"/>
                <w:color w:val="000000" w:themeColor="text1"/>
                <w:szCs w:val="18"/>
              </w:rPr>
              <w:t xml:space="preserve"> Milan</w:t>
            </w:r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5" w:anchor="affiliation-1" w:tooltip="Department of Pharmaceutical Chemistry, Faculty of Pharmacy, &quot;Victor Babes&quot; University of Medicine and Pharmacy Timisoara, Eftimie Murgu Sq., No. 2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6" w:anchor="affiliation-2" w:tooltip="Research Centre for Pharmaco-Toxicological Evaluation, &quot;Victor Babes&quot; University of Medicine and Pharmacy Timisoara, Eftimie Murgu Sq., No. 2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F90553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37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Daniel </w:t>
              </w:r>
              <w:proofErr w:type="spellStart"/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Malița</w:t>
              </w:r>
              <w:proofErr w:type="spellEnd"/>
            </w:hyperlink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38" w:anchor="affiliation-3" w:tooltip="Department of Radiology, &quot;Victor Babes&quot; University of Medicine and Pharmacy Timisoara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3</w:t>
              </w:r>
            </w:hyperlink>
            <w:r w:rsidRPr="00F90553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39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Alexandra </w:t>
              </w:r>
              <w:proofErr w:type="spellStart"/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Mioc</w:t>
              </w:r>
              <w:proofErr w:type="spellEnd"/>
            </w:hyperlink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40" w:anchor="affiliation-2" w:tooltip="Research Centre for Pharmaco-Toxicological Evaluation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fr-FR"/>
                </w:rPr>
                <w:t>2</w:t>
              </w:r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fr-FR"/>
              </w:rPr>
              <w:t> </w:t>
            </w:r>
            <w:hyperlink r:id="rId41" w:anchor="affiliation-4" w:tooltip="Department of Anatomy, Physiology, Pathophysiology, Faculty of Pharmacy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fr-FR"/>
                </w:rPr>
                <w:t>4</w:t>
              </w:r>
            </w:hyperlink>
            <w:r w:rsidRPr="00C84388">
              <w:rPr>
                <w:rStyle w:val="comma"/>
                <w:rFonts w:cs="Arial"/>
                <w:color w:val="000000" w:themeColor="text1"/>
                <w:szCs w:val="18"/>
                <w:lang w:val="fr-FR"/>
              </w:rPr>
              <w:t>, </w:t>
            </w:r>
            <w:hyperlink r:id="rId42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lang w:val="fr-FR"/>
                </w:rPr>
                <w:t xml:space="preserve">Alexandra </w:t>
              </w:r>
              <w:proofErr w:type="spellStart"/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lang w:val="fr-FR"/>
                </w:rPr>
                <w:t>Prodea</w:t>
              </w:r>
              <w:proofErr w:type="spellEnd"/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fr-FR"/>
              </w:rPr>
              <w:t> </w:t>
            </w:r>
            <w:hyperlink r:id="rId43" w:anchor="affiliation-1" w:tooltip="Department of Pharmaceutical Chemistry, Faculty of Pharmacy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fr-FR"/>
                </w:rPr>
                <w:t>1</w:t>
              </w:r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fr-FR"/>
              </w:rPr>
              <w:t> </w:t>
            </w:r>
            <w:hyperlink r:id="rId44" w:anchor="affiliation-2" w:tooltip="Research Centre for Pharmaco-Toxicological Evaluation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fr-FR"/>
                </w:rPr>
                <w:t>2</w:t>
              </w:r>
            </w:hyperlink>
            <w:r w:rsidRPr="00C84388">
              <w:rPr>
                <w:rStyle w:val="comma"/>
                <w:rFonts w:cs="Arial"/>
                <w:color w:val="000000" w:themeColor="text1"/>
                <w:szCs w:val="18"/>
                <w:lang w:val="fr-FR"/>
              </w:rPr>
              <w:t>, </w:t>
            </w:r>
            <w:proofErr w:type="spellStart"/>
            <w:r w:rsidR="00081A72">
              <w:rPr>
                <w:rStyle w:val="Hyperlink"/>
                <w:rFonts w:cs="Arial"/>
                <w:color w:val="000000" w:themeColor="text1"/>
                <w:szCs w:val="18"/>
              </w:rPr>
              <w:fldChar w:fldCharType="begin"/>
            </w:r>
            <w:r w:rsidR="00081A72" w:rsidRPr="00C84388">
              <w:rPr>
                <w:rStyle w:val="Hyperlink"/>
                <w:rFonts w:cs="Arial"/>
                <w:color w:val="000000" w:themeColor="text1"/>
                <w:szCs w:val="18"/>
                <w:lang w:val="fr-FR"/>
              </w:rPr>
              <w:instrText xml:space="preserve"> HYPERLINK "https://pubmed.ncbi.nl</w:instrText>
            </w:r>
            <w:r w:rsidR="00081A72" w:rsidRPr="00C84388">
              <w:rPr>
                <w:rStyle w:val="Hyperlink"/>
                <w:rFonts w:cs="Arial"/>
                <w:color w:val="000000" w:themeColor="text1"/>
                <w:szCs w:val="18"/>
                <w:lang w:val="fr-FR"/>
              </w:rPr>
              <w:instrText xml:space="preserve">m.nih.gov/?term=Racoviceanu+R&amp;cauthor_id=35887090" </w:instrText>
            </w:r>
            <w:r w:rsidR="00081A72">
              <w:rPr>
                <w:rStyle w:val="Hyperlink"/>
                <w:rFonts w:cs="Arial"/>
                <w:color w:val="000000" w:themeColor="text1"/>
                <w:szCs w:val="18"/>
              </w:rPr>
              <w:fldChar w:fldCharType="separate"/>
            </w:r>
            <w:r w:rsidRPr="00C84388">
              <w:rPr>
                <w:rStyle w:val="Hyperlink"/>
                <w:rFonts w:cs="Arial"/>
                <w:color w:val="000000" w:themeColor="text1"/>
                <w:szCs w:val="18"/>
                <w:lang w:val="fr-FR"/>
              </w:rPr>
              <w:t>Roxana</w:t>
            </w:r>
            <w:proofErr w:type="spellEnd"/>
            <w:r w:rsidRPr="00C84388">
              <w:rPr>
                <w:rStyle w:val="Hyperlink"/>
                <w:rFonts w:cs="Arial"/>
                <w:color w:val="000000" w:themeColor="text1"/>
                <w:szCs w:val="18"/>
                <w:lang w:val="fr-FR"/>
              </w:rPr>
              <w:t xml:space="preserve"> </w:t>
            </w:r>
            <w:proofErr w:type="spellStart"/>
            <w:r w:rsidRPr="00C84388">
              <w:rPr>
                <w:rStyle w:val="Hyperlink"/>
                <w:rFonts w:cs="Arial"/>
                <w:color w:val="000000" w:themeColor="text1"/>
                <w:szCs w:val="18"/>
                <w:lang w:val="fr-FR"/>
              </w:rPr>
              <w:t>Racoviceanu</w:t>
            </w:r>
            <w:proofErr w:type="spellEnd"/>
            <w:r w:rsidR="00081A72">
              <w:rPr>
                <w:rStyle w:val="Hyperlink"/>
                <w:rFonts w:cs="Arial"/>
                <w:color w:val="000000" w:themeColor="text1"/>
                <w:szCs w:val="18"/>
              </w:rPr>
              <w:fldChar w:fldCharType="end"/>
            </w:r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fr-FR"/>
              </w:rPr>
              <w:t> </w:t>
            </w:r>
            <w:hyperlink r:id="rId45" w:anchor="affiliation-1" w:tooltip="Department of Pharmaceutical Chemistry, Faculty of Pharmacy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fr-FR"/>
                </w:rPr>
                <w:t>1</w:t>
              </w:r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fr-FR"/>
              </w:rPr>
              <w:t> </w:t>
            </w:r>
            <w:hyperlink r:id="rId46" w:anchor="affiliation-2" w:tooltip="Research Centre for Pharmaco-Toxicological Evaluation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en-US"/>
                </w:rPr>
                <w:t>2</w:t>
              </w:r>
            </w:hyperlink>
            <w:r w:rsidRPr="00C84388">
              <w:rPr>
                <w:rStyle w:val="comma"/>
                <w:rFonts w:cs="Arial"/>
                <w:color w:val="000000" w:themeColor="text1"/>
                <w:szCs w:val="18"/>
                <w:lang w:val="en-US"/>
              </w:rPr>
              <w:t>, </w:t>
            </w:r>
            <w:hyperlink r:id="rId47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lang w:val="en-US"/>
                </w:rPr>
                <w:t xml:space="preserve">Roxana </w:t>
              </w:r>
              <w:proofErr w:type="spellStart"/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lang w:val="en-US"/>
                </w:rPr>
                <w:t>Ghiulai</w:t>
              </w:r>
              <w:proofErr w:type="spellEnd"/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en-US"/>
              </w:rPr>
              <w:t> </w:t>
            </w:r>
            <w:hyperlink r:id="rId48" w:anchor="affiliation-1" w:tooltip="Department of Pharmaceutical Chemistry, Faculty of Pharmacy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en-US"/>
                </w:rPr>
                <w:t>1</w:t>
              </w:r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en-US"/>
              </w:rPr>
              <w:t> </w:t>
            </w:r>
            <w:hyperlink r:id="rId49" w:anchor="affiliation-2" w:tooltip="Research Centre for Pharmaco-Toxicological Evaluation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en-US"/>
                </w:rPr>
                <w:t>2</w:t>
              </w:r>
            </w:hyperlink>
            <w:r w:rsidRPr="00C84388">
              <w:rPr>
                <w:rStyle w:val="comma"/>
                <w:rFonts w:cs="Arial"/>
                <w:color w:val="000000" w:themeColor="text1"/>
                <w:szCs w:val="18"/>
                <w:lang w:val="en-US"/>
              </w:rPr>
              <w:t>, </w:t>
            </w:r>
            <w:proofErr w:type="spellStart"/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C84388">
              <w:rPr>
                <w:rStyle w:val="authors-list-item"/>
                <w:rFonts w:cs="Arial"/>
                <w:color w:val="000000" w:themeColor="text1"/>
                <w:szCs w:val="18"/>
                <w:lang w:val="en-US"/>
              </w:rPr>
              <w:instrText xml:space="preserve"> HYPERLINK "https://pubmed.ncbi.nlm.nih.gov/?term=Cristea+A&amp;cauthor_id=35887090" </w:instrText>
            </w:r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C84388">
              <w:rPr>
                <w:rStyle w:val="Hyperlink"/>
                <w:rFonts w:cs="Arial"/>
                <w:color w:val="000000" w:themeColor="text1"/>
                <w:szCs w:val="18"/>
                <w:lang w:val="en-US"/>
              </w:rPr>
              <w:t>Andreea</w:t>
            </w:r>
            <w:proofErr w:type="spellEnd"/>
            <w:r w:rsidRPr="00C84388">
              <w:rPr>
                <w:rStyle w:val="Hyperlink"/>
                <w:rFonts w:cs="Arial"/>
                <w:color w:val="000000" w:themeColor="text1"/>
                <w:szCs w:val="18"/>
                <w:lang w:val="en-US"/>
              </w:rPr>
              <w:t xml:space="preserve"> </w:t>
            </w:r>
            <w:proofErr w:type="spellStart"/>
            <w:r w:rsidRPr="00C84388">
              <w:rPr>
                <w:rStyle w:val="Hyperlink"/>
                <w:rFonts w:cs="Arial"/>
                <w:color w:val="000000" w:themeColor="text1"/>
                <w:szCs w:val="18"/>
                <w:lang w:val="en-US"/>
              </w:rPr>
              <w:t>Cristea</w:t>
            </w:r>
            <w:proofErr w:type="spellEnd"/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en-US"/>
              </w:rPr>
              <w:t> </w:t>
            </w:r>
            <w:hyperlink r:id="rId50" w:anchor="affiliation-1" w:tooltip="Department of Pharmaceutical Chemistry, Faculty of Pharmacy, &quot;Victor Babes&quot; University of Medicine and Pharmacy Timisoara, Eftimie Murgu Sq., No. 2, 300041 Timisoara, Romania.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  <w:lang w:val="en-US"/>
                </w:rPr>
                <w:t>1</w:t>
              </w:r>
            </w:hyperlink>
            <w:r w:rsidRPr="00C84388">
              <w:rPr>
                <w:rStyle w:val="comma"/>
                <w:rFonts w:cs="Arial"/>
                <w:color w:val="000000" w:themeColor="text1"/>
                <w:szCs w:val="18"/>
                <w:lang w:val="en-US"/>
              </w:rPr>
              <w:t>, </w:t>
            </w:r>
            <w:hyperlink r:id="rId51" w:history="1"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lang w:val="en-US"/>
                </w:rPr>
                <w:t xml:space="preserve">Florina </w:t>
              </w:r>
              <w:proofErr w:type="spellStart"/>
              <w:r w:rsidRPr="00C84388">
                <w:rPr>
                  <w:rStyle w:val="Hyperlink"/>
                  <w:rFonts w:cs="Arial"/>
                  <w:color w:val="000000" w:themeColor="text1"/>
                  <w:szCs w:val="18"/>
                  <w:lang w:val="en-US"/>
                </w:rPr>
                <w:t>Căruntu</w:t>
              </w:r>
              <w:proofErr w:type="spellEnd"/>
            </w:hyperlink>
            <w:r w:rsidRPr="00C84388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  <w:lang w:val="en-US"/>
              </w:rPr>
              <w:t> </w:t>
            </w:r>
            <w:hyperlink r:id="rId52" w:anchor="affiliation-5" w:tooltip="Department of Medical Semiology II, Faculty of Medicine, &quot;Victor Babeş&quot; University of Medicine and Pharmacy Timisoara, 2 Eftimie Murgu Street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5</w:t>
              </w:r>
            </w:hyperlink>
            <w:r w:rsidRPr="00F90553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"https://pubmed.ncbi.nlm.nih.gov/?term=%C8%98oica+C&amp;cauthor_id=35887090" </w:instrText>
            </w:r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Pr="00F90553">
              <w:rPr>
                <w:rStyle w:val="Hyperlink"/>
                <w:rFonts w:cs="Arial"/>
                <w:color w:val="000000" w:themeColor="text1"/>
                <w:szCs w:val="18"/>
              </w:rPr>
              <w:t>Codruța</w:t>
            </w:r>
            <w:proofErr w:type="spellEnd"/>
            <w:r w:rsidRPr="00F90553">
              <w:rPr>
                <w:rStyle w:val="Hyperlink"/>
                <w:rFonts w:cs="Arial"/>
                <w:color w:val="000000" w:themeColor="text1"/>
                <w:szCs w:val="18"/>
              </w:rPr>
              <w:t xml:space="preserve"> </w:t>
            </w:r>
            <w:proofErr w:type="spellStart"/>
            <w:r w:rsidRPr="00F90553">
              <w:rPr>
                <w:rStyle w:val="Hyperlink"/>
                <w:rFonts w:cs="Arial"/>
                <w:color w:val="000000" w:themeColor="text1"/>
                <w:szCs w:val="18"/>
              </w:rPr>
              <w:t>Șoica</w:t>
            </w:r>
            <w:proofErr w:type="spellEnd"/>
            <w:r w:rsidRPr="00F90553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53" w:anchor="affiliation-1" w:tooltip="Department of Pharmaceutical Chemistry, Faculty of Pharmacy, &quot;Victor Babes&quot; University of Medicine and Pharmacy Timisoara, Eftimie Murgu Sq., No. 2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Pr="00F90553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54" w:anchor="affiliation-2" w:tooltip="Research Centre for Pharmaco-Toxicological Evaluation, &quot;Victor Babes&quot; University of Medicine and Pharmacy Timisoara, Eftimie Murgu Sq., No. 2, 300041 Timisoara, Romania.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F90553">
              <w:rPr>
                <w:rStyle w:val="authors-list-item"/>
                <w:rFonts w:cs="Arial"/>
                <w:color w:val="000000" w:themeColor="text1"/>
                <w:szCs w:val="18"/>
                <w:vertAlign w:val="superscript"/>
              </w:rPr>
              <w:t xml:space="preserve">, </w:t>
            </w:r>
            <w:r w:rsidRPr="00F90553">
              <w:rPr>
                <w:rStyle w:val="id-label"/>
                <w:rFonts w:cs="Arial"/>
                <w:color w:val="212121"/>
                <w:szCs w:val="18"/>
              </w:rPr>
              <w:t>PMID: </w:t>
            </w:r>
            <w:r w:rsidRPr="00F90553">
              <w:rPr>
                <w:rStyle w:val="Strong"/>
                <w:rFonts w:cs="Arial"/>
                <w:b w:val="0"/>
                <w:bCs w:val="0"/>
                <w:color w:val="212121"/>
                <w:szCs w:val="18"/>
              </w:rPr>
              <w:t xml:space="preserve">35887090, </w:t>
            </w:r>
            <w:r w:rsidRPr="00F90553">
              <w:rPr>
                <w:rStyle w:val="id-label"/>
                <w:rFonts w:cs="Arial"/>
                <w:color w:val="212121"/>
                <w:szCs w:val="18"/>
              </w:rPr>
              <w:t>PMCID</w:t>
            </w:r>
            <w:r w:rsidRPr="00F90553">
              <w:rPr>
                <w:rStyle w:val="id-label"/>
                <w:rFonts w:cs="Arial"/>
                <w:color w:val="000000" w:themeColor="text1"/>
                <w:szCs w:val="18"/>
              </w:rPr>
              <w:t>: </w:t>
            </w:r>
            <w:hyperlink r:id="rId55" w:tgtFrame="_blank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PMC9322890</w:t>
              </w:r>
            </w:hyperlink>
            <w:r w:rsidRPr="00F90553">
              <w:rPr>
                <w:rStyle w:val="identifier"/>
                <w:rFonts w:cs="Arial"/>
                <w:color w:val="000000" w:themeColor="text1"/>
                <w:szCs w:val="18"/>
              </w:rPr>
              <w:t>,</w:t>
            </w:r>
            <w:r w:rsidRPr="00F90553">
              <w:rPr>
                <w:rStyle w:val="id-label"/>
                <w:rFonts w:cs="Arial"/>
                <w:color w:val="000000" w:themeColor="text1"/>
                <w:szCs w:val="18"/>
              </w:rPr>
              <w:t>DOI: </w:t>
            </w:r>
            <w:hyperlink r:id="rId56" w:tgtFrame="_blank" w:history="1">
              <w:r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10.3390/ijms23147740</w:t>
              </w:r>
            </w:hyperlink>
            <w:r w:rsidRPr="00F90553">
              <w:rPr>
                <w:rStyle w:val="identifier"/>
                <w:rFonts w:cs="Arial"/>
                <w:color w:val="000000" w:themeColor="text1"/>
                <w:szCs w:val="18"/>
              </w:rPr>
              <w:t>, ISI, IF=6.208</w:t>
            </w:r>
          </w:p>
          <w:p w:rsidR="00F64A55" w:rsidRPr="00F90553" w:rsidRDefault="00F64A55" w:rsidP="00F64A55">
            <w:pPr>
              <w:pStyle w:val="ECVSectionBullet"/>
              <w:numPr>
                <w:ilvl w:val="0"/>
                <w:numId w:val="2"/>
              </w:numPr>
              <w:shd w:val="clear" w:color="auto" w:fill="FFFFFF"/>
              <w:rPr>
                <w:rStyle w:val="identifier"/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  <w:r w:rsidRPr="00F90553">
              <w:rPr>
                <w:rFonts w:eastAsia="Times New Roman" w:cs="Arial"/>
                <w:b/>
                <w:color w:val="212121"/>
                <w:spacing w:val="0"/>
                <w:kern w:val="36"/>
                <w:szCs w:val="18"/>
                <w:lang w:val="ro-RO" w:eastAsia="ro-RO" w:bidi="ar-SA"/>
              </w:rPr>
              <w:lastRenderedPageBreak/>
              <w:t>,,</w:t>
            </w:r>
            <w:r w:rsidR="00235750" w:rsidRPr="00F90553">
              <w:rPr>
                <w:rFonts w:cs="Arial"/>
                <w:b/>
                <w:color w:val="212121"/>
                <w:szCs w:val="18"/>
              </w:rPr>
              <w:t xml:space="preserve">The Optimized Delivery of Triterpenes by Liposomal </w:t>
            </w:r>
            <w:proofErr w:type="spellStart"/>
            <w:r w:rsidR="00235750" w:rsidRPr="00F90553">
              <w:rPr>
                <w:rFonts w:cs="Arial"/>
                <w:b/>
                <w:color w:val="212121"/>
                <w:szCs w:val="18"/>
              </w:rPr>
              <w:t>Nanoformulations</w:t>
            </w:r>
            <w:proofErr w:type="spellEnd"/>
            <w:r w:rsidR="00235750" w:rsidRPr="00F90553">
              <w:rPr>
                <w:rFonts w:cs="Arial"/>
                <w:b/>
                <w:color w:val="212121"/>
                <w:szCs w:val="18"/>
              </w:rPr>
              <w:t>: Overcoming the Challenges</w:t>
            </w:r>
            <w:r>
              <w:rPr>
                <w:rFonts w:cs="Arial"/>
                <w:color w:val="212121"/>
                <w:szCs w:val="18"/>
              </w:rPr>
              <w:t>,,</w:t>
            </w:r>
            <w:r w:rsidR="00F90553">
              <w:rPr>
                <w:rFonts w:cs="Arial"/>
                <w:color w:val="212121"/>
                <w:szCs w:val="18"/>
              </w:rPr>
              <w:t xml:space="preserve"> </w:t>
            </w:r>
            <w:hyperlink r:id="rId57" w:history="1"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Andreea</w:t>
              </w:r>
              <w:proofErr w:type="spellEnd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 Milan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58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59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60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Alexandra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Mioc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61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62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63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Alexandra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Prodea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64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65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66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Marius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Mioc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67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68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69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Roxana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Buzatu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0" w:anchor="affiliation-3" w:tooltip="Faculty of Dental Medicine, &quot;Victor Babeş&quot; University of Medicine and Pharmacy Timişoara, 2 Eftimie Murgu Street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3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71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Roxana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Ghiulai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2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3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74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Roxana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Racoviceanu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5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6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hyperlink r:id="rId77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 xml:space="preserve">Florina </w:t>
              </w:r>
              <w:proofErr w:type="spellStart"/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</w:rPr>
                <w:t>Caruntu</w:t>
              </w:r>
              <w:proofErr w:type="spellEnd"/>
            </w:hyperlink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8" w:anchor="affiliation-4" w:tooltip="Faculty of Medicine, &quot;Victor Babeş&quot; University of Medicine and Pharmacy Timişoara, 2 Eftimie Murgu Street, 300041 Timişoara, Romania." w:history="1">
              <w:r w:rsidR="00235750" w:rsidRPr="00CF71AC">
                <w:rPr>
                  <w:rStyle w:val="Hyperlink"/>
                  <w:rFonts w:cs="Arial"/>
                  <w:color w:val="000000" w:themeColor="text1"/>
                  <w:szCs w:val="18"/>
                  <w:shd w:val="clear" w:color="auto" w:fill="F1F1F1"/>
                  <w:vertAlign w:val="superscript"/>
                </w:rPr>
                <w:t>4</w:t>
              </w:r>
            </w:hyperlink>
            <w:r w:rsidR="00235750" w:rsidRPr="00CF71AC">
              <w:rPr>
                <w:rStyle w:val="comma"/>
                <w:rFonts w:cs="Arial"/>
                <w:color w:val="000000" w:themeColor="text1"/>
                <w:szCs w:val="18"/>
              </w:rPr>
              <w:t>, </w:t>
            </w:r>
            <w:proofErr w:type="spellStart"/>
            <w:r w:rsidR="00235750"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begin"/>
            </w:r>
            <w:r w:rsidR="00235750"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instrText xml:space="preserve"> HYPERLINK "https://pubmed.ncbi.nlm.nih.gov/?term=%C5%9Eoica+C&amp;cauthor_id=35163063" </w:instrText>
            </w:r>
            <w:r w:rsidR="00235750"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separate"/>
            </w:r>
            <w:r w:rsidR="00235750" w:rsidRPr="00CF71AC">
              <w:rPr>
                <w:rStyle w:val="Hyperlink"/>
                <w:rFonts w:cs="Arial"/>
                <w:color w:val="000000" w:themeColor="text1"/>
                <w:szCs w:val="18"/>
              </w:rPr>
              <w:t>Codruţa</w:t>
            </w:r>
            <w:proofErr w:type="spellEnd"/>
            <w:r w:rsidR="00235750" w:rsidRPr="00CF71AC">
              <w:rPr>
                <w:rStyle w:val="Hyperlink"/>
                <w:rFonts w:cs="Arial"/>
                <w:color w:val="000000" w:themeColor="text1"/>
                <w:szCs w:val="18"/>
              </w:rPr>
              <w:t xml:space="preserve"> </w:t>
            </w:r>
            <w:proofErr w:type="spellStart"/>
            <w:r w:rsidR="00235750" w:rsidRPr="00CF71AC">
              <w:rPr>
                <w:rStyle w:val="Hyperlink"/>
                <w:rFonts w:cs="Arial"/>
                <w:color w:val="000000" w:themeColor="text1"/>
                <w:szCs w:val="18"/>
              </w:rPr>
              <w:t>Şoica</w:t>
            </w:r>
            <w:proofErr w:type="spellEnd"/>
            <w:r w:rsidR="00235750" w:rsidRPr="00CF71AC">
              <w:rPr>
                <w:rStyle w:val="authors-list-item"/>
                <w:rFonts w:cs="Arial"/>
                <w:color w:val="000000" w:themeColor="text1"/>
                <w:szCs w:val="18"/>
              </w:rPr>
              <w:fldChar w:fldCharType="end"/>
            </w:r>
            <w:r w:rsidR="00235750" w:rsidRPr="00CF71AC">
              <w:rPr>
                <w:rStyle w:val="author-sup-separator"/>
                <w:rFonts w:cs="Arial"/>
                <w:color w:val="000000" w:themeColor="text1"/>
                <w:szCs w:val="18"/>
                <w:vertAlign w:val="superscript"/>
              </w:rPr>
              <w:t> </w:t>
            </w:r>
            <w:hyperlink r:id="rId79" w:anchor="affiliation-1" w:tooltip="Faculty of Pharmacy, &quot;Victor Babeş&quot; University of Medicine and Pharmacy, 2 E. Murgu Sq., 300041 Timişoara, Romania." w:history="1">
              <w:r w:rsidR="00235750" w:rsidRPr="00CF71AC">
                <w:rPr>
                  <w:rStyle w:val="Hyperlink"/>
                  <w:rFonts w:cs="Arial"/>
                  <w:color w:val="323A45"/>
                  <w:szCs w:val="18"/>
                  <w:shd w:val="clear" w:color="auto" w:fill="F1F1F1"/>
                  <w:vertAlign w:val="superscript"/>
                </w:rPr>
                <w:t>1</w:t>
              </w:r>
            </w:hyperlink>
            <w:r w:rsidR="00235750" w:rsidRPr="00CF71AC">
              <w:rPr>
                <w:rStyle w:val="author-sup-separator"/>
                <w:rFonts w:cs="Arial"/>
                <w:color w:val="5B616B"/>
                <w:szCs w:val="18"/>
                <w:vertAlign w:val="superscript"/>
              </w:rPr>
              <w:t> </w:t>
            </w:r>
            <w:hyperlink r:id="rId80" w:anchor="affiliation-2" w:tooltip="Research Centre for Pharmaco-Toxicological Evaluation, &quot;Victor Babes&quot; University of Medicine and Pharmacy, Eftimie Murgu Sq., No. 2, 300041 Timişoara, Romania." w:history="1">
              <w:r w:rsidR="00235750" w:rsidRPr="00CF71AC">
                <w:rPr>
                  <w:rStyle w:val="Hyperlink"/>
                  <w:rFonts w:cs="Arial"/>
                  <w:color w:val="323A45"/>
                  <w:szCs w:val="18"/>
                  <w:shd w:val="clear" w:color="auto" w:fill="F1F1F1"/>
                  <w:vertAlign w:val="superscript"/>
                </w:rPr>
                <w:t>2</w:t>
              </w:r>
            </w:hyperlink>
            <w:r w:rsidRPr="00CF71AC">
              <w:rPr>
                <w:rStyle w:val="authors-list-item"/>
                <w:rFonts w:cs="Arial"/>
                <w:color w:val="5B616B"/>
                <w:szCs w:val="18"/>
                <w:vertAlign w:val="superscript"/>
              </w:rPr>
              <w:t xml:space="preserve"> </w:t>
            </w:r>
            <w:r w:rsidR="00235750" w:rsidRPr="00CF71AC">
              <w:rPr>
                <w:rStyle w:val="id-label"/>
                <w:rFonts w:cs="Arial"/>
                <w:color w:val="212121"/>
                <w:szCs w:val="18"/>
              </w:rPr>
              <w:t>PMID: </w:t>
            </w:r>
            <w:r w:rsidR="00235750" w:rsidRPr="00CF71AC">
              <w:rPr>
                <w:rStyle w:val="Strong"/>
                <w:rFonts w:cs="Arial"/>
                <w:b w:val="0"/>
                <w:bCs w:val="0"/>
                <w:color w:val="212121"/>
                <w:szCs w:val="18"/>
              </w:rPr>
              <w:t>35163063</w:t>
            </w:r>
            <w:r w:rsidR="00F90553">
              <w:rPr>
                <w:rStyle w:val="Strong"/>
                <w:rFonts w:cs="Arial"/>
                <w:b w:val="0"/>
                <w:bCs w:val="0"/>
                <w:color w:val="212121"/>
                <w:szCs w:val="18"/>
              </w:rPr>
              <w:t xml:space="preserve">, </w:t>
            </w:r>
            <w:r w:rsidR="00235750" w:rsidRPr="00F90553">
              <w:rPr>
                <w:rStyle w:val="id-label"/>
                <w:rFonts w:cs="Arial"/>
                <w:color w:val="212121"/>
                <w:szCs w:val="18"/>
              </w:rPr>
              <w:t>PMCID: </w:t>
            </w:r>
            <w:hyperlink r:id="rId81" w:tgtFrame="_blank" w:history="1">
              <w:r w:rsidR="00235750"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PMC8835305</w:t>
              </w:r>
            </w:hyperlink>
            <w:r w:rsidRPr="00F90553">
              <w:rPr>
                <w:rStyle w:val="identifier"/>
                <w:rFonts w:cs="Arial"/>
                <w:color w:val="000000" w:themeColor="text1"/>
                <w:szCs w:val="18"/>
              </w:rPr>
              <w:t xml:space="preserve">, </w:t>
            </w:r>
            <w:r w:rsidR="00235750" w:rsidRPr="00F90553">
              <w:rPr>
                <w:rStyle w:val="id-label"/>
                <w:rFonts w:cs="Arial"/>
                <w:color w:val="000000" w:themeColor="text1"/>
                <w:szCs w:val="18"/>
              </w:rPr>
              <w:t>DOI: </w:t>
            </w:r>
            <w:hyperlink r:id="rId82" w:tgtFrame="_blank" w:history="1">
              <w:r w:rsidR="00235750" w:rsidRPr="00F90553">
                <w:rPr>
                  <w:rStyle w:val="Hyperlink"/>
                  <w:rFonts w:cs="Arial"/>
                  <w:color w:val="000000" w:themeColor="text1"/>
                  <w:szCs w:val="18"/>
                </w:rPr>
                <w:t>10.3390/ijms23031140</w:t>
              </w:r>
            </w:hyperlink>
            <w:r w:rsidRPr="00F90553">
              <w:rPr>
                <w:rStyle w:val="identifier"/>
                <w:rFonts w:cs="Arial"/>
                <w:color w:val="212121"/>
                <w:szCs w:val="18"/>
              </w:rPr>
              <w:t>, ISI, IF= 6.208.</w:t>
            </w:r>
          </w:p>
          <w:p w:rsidR="00F64A55" w:rsidRDefault="00F64A55" w:rsidP="00F64A55">
            <w:pPr>
              <w:shd w:val="clear" w:color="auto" w:fill="FFFFFF"/>
              <w:rPr>
                <w:rStyle w:val="identifier"/>
                <w:rFonts w:cs="Arial"/>
                <w:color w:val="212121"/>
                <w:sz w:val="18"/>
                <w:szCs w:val="18"/>
              </w:rPr>
            </w:pPr>
          </w:p>
          <w:p w:rsidR="00F64A55" w:rsidRPr="00F64A55" w:rsidRDefault="00F64A55" w:rsidP="00F64A55">
            <w:pPr>
              <w:shd w:val="clear" w:color="auto" w:fill="FFFFFF"/>
              <w:rPr>
                <w:rFonts w:cs="Arial"/>
                <w:color w:val="000000" w:themeColor="text1"/>
                <w:sz w:val="18"/>
                <w:szCs w:val="18"/>
              </w:rPr>
            </w:pPr>
          </w:p>
          <w:p w:rsidR="00F64A55" w:rsidRDefault="00F64A55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F64A55" w:rsidRDefault="00F64A55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F64A55" w:rsidRDefault="00F64A55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F64A55" w:rsidRDefault="00F64A55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4859AE" w:rsidRDefault="004859AE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4859AE" w:rsidRDefault="004859AE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F64A55" w:rsidRDefault="00F64A55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4859AE" w:rsidRPr="00F64A55" w:rsidRDefault="004859AE" w:rsidP="00F64A55">
            <w:pPr>
              <w:pStyle w:val="ECVSectionBullet"/>
              <w:shd w:val="clear" w:color="auto" w:fill="FFFFFF"/>
              <w:ind w:left="113"/>
              <w:rPr>
                <w:rFonts w:eastAsia="Times New Roman" w:cs="Arial"/>
                <w:color w:val="212121"/>
                <w:spacing w:val="0"/>
                <w:kern w:val="36"/>
                <w:szCs w:val="18"/>
                <w:lang w:val="ro-RO" w:eastAsia="ro-RO" w:bidi="ar-SA"/>
              </w:rPr>
            </w:pPr>
          </w:p>
          <w:p w:rsidR="00F64A55" w:rsidRDefault="00F64A55" w:rsidP="00F64A55">
            <w:pPr>
              <w:pStyle w:val="ECVSectionBullet"/>
              <w:rPr>
                <w:lang w:val="ro-RO"/>
              </w:rPr>
            </w:pPr>
          </w:p>
          <w:p w:rsidR="004D50B5" w:rsidRDefault="00E44D88" w:rsidP="006D4E49">
            <w:pPr>
              <w:pStyle w:val="ECVSectionBullet"/>
              <w:numPr>
                <w:ilvl w:val="0"/>
                <w:numId w:val="7"/>
              </w:numPr>
              <w:rPr>
                <w:lang w:val="ro-RO"/>
              </w:rPr>
            </w:pPr>
            <w:r>
              <w:rPr>
                <w:lang w:val="ro-RO"/>
              </w:rPr>
              <w:t>’’Cazuri Clinice Dificile în Cardiologia de Urgență’’, Timișoara 2013</w:t>
            </w:r>
          </w:p>
          <w:p w:rsidR="004D50B5" w:rsidRDefault="00955A76" w:rsidP="006D4E49">
            <w:pPr>
              <w:pStyle w:val="ECVSectionBullet"/>
              <w:numPr>
                <w:ilvl w:val="0"/>
                <w:numId w:val="7"/>
              </w:numPr>
              <w:rPr>
                <w:lang w:val="ro-RO"/>
              </w:rPr>
            </w:pPr>
            <w:r w:rsidRPr="004D50B5">
              <w:rPr>
                <w:lang w:val="ro-RO"/>
              </w:rPr>
              <w:t>’’Managementul Hipertensiunii Arteriale’’, Timișoara 2013</w:t>
            </w:r>
          </w:p>
          <w:p w:rsidR="006D4E49" w:rsidRDefault="00E44D88" w:rsidP="006D4E49">
            <w:pPr>
              <w:pStyle w:val="ECVSectionBullet"/>
              <w:numPr>
                <w:ilvl w:val="0"/>
                <w:numId w:val="7"/>
              </w:numPr>
              <w:rPr>
                <w:lang w:val="ro-RO"/>
              </w:rPr>
            </w:pPr>
            <w:r w:rsidRPr="004D50B5">
              <w:rPr>
                <w:lang w:val="ro-RO"/>
              </w:rPr>
              <w:t>’’Atitudini Moderne, Ghid de Practică în Infecțille Respiratorii’’, Iași 2013-2014</w:t>
            </w:r>
          </w:p>
          <w:p w:rsidR="006D4E49" w:rsidRDefault="00E44D88" w:rsidP="006D4E49">
            <w:pPr>
              <w:pStyle w:val="ECVSectionBullet"/>
              <w:numPr>
                <w:ilvl w:val="0"/>
                <w:numId w:val="7"/>
              </w:numPr>
              <w:rPr>
                <w:lang w:val="ro-RO"/>
              </w:rPr>
            </w:pPr>
            <w:r w:rsidRPr="006D4E49">
              <w:rPr>
                <w:lang w:val="ro-RO"/>
              </w:rPr>
              <w:t>’’Reducerea Riscului Rezidual’’, Timișoara 2014</w:t>
            </w:r>
          </w:p>
          <w:p w:rsidR="00E44D88" w:rsidRPr="006D4E49" w:rsidRDefault="00E44D88" w:rsidP="006D4E49">
            <w:pPr>
              <w:pStyle w:val="ECVSectionBullet"/>
              <w:numPr>
                <w:ilvl w:val="0"/>
                <w:numId w:val="7"/>
              </w:numPr>
              <w:rPr>
                <w:lang w:val="ro-RO"/>
              </w:rPr>
            </w:pPr>
            <w:r w:rsidRPr="006D4E49">
              <w:rPr>
                <w:lang w:val="ro-RO"/>
              </w:rPr>
              <w:t>’’Revascularizarea Miocardică – de la Ghiduri la Practică’’, Timișoara 2015</w:t>
            </w:r>
          </w:p>
          <w:p w:rsidR="008220BE" w:rsidRDefault="008220BE" w:rsidP="008220BE">
            <w:pPr>
              <w:pStyle w:val="ECVSectionBullet"/>
              <w:ind w:left="113"/>
              <w:rPr>
                <w:lang w:val="ro-RO"/>
              </w:rPr>
            </w:pPr>
          </w:p>
          <w:p w:rsidR="006D4E49" w:rsidRDefault="006D4E49" w:rsidP="004F3414">
            <w:pPr>
              <w:pStyle w:val="ECVSectionBullet"/>
              <w:rPr>
                <w:lang w:val="ro-RO"/>
              </w:rPr>
            </w:pPr>
          </w:p>
          <w:p w:rsidR="006D4E49" w:rsidRDefault="006D4E49" w:rsidP="006D4E49">
            <w:pPr>
              <w:pStyle w:val="ECVSectionBullet"/>
              <w:ind w:left="113"/>
              <w:rPr>
                <w:lang w:val="ro-RO"/>
              </w:rPr>
            </w:pPr>
          </w:p>
          <w:p w:rsidR="006D4E49" w:rsidRDefault="006D4E49" w:rsidP="006D4E49">
            <w:pPr>
              <w:pStyle w:val="ECVSectionBullet"/>
              <w:ind w:left="113"/>
              <w:rPr>
                <w:lang w:val="ro-RO"/>
              </w:rPr>
            </w:pPr>
          </w:p>
          <w:p w:rsidR="00955A76" w:rsidRPr="00F24F39" w:rsidRDefault="00955A76" w:rsidP="00F24F39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F24F39">
              <w:rPr>
                <w:lang w:val="ro-RO"/>
              </w:rPr>
              <w:t>’’Congresul National de Cardiologie’’, Sinaia 2013, 2014</w:t>
            </w:r>
            <w:r w:rsidR="00374595" w:rsidRPr="00F24F39">
              <w:rPr>
                <w:lang w:val="ro-RO"/>
              </w:rPr>
              <w:t>, 2015</w:t>
            </w:r>
            <w:r w:rsidR="004859AE">
              <w:rPr>
                <w:lang w:val="ro-RO"/>
              </w:rPr>
              <w:t>,2022,2023</w:t>
            </w:r>
          </w:p>
          <w:p w:rsidR="00955A76" w:rsidRDefault="00955A76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’’Cancerul laringian’’, Timișoara 2010</w:t>
            </w:r>
          </w:p>
          <w:p w:rsidR="00955A76" w:rsidRDefault="00955A76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’’Conferința Națională a Societății Române de Ultrasonografie în Medicină și Biologie’’, Timișoara 2014</w:t>
            </w:r>
          </w:p>
          <w:p w:rsidR="004859AE" w:rsidRDefault="004859AE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Conferința de Primăvară, Sibiu-2022, 2023</w:t>
            </w:r>
          </w:p>
          <w:p w:rsidR="008220BE" w:rsidRDefault="008220BE" w:rsidP="008220BE">
            <w:pPr>
              <w:pStyle w:val="ECVSectionBullet"/>
              <w:ind w:left="113"/>
              <w:rPr>
                <w:lang w:val="ro-RO"/>
              </w:rPr>
            </w:pPr>
          </w:p>
          <w:p w:rsidR="00F24F39" w:rsidRDefault="00F24F39" w:rsidP="00F24F39">
            <w:pPr>
              <w:pStyle w:val="ECVSectionBullet"/>
              <w:ind w:left="113"/>
              <w:rPr>
                <w:lang w:val="ro-RO"/>
              </w:rPr>
            </w:pPr>
          </w:p>
          <w:p w:rsidR="00F24F39" w:rsidRDefault="00F24F39" w:rsidP="00F24F39">
            <w:pPr>
              <w:pStyle w:val="ListParagraph"/>
              <w:rPr>
                <w:lang w:val="ro-RO"/>
              </w:rPr>
            </w:pPr>
          </w:p>
          <w:p w:rsidR="00D46CD3" w:rsidRPr="00495E21" w:rsidRDefault="00D46CD3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>
              <w:rPr>
                <w:lang w:val="ro-RO"/>
              </w:rPr>
              <w:t>’’Decizii practice în Angina Pectorală Stabilă și Insuficiența Cardiacă’’,Timișoara 2015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p w:rsidR="00C8172F" w:rsidRPr="00495E21" w:rsidRDefault="00C8172F">
      <w:pPr>
        <w:rPr>
          <w:lang w:val="ro-RO"/>
        </w:rPr>
      </w:pPr>
    </w:p>
    <w:sectPr w:rsidR="00C8172F" w:rsidRPr="00495E21">
      <w:headerReference w:type="even" r:id="rId83"/>
      <w:headerReference w:type="default" r:id="rId84"/>
      <w:footerReference w:type="even" r:id="rId85"/>
      <w:footerReference w:type="default" r:id="rId86"/>
      <w:headerReference w:type="first" r:id="rId87"/>
      <w:footerReference w:type="first" r:id="rId88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A72" w:rsidRDefault="00081A72">
      <w:r>
        <w:separator/>
      </w:r>
    </w:p>
  </w:endnote>
  <w:endnote w:type="continuationSeparator" w:id="0">
    <w:p w:rsidR="00081A72" w:rsidRDefault="0008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AC" w:rsidRDefault="00CF71AC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Uniunea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Europeană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84388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8438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AC" w:rsidRDefault="00CF71AC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Uniunea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Europeană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C8438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C84388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AC" w:rsidRDefault="00CF71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A72" w:rsidRDefault="00081A72">
      <w:r>
        <w:separator/>
      </w:r>
    </w:p>
  </w:footnote>
  <w:footnote w:type="continuationSeparator" w:id="0">
    <w:p w:rsidR="00081A72" w:rsidRDefault="00081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AC" w:rsidRDefault="00CF71AC" w:rsidP="003A7F44">
    <w:pPr>
      <w:pStyle w:val="ECVCurriculumVitaeNextPages"/>
      <w:jc w:val="left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3" name="I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</w:t>
    </w:r>
    <w:proofErr w:type="spellStart"/>
    <w:r>
      <w:rPr>
        <w:szCs w:val="20"/>
      </w:rPr>
      <w:t>Căruntu</w:t>
    </w:r>
    <w:proofErr w:type="spellEnd"/>
    <w:r>
      <w:rPr>
        <w:szCs w:val="20"/>
      </w:rPr>
      <w:t xml:space="preserve"> Florina-</w:t>
    </w:r>
    <w:proofErr w:type="spellStart"/>
    <w:r>
      <w:rPr>
        <w:szCs w:val="20"/>
      </w:rPr>
      <w:t>Rozina</w:t>
    </w:r>
    <w:proofErr w:type="spellEnd"/>
  </w:p>
  <w:p w:rsidR="00CF71AC" w:rsidRDefault="00CF71AC" w:rsidP="003A7F44">
    <w:pPr>
      <w:pStyle w:val="ECVCurriculumVitaeNextPages"/>
      <w:jc w:val="left"/>
    </w:pPr>
    <w:r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AC" w:rsidRDefault="00CF71AC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977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2" name="I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</w:t>
    </w:r>
    <w:proofErr w:type="spellStart"/>
    <w:r>
      <w:rPr>
        <w:szCs w:val="20"/>
      </w:rPr>
      <w:t>Căruntu</w:t>
    </w:r>
    <w:proofErr w:type="spellEnd"/>
    <w:r>
      <w:rPr>
        <w:szCs w:val="20"/>
      </w:rPr>
      <w:t xml:space="preserve"> Florina-</w:t>
    </w:r>
    <w:proofErr w:type="spellStart"/>
    <w:r>
      <w:rPr>
        <w:szCs w:val="20"/>
      </w:rPr>
      <w:t>Rozina</w:t>
    </w:r>
    <w:proofErr w:type="spellEnd"/>
    <w:r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1AC" w:rsidRDefault="00CF71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102753AA"/>
    <w:multiLevelType w:val="multilevel"/>
    <w:tmpl w:val="EFD20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2F0C60"/>
    <w:multiLevelType w:val="hybridMultilevel"/>
    <w:tmpl w:val="E6E4377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C1307"/>
    <w:multiLevelType w:val="hybridMultilevel"/>
    <w:tmpl w:val="30DE105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D4BA3"/>
    <w:multiLevelType w:val="hybridMultilevel"/>
    <w:tmpl w:val="76E4879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A5F13"/>
    <w:multiLevelType w:val="hybridMultilevel"/>
    <w:tmpl w:val="4C6C2090"/>
    <w:lvl w:ilvl="0" w:tplc="0418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56967AF4"/>
    <w:multiLevelType w:val="multilevel"/>
    <w:tmpl w:val="79FC2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6C20E8"/>
    <w:multiLevelType w:val="hybridMultilevel"/>
    <w:tmpl w:val="540E16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AD2F3F"/>
    <w:multiLevelType w:val="hybridMultilevel"/>
    <w:tmpl w:val="5ED69C7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01870"/>
    <w:rsid w:val="00044A3F"/>
    <w:rsid w:val="000548D2"/>
    <w:rsid w:val="00070C65"/>
    <w:rsid w:val="00081A72"/>
    <w:rsid w:val="0009412F"/>
    <w:rsid w:val="00097680"/>
    <w:rsid w:val="000A4937"/>
    <w:rsid w:val="00105BEB"/>
    <w:rsid w:val="00134C43"/>
    <w:rsid w:val="00192610"/>
    <w:rsid w:val="001A52DB"/>
    <w:rsid w:val="001E5E00"/>
    <w:rsid w:val="00235750"/>
    <w:rsid w:val="002636D3"/>
    <w:rsid w:val="00281049"/>
    <w:rsid w:val="002F2D1F"/>
    <w:rsid w:val="00300FAD"/>
    <w:rsid w:val="0030480E"/>
    <w:rsid w:val="003345CF"/>
    <w:rsid w:val="00334F77"/>
    <w:rsid w:val="00353665"/>
    <w:rsid w:val="00356E41"/>
    <w:rsid w:val="00374595"/>
    <w:rsid w:val="003A7F44"/>
    <w:rsid w:val="003E4382"/>
    <w:rsid w:val="003F4DF1"/>
    <w:rsid w:val="00425D99"/>
    <w:rsid w:val="004448B3"/>
    <w:rsid w:val="00455D6E"/>
    <w:rsid w:val="0046561D"/>
    <w:rsid w:val="004717B8"/>
    <w:rsid w:val="004859AE"/>
    <w:rsid w:val="00495E21"/>
    <w:rsid w:val="004D50B5"/>
    <w:rsid w:val="004F3414"/>
    <w:rsid w:val="005007C4"/>
    <w:rsid w:val="00511768"/>
    <w:rsid w:val="005734AD"/>
    <w:rsid w:val="005861C9"/>
    <w:rsid w:val="00587E45"/>
    <w:rsid w:val="005D65B3"/>
    <w:rsid w:val="006427B8"/>
    <w:rsid w:val="006512C6"/>
    <w:rsid w:val="00684B52"/>
    <w:rsid w:val="006D4E49"/>
    <w:rsid w:val="0072040A"/>
    <w:rsid w:val="00744CDE"/>
    <w:rsid w:val="00774C0C"/>
    <w:rsid w:val="00790BCA"/>
    <w:rsid w:val="008220BE"/>
    <w:rsid w:val="008669E0"/>
    <w:rsid w:val="00901CCF"/>
    <w:rsid w:val="00955A76"/>
    <w:rsid w:val="00977FF4"/>
    <w:rsid w:val="009850A4"/>
    <w:rsid w:val="009C46D4"/>
    <w:rsid w:val="00B57A19"/>
    <w:rsid w:val="00B80207"/>
    <w:rsid w:val="00BA01A4"/>
    <w:rsid w:val="00BC534A"/>
    <w:rsid w:val="00C1772F"/>
    <w:rsid w:val="00C63AA4"/>
    <w:rsid w:val="00C66526"/>
    <w:rsid w:val="00C8172F"/>
    <w:rsid w:val="00C84388"/>
    <w:rsid w:val="00CB16DE"/>
    <w:rsid w:val="00CF71AC"/>
    <w:rsid w:val="00D46CD3"/>
    <w:rsid w:val="00D555C3"/>
    <w:rsid w:val="00D607E3"/>
    <w:rsid w:val="00E041E6"/>
    <w:rsid w:val="00E43A95"/>
    <w:rsid w:val="00E44D88"/>
    <w:rsid w:val="00E92D9A"/>
    <w:rsid w:val="00EA1DA4"/>
    <w:rsid w:val="00EE6368"/>
    <w:rsid w:val="00F03AE7"/>
    <w:rsid w:val="00F2138F"/>
    <w:rsid w:val="00F24F39"/>
    <w:rsid w:val="00F64A55"/>
    <w:rsid w:val="00F90553"/>
    <w:rsid w:val="00FA3E5C"/>
    <w:rsid w:val="00FC62E8"/>
    <w:rsid w:val="00FF3733"/>
    <w:rsid w:val="00FF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4CDE872F-6CAA-40DB-8B88-A12973AE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FootnoteText">
    <w:name w:val="footnote text"/>
    <w:basedOn w:val="Normal"/>
    <w:link w:val="FootnoteTextChar"/>
    <w:uiPriority w:val="99"/>
    <w:semiHidden/>
    <w:unhideWhenUsed/>
    <w:rsid w:val="00356E41"/>
    <w:rPr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6E41"/>
    <w:rPr>
      <w:rFonts w:ascii="Arial" w:eastAsia="SimSun" w:hAnsi="Arial" w:cs="Mangal"/>
      <w:color w:val="3F3A38"/>
      <w:spacing w:val="-6"/>
      <w:kern w:val="1"/>
      <w:szCs w:val="18"/>
      <w:lang w:val="en-GB" w:eastAsia="zh-C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356E41"/>
    <w:rPr>
      <w:vertAlign w:val="superscript"/>
    </w:rPr>
  </w:style>
  <w:style w:type="paragraph" w:styleId="ListParagraph">
    <w:name w:val="List Paragraph"/>
    <w:basedOn w:val="Normal"/>
    <w:uiPriority w:val="34"/>
    <w:qFormat/>
    <w:rsid w:val="00F24F39"/>
    <w:pPr>
      <w:ind w:left="720"/>
      <w:contextualSpacing/>
    </w:pPr>
  </w:style>
  <w:style w:type="character" w:customStyle="1" w:styleId="authors-list-item">
    <w:name w:val="authors-list-item"/>
    <w:basedOn w:val="DefaultParagraphFont"/>
    <w:rsid w:val="00235750"/>
  </w:style>
  <w:style w:type="character" w:customStyle="1" w:styleId="author-sup-separator">
    <w:name w:val="author-sup-separator"/>
    <w:basedOn w:val="DefaultParagraphFont"/>
    <w:rsid w:val="00235750"/>
  </w:style>
  <w:style w:type="character" w:customStyle="1" w:styleId="comma">
    <w:name w:val="comma"/>
    <w:basedOn w:val="DefaultParagraphFont"/>
    <w:rsid w:val="00235750"/>
  </w:style>
  <w:style w:type="character" w:customStyle="1" w:styleId="Title1">
    <w:name w:val="Title1"/>
    <w:basedOn w:val="DefaultParagraphFont"/>
    <w:rsid w:val="00235750"/>
  </w:style>
  <w:style w:type="character" w:customStyle="1" w:styleId="identifier">
    <w:name w:val="identifier"/>
    <w:basedOn w:val="DefaultParagraphFont"/>
    <w:rsid w:val="00235750"/>
  </w:style>
  <w:style w:type="character" w:customStyle="1" w:styleId="id-label">
    <w:name w:val="id-label"/>
    <w:basedOn w:val="DefaultParagraphFont"/>
    <w:rsid w:val="00235750"/>
  </w:style>
  <w:style w:type="character" w:styleId="Strong">
    <w:name w:val="Strong"/>
    <w:basedOn w:val="DefaultParagraphFont"/>
    <w:uiPriority w:val="22"/>
    <w:qFormat/>
    <w:rsid w:val="002357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4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8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1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1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3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9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72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14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9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34258917/" TargetMode="External"/><Relationship Id="rId18" Type="http://schemas.openxmlformats.org/officeDocument/2006/relationships/hyperlink" Target="https://pubmed.ncbi.nlm.nih.gov/34258917/" TargetMode="External"/><Relationship Id="rId26" Type="http://schemas.openxmlformats.org/officeDocument/2006/relationships/hyperlink" Target="https://pubmed.ncbi.nlm.nih.gov/34565090/" TargetMode="External"/><Relationship Id="rId39" Type="http://schemas.openxmlformats.org/officeDocument/2006/relationships/hyperlink" Target="https://pubmed.ncbi.nlm.nih.gov/?term=Mioc+A&amp;cauthor_id=35887090" TargetMode="External"/><Relationship Id="rId21" Type="http://schemas.openxmlformats.org/officeDocument/2006/relationships/hyperlink" Target="https://pubmed.ncbi.nlm.nih.gov/34258917/" TargetMode="External"/><Relationship Id="rId34" Type="http://schemas.openxmlformats.org/officeDocument/2006/relationships/hyperlink" Target="https://pubmed.ncbi.nlm.nih.gov/35887090/" TargetMode="External"/><Relationship Id="rId42" Type="http://schemas.openxmlformats.org/officeDocument/2006/relationships/hyperlink" Target="https://pubmed.ncbi.nlm.nih.gov/?term=Prodea+A&amp;cauthor_id=35887090" TargetMode="External"/><Relationship Id="rId47" Type="http://schemas.openxmlformats.org/officeDocument/2006/relationships/hyperlink" Target="https://pubmed.ncbi.nlm.nih.gov/?term=Ghiulai+R&amp;cauthor_id=35887090" TargetMode="External"/><Relationship Id="rId50" Type="http://schemas.openxmlformats.org/officeDocument/2006/relationships/hyperlink" Target="https://pubmed.ncbi.nlm.nih.gov/35887090/" TargetMode="External"/><Relationship Id="rId55" Type="http://schemas.openxmlformats.org/officeDocument/2006/relationships/hyperlink" Target="http://www.ncbi.nlm.nih.gov/pmc/articles/pmc9322890/" TargetMode="External"/><Relationship Id="rId63" Type="http://schemas.openxmlformats.org/officeDocument/2006/relationships/hyperlink" Target="https://pubmed.ncbi.nlm.nih.gov/?term=Prodea+A&amp;cauthor_id=35163063" TargetMode="External"/><Relationship Id="rId68" Type="http://schemas.openxmlformats.org/officeDocument/2006/relationships/hyperlink" Target="https://pubmed.ncbi.nlm.nih.gov/35163063/" TargetMode="External"/><Relationship Id="rId76" Type="http://schemas.openxmlformats.org/officeDocument/2006/relationships/hyperlink" Target="https://pubmed.ncbi.nlm.nih.gov/35163063/" TargetMode="External"/><Relationship Id="rId84" Type="http://schemas.openxmlformats.org/officeDocument/2006/relationships/header" Target="header2.xml"/><Relationship Id="rId89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hyperlink" Target="https://pubmed.ncbi.nlm.nih.gov/?term=Ghiulai+R&amp;cauthor_id=351630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34258917/" TargetMode="External"/><Relationship Id="rId29" Type="http://schemas.openxmlformats.org/officeDocument/2006/relationships/hyperlink" Target="https://pubmed.ncbi.nlm.nih.gov/34565090/" TargetMode="External"/><Relationship Id="rId11" Type="http://schemas.openxmlformats.org/officeDocument/2006/relationships/hyperlink" Target="https://pubmed.ncbi.nlm.nih.gov/34258917/" TargetMode="External"/><Relationship Id="rId24" Type="http://schemas.openxmlformats.org/officeDocument/2006/relationships/hyperlink" Target="https://pubmed.ncbi.nlm.nih.gov/34565090/" TargetMode="External"/><Relationship Id="rId32" Type="http://schemas.openxmlformats.org/officeDocument/2006/relationships/hyperlink" Target="https://pubmed.ncbi.nlm.nih.gov/?term=Mioc+M&amp;cauthor_id=35887090" TargetMode="External"/><Relationship Id="rId37" Type="http://schemas.openxmlformats.org/officeDocument/2006/relationships/hyperlink" Target="https://pubmed.ncbi.nlm.nih.gov/?term=Mali%C8%9Ba+D&amp;cauthor_id=35887090" TargetMode="External"/><Relationship Id="rId40" Type="http://schemas.openxmlformats.org/officeDocument/2006/relationships/hyperlink" Target="https://pubmed.ncbi.nlm.nih.gov/35887090/" TargetMode="External"/><Relationship Id="rId45" Type="http://schemas.openxmlformats.org/officeDocument/2006/relationships/hyperlink" Target="https://pubmed.ncbi.nlm.nih.gov/35887090/" TargetMode="External"/><Relationship Id="rId53" Type="http://schemas.openxmlformats.org/officeDocument/2006/relationships/hyperlink" Target="https://pubmed.ncbi.nlm.nih.gov/35887090/" TargetMode="External"/><Relationship Id="rId58" Type="http://schemas.openxmlformats.org/officeDocument/2006/relationships/hyperlink" Target="https://pubmed.ncbi.nlm.nih.gov/35163063/" TargetMode="External"/><Relationship Id="rId66" Type="http://schemas.openxmlformats.org/officeDocument/2006/relationships/hyperlink" Target="https://pubmed.ncbi.nlm.nih.gov/?term=Mioc+M&amp;cauthor_id=35163063" TargetMode="External"/><Relationship Id="rId74" Type="http://schemas.openxmlformats.org/officeDocument/2006/relationships/hyperlink" Target="https://pubmed.ncbi.nlm.nih.gov/?term=Racoviceanu+R&amp;cauthor_id=35163063" TargetMode="External"/><Relationship Id="rId79" Type="http://schemas.openxmlformats.org/officeDocument/2006/relationships/hyperlink" Target="https://pubmed.ncbi.nlm.nih.gov/35163063/" TargetMode="External"/><Relationship Id="rId87" Type="http://schemas.openxmlformats.org/officeDocument/2006/relationships/header" Target="header3.xml"/><Relationship Id="rId5" Type="http://schemas.openxmlformats.org/officeDocument/2006/relationships/footnotes" Target="footnotes.xml"/><Relationship Id="rId61" Type="http://schemas.openxmlformats.org/officeDocument/2006/relationships/hyperlink" Target="https://pubmed.ncbi.nlm.nih.gov/35163063/" TargetMode="External"/><Relationship Id="rId82" Type="http://schemas.openxmlformats.org/officeDocument/2006/relationships/hyperlink" Target="https://doi.org/10.3390/ijms23031140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pubmed.ncbi.nlm.nih.gov/3425891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C%C4%83runtu+F&amp;cauthor_id=34258917" TargetMode="External"/><Relationship Id="rId14" Type="http://schemas.openxmlformats.org/officeDocument/2006/relationships/hyperlink" Target="https://pubmed.ncbi.nlm.nih.gov/34258917/" TargetMode="External"/><Relationship Id="rId22" Type="http://schemas.openxmlformats.org/officeDocument/2006/relationships/hyperlink" Target="https://pubmed.ncbi.nlm.nih.gov/?term=Caruntu+F&amp;cauthor_id=34565090" TargetMode="External"/><Relationship Id="rId27" Type="http://schemas.openxmlformats.org/officeDocument/2006/relationships/hyperlink" Target="https://pubmed.ncbi.nlm.nih.gov/34565090/" TargetMode="External"/><Relationship Id="rId30" Type="http://schemas.openxmlformats.org/officeDocument/2006/relationships/hyperlink" Target="https://pubmed.ncbi.nlm.nih.gov/34565090/" TargetMode="External"/><Relationship Id="rId35" Type="http://schemas.openxmlformats.org/officeDocument/2006/relationships/hyperlink" Target="https://pubmed.ncbi.nlm.nih.gov/35887090/" TargetMode="External"/><Relationship Id="rId43" Type="http://schemas.openxmlformats.org/officeDocument/2006/relationships/hyperlink" Target="https://pubmed.ncbi.nlm.nih.gov/35887090/" TargetMode="External"/><Relationship Id="rId48" Type="http://schemas.openxmlformats.org/officeDocument/2006/relationships/hyperlink" Target="https://pubmed.ncbi.nlm.nih.gov/35887090/" TargetMode="External"/><Relationship Id="rId56" Type="http://schemas.openxmlformats.org/officeDocument/2006/relationships/hyperlink" Target="https://doi.org/10.3390/ijms23147740" TargetMode="External"/><Relationship Id="rId64" Type="http://schemas.openxmlformats.org/officeDocument/2006/relationships/hyperlink" Target="https://pubmed.ncbi.nlm.nih.gov/35163063/" TargetMode="External"/><Relationship Id="rId69" Type="http://schemas.openxmlformats.org/officeDocument/2006/relationships/hyperlink" Target="https://pubmed.ncbi.nlm.nih.gov/?term=Buzatu+R&amp;cauthor_id=35163063" TargetMode="External"/><Relationship Id="rId77" Type="http://schemas.openxmlformats.org/officeDocument/2006/relationships/hyperlink" Target="https://pubmed.ncbi.nlm.nih.gov/?term=Caruntu+F&amp;cauthor_id=35163063" TargetMode="External"/><Relationship Id="rId8" Type="http://schemas.openxmlformats.org/officeDocument/2006/relationships/hyperlink" Target="https://www.ncbi.nlm.nih.gov/pubmed/30774346" TargetMode="External"/><Relationship Id="rId51" Type="http://schemas.openxmlformats.org/officeDocument/2006/relationships/hyperlink" Target="https://pubmed.ncbi.nlm.nih.gov/?term=C%C4%83runtu+F&amp;cauthor_id=35887090" TargetMode="External"/><Relationship Id="rId72" Type="http://schemas.openxmlformats.org/officeDocument/2006/relationships/hyperlink" Target="https://pubmed.ncbi.nlm.nih.gov/35163063/" TargetMode="External"/><Relationship Id="rId80" Type="http://schemas.openxmlformats.org/officeDocument/2006/relationships/hyperlink" Target="https://pubmed.ncbi.nlm.nih.gov/35163063/" TargetMode="External"/><Relationship Id="rId85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pubmed.ncbi.nlm.nih.gov/?term=Bordejevic+DA&amp;cauthor_id=34258917" TargetMode="External"/><Relationship Id="rId17" Type="http://schemas.openxmlformats.org/officeDocument/2006/relationships/hyperlink" Target="https://pubmed.ncbi.nlm.nih.gov/34258917/" TargetMode="External"/><Relationship Id="rId25" Type="http://schemas.openxmlformats.org/officeDocument/2006/relationships/hyperlink" Target="https://pubmed.ncbi.nlm.nih.gov/?term=Bordejevic+DA&amp;cauthor_id=34565090" TargetMode="External"/><Relationship Id="rId33" Type="http://schemas.openxmlformats.org/officeDocument/2006/relationships/hyperlink" Target="https://pubmed.ncbi.nlm.nih.gov/35887090/" TargetMode="External"/><Relationship Id="rId38" Type="http://schemas.openxmlformats.org/officeDocument/2006/relationships/hyperlink" Target="https://pubmed.ncbi.nlm.nih.gov/35887090/" TargetMode="External"/><Relationship Id="rId46" Type="http://schemas.openxmlformats.org/officeDocument/2006/relationships/hyperlink" Target="https://pubmed.ncbi.nlm.nih.gov/35887090/" TargetMode="External"/><Relationship Id="rId59" Type="http://schemas.openxmlformats.org/officeDocument/2006/relationships/hyperlink" Target="https://pubmed.ncbi.nlm.nih.gov/35163063/" TargetMode="External"/><Relationship Id="rId67" Type="http://schemas.openxmlformats.org/officeDocument/2006/relationships/hyperlink" Target="https://pubmed.ncbi.nlm.nih.gov/35163063/" TargetMode="External"/><Relationship Id="rId20" Type="http://schemas.openxmlformats.org/officeDocument/2006/relationships/hyperlink" Target="https://pubmed.ncbi.nlm.nih.gov/34258917/" TargetMode="External"/><Relationship Id="rId41" Type="http://schemas.openxmlformats.org/officeDocument/2006/relationships/hyperlink" Target="https://pubmed.ncbi.nlm.nih.gov/35887090/" TargetMode="External"/><Relationship Id="rId54" Type="http://schemas.openxmlformats.org/officeDocument/2006/relationships/hyperlink" Target="https://pubmed.ncbi.nlm.nih.gov/35887090/" TargetMode="External"/><Relationship Id="rId62" Type="http://schemas.openxmlformats.org/officeDocument/2006/relationships/hyperlink" Target="https://pubmed.ncbi.nlm.nih.gov/35163063/" TargetMode="External"/><Relationship Id="rId70" Type="http://schemas.openxmlformats.org/officeDocument/2006/relationships/hyperlink" Target="https://pubmed.ncbi.nlm.nih.gov/35163063/" TargetMode="External"/><Relationship Id="rId75" Type="http://schemas.openxmlformats.org/officeDocument/2006/relationships/hyperlink" Target="https://pubmed.ncbi.nlm.nih.gov/35163063/" TargetMode="External"/><Relationship Id="rId83" Type="http://schemas.openxmlformats.org/officeDocument/2006/relationships/header" Target="header1.xml"/><Relationship Id="rId88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pubmed.ncbi.nlm.nih.gov/?term=Buz+B&amp;cauthor_id=34258917" TargetMode="External"/><Relationship Id="rId23" Type="http://schemas.openxmlformats.org/officeDocument/2006/relationships/hyperlink" Target="https://pubmed.ncbi.nlm.nih.gov/34565090/" TargetMode="External"/><Relationship Id="rId28" Type="http://schemas.openxmlformats.org/officeDocument/2006/relationships/hyperlink" Target="https://pubmed.ncbi.nlm.nih.gov/34565090/" TargetMode="External"/><Relationship Id="rId36" Type="http://schemas.openxmlformats.org/officeDocument/2006/relationships/hyperlink" Target="https://pubmed.ncbi.nlm.nih.gov/35887090/" TargetMode="External"/><Relationship Id="rId49" Type="http://schemas.openxmlformats.org/officeDocument/2006/relationships/hyperlink" Target="https://pubmed.ncbi.nlm.nih.gov/35887090/" TargetMode="External"/><Relationship Id="rId57" Type="http://schemas.openxmlformats.org/officeDocument/2006/relationships/hyperlink" Target="https://pubmed.ncbi.nlm.nih.gov/?term=Milan+A&amp;cauthor_id=35163063" TargetMode="External"/><Relationship Id="rId10" Type="http://schemas.openxmlformats.org/officeDocument/2006/relationships/hyperlink" Target="https://pubmed.ncbi.nlm.nih.gov/34258917/" TargetMode="External"/><Relationship Id="rId31" Type="http://schemas.openxmlformats.org/officeDocument/2006/relationships/hyperlink" Target="https://pubmed.ncbi.nlm.nih.gov/34565090/" TargetMode="External"/><Relationship Id="rId44" Type="http://schemas.openxmlformats.org/officeDocument/2006/relationships/hyperlink" Target="https://pubmed.ncbi.nlm.nih.gov/35887090/" TargetMode="External"/><Relationship Id="rId52" Type="http://schemas.openxmlformats.org/officeDocument/2006/relationships/hyperlink" Target="https://pubmed.ncbi.nlm.nih.gov/35887090/" TargetMode="External"/><Relationship Id="rId60" Type="http://schemas.openxmlformats.org/officeDocument/2006/relationships/hyperlink" Target="https://pubmed.ncbi.nlm.nih.gov/?term=Mioc+A&amp;cauthor_id=35163063" TargetMode="External"/><Relationship Id="rId65" Type="http://schemas.openxmlformats.org/officeDocument/2006/relationships/hyperlink" Target="https://pubmed.ncbi.nlm.nih.gov/35163063/" TargetMode="External"/><Relationship Id="rId73" Type="http://schemas.openxmlformats.org/officeDocument/2006/relationships/hyperlink" Target="https://pubmed.ncbi.nlm.nih.gov/35163063/" TargetMode="External"/><Relationship Id="rId78" Type="http://schemas.openxmlformats.org/officeDocument/2006/relationships/hyperlink" Target="https://pubmed.ncbi.nlm.nih.gov/35163063/" TargetMode="External"/><Relationship Id="rId81" Type="http://schemas.openxmlformats.org/officeDocument/2006/relationships/hyperlink" Target="http://www.ncbi.nlm.nih.gov/pmc/articles/pmc8835305/" TargetMode="External"/><Relationship Id="rId86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3022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20214</CharactersWithSpaces>
  <SharedDoc>false</SharedDoc>
  <HLinks>
    <vt:vector size="6" baseType="variant">
      <vt:variant>
        <vt:i4>7143472</vt:i4>
      </vt:variant>
      <vt:variant>
        <vt:i4>0</vt:i4>
      </vt:variant>
      <vt:variant>
        <vt:i4>0</vt:i4>
      </vt:variant>
      <vt:variant>
        <vt:i4>5</vt:i4>
      </vt:variant>
      <vt:variant>
        <vt:lpwstr>http://www.spitalul-municipal-timisoara.ro/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florina caruntu</dc:creator>
  <cp:keywords>Europass, CV, Cedefop</cp:keywords>
  <dc:description>Europass CV</dc:description>
  <cp:lastModifiedBy>DCC</cp:lastModifiedBy>
  <cp:revision>7</cp:revision>
  <cp:lastPrinted>1899-12-31T22:00:00Z</cp:lastPrinted>
  <dcterms:created xsi:type="dcterms:W3CDTF">2020-12-19T17:05:00Z</dcterms:created>
  <dcterms:modified xsi:type="dcterms:W3CDTF">2024-06-06T07:00:00Z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