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DEF0F" w14:textId="77777777" w:rsidR="00F501B8" w:rsidRDefault="00F501B8" w:rsidP="00F501B8">
      <w:pPr>
        <w:pStyle w:val="Default"/>
      </w:pPr>
    </w:p>
    <w:p w14:paraId="0758FFA0" w14:textId="0DE9DB4A" w:rsidR="00F501B8" w:rsidRPr="00F501B8" w:rsidRDefault="00F501B8" w:rsidP="00F501B8">
      <w:pPr>
        <w:pStyle w:val="Default"/>
        <w:jc w:val="center"/>
        <w:rPr>
          <w:sz w:val="32"/>
          <w:szCs w:val="32"/>
        </w:rPr>
      </w:pPr>
      <w:r w:rsidRPr="00F501B8">
        <w:rPr>
          <w:sz w:val="32"/>
          <w:szCs w:val="32"/>
        </w:rPr>
        <w:t>L</w:t>
      </w:r>
      <w:r w:rsidRPr="00F501B8">
        <w:rPr>
          <w:sz w:val="32"/>
          <w:szCs w:val="32"/>
        </w:rPr>
        <w:t xml:space="preserve">ista de </w:t>
      </w:r>
      <w:proofErr w:type="spellStart"/>
      <w:r w:rsidRPr="00F501B8">
        <w:rPr>
          <w:sz w:val="32"/>
          <w:szCs w:val="32"/>
        </w:rPr>
        <w:t>lucrări</w:t>
      </w:r>
      <w:proofErr w:type="spellEnd"/>
      <w:r w:rsidR="00DA5918">
        <w:rPr>
          <w:sz w:val="32"/>
          <w:szCs w:val="32"/>
        </w:rPr>
        <w:t xml:space="preserve"> publicate</w:t>
      </w:r>
    </w:p>
    <w:p w14:paraId="4FE84A38" w14:textId="77777777" w:rsidR="00F035A8" w:rsidRDefault="00F035A8"/>
    <w:p w14:paraId="78F36C19" w14:textId="77777777" w:rsidR="00F501B8" w:rsidRDefault="00F501B8"/>
    <w:p w14:paraId="4B44B89A" w14:textId="29BB5339" w:rsidR="00F501B8" w:rsidRPr="00F501B8" w:rsidRDefault="00F501B8" w:rsidP="00DA5918">
      <w:pPr>
        <w:spacing w:line="276" w:lineRule="auto"/>
        <w:rPr>
          <w:lang w:val="en-US"/>
        </w:rPr>
      </w:pPr>
      <w:r>
        <w:rPr>
          <w:lang w:val="en-US"/>
        </w:rPr>
        <w:t>1</w:t>
      </w:r>
      <w:r w:rsidRPr="00F501B8">
        <w:rPr>
          <w:lang w:val="en-US"/>
        </w:rPr>
        <w:t xml:space="preserve">. </w:t>
      </w:r>
      <w:proofErr w:type="spellStart"/>
      <w:r w:rsidRPr="00F501B8">
        <w:rPr>
          <w:lang w:val="en-US"/>
        </w:rPr>
        <w:t>Ciorcan</w:t>
      </w:r>
      <w:proofErr w:type="spellEnd"/>
      <w:r w:rsidRPr="00F501B8">
        <w:rPr>
          <w:lang w:val="en-US"/>
        </w:rPr>
        <w:t xml:space="preserve"> M, </w:t>
      </w:r>
      <w:proofErr w:type="spellStart"/>
      <w:r w:rsidRPr="00F501B8">
        <w:rPr>
          <w:lang w:val="en-US"/>
        </w:rPr>
        <w:t>Chisavu</w:t>
      </w:r>
      <w:proofErr w:type="spellEnd"/>
      <w:r w:rsidRPr="00F501B8">
        <w:rPr>
          <w:lang w:val="en-US"/>
        </w:rPr>
        <w:t xml:space="preserve"> L, </w:t>
      </w:r>
      <w:proofErr w:type="spellStart"/>
      <w:r w:rsidRPr="00F501B8">
        <w:rPr>
          <w:lang w:val="en-US"/>
        </w:rPr>
        <w:t>Mihaescu</w:t>
      </w:r>
      <w:proofErr w:type="spellEnd"/>
      <w:r w:rsidRPr="00F501B8">
        <w:rPr>
          <w:lang w:val="en-US"/>
        </w:rPr>
        <w:t xml:space="preserve"> A, </w:t>
      </w:r>
      <w:proofErr w:type="spellStart"/>
      <w:r w:rsidRPr="00F501B8">
        <w:rPr>
          <w:lang w:val="en-US"/>
        </w:rPr>
        <w:t>Gadalean</w:t>
      </w:r>
      <w:proofErr w:type="spellEnd"/>
      <w:r w:rsidRPr="00F501B8">
        <w:rPr>
          <w:lang w:val="en-US"/>
        </w:rPr>
        <w:t xml:space="preserve"> F, Bob FR, </w:t>
      </w:r>
      <w:proofErr w:type="spellStart"/>
      <w:r w:rsidRPr="00F501B8">
        <w:rPr>
          <w:lang w:val="en-US"/>
        </w:rPr>
        <w:t>Negru</w:t>
      </w:r>
      <w:proofErr w:type="spellEnd"/>
      <w:r w:rsidRPr="00F501B8">
        <w:rPr>
          <w:lang w:val="en-US"/>
        </w:rPr>
        <w:t xml:space="preserve"> S,</w:t>
      </w:r>
    </w:p>
    <w:p w14:paraId="266AD585" w14:textId="77777777" w:rsidR="00F501B8" w:rsidRPr="00F501B8" w:rsidRDefault="00F501B8" w:rsidP="00DA5918">
      <w:pPr>
        <w:spacing w:line="276" w:lineRule="auto"/>
        <w:rPr>
          <w:lang w:val="en-US"/>
        </w:rPr>
      </w:pPr>
      <w:r w:rsidRPr="00F501B8">
        <w:rPr>
          <w:lang w:val="en-US"/>
        </w:rPr>
        <w:t xml:space="preserve">Schiller OM, </w:t>
      </w:r>
      <w:proofErr w:type="spellStart"/>
      <w:r w:rsidRPr="00F501B8">
        <w:rPr>
          <w:lang w:val="en-US"/>
        </w:rPr>
        <w:t>Grosu</w:t>
      </w:r>
      <w:proofErr w:type="spellEnd"/>
      <w:r w:rsidRPr="00F501B8">
        <w:rPr>
          <w:lang w:val="en-US"/>
        </w:rPr>
        <w:t xml:space="preserve"> ID, Marc L, </w:t>
      </w:r>
      <w:proofErr w:type="spellStart"/>
      <w:r w:rsidRPr="00F501B8">
        <w:rPr>
          <w:lang w:val="en-US"/>
        </w:rPr>
        <w:t>Chisavu</w:t>
      </w:r>
      <w:proofErr w:type="spellEnd"/>
      <w:r w:rsidRPr="00F501B8">
        <w:rPr>
          <w:lang w:val="en-US"/>
        </w:rPr>
        <w:t xml:space="preserve"> F, </w:t>
      </w:r>
      <w:proofErr w:type="spellStart"/>
      <w:r w:rsidRPr="00F501B8">
        <w:rPr>
          <w:lang w:val="en-US"/>
        </w:rPr>
        <w:t>Dragota</w:t>
      </w:r>
      <w:proofErr w:type="spellEnd"/>
      <w:r w:rsidRPr="00F501B8">
        <w:rPr>
          <w:lang w:val="en-US"/>
        </w:rPr>
        <w:t xml:space="preserve"> </w:t>
      </w:r>
      <w:proofErr w:type="spellStart"/>
      <w:r w:rsidRPr="00F501B8">
        <w:rPr>
          <w:lang w:val="en-US"/>
        </w:rPr>
        <w:t>Pascota</w:t>
      </w:r>
      <w:proofErr w:type="spellEnd"/>
      <w:r w:rsidRPr="00F501B8">
        <w:rPr>
          <w:lang w:val="en-US"/>
        </w:rPr>
        <w:t xml:space="preserve"> R, Apostol</w:t>
      </w:r>
    </w:p>
    <w:p w14:paraId="6B8E2688" w14:textId="77777777" w:rsidR="00F501B8" w:rsidRPr="00F501B8" w:rsidRDefault="00F501B8" w:rsidP="00DA5918">
      <w:pPr>
        <w:spacing w:line="276" w:lineRule="auto"/>
        <w:rPr>
          <w:lang w:val="en-US"/>
        </w:rPr>
      </w:pPr>
      <w:r w:rsidRPr="00F501B8">
        <w:rPr>
          <w:lang w:val="en-US"/>
        </w:rPr>
        <w:t>A, Ivan V, Schiller A. Chronic kidney disease in cancer patients, the</w:t>
      </w:r>
    </w:p>
    <w:p w14:paraId="476919BB" w14:textId="77777777" w:rsidR="00F501B8" w:rsidRPr="00F501B8" w:rsidRDefault="00F501B8" w:rsidP="00DA5918">
      <w:pPr>
        <w:spacing w:line="276" w:lineRule="auto"/>
        <w:rPr>
          <w:lang w:val="en-US"/>
        </w:rPr>
      </w:pPr>
      <w:r w:rsidRPr="00F501B8">
        <w:rPr>
          <w:lang w:val="en-US"/>
        </w:rPr>
        <w:t xml:space="preserve">analysis of a large oncology database from Eastern Europe. </w:t>
      </w:r>
      <w:proofErr w:type="spellStart"/>
      <w:r w:rsidRPr="00F501B8">
        <w:rPr>
          <w:lang w:val="en-US"/>
        </w:rPr>
        <w:t>PLoS</w:t>
      </w:r>
      <w:proofErr w:type="spellEnd"/>
      <w:r w:rsidRPr="00F501B8">
        <w:rPr>
          <w:lang w:val="en-US"/>
        </w:rPr>
        <w:t xml:space="preserve"> One.</w:t>
      </w:r>
    </w:p>
    <w:p w14:paraId="260CEB2F" w14:textId="77777777" w:rsidR="00F501B8" w:rsidRPr="00F501B8" w:rsidRDefault="00F501B8" w:rsidP="00DA5918">
      <w:pPr>
        <w:spacing w:line="276" w:lineRule="auto"/>
        <w:rPr>
          <w:lang w:val="en-US"/>
        </w:rPr>
      </w:pPr>
      <w:r w:rsidRPr="00F501B8">
        <w:rPr>
          <w:lang w:val="en-US"/>
        </w:rPr>
        <w:t>2022 Jun 9;17(6</w:t>
      </w:r>
      <w:proofErr w:type="gramStart"/>
      <w:r w:rsidRPr="00F501B8">
        <w:rPr>
          <w:lang w:val="en-US"/>
        </w:rPr>
        <w:t>):e</w:t>
      </w:r>
      <w:proofErr w:type="gramEnd"/>
      <w:r w:rsidRPr="00F501B8">
        <w:rPr>
          <w:lang w:val="en-US"/>
        </w:rPr>
        <w:t xml:space="preserve">0265930. </w:t>
      </w:r>
      <w:proofErr w:type="spellStart"/>
      <w:r w:rsidRPr="00F501B8">
        <w:rPr>
          <w:lang w:val="en-US"/>
        </w:rPr>
        <w:t>doi</w:t>
      </w:r>
      <w:proofErr w:type="spellEnd"/>
      <w:r w:rsidRPr="00F501B8">
        <w:rPr>
          <w:lang w:val="en-US"/>
        </w:rPr>
        <w:t>: 10.1371/journal.pone.0265930. PMID:</w:t>
      </w:r>
    </w:p>
    <w:p w14:paraId="58A73227" w14:textId="77777777" w:rsidR="00F501B8" w:rsidRDefault="00F501B8" w:rsidP="00DA5918">
      <w:pPr>
        <w:spacing w:line="276" w:lineRule="auto"/>
        <w:rPr>
          <w:lang w:val="en-US"/>
        </w:rPr>
      </w:pPr>
      <w:r w:rsidRPr="00F501B8">
        <w:rPr>
          <w:lang w:val="en-US"/>
        </w:rPr>
        <w:t>35679539; IF: 3.752</w:t>
      </w:r>
    </w:p>
    <w:p w14:paraId="3771F158" w14:textId="77777777" w:rsidR="00DA5918" w:rsidRPr="00F501B8" w:rsidRDefault="00DA5918" w:rsidP="00DA5918">
      <w:pPr>
        <w:spacing w:line="276" w:lineRule="auto"/>
        <w:rPr>
          <w:lang w:val="en-US"/>
        </w:rPr>
      </w:pPr>
    </w:p>
    <w:p w14:paraId="213BF855" w14:textId="77777777" w:rsidR="00F501B8" w:rsidRPr="00F501B8" w:rsidRDefault="00F501B8" w:rsidP="00DA5918">
      <w:pPr>
        <w:spacing w:line="276" w:lineRule="auto"/>
        <w:rPr>
          <w:lang w:val="en-US"/>
        </w:rPr>
      </w:pPr>
      <w:r w:rsidRPr="00F501B8">
        <w:rPr>
          <w:lang w:val="en-US"/>
        </w:rPr>
        <w:t xml:space="preserve">2. </w:t>
      </w:r>
      <w:proofErr w:type="spellStart"/>
      <w:r w:rsidRPr="00F501B8">
        <w:rPr>
          <w:lang w:val="en-US"/>
        </w:rPr>
        <w:t>Ciorcan</w:t>
      </w:r>
      <w:proofErr w:type="spellEnd"/>
      <w:r w:rsidRPr="00F501B8">
        <w:rPr>
          <w:lang w:val="en-US"/>
        </w:rPr>
        <w:t xml:space="preserve"> M, </w:t>
      </w:r>
      <w:proofErr w:type="spellStart"/>
      <w:r w:rsidRPr="00F501B8">
        <w:rPr>
          <w:lang w:val="en-US"/>
        </w:rPr>
        <w:t>Negru</w:t>
      </w:r>
      <w:proofErr w:type="spellEnd"/>
      <w:r w:rsidRPr="00F501B8">
        <w:rPr>
          <w:lang w:val="en-US"/>
        </w:rPr>
        <w:t xml:space="preserve"> Ș, </w:t>
      </w:r>
      <w:proofErr w:type="spellStart"/>
      <w:r w:rsidRPr="00F501B8">
        <w:rPr>
          <w:lang w:val="en-US"/>
        </w:rPr>
        <w:t>Bardan</w:t>
      </w:r>
      <w:proofErr w:type="spellEnd"/>
      <w:r w:rsidRPr="00F501B8">
        <w:rPr>
          <w:lang w:val="en-US"/>
        </w:rPr>
        <w:t xml:space="preserve"> R, </w:t>
      </w:r>
      <w:proofErr w:type="spellStart"/>
      <w:r w:rsidRPr="00F501B8">
        <w:rPr>
          <w:lang w:val="en-US"/>
        </w:rPr>
        <w:t>Cumpănaș</w:t>
      </w:r>
      <w:proofErr w:type="spellEnd"/>
      <w:r w:rsidRPr="00F501B8">
        <w:rPr>
          <w:lang w:val="en-US"/>
        </w:rPr>
        <w:t xml:space="preserve"> A, </w:t>
      </w:r>
      <w:proofErr w:type="spellStart"/>
      <w:r w:rsidRPr="00F501B8">
        <w:rPr>
          <w:lang w:val="en-US"/>
        </w:rPr>
        <w:t>Mattar</w:t>
      </w:r>
      <w:proofErr w:type="spellEnd"/>
      <w:r w:rsidRPr="00F501B8">
        <w:rPr>
          <w:lang w:val="en-US"/>
        </w:rPr>
        <w:t xml:space="preserve"> I, </w:t>
      </w:r>
      <w:proofErr w:type="spellStart"/>
      <w:r w:rsidRPr="00F501B8">
        <w:rPr>
          <w:lang w:val="en-US"/>
        </w:rPr>
        <w:t>Bitar</w:t>
      </w:r>
      <w:proofErr w:type="spellEnd"/>
      <w:r w:rsidRPr="00F501B8">
        <w:rPr>
          <w:lang w:val="en-US"/>
        </w:rPr>
        <w:t xml:space="preserve"> Y, </w:t>
      </w:r>
      <w:proofErr w:type="spellStart"/>
      <w:r w:rsidRPr="00F501B8">
        <w:rPr>
          <w:lang w:val="en-US"/>
        </w:rPr>
        <w:t>Chișavu</w:t>
      </w:r>
      <w:proofErr w:type="spellEnd"/>
      <w:r w:rsidRPr="00F501B8">
        <w:rPr>
          <w:lang w:val="en-US"/>
        </w:rPr>
        <w:t xml:space="preserve"> L,</w:t>
      </w:r>
    </w:p>
    <w:p w14:paraId="14B29984" w14:textId="77777777" w:rsidR="00F501B8" w:rsidRPr="00F501B8" w:rsidRDefault="00F501B8" w:rsidP="00DA5918">
      <w:pPr>
        <w:spacing w:line="276" w:lineRule="auto"/>
        <w:rPr>
          <w:lang w:val="en-US"/>
        </w:rPr>
      </w:pPr>
      <w:r w:rsidRPr="00F501B8">
        <w:rPr>
          <w:lang w:val="en-US"/>
        </w:rPr>
        <w:t xml:space="preserve">Marc L, Schiller A, </w:t>
      </w:r>
      <w:proofErr w:type="spellStart"/>
      <w:r w:rsidRPr="00F501B8">
        <w:rPr>
          <w:lang w:val="en-US"/>
        </w:rPr>
        <w:t>Mihăescu</w:t>
      </w:r>
      <w:proofErr w:type="spellEnd"/>
      <w:r w:rsidRPr="00F501B8">
        <w:rPr>
          <w:lang w:val="en-US"/>
        </w:rPr>
        <w:t xml:space="preserve"> A. The Impact of Chronic Kidney Disease on</w:t>
      </w:r>
    </w:p>
    <w:p w14:paraId="22B81F1E" w14:textId="77777777" w:rsidR="00F501B8" w:rsidRPr="00F501B8" w:rsidRDefault="00F501B8" w:rsidP="00DA5918">
      <w:pPr>
        <w:spacing w:line="276" w:lineRule="auto"/>
        <w:rPr>
          <w:lang w:val="en-US"/>
        </w:rPr>
      </w:pPr>
      <w:r w:rsidRPr="00F501B8">
        <w:rPr>
          <w:lang w:val="en-US"/>
        </w:rPr>
        <w:t>the Mortality Rates of Patients with Urological Cancers–An Analysis of a</w:t>
      </w:r>
    </w:p>
    <w:p w14:paraId="0C8E844A" w14:textId="77777777" w:rsidR="00F501B8" w:rsidRPr="00F501B8" w:rsidRDefault="00F501B8" w:rsidP="00DA5918">
      <w:pPr>
        <w:spacing w:line="276" w:lineRule="auto"/>
        <w:rPr>
          <w:lang w:val="en-US"/>
        </w:rPr>
      </w:pPr>
      <w:proofErr w:type="spellStart"/>
      <w:r w:rsidRPr="00F501B8">
        <w:rPr>
          <w:lang w:val="en-US"/>
        </w:rPr>
        <w:t>Uro</w:t>
      </w:r>
      <w:proofErr w:type="spellEnd"/>
      <w:r w:rsidRPr="00F501B8">
        <w:rPr>
          <w:lang w:val="en-US"/>
        </w:rPr>
        <w:t xml:space="preserve">-Oncology Database from Eastern Europe. J Pers Med. </w:t>
      </w:r>
      <w:proofErr w:type="gramStart"/>
      <w:r w:rsidRPr="00F501B8">
        <w:rPr>
          <w:lang w:val="en-US"/>
        </w:rPr>
        <w:t>2023;13:1572</w:t>
      </w:r>
      <w:proofErr w:type="gramEnd"/>
      <w:r w:rsidRPr="00F501B8">
        <w:rPr>
          <w:lang w:val="en-US"/>
        </w:rPr>
        <w:t>.</w:t>
      </w:r>
    </w:p>
    <w:p w14:paraId="5275BBCF" w14:textId="77777777" w:rsidR="00F501B8" w:rsidRDefault="00F501B8" w:rsidP="00DA5918">
      <w:pPr>
        <w:spacing w:line="276" w:lineRule="auto"/>
        <w:rPr>
          <w:lang w:val="en-US"/>
        </w:rPr>
      </w:pPr>
      <w:r w:rsidRPr="00F501B8">
        <w:rPr>
          <w:lang w:val="en-US"/>
        </w:rPr>
        <w:t>https://doi.org/10.3390/jpm13111572; IF: 3.508</w:t>
      </w:r>
    </w:p>
    <w:p w14:paraId="4512CF20" w14:textId="77777777" w:rsidR="00DA5918" w:rsidRPr="00F501B8" w:rsidRDefault="00DA5918" w:rsidP="00DA5918">
      <w:pPr>
        <w:spacing w:line="276" w:lineRule="auto"/>
        <w:rPr>
          <w:lang w:val="en-US"/>
        </w:rPr>
      </w:pPr>
    </w:p>
    <w:p w14:paraId="09B2E57F" w14:textId="77777777" w:rsidR="00F501B8" w:rsidRPr="00F501B8" w:rsidRDefault="00F501B8" w:rsidP="00DA5918">
      <w:pPr>
        <w:spacing w:line="276" w:lineRule="auto"/>
        <w:rPr>
          <w:lang w:val="en-US"/>
        </w:rPr>
      </w:pPr>
      <w:r w:rsidRPr="00F501B8">
        <w:rPr>
          <w:lang w:val="en-US"/>
        </w:rPr>
        <w:t xml:space="preserve">3. </w:t>
      </w:r>
      <w:proofErr w:type="spellStart"/>
      <w:r w:rsidRPr="00F501B8">
        <w:rPr>
          <w:lang w:val="en-US"/>
        </w:rPr>
        <w:t>Gadalean</w:t>
      </w:r>
      <w:proofErr w:type="spellEnd"/>
      <w:r w:rsidRPr="00F501B8">
        <w:rPr>
          <w:lang w:val="en-US"/>
        </w:rPr>
        <w:t xml:space="preserve"> F, </w:t>
      </w:r>
      <w:proofErr w:type="spellStart"/>
      <w:r w:rsidRPr="00F501B8">
        <w:rPr>
          <w:lang w:val="en-US"/>
        </w:rPr>
        <w:t>Ciorcan</w:t>
      </w:r>
      <w:proofErr w:type="spellEnd"/>
      <w:r w:rsidRPr="00F501B8">
        <w:rPr>
          <w:lang w:val="en-US"/>
        </w:rPr>
        <w:t xml:space="preserve"> M, Apostol A, Schiller O, Ivan V, </w:t>
      </w:r>
      <w:proofErr w:type="spellStart"/>
      <w:r w:rsidRPr="00F501B8">
        <w:rPr>
          <w:lang w:val="en-US"/>
        </w:rPr>
        <w:t>Petrica</w:t>
      </w:r>
      <w:proofErr w:type="spellEnd"/>
      <w:r w:rsidRPr="00F501B8">
        <w:rPr>
          <w:lang w:val="en-US"/>
        </w:rPr>
        <w:t xml:space="preserve"> L, Bob F,</w:t>
      </w:r>
    </w:p>
    <w:p w14:paraId="2F1ADED4" w14:textId="77777777" w:rsidR="00F501B8" w:rsidRPr="00F501B8" w:rsidRDefault="00F501B8" w:rsidP="00DA5918">
      <w:pPr>
        <w:spacing w:line="276" w:lineRule="auto"/>
        <w:rPr>
          <w:lang w:val="en-US"/>
        </w:rPr>
      </w:pPr>
      <w:proofErr w:type="spellStart"/>
      <w:r w:rsidRPr="00F501B8">
        <w:rPr>
          <w:lang w:val="en-US"/>
        </w:rPr>
        <w:t>Milas</w:t>
      </w:r>
      <w:proofErr w:type="spellEnd"/>
      <w:r w:rsidRPr="00F501B8">
        <w:rPr>
          <w:lang w:val="en-US"/>
        </w:rPr>
        <w:t xml:space="preserve"> O, </w:t>
      </w:r>
      <w:proofErr w:type="spellStart"/>
      <w:r w:rsidRPr="00F501B8">
        <w:rPr>
          <w:lang w:val="en-US"/>
        </w:rPr>
        <w:t>Simulescu</w:t>
      </w:r>
      <w:proofErr w:type="spellEnd"/>
      <w:r w:rsidRPr="00F501B8">
        <w:rPr>
          <w:lang w:val="en-US"/>
        </w:rPr>
        <w:t xml:space="preserve"> A, </w:t>
      </w:r>
      <w:proofErr w:type="spellStart"/>
      <w:r w:rsidRPr="00F501B8">
        <w:rPr>
          <w:lang w:val="en-US"/>
        </w:rPr>
        <w:t>Glavan</w:t>
      </w:r>
      <w:proofErr w:type="spellEnd"/>
      <w:r w:rsidRPr="00F501B8">
        <w:rPr>
          <w:lang w:val="en-US"/>
        </w:rPr>
        <w:t xml:space="preserve"> M, </w:t>
      </w:r>
      <w:proofErr w:type="spellStart"/>
      <w:r w:rsidRPr="00F501B8">
        <w:rPr>
          <w:lang w:val="en-US"/>
        </w:rPr>
        <w:t>Parv</w:t>
      </w:r>
      <w:proofErr w:type="spellEnd"/>
      <w:r w:rsidRPr="00F501B8">
        <w:rPr>
          <w:lang w:val="en-US"/>
        </w:rPr>
        <w:t xml:space="preserve"> F, </w:t>
      </w:r>
      <w:proofErr w:type="spellStart"/>
      <w:r w:rsidRPr="00F501B8">
        <w:rPr>
          <w:lang w:val="en-US"/>
        </w:rPr>
        <w:t>Timar</w:t>
      </w:r>
      <w:proofErr w:type="spellEnd"/>
      <w:r w:rsidRPr="00F501B8">
        <w:rPr>
          <w:lang w:val="en-US"/>
        </w:rPr>
        <w:t xml:space="preserve"> B, </w:t>
      </w:r>
      <w:proofErr w:type="spellStart"/>
      <w:r w:rsidRPr="00F501B8">
        <w:rPr>
          <w:lang w:val="en-US"/>
        </w:rPr>
        <w:t>Timar</w:t>
      </w:r>
      <w:proofErr w:type="spellEnd"/>
      <w:r w:rsidRPr="00F501B8">
        <w:rPr>
          <w:lang w:val="en-US"/>
        </w:rPr>
        <w:t xml:space="preserve"> R, Schiller A.</w:t>
      </w:r>
    </w:p>
    <w:p w14:paraId="34E32C81" w14:textId="77777777" w:rsidR="00F501B8" w:rsidRPr="00F501B8" w:rsidRDefault="00F501B8" w:rsidP="00DA5918">
      <w:pPr>
        <w:spacing w:line="276" w:lineRule="auto"/>
        <w:rPr>
          <w:lang w:val="en-US"/>
        </w:rPr>
      </w:pPr>
      <w:r w:rsidRPr="00F501B8">
        <w:rPr>
          <w:lang w:val="en-US"/>
        </w:rPr>
        <w:t>Cancer before and after the start of hemodialysis and association with</w:t>
      </w:r>
    </w:p>
    <w:p w14:paraId="0A2F2144" w14:textId="77777777" w:rsidR="00F501B8" w:rsidRPr="00F501B8" w:rsidRDefault="00F501B8" w:rsidP="00DA5918">
      <w:pPr>
        <w:spacing w:line="276" w:lineRule="auto"/>
        <w:rPr>
          <w:lang w:val="en-US"/>
        </w:rPr>
      </w:pPr>
      <w:r w:rsidRPr="00F501B8">
        <w:rPr>
          <w:lang w:val="en-US"/>
        </w:rPr>
        <w:t>mortality - an Eastern-European multicenter study. Ren Fail. 2023</w:t>
      </w:r>
    </w:p>
    <w:p w14:paraId="4D1BDD5B" w14:textId="77777777" w:rsidR="00F501B8" w:rsidRPr="00F501B8" w:rsidRDefault="00F501B8" w:rsidP="00DA5918">
      <w:pPr>
        <w:spacing w:line="276" w:lineRule="auto"/>
        <w:rPr>
          <w:lang w:val="en-US"/>
        </w:rPr>
      </w:pPr>
      <w:r w:rsidRPr="00F501B8">
        <w:rPr>
          <w:lang w:val="en-US"/>
        </w:rPr>
        <w:t xml:space="preserve">Dec;45(1):2232046. </w:t>
      </w:r>
      <w:proofErr w:type="spellStart"/>
      <w:r w:rsidRPr="00F501B8">
        <w:rPr>
          <w:lang w:val="en-US"/>
        </w:rPr>
        <w:t>doi</w:t>
      </w:r>
      <w:proofErr w:type="spellEnd"/>
      <w:r w:rsidRPr="00F501B8">
        <w:rPr>
          <w:lang w:val="en-US"/>
        </w:rPr>
        <w:t>: 10.1080/0886022X.2023.2232046. PMID:</w:t>
      </w:r>
    </w:p>
    <w:p w14:paraId="4107D9FB" w14:textId="77777777" w:rsidR="00F501B8" w:rsidRDefault="00F501B8" w:rsidP="00DA5918">
      <w:pPr>
        <w:spacing w:line="276" w:lineRule="auto"/>
        <w:rPr>
          <w:lang w:val="en-US"/>
        </w:rPr>
      </w:pPr>
      <w:r w:rsidRPr="00F501B8">
        <w:rPr>
          <w:lang w:val="en-US"/>
        </w:rPr>
        <w:t>37439202; IF: 3.222</w:t>
      </w:r>
    </w:p>
    <w:p w14:paraId="1D6F4C7C" w14:textId="77777777" w:rsidR="00DA5918" w:rsidRPr="00F501B8" w:rsidRDefault="00DA5918" w:rsidP="00DA5918">
      <w:pPr>
        <w:spacing w:line="276" w:lineRule="auto"/>
        <w:rPr>
          <w:lang w:val="en-US"/>
        </w:rPr>
      </w:pPr>
    </w:p>
    <w:p w14:paraId="65423791" w14:textId="77777777" w:rsidR="00F501B8" w:rsidRPr="00F501B8" w:rsidRDefault="00F501B8" w:rsidP="00DA5918">
      <w:pPr>
        <w:spacing w:line="276" w:lineRule="auto"/>
        <w:rPr>
          <w:lang w:val="en-US"/>
        </w:rPr>
      </w:pPr>
      <w:r w:rsidRPr="00F501B8">
        <w:rPr>
          <w:lang w:val="en-US"/>
        </w:rPr>
        <w:t xml:space="preserve">4. </w:t>
      </w:r>
      <w:proofErr w:type="spellStart"/>
      <w:r w:rsidRPr="00F501B8">
        <w:rPr>
          <w:lang w:val="en-US"/>
        </w:rPr>
        <w:t>Gadalean</w:t>
      </w:r>
      <w:proofErr w:type="spellEnd"/>
      <w:r w:rsidRPr="00F501B8">
        <w:rPr>
          <w:lang w:val="en-US"/>
        </w:rPr>
        <w:t xml:space="preserve"> F, </w:t>
      </w:r>
      <w:proofErr w:type="spellStart"/>
      <w:r w:rsidRPr="00F501B8">
        <w:rPr>
          <w:lang w:val="en-US"/>
        </w:rPr>
        <w:t>Parv</w:t>
      </w:r>
      <w:proofErr w:type="spellEnd"/>
      <w:r w:rsidRPr="00F501B8">
        <w:rPr>
          <w:lang w:val="en-US"/>
        </w:rPr>
        <w:t xml:space="preserve"> F, </w:t>
      </w:r>
      <w:proofErr w:type="spellStart"/>
      <w:r w:rsidRPr="00F501B8">
        <w:rPr>
          <w:lang w:val="en-US"/>
        </w:rPr>
        <w:t>Petrica</w:t>
      </w:r>
      <w:proofErr w:type="spellEnd"/>
      <w:r w:rsidRPr="00F501B8">
        <w:rPr>
          <w:lang w:val="en-US"/>
        </w:rPr>
        <w:t xml:space="preserve"> L, </w:t>
      </w:r>
      <w:proofErr w:type="spellStart"/>
      <w:r w:rsidRPr="00F501B8">
        <w:rPr>
          <w:lang w:val="en-US"/>
        </w:rPr>
        <w:t>Sporea</w:t>
      </w:r>
      <w:proofErr w:type="spellEnd"/>
      <w:r w:rsidRPr="00F501B8">
        <w:rPr>
          <w:lang w:val="en-US"/>
        </w:rPr>
        <w:t xml:space="preserve"> I, </w:t>
      </w:r>
      <w:proofErr w:type="spellStart"/>
      <w:r w:rsidRPr="00F501B8">
        <w:rPr>
          <w:lang w:val="en-US"/>
        </w:rPr>
        <w:t>Timar</w:t>
      </w:r>
      <w:proofErr w:type="spellEnd"/>
      <w:r w:rsidRPr="00F501B8">
        <w:rPr>
          <w:lang w:val="en-US"/>
        </w:rPr>
        <w:t xml:space="preserve"> </w:t>
      </w:r>
      <w:proofErr w:type="spellStart"/>
      <w:proofErr w:type="gramStart"/>
      <w:r w:rsidRPr="00F501B8">
        <w:rPr>
          <w:lang w:val="en-US"/>
        </w:rPr>
        <w:t>B,Ciorcan</w:t>
      </w:r>
      <w:proofErr w:type="spellEnd"/>
      <w:proofErr w:type="gramEnd"/>
      <w:r w:rsidRPr="00F501B8">
        <w:rPr>
          <w:lang w:val="en-US"/>
        </w:rPr>
        <w:t xml:space="preserve"> M et al. Rapid</w:t>
      </w:r>
    </w:p>
    <w:p w14:paraId="385A9729" w14:textId="77777777" w:rsidR="00F501B8" w:rsidRPr="00F501B8" w:rsidRDefault="00F501B8" w:rsidP="00DA5918">
      <w:pPr>
        <w:spacing w:line="276" w:lineRule="auto"/>
        <w:rPr>
          <w:lang w:val="en-US"/>
        </w:rPr>
      </w:pPr>
      <w:r w:rsidRPr="00F501B8">
        <w:rPr>
          <w:lang w:val="en-US"/>
        </w:rPr>
        <w:t>Decline of Estimated Glomerular Filtration Rate and Its Effect on Mortality</w:t>
      </w:r>
    </w:p>
    <w:p w14:paraId="0665BF70" w14:textId="77777777" w:rsidR="00F501B8" w:rsidRPr="00F501B8" w:rsidRDefault="00F501B8" w:rsidP="00DA5918">
      <w:pPr>
        <w:spacing w:line="276" w:lineRule="auto"/>
        <w:rPr>
          <w:lang w:val="en-US"/>
        </w:rPr>
      </w:pPr>
      <w:r w:rsidRPr="00F501B8">
        <w:rPr>
          <w:lang w:val="en-US"/>
        </w:rPr>
        <w:t xml:space="preserve">Risk of Patients with Hepatocellular Carcinoma. </w:t>
      </w:r>
      <w:proofErr w:type="spellStart"/>
      <w:r w:rsidRPr="00F501B8">
        <w:rPr>
          <w:lang w:val="en-US"/>
        </w:rPr>
        <w:t>Hepat</w:t>
      </w:r>
      <w:proofErr w:type="spellEnd"/>
      <w:r w:rsidRPr="00F501B8">
        <w:rPr>
          <w:lang w:val="en-US"/>
        </w:rPr>
        <w:t xml:space="preserve"> Mon.</w:t>
      </w:r>
    </w:p>
    <w:p w14:paraId="2E26940F" w14:textId="086DE05E" w:rsidR="00F501B8" w:rsidRDefault="00F501B8" w:rsidP="00DA5918">
      <w:pPr>
        <w:spacing w:line="276" w:lineRule="auto"/>
      </w:pPr>
      <w:r w:rsidRPr="00F501B8">
        <w:rPr>
          <w:lang w:val="en-US"/>
        </w:rPr>
        <w:t>2023;23(1</w:t>
      </w:r>
      <w:proofErr w:type="gramStart"/>
      <w:r w:rsidRPr="00F501B8">
        <w:rPr>
          <w:lang w:val="en-US"/>
        </w:rPr>
        <w:t>):e</w:t>
      </w:r>
      <w:proofErr w:type="gramEnd"/>
      <w:r w:rsidRPr="00F501B8">
        <w:rPr>
          <w:lang w:val="en-US"/>
        </w:rPr>
        <w:t>133853. https://doi.org/10.5812/hepatmon-133853; IF: 1,214</w:t>
      </w:r>
    </w:p>
    <w:sectPr w:rsidR="00F501B8" w:rsidSect="00F501B8">
      <w:pgSz w:w="11906" w:h="17338"/>
      <w:pgMar w:top="770" w:right="495" w:bottom="420" w:left="81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1B8"/>
    <w:rsid w:val="000B15CE"/>
    <w:rsid w:val="001D05B9"/>
    <w:rsid w:val="00246382"/>
    <w:rsid w:val="00271F0C"/>
    <w:rsid w:val="00482276"/>
    <w:rsid w:val="00530307"/>
    <w:rsid w:val="009B4FCD"/>
    <w:rsid w:val="00B71122"/>
    <w:rsid w:val="00BC01CE"/>
    <w:rsid w:val="00BE25B1"/>
    <w:rsid w:val="00D36F08"/>
    <w:rsid w:val="00DA5918"/>
    <w:rsid w:val="00E91904"/>
    <w:rsid w:val="00F035A8"/>
    <w:rsid w:val="00F501B8"/>
    <w:rsid w:val="00F7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AC7DF8E"/>
  <w15:chartTrackingRefBased/>
  <w15:docId w15:val="{373EB5AD-BC02-6744-9F61-F986DF9D8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01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01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01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01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01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01B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01B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01B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01B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01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01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01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01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01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01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01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01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01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501B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01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01B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01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01B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01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01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01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01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01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01B8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F501B8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 mircea</dc:creator>
  <cp:keywords/>
  <dc:description/>
  <cp:lastModifiedBy>mat mircea</cp:lastModifiedBy>
  <cp:revision>1</cp:revision>
  <cp:lastPrinted>2024-05-21T15:22:00Z</cp:lastPrinted>
  <dcterms:created xsi:type="dcterms:W3CDTF">2024-05-21T15:02:00Z</dcterms:created>
  <dcterms:modified xsi:type="dcterms:W3CDTF">2024-05-21T15:23:00Z</dcterms:modified>
</cp:coreProperties>
</file>