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81CBAC" w14:textId="77777777" w:rsidR="00AA3101" w:rsidRDefault="00DD3601">
      <w:pPr>
        <w:spacing w:line="1" w:lineRule="exact"/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5BA5B7FE" wp14:editId="7F9063C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style="position:absolute;margin-left:0;margin-top:0;width:595.pt;height:842.pt;z-index:-251658240;mso-position-horizontal-relative:page;mso-position-vertical-relative:page;z-index:-251658752" fillcolor="#FEFEFE" stroked="f"/>
            </w:pict>
          </mc:Fallback>
        </mc:AlternateContent>
      </w:r>
    </w:p>
    <w:p w14:paraId="136F6805" w14:textId="50FE1BB7" w:rsidR="00AA3101" w:rsidRDefault="00DD3601">
      <w:pPr>
        <w:spacing w:line="1" w:lineRule="exact"/>
      </w:pPr>
      <w:r>
        <w:rPr>
          <w:noProof/>
          <w:lang w:val="en-US" w:eastAsia="en-US" w:bidi="ar-SA"/>
        </w:rPr>
        <mc:AlternateContent>
          <mc:Choice Requires="wps">
            <w:drawing>
              <wp:anchor distT="541655" distB="0" distL="114300" distR="3530600" simplePos="0" relativeHeight="251657728" behindDoc="0" locked="0" layoutInCell="1" allowOverlap="1" wp14:anchorId="61501D88" wp14:editId="5989E79C">
                <wp:simplePos x="0" y="0"/>
                <wp:positionH relativeFrom="page">
                  <wp:posOffset>1524000</wp:posOffset>
                </wp:positionH>
                <wp:positionV relativeFrom="paragraph">
                  <wp:posOffset>554355</wp:posOffset>
                </wp:positionV>
                <wp:extent cx="1921510" cy="266065"/>
                <wp:effectExtent l="0" t="0" r="0" b="0"/>
                <wp:wrapTopAndBottom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1510" cy="2660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D64F07" w14:textId="77777777" w:rsidR="00AA3101" w:rsidRDefault="00DD3601">
                            <w:pPr>
                              <w:pStyle w:val="Bodytext40"/>
                            </w:pPr>
                            <w:bookmarkStart w:id="0" w:name="bookmark0"/>
                            <w:r>
                              <w:t>Irina-Maria Stefan</w:t>
                            </w:r>
                            <w:bookmarkEnd w:id="0"/>
                          </w:p>
                          <w:p w14:paraId="50A2A8F7" w14:textId="77777777" w:rsidR="00AA3101" w:rsidRDefault="00DD3601">
                            <w:pPr>
                              <w:pStyle w:val="Bodytext50"/>
                            </w:pPr>
                            <w:bookmarkStart w:id="1" w:name="bookmark1"/>
                            <w:r>
                              <w:t>r</w:t>
                            </w:r>
                            <w:bookmarkEnd w:id="1"/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1501D88" id="_x0000_t202" coordsize="21600,21600" o:spt="202" path="m,l,21600r21600,l21600,xe">
                <v:stroke joinstyle="miter"/>
                <v:path gradientshapeok="t" o:connecttype="rect"/>
              </v:shapetype>
              <v:shape id="Shape 2" o:spid="_x0000_s1026" type="#_x0000_t202" style="position:absolute;margin-left:120pt;margin-top:43.65pt;width:151.3pt;height:20.95pt;z-index:251657728;visibility:visible;mso-wrap-style:square;mso-wrap-distance-left:9pt;mso-wrap-distance-top:42.65pt;mso-wrap-distance-right:278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" filled="f" stroked="f">
                <v:textbox inset="0,0,0,0">
                  <w:txbxContent>
                    <w:p w14:paraId="78D64F07" w14:textId="77777777" w:rsidR="00AA3101" w:rsidRDefault="00000000">
                      <w:pPr>
                        <w:pStyle w:val="Bodytext40"/>
                      </w:pPr>
                      <w:bookmarkStart w:id="2" w:name="bookmark0"/>
                      <w:r>
                        <w:t>Irina-Maria Stefan</w:t>
                      </w:r>
                      <w:bookmarkEnd w:id="2"/>
                    </w:p>
                    <w:p w14:paraId="50A2A8F7" w14:textId="77777777" w:rsidR="00AA3101" w:rsidRDefault="00000000">
                      <w:pPr>
                        <w:pStyle w:val="Bodytext50"/>
                      </w:pPr>
                      <w:bookmarkStart w:id="3" w:name="bookmark1"/>
                      <w:r>
                        <w:t>r</w:t>
                      </w:r>
                      <w:bookmarkEnd w:id="3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US" w:eastAsia="en-US" w:bidi="ar-SA"/>
        </w:rPr>
        <w:drawing>
          <wp:anchor distT="0" distB="267335" distL="3434715" distR="114300" simplePos="0" relativeHeight="251658752" behindDoc="0" locked="0" layoutInCell="1" allowOverlap="1" wp14:anchorId="1A873985" wp14:editId="50B661BB">
            <wp:simplePos x="0" y="0"/>
            <wp:positionH relativeFrom="page">
              <wp:posOffset>4844415</wp:posOffset>
            </wp:positionH>
            <wp:positionV relativeFrom="paragraph">
              <wp:posOffset>12700</wp:posOffset>
            </wp:positionV>
            <wp:extent cx="2018030" cy="542290"/>
            <wp:effectExtent l="0" t="0" r="0" b="0"/>
            <wp:wrapTopAndBottom/>
            <wp:docPr id="4" name="Shap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box 5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01803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F635D3" w14:textId="74F24C7B" w:rsidR="00AA3101" w:rsidRDefault="00AA3101">
      <w:pPr>
        <w:pStyle w:val="BodyText"/>
        <w:pBdr>
          <w:top w:val="single" w:sz="4" w:space="0" w:color="auto"/>
        </w:pBdr>
        <w:spacing w:after="0" w:line="394" w:lineRule="auto"/>
      </w:pPr>
    </w:p>
    <w:p w14:paraId="077BA75D" w14:textId="08DCF17E" w:rsidR="00AA3101" w:rsidRDefault="00DD3601">
      <w:pPr>
        <w:pStyle w:val="BodyText"/>
        <w:spacing w:after="380" w:line="394" w:lineRule="auto"/>
      </w:pPr>
      <w:r>
        <w:rPr>
          <w:b/>
          <w:bCs/>
          <w:color w:val="000000"/>
        </w:rPr>
        <w:br/>
      </w:r>
    </w:p>
    <w:p w14:paraId="2DD047BE" w14:textId="77777777" w:rsidR="00AA3101" w:rsidRDefault="00DD3601">
      <w:pPr>
        <w:pStyle w:val="Heading10"/>
        <w:keepNext/>
        <w:keepLines/>
        <w:spacing w:after="300"/>
        <w:ind w:left="0" w:firstLine="0"/>
      </w:pPr>
      <w:bookmarkStart w:id="2" w:name="bookmark2"/>
      <w:bookmarkStart w:id="3" w:name="bookmark3"/>
      <w:bookmarkStart w:id="4" w:name="bookmark4"/>
      <w:r>
        <w:rPr>
          <w:color w:val="979797"/>
        </w:rPr>
        <w:t xml:space="preserve">• </w:t>
      </w:r>
      <w:r>
        <w:t>EXPERIENȚA PROFESIONALĂ</w:t>
      </w:r>
      <w:bookmarkEnd w:id="2"/>
      <w:bookmarkEnd w:id="3"/>
      <w:bookmarkEnd w:id="4"/>
    </w:p>
    <w:p w14:paraId="2A5D1D44" w14:textId="77777777" w:rsidR="00AA3101" w:rsidRDefault="00DD3601">
      <w:pPr>
        <w:pStyle w:val="Bodytext20"/>
        <w:pBdr>
          <w:top w:val="single" w:sz="4" w:space="0" w:color="auto"/>
        </w:pBdr>
        <w:ind w:firstLine="220"/>
      </w:pPr>
      <w:r>
        <w:t>20/09/2021 - ÎN CURS Timișoara, România</w:t>
      </w:r>
    </w:p>
    <w:p w14:paraId="513879FE" w14:textId="77777777" w:rsidR="00AA3101" w:rsidRDefault="00DD3601">
      <w:pPr>
        <w:pStyle w:val="Bodytext30"/>
        <w:pBdr>
          <w:bottom w:val="single" w:sz="4" w:space="0" w:color="auto"/>
        </w:pBdr>
        <w:spacing w:line="190" w:lineRule="auto"/>
        <w:ind w:left="0" w:firstLine="220"/>
      </w:pPr>
      <w:bookmarkStart w:id="5" w:name="bookmark5"/>
      <w:r>
        <w:rPr>
          <w:b/>
          <w:bCs/>
        </w:rPr>
        <w:t xml:space="preserve">ASISTENT UNIVERSITAR </w:t>
      </w:r>
      <w:r>
        <w:t>UNIVERSITATEA DE MEDICINĂ Șl FARMACIE "VICTOR BABEȘ"</w:t>
      </w:r>
      <w:bookmarkEnd w:id="5"/>
    </w:p>
    <w:p w14:paraId="7EACD944" w14:textId="77777777" w:rsidR="00AA3101" w:rsidRDefault="00DD3601">
      <w:pPr>
        <w:pStyle w:val="Bodytext20"/>
        <w:ind w:left="220" w:firstLine="20"/>
      </w:pPr>
      <w:r>
        <w:t>01/10/2020-ÎN CURS Timișoara, România</w:t>
      </w:r>
    </w:p>
    <w:p w14:paraId="4817F74B" w14:textId="77777777" w:rsidR="00AA3101" w:rsidRDefault="00DD3601">
      <w:pPr>
        <w:pStyle w:val="Bodytext30"/>
        <w:pBdr>
          <w:bottom w:val="single" w:sz="4" w:space="0" w:color="auto"/>
        </w:pBdr>
        <w:ind w:left="220"/>
      </w:pPr>
      <w:bookmarkStart w:id="6" w:name="bookmark6"/>
      <w:r>
        <w:rPr>
          <w:b/>
          <w:bCs/>
        </w:rPr>
        <w:t xml:space="preserve">DOCTORAND </w:t>
      </w:r>
      <w:r>
        <w:t>UNIVERSITATEA DE MEDICINĂ Șl FARMACIE „VICTOR BABEȘ"</w:t>
      </w:r>
      <w:bookmarkEnd w:id="6"/>
    </w:p>
    <w:p w14:paraId="5A76E02C" w14:textId="77777777" w:rsidR="00AA3101" w:rsidRDefault="00DD3601">
      <w:pPr>
        <w:pStyle w:val="Bodytext20"/>
        <w:ind w:left="220" w:firstLine="20"/>
      </w:pPr>
      <w:r>
        <w:t>01/01/2023-ÎN CURS Timișoara, România</w:t>
      </w:r>
    </w:p>
    <w:p w14:paraId="1D82CF5A" w14:textId="77777777" w:rsidR="00AA3101" w:rsidRDefault="00DD3601">
      <w:pPr>
        <w:pStyle w:val="Bodytext30"/>
        <w:ind w:left="220"/>
      </w:pPr>
      <w:bookmarkStart w:id="7" w:name="bookmark7"/>
      <w:r>
        <w:rPr>
          <w:b/>
          <w:bCs/>
          <w:u w:val="single"/>
        </w:rPr>
        <w:t xml:space="preserve">MEDIC SPECIALIST EPIDEMIOLOGIE </w:t>
      </w:r>
      <w:r>
        <w:rPr>
          <w:u w:val="single"/>
        </w:rPr>
        <w:t>UNIVERSITATEA DE MEDICINĂ Șl FARMACIE „VICTOR BABEȘ"</w:t>
      </w:r>
      <w:bookmarkEnd w:id="7"/>
    </w:p>
    <w:p w14:paraId="6B174998" w14:textId="483DAE6A" w:rsidR="009361A7" w:rsidRPr="009361A7" w:rsidRDefault="009361A7" w:rsidP="009361A7">
      <w:pPr>
        <w:pStyle w:val="Bodytext20"/>
      </w:pPr>
      <w:r>
        <w:rPr>
          <w:color w:val="000000"/>
        </w:rPr>
        <w:t xml:space="preserve">    01/01/2019-31.12.2022 - </w:t>
      </w:r>
      <w:r w:rsidRPr="009361A7">
        <w:t>Timișoara, România</w:t>
      </w:r>
    </w:p>
    <w:p w14:paraId="776F3BB6" w14:textId="53B7ED64" w:rsidR="009361A7" w:rsidRPr="009361A7" w:rsidRDefault="009361A7" w:rsidP="009361A7">
      <w:pPr>
        <w:pBdr>
          <w:bottom w:val="single" w:sz="4" w:space="0" w:color="auto"/>
        </w:pBdr>
        <w:spacing w:after="280" w:line="197" w:lineRule="auto"/>
        <w:rPr>
          <w:rFonts w:ascii="Calibri" w:eastAsia="Calibri" w:hAnsi="Calibri" w:cs="Calibri"/>
          <w:color w:val="494949"/>
          <w:sz w:val="26"/>
          <w:szCs w:val="26"/>
        </w:rPr>
      </w:pPr>
      <w:r>
        <w:rPr>
          <w:rFonts w:ascii="Calibri" w:eastAsia="Calibri" w:hAnsi="Calibri" w:cs="Calibri"/>
          <w:b/>
          <w:bCs/>
          <w:color w:val="494949"/>
          <w:sz w:val="26"/>
          <w:szCs w:val="26"/>
        </w:rPr>
        <w:t xml:space="preserve">    </w:t>
      </w:r>
      <w:r w:rsidRPr="009361A7">
        <w:rPr>
          <w:rFonts w:ascii="Calibri" w:eastAsia="Calibri" w:hAnsi="Calibri" w:cs="Calibri"/>
          <w:b/>
          <w:bCs/>
          <w:color w:val="494949"/>
          <w:sz w:val="26"/>
          <w:szCs w:val="26"/>
        </w:rPr>
        <w:t xml:space="preserve">MEDIC REZIDENT - </w:t>
      </w:r>
      <w:r>
        <w:rPr>
          <w:rFonts w:ascii="Calibri" w:eastAsia="Calibri" w:hAnsi="Calibri" w:cs="Calibri"/>
          <w:b/>
          <w:bCs/>
          <w:color w:val="494949"/>
          <w:sz w:val="26"/>
          <w:szCs w:val="26"/>
        </w:rPr>
        <w:t>EPIDEMIOLOGIE</w:t>
      </w:r>
      <w:r w:rsidRPr="009361A7">
        <w:rPr>
          <w:rFonts w:ascii="Calibri" w:eastAsia="Calibri" w:hAnsi="Calibri" w:cs="Calibri"/>
          <w:b/>
          <w:bCs/>
          <w:color w:val="494949"/>
          <w:sz w:val="26"/>
          <w:szCs w:val="26"/>
        </w:rPr>
        <w:t xml:space="preserve"> </w:t>
      </w:r>
      <w:r w:rsidRPr="009361A7">
        <w:rPr>
          <w:rFonts w:ascii="Calibri" w:eastAsia="Calibri" w:hAnsi="Calibri" w:cs="Calibri"/>
          <w:color w:val="494949"/>
          <w:sz w:val="26"/>
          <w:szCs w:val="26"/>
        </w:rPr>
        <w:t>SPITALUL JUDEȚEAN DE URGENȚA "PIUS</w:t>
      </w:r>
      <w:r w:rsidRPr="009361A7">
        <w:rPr>
          <w:rFonts w:ascii="Calibri" w:eastAsia="Calibri" w:hAnsi="Calibri" w:cs="Calibri"/>
          <w:color w:val="494949"/>
          <w:sz w:val="26"/>
          <w:szCs w:val="26"/>
        </w:rPr>
        <w:br/>
      </w:r>
      <w:r>
        <w:rPr>
          <w:rFonts w:ascii="Calibri" w:eastAsia="Calibri" w:hAnsi="Calibri" w:cs="Calibri"/>
          <w:color w:val="494949"/>
          <w:sz w:val="26"/>
          <w:szCs w:val="26"/>
        </w:rPr>
        <w:t xml:space="preserve">    </w:t>
      </w:r>
      <w:r w:rsidRPr="009361A7">
        <w:rPr>
          <w:rFonts w:ascii="Calibri" w:eastAsia="Calibri" w:hAnsi="Calibri" w:cs="Calibri"/>
          <w:color w:val="494949"/>
          <w:sz w:val="26"/>
          <w:szCs w:val="26"/>
        </w:rPr>
        <w:t>BRÎNZEU"</w:t>
      </w:r>
    </w:p>
    <w:p w14:paraId="0ACD6C27" w14:textId="5A99D5D1" w:rsidR="00AA3101" w:rsidRDefault="009361A7" w:rsidP="009361A7">
      <w:pPr>
        <w:pStyle w:val="Bodytext20"/>
        <w:ind w:firstLine="0"/>
      </w:pPr>
      <w:r>
        <w:t xml:space="preserve">    16/11 /2017 - 15/06/2019 Timișoara, România</w:t>
      </w:r>
    </w:p>
    <w:p w14:paraId="05BAD609" w14:textId="77777777" w:rsidR="00AA3101" w:rsidRDefault="00DD3601">
      <w:pPr>
        <w:pStyle w:val="Bodytext30"/>
        <w:pBdr>
          <w:bottom w:val="single" w:sz="4" w:space="0" w:color="auto"/>
        </w:pBdr>
        <w:spacing w:after="260" w:line="190" w:lineRule="auto"/>
        <w:ind w:left="220"/>
      </w:pPr>
      <w:bookmarkStart w:id="8" w:name="bookmark8"/>
      <w:r>
        <w:rPr>
          <w:b/>
          <w:bCs/>
        </w:rPr>
        <w:t xml:space="preserve">MEDIC SPECIALIST ORL </w:t>
      </w:r>
      <w:r>
        <w:t>POLICLINICA DR CÎTU</w:t>
      </w:r>
      <w:bookmarkEnd w:id="8"/>
    </w:p>
    <w:p w14:paraId="6BB1BDC8" w14:textId="77777777" w:rsidR="00AA3101" w:rsidRDefault="00DD3601">
      <w:pPr>
        <w:pStyle w:val="BodyText"/>
        <w:spacing w:after="260"/>
        <w:ind w:left="220" w:firstLine="20"/>
      </w:pPr>
      <w:r>
        <w:rPr>
          <w:color w:val="000000"/>
        </w:rPr>
        <w:t>Consultații de specialitate, efectuare manevre diagnostice și terapeutice.</w:t>
      </w:r>
    </w:p>
    <w:p w14:paraId="1CCA896F" w14:textId="77777777" w:rsidR="00AA3101" w:rsidRDefault="00DD3601">
      <w:pPr>
        <w:pStyle w:val="Bodytext20"/>
        <w:ind w:left="220" w:firstLine="20"/>
      </w:pPr>
      <w:r>
        <w:t>02/02/2016-16/11 /2017 Timisoara, România</w:t>
      </w:r>
    </w:p>
    <w:p w14:paraId="210730D5" w14:textId="77777777" w:rsidR="00AA3101" w:rsidRDefault="00DD3601">
      <w:pPr>
        <w:pStyle w:val="Bodytext30"/>
        <w:pBdr>
          <w:bottom w:val="single" w:sz="4" w:space="0" w:color="auto"/>
        </w:pBdr>
        <w:spacing w:after="260" w:line="190" w:lineRule="auto"/>
        <w:ind w:left="220"/>
      </w:pPr>
      <w:bookmarkStart w:id="9" w:name="bookmark9"/>
      <w:r>
        <w:rPr>
          <w:b/>
          <w:bCs/>
        </w:rPr>
        <w:t xml:space="preserve">MEDIC SPECIALIST ORL </w:t>
      </w:r>
      <w:r>
        <w:t>MEDICOVER, STEINMED, NEOPED</w:t>
      </w:r>
      <w:bookmarkEnd w:id="9"/>
    </w:p>
    <w:p w14:paraId="2BE91620" w14:textId="77777777" w:rsidR="00AA3101" w:rsidRDefault="00DD3601">
      <w:pPr>
        <w:pStyle w:val="BodyText"/>
        <w:spacing w:after="260"/>
        <w:ind w:left="220" w:firstLine="20"/>
      </w:pPr>
      <w:r>
        <w:t>C</w:t>
      </w:r>
      <w:r>
        <w:t>onsultații de specialitate, efectuare manevre diagnostice și terapeutice.</w:t>
      </w:r>
    </w:p>
    <w:p w14:paraId="28028CB0" w14:textId="77777777" w:rsidR="00AA3101" w:rsidRDefault="00DD3601">
      <w:pPr>
        <w:pStyle w:val="Bodytext20"/>
        <w:ind w:left="220" w:firstLine="20"/>
      </w:pPr>
      <w:r>
        <w:t>02/02/2016-16/11 /2017 Timișoara, România</w:t>
      </w:r>
    </w:p>
    <w:p w14:paraId="04DC0539" w14:textId="77777777" w:rsidR="00AA3101" w:rsidRDefault="00DD3601">
      <w:pPr>
        <w:pStyle w:val="Bodytext30"/>
        <w:pBdr>
          <w:bottom w:val="single" w:sz="4" w:space="0" w:color="auto"/>
        </w:pBdr>
        <w:spacing w:after="260" w:line="190" w:lineRule="auto"/>
        <w:ind w:left="220"/>
      </w:pPr>
      <w:bookmarkStart w:id="10" w:name="bookmark10"/>
      <w:r>
        <w:rPr>
          <w:b/>
          <w:bCs/>
          <w:color w:val="2E2E2E"/>
        </w:rPr>
        <w:t xml:space="preserve">MEDIC SPECIALIST ORL </w:t>
      </w:r>
      <w:r>
        <w:rPr>
          <w:color w:val="2E2E2E"/>
        </w:rPr>
        <w:t>CENTRUL MEDICAL GRIGORAȘ - REGINA MARIA</w:t>
      </w:r>
      <w:bookmarkEnd w:id="10"/>
    </w:p>
    <w:p w14:paraId="07C1018D" w14:textId="77777777" w:rsidR="00AA3101" w:rsidRDefault="00DD3601">
      <w:pPr>
        <w:pStyle w:val="BodyText"/>
        <w:spacing w:after="260"/>
        <w:ind w:left="220" w:firstLine="20"/>
      </w:pPr>
      <w:r>
        <w:t>Consultații de specialitate, efectuare manevre diagnostice și terapeutice.</w:t>
      </w:r>
    </w:p>
    <w:p w14:paraId="12652749" w14:textId="77777777" w:rsidR="00AA3101" w:rsidRDefault="00DD3601">
      <w:pPr>
        <w:pStyle w:val="Bodytext20"/>
        <w:ind w:left="220" w:firstLine="20"/>
      </w:pPr>
      <w:r>
        <w:t>01/0</w:t>
      </w:r>
      <w:r>
        <w:t>1 /2012-31/12/2015 Timisoara, România</w:t>
      </w:r>
    </w:p>
    <w:p w14:paraId="4DA0E3AD" w14:textId="77777777" w:rsidR="00AA3101" w:rsidRDefault="00DD3601">
      <w:pPr>
        <w:pStyle w:val="Bodytext30"/>
        <w:pBdr>
          <w:bottom w:val="single" w:sz="4" w:space="0" w:color="auto"/>
        </w:pBdr>
        <w:spacing w:line="190" w:lineRule="auto"/>
        <w:ind w:left="220"/>
      </w:pPr>
      <w:bookmarkStart w:id="11" w:name="bookmark11"/>
      <w:r>
        <w:rPr>
          <w:b/>
          <w:bCs/>
          <w:color w:val="2E2E2E"/>
        </w:rPr>
        <w:t xml:space="preserve">MEDIC REZIDENT OTORINOLARINGOLOGIE </w:t>
      </w:r>
      <w:r>
        <w:rPr>
          <w:color w:val="2E2E2E"/>
        </w:rPr>
        <w:t>SPITALUL CLINIC MUNICIPAL DE URGENTA</w:t>
      </w:r>
      <w:bookmarkEnd w:id="11"/>
    </w:p>
    <w:p w14:paraId="304B3A9E" w14:textId="77777777" w:rsidR="00AA3101" w:rsidRDefault="00DD3601">
      <w:pPr>
        <w:pStyle w:val="BodyText"/>
        <w:spacing w:after="0" w:line="211" w:lineRule="auto"/>
        <w:ind w:left="220" w:firstLine="20"/>
      </w:pPr>
      <w:r>
        <w:rPr>
          <w:color w:val="000000"/>
        </w:rPr>
        <w:t>Efectuare pregătirii sub îndrumarea Prof. Dr. Marin Alin.</w:t>
      </w:r>
    </w:p>
    <w:p w14:paraId="51147FE9" w14:textId="77777777" w:rsidR="00AA3101" w:rsidRDefault="00DD3601">
      <w:pPr>
        <w:pStyle w:val="BodyText"/>
        <w:spacing w:after="0" w:line="211" w:lineRule="auto"/>
        <w:ind w:left="220" w:firstLine="20"/>
      </w:pPr>
      <w:r>
        <w:rPr>
          <w:color w:val="000000"/>
        </w:rPr>
        <w:t>1-31 Iulie 2014 lași - Stagiul practic de audiologieîn cadrul Departamentului de audiolo</w:t>
      </w:r>
      <w:r>
        <w:rPr>
          <w:color w:val="000000"/>
        </w:rPr>
        <w:t>gie si patologie</w:t>
      </w:r>
      <w:r>
        <w:rPr>
          <w:color w:val="000000"/>
        </w:rPr>
        <w:br/>
        <w:t>vestibulara Iasi sub indrumarea Dr. Cozma Sebastian.</w:t>
      </w:r>
    </w:p>
    <w:p w14:paraId="1A7BF68C" w14:textId="77777777" w:rsidR="00AA3101" w:rsidRDefault="00DD3601">
      <w:pPr>
        <w:pStyle w:val="BodyText"/>
        <w:spacing w:after="260" w:line="211" w:lineRule="auto"/>
        <w:ind w:left="220" w:firstLine="20"/>
      </w:pPr>
      <w:r>
        <w:rPr>
          <w:color w:val="000000"/>
        </w:rPr>
        <w:t>1 -16 Iunie 2015 Heidelberg -Stagiu de pregătire în cadrul Spitalului Universitar Heidelberg Departamentul</w:t>
      </w:r>
      <w:r>
        <w:rPr>
          <w:color w:val="000000"/>
        </w:rPr>
        <w:br/>
        <w:t>ORL.</w:t>
      </w:r>
    </w:p>
    <w:p w14:paraId="599099C7" w14:textId="2C0F5CAD" w:rsidR="00AA3101" w:rsidRDefault="00DD3601" w:rsidP="009361A7">
      <w:pPr>
        <w:pStyle w:val="BodyText"/>
        <w:spacing w:after="260" w:line="211" w:lineRule="auto"/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4C62433E" wp14:editId="70BA8B3F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style="position:absolute;margin-left:0;margin-top:0;width:595.pt;height:842.pt;z-index:-251658240;mso-position-horizontal-relative:page;mso-position-vertical-relative:page;z-index:-251658751" fillcolor="#FEFEFE" stroked="f"/>
            </w:pict>
          </mc:Fallback>
        </mc:AlternateContent>
      </w:r>
      <w:bookmarkStart w:id="12" w:name="_Hlk166658671"/>
      <w:r w:rsidR="009361A7">
        <w:t xml:space="preserve">     </w:t>
      </w:r>
      <w:r>
        <w:t>01/01/2011 -31/12/2011 Timișoara, România</w:t>
      </w:r>
    </w:p>
    <w:p w14:paraId="1B68481A" w14:textId="4B578A39" w:rsidR="00AA3101" w:rsidRDefault="009361A7" w:rsidP="009361A7">
      <w:pPr>
        <w:pStyle w:val="Bodytext30"/>
        <w:pBdr>
          <w:bottom w:val="single" w:sz="4" w:space="0" w:color="auto"/>
        </w:pBdr>
        <w:spacing w:after="280" w:line="197" w:lineRule="auto"/>
        <w:ind w:left="0" w:firstLine="0"/>
      </w:pPr>
      <w:bookmarkStart w:id="13" w:name="bookmark12"/>
      <w:r>
        <w:rPr>
          <w:b/>
          <w:bCs/>
        </w:rPr>
        <w:t xml:space="preserve">    MEDIC REZIDENT - MEDICINA DE LABORATOR </w:t>
      </w:r>
      <w:r>
        <w:t>SPITALUL JUDEȚEAN DE URGENȚA "PIUS</w:t>
      </w:r>
      <w:r>
        <w:br/>
        <w:t xml:space="preserve">    BRÎNZEU"</w:t>
      </w:r>
      <w:bookmarkEnd w:id="13"/>
    </w:p>
    <w:p w14:paraId="613619A5" w14:textId="77777777" w:rsidR="009361A7" w:rsidRDefault="009361A7">
      <w:pPr>
        <w:pStyle w:val="Heading10"/>
        <w:keepNext/>
        <w:keepLines/>
        <w:pBdr>
          <w:bottom w:val="single" w:sz="4" w:space="0" w:color="auto"/>
        </w:pBdr>
        <w:ind w:left="280"/>
      </w:pPr>
      <w:bookmarkStart w:id="14" w:name="bookmark14"/>
      <w:bookmarkStart w:id="15" w:name="bookmark15"/>
      <w:bookmarkStart w:id="16" w:name="bookmark16"/>
      <w:bookmarkEnd w:id="12"/>
    </w:p>
    <w:p w14:paraId="4BD8341F" w14:textId="70E01FEF" w:rsidR="00AA3101" w:rsidRDefault="00DD3601">
      <w:pPr>
        <w:pStyle w:val="Heading10"/>
        <w:keepNext/>
        <w:keepLines/>
        <w:pBdr>
          <w:bottom w:val="single" w:sz="4" w:space="0" w:color="auto"/>
        </w:pBdr>
        <w:ind w:left="280"/>
      </w:pPr>
      <w:r>
        <w:t>EDUCAȚIE Șl FORMARE PROFESIONALĂ</w:t>
      </w:r>
      <w:bookmarkEnd w:id="14"/>
      <w:bookmarkEnd w:id="15"/>
      <w:bookmarkEnd w:id="16"/>
    </w:p>
    <w:p w14:paraId="405466C6" w14:textId="2CC5AFD3" w:rsidR="00AA3101" w:rsidRDefault="00DD3601">
      <w:pPr>
        <w:pStyle w:val="Bodytext20"/>
        <w:ind w:left="280" w:firstLine="20"/>
      </w:pPr>
      <w:r>
        <w:t>01/</w:t>
      </w:r>
      <w:r w:rsidR="003B3367">
        <w:t>10</w:t>
      </w:r>
      <w:r>
        <w:t xml:space="preserve"> /2004 - 30/06/2010 Timișoara, România</w:t>
      </w:r>
    </w:p>
    <w:p w14:paraId="00F787C9" w14:textId="77777777" w:rsidR="00AA3101" w:rsidRDefault="00DD3601">
      <w:pPr>
        <w:pStyle w:val="Bodytext30"/>
        <w:pBdr>
          <w:bottom w:val="single" w:sz="4" w:space="0" w:color="auto"/>
        </w:pBdr>
        <w:spacing w:after="320"/>
        <w:ind w:left="280"/>
      </w:pPr>
      <w:bookmarkStart w:id="17" w:name="bookmark17"/>
      <w:r>
        <w:rPr>
          <w:b/>
          <w:bCs/>
        </w:rPr>
        <w:t xml:space="preserve">DOCTOR/MEDIC </w:t>
      </w:r>
      <w:r>
        <w:t>Universitatea de Medicină și Farmacie "Victor Babeș"</w:t>
      </w:r>
      <w:bookmarkEnd w:id="17"/>
    </w:p>
    <w:p w14:paraId="3320D2EE" w14:textId="77777777" w:rsidR="00AA3101" w:rsidRDefault="00DD3601">
      <w:pPr>
        <w:pStyle w:val="Bodytext20"/>
        <w:ind w:left="280" w:firstLine="20"/>
      </w:pPr>
      <w:r>
        <w:t xml:space="preserve">01/09/2000 - 15/06/2004 </w:t>
      </w:r>
      <w:r>
        <w:t>Târgu-Jiu, România</w:t>
      </w:r>
    </w:p>
    <w:p w14:paraId="0D48D50C" w14:textId="77777777" w:rsidR="00AA3101" w:rsidRDefault="00DD3601">
      <w:pPr>
        <w:pStyle w:val="Bodytext30"/>
        <w:pBdr>
          <w:bottom w:val="single" w:sz="4" w:space="0" w:color="auto"/>
        </w:pBdr>
        <w:spacing w:after="320"/>
        <w:ind w:left="280"/>
      </w:pPr>
      <w:bookmarkStart w:id="18" w:name="bookmark18"/>
      <w:r>
        <w:rPr>
          <w:b/>
          <w:bCs/>
        </w:rPr>
        <w:t>Ș</w:t>
      </w:r>
      <w:r>
        <w:rPr>
          <w:b/>
          <w:bCs/>
        </w:rPr>
        <w:t xml:space="preserve">TIINȚELE NATURII </w:t>
      </w:r>
      <w:r>
        <w:t>Colegiul National" Tudor Vladimirescu"</w:t>
      </w:r>
      <w:bookmarkEnd w:id="18"/>
    </w:p>
    <w:p w14:paraId="3E21F182" w14:textId="77777777" w:rsidR="00AA3101" w:rsidRDefault="00DD3601">
      <w:pPr>
        <w:pStyle w:val="Bodytext20"/>
        <w:ind w:left="280" w:firstLine="20"/>
      </w:pPr>
      <w:r>
        <w:t>01/09/1992 - 15/06/2000 Târgu-Jiu, România</w:t>
      </w:r>
    </w:p>
    <w:p w14:paraId="373AD6A4" w14:textId="77777777" w:rsidR="00AA3101" w:rsidRDefault="00DD3601">
      <w:pPr>
        <w:pStyle w:val="Bodytext30"/>
        <w:pBdr>
          <w:bottom w:val="single" w:sz="4" w:space="0" w:color="auto"/>
        </w:pBdr>
        <w:spacing w:after="280"/>
        <w:ind w:left="280"/>
      </w:pPr>
      <w:bookmarkStart w:id="19" w:name="bookmark19"/>
      <w:r>
        <w:rPr>
          <w:b/>
          <w:bCs/>
        </w:rPr>
        <w:t>Ș</w:t>
      </w:r>
      <w:r>
        <w:rPr>
          <w:b/>
          <w:bCs/>
        </w:rPr>
        <w:t xml:space="preserve">COALA GENERALA </w:t>
      </w:r>
      <w:r>
        <w:t>Ș</w:t>
      </w:r>
      <w:r>
        <w:t>coala Generală "Constantin Săvoiu"</w:t>
      </w:r>
      <w:bookmarkEnd w:id="19"/>
    </w:p>
    <w:p w14:paraId="67491B9B" w14:textId="77777777" w:rsidR="00AA3101" w:rsidRDefault="00DD3601">
      <w:pPr>
        <w:pStyle w:val="Heading10"/>
        <w:keepNext/>
        <w:keepLines/>
        <w:pBdr>
          <w:bottom w:val="single" w:sz="4" w:space="0" w:color="auto"/>
        </w:pBdr>
        <w:ind w:left="280"/>
      </w:pPr>
      <w:bookmarkStart w:id="20" w:name="bookmark20"/>
      <w:bookmarkStart w:id="21" w:name="bookmark21"/>
      <w:bookmarkStart w:id="22" w:name="bookmark22"/>
      <w:r>
        <w:t>COMPETENȚE LINGVISTICE</w:t>
      </w:r>
      <w:bookmarkEnd w:id="20"/>
      <w:bookmarkEnd w:id="21"/>
      <w:bookmarkEnd w:id="22"/>
    </w:p>
    <w:p w14:paraId="7AB4F4D4" w14:textId="77777777" w:rsidR="00AA3101" w:rsidRDefault="00DD3601">
      <w:pPr>
        <w:pStyle w:val="BodyText"/>
        <w:spacing w:after="120"/>
        <w:ind w:left="280" w:firstLine="20"/>
      </w:pPr>
      <w:r>
        <w:rPr>
          <w:color w:val="000000"/>
        </w:rPr>
        <w:t xml:space="preserve">Limbă(i) maternă(e): </w:t>
      </w:r>
      <w:r>
        <w:rPr>
          <w:b/>
          <w:bCs/>
          <w:color w:val="000000"/>
        </w:rPr>
        <w:t>ROMÂNĂ</w:t>
      </w:r>
    </w:p>
    <w:p w14:paraId="0B215BF6" w14:textId="77777777" w:rsidR="00AA3101" w:rsidRDefault="00DD3601">
      <w:pPr>
        <w:pStyle w:val="BodyText"/>
        <w:spacing w:after="280"/>
        <w:ind w:firstLine="280"/>
      </w:pPr>
      <w:r>
        <w:rPr>
          <w:color w:val="000000"/>
        </w:rPr>
        <w:t>Altă limbă (Alte limbi):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4"/>
        <w:gridCol w:w="2194"/>
        <w:gridCol w:w="1066"/>
        <w:gridCol w:w="2059"/>
        <w:gridCol w:w="1690"/>
        <w:gridCol w:w="994"/>
      </w:tblGrid>
      <w:tr w:rsidR="00AA3101" w14:paraId="6F2CEA25" w14:textId="77777777">
        <w:trPr>
          <w:trHeight w:hRule="exact" w:val="302"/>
          <w:jc w:val="center"/>
        </w:trPr>
        <w:tc>
          <w:tcPr>
            <w:tcW w:w="1354" w:type="dxa"/>
            <w:shd w:val="clear" w:color="auto" w:fill="FFFFFF"/>
          </w:tcPr>
          <w:p w14:paraId="19D1920F" w14:textId="77777777" w:rsidR="00AA3101" w:rsidRDefault="00AA3101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gridSpan w:val="2"/>
            <w:shd w:val="clear" w:color="auto" w:fill="FFFFFF"/>
          </w:tcPr>
          <w:p w14:paraId="17DD0AF0" w14:textId="77777777" w:rsidR="00AA3101" w:rsidRDefault="00DD3601">
            <w:pPr>
              <w:pStyle w:val="Other0"/>
              <w:spacing w:after="0"/>
              <w:ind w:firstLine="940"/>
            </w:pPr>
            <w:r>
              <w:rPr>
                <w:b/>
                <w:bCs/>
                <w:color w:val="000000"/>
              </w:rPr>
              <w:t>COMPREHENSIUNE</w:t>
            </w:r>
          </w:p>
        </w:tc>
        <w:tc>
          <w:tcPr>
            <w:tcW w:w="3749" w:type="dxa"/>
            <w:gridSpan w:val="2"/>
            <w:shd w:val="clear" w:color="auto" w:fill="FFFFFF"/>
          </w:tcPr>
          <w:p w14:paraId="15F96997" w14:textId="77777777" w:rsidR="00AA3101" w:rsidRDefault="00DD3601">
            <w:pPr>
              <w:pStyle w:val="Other0"/>
              <w:spacing w:after="0"/>
              <w:jc w:val="center"/>
            </w:pPr>
            <w:r>
              <w:rPr>
                <w:b/>
                <w:bCs/>
                <w:color w:val="000000"/>
              </w:rPr>
              <w:t>VORBIT</w:t>
            </w:r>
          </w:p>
        </w:tc>
        <w:tc>
          <w:tcPr>
            <w:tcW w:w="994" w:type="dxa"/>
            <w:shd w:val="clear" w:color="auto" w:fill="FFFFFF"/>
          </w:tcPr>
          <w:p w14:paraId="1C547583" w14:textId="77777777" w:rsidR="00AA3101" w:rsidRDefault="00DD3601">
            <w:pPr>
              <w:pStyle w:val="Other0"/>
              <w:spacing w:after="0"/>
              <w:jc w:val="right"/>
            </w:pPr>
            <w:r>
              <w:rPr>
                <w:b/>
                <w:bCs/>
                <w:color w:val="000000"/>
              </w:rPr>
              <w:t>SCRIS</w:t>
            </w:r>
          </w:p>
        </w:tc>
      </w:tr>
      <w:tr w:rsidR="00AA3101" w14:paraId="35628902" w14:textId="77777777">
        <w:trPr>
          <w:trHeight w:hRule="exact" w:val="533"/>
          <w:jc w:val="center"/>
        </w:trPr>
        <w:tc>
          <w:tcPr>
            <w:tcW w:w="1354" w:type="dxa"/>
            <w:shd w:val="clear" w:color="auto" w:fill="FFFFFF"/>
          </w:tcPr>
          <w:p w14:paraId="291F7931" w14:textId="77777777" w:rsidR="00AA3101" w:rsidRDefault="00AA3101">
            <w:pPr>
              <w:rPr>
                <w:sz w:val="10"/>
                <w:szCs w:val="10"/>
              </w:rPr>
            </w:pPr>
          </w:p>
        </w:tc>
        <w:tc>
          <w:tcPr>
            <w:tcW w:w="2194" w:type="dxa"/>
            <w:shd w:val="clear" w:color="auto" w:fill="FFFFFF"/>
          </w:tcPr>
          <w:p w14:paraId="37790812" w14:textId="77777777" w:rsidR="00AA3101" w:rsidRDefault="00DD3601">
            <w:pPr>
              <w:pStyle w:val="Other0"/>
              <w:spacing w:after="0" w:line="211" w:lineRule="auto"/>
              <w:jc w:val="center"/>
            </w:pPr>
            <w:r>
              <w:rPr>
                <w:color w:val="000000"/>
              </w:rPr>
              <w:t>Comprehensiune</w:t>
            </w:r>
            <w:r>
              <w:rPr>
                <w:color w:val="000000"/>
              </w:rPr>
              <w:br/>
              <w:t>orală</w:t>
            </w:r>
          </w:p>
        </w:tc>
        <w:tc>
          <w:tcPr>
            <w:tcW w:w="1066" w:type="dxa"/>
            <w:shd w:val="clear" w:color="auto" w:fill="FFFFFF"/>
            <w:vAlign w:val="center"/>
          </w:tcPr>
          <w:p w14:paraId="39376804" w14:textId="77777777" w:rsidR="00AA3101" w:rsidRDefault="00DD3601">
            <w:pPr>
              <w:pStyle w:val="Other0"/>
              <w:spacing w:after="0"/>
              <w:jc w:val="center"/>
            </w:pPr>
            <w:r>
              <w:rPr>
                <w:color w:val="000000"/>
              </w:rPr>
              <w:t>Citit</w:t>
            </w:r>
          </w:p>
        </w:tc>
        <w:tc>
          <w:tcPr>
            <w:tcW w:w="2059" w:type="dxa"/>
            <w:shd w:val="clear" w:color="auto" w:fill="FFFFFF"/>
            <w:vAlign w:val="center"/>
          </w:tcPr>
          <w:p w14:paraId="1D9E3440" w14:textId="77777777" w:rsidR="00AA3101" w:rsidRDefault="00DD3601">
            <w:pPr>
              <w:pStyle w:val="Other0"/>
              <w:spacing w:after="0"/>
              <w:ind w:firstLine="340"/>
            </w:pPr>
            <w:r>
              <w:rPr>
                <w:color w:val="000000"/>
              </w:rPr>
              <w:t>Exprimare scrisă</w:t>
            </w:r>
          </w:p>
        </w:tc>
        <w:tc>
          <w:tcPr>
            <w:tcW w:w="1690" w:type="dxa"/>
            <w:shd w:val="clear" w:color="auto" w:fill="FFFFFF"/>
            <w:vAlign w:val="center"/>
          </w:tcPr>
          <w:p w14:paraId="59474A13" w14:textId="77777777" w:rsidR="00AA3101" w:rsidRDefault="00DD3601">
            <w:pPr>
              <w:pStyle w:val="Other0"/>
              <w:spacing w:after="0"/>
              <w:ind w:firstLine="160"/>
            </w:pPr>
            <w:r>
              <w:rPr>
                <w:color w:val="000000"/>
              </w:rPr>
              <w:t>Conversație</w:t>
            </w:r>
          </w:p>
        </w:tc>
        <w:tc>
          <w:tcPr>
            <w:tcW w:w="994" w:type="dxa"/>
            <w:shd w:val="clear" w:color="auto" w:fill="FFFFFF"/>
          </w:tcPr>
          <w:p w14:paraId="1EF1980A" w14:textId="77777777" w:rsidR="00AA3101" w:rsidRDefault="00AA3101">
            <w:pPr>
              <w:rPr>
                <w:sz w:val="10"/>
                <w:szCs w:val="10"/>
              </w:rPr>
            </w:pPr>
          </w:p>
        </w:tc>
      </w:tr>
      <w:tr w:rsidR="00AA3101" w14:paraId="23385B22" w14:textId="77777777">
        <w:trPr>
          <w:trHeight w:hRule="exact" w:val="490"/>
          <w:jc w:val="center"/>
        </w:trPr>
        <w:tc>
          <w:tcPr>
            <w:tcW w:w="1354" w:type="dxa"/>
            <w:shd w:val="clear" w:color="auto" w:fill="FFFFFF"/>
            <w:vAlign w:val="center"/>
          </w:tcPr>
          <w:p w14:paraId="202ECF3F" w14:textId="77777777" w:rsidR="00AA3101" w:rsidRDefault="00DD3601">
            <w:pPr>
              <w:pStyle w:val="Other0"/>
              <w:spacing w:after="0"/>
            </w:pPr>
            <w:r>
              <w:rPr>
                <w:b/>
                <w:bCs/>
                <w:color w:val="000000"/>
              </w:rPr>
              <w:t>ENGLEZĂ</w:t>
            </w:r>
          </w:p>
        </w:tc>
        <w:tc>
          <w:tcPr>
            <w:tcW w:w="2194" w:type="dxa"/>
            <w:shd w:val="clear" w:color="auto" w:fill="FFFFFF"/>
            <w:vAlign w:val="center"/>
          </w:tcPr>
          <w:p w14:paraId="3ED15C3C" w14:textId="77777777" w:rsidR="00AA3101" w:rsidRDefault="00DD3601">
            <w:pPr>
              <w:pStyle w:val="Other0"/>
              <w:spacing w:after="0"/>
              <w:ind w:firstLine="900"/>
            </w:pPr>
            <w:r>
              <w:rPr>
                <w:color w:val="000000"/>
              </w:rPr>
              <w:t>C1</w:t>
            </w:r>
          </w:p>
        </w:tc>
        <w:tc>
          <w:tcPr>
            <w:tcW w:w="1066" w:type="dxa"/>
            <w:shd w:val="clear" w:color="auto" w:fill="FFFFFF"/>
            <w:vAlign w:val="center"/>
          </w:tcPr>
          <w:p w14:paraId="00CC340E" w14:textId="77777777" w:rsidR="00AA3101" w:rsidRDefault="00DD3601">
            <w:pPr>
              <w:pStyle w:val="Other0"/>
              <w:spacing w:after="0"/>
              <w:ind w:firstLine="380"/>
            </w:pPr>
            <w:r>
              <w:rPr>
                <w:color w:val="000000"/>
              </w:rPr>
              <w:t>C1</w:t>
            </w:r>
          </w:p>
        </w:tc>
        <w:tc>
          <w:tcPr>
            <w:tcW w:w="2059" w:type="dxa"/>
            <w:shd w:val="clear" w:color="auto" w:fill="FFFFFF"/>
            <w:vAlign w:val="center"/>
          </w:tcPr>
          <w:p w14:paraId="34F5B0CA" w14:textId="77777777" w:rsidR="00AA3101" w:rsidRDefault="00DD3601">
            <w:pPr>
              <w:pStyle w:val="Other0"/>
              <w:spacing w:after="0"/>
              <w:ind w:firstLine="980"/>
            </w:pPr>
            <w:r>
              <w:rPr>
                <w:color w:val="000000"/>
              </w:rPr>
              <w:t>B2</w:t>
            </w:r>
          </w:p>
        </w:tc>
        <w:tc>
          <w:tcPr>
            <w:tcW w:w="1690" w:type="dxa"/>
            <w:shd w:val="clear" w:color="auto" w:fill="FFFFFF"/>
            <w:vAlign w:val="center"/>
          </w:tcPr>
          <w:p w14:paraId="508BF599" w14:textId="77777777" w:rsidR="00AA3101" w:rsidRDefault="00DD3601">
            <w:pPr>
              <w:pStyle w:val="Other0"/>
              <w:spacing w:after="0"/>
              <w:ind w:firstLine="580"/>
            </w:pPr>
            <w:r>
              <w:rPr>
                <w:color w:val="000000"/>
              </w:rPr>
              <w:t>C1</w:t>
            </w:r>
          </w:p>
        </w:tc>
        <w:tc>
          <w:tcPr>
            <w:tcW w:w="994" w:type="dxa"/>
            <w:shd w:val="clear" w:color="auto" w:fill="FFFFFF"/>
            <w:vAlign w:val="center"/>
          </w:tcPr>
          <w:p w14:paraId="2459C71D" w14:textId="77777777" w:rsidR="00AA3101" w:rsidRDefault="00DD3601">
            <w:pPr>
              <w:pStyle w:val="Other0"/>
              <w:spacing w:after="0"/>
              <w:ind w:firstLine="560"/>
              <w:jc w:val="both"/>
            </w:pPr>
            <w:r>
              <w:rPr>
                <w:color w:val="000000"/>
              </w:rPr>
              <w:t>B2</w:t>
            </w:r>
          </w:p>
        </w:tc>
      </w:tr>
      <w:tr w:rsidR="00AA3101" w14:paraId="3D47646C" w14:textId="77777777">
        <w:trPr>
          <w:trHeight w:hRule="exact" w:val="480"/>
          <w:jc w:val="center"/>
        </w:trPr>
        <w:tc>
          <w:tcPr>
            <w:tcW w:w="1354" w:type="dxa"/>
            <w:shd w:val="clear" w:color="auto" w:fill="FFFFFF"/>
            <w:vAlign w:val="center"/>
          </w:tcPr>
          <w:p w14:paraId="440CF8A6" w14:textId="77777777" w:rsidR="00AA3101" w:rsidRDefault="00DD3601">
            <w:pPr>
              <w:pStyle w:val="Other0"/>
              <w:spacing w:after="0"/>
            </w:pPr>
            <w:r>
              <w:rPr>
                <w:b/>
                <w:bCs/>
                <w:color w:val="000000"/>
              </w:rPr>
              <w:t>GERMANĂ</w:t>
            </w:r>
          </w:p>
        </w:tc>
        <w:tc>
          <w:tcPr>
            <w:tcW w:w="2194" w:type="dxa"/>
            <w:shd w:val="clear" w:color="auto" w:fill="FFFFFF"/>
            <w:vAlign w:val="center"/>
          </w:tcPr>
          <w:p w14:paraId="40ABD537" w14:textId="77777777" w:rsidR="00AA3101" w:rsidRDefault="00DD3601">
            <w:pPr>
              <w:pStyle w:val="Other0"/>
              <w:spacing w:after="0"/>
              <w:jc w:val="center"/>
            </w:pPr>
            <w:r>
              <w:rPr>
                <w:color w:val="000000"/>
              </w:rPr>
              <w:t>A2</w:t>
            </w:r>
          </w:p>
        </w:tc>
        <w:tc>
          <w:tcPr>
            <w:tcW w:w="1066" w:type="dxa"/>
            <w:shd w:val="clear" w:color="auto" w:fill="FFFFFF"/>
            <w:vAlign w:val="center"/>
          </w:tcPr>
          <w:p w14:paraId="1B1F81D0" w14:textId="77777777" w:rsidR="00AA3101" w:rsidRDefault="00DD3601">
            <w:pPr>
              <w:pStyle w:val="Other0"/>
              <w:spacing w:after="0"/>
              <w:ind w:firstLine="380"/>
            </w:pPr>
            <w:r>
              <w:rPr>
                <w:color w:val="000000"/>
              </w:rPr>
              <w:t>A2</w:t>
            </w:r>
          </w:p>
        </w:tc>
        <w:tc>
          <w:tcPr>
            <w:tcW w:w="2059" w:type="dxa"/>
            <w:shd w:val="clear" w:color="auto" w:fill="FFFFFF"/>
            <w:vAlign w:val="center"/>
          </w:tcPr>
          <w:p w14:paraId="22C3D272" w14:textId="77777777" w:rsidR="00AA3101" w:rsidRDefault="00DD3601">
            <w:pPr>
              <w:pStyle w:val="Other0"/>
              <w:spacing w:after="0"/>
              <w:ind w:firstLine="980"/>
            </w:pPr>
            <w:r>
              <w:rPr>
                <w:color w:val="000000"/>
              </w:rPr>
              <w:t>A1</w:t>
            </w:r>
          </w:p>
        </w:tc>
        <w:tc>
          <w:tcPr>
            <w:tcW w:w="1690" w:type="dxa"/>
            <w:shd w:val="clear" w:color="auto" w:fill="FFFFFF"/>
            <w:vAlign w:val="center"/>
          </w:tcPr>
          <w:p w14:paraId="4D6D16A3" w14:textId="77777777" w:rsidR="00AA3101" w:rsidRDefault="00DD3601">
            <w:pPr>
              <w:pStyle w:val="Other0"/>
              <w:spacing w:after="0"/>
              <w:ind w:firstLine="580"/>
            </w:pPr>
            <w:r>
              <w:rPr>
                <w:color w:val="000000"/>
              </w:rPr>
              <w:t>A1</w:t>
            </w:r>
          </w:p>
        </w:tc>
        <w:tc>
          <w:tcPr>
            <w:tcW w:w="994" w:type="dxa"/>
            <w:shd w:val="clear" w:color="auto" w:fill="FFFFFF"/>
            <w:vAlign w:val="center"/>
          </w:tcPr>
          <w:p w14:paraId="6D0A4008" w14:textId="77777777" w:rsidR="00AA3101" w:rsidRDefault="00DD3601">
            <w:pPr>
              <w:pStyle w:val="Other0"/>
              <w:spacing w:after="0"/>
              <w:ind w:firstLine="560"/>
              <w:jc w:val="both"/>
            </w:pPr>
            <w:r>
              <w:rPr>
                <w:color w:val="000000"/>
              </w:rPr>
              <w:t>A1</w:t>
            </w:r>
          </w:p>
        </w:tc>
      </w:tr>
      <w:tr w:rsidR="00AA3101" w14:paraId="64352072" w14:textId="77777777">
        <w:trPr>
          <w:trHeight w:hRule="exact" w:val="494"/>
          <w:jc w:val="center"/>
        </w:trPr>
        <w:tc>
          <w:tcPr>
            <w:tcW w:w="1354" w:type="dxa"/>
            <w:shd w:val="clear" w:color="auto" w:fill="FFFFFF"/>
            <w:vAlign w:val="center"/>
          </w:tcPr>
          <w:p w14:paraId="76E46443" w14:textId="77777777" w:rsidR="00AA3101" w:rsidRDefault="00DD3601">
            <w:pPr>
              <w:pStyle w:val="Other0"/>
              <w:spacing w:after="0"/>
            </w:pPr>
            <w:r>
              <w:rPr>
                <w:b/>
                <w:bCs/>
                <w:color w:val="000000"/>
              </w:rPr>
              <w:t>FRANCEZĂ</w:t>
            </w:r>
          </w:p>
        </w:tc>
        <w:tc>
          <w:tcPr>
            <w:tcW w:w="2194" w:type="dxa"/>
            <w:shd w:val="clear" w:color="auto" w:fill="FFFFFF"/>
            <w:vAlign w:val="center"/>
          </w:tcPr>
          <w:p w14:paraId="32E76729" w14:textId="77777777" w:rsidR="00AA3101" w:rsidRDefault="00DD3601">
            <w:pPr>
              <w:pStyle w:val="Other0"/>
              <w:spacing w:after="0"/>
              <w:ind w:firstLine="900"/>
            </w:pPr>
            <w:r>
              <w:rPr>
                <w:color w:val="000000"/>
              </w:rPr>
              <w:t>A1</w:t>
            </w:r>
          </w:p>
        </w:tc>
        <w:tc>
          <w:tcPr>
            <w:tcW w:w="1066" w:type="dxa"/>
            <w:shd w:val="clear" w:color="auto" w:fill="FFFFFF"/>
            <w:vAlign w:val="center"/>
          </w:tcPr>
          <w:p w14:paraId="726D5D71" w14:textId="77777777" w:rsidR="00AA3101" w:rsidRDefault="00DD3601">
            <w:pPr>
              <w:pStyle w:val="Other0"/>
              <w:spacing w:after="0"/>
              <w:ind w:firstLine="380"/>
            </w:pPr>
            <w:r>
              <w:rPr>
                <w:color w:val="000000"/>
              </w:rPr>
              <w:t>A1</w:t>
            </w:r>
          </w:p>
        </w:tc>
        <w:tc>
          <w:tcPr>
            <w:tcW w:w="2059" w:type="dxa"/>
            <w:shd w:val="clear" w:color="auto" w:fill="FFFFFF"/>
            <w:vAlign w:val="center"/>
          </w:tcPr>
          <w:p w14:paraId="68A6B82D" w14:textId="77777777" w:rsidR="00AA3101" w:rsidRDefault="00DD3601">
            <w:pPr>
              <w:pStyle w:val="Other0"/>
              <w:spacing w:after="0"/>
              <w:ind w:firstLine="980"/>
            </w:pPr>
            <w:r>
              <w:rPr>
                <w:color w:val="000000"/>
              </w:rPr>
              <w:t>A1</w:t>
            </w:r>
          </w:p>
        </w:tc>
        <w:tc>
          <w:tcPr>
            <w:tcW w:w="1690" w:type="dxa"/>
            <w:shd w:val="clear" w:color="auto" w:fill="FFFFFF"/>
            <w:vAlign w:val="center"/>
          </w:tcPr>
          <w:p w14:paraId="5EF48790" w14:textId="77777777" w:rsidR="00AA3101" w:rsidRDefault="00DD3601">
            <w:pPr>
              <w:pStyle w:val="Other0"/>
              <w:spacing w:after="0"/>
              <w:ind w:firstLine="580"/>
            </w:pPr>
            <w:r>
              <w:rPr>
                <w:color w:val="000000"/>
              </w:rPr>
              <w:t>A1</w:t>
            </w:r>
          </w:p>
        </w:tc>
        <w:tc>
          <w:tcPr>
            <w:tcW w:w="994" w:type="dxa"/>
            <w:shd w:val="clear" w:color="auto" w:fill="FFFFFF"/>
            <w:vAlign w:val="center"/>
          </w:tcPr>
          <w:p w14:paraId="66018AC2" w14:textId="77777777" w:rsidR="00AA3101" w:rsidRDefault="00DD3601">
            <w:pPr>
              <w:pStyle w:val="Other0"/>
              <w:spacing w:after="0"/>
              <w:ind w:firstLine="560"/>
              <w:jc w:val="both"/>
            </w:pPr>
            <w:r>
              <w:rPr>
                <w:color w:val="000000"/>
              </w:rPr>
              <w:t>A1</w:t>
            </w:r>
          </w:p>
        </w:tc>
      </w:tr>
      <w:tr w:rsidR="00AA3101" w14:paraId="764D3A54" w14:textId="77777777">
        <w:trPr>
          <w:trHeight w:hRule="exact" w:val="346"/>
          <w:jc w:val="center"/>
        </w:trPr>
        <w:tc>
          <w:tcPr>
            <w:tcW w:w="1354" w:type="dxa"/>
            <w:shd w:val="clear" w:color="auto" w:fill="FFFFFF"/>
            <w:vAlign w:val="bottom"/>
          </w:tcPr>
          <w:p w14:paraId="652AABCC" w14:textId="77777777" w:rsidR="00AA3101" w:rsidRDefault="00DD3601">
            <w:pPr>
              <w:pStyle w:val="Other0"/>
              <w:spacing w:after="0"/>
            </w:pPr>
            <w:r>
              <w:rPr>
                <w:b/>
                <w:bCs/>
                <w:color w:val="000000"/>
              </w:rPr>
              <w:t>SPANIOLĂ</w:t>
            </w:r>
          </w:p>
        </w:tc>
        <w:tc>
          <w:tcPr>
            <w:tcW w:w="2194" w:type="dxa"/>
            <w:shd w:val="clear" w:color="auto" w:fill="FFFFFF"/>
            <w:vAlign w:val="bottom"/>
          </w:tcPr>
          <w:p w14:paraId="310DB103" w14:textId="77777777" w:rsidR="00AA3101" w:rsidRDefault="00DD3601">
            <w:pPr>
              <w:pStyle w:val="Other0"/>
              <w:spacing w:after="0"/>
              <w:ind w:firstLine="900"/>
            </w:pPr>
            <w:r>
              <w:rPr>
                <w:color w:val="000000"/>
              </w:rPr>
              <w:t>C1</w:t>
            </w:r>
          </w:p>
        </w:tc>
        <w:tc>
          <w:tcPr>
            <w:tcW w:w="1066" w:type="dxa"/>
            <w:shd w:val="clear" w:color="auto" w:fill="FFFFFF"/>
            <w:vAlign w:val="bottom"/>
          </w:tcPr>
          <w:p w14:paraId="754C9C40" w14:textId="77777777" w:rsidR="00AA3101" w:rsidRDefault="00DD3601">
            <w:pPr>
              <w:pStyle w:val="Other0"/>
              <w:spacing w:after="0"/>
              <w:ind w:firstLine="380"/>
            </w:pPr>
            <w:r>
              <w:rPr>
                <w:color w:val="000000"/>
              </w:rPr>
              <w:t>B1</w:t>
            </w:r>
          </w:p>
        </w:tc>
        <w:tc>
          <w:tcPr>
            <w:tcW w:w="2059" w:type="dxa"/>
            <w:shd w:val="clear" w:color="auto" w:fill="FFFFFF"/>
            <w:vAlign w:val="bottom"/>
          </w:tcPr>
          <w:p w14:paraId="17132D20" w14:textId="77777777" w:rsidR="00AA3101" w:rsidRDefault="00DD3601">
            <w:pPr>
              <w:pStyle w:val="Other0"/>
              <w:spacing w:after="0"/>
              <w:ind w:firstLine="980"/>
            </w:pPr>
            <w:r>
              <w:rPr>
                <w:color w:val="000000"/>
              </w:rPr>
              <w:t>B1</w:t>
            </w:r>
          </w:p>
        </w:tc>
        <w:tc>
          <w:tcPr>
            <w:tcW w:w="1690" w:type="dxa"/>
            <w:shd w:val="clear" w:color="auto" w:fill="FFFFFF"/>
            <w:vAlign w:val="bottom"/>
          </w:tcPr>
          <w:p w14:paraId="55B6F16D" w14:textId="77777777" w:rsidR="00AA3101" w:rsidRDefault="00DD3601">
            <w:pPr>
              <w:pStyle w:val="Other0"/>
              <w:spacing w:after="0"/>
              <w:ind w:firstLine="580"/>
            </w:pPr>
            <w:r>
              <w:rPr>
                <w:color w:val="000000"/>
              </w:rPr>
              <w:t>C1</w:t>
            </w:r>
          </w:p>
        </w:tc>
        <w:tc>
          <w:tcPr>
            <w:tcW w:w="994" w:type="dxa"/>
            <w:shd w:val="clear" w:color="auto" w:fill="FFFFFF"/>
            <w:vAlign w:val="bottom"/>
          </w:tcPr>
          <w:p w14:paraId="6658C367" w14:textId="77777777" w:rsidR="00AA3101" w:rsidRDefault="00DD3601">
            <w:pPr>
              <w:pStyle w:val="Other0"/>
              <w:spacing w:after="0"/>
              <w:ind w:firstLine="560"/>
              <w:jc w:val="both"/>
            </w:pPr>
            <w:r>
              <w:rPr>
                <w:color w:val="000000"/>
              </w:rPr>
              <w:t>B1</w:t>
            </w:r>
          </w:p>
        </w:tc>
      </w:tr>
    </w:tbl>
    <w:p w14:paraId="0BC3A8A6" w14:textId="77777777" w:rsidR="00AA3101" w:rsidRDefault="00DD3601">
      <w:pPr>
        <w:pStyle w:val="Tablecaption0"/>
        <w:spacing w:after="140"/>
        <w:ind w:firstLine="0"/>
      </w:pPr>
      <w:r>
        <w:t xml:space="preserve">Niveluri: A1 și A2 Utilizator de bază B1 și B2 Utilizator independent </w:t>
      </w:r>
      <w:r>
        <w:t>C1 și C2 Utilizator experimentat</w:t>
      </w:r>
    </w:p>
    <w:p w14:paraId="6C298CCB" w14:textId="77777777" w:rsidR="00AA3101" w:rsidRDefault="00DD3601">
      <w:pPr>
        <w:pStyle w:val="Tablecaption0"/>
        <w:spacing w:after="0"/>
        <w:ind w:firstLine="0"/>
        <w:rPr>
          <w:sz w:val="22"/>
          <w:szCs w:val="22"/>
        </w:rPr>
      </w:pPr>
      <w:bookmarkStart w:id="23" w:name="bookmark23"/>
      <w:r>
        <w:rPr>
          <w:rFonts w:ascii="Segoe UI" w:eastAsia="Segoe UI" w:hAnsi="Segoe UI" w:cs="Segoe UI"/>
          <w:b/>
          <w:bCs/>
          <w:i w:val="0"/>
          <w:iCs w:val="0"/>
          <w:color w:val="979797"/>
          <w:sz w:val="22"/>
          <w:szCs w:val="22"/>
        </w:rPr>
        <w:t xml:space="preserve">• </w:t>
      </w:r>
      <w:r>
        <w:rPr>
          <w:rFonts w:ascii="Segoe UI" w:eastAsia="Segoe UI" w:hAnsi="Segoe UI" w:cs="Segoe UI"/>
          <w:b/>
          <w:bCs/>
          <w:i w:val="0"/>
          <w:iCs w:val="0"/>
          <w:color w:val="000000"/>
          <w:sz w:val="22"/>
          <w:szCs w:val="22"/>
        </w:rPr>
        <w:t>PERMIS DE CONDUCERE</w:t>
      </w:r>
      <w:bookmarkEnd w:id="23"/>
    </w:p>
    <w:p w14:paraId="110B3332" w14:textId="77777777" w:rsidR="00AA3101" w:rsidRDefault="00AA3101">
      <w:pPr>
        <w:spacing w:after="279" w:line="1" w:lineRule="exact"/>
      </w:pPr>
    </w:p>
    <w:p w14:paraId="75B7CAEB" w14:textId="77777777" w:rsidR="00AA3101" w:rsidRDefault="00DD3601">
      <w:pPr>
        <w:pStyle w:val="BodyText"/>
        <w:spacing w:after="120"/>
        <w:ind w:firstLine="280"/>
      </w:pPr>
      <w:r>
        <w:rPr>
          <w:b/>
          <w:bCs/>
          <w:color w:val="000000"/>
        </w:rPr>
        <w:t xml:space="preserve">Permis de conducere: </w:t>
      </w:r>
      <w:r>
        <w:rPr>
          <w:color w:val="000000"/>
        </w:rPr>
        <w:t>B</w:t>
      </w:r>
    </w:p>
    <w:p w14:paraId="26F09DB2" w14:textId="77777777" w:rsidR="00AA3101" w:rsidRDefault="00DD3601">
      <w:pPr>
        <w:pStyle w:val="Heading10"/>
        <w:keepNext/>
        <w:keepLines/>
        <w:pBdr>
          <w:bottom w:val="single" w:sz="4" w:space="0" w:color="auto"/>
        </w:pBdr>
        <w:ind w:left="0" w:firstLine="280"/>
      </w:pPr>
      <w:bookmarkStart w:id="24" w:name="bookmark24"/>
      <w:bookmarkStart w:id="25" w:name="bookmark25"/>
      <w:bookmarkStart w:id="26" w:name="bookmark26"/>
      <w:r>
        <w:t>COMPETENȚE DIGITALE</w:t>
      </w:r>
      <w:bookmarkEnd w:id="24"/>
      <w:bookmarkEnd w:id="25"/>
      <w:bookmarkEnd w:id="26"/>
    </w:p>
    <w:p w14:paraId="77DE871C" w14:textId="47921FE4" w:rsidR="00AA3101" w:rsidRDefault="00DD3601">
      <w:pPr>
        <w:pStyle w:val="BodyText"/>
        <w:spacing w:after="160" w:line="211" w:lineRule="auto"/>
        <w:ind w:left="280" w:firstLine="20"/>
      </w:pPr>
      <w:r>
        <w:rPr>
          <w:color w:val="000000"/>
        </w:rPr>
        <w:t>Microsoft Office (Excel PowerPoint Word) - nivel intermediar Utilizare buna a programelor de</w:t>
      </w:r>
      <w:r>
        <w:rPr>
          <w:color w:val="000000"/>
        </w:rPr>
        <w:br/>
      </w:r>
      <w:r>
        <w:rPr>
          <w:color w:val="000000"/>
        </w:rPr>
        <w:t xml:space="preserve">comunicare(mail messenger skype) Navigare Internet Microsoft PowerPoint </w:t>
      </w:r>
    </w:p>
    <w:p w14:paraId="2EF22805" w14:textId="77777777" w:rsidR="00AA3101" w:rsidRDefault="00DD3601">
      <w:pPr>
        <w:pStyle w:val="Heading20"/>
        <w:keepNext/>
        <w:keepLines/>
        <w:pBdr>
          <w:bottom w:val="single" w:sz="4" w:space="0" w:color="auto"/>
        </w:pBdr>
        <w:spacing w:after="280"/>
        <w:ind w:left="280" w:firstLine="20"/>
      </w:pPr>
      <w:bookmarkStart w:id="27" w:name="bookmark27"/>
      <w:bookmarkStart w:id="28" w:name="bookmark28"/>
      <w:bookmarkStart w:id="29" w:name="bookmark29"/>
      <w:r>
        <w:t>PUBLICAȚII</w:t>
      </w:r>
      <w:bookmarkEnd w:id="27"/>
      <w:bookmarkEnd w:id="28"/>
      <w:bookmarkEnd w:id="29"/>
    </w:p>
    <w:p w14:paraId="1AF6228F" w14:textId="77777777" w:rsidR="00AA3101" w:rsidRDefault="00DD3601">
      <w:pPr>
        <w:pStyle w:val="Bodytext20"/>
        <w:ind w:left="280" w:firstLine="20"/>
      </w:pPr>
      <w:r>
        <w:rPr>
          <w:color w:val="666666"/>
        </w:rPr>
        <w:t>2023</w:t>
      </w:r>
    </w:p>
    <w:p w14:paraId="6F987A26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after="280"/>
        <w:ind w:left="280" w:firstLine="20"/>
      </w:pPr>
      <w:hyperlink r:id="rId7" w:history="1">
        <w:bookmarkStart w:id="30" w:name="bookmark30"/>
        <w:bookmarkStart w:id="31" w:name="bookmark31"/>
        <w:bookmarkStart w:id="32" w:name="bookmark32"/>
        <w:r>
          <w:rPr>
            <w:color w:val="004492"/>
            <w:u w:val="single"/>
          </w:rPr>
          <w:t>Developing Prediction Models for COVID-19 Outcomes: A Valuable Tool for Resource-</w:t>
        </w:r>
      </w:hyperlink>
      <w:r>
        <w:rPr>
          <w:color w:val="004492"/>
          <w:u w:val="single"/>
        </w:rPr>
        <w:br/>
      </w:r>
      <w:hyperlink r:id="rId8" w:history="1">
        <w:r>
          <w:rPr>
            <w:color w:val="004492"/>
          </w:rPr>
          <w:t>Limited Hospitals</w:t>
        </w:r>
        <w:bookmarkEnd w:id="30"/>
        <w:bookmarkEnd w:id="31"/>
        <w:bookmarkEnd w:id="32"/>
      </w:hyperlink>
    </w:p>
    <w:p w14:paraId="4792F878" w14:textId="77777777" w:rsidR="00AA3101" w:rsidRDefault="00DD3601">
      <w:pPr>
        <w:pStyle w:val="BodyText"/>
        <w:spacing w:after="160" w:line="211" w:lineRule="auto"/>
        <w:ind w:left="280" w:firstLine="20"/>
      </w:pPr>
      <w:r>
        <w:rPr>
          <w:color w:val="666666"/>
        </w:rPr>
        <w:t>Popescu IM, Margan MM, Anghel M, Mocanu A, Laitin SMD, Margan R, Capraru ID, Tene AA, Gal-Nadasan</w:t>
      </w:r>
      <w:r>
        <w:rPr>
          <w:color w:val="666666"/>
        </w:rPr>
        <w:br/>
        <w:t>EG, Cirnatu D, Chicin GN, Oancea C, Anghel A. Developing Prediction Models for COVID-19 Outcomes: A</w:t>
      </w:r>
      <w:r>
        <w:rPr>
          <w:color w:val="666666"/>
        </w:rPr>
        <w:br/>
        <w:t>Valuable Tool for R</w:t>
      </w:r>
      <w:r>
        <w:rPr>
          <w:color w:val="666666"/>
        </w:rPr>
        <w:t xml:space="preserve">esource-Limited Hospitals. </w:t>
      </w:r>
      <w:r>
        <w:rPr>
          <w:i/>
          <w:iCs/>
          <w:color w:val="000000"/>
        </w:rPr>
        <w:t>IntJ Gen Med.</w:t>
      </w:r>
      <w:r>
        <w:rPr>
          <w:color w:val="000000"/>
        </w:rPr>
        <w:t xml:space="preserve"> </w:t>
      </w:r>
      <w:r>
        <w:rPr>
          <w:color w:val="666666"/>
        </w:rPr>
        <w:t>2023;16:3053-3065</w:t>
      </w:r>
      <w:r>
        <w:rPr>
          <w:color w:val="666666"/>
        </w:rPr>
        <w:br/>
      </w:r>
      <w:hyperlink r:id="rId9" w:history="1">
        <w:r>
          <w:rPr>
            <w:color w:val="666666"/>
          </w:rPr>
          <w:t>https://doi.Org/10.2147/IJGM.S419206</w:t>
        </w:r>
      </w:hyperlink>
      <w:r>
        <w:rPr>
          <w:color w:val="666666"/>
        </w:rPr>
        <w:t>.</w:t>
      </w:r>
    </w:p>
    <w:p w14:paraId="6C52E663" w14:textId="77777777" w:rsidR="00AA3101" w:rsidRDefault="00DD3601">
      <w:pPr>
        <w:pStyle w:val="BodyText"/>
        <w:spacing w:after="280"/>
        <w:ind w:firstLine="280"/>
      </w:pPr>
      <w:r>
        <w:rPr>
          <w:color w:val="000000"/>
        </w:rPr>
        <w:t>IntJ Gen Med. 2023;16:3053-3065</w:t>
      </w:r>
      <w:r>
        <w:br w:type="page"/>
      </w:r>
    </w:p>
    <w:p w14:paraId="435D5927" w14:textId="77777777" w:rsidR="00AA3101" w:rsidRDefault="00DD3601">
      <w:pPr>
        <w:pStyle w:val="Bodytext20"/>
        <w:ind w:firstLine="0"/>
      </w:pPr>
      <w:r>
        <w:lastRenderedPageBreak/>
        <w:t>2023</w:t>
      </w:r>
    </w:p>
    <w:p w14:paraId="6F320A4D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after="280"/>
      </w:pPr>
      <w:hyperlink r:id="rId10" w:history="1">
        <w:bookmarkStart w:id="33" w:name="bookmark33"/>
        <w:bookmarkStart w:id="34" w:name="bookmark34"/>
        <w:bookmarkStart w:id="35" w:name="bookmark35"/>
        <w:r>
          <w:rPr>
            <w:color w:val="004492"/>
            <w:u w:val="single"/>
          </w:rPr>
          <w:t>Environme</w:t>
        </w:r>
        <w:r>
          <w:rPr>
            <w:color w:val="004492"/>
            <w:u w:val="single"/>
          </w:rPr>
          <w:t>ntal Factors Influencing the Dynamics and Evolution of COVID-19: A Systematic</w:t>
        </w:r>
      </w:hyperlink>
      <w:r>
        <w:rPr>
          <w:color w:val="004492"/>
          <w:u w:val="single"/>
        </w:rPr>
        <w:br/>
      </w:r>
      <w:hyperlink r:id="rId11" w:history="1">
        <w:r>
          <w:rPr>
            <w:color w:val="004492"/>
          </w:rPr>
          <w:t>Review on the Study of Short-Term Ozone Exposure</w:t>
        </w:r>
        <w:bookmarkEnd w:id="33"/>
        <w:bookmarkEnd w:id="34"/>
        <w:bookmarkEnd w:id="35"/>
      </w:hyperlink>
    </w:p>
    <w:p w14:paraId="6DC223B5" w14:textId="77777777" w:rsidR="00AA3101" w:rsidRDefault="00DD3601">
      <w:pPr>
        <w:pStyle w:val="BodyText"/>
        <w:spacing w:line="211" w:lineRule="auto"/>
      </w:pPr>
      <w:r>
        <w:t>Popescu, l.-M.; Baditoiu, L.M.; Reddy, S.R.; Nalla, A.; Popovici, E.D.</w:t>
      </w:r>
      <w:r>
        <w:t>; Margan, M.-M.; Anghel, M.; Laitin, S.M.D.;</w:t>
      </w:r>
      <w:r>
        <w:br/>
        <w:t>Toma, A.-O.; Herlo, A.; et al. Environmental Factors Influencing the Dynamics and Evolution of COVID-19: A</w:t>
      </w:r>
      <w:r>
        <w:br/>
        <w:t xml:space="preserve">Systematic Review on the Study of Short-Term Ozone Exposure. </w:t>
      </w:r>
      <w:r>
        <w:rPr>
          <w:i/>
          <w:iCs/>
          <w:color w:val="000000"/>
        </w:rPr>
        <w:t>Healthcare</w:t>
      </w:r>
      <w:r>
        <w:rPr>
          <w:b/>
          <w:bCs/>
          <w:color w:val="000000"/>
        </w:rPr>
        <w:t xml:space="preserve"> </w:t>
      </w:r>
      <w:r>
        <w:rPr>
          <w:b/>
          <w:bCs/>
        </w:rPr>
        <w:t xml:space="preserve">2023, </w:t>
      </w:r>
      <w:r>
        <w:rPr>
          <w:i/>
          <w:iCs/>
          <w:color w:val="000000"/>
        </w:rPr>
        <w:t>11,</w:t>
      </w:r>
      <w:r>
        <w:rPr>
          <w:color w:val="000000"/>
        </w:rPr>
        <w:t xml:space="preserve"> </w:t>
      </w:r>
      <w:r>
        <w:t xml:space="preserve">2670. </w:t>
      </w:r>
      <w:hyperlink r:id="rId12" w:history="1">
        <w:r>
          <w:t>https://doi.org/</w:t>
        </w:r>
      </w:hyperlink>
      <w:r>
        <w:br/>
        <w:t>10.3390/healthcarel 1192670</w:t>
      </w:r>
    </w:p>
    <w:p w14:paraId="4BE0BAC8" w14:textId="77777777" w:rsidR="00AA3101" w:rsidRDefault="00DD3601">
      <w:pPr>
        <w:pStyle w:val="BodyText"/>
        <w:spacing w:line="211" w:lineRule="auto"/>
      </w:pPr>
      <w:r>
        <w:rPr>
          <w:color w:val="000000"/>
        </w:rPr>
        <w:t>Healthcare. 2023; 11(19):2670</w:t>
      </w:r>
    </w:p>
    <w:p w14:paraId="076A7762" w14:textId="77777777" w:rsidR="00AA3101" w:rsidRDefault="00DD3601">
      <w:pPr>
        <w:pStyle w:val="Bodytext20"/>
        <w:ind w:firstLine="0"/>
      </w:pPr>
      <w:bookmarkStart w:id="36" w:name="bookmark36"/>
      <w:r>
        <w:t>2</w:t>
      </w:r>
      <w:bookmarkEnd w:id="36"/>
      <w:r>
        <w:t>022</w:t>
      </w:r>
    </w:p>
    <w:p w14:paraId="1A728D39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after="280"/>
      </w:pPr>
      <w:hyperlink r:id="rId13" w:history="1">
        <w:bookmarkStart w:id="37" w:name="bookmark37"/>
        <w:bookmarkStart w:id="38" w:name="bookmark38"/>
        <w:bookmarkStart w:id="39" w:name="bookmark39"/>
        <w:r>
          <w:rPr>
            <w:color w:val="004492"/>
            <w:u w:val="single"/>
          </w:rPr>
          <w:t>A Retrospective Assessment of Laboratory Findings and Cytokine Markers in Severe SARS-</w:t>
        </w:r>
      </w:hyperlink>
      <w:r>
        <w:rPr>
          <w:color w:val="004492"/>
          <w:u w:val="single"/>
        </w:rPr>
        <w:br/>
      </w:r>
      <w:hyperlink r:id="rId14" w:history="1">
        <w:r>
          <w:rPr>
            <w:color w:val="004492"/>
          </w:rPr>
          <w:t>CoV-2 Infection among Patients of Roma Population</w:t>
        </w:r>
        <w:bookmarkEnd w:id="37"/>
        <w:bookmarkEnd w:id="38"/>
        <w:bookmarkEnd w:id="39"/>
      </w:hyperlink>
    </w:p>
    <w:p w14:paraId="37A07409" w14:textId="77777777" w:rsidR="00AA3101" w:rsidRDefault="00DD3601">
      <w:pPr>
        <w:pStyle w:val="BodyText"/>
        <w:spacing w:line="211" w:lineRule="auto"/>
      </w:pPr>
      <w:r>
        <w:t>Mocanu A, Lazureanu VE, Marinescu AR, Cut TG, Laza R, Rusu LC, Marza AM, Nelson-Twakor A, Negrean RA,</w:t>
      </w:r>
      <w:r>
        <w:br/>
        <w:t>Popescu IM, Mederle AO. A Retrospective Assess</w:t>
      </w:r>
      <w:r>
        <w:t>ment of Laboratory Findings and Cytokine Markers in</w:t>
      </w:r>
      <w:r>
        <w:br/>
        <w:t>Severe SARS-CoV-2 Infection among Patients of Roma Population. J Clin Med. 2022 Nov 16;11(22):6777. doi:</w:t>
      </w:r>
      <w:r>
        <w:br/>
        <w:t>10.3390/jcm11226777. PMID: 36431254; PMCID: PMC9697185.</w:t>
      </w:r>
    </w:p>
    <w:p w14:paraId="21905D2E" w14:textId="77777777" w:rsidR="00AA3101" w:rsidRDefault="00DD3601">
      <w:pPr>
        <w:pStyle w:val="BodyText"/>
        <w:spacing w:line="211" w:lineRule="auto"/>
      </w:pPr>
      <w:r>
        <w:rPr>
          <w:color w:val="000000"/>
        </w:rPr>
        <w:t>J Clin Med. 2022 Nov 16;11 (22):6777</w:t>
      </w:r>
    </w:p>
    <w:p w14:paraId="3A53745E" w14:textId="77777777" w:rsidR="00AA3101" w:rsidRDefault="00DD3601">
      <w:pPr>
        <w:pStyle w:val="Bodytext20"/>
        <w:ind w:firstLine="0"/>
      </w:pPr>
      <w:bookmarkStart w:id="40" w:name="bookmark40"/>
      <w:r>
        <w:t>2</w:t>
      </w:r>
      <w:bookmarkEnd w:id="40"/>
      <w:r>
        <w:t>023</w:t>
      </w:r>
    </w:p>
    <w:p w14:paraId="2EA41F01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after="280"/>
      </w:pPr>
      <w:hyperlink r:id="rId15" w:history="1">
        <w:bookmarkStart w:id="41" w:name="bookmark41"/>
        <w:bookmarkStart w:id="42" w:name="bookmark42"/>
        <w:bookmarkStart w:id="43" w:name="bookmark43"/>
        <w:r>
          <w:rPr>
            <w:color w:val="004492"/>
            <w:u w:val="single"/>
          </w:rPr>
          <w:t>Laboratory Findings and Clinical Outcomes of ICU-Admitted COVID-19 Patients: A</w:t>
        </w:r>
      </w:hyperlink>
      <w:r>
        <w:rPr>
          <w:color w:val="004492"/>
          <w:u w:val="single"/>
        </w:rPr>
        <w:br/>
      </w:r>
      <w:hyperlink r:id="rId16" w:history="1">
        <w:r>
          <w:rPr>
            <w:color w:val="004492"/>
          </w:rPr>
          <w:t>Retrospective Assessment of Particularities Identified among Romanian Mino</w:t>
        </w:r>
        <w:r>
          <w:rPr>
            <w:color w:val="004492"/>
          </w:rPr>
          <w:t>rities</w:t>
        </w:r>
        <w:bookmarkEnd w:id="41"/>
        <w:bookmarkEnd w:id="42"/>
        <w:bookmarkEnd w:id="43"/>
      </w:hyperlink>
    </w:p>
    <w:p w14:paraId="69462F92" w14:textId="77777777" w:rsidR="00AA3101" w:rsidRDefault="00DD3601">
      <w:pPr>
        <w:pStyle w:val="BodyText"/>
        <w:spacing w:line="211" w:lineRule="auto"/>
      </w:pPr>
      <w:r>
        <w:t>Mocanu, A.; Lazureanu, V.E.; Laza, R.; Marinescu, A.R.; Cut, T.G.; Sincaru, S.-V.; Marza, A.M.; Popescu, l.-M.;</w:t>
      </w:r>
      <w:r>
        <w:br/>
        <w:t>Herlo, L.-F.; Nelson-Twakor, A.; et al. Laboratory Findings and Clinical Outcomes of ICU-admitted COVID-19</w:t>
      </w:r>
      <w:r>
        <w:br/>
        <w:t>Patients: A Retrospective Asse</w:t>
      </w:r>
      <w:r>
        <w:t xml:space="preserve">ssment of Particularities Identified among Romanian Minorities. </w:t>
      </w:r>
      <w:r>
        <w:rPr>
          <w:color w:val="000000"/>
        </w:rPr>
        <w:t xml:space="preserve">J. </w:t>
      </w:r>
      <w:r>
        <w:rPr>
          <w:i/>
          <w:iCs/>
          <w:color w:val="000000"/>
        </w:rPr>
        <w:t>Pers.</w:t>
      </w:r>
      <w:r>
        <w:rPr>
          <w:i/>
          <w:iCs/>
          <w:color w:val="000000"/>
        </w:rPr>
        <w:br/>
        <w:t>Med.</w:t>
      </w:r>
      <w:r>
        <w:rPr>
          <w:b/>
          <w:bCs/>
          <w:color w:val="000000"/>
        </w:rPr>
        <w:t xml:space="preserve"> </w:t>
      </w:r>
      <w:r>
        <w:rPr>
          <w:b/>
          <w:bCs/>
        </w:rPr>
        <w:t xml:space="preserve">2023, </w:t>
      </w:r>
      <w:r>
        <w:rPr>
          <w:i/>
          <w:iCs/>
          <w:color w:val="000000"/>
        </w:rPr>
        <w:t>13,</w:t>
      </w:r>
      <w:r>
        <w:t xml:space="preserve">195. </w:t>
      </w:r>
      <w:hyperlink r:id="rId17" w:history="1">
        <w:r>
          <w:t>https://doi.org/10.3390/jpm13020195</w:t>
        </w:r>
      </w:hyperlink>
    </w:p>
    <w:p w14:paraId="449BD572" w14:textId="77777777" w:rsidR="00AA3101" w:rsidRDefault="00DD3601">
      <w:pPr>
        <w:pStyle w:val="BodyText"/>
        <w:spacing w:line="211" w:lineRule="auto"/>
      </w:pPr>
      <w:r>
        <w:rPr>
          <w:color w:val="000000"/>
        </w:rPr>
        <w:t>J. Pers. Med. 2023,13,195.</w:t>
      </w:r>
    </w:p>
    <w:p w14:paraId="2958555A" w14:textId="77777777" w:rsidR="00AA3101" w:rsidRDefault="00DD3601">
      <w:pPr>
        <w:pStyle w:val="Bodytext20"/>
        <w:ind w:firstLine="0"/>
      </w:pPr>
      <w:r>
        <w:t>2023</w:t>
      </w:r>
    </w:p>
    <w:p w14:paraId="3CCF167E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after="280"/>
      </w:pPr>
      <w:hyperlink r:id="rId18" w:history="1">
        <w:bookmarkStart w:id="44" w:name="bookmark46"/>
        <w:bookmarkStart w:id="45" w:name="bookmark45"/>
        <w:bookmarkStart w:id="46" w:name="bookmark44"/>
        <w:r>
          <w:rPr>
            <w:color w:val="004492"/>
          </w:rPr>
          <w:t>COVID-19 Biomarkers Comparison: Children, Adults and Elders</w:t>
        </w:r>
        <w:bookmarkEnd w:id="44"/>
        <w:bookmarkEnd w:id="45"/>
        <w:bookmarkEnd w:id="46"/>
      </w:hyperlink>
    </w:p>
    <w:p w14:paraId="6F9EAD79" w14:textId="77777777" w:rsidR="00AA3101" w:rsidRDefault="00DD3601">
      <w:pPr>
        <w:pStyle w:val="BodyText"/>
        <w:spacing w:line="209" w:lineRule="auto"/>
      </w:pPr>
      <w:r>
        <w:t>Capraru ID, Vulcanescu DD, Bagiu IC, Horhat FG, Popescu IM, Baditoiu LM, Muntean D, Licker M, Radulescu</w:t>
      </w:r>
      <w:r>
        <w:br/>
        <w:t>M, Mot IC, Diaconu MM, Maria</w:t>
      </w:r>
      <w:r>
        <w:t>n C. COVID-19 Biomarkers Comparison: Children, Adults and Elders. Medicina</w:t>
      </w:r>
      <w:r>
        <w:br/>
        <w:t>(Kaunas). 2023 May 3;59(5):877. doi: 10.3390/medicina59050877. PMID: 37241109; PMCID: PMC10222231.</w:t>
      </w:r>
    </w:p>
    <w:p w14:paraId="3571E2A9" w14:textId="77777777" w:rsidR="00AA3101" w:rsidRDefault="00DD3601">
      <w:pPr>
        <w:pStyle w:val="BodyText"/>
        <w:spacing w:line="211" w:lineRule="auto"/>
      </w:pPr>
      <w:r>
        <w:rPr>
          <w:color w:val="000000"/>
        </w:rPr>
        <w:t>Medicina (Kaunas). 2023 May 3;59(5):877</w:t>
      </w:r>
    </w:p>
    <w:p w14:paraId="6D112FDA" w14:textId="77777777" w:rsidR="00AA3101" w:rsidRDefault="00DD3601">
      <w:pPr>
        <w:pStyle w:val="Bodytext20"/>
        <w:ind w:firstLine="0"/>
      </w:pPr>
      <w:r>
        <w:t>2023</w:t>
      </w:r>
    </w:p>
    <w:p w14:paraId="4765C2D1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after="280"/>
      </w:pPr>
      <w:hyperlink r:id="rId19" w:history="1">
        <w:bookmarkStart w:id="47" w:name="bookmark47"/>
        <w:bookmarkStart w:id="48" w:name="bookmark48"/>
        <w:bookmarkStart w:id="49" w:name="bookmark49"/>
        <w:r>
          <w:rPr>
            <w:color w:val="004492"/>
            <w:u w:val="single"/>
          </w:rPr>
          <w:t>Healthcare Workers' Vulnerability to SARS-CoV-2 in Western Romania: A Study on Incidence</w:t>
        </w:r>
      </w:hyperlink>
      <w:r>
        <w:rPr>
          <w:color w:val="004492"/>
          <w:u w:val="single"/>
        </w:rPr>
        <w:br/>
      </w:r>
      <w:hyperlink r:id="rId20" w:history="1">
        <w:r>
          <w:rPr>
            <w:color w:val="004492"/>
            <w:u w:val="single"/>
          </w:rPr>
          <w:t>and Risk Factors for Non-Vaccination and Reinfection.</w:t>
        </w:r>
        <w:bookmarkEnd w:id="47"/>
        <w:bookmarkEnd w:id="48"/>
        <w:bookmarkEnd w:id="49"/>
      </w:hyperlink>
    </w:p>
    <w:p w14:paraId="25EFB940" w14:textId="77777777" w:rsidR="00AA3101" w:rsidRDefault="00DD3601">
      <w:pPr>
        <w:pStyle w:val="BodyText"/>
        <w:spacing w:line="211" w:lineRule="auto"/>
      </w:pPr>
      <w:r>
        <w:rPr>
          <w:color w:val="000000"/>
        </w:rPr>
        <w:t xml:space="preserve">Gal-Nădășan EG, </w:t>
      </w:r>
      <w:r>
        <w:rPr>
          <w:b/>
          <w:bCs/>
          <w:color w:val="000000"/>
        </w:rPr>
        <w:t xml:space="preserve">Popescu l-M*, </w:t>
      </w:r>
      <w:r>
        <w:rPr>
          <w:color w:val="000000"/>
        </w:rPr>
        <w:t>Bădițoiu LM, G</w:t>
      </w:r>
      <w:r>
        <w:rPr>
          <w:color w:val="000000"/>
        </w:rPr>
        <w:t>al-Nădășan N, Cioca F, Popovici ED, Dinu AR, Horhat FG,</w:t>
      </w:r>
      <w:r>
        <w:rPr>
          <w:color w:val="000000"/>
        </w:rPr>
        <w:br/>
        <w:t>Margan MM, Vulcănescu DD, Anghel A, Marian C, Căpraru ID.</w:t>
      </w:r>
    </w:p>
    <w:p w14:paraId="78A2803F" w14:textId="77777777" w:rsidR="00AA3101" w:rsidRDefault="00DD3601">
      <w:pPr>
        <w:pStyle w:val="Heading20"/>
        <w:keepNext/>
        <w:keepLines/>
        <w:pBdr>
          <w:bottom w:val="single" w:sz="4" w:space="0" w:color="auto"/>
        </w:pBdr>
        <w:spacing w:after="280"/>
        <w:ind w:firstLine="0"/>
        <w:rPr>
          <w:sz w:val="26"/>
          <w:szCs w:val="26"/>
        </w:rPr>
      </w:pPr>
      <w:bookmarkStart w:id="50" w:name="bookmark50"/>
      <w:bookmarkStart w:id="51" w:name="bookmark51"/>
      <w:bookmarkStart w:id="52" w:name="bookmark52"/>
      <w:r>
        <w:rPr>
          <w:rFonts w:ascii="Calibri" w:eastAsia="Calibri" w:hAnsi="Calibri" w:cs="Calibri"/>
          <w:sz w:val="26"/>
          <w:szCs w:val="26"/>
        </w:rPr>
        <w:t>CONFERINȚE Șl SEMINARE</w:t>
      </w:r>
      <w:bookmarkEnd w:id="50"/>
      <w:bookmarkEnd w:id="51"/>
      <w:bookmarkEnd w:id="52"/>
    </w:p>
    <w:p w14:paraId="0D1EF357" w14:textId="77777777" w:rsidR="00AA3101" w:rsidRDefault="00DD3601">
      <w:pPr>
        <w:pStyle w:val="Bodytext20"/>
        <w:ind w:firstLine="0"/>
      </w:pPr>
      <w:r>
        <w:t>08/05/2023 - 12/05/2023 Timișoara</w:t>
      </w:r>
    </w:p>
    <w:p w14:paraId="776A0D38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after="280" w:line="192" w:lineRule="auto"/>
      </w:pPr>
      <w:bookmarkStart w:id="53" w:name="bookmark53"/>
      <w:bookmarkStart w:id="54" w:name="bookmark54"/>
      <w:bookmarkStart w:id="55" w:name="bookmark55"/>
      <w:r>
        <w:t>Activitate postuniversitară 2023</w:t>
      </w:r>
      <w:bookmarkEnd w:id="53"/>
      <w:bookmarkEnd w:id="54"/>
      <w:bookmarkEnd w:id="55"/>
    </w:p>
    <w:p w14:paraId="3A8A1B86" w14:textId="77777777" w:rsidR="00AA3101" w:rsidRDefault="00DD3601">
      <w:pPr>
        <w:pStyle w:val="BodyText"/>
        <w:spacing w:after="0" w:line="211" w:lineRule="auto"/>
      </w:pPr>
      <w:r>
        <w:rPr>
          <w:color w:val="000000"/>
        </w:rPr>
        <w:t xml:space="preserve">Lector în cadrul cursul postuniversitar - Metode </w:t>
      </w:r>
      <w:r>
        <w:rPr>
          <w:color w:val="000000"/>
        </w:rPr>
        <w:t>rapide de supraveghere a sanitației suprafețelor din mediul</w:t>
      </w:r>
      <w:r>
        <w:rPr>
          <w:color w:val="000000"/>
        </w:rPr>
        <w:br/>
        <w:t>nosocomial</w:t>
      </w:r>
    </w:p>
    <w:p w14:paraId="5F4EB905" w14:textId="77777777" w:rsidR="00AA3101" w:rsidRDefault="00DD3601">
      <w:pPr>
        <w:pStyle w:val="BodyText"/>
        <w:spacing w:line="211" w:lineRule="auto"/>
      </w:pPr>
      <w:r>
        <w:rPr>
          <w:color w:val="000000"/>
        </w:rPr>
        <w:t>Diplomă de participare nr. 5796</w:t>
      </w:r>
    </w:p>
    <w:p w14:paraId="6A1CF0BF" w14:textId="77777777" w:rsidR="00AA3101" w:rsidRDefault="00DD3601">
      <w:pPr>
        <w:pStyle w:val="Bodytext20"/>
        <w:ind w:firstLine="0"/>
      </w:pPr>
      <w:r>
        <w:t>11/05/2023- 13/05/2023 Timișoara</w:t>
      </w:r>
    </w:p>
    <w:p w14:paraId="734CB9DB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after="280" w:line="192" w:lineRule="auto"/>
      </w:pPr>
      <w:bookmarkStart w:id="56" w:name="bookmark56"/>
      <w:bookmarkStart w:id="57" w:name="bookmark57"/>
      <w:bookmarkStart w:id="58" w:name="bookmark58"/>
      <w:r>
        <w:t>Activitate postuniversitară 2023</w:t>
      </w:r>
      <w:bookmarkEnd w:id="56"/>
      <w:bookmarkEnd w:id="57"/>
      <w:bookmarkEnd w:id="58"/>
    </w:p>
    <w:p w14:paraId="61830B08" w14:textId="77777777" w:rsidR="00AA3101" w:rsidRDefault="00DD3601">
      <w:pPr>
        <w:pStyle w:val="BodyText"/>
        <w:spacing w:line="211" w:lineRule="auto"/>
      </w:pPr>
      <w:r>
        <w:rPr>
          <w:color w:val="000000"/>
        </w:rPr>
        <w:t>Conferința națională de Sănătate Publică - Sănătatea Publică, de interes?</w:t>
      </w:r>
      <w:r>
        <w:rPr>
          <w:color w:val="000000"/>
        </w:rPr>
        <w:br/>
        <w:t>Diplomă de pa</w:t>
      </w:r>
      <w:r>
        <w:rPr>
          <w:color w:val="000000"/>
        </w:rPr>
        <w:t>rticipare nr 3328</w:t>
      </w:r>
      <w:r>
        <w:br w:type="page"/>
      </w:r>
    </w:p>
    <w:p w14:paraId="7B4B1123" w14:textId="77777777" w:rsidR="00AA3101" w:rsidRDefault="00DD3601">
      <w:pPr>
        <w:pStyle w:val="Bodytext20"/>
        <w:ind w:firstLine="0"/>
      </w:pPr>
      <w:r>
        <w:lastRenderedPageBreak/>
        <w:t>09/11 /2023 - 11/11 /2023 București</w:t>
      </w:r>
    </w:p>
    <w:p w14:paraId="09DD66C0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line="192" w:lineRule="auto"/>
      </w:pPr>
      <w:bookmarkStart w:id="59" w:name="bookmark59"/>
      <w:bookmarkStart w:id="60" w:name="bookmark60"/>
      <w:bookmarkStart w:id="61" w:name="bookmark61"/>
      <w:r>
        <w:t>Activitate postuniversitară 2023</w:t>
      </w:r>
      <w:bookmarkEnd w:id="59"/>
      <w:bookmarkEnd w:id="60"/>
      <w:bookmarkEnd w:id="61"/>
    </w:p>
    <w:p w14:paraId="0DBB911F" w14:textId="77777777" w:rsidR="00AA3101" w:rsidRDefault="00DD3601">
      <w:pPr>
        <w:pStyle w:val="BodyText"/>
        <w:spacing w:after="200" w:line="211" w:lineRule="auto"/>
      </w:pPr>
      <w:r>
        <w:rPr>
          <w:color w:val="000000"/>
        </w:rPr>
        <w:t>Conferința Națională de Microbiologic și Epidemiologie</w:t>
      </w:r>
      <w:r>
        <w:rPr>
          <w:color w:val="000000"/>
        </w:rPr>
        <w:br/>
        <w:t>Diplomă de participare nr 8647</w:t>
      </w:r>
    </w:p>
    <w:p w14:paraId="6FBAFCAB" w14:textId="77777777" w:rsidR="00AA3101" w:rsidRDefault="00DD3601">
      <w:pPr>
        <w:pStyle w:val="Bodytext20"/>
        <w:ind w:firstLine="0"/>
      </w:pPr>
      <w:r>
        <w:t>03/05/2023 - 05/05/2023 Timișoara</w:t>
      </w:r>
    </w:p>
    <w:p w14:paraId="737C24FA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line="192" w:lineRule="auto"/>
      </w:pPr>
      <w:bookmarkStart w:id="62" w:name="bookmark62"/>
      <w:bookmarkStart w:id="63" w:name="bookmark63"/>
      <w:bookmarkStart w:id="64" w:name="bookmark64"/>
      <w:r>
        <w:t>Activitate postuniversitară 2023</w:t>
      </w:r>
      <w:bookmarkEnd w:id="62"/>
      <w:bookmarkEnd w:id="63"/>
      <w:bookmarkEnd w:id="64"/>
    </w:p>
    <w:p w14:paraId="7CA38A92" w14:textId="77777777" w:rsidR="00AA3101" w:rsidRDefault="00DD3601">
      <w:pPr>
        <w:pStyle w:val="BodyText"/>
        <w:spacing w:after="200" w:line="206" w:lineRule="auto"/>
      </w:pPr>
      <w:r>
        <w:rPr>
          <w:color w:val="000000"/>
        </w:rPr>
        <w:t xml:space="preserve">Conferința </w:t>
      </w:r>
      <w:r>
        <w:rPr>
          <w:color w:val="000000"/>
        </w:rPr>
        <w:t>națională de Boli Infecțioase</w:t>
      </w:r>
      <w:r>
        <w:rPr>
          <w:color w:val="000000"/>
        </w:rPr>
        <w:br/>
        <w:t>Diplomă de participare nr 2510</w:t>
      </w:r>
    </w:p>
    <w:p w14:paraId="2907F7B4" w14:textId="77777777" w:rsidR="00AA3101" w:rsidRDefault="00DD3601">
      <w:pPr>
        <w:pStyle w:val="Bodytext20"/>
        <w:ind w:firstLine="0"/>
      </w:pPr>
      <w:r>
        <w:t>24/02/2022 - 24/02/2022 Timișoara</w:t>
      </w:r>
    </w:p>
    <w:p w14:paraId="31B68730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line="192" w:lineRule="auto"/>
      </w:pPr>
      <w:bookmarkStart w:id="65" w:name="bookmark65"/>
      <w:bookmarkStart w:id="66" w:name="bookmark66"/>
      <w:bookmarkStart w:id="67" w:name="bookmark67"/>
      <w:r>
        <w:t>Activitate postuniversitara 2022</w:t>
      </w:r>
      <w:bookmarkEnd w:id="65"/>
      <w:bookmarkEnd w:id="66"/>
      <w:bookmarkEnd w:id="67"/>
    </w:p>
    <w:p w14:paraId="426D0B43" w14:textId="77777777" w:rsidR="00AA3101" w:rsidRDefault="00DD3601">
      <w:pPr>
        <w:pStyle w:val="BodyText"/>
        <w:spacing w:after="200"/>
      </w:pPr>
      <w:r>
        <w:rPr>
          <w:color w:val="000000"/>
        </w:rPr>
        <w:t>Simpozionul - Update în HIV și SARS-CoV-2</w:t>
      </w:r>
    </w:p>
    <w:p w14:paraId="6C55E679" w14:textId="77777777" w:rsidR="00AA3101" w:rsidRDefault="00DD3601">
      <w:pPr>
        <w:pStyle w:val="Bodytext20"/>
        <w:ind w:firstLine="0"/>
      </w:pPr>
      <w:r>
        <w:t>03/11 /2022 - 05/11 /2022 București</w:t>
      </w:r>
    </w:p>
    <w:p w14:paraId="3677A7B2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line="192" w:lineRule="auto"/>
      </w:pPr>
      <w:bookmarkStart w:id="68" w:name="bookmark68"/>
      <w:bookmarkStart w:id="69" w:name="bookmark69"/>
      <w:bookmarkStart w:id="70" w:name="bookmark70"/>
      <w:r>
        <w:t>Activitate postuniversitară 2022</w:t>
      </w:r>
      <w:bookmarkEnd w:id="68"/>
      <w:bookmarkEnd w:id="69"/>
      <w:bookmarkEnd w:id="70"/>
    </w:p>
    <w:p w14:paraId="27691555" w14:textId="77777777" w:rsidR="00AA3101" w:rsidRDefault="00DD3601">
      <w:pPr>
        <w:pStyle w:val="BodyText"/>
        <w:spacing w:after="200" w:line="211" w:lineRule="auto"/>
      </w:pPr>
      <w:r>
        <w:rPr>
          <w:color w:val="000000"/>
        </w:rPr>
        <w:t>Conferința Națion</w:t>
      </w:r>
      <w:r>
        <w:rPr>
          <w:color w:val="000000"/>
        </w:rPr>
        <w:t>ală de Microbiologie și Epidemiologie</w:t>
      </w:r>
      <w:r>
        <w:rPr>
          <w:color w:val="000000"/>
        </w:rPr>
        <w:br/>
        <w:t>Diplomă participare nr8596</w:t>
      </w:r>
    </w:p>
    <w:p w14:paraId="0564242A" w14:textId="77777777" w:rsidR="00AA3101" w:rsidRDefault="00DD3601">
      <w:pPr>
        <w:pStyle w:val="Bodytext20"/>
        <w:ind w:firstLine="0"/>
      </w:pPr>
      <w:r>
        <w:t>03/11 /2022 - 03/11 /2022 București</w:t>
      </w:r>
    </w:p>
    <w:p w14:paraId="6DCC2144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line="192" w:lineRule="auto"/>
      </w:pPr>
      <w:bookmarkStart w:id="71" w:name="bookmark71"/>
      <w:bookmarkStart w:id="72" w:name="bookmark72"/>
      <w:bookmarkStart w:id="73" w:name="bookmark73"/>
      <w:r>
        <w:t>Activitate postuniversitară 2022</w:t>
      </w:r>
      <w:bookmarkEnd w:id="71"/>
      <w:bookmarkEnd w:id="72"/>
      <w:bookmarkEnd w:id="73"/>
    </w:p>
    <w:p w14:paraId="4B252EE1" w14:textId="77777777" w:rsidR="00AA3101" w:rsidRDefault="00DD3601">
      <w:pPr>
        <w:pStyle w:val="BodyText"/>
        <w:spacing w:after="200" w:line="211" w:lineRule="auto"/>
      </w:pPr>
      <w:r>
        <w:rPr>
          <w:color w:val="000000"/>
        </w:rPr>
        <w:t>Curs - întărirea capacității instituționale pentru controlul infecțiilor spitalicești și gestionarea consumului de</w:t>
      </w:r>
      <w:r>
        <w:rPr>
          <w:color w:val="000000"/>
        </w:rPr>
        <w:br/>
        <w:t>antibio</w:t>
      </w:r>
      <w:r>
        <w:rPr>
          <w:color w:val="000000"/>
        </w:rPr>
        <w:t>tice în România</w:t>
      </w:r>
    </w:p>
    <w:p w14:paraId="6C844D45" w14:textId="77777777" w:rsidR="00AA3101" w:rsidRDefault="00DD3601">
      <w:pPr>
        <w:pStyle w:val="Bodytext20"/>
        <w:ind w:firstLine="0"/>
      </w:pPr>
      <w:r>
        <w:t>08/04/2022 - 09/04/2022 Timișoara</w:t>
      </w:r>
    </w:p>
    <w:p w14:paraId="2A95409C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line="192" w:lineRule="auto"/>
      </w:pPr>
      <w:bookmarkStart w:id="74" w:name="bookmark74"/>
      <w:bookmarkStart w:id="75" w:name="bookmark75"/>
      <w:bookmarkStart w:id="76" w:name="bookmark76"/>
      <w:r>
        <w:t>Activitate postuniversitară 2022</w:t>
      </w:r>
      <w:bookmarkEnd w:id="74"/>
      <w:bookmarkEnd w:id="75"/>
      <w:bookmarkEnd w:id="76"/>
    </w:p>
    <w:p w14:paraId="3ADC73EB" w14:textId="77777777" w:rsidR="00AA3101" w:rsidRDefault="00DD3601">
      <w:pPr>
        <w:pStyle w:val="BodyText"/>
        <w:spacing w:after="200" w:line="211" w:lineRule="auto"/>
      </w:pPr>
      <w:r>
        <w:rPr>
          <w:color w:val="000000"/>
        </w:rPr>
        <w:t>Conferința de Sănătate Publică COVID 19 PUNCT. PREVENȚIA LA CAPĂT</w:t>
      </w:r>
      <w:r>
        <w:rPr>
          <w:color w:val="000000"/>
        </w:rPr>
        <w:br/>
        <w:t>Diplomă de participare nr 3328</w:t>
      </w:r>
    </w:p>
    <w:p w14:paraId="3657D0A5" w14:textId="77777777" w:rsidR="00AA3101" w:rsidRDefault="00DD3601">
      <w:pPr>
        <w:pStyle w:val="Heading20"/>
        <w:keepNext/>
        <w:keepLines/>
        <w:pBdr>
          <w:bottom w:val="single" w:sz="4" w:space="0" w:color="auto"/>
        </w:pBdr>
        <w:ind w:firstLine="0"/>
      </w:pPr>
      <w:bookmarkStart w:id="77" w:name="bookmark77"/>
      <w:bookmarkStart w:id="78" w:name="bookmark78"/>
      <w:bookmarkStart w:id="79" w:name="bookmark79"/>
      <w:r>
        <w:t>CONFERINȚE, CURSURI, WEBINARII 2021</w:t>
      </w:r>
      <w:bookmarkEnd w:id="77"/>
      <w:bookmarkEnd w:id="78"/>
      <w:bookmarkEnd w:id="79"/>
    </w:p>
    <w:p w14:paraId="61EC0E59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line="240" w:lineRule="auto"/>
      </w:pPr>
      <w:bookmarkStart w:id="80" w:name="bookmark80"/>
      <w:bookmarkStart w:id="81" w:name="bookmark81"/>
      <w:bookmarkStart w:id="82" w:name="bookmark82"/>
      <w:r>
        <w:t>Activitate postuniversitară 2021</w:t>
      </w:r>
      <w:bookmarkEnd w:id="80"/>
      <w:bookmarkEnd w:id="81"/>
      <w:bookmarkEnd w:id="82"/>
    </w:p>
    <w:p w14:paraId="37EF6651" w14:textId="77777777" w:rsidR="00AA3101" w:rsidRDefault="00DD3601">
      <w:pPr>
        <w:pStyle w:val="BodyText"/>
        <w:spacing w:after="0" w:line="211" w:lineRule="auto"/>
      </w:pPr>
      <w:r>
        <w:rPr>
          <w:color w:val="000000"/>
        </w:rPr>
        <w:t>26-27.0</w:t>
      </w:r>
      <w:r>
        <w:rPr>
          <w:color w:val="000000"/>
        </w:rPr>
        <w:t>3.2021 "A-IX-A Conferință Națională RoVaccin 2021" diplomă nr 2956/02.03.2021</w:t>
      </w:r>
    </w:p>
    <w:p w14:paraId="7635002C" w14:textId="77777777" w:rsidR="00AA3101" w:rsidRDefault="00DD3601">
      <w:pPr>
        <w:pStyle w:val="BodyText"/>
        <w:spacing w:after="0" w:line="211" w:lineRule="auto"/>
      </w:pPr>
      <w:r>
        <w:rPr>
          <w:color w:val="000000"/>
        </w:rPr>
        <w:t>15-19.03.2021 Curs „Vaccinarea-între certitudini și provocări" diplomă nr 5597/30.07.2020</w:t>
      </w:r>
    </w:p>
    <w:p w14:paraId="6A549483" w14:textId="77777777" w:rsidR="00AA3101" w:rsidRDefault="00DD3601">
      <w:pPr>
        <w:pStyle w:val="BodyText"/>
        <w:spacing w:after="420" w:line="211" w:lineRule="auto"/>
      </w:pPr>
      <w:r>
        <w:rPr>
          <w:color w:val="000000"/>
        </w:rPr>
        <w:t xml:space="preserve">29-30.01.2021 Webinar „Bioterorismul. Actualități în managementul pacienților cu COVID </w:t>
      </w:r>
      <w:r>
        <w:rPr>
          <w:color w:val="000000"/>
        </w:rPr>
        <w:t>-19" Diplomă CS</w:t>
      </w:r>
      <w:r>
        <w:rPr>
          <w:color w:val="000000"/>
        </w:rPr>
        <w:br/>
        <w:t>nr 0077/01.02.2021</w:t>
      </w:r>
    </w:p>
    <w:p w14:paraId="49D26199" w14:textId="77777777" w:rsidR="00AA3101" w:rsidRDefault="00DD3601">
      <w:pPr>
        <w:pStyle w:val="Heading20"/>
        <w:keepNext/>
        <w:keepLines/>
        <w:pBdr>
          <w:bottom w:val="single" w:sz="4" w:space="0" w:color="auto"/>
        </w:pBdr>
        <w:ind w:firstLine="0"/>
      </w:pPr>
      <w:bookmarkStart w:id="83" w:name="bookmark83"/>
      <w:bookmarkStart w:id="84" w:name="bookmark84"/>
      <w:bookmarkStart w:id="85" w:name="bookmark85"/>
      <w:r>
        <w:t>CURSURI, CONFERINȚE, WEBINARII 2020</w:t>
      </w:r>
      <w:bookmarkEnd w:id="83"/>
      <w:bookmarkEnd w:id="84"/>
      <w:bookmarkEnd w:id="85"/>
    </w:p>
    <w:p w14:paraId="26F6F5A9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line="240" w:lineRule="auto"/>
      </w:pPr>
      <w:bookmarkStart w:id="86" w:name="bookmark86"/>
      <w:bookmarkStart w:id="87" w:name="bookmark87"/>
      <w:bookmarkStart w:id="88" w:name="bookmark88"/>
      <w:r>
        <w:t>Activitate postuniversitară 2020</w:t>
      </w:r>
      <w:bookmarkEnd w:id="86"/>
      <w:bookmarkEnd w:id="87"/>
      <w:bookmarkEnd w:id="88"/>
    </w:p>
    <w:p w14:paraId="6B3B2E62" w14:textId="77777777" w:rsidR="00AA3101" w:rsidRDefault="00DD3601">
      <w:pPr>
        <w:pStyle w:val="BodyText"/>
        <w:spacing w:after="0" w:line="211" w:lineRule="auto"/>
      </w:pPr>
      <w:r>
        <w:rPr>
          <w:color w:val="000000"/>
        </w:rPr>
        <w:t>04-05.12.2020 - „Conferința Prevenționiștilor - provocări, adevăr, soluții reale" diplomă nr 8496/10.11.2020,</w:t>
      </w:r>
      <w:r>
        <w:rPr>
          <w:color w:val="000000"/>
        </w:rPr>
        <w:br/>
        <w:t>seria B Nr. 151/05/12/2020.</w:t>
      </w:r>
    </w:p>
    <w:p w14:paraId="586F4535" w14:textId="77777777" w:rsidR="00AA3101" w:rsidRDefault="00DD3601">
      <w:pPr>
        <w:pStyle w:val="BodyText"/>
        <w:spacing w:after="0" w:line="211" w:lineRule="auto"/>
      </w:pPr>
      <w:r>
        <w:rPr>
          <w:color w:val="000000"/>
        </w:rPr>
        <w:t xml:space="preserve">18-20.11.2020 </w:t>
      </w:r>
      <w:r>
        <w:rPr>
          <w:color w:val="000000"/>
        </w:rPr>
        <w:t>- "Conferința națională de Boli Infecțioase" Timișoara online, diplomă de participare nr.</w:t>
      </w:r>
      <w:r>
        <w:rPr>
          <w:color w:val="000000"/>
        </w:rPr>
        <w:br/>
        <w:t>248/20.11.2020.</w:t>
      </w:r>
    </w:p>
    <w:p w14:paraId="3FBEF9C4" w14:textId="77777777" w:rsidR="00AA3101" w:rsidRDefault="00DD3601">
      <w:pPr>
        <w:pStyle w:val="BodyText"/>
        <w:spacing w:after="0" w:line="211" w:lineRule="auto"/>
      </w:pPr>
      <w:r>
        <w:t>29-31.10.2020 - Curs:" Combaterea rezistenței microbiene - succesul echipei medicale multidisciplinara";</w:t>
      </w:r>
      <w:r>
        <w:br/>
        <w:t>„IAAM și utilizarea juducioasa a antibioticel</w:t>
      </w:r>
      <w:r>
        <w:t>or- doua probleme, o abordare integrată"; „ Antifungigrama -</w:t>
      </w:r>
      <w:r>
        <w:br/>
        <w:t>iluzie sau deziluzie"- certificat de participare nr. 7191/1,11,111/14.10.2020.</w:t>
      </w:r>
    </w:p>
    <w:p w14:paraId="1C80A32E" w14:textId="77777777" w:rsidR="00AA3101" w:rsidRDefault="00DD3601">
      <w:pPr>
        <w:pStyle w:val="BodyText"/>
        <w:spacing w:after="0" w:line="211" w:lineRule="auto"/>
      </w:pPr>
      <w:r>
        <w:t>29-31.10.2020 - Lector în cadrul celei de-a 13 Conferințe de Microbiologie și Epidemiologie, lucrarea</w:t>
      </w:r>
      <w:r>
        <w:br/>
        <w:t>„Analiza epide</w:t>
      </w:r>
      <w:r>
        <w:t>miei de rujeolă care a evoluat în perioada 2016-2018, în teritoriul CRSP Timișoara" Dr. Dan-</w:t>
      </w:r>
      <w:r>
        <w:br/>
        <w:t>Adrian Negrea, Dr. Nicoleta Sebin, Dr. Grațiana Chicin, Dr. Dana Brehar-Cioflec, Dr. Irina-Maria Ștefan.</w:t>
      </w:r>
      <w:r>
        <w:br/>
        <w:t>Certificat de participare nr 7191/14.10.2020.</w:t>
      </w:r>
    </w:p>
    <w:p w14:paraId="0E00E06C" w14:textId="77777777" w:rsidR="00AA3101" w:rsidRDefault="00DD3601">
      <w:pPr>
        <w:pStyle w:val="BodyText"/>
        <w:spacing w:after="200" w:line="211" w:lineRule="auto"/>
      </w:pPr>
      <w:r>
        <w:t>09. 2020 - A</w:t>
      </w:r>
      <w:r>
        <w:t>rticol review publicat ca și prim autor în revista " Medicine in evolution", vol.XXVI Nr. 3 "Is air</w:t>
      </w:r>
      <w:r>
        <w:br/>
        <w:t>pollution involved in the epidemiological manifestation of viral infections with respiratory tropism?"</w:t>
      </w:r>
      <w:r>
        <w:br w:type="page"/>
      </w:r>
    </w:p>
    <w:p w14:paraId="52AE585D" w14:textId="77777777" w:rsidR="00AA3101" w:rsidRDefault="00DD3601">
      <w:pPr>
        <w:pStyle w:val="Heading20"/>
        <w:keepNext/>
        <w:keepLines/>
        <w:pBdr>
          <w:bottom w:val="single" w:sz="4" w:space="0" w:color="auto"/>
        </w:pBdr>
        <w:spacing w:line="240" w:lineRule="auto"/>
      </w:pPr>
      <w:bookmarkStart w:id="89" w:name="bookmark89"/>
      <w:bookmarkStart w:id="90" w:name="bookmark90"/>
      <w:bookmarkStart w:id="91" w:name="bookmark91"/>
      <w:r>
        <w:lastRenderedPageBreak/>
        <w:t>CONFERINȚE, CURSURI 2019</w:t>
      </w:r>
      <w:bookmarkEnd w:id="89"/>
      <w:bookmarkEnd w:id="90"/>
      <w:bookmarkEnd w:id="91"/>
    </w:p>
    <w:p w14:paraId="0580CC6B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line="240" w:lineRule="auto"/>
        <w:ind w:firstLine="280"/>
      </w:pPr>
      <w:bookmarkStart w:id="92" w:name="bookmark92"/>
      <w:bookmarkStart w:id="93" w:name="bookmark93"/>
      <w:bookmarkStart w:id="94" w:name="bookmark94"/>
      <w:r>
        <w:t>Activitate postuniversitară</w:t>
      </w:r>
      <w:r>
        <w:t xml:space="preserve"> 2019</w:t>
      </w:r>
      <w:bookmarkEnd w:id="92"/>
      <w:bookmarkEnd w:id="93"/>
      <w:bookmarkEnd w:id="94"/>
    </w:p>
    <w:p w14:paraId="392ED62D" w14:textId="77777777" w:rsidR="00AA3101" w:rsidRDefault="00DD3601">
      <w:pPr>
        <w:pStyle w:val="BodyText"/>
        <w:spacing w:after="0" w:line="211" w:lineRule="auto"/>
        <w:ind w:left="280" w:firstLine="60"/>
      </w:pPr>
      <w:r>
        <w:t xml:space="preserve">8-12.04.2019 </w:t>
      </w:r>
      <w:r>
        <w:rPr>
          <w:color w:val="355F91"/>
        </w:rPr>
        <w:t xml:space="preserve">- </w:t>
      </w:r>
      <w:r>
        <w:t>Cursul postuniversitar "Epidemiologia moleculară și abordări preventive in infecțiile asociate</w:t>
      </w:r>
      <w:r>
        <w:br/>
        <w:t>asistentei medicale", organizat de Disciplina de Epidemiologie în colaborare cu Disciplina de Biochimie a</w:t>
      </w:r>
      <w:r>
        <w:br/>
        <w:t>UMFVBT, desfășurat în Timisoara. C</w:t>
      </w:r>
      <w:r>
        <w:t>ertificat de participare si promovare nr.5783/12.04. 2019.</w:t>
      </w:r>
    </w:p>
    <w:p w14:paraId="54DB43C1" w14:textId="77777777" w:rsidR="00AA3101" w:rsidRDefault="00DD3601">
      <w:pPr>
        <w:pStyle w:val="BodyText"/>
        <w:spacing w:after="0" w:line="211" w:lineRule="auto"/>
        <w:ind w:left="280" w:firstLine="60"/>
      </w:pPr>
      <w:r>
        <w:t>8-10.05.2019 - Conferința Naționala de Boli Infectioase desfășurată la Timișoara. Certificat de participare nr</w:t>
      </w:r>
      <w:r>
        <w:br/>
        <w:t>249/10.05.2019</w:t>
      </w:r>
    </w:p>
    <w:p w14:paraId="7AC320EC" w14:textId="77777777" w:rsidR="00AA3101" w:rsidRDefault="00DD3601">
      <w:pPr>
        <w:pStyle w:val="BodyText"/>
        <w:spacing w:after="0" w:line="211" w:lineRule="auto"/>
        <w:ind w:firstLine="280"/>
      </w:pPr>
      <w:r>
        <w:t>18.09.2019- Conferința "Managementul riscului clinic" desfășurată la Ti</w:t>
      </w:r>
      <w:r>
        <w:t>misoara.</w:t>
      </w:r>
    </w:p>
    <w:p w14:paraId="2AD2E776" w14:textId="77777777" w:rsidR="00AA3101" w:rsidRDefault="00DD3601">
      <w:pPr>
        <w:pStyle w:val="BodyText"/>
        <w:spacing w:after="0" w:line="211" w:lineRule="auto"/>
        <w:ind w:left="280" w:firstLine="60"/>
      </w:pPr>
      <w:r>
        <w:t>14.11.2019 - Cursul "Actualități in diagnosticul si supravegherea bolilor transmisibile" desfășurat la Palatul</w:t>
      </w:r>
      <w:r>
        <w:br/>
        <w:t>Patriarhiei București. Certificat de participare nr 9870/11.10. 2019.</w:t>
      </w:r>
    </w:p>
    <w:p w14:paraId="780658BB" w14:textId="77777777" w:rsidR="00AA3101" w:rsidRDefault="00DD3601">
      <w:pPr>
        <w:pStyle w:val="BodyText"/>
        <w:spacing w:after="0" w:line="211" w:lineRule="auto"/>
        <w:ind w:left="280" w:firstLine="60"/>
      </w:pPr>
      <w:r>
        <w:t xml:space="preserve">14-16.11.2019 - Cea de-a 12 Conferință Națională de Microbiologie </w:t>
      </w:r>
      <w:r>
        <w:t>ș</w:t>
      </w:r>
      <w:r>
        <w:t>i Epidemiologie organizată la Palatul</w:t>
      </w:r>
      <w:r>
        <w:br/>
        <w:t>Patriarhiei București.</w:t>
      </w:r>
    </w:p>
    <w:p w14:paraId="2686E6FC" w14:textId="77777777" w:rsidR="00AA3101" w:rsidRDefault="00DD3601">
      <w:pPr>
        <w:pStyle w:val="BodyText"/>
        <w:spacing w:after="200" w:line="211" w:lineRule="auto"/>
        <w:ind w:firstLine="340"/>
      </w:pPr>
      <w:r>
        <w:t>Certificat de participare nr 9869/22.10. 2019.</w:t>
      </w:r>
    </w:p>
    <w:p w14:paraId="20581E80" w14:textId="77777777" w:rsidR="00AA3101" w:rsidRDefault="00DD3601">
      <w:pPr>
        <w:pStyle w:val="Heading20"/>
        <w:keepNext/>
        <w:keepLines/>
        <w:pBdr>
          <w:bottom w:val="single" w:sz="4" w:space="0" w:color="auto"/>
        </w:pBdr>
      </w:pPr>
      <w:bookmarkStart w:id="95" w:name="bookmark95"/>
      <w:bookmarkStart w:id="96" w:name="bookmark96"/>
      <w:bookmarkStart w:id="97" w:name="bookmark97"/>
      <w:r>
        <w:t>CONFERINȚE, CURSURI 2018</w:t>
      </w:r>
      <w:bookmarkEnd w:id="95"/>
      <w:bookmarkEnd w:id="96"/>
      <w:bookmarkEnd w:id="97"/>
    </w:p>
    <w:p w14:paraId="6F96DCE1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line="240" w:lineRule="auto"/>
        <w:ind w:firstLine="280"/>
      </w:pPr>
      <w:bookmarkStart w:id="98" w:name="bookmark100"/>
      <w:bookmarkStart w:id="99" w:name="bookmark98"/>
      <w:bookmarkStart w:id="100" w:name="bookmark99"/>
      <w:r>
        <w:t>Activitate postuniversitară 2018</w:t>
      </w:r>
      <w:bookmarkEnd w:id="98"/>
      <w:bookmarkEnd w:id="99"/>
      <w:bookmarkEnd w:id="100"/>
    </w:p>
    <w:p w14:paraId="09A48F6A" w14:textId="77777777" w:rsidR="00AA3101" w:rsidRDefault="00DD3601">
      <w:pPr>
        <w:pStyle w:val="BodyText"/>
        <w:spacing w:after="0" w:line="211" w:lineRule="auto"/>
        <w:ind w:left="280" w:firstLine="20"/>
      </w:pPr>
      <w:r>
        <w:t xml:space="preserve">29-30.06.2018 - Primul Congres al ORL-istilor din Banat cu participare internațională, </w:t>
      </w:r>
      <w:r>
        <w:t>diplomă nr.</w:t>
      </w:r>
      <w:r>
        <w:br/>
        <w:t>3245/24/04/2018.</w:t>
      </w:r>
    </w:p>
    <w:p w14:paraId="091E89BD" w14:textId="77777777" w:rsidR="00AA3101" w:rsidRDefault="00DD3601">
      <w:pPr>
        <w:pStyle w:val="BodyText"/>
        <w:spacing w:after="200" w:line="211" w:lineRule="auto"/>
        <w:ind w:left="280" w:firstLine="20"/>
      </w:pPr>
      <w:r>
        <w:t>24.02.2018 - Lector în cadrul conferinței:" Posibilități și limite ale tratamentului modern actual în context</w:t>
      </w:r>
      <w:r>
        <w:br/>
        <w:t>multidisciplinar."</w:t>
      </w:r>
    </w:p>
    <w:p w14:paraId="7396BBEC" w14:textId="77777777" w:rsidR="00AA3101" w:rsidRDefault="00DD3601">
      <w:pPr>
        <w:pStyle w:val="Heading20"/>
        <w:keepNext/>
        <w:keepLines/>
        <w:pBdr>
          <w:bottom w:val="single" w:sz="4" w:space="0" w:color="auto"/>
        </w:pBdr>
      </w:pPr>
      <w:bookmarkStart w:id="101" w:name="bookmark101"/>
      <w:bookmarkStart w:id="102" w:name="bookmark102"/>
      <w:bookmarkStart w:id="103" w:name="bookmark103"/>
      <w:r>
        <w:t>CONFERINȚE, CURSURI 2017</w:t>
      </w:r>
      <w:bookmarkEnd w:id="101"/>
      <w:bookmarkEnd w:id="102"/>
      <w:bookmarkEnd w:id="103"/>
    </w:p>
    <w:p w14:paraId="78B449A3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line="240" w:lineRule="auto"/>
        <w:ind w:firstLine="280"/>
      </w:pPr>
      <w:bookmarkStart w:id="104" w:name="bookmark104"/>
      <w:bookmarkStart w:id="105" w:name="bookmark105"/>
      <w:bookmarkStart w:id="106" w:name="bookmark106"/>
      <w:r>
        <w:t>Activitate postuniversitară 2017</w:t>
      </w:r>
      <w:bookmarkEnd w:id="104"/>
      <w:bookmarkEnd w:id="105"/>
      <w:bookmarkEnd w:id="106"/>
    </w:p>
    <w:p w14:paraId="3779EAA0" w14:textId="77777777" w:rsidR="00AA3101" w:rsidRDefault="00DD3601">
      <w:pPr>
        <w:pStyle w:val="BodyText"/>
        <w:spacing w:after="200" w:line="211" w:lineRule="auto"/>
        <w:ind w:left="280" w:firstLine="20"/>
      </w:pPr>
      <w:r>
        <w:t>7-8.07.2017 Timisoara Hipoacuzia la copi</w:t>
      </w:r>
      <w:r>
        <w:t>l - probleme actuale și de viitor" - curs</w:t>
      </w:r>
      <w:r>
        <w:br/>
        <w:t>23.02.2017 Timisoara - "Apneea în somn la copii" - curs</w:t>
      </w:r>
    </w:p>
    <w:p w14:paraId="5B2AD211" w14:textId="77777777" w:rsidR="00AA3101" w:rsidRDefault="00DD3601">
      <w:pPr>
        <w:pStyle w:val="Heading20"/>
        <w:keepNext/>
        <w:keepLines/>
        <w:pBdr>
          <w:bottom w:val="single" w:sz="4" w:space="0" w:color="auto"/>
        </w:pBdr>
      </w:pPr>
      <w:bookmarkStart w:id="107" w:name="bookmark107"/>
      <w:bookmarkStart w:id="108" w:name="bookmark108"/>
      <w:bookmarkStart w:id="109" w:name="bookmark109"/>
      <w:r>
        <w:t>CONFERINȚE, CURSURI 2016</w:t>
      </w:r>
      <w:bookmarkEnd w:id="107"/>
      <w:bookmarkEnd w:id="108"/>
      <w:bookmarkEnd w:id="109"/>
    </w:p>
    <w:p w14:paraId="14C9BD21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after="200" w:line="240" w:lineRule="auto"/>
        <w:ind w:firstLine="280"/>
      </w:pPr>
      <w:bookmarkStart w:id="110" w:name="bookmark110"/>
      <w:bookmarkStart w:id="111" w:name="bookmark111"/>
      <w:bookmarkStart w:id="112" w:name="bookmark112"/>
      <w:r>
        <w:rPr>
          <w:color w:val="2E2E2E"/>
        </w:rPr>
        <w:t>Activitate postuniversitară 2016</w:t>
      </w:r>
      <w:bookmarkEnd w:id="110"/>
      <w:bookmarkEnd w:id="111"/>
      <w:bookmarkEnd w:id="112"/>
    </w:p>
    <w:p w14:paraId="1A69647F" w14:textId="77777777" w:rsidR="00AA3101" w:rsidRDefault="00DD3601">
      <w:pPr>
        <w:pStyle w:val="BodyText"/>
        <w:spacing w:after="120"/>
        <w:ind w:firstLine="280"/>
      </w:pPr>
      <w:r>
        <w:t>12.04.2016 Timisoara - Simpozionul „ Dublă lovitură împotriva alergiei."</w:t>
      </w:r>
    </w:p>
    <w:p w14:paraId="584116E1" w14:textId="77777777" w:rsidR="00AA3101" w:rsidRDefault="00DD3601">
      <w:pPr>
        <w:pStyle w:val="Heading20"/>
        <w:keepNext/>
        <w:keepLines/>
        <w:spacing w:line="240" w:lineRule="auto"/>
        <w:ind w:firstLine="0"/>
      </w:pPr>
      <w:bookmarkStart w:id="113" w:name="bookmark113"/>
      <w:bookmarkStart w:id="114" w:name="bookmark114"/>
      <w:bookmarkStart w:id="115" w:name="bookmark115"/>
      <w:r>
        <w:rPr>
          <w:color w:val="979797"/>
        </w:rPr>
        <w:t xml:space="preserve">• </w:t>
      </w:r>
      <w:r>
        <w:t>CONFERINȚE, CURSURI 2015</w:t>
      </w:r>
      <w:bookmarkEnd w:id="113"/>
      <w:bookmarkEnd w:id="114"/>
      <w:bookmarkEnd w:id="115"/>
    </w:p>
    <w:p w14:paraId="54179F29" w14:textId="77777777" w:rsidR="00AA3101" w:rsidRDefault="00DD3601">
      <w:pPr>
        <w:pStyle w:val="Heading30"/>
        <w:keepNext/>
        <w:keepLines/>
        <w:pBdr>
          <w:top w:val="single" w:sz="4" w:space="0" w:color="auto"/>
          <w:bottom w:val="single" w:sz="4" w:space="0" w:color="auto"/>
        </w:pBdr>
        <w:spacing w:line="240" w:lineRule="auto"/>
        <w:ind w:firstLine="280"/>
      </w:pPr>
      <w:bookmarkStart w:id="116" w:name="bookmark116"/>
      <w:bookmarkStart w:id="117" w:name="bookmark117"/>
      <w:bookmarkStart w:id="118" w:name="bookmark118"/>
      <w:r>
        <w:rPr>
          <w:color w:val="2E2E2E"/>
        </w:rPr>
        <w:t>Activitate postuniversitară 2015</w:t>
      </w:r>
      <w:bookmarkEnd w:id="116"/>
      <w:bookmarkEnd w:id="117"/>
      <w:bookmarkEnd w:id="118"/>
    </w:p>
    <w:p w14:paraId="2941D78A" w14:textId="77777777" w:rsidR="00AA3101" w:rsidRDefault="00DD3601">
      <w:pPr>
        <w:pStyle w:val="BodyText"/>
        <w:spacing w:after="0" w:line="211" w:lineRule="auto"/>
        <w:ind w:left="280" w:firstLine="20"/>
      </w:pPr>
      <w:r>
        <w:t>1-16. 06. 2015 Heidelberg -Stagiu de pregătire in cadrul Spitalului Universitar Heidelberg Departamentul</w:t>
      </w:r>
      <w:r>
        <w:br/>
        <w:t>ORL.</w:t>
      </w:r>
    </w:p>
    <w:p w14:paraId="5DF69555" w14:textId="77777777" w:rsidR="00AA3101" w:rsidRDefault="00DD3601">
      <w:pPr>
        <w:pStyle w:val="BodyText"/>
        <w:spacing w:after="200" w:line="211" w:lineRule="auto"/>
        <w:ind w:left="280" w:firstLine="20"/>
      </w:pPr>
      <w:r>
        <w:t>23-27.02. 2015 Timișoara - Curs practic de audiologie - diagnosticul hipoacuziilor, evaluarea copilului.</w:t>
      </w:r>
    </w:p>
    <w:p w14:paraId="57CBD3AA" w14:textId="77777777" w:rsidR="00AA3101" w:rsidRDefault="00DD3601">
      <w:pPr>
        <w:pStyle w:val="Heading20"/>
        <w:keepNext/>
        <w:keepLines/>
        <w:pBdr>
          <w:bottom w:val="single" w:sz="4" w:space="0" w:color="auto"/>
        </w:pBdr>
      </w:pPr>
      <w:bookmarkStart w:id="119" w:name="bookmark119"/>
      <w:bookmarkStart w:id="120" w:name="bookmark120"/>
      <w:bookmarkStart w:id="121" w:name="bookmark121"/>
      <w:r>
        <w:t>CONFERIN</w:t>
      </w:r>
      <w:r>
        <w:t>Ț</w:t>
      </w:r>
      <w:r>
        <w:t>E, CURSURI 2014</w:t>
      </w:r>
      <w:bookmarkEnd w:id="119"/>
      <w:bookmarkEnd w:id="120"/>
      <w:bookmarkEnd w:id="121"/>
    </w:p>
    <w:p w14:paraId="41840F47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line="240" w:lineRule="auto"/>
        <w:ind w:firstLine="280"/>
      </w:pPr>
      <w:bookmarkStart w:id="122" w:name="bookmark122"/>
      <w:bookmarkStart w:id="123" w:name="bookmark123"/>
      <w:bookmarkStart w:id="124" w:name="bookmark124"/>
      <w:r>
        <w:t>Activitate postuniversitară 2014</w:t>
      </w:r>
      <w:bookmarkEnd w:id="122"/>
      <w:bookmarkEnd w:id="123"/>
      <w:bookmarkEnd w:id="124"/>
    </w:p>
    <w:p w14:paraId="024AED90" w14:textId="77777777" w:rsidR="00AA3101" w:rsidRDefault="00DD3601">
      <w:pPr>
        <w:pStyle w:val="BodyText"/>
        <w:spacing w:after="0" w:line="211" w:lineRule="auto"/>
        <w:ind w:left="280" w:firstLine="20"/>
      </w:pPr>
      <w:r>
        <w:t>1-31.07.2014 lași - Stagiul practic de audiologie in cadrul Departamentului de audiologie si patologie</w:t>
      </w:r>
      <w:r>
        <w:br/>
        <w:t>vestibulara Iasi sub îndrumarea Dr.Cozma Sebastian.</w:t>
      </w:r>
    </w:p>
    <w:p w14:paraId="0F886DD4" w14:textId="77777777" w:rsidR="00AA3101" w:rsidRDefault="00DD3601">
      <w:pPr>
        <w:pStyle w:val="BodyText"/>
        <w:spacing w:after="200" w:line="211" w:lineRule="auto"/>
        <w:ind w:left="280" w:firstLine="20"/>
      </w:pPr>
      <w:r>
        <w:t>03.12.2014 Timisoara - Managementul bolnavilor cu a</w:t>
      </w:r>
      <w:r>
        <w:t>fecțiuni alergice respiratorii - curs</w:t>
      </w:r>
      <w:r>
        <w:br/>
        <w:t>16-18.10.2014 Timisoara - Curs practic de endoscopie a cailor aerodigestive superioare la copil.</w:t>
      </w:r>
    </w:p>
    <w:p w14:paraId="7FEA208D" w14:textId="77777777" w:rsidR="00AA3101" w:rsidRDefault="00DD3601">
      <w:pPr>
        <w:pStyle w:val="Heading20"/>
        <w:keepNext/>
        <w:keepLines/>
        <w:pBdr>
          <w:bottom w:val="single" w:sz="4" w:space="0" w:color="auto"/>
        </w:pBdr>
      </w:pPr>
      <w:bookmarkStart w:id="125" w:name="bookmark125"/>
      <w:bookmarkStart w:id="126" w:name="bookmark126"/>
      <w:bookmarkStart w:id="127" w:name="bookmark127"/>
      <w:r>
        <w:t>CONFERINȚE, CURSURI 2012</w:t>
      </w:r>
      <w:bookmarkEnd w:id="125"/>
      <w:bookmarkEnd w:id="126"/>
      <w:bookmarkEnd w:id="127"/>
    </w:p>
    <w:p w14:paraId="53EFBD74" w14:textId="77777777" w:rsidR="00AA3101" w:rsidRDefault="00DD3601">
      <w:pPr>
        <w:pStyle w:val="Heading30"/>
        <w:keepNext/>
        <w:keepLines/>
        <w:pBdr>
          <w:bottom w:val="single" w:sz="4" w:space="0" w:color="auto"/>
        </w:pBdr>
        <w:spacing w:after="200" w:line="240" w:lineRule="auto"/>
        <w:ind w:firstLine="280"/>
      </w:pPr>
      <w:bookmarkStart w:id="128" w:name="bookmark128"/>
      <w:bookmarkStart w:id="129" w:name="bookmark129"/>
      <w:bookmarkStart w:id="130" w:name="bookmark130"/>
      <w:r>
        <w:t>Activitate postuniversitară 2012</w:t>
      </w:r>
      <w:bookmarkEnd w:id="128"/>
      <w:bookmarkEnd w:id="129"/>
      <w:bookmarkEnd w:id="130"/>
    </w:p>
    <w:p w14:paraId="2F43EB46" w14:textId="77777777" w:rsidR="00AA3101" w:rsidRDefault="00DD3601">
      <w:pPr>
        <w:pStyle w:val="BodyText"/>
        <w:spacing w:after="200"/>
        <w:ind w:firstLine="280"/>
      </w:pPr>
      <w:r>
        <w:t>25-27.04. 2012 Timișoara - Curs de microchirurgie a urechii med</w:t>
      </w:r>
      <w:r>
        <w:t>ii cu frezarea mastoidei.</w:t>
      </w:r>
      <w:bookmarkStart w:id="131" w:name="_GoBack"/>
      <w:bookmarkEnd w:id="131"/>
    </w:p>
    <w:sectPr w:rsidR="00AA3101">
      <w:pgSz w:w="11900" w:h="16840"/>
      <w:pgMar w:top="517" w:right="1196" w:bottom="772" w:left="408" w:header="89" w:footer="34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D03708" w14:textId="77777777" w:rsidR="00DD3601" w:rsidRDefault="00DD3601">
      <w:r>
        <w:separator/>
      </w:r>
    </w:p>
  </w:endnote>
  <w:endnote w:type="continuationSeparator" w:id="0">
    <w:p w14:paraId="60D2593A" w14:textId="77777777" w:rsidR="00DD3601" w:rsidRDefault="00DD3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77F9A" w14:textId="77777777" w:rsidR="00DD3601" w:rsidRDefault="00DD3601"/>
  </w:footnote>
  <w:footnote w:type="continuationSeparator" w:id="0">
    <w:p w14:paraId="22369409" w14:textId="77777777" w:rsidR="00DD3601" w:rsidRDefault="00DD360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01"/>
    <w:rsid w:val="000813BE"/>
    <w:rsid w:val="000A6848"/>
    <w:rsid w:val="001248F0"/>
    <w:rsid w:val="003B3367"/>
    <w:rsid w:val="003F1C18"/>
    <w:rsid w:val="004240AE"/>
    <w:rsid w:val="004E672F"/>
    <w:rsid w:val="00652CD9"/>
    <w:rsid w:val="0070132E"/>
    <w:rsid w:val="009361A7"/>
    <w:rsid w:val="00AA3101"/>
    <w:rsid w:val="00D74D98"/>
    <w:rsid w:val="00DD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542A9"/>
  <w15:docId w15:val="{F8820E7D-3290-4AC9-8C83-81A5B1DC4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o-RO" w:eastAsia="ro-RO" w:bidi="ro-RO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1A7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4">
    <w:name w:val="Body text (4)_"/>
    <w:basedOn w:val="DefaultParagraphFont"/>
    <w:link w:val="Bodytext40"/>
    <w:rPr>
      <w:rFonts w:ascii="Arial" w:eastAsia="Arial" w:hAnsi="Arial" w:cs="Arial"/>
      <w:b/>
      <w:bCs/>
      <w:i w:val="0"/>
      <w:iCs w:val="0"/>
      <w:smallCaps w:val="0"/>
      <w:strike w:val="0"/>
      <w:color w:val="494949"/>
      <w:sz w:val="34"/>
      <w:szCs w:val="34"/>
      <w:u w:val="none"/>
      <w:shd w:val="clear" w:color="auto" w:fill="auto"/>
    </w:rPr>
  </w:style>
  <w:style w:type="character" w:customStyle="1" w:styleId="Bodytext5">
    <w:name w:val="Body text (5)_"/>
    <w:basedOn w:val="DefaultParagraphFont"/>
    <w:link w:val="Bodytext50"/>
    <w:rPr>
      <w:rFonts w:ascii="Arial" w:eastAsia="Arial" w:hAnsi="Arial" w:cs="Arial"/>
      <w:b w:val="0"/>
      <w:bCs w:val="0"/>
      <w:i w:val="0"/>
      <w:iCs w:val="0"/>
      <w:smallCaps w:val="0"/>
      <w:strike w:val="0"/>
      <w:color w:val="494949"/>
      <w:sz w:val="9"/>
      <w:szCs w:val="9"/>
      <w:u w:val="none"/>
      <w:shd w:val="clear" w:color="auto" w:fill="auto"/>
    </w:rPr>
  </w:style>
  <w:style w:type="character" w:customStyle="1" w:styleId="BodyTextChar">
    <w:name w:val="Body Text Char"/>
    <w:basedOn w:val="DefaultParagraphFont"/>
    <w:link w:val="BodyText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E2E2E"/>
      <w:sz w:val="22"/>
      <w:szCs w:val="22"/>
      <w:u w:val="none"/>
      <w:shd w:val="clear" w:color="auto" w:fill="auto"/>
    </w:rPr>
  </w:style>
  <w:style w:type="character" w:customStyle="1" w:styleId="Heading1">
    <w:name w:val="Heading #1_"/>
    <w:basedOn w:val="DefaultParagraphFont"/>
    <w:link w:val="Heading10"/>
    <w:rPr>
      <w:rFonts w:ascii="Segoe UI" w:eastAsia="Segoe UI" w:hAnsi="Segoe UI" w:cs="Segoe UI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color w:val="494949"/>
      <w:sz w:val="18"/>
      <w:szCs w:val="18"/>
      <w:u w:val="none"/>
      <w:shd w:val="clear" w:color="auto" w:fill="auto"/>
    </w:rPr>
  </w:style>
  <w:style w:type="character" w:customStyle="1" w:styleId="Bodytext3">
    <w:name w:val="Body text (3)_"/>
    <w:basedOn w:val="DefaultParagraphFont"/>
    <w:link w:val="Bodytext3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494949"/>
      <w:sz w:val="26"/>
      <w:szCs w:val="26"/>
      <w:u w:val="none"/>
      <w:shd w:val="clear" w:color="auto" w:fill="auto"/>
    </w:rPr>
  </w:style>
  <w:style w:type="character" w:customStyle="1" w:styleId="Tablecaption">
    <w:name w:val="Table caption_"/>
    <w:basedOn w:val="DefaultParagraphFont"/>
    <w:link w:val="Tablecaption0"/>
    <w:rPr>
      <w:rFonts w:ascii="Arial" w:eastAsia="Arial" w:hAnsi="Arial" w:cs="Arial"/>
      <w:b w:val="0"/>
      <w:bCs w:val="0"/>
      <w:i/>
      <w:iCs/>
      <w:smallCaps w:val="0"/>
      <w:strike w:val="0"/>
      <w:color w:val="494949"/>
      <w:sz w:val="17"/>
      <w:szCs w:val="17"/>
      <w:u w:val="none"/>
      <w:shd w:val="clear" w:color="auto" w:fill="auto"/>
    </w:rPr>
  </w:style>
  <w:style w:type="character" w:customStyle="1" w:styleId="Other">
    <w:name w:val="Other_"/>
    <w:basedOn w:val="DefaultParagraphFont"/>
    <w:link w:val="Other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E2E2E"/>
      <w:sz w:val="22"/>
      <w:szCs w:val="22"/>
      <w:u w:val="none"/>
      <w:shd w:val="clear" w:color="auto" w:fill="auto"/>
    </w:rPr>
  </w:style>
  <w:style w:type="character" w:customStyle="1" w:styleId="Heading2">
    <w:name w:val="Heading #2_"/>
    <w:basedOn w:val="DefaultParagraphFont"/>
    <w:link w:val="Heading20"/>
    <w:rPr>
      <w:rFonts w:ascii="Segoe UI" w:eastAsia="Segoe UI" w:hAnsi="Segoe UI" w:cs="Segoe UI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Heading3">
    <w:name w:val="Heading #3_"/>
    <w:basedOn w:val="DefaultParagraphFont"/>
    <w:link w:val="Heading30"/>
    <w:rPr>
      <w:rFonts w:ascii="Calibri" w:eastAsia="Calibri" w:hAnsi="Calibri" w:cs="Calibri"/>
      <w:b/>
      <w:bCs/>
      <w:i w:val="0"/>
      <w:iCs w:val="0"/>
      <w:smallCaps w:val="0"/>
      <w:strike w:val="0"/>
      <w:color w:val="494949"/>
      <w:sz w:val="26"/>
      <w:szCs w:val="26"/>
      <w:u w:val="none"/>
      <w:shd w:val="clear" w:color="auto" w:fill="auto"/>
    </w:rPr>
  </w:style>
  <w:style w:type="paragraph" w:customStyle="1" w:styleId="Bodytext40">
    <w:name w:val="Body text (4)"/>
    <w:basedOn w:val="Normal"/>
    <w:link w:val="Bodytext4"/>
    <w:rPr>
      <w:rFonts w:ascii="Arial" w:eastAsia="Arial" w:hAnsi="Arial" w:cs="Arial"/>
      <w:b/>
      <w:bCs/>
      <w:color w:val="494949"/>
      <w:sz w:val="34"/>
      <w:szCs w:val="34"/>
    </w:rPr>
  </w:style>
  <w:style w:type="paragraph" w:customStyle="1" w:styleId="Bodytext50">
    <w:name w:val="Body text (5)"/>
    <w:basedOn w:val="Normal"/>
    <w:link w:val="Bodytext5"/>
    <w:pPr>
      <w:spacing w:line="180" w:lineRule="auto"/>
      <w:ind w:left="1980"/>
    </w:pPr>
    <w:rPr>
      <w:rFonts w:ascii="Arial" w:eastAsia="Arial" w:hAnsi="Arial" w:cs="Arial"/>
      <w:color w:val="494949"/>
      <w:sz w:val="9"/>
      <w:szCs w:val="9"/>
    </w:rPr>
  </w:style>
  <w:style w:type="paragraph" w:styleId="BodyText">
    <w:name w:val="Body Text"/>
    <w:basedOn w:val="Normal"/>
    <w:link w:val="BodyTextChar"/>
    <w:qFormat/>
    <w:pPr>
      <w:spacing w:after="180"/>
    </w:pPr>
    <w:rPr>
      <w:rFonts w:ascii="Calibri" w:eastAsia="Calibri" w:hAnsi="Calibri" w:cs="Calibri"/>
      <w:color w:val="2E2E2E"/>
      <w:sz w:val="22"/>
      <w:szCs w:val="22"/>
    </w:rPr>
  </w:style>
  <w:style w:type="paragraph" w:customStyle="1" w:styleId="Heading10">
    <w:name w:val="Heading #1"/>
    <w:basedOn w:val="Normal"/>
    <w:link w:val="Heading1"/>
    <w:pPr>
      <w:spacing w:after="280"/>
      <w:ind w:left="140" w:firstLine="20"/>
      <w:outlineLvl w:val="0"/>
    </w:pPr>
    <w:rPr>
      <w:rFonts w:ascii="Segoe UI" w:eastAsia="Segoe UI" w:hAnsi="Segoe UI" w:cs="Segoe UI"/>
      <w:b/>
      <w:bCs/>
      <w:sz w:val="22"/>
      <w:szCs w:val="22"/>
    </w:rPr>
  </w:style>
  <w:style w:type="paragraph" w:customStyle="1" w:styleId="Bodytext20">
    <w:name w:val="Body text (2)"/>
    <w:basedOn w:val="Normal"/>
    <w:link w:val="Bodytext2"/>
    <w:pPr>
      <w:ind w:firstLine="10"/>
    </w:pPr>
    <w:rPr>
      <w:rFonts w:ascii="Arial" w:eastAsia="Arial" w:hAnsi="Arial" w:cs="Arial"/>
      <w:color w:val="494949"/>
      <w:sz w:val="18"/>
      <w:szCs w:val="18"/>
    </w:rPr>
  </w:style>
  <w:style w:type="paragraph" w:customStyle="1" w:styleId="Bodytext30">
    <w:name w:val="Body text (3)"/>
    <w:basedOn w:val="Normal"/>
    <w:link w:val="Bodytext3"/>
    <w:pPr>
      <w:spacing w:after="300" w:line="192" w:lineRule="auto"/>
      <w:ind w:left="250" w:firstLine="20"/>
    </w:pPr>
    <w:rPr>
      <w:rFonts w:ascii="Calibri" w:eastAsia="Calibri" w:hAnsi="Calibri" w:cs="Calibri"/>
      <w:color w:val="494949"/>
      <w:sz w:val="26"/>
      <w:szCs w:val="26"/>
    </w:rPr>
  </w:style>
  <w:style w:type="paragraph" w:customStyle="1" w:styleId="Tablecaption0">
    <w:name w:val="Table caption"/>
    <w:basedOn w:val="Normal"/>
    <w:link w:val="Tablecaption"/>
    <w:pPr>
      <w:spacing w:after="70"/>
      <w:ind w:firstLine="140"/>
    </w:pPr>
    <w:rPr>
      <w:rFonts w:ascii="Arial" w:eastAsia="Arial" w:hAnsi="Arial" w:cs="Arial"/>
      <w:i/>
      <w:iCs/>
      <w:color w:val="494949"/>
      <w:sz w:val="17"/>
      <w:szCs w:val="17"/>
    </w:rPr>
  </w:style>
  <w:style w:type="paragraph" w:customStyle="1" w:styleId="Other0">
    <w:name w:val="Other"/>
    <w:basedOn w:val="Normal"/>
    <w:link w:val="Other"/>
    <w:pPr>
      <w:spacing w:after="180"/>
    </w:pPr>
    <w:rPr>
      <w:rFonts w:ascii="Calibri" w:eastAsia="Calibri" w:hAnsi="Calibri" w:cs="Calibri"/>
      <w:color w:val="2E2E2E"/>
      <w:sz w:val="22"/>
      <w:szCs w:val="22"/>
    </w:rPr>
  </w:style>
  <w:style w:type="paragraph" w:customStyle="1" w:styleId="Heading20">
    <w:name w:val="Heading #2"/>
    <w:basedOn w:val="Normal"/>
    <w:link w:val="Heading2"/>
    <w:pPr>
      <w:spacing w:after="200" w:line="197" w:lineRule="auto"/>
      <w:ind w:firstLine="280"/>
      <w:outlineLvl w:val="1"/>
    </w:pPr>
    <w:rPr>
      <w:rFonts w:ascii="Segoe UI" w:eastAsia="Segoe UI" w:hAnsi="Segoe UI" w:cs="Segoe UI"/>
      <w:b/>
      <w:bCs/>
      <w:sz w:val="22"/>
      <w:szCs w:val="22"/>
    </w:rPr>
  </w:style>
  <w:style w:type="paragraph" w:customStyle="1" w:styleId="Heading30">
    <w:name w:val="Heading #3"/>
    <w:basedOn w:val="Normal"/>
    <w:link w:val="Heading3"/>
    <w:pPr>
      <w:spacing w:after="260" w:line="197" w:lineRule="auto"/>
      <w:outlineLvl w:val="2"/>
    </w:pPr>
    <w:rPr>
      <w:rFonts w:ascii="Calibri" w:eastAsia="Calibri" w:hAnsi="Calibri" w:cs="Calibri"/>
      <w:b/>
      <w:bCs/>
      <w:color w:val="494949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147/IJGM.S419206" TargetMode="External"/><Relationship Id="rId13" Type="http://schemas.openxmlformats.org/officeDocument/2006/relationships/hyperlink" Target="https://pubmed.ncbi.nlm.nih.gov/36431254/" TargetMode="External"/><Relationship Id="rId18" Type="http://schemas.openxmlformats.org/officeDocument/2006/relationships/hyperlink" Target="http://www.https//doi:%2010.3390/medicina59050877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doi.org/10.2147/IJGM.S419206" TargetMode="External"/><Relationship Id="rId12" Type="http://schemas.openxmlformats.org/officeDocument/2006/relationships/hyperlink" Target="https://doi.org/" TargetMode="External"/><Relationship Id="rId17" Type="http://schemas.openxmlformats.org/officeDocument/2006/relationships/hyperlink" Target="https://doi.org/10.3390/jpm1302019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3390/jpm13020195" TargetMode="External"/><Relationship Id="rId20" Type="http://schemas.openxmlformats.org/officeDocument/2006/relationships/hyperlink" Target="https://doi.org/10.2147/IJGM.S442098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doi.org/10.3390/healthcare11192670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oi.org/10.3390/jpm13020195" TargetMode="External"/><Relationship Id="rId10" Type="http://schemas.openxmlformats.org/officeDocument/2006/relationships/hyperlink" Target="https://doi.org/10.3390/healthcare11192670" TargetMode="External"/><Relationship Id="rId19" Type="http://schemas.openxmlformats.org/officeDocument/2006/relationships/hyperlink" Target="https://doi.org/10.2147/IJGM.S44209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i.Org/10.2147/IJGM.S419206" TargetMode="External"/><Relationship Id="rId14" Type="http://schemas.openxmlformats.org/officeDocument/2006/relationships/hyperlink" Target="https://pubmed.ncbi.nlm.nih.gov/36431254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1697</Words>
  <Characters>9677</Characters>
  <Application>Microsoft Office Word</Application>
  <DocSecurity>0</DocSecurity>
  <Lines>80</Lines>
  <Paragraphs>22</Paragraphs>
  <ScaleCrop>false</ScaleCrop>
  <Company/>
  <LinksUpToDate>false</LinksUpToDate>
  <CharactersWithSpaces>11352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/>
  <cp:keywords/>
  <cp:lastModifiedBy>DCC</cp:lastModifiedBy>
  <cp:revision>8</cp:revision>
  <cp:lastPrinted>2024-05-15T08:29:00Z</cp:lastPrinted>
  <dcterms:created xsi:type="dcterms:W3CDTF">2024-04-19T09:04:00Z</dcterms:created>
  <dcterms:modified xsi:type="dcterms:W3CDTF">2024-05-16T08:36:00Z</dcterms:modified>
</cp:coreProperties>
</file>