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283"/>
        <w:gridCol w:w="1221"/>
        <w:gridCol w:w="281"/>
        <w:gridCol w:w="1224"/>
      </w:tblGrid>
      <w:tr w:rsidR="002D3420" w14:paraId="6DB033B1" w14:textId="77777777" w:rsidTr="00D8719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59E205C1" w14:textId="45F3FE53" w:rsidR="002D3420" w:rsidRDefault="002D3420" w:rsidP="00D8719E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9264" behindDoc="0" locked="0" layoutInCell="1" allowOverlap="1" wp14:anchorId="52238A94" wp14:editId="2C11E7BD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489585" cy="269875"/>
                  <wp:effectExtent l="0" t="0" r="5715" b="0"/>
                  <wp:wrapTopAndBottom/>
                  <wp:docPr id="22411776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585" cy="269875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  <w:p w14:paraId="4F03AAA8" w14:textId="77777777" w:rsidR="002D3420" w:rsidRDefault="002D3420" w:rsidP="00D8719E">
            <w:pPr>
              <w:pStyle w:val="CVNormal"/>
            </w:pPr>
          </w:p>
        </w:tc>
        <w:tc>
          <w:tcPr>
            <w:tcW w:w="283" w:type="dxa"/>
          </w:tcPr>
          <w:p w14:paraId="5AB6DE4C" w14:textId="77777777" w:rsidR="002D3420" w:rsidRDefault="002D3420" w:rsidP="00D8719E">
            <w:pPr>
              <w:pStyle w:val="CVNormal"/>
            </w:pPr>
          </w:p>
        </w:tc>
        <w:tc>
          <w:tcPr>
            <w:tcW w:w="7655" w:type="dxa"/>
            <w:gridSpan w:val="12"/>
            <w:vMerge w:val="restart"/>
          </w:tcPr>
          <w:p w14:paraId="347AFFB3" w14:textId="77777777" w:rsidR="002D3420" w:rsidRDefault="002D3420" w:rsidP="00012C7D">
            <w:pPr>
              <w:pStyle w:val="CVNormal"/>
              <w:ind w:left="0"/>
            </w:pPr>
          </w:p>
        </w:tc>
      </w:tr>
      <w:tr w:rsidR="002D3420" w14:paraId="787855FA" w14:textId="77777777" w:rsidTr="00D8719E">
        <w:trPr>
          <w:cantSplit/>
          <w:trHeight w:hRule="exact" w:val="425"/>
        </w:trPr>
        <w:tc>
          <w:tcPr>
            <w:tcW w:w="2834" w:type="dxa"/>
            <w:vMerge/>
          </w:tcPr>
          <w:p w14:paraId="1BBBF9F3" w14:textId="77777777" w:rsidR="002D3420" w:rsidRDefault="002D3420" w:rsidP="00D8719E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570A171" w14:textId="77777777" w:rsidR="002D3420" w:rsidRDefault="002D3420" w:rsidP="00D8719E">
            <w:pPr>
              <w:pStyle w:val="CVNormal"/>
            </w:pPr>
          </w:p>
        </w:tc>
        <w:tc>
          <w:tcPr>
            <w:tcW w:w="7655" w:type="dxa"/>
            <w:gridSpan w:val="12"/>
            <w:vMerge/>
          </w:tcPr>
          <w:p w14:paraId="1CEE2E71" w14:textId="77777777" w:rsidR="002D3420" w:rsidRDefault="002D3420" w:rsidP="00D8719E"/>
        </w:tc>
      </w:tr>
      <w:tr w:rsidR="002D3420" w14:paraId="10D2C759" w14:textId="77777777" w:rsidTr="00D8719E">
        <w:trPr>
          <w:gridAfter w:val="12"/>
          <w:wAfter w:w="7655" w:type="dxa"/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B87491D" w14:textId="77777777" w:rsidR="002D3420" w:rsidRDefault="002D3420" w:rsidP="00D8719E">
            <w:pPr>
              <w:pStyle w:val="CVTitle"/>
            </w:pPr>
            <w:r>
              <w:t xml:space="preserve">Curriculum vitae </w:t>
            </w:r>
          </w:p>
          <w:p w14:paraId="500CA996" w14:textId="77777777" w:rsidR="002D3420" w:rsidRDefault="002D3420" w:rsidP="00D8719E">
            <w:pPr>
              <w:pStyle w:val="CVTitle"/>
            </w:pPr>
            <w:r>
              <w:t xml:space="preserve">Europass </w:t>
            </w:r>
          </w:p>
        </w:tc>
      </w:tr>
      <w:tr w:rsidR="002D3420" w14:paraId="70E2D82D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1364B5F" w14:textId="77777777" w:rsidR="002D3420" w:rsidRDefault="002D3420" w:rsidP="00D8719E">
            <w:pPr>
              <w:pStyle w:val="CVSpacer"/>
            </w:pPr>
            <w:r>
              <w:t xml:space="preserve"> </w:t>
            </w:r>
          </w:p>
        </w:tc>
        <w:tc>
          <w:tcPr>
            <w:tcW w:w="7655" w:type="dxa"/>
            <w:gridSpan w:val="12"/>
          </w:tcPr>
          <w:p w14:paraId="1AF62B2B" w14:textId="7944E5E6" w:rsidR="002D3420" w:rsidRDefault="002D3420" w:rsidP="00D8719E">
            <w:pPr>
              <w:pStyle w:val="CVSpacer"/>
            </w:pPr>
          </w:p>
        </w:tc>
      </w:tr>
      <w:tr w:rsidR="002D3420" w14:paraId="13877C96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98C2D99" w14:textId="77777777" w:rsidR="002D3420" w:rsidRDefault="002D3420" w:rsidP="00D8719E">
            <w:pPr>
              <w:pStyle w:val="CVHeading1"/>
            </w:pPr>
            <w:proofErr w:type="spellStart"/>
            <w:r>
              <w:t>Informaţii</w:t>
            </w:r>
            <w:proofErr w:type="spellEnd"/>
            <w:r>
              <w:t xml:space="preserve"> personale</w:t>
            </w:r>
          </w:p>
        </w:tc>
        <w:tc>
          <w:tcPr>
            <w:tcW w:w="7655" w:type="dxa"/>
            <w:gridSpan w:val="12"/>
          </w:tcPr>
          <w:p w14:paraId="21BE1063" w14:textId="77777777" w:rsidR="002D3420" w:rsidRDefault="002D3420" w:rsidP="00D8719E">
            <w:pPr>
              <w:pStyle w:val="CVNormal"/>
              <w:ind w:left="0"/>
            </w:pPr>
            <w:bookmarkStart w:id="0" w:name="_GoBack"/>
            <w:bookmarkEnd w:id="0"/>
          </w:p>
        </w:tc>
      </w:tr>
      <w:tr w:rsidR="002D3420" w14:paraId="04A431E9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D67C42" w14:textId="77777777" w:rsidR="002D3420" w:rsidRDefault="002D3420" w:rsidP="00D8719E">
            <w:pPr>
              <w:pStyle w:val="CVHeading2-FirstLine"/>
            </w:pPr>
          </w:p>
          <w:p w14:paraId="4FC33911" w14:textId="63349F77" w:rsidR="000318D9" w:rsidRPr="000318D9" w:rsidRDefault="000318D9" w:rsidP="000318D9">
            <w:pPr>
              <w:pStyle w:val="CVHeading2"/>
            </w:pPr>
          </w:p>
        </w:tc>
        <w:tc>
          <w:tcPr>
            <w:tcW w:w="7655" w:type="dxa"/>
            <w:gridSpan w:val="12"/>
          </w:tcPr>
          <w:p w14:paraId="0F713252" w14:textId="77777777" w:rsidR="002D3420" w:rsidRDefault="002D3420" w:rsidP="00D8719E">
            <w:pPr>
              <w:pStyle w:val="CVMajor-FirstLine"/>
            </w:pPr>
            <w:r>
              <w:t xml:space="preserve">Zsolt </w:t>
            </w:r>
            <w:proofErr w:type="spellStart"/>
            <w:r>
              <w:t>Vastag</w:t>
            </w:r>
            <w:proofErr w:type="spellEnd"/>
          </w:p>
        </w:tc>
      </w:tr>
      <w:tr w:rsidR="002D3420" w14:paraId="0D6F9CB9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A1B5B03" w14:textId="2994148B" w:rsidR="002D3420" w:rsidRDefault="002D3420" w:rsidP="00D8719E">
            <w:pPr>
              <w:pStyle w:val="CVHeading3"/>
            </w:pPr>
          </w:p>
        </w:tc>
        <w:tc>
          <w:tcPr>
            <w:tcW w:w="7655" w:type="dxa"/>
            <w:gridSpan w:val="12"/>
          </w:tcPr>
          <w:p w14:paraId="767F51BC" w14:textId="7240589B" w:rsidR="002D3420" w:rsidRDefault="002D3420" w:rsidP="00D8719E">
            <w:pPr>
              <w:pStyle w:val="CVNormal"/>
            </w:pPr>
          </w:p>
        </w:tc>
      </w:tr>
      <w:tr w:rsidR="002D3420" w14:paraId="3825879A" w14:textId="77777777" w:rsidTr="00D8719E">
        <w:trPr>
          <w:gridAfter w:val="7"/>
          <w:wAfter w:w="4822" w:type="dxa"/>
          <w:cantSplit/>
          <w:trHeight w:val="171"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DDC2FC4" w14:textId="55355855" w:rsidR="002D3420" w:rsidRDefault="002D3420" w:rsidP="00D8719E">
            <w:pPr>
              <w:pStyle w:val="CVHeading3"/>
            </w:pPr>
          </w:p>
        </w:tc>
        <w:tc>
          <w:tcPr>
            <w:tcW w:w="2833" w:type="dxa"/>
            <w:gridSpan w:val="5"/>
          </w:tcPr>
          <w:p w14:paraId="53211B6A" w14:textId="30E4D111" w:rsidR="002D3420" w:rsidRDefault="002D3420" w:rsidP="00D8719E">
            <w:pPr>
              <w:pStyle w:val="CVNormal"/>
            </w:pPr>
          </w:p>
        </w:tc>
      </w:tr>
      <w:tr w:rsidR="002D3420" w14:paraId="2539D234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2CFED79" w14:textId="34800D41" w:rsidR="002D3420" w:rsidRDefault="002D3420" w:rsidP="00D8719E">
            <w:pPr>
              <w:pStyle w:val="CVHeading3"/>
            </w:pPr>
          </w:p>
        </w:tc>
        <w:tc>
          <w:tcPr>
            <w:tcW w:w="7655" w:type="dxa"/>
            <w:gridSpan w:val="12"/>
          </w:tcPr>
          <w:p w14:paraId="4DD5FC38" w14:textId="7A8AA8F1" w:rsidR="002D3420" w:rsidRDefault="002D3420" w:rsidP="00D8719E">
            <w:pPr>
              <w:pStyle w:val="CVNormal"/>
            </w:pPr>
          </w:p>
        </w:tc>
      </w:tr>
      <w:tr w:rsidR="002D3420" w14:paraId="6FE56C36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41D0E9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15F84114" w14:textId="77777777" w:rsidR="002D3420" w:rsidRDefault="002D3420" w:rsidP="00D8719E">
            <w:pPr>
              <w:pStyle w:val="CVSpacer"/>
            </w:pPr>
          </w:p>
        </w:tc>
      </w:tr>
      <w:tr w:rsidR="002D3420" w14:paraId="32DB071B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F754C8D" w14:textId="3E5F6C2A" w:rsidR="002D3420" w:rsidRDefault="002D3420" w:rsidP="00D8719E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2"/>
          </w:tcPr>
          <w:p w14:paraId="62069DA7" w14:textId="2F893913" w:rsidR="002D3420" w:rsidRDefault="002D3420" w:rsidP="00D8719E">
            <w:pPr>
              <w:pStyle w:val="CVNormal"/>
            </w:pPr>
          </w:p>
        </w:tc>
      </w:tr>
      <w:tr w:rsidR="002D3420" w14:paraId="7FC71B3A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7AC5ED1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4ABE40C1" w14:textId="77777777" w:rsidR="002D3420" w:rsidRDefault="002D3420" w:rsidP="00D8719E">
            <w:pPr>
              <w:pStyle w:val="CVSpacer"/>
            </w:pPr>
          </w:p>
        </w:tc>
      </w:tr>
      <w:tr w:rsidR="002D3420" w14:paraId="5281B2B1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46C8E96" w14:textId="4550AE9A" w:rsidR="002D3420" w:rsidRDefault="002D3420" w:rsidP="00D8719E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2"/>
          </w:tcPr>
          <w:p w14:paraId="23A6D68D" w14:textId="6DC54E10" w:rsidR="002D3420" w:rsidRDefault="002D3420" w:rsidP="00D8719E">
            <w:pPr>
              <w:pStyle w:val="CVNormal"/>
            </w:pPr>
          </w:p>
        </w:tc>
      </w:tr>
      <w:tr w:rsidR="002D3420" w14:paraId="7B23B7AD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B1177A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28DE81BB" w14:textId="77777777" w:rsidR="002D3420" w:rsidRDefault="002D3420" w:rsidP="00D8719E">
            <w:pPr>
              <w:pStyle w:val="CVSpacer"/>
            </w:pPr>
          </w:p>
        </w:tc>
      </w:tr>
      <w:tr w:rsidR="002D3420" w14:paraId="284D0D6C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44A5266" w14:textId="1CC71597" w:rsidR="002D3420" w:rsidRDefault="002D3420" w:rsidP="00D8719E">
            <w:pPr>
              <w:pStyle w:val="CVHeading3-FirstLine"/>
              <w:spacing w:before="0"/>
            </w:pPr>
          </w:p>
        </w:tc>
        <w:tc>
          <w:tcPr>
            <w:tcW w:w="7655" w:type="dxa"/>
            <w:gridSpan w:val="12"/>
          </w:tcPr>
          <w:p w14:paraId="5247D1EB" w14:textId="43472E46" w:rsidR="002D3420" w:rsidRDefault="002D3420" w:rsidP="00D8719E">
            <w:pPr>
              <w:pStyle w:val="CVNormal"/>
            </w:pPr>
          </w:p>
        </w:tc>
      </w:tr>
      <w:tr w:rsidR="002D3420" w14:paraId="724DFBD0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F08B50A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7C15FB13" w14:textId="77777777" w:rsidR="002D3420" w:rsidRDefault="002D3420" w:rsidP="00D8719E">
            <w:pPr>
              <w:pStyle w:val="CVSpacer"/>
            </w:pPr>
          </w:p>
        </w:tc>
      </w:tr>
      <w:tr w:rsidR="002D3420" w14:paraId="4BAF64A2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C25AC4" w14:textId="77777777" w:rsidR="002D3420" w:rsidRDefault="002D3420" w:rsidP="00D8719E">
            <w:pPr>
              <w:pStyle w:val="CVHeading1"/>
              <w:ind w:left="0"/>
              <w:jc w:val="left"/>
            </w:pPr>
          </w:p>
        </w:tc>
        <w:tc>
          <w:tcPr>
            <w:tcW w:w="7655" w:type="dxa"/>
            <w:gridSpan w:val="12"/>
          </w:tcPr>
          <w:p w14:paraId="1F20E2F4" w14:textId="77777777" w:rsidR="002D3420" w:rsidRPr="00133A6C" w:rsidRDefault="002D3420" w:rsidP="00D8719E">
            <w:pPr>
              <w:pStyle w:val="CVMedium-FirstLine"/>
              <w:rPr>
                <w:sz w:val="20"/>
              </w:rPr>
            </w:pPr>
          </w:p>
        </w:tc>
      </w:tr>
      <w:tr w:rsidR="002D3420" w14:paraId="6BCAC3D3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B48B52" w14:textId="77777777" w:rsidR="002D3420" w:rsidRDefault="002D3420" w:rsidP="00D8719E">
            <w:pPr>
              <w:pStyle w:val="CVSpacer"/>
              <w:ind w:left="0"/>
            </w:pPr>
          </w:p>
        </w:tc>
        <w:tc>
          <w:tcPr>
            <w:tcW w:w="7655" w:type="dxa"/>
            <w:gridSpan w:val="12"/>
          </w:tcPr>
          <w:p w14:paraId="035194EC" w14:textId="77777777" w:rsidR="002D3420" w:rsidRDefault="002D3420" w:rsidP="00D8719E">
            <w:pPr>
              <w:pStyle w:val="CVSpacer"/>
            </w:pPr>
          </w:p>
        </w:tc>
      </w:tr>
      <w:tr w:rsidR="002D3420" w14:paraId="021F0CA9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CC7684B" w14:textId="77777777" w:rsidR="002D3420" w:rsidRDefault="002D3420" w:rsidP="00D8719E">
            <w:pPr>
              <w:pStyle w:val="CVHeading1"/>
            </w:pPr>
            <w:proofErr w:type="spellStart"/>
            <w:r>
              <w:t>Experienţa</w:t>
            </w:r>
            <w:proofErr w:type="spellEnd"/>
            <w:r>
              <w:t xml:space="preserve"> profesională</w:t>
            </w:r>
          </w:p>
          <w:p w14:paraId="68F8F2B7" w14:textId="77777777" w:rsidR="002D3420" w:rsidRDefault="002D3420" w:rsidP="00D8719E"/>
          <w:p w14:paraId="31843EC8" w14:textId="77777777" w:rsidR="002D3420" w:rsidRPr="009751AF" w:rsidRDefault="002D3420" w:rsidP="00D8719E"/>
          <w:p w14:paraId="39695280" w14:textId="77777777" w:rsidR="002D3420" w:rsidRDefault="002D3420" w:rsidP="00D8719E">
            <w:r>
              <w:t xml:space="preserve">                                                   Perioada</w:t>
            </w:r>
          </w:p>
          <w:p w14:paraId="188EDC28" w14:textId="77777777" w:rsidR="002D3420" w:rsidRDefault="002D3420" w:rsidP="00D8719E"/>
          <w:p w14:paraId="3BA0B456" w14:textId="77777777" w:rsidR="002D3420" w:rsidRPr="009751AF" w:rsidRDefault="002D3420" w:rsidP="00D8719E">
            <w:r>
              <w:t xml:space="preserve">                          </w:t>
            </w:r>
          </w:p>
        </w:tc>
        <w:tc>
          <w:tcPr>
            <w:tcW w:w="7655" w:type="dxa"/>
            <w:gridSpan w:val="12"/>
          </w:tcPr>
          <w:p w14:paraId="1F331DDD" w14:textId="77777777" w:rsidR="002D3420" w:rsidRDefault="002D3420" w:rsidP="00D8719E">
            <w:pPr>
              <w:pStyle w:val="CVNormal-FirstLine"/>
            </w:pPr>
          </w:p>
          <w:p w14:paraId="070D59DE" w14:textId="77777777" w:rsidR="002D3420" w:rsidRDefault="002D3420" w:rsidP="00D8719E">
            <w:pPr>
              <w:pStyle w:val="CVNormal"/>
            </w:pPr>
          </w:p>
          <w:p w14:paraId="263D3E11" w14:textId="77777777" w:rsidR="002D3420" w:rsidRDefault="002D3420" w:rsidP="00D8719E">
            <w:pPr>
              <w:pStyle w:val="CVNormal"/>
            </w:pPr>
          </w:p>
          <w:p w14:paraId="1682D04B" w14:textId="77777777" w:rsidR="002D3420" w:rsidRDefault="002D3420" w:rsidP="00D8719E">
            <w:pPr>
              <w:pStyle w:val="CVNormal"/>
            </w:pPr>
            <w:r>
              <w:t>2024- prezent</w:t>
            </w:r>
          </w:p>
          <w:p w14:paraId="337D96FA" w14:textId="77777777" w:rsidR="002D3420" w:rsidRDefault="002D3420" w:rsidP="00D8719E">
            <w:pPr>
              <w:pStyle w:val="CVNormal"/>
            </w:pPr>
          </w:p>
          <w:p w14:paraId="7415C477" w14:textId="77777777" w:rsidR="002D3420" w:rsidRPr="009751AF" w:rsidRDefault="002D3420" w:rsidP="00D8719E">
            <w:pPr>
              <w:pStyle w:val="CVNormal"/>
            </w:pPr>
            <w:r>
              <w:t>Medic specialist pneumologie</w:t>
            </w:r>
          </w:p>
        </w:tc>
      </w:tr>
      <w:tr w:rsidR="002D3420" w14:paraId="0502865A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C355395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24D47112" w14:textId="77777777" w:rsidR="002D3420" w:rsidRDefault="002D3420" w:rsidP="00D8719E">
            <w:pPr>
              <w:pStyle w:val="CVSpacer"/>
            </w:pPr>
          </w:p>
        </w:tc>
      </w:tr>
      <w:tr w:rsidR="002D3420" w14:paraId="2433DE2B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CE8D0C2" w14:textId="77777777" w:rsidR="002D3420" w:rsidRDefault="002D3420" w:rsidP="00D8719E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5" w:type="dxa"/>
            <w:gridSpan w:val="12"/>
          </w:tcPr>
          <w:p w14:paraId="1A9D86CF" w14:textId="77777777" w:rsidR="002D3420" w:rsidRDefault="002D3420" w:rsidP="00D8719E">
            <w:pPr>
              <w:pStyle w:val="CVNormal"/>
            </w:pPr>
            <w:r>
              <w:t>2019 – 2023</w:t>
            </w:r>
          </w:p>
          <w:p w14:paraId="28496EFE" w14:textId="77777777" w:rsidR="002D3420" w:rsidRDefault="002D3420" w:rsidP="00D8719E">
            <w:pPr>
              <w:pStyle w:val="CVNormal"/>
            </w:pPr>
          </w:p>
        </w:tc>
      </w:tr>
      <w:tr w:rsidR="002D3420" w14:paraId="506E1EF8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DECD91" w14:textId="77777777" w:rsidR="002D3420" w:rsidRDefault="002D3420" w:rsidP="00D8719E">
            <w:pPr>
              <w:pStyle w:val="CVHeading3"/>
            </w:pPr>
            <w:proofErr w:type="spellStart"/>
            <w:r>
              <w:t>Funcţia</w:t>
            </w:r>
            <w:proofErr w:type="spellEnd"/>
            <w:r>
              <w:t xml:space="preserve"> sau postul ocupat</w:t>
            </w:r>
          </w:p>
        </w:tc>
        <w:tc>
          <w:tcPr>
            <w:tcW w:w="7655" w:type="dxa"/>
            <w:gridSpan w:val="12"/>
          </w:tcPr>
          <w:p w14:paraId="22812B7D" w14:textId="77777777" w:rsidR="002D3420" w:rsidRDefault="002D3420" w:rsidP="00D8719E">
            <w:pPr>
              <w:pStyle w:val="CVNormal"/>
            </w:pPr>
            <w:r>
              <w:t>Medic rezident pneumologie</w:t>
            </w:r>
          </w:p>
        </w:tc>
      </w:tr>
      <w:tr w:rsidR="002D3420" w14:paraId="693D4743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BA6F1A7" w14:textId="77777777" w:rsidR="002D3420" w:rsidRDefault="002D3420" w:rsidP="00D8719E">
            <w:pPr>
              <w:pStyle w:val="CVHeading3"/>
            </w:pPr>
            <w:r>
              <w:t xml:space="preserve">Principalele </w:t>
            </w:r>
            <w:proofErr w:type="spellStart"/>
            <w:r>
              <w:t>activităţi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responsabilităţi</w:t>
            </w:r>
            <w:proofErr w:type="spellEnd"/>
          </w:p>
        </w:tc>
        <w:tc>
          <w:tcPr>
            <w:tcW w:w="7655" w:type="dxa"/>
            <w:gridSpan w:val="12"/>
          </w:tcPr>
          <w:p w14:paraId="3E915A2D" w14:textId="715F8F41" w:rsidR="002D3420" w:rsidRDefault="002D3420" w:rsidP="00D8719E">
            <w:pPr>
              <w:pStyle w:val="CVNormal"/>
            </w:pPr>
            <w:r>
              <w:t xml:space="preserve">Consultul pacienților, solicitare de investigații paraclinice în scop </w:t>
            </w:r>
            <w:proofErr w:type="spellStart"/>
            <w:r>
              <w:t>diagnosctic</w:t>
            </w:r>
            <w:proofErr w:type="spellEnd"/>
            <w:r>
              <w:t xml:space="preserve"> sau terapeutic, notarea </w:t>
            </w:r>
            <w:proofErr w:type="spellStart"/>
            <w:r>
              <w:t>evuluției</w:t>
            </w:r>
            <w:proofErr w:type="spellEnd"/>
            <w:r>
              <w:t xml:space="preserve"> pacienților în foaie de observație, stabilirea de consulturi interdisciplinare, verificarea condicii de medicamente, informarea pacien</w:t>
            </w:r>
            <w:r w:rsidR="005F5BF5">
              <w:t>ț</w:t>
            </w:r>
            <w:r>
              <w:t>ilor cu privire la boala lor și supravegherea tratamentului acestora.</w:t>
            </w:r>
          </w:p>
        </w:tc>
      </w:tr>
      <w:tr w:rsidR="002D3420" w14:paraId="2B44F6C8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E3CA27" w14:textId="77777777" w:rsidR="002D3420" w:rsidRDefault="002D3420" w:rsidP="00D8719E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adresa angajatorului</w:t>
            </w:r>
          </w:p>
        </w:tc>
        <w:tc>
          <w:tcPr>
            <w:tcW w:w="7655" w:type="dxa"/>
            <w:gridSpan w:val="12"/>
          </w:tcPr>
          <w:p w14:paraId="33CF1AD4" w14:textId="77777777" w:rsidR="002D3420" w:rsidRDefault="002D3420" w:rsidP="00D8719E">
            <w:pPr>
              <w:pStyle w:val="CVNormal"/>
            </w:pPr>
            <w:r w:rsidRPr="0010689B">
              <w:t xml:space="preserve">Spitalul Clinic de Boli Infecțioase și </w:t>
            </w:r>
            <w:proofErr w:type="spellStart"/>
            <w:r w:rsidRPr="0010689B">
              <w:t>Pneumoftiziologie</w:t>
            </w:r>
            <w:proofErr w:type="spellEnd"/>
            <w:r w:rsidRPr="0010689B">
              <w:t xml:space="preserve"> Dr. Victor Babeș</w:t>
            </w:r>
            <w:r>
              <w:t xml:space="preserve"> Timișoara, Str. Gheorghe Adam Nr. 13</w:t>
            </w:r>
          </w:p>
        </w:tc>
      </w:tr>
      <w:tr w:rsidR="002D3420" w14:paraId="5075A150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FBC203D" w14:textId="77777777" w:rsidR="002D3420" w:rsidRDefault="002D3420" w:rsidP="00D8719E">
            <w:pPr>
              <w:pStyle w:val="CVHeading3"/>
            </w:pPr>
            <w:r>
              <w:t xml:space="preserve">Tipul </w:t>
            </w:r>
            <w:proofErr w:type="spellStart"/>
            <w:r>
              <w:t>activităţii</w:t>
            </w:r>
            <w:proofErr w:type="spellEnd"/>
            <w:r>
              <w:t xml:space="preserve"> sau sectorul de activitate</w:t>
            </w:r>
          </w:p>
        </w:tc>
        <w:tc>
          <w:tcPr>
            <w:tcW w:w="7655" w:type="dxa"/>
            <w:gridSpan w:val="12"/>
          </w:tcPr>
          <w:p w14:paraId="3F2D85DF" w14:textId="77777777" w:rsidR="002D3420" w:rsidRDefault="002D3420" w:rsidP="00D8719E">
            <w:pPr>
              <w:pStyle w:val="CVNormal"/>
            </w:pPr>
            <w:r>
              <w:t>Sănătate</w:t>
            </w:r>
          </w:p>
        </w:tc>
      </w:tr>
      <w:tr w:rsidR="002D3420" w14:paraId="78D567E1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BA6A14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4984704F" w14:textId="77777777" w:rsidR="002D3420" w:rsidRDefault="002D3420" w:rsidP="00D8719E">
            <w:pPr>
              <w:pStyle w:val="CVSpacer"/>
            </w:pPr>
          </w:p>
        </w:tc>
      </w:tr>
      <w:tr w:rsidR="002D3420" w14:paraId="373BE131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0321785" w14:textId="6AF23BE3" w:rsidR="002D3420" w:rsidRPr="009751AF" w:rsidRDefault="002D3420" w:rsidP="00B81B9F">
            <w:pPr>
              <w:pStyle w:val="CVHeading1"/>
            </w:pPr>
            <w:proofErr w:type="spellStart"/>
            <w:r>
              <w:t>Educaţie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formare </w:t>
            </w:r>
          </w:p>
        </w:tc>
        <w:tc>
          <w:tcPr>
            <w:tcW w:w="7655" w:type="dxa"/>
            <w:gridSpan w:val="12"/>
          </w:tcPr>
          <w:p w14:paraId="4CBD4998" w14:textId="77777777" w:rsidR="002D3420" w:rsidRDefault="002D3420" w:rsidP="00D8719E">
            <w:pPr>
              <w:pStyle w:val="CVNormal-FirstLine"/>
            </w:pPr>
          </w:p>
          <w:p w14:paraId="14BD24DD" w14:textId="77777777" w:rsidR="002D3420" w:rsidRPr="009751AF" w:rsidRDefault="002D3420" w:rsidP="00D8719E">
            <w:pPr>
              <w:pStyle w:val="CVNormal"/>
              <w:ind w:left="0"/>
            </w:pPr>
          </w:p>
        </w:tc>
      </w:tr>
      <w:tr w:rsidR="002D3420" w14:paraId="7062F40A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F3AE367" w14:textId="77777777" w:rsidR="002D3420" w:rsidRDefault="002D3420" w:rsidP="00B81B9F">
            <w:pPr>
              <w:pStyle w:val="CVSpacer"/>
              <w:ind w:left="0"/>
            </w:pPr>
          </w:p>
        </w:tc>
        <w:tc>
          <w:tcPr>
            <w:tcW w:w="7655" w:type="dxa"/>
            <w:gridSpan w:val="12"/>
          </w:tcPr>
          <w:p w14:paraId="6132AEA6" w14:textId="77777777" w:rsidR="002D3420" w:rsidRDefault="002D3420" w:rsidP="00D8719E">
            <w:pPr>
              <w:pStyle w:val="CVSpacer"/>
            </w:pPr>
          </w:p>
        </w:tc>
      </w:tr>
      <w:tr w:rsidR="002D3420" w14:paraId="29BDDE9C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F390664" w14:textId="7A035517" w:rsidR="002D3420" w:rsidRDefault="00B81B9F" w:rsidP="00B81B9F">
            <w:pPr>
              <w:pStyle w:val="CVHeading3-FirstLine"/>
              <w:spacing w:before="0"/>
              <w:jc w:val="left"/>
            </w:pPr>
            <w:r>
              <w:t xml:space="preserve">                                                </w:t>
            </w:r>
            <w:r w:rsidR="002D3420">
              <w:t>Perioada</w:t>
            </w:r>
          </w:p>
        </w:tc>
        <w:tc>
          <w:tcPr>
            <w:tcW w:w="7655" w:type="dxa"/>
            <w:gridSpan w:val="12"/>
          </w:tcPr>
          <w:p w14:paraId="69B6ED63" w14:textId="77777777" w:rsidR="002D3420" w:rsidRDefault="002D3420" w:rsidP="00D8719E">
            <w:pPr>
              <w:pStyle w:val="CVNormal"/>
            </w:pPr>
            <w:r>
              <w:t>2020 – 2021</w:t>
            </w:r>
          </w:p>
        </w:tc>
      </w:tr>
      <w:tr w:rsidR="002D3420" w14:paraId="554C42A1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11D2DF" w14:textId="77777777" w:rsidR="002D3420" w:rsidRDefault="002D3420" w:rsidP="00D8719E">
            <w:pPr>
              <w:pStyle w:val="CVHeading3"/>
              <w:ind w:left="0"/>
              <w:jc w:val="left"/>
            </w:pPr>
          </w:p>
        </w:tc>
        <w:tc>
          <w:tcPr>
            <w:tcW w:w="7655" w:type="dxa"/>
            <w:gridSpan w:val="12"/>
          </w:tcPr>
          <w:p w14:paraId="6AD3AACC" w14:textId="77777777" w:rsidR="002D3420" w:rsidRDefault="002D3420" w:rsidP="00D8719E">
            <w:pPr>
              <w:pStyle w:val="CVNormal"/>
            </w:pPr>
          </w:p>
        </w:tc>
      </w:tr>
      <w:tr w:rsidR="002D3420" w14:paraId="4465DB33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9A4F154" w14:textId="77777777" w:rsidR="002D3420" w:rsidRDefault="002D3420" w:rsidP="00D8719E">
            <w:pPr>
              <w:pStyle w:val="CVHeading3"/>
            </w:pPr>
            <w:r>
              <w:t xml:space="preserve">Discipline principale studiate / </w:t>
            </w:r>
            <w:proofErr w:type="spellStart"/>
            <w:r>
              <w:t>competenţe</w:t>
            </w:r>
            <w:proofErr w:type="spellEnd"/>
            <w:r>
              <w:t xml:space="preserve"> dobândite</w:t>
            </w:r>
          </w:p>
        </w:tc>
        <w:tc>
          <w:tcPr>
            <w:tcW w:w="7655" w:type="dxa"/>
            <w:gridSpan w:val="12"/>
          </w:tcPr>
          <w:p w14:paraId="77CB115B" w14:textId="77777777" w:rsidR="002D3420" w:rsidRDefault="002D3420" w:rsidP="00D8719E">
            <w:pPr>
              <w:pStyle w:val="CVNormal"/>
            </w:pPr>
            <w:r w:rsidRPr="0010689B">
              <w:t>Program de formare psihopedagogică</w:t>
            </w:r>
          </w:p>
        </w:tc>
      </w:tr>
      <w:tr w:rsidR="002D3420" w14:paraId="08144ED5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2971935" w14:textId="77777777" w:rsidR="002D3420" w:rsidRPr="00022709" w:rsidRDefault="002D3420" w:rsidP="00D8719E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  <w:p w14:paraId="49AECC63" w14:textId="77777777" w:rsidR="002D3420" w:rsidRPr="00022709" w:rsidRDefault="002D3420" w:rsidP="00D8719E"/>
          <w:p w14:paraId="51E3CC67" w14:textId="77777777" w:rsidR="002D3420" w:rsidRPr="00022709" w:rsidRDefault="002D3420" w:rsidP="00D8719E"/>
          <w:p w14:paraId="2B256E7A" w14:textId="77777777" w:rsidR="002D3420" w:rsidRDefault="002D3420" w:rsidP="00D8719E"/>
          <w:p w14:paraId="560BF6BE" w14:textId="77777777" w:rsidR="002D3420" w:rsidRPr="00022709" w:rsidRDefault="002D3420" w:rsidP="00D8719E">
            <w:pPr>
              <w:jc w:val="center"/>
            </w:pPr>
          </w:p>
        </w:tc>
        <w:tc>
          <w:tcPr>
            <w:tcW w:w="7655" w:type="dxa"/>
            <w:gridSpan w:val="12"/>
          </w:tcPr>
          <w:p w14:paraId="2405A83F" w14:textId="77777777" w:rsidR="002D3420" w:rsidRDefault="002D3420" w:rsidP="00D8719E">
            <w:pPr>
              <w:pStyle w:val="CVNormal"/>
            </w:pPr>
            <w:r w:rsidRPr="0010689B">
              <w:t xml:space="preserve">Departamentul pentru </w:t>
            </w:r>
            <w:proofErr w:type="spellStart"/>
            <w:r w:rsidRPr="0010689B">
              <w:t>pregatirea</w:t>
            </w:r>
            <w:proofErr w:type="spellEnd"/>
            <w:r w:rsidRPr="0010689B">
              <w:t xml:space="preserve"> personalului didactic nivelul I și II în domeniul medicină. Universitatea de Vest, Timișoara</w:t>
            </w:r>
          </w:p>
        </w:tc>
      </w:tr>
      <w:tr w:rsidR="002D3420" w14:paraId="31C8EF5D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E2101F8" w14:textId="77777777" w:rsidR="002D3420" w:rsidRDefault="002D3420" w:rsidP="00D8719E">
            <w:pPr>
              <w:pStyle w:val="CVHeading3"/>
            </w:pPr>
            <w:r>
              <w:t xml:space="preserve">Nivelul in clasificarea </w:t>
            </w:r>
            <w:proofErr w:type="spellStart"/>
            <w:r>
              <w:t>naţionala</w:t>
            </w:r>
            <w:proofErr w:type="spellEnd"/>
            <w:r>
              <w:t xml:space="preserve"> sau </w:t>
            </w:r>
            <w:proofErr w:type="spellStart"/>
            <w:r>
              <w:t>internaţionala</w:t>
            </w:r>
            <w:proofErr w:type="spellEnd"/>
            <w:r>
              <w:t xml:space="preserve"> </w:t>
            </w:r>
          </w:p>
          <w:p w14:paraId="2355509A" w14:textId="77777777" w:rsidR="002D3420" w:rsidRPr="00022709" w:rsidRDefault="002D3420" w:rsidP="00D8719E"/>
        </w:tc>
        <w:tc>
          <w:tcPr>
            <w:tcW w:w="7655" w:type="dxa"/>
            <w:gridSpan w:val="12"/>
          </w:tcPr>
          <w:p w14:paraId="1B01DEB1" w14:textId="77777777" w:rsidR="002D3420" w:rsidRDefault="002D3420" w:rsidP="00D8719E">
            <w:pPr>
              <w:pStyle w:val="CVNormal"/>
            </w:pPr>
            <w:r>
              <w:t>Studii postuniversitare de licență cu frecvență</w:t>
            </w:r>
          </w:p>
        </w:tc>
      </w:tr>
      <w:tr w:rsidR="002D3420" w:rsidRPr="005506A1" w14:paraId="1CB3F15E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4938C12" w14:textId="77777777" w:rsidR="002D3420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lastRenderedPageBreak/>
              <w:t>Perioada</w:t>
            </w:r>
          </w:p>
          <w:p w14:paraId="2B713461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</w:p>
          <w:p w14:paraId="30F33CAA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 xml:space="preserve">Discipline principale studiate / </w:t>
            </w:r>
            <w:proofErr w:type="spellStart"/>
            <w:r w:rsidRPr="00A76684">
              <w:rPr>
                <w:sz w:val="20"/>
              </w:rPr>
              <w:t>competenţe</w:t>
            </w:r>
            <w:proofErr w:type="spellEnd"/>
            <w:r w:rsidRPr="00A76684">
              <w:rPr>
                <w:sz w:val="20"/>
              </w:rPr>
              <w:t xml:space="preserve"> dobândite</w:t>
            </w:r>
          </w:p>
          <w:p w14:paraId="7E6B0DE9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 xml:space="preserve">Numele </w:t>
            </w:r>
            <w:proofErr w:type="spellStart"/>
            <w:r w:rsidRPr="00A76684">
              <w:rPr>
                <w:sz w:val="20"/>
              </w:rPr>
              <w:t>şi</w:t>
            </w:r>
            <w:proofErr w:type="spellEnd"/>
            <w:r w:rsidRPr="00A76684">
              <w:rPr>
                <w:sz w:val="20"/>
              </w:rPr>
              <w:t xml:space="preserve"> tipul </w:t>
            </w:r>
            <w:proofErr w:type="spellStart"/>
            <w:r w:rsidRPr="00A76684">
              <w:rPr>
                <w:sz w:val="20"/>
              </w:rPr>
              <w:t>instituţiei</w:t>
            </w:r>
            <w:proofErr w:type="spellEnd"/>
            <w:r w:rsidRPr="00A76684">
              <w:rPr>
                <w:sz w:val="20"/>
              </w:rPr>
              <w:t xml:space="preserve"> de </w:t>
            </w:r>
            <w:proofErr w:type="spellStart"/>
            <w:r w:rsidRPr="00A76684">
              <w:rPr>
                <w:sz w:val="20"/>
              </w:rPr>
              <w:t>învăţământ</w:t>
            </w:r>
            <w:proofErr w:type="spellEnd"/>
            <w:r w:rsidRPr="00A76684">
              <w:rPr>
                <w:sz w:val="20"/>
              </w:rPr>
              <w:t xml:space="preserve"> / furnizorului de formare</w:t>
            </w:r>
          </w:p>
          <w:p w14:paraId="6C01A0C6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</w:p>
          <w:p w14:paraId="1581B2F6" w14:textId="77777777" w:rsidR="002D3420" w:rsidRPr="00A76684" w:rsidRDefault="002D3420" w:rsidP="00D8719E">
            <w:pPr>
              <w:pStyle w:val="CVSpacer"/>
              <w:ind w:left="0"/>
              <w:rPr>
                <w:sz w:val="20"/>
              </w:rPr>
            </w:pPr>
          </w:p>
          <w:p w14:paraId="2BBB318E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>Perioada</w:t>
            </w:r>
          </w:p>
          <w:p w14:paraId="4768D22D" w14:textId="77777777" w:rsidR="002D3420" w:rsidRDefault="002D3420" w:rsidP="00D8719E">
            <w:pPr>
              <w:pStyle w:val="CVSpacer"/>
              <w:jc w:val="right"/>
              <w:rPr>
                <w:sz w:val="20"/>
              </w:rPr>
            </w:pPr>
          </w:p>
          <w:p w14:paraId="1B53EE07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 xml:space="preserve">Calificarea / diploma </w:t>
            </w:r>
            <w:proofErr w:type="spellStart"/>
            <w:r w:rsidRPr="00A76684">
              <w:rPr>
                <w:sz w:val="20"/>
              </w:rPr>
              <w:t>obţinută</w:t>
            </w:r>
            <w:proofErr w:type="spellEnd"/>
          </w:p>
          <w:p w14:paraId="7DDF48AC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 xml:space="preserve">Numele </w:t>
            </w:r>
            <w:proofErr w:type="spellStart"/>
            <w:r w:rsidRPr="00A76684">
              <w:rPr>
                <w:sz w:val="20"/>
              </w:rPr>
              <w:t>şi</w:t>
            </w:r>
            <w:proofErr w:type="spellEnd"/>
            <w:r w:rsidRPr="00A76684">
              <w:rPr>
                <w:sz w:val="20"/>
              </w:rPr>
              <w:t xml:space="preserve"> tipul </w:t>
            </w:r>
            <w:proofErr w:type="spellStart"/>
            <w:r w:rsidRPr="00A76684">
              <w:rPr>
                <w:sz w:val="20"/>
              </w:rPr>
              <w:t>instituţiei</w:t>
            </w:r>
            <w:proofErr w:type="spellEnd"/>
            <w:r w:rsidRPr="00A76684">
              <w:rPr>
                <w:sz w:val="20"/>
              </w:rPr>
              <w:t xml:space="preserve"> de </w:t>
            </w:r>
            <w:proofErr w:type="spellStart"/>
            <w:r w:rsidRPr="00A76684">
              <w:rPr>
                <w:sz w:val="20"/>
              </w:rPr>
              <w:t>învăţământ</w:t>
            </w:r>
            <w:proofErr w:type="spellEnd"/>
            <w:r w:rsidRPr="00A76684">
              <w:rPr>
                <w:sz w:val="20"/>
              </w:rPr>
              <w:t xml:space="preserve"> / furnizorului de formare</w:t>
            </w:r>
          </w:p>
          <w:p w14:paraId="79F3EF48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 xml:space="preserve">Nivelul in clasificarea </w:t>
            </w:r>
            <w:proofErr w:type="spellStart"/>
            <w:r w:rsidRPr="00A76684">
              <w:rPr>
                <w:sz w:val="20"/>
              </w:rPr>
              <w:t>naţionala</w:t>
            </w:r>
            <w:proofErr w:type="spellEnd"/>
            <w:r w:rsidRPr="00A76684">
              <w:rPr>
                <w:sz w:val="20"/>
              </w:rPr>
              <w:t xml:space="preserve"> sau </w:t>
            </w:r>
            <w:proofErr w:type="spellStart"/>
            <w:r w:rsidRPr="00A76684">
              <w:rPr>
                <w:sz w:val="20"/>
              </w:rPr>
              <w:t>internaţionala</w:t>
            </w:r>
            <w:proofErr w:type="spellEnd"/>
            <w:r w:rsidRPr="00A76684">
              <w:rPr>
                <w:sz w:val="20"/>
              </w:rPr>
              <w:t xml:space="preserve"> </w:t>
            </w:r>
          </w:p>
          <w:p w14:paraId="1E2FA6A7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</w:p>
          <w:p w14:paraId="25191422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</w:p>
          <w:p w14:paraId="4E26306C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>Perioada</w:t>
            </w:r>
          </w:p>
          <w:p w14:paraId="2A1C716F" w14:textId="77777777" w:rsidR="002D3420" w:rsidRDefault="002D3420" w:rsidP="00D8719E">
            <w:pPr>
              <w:pStyle w:val="CVSpacer"/>
              <w:jc w:val="right"/>
              <w:rPr>
                <w:sz w:val="20"/>
              </w:rPr>
            </w:pPr>
          </w:p>
          <w:p w14:paraId="20386CC5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 xml:space="preserve">Calificarea / diploma </w:t>
            </w:r>
            <w:proofErr w:type="spellStart"/>
            <w:r w:rsidRPr="00A76684">
              <w:rPr>
                <w:sz w:val="20"/>
              </w:rPr>
              <w:t>obţinută</w:t>
            </w:r>
            <w:proofErr w:type="spellEnd"/>
          </w:p>
          <w:p w14:paraId="2FB172F2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 xml:space="preserve">Numele </w:t>
            </w:r>
            <w:proofErr w:type="spellStart"/>
            <w:r w:rsidRPr="00A76684">
              <w:rPr>
                <w:sz w:val="20"/>
              </w:rPr>
              <w:t>şi</w:t>
            </w:r>
            <w:proofErr w:type="spellEnd"/>
            <w:r w:rsidRPr="00A76684">
              <w:rPr>
                <w:sz w:val="20"/>
              </w:rPr>
              <w:t xml:space="preserve"> tipul </w:t>
            </w:r>
            <w:proofErr w:type="spellStart"/>
            <w:r w:rsidRPr="00A76684">
              <w:rPr>
                <w:sz w:val="20"/>
              </w:rPr>
              <w:t>instituţiei</w:t>
            </w:r>
            <w:proofErr w:type="spellEnd"/>
            <w:r w:rsidRPr="00A76684">
              <w:rPr>
                <w:sz w:val="20"/>
              </w:rPr>
              <w:t xml:space="preserve"> de </w:t>
            </w:r>
            <w:proofErr w:type="spellStart"/>
            <w:r w:rsidRPr="00A76684">
              <w:rPr>
                <w:sz w:val="20"/>
              </w:rPr>
              <w:t>învăţământ</w:t>
            </w:r>
            <w:proofErr w:type="spellEnd"/>
            <w:r w:rsidRPr="00A76684">
              <w:rPr>
                <w:sz w:val="20"/>
              </w:rPr>
              <w:t xml:space="preserve"> / furnizorului de formare</w:t>
            </w:r>
          </w:p>
          <w:p w14:paraId="45937C4A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  <w:r w:rsidRPr="00A76684">
              <w:rPr>
                <w:sz w:val="20"/>
              </w:rPr>
              <w:t xml:space="preserve">Nivelul in clasificarea </w:t>
            </w:r>
            <w:proofErr w:type="spellStart"/>
            <w:r w:rsidRPr="00A76684">
              <w:rPr>
                <w:sz w:val="20"/>
              </w:rPr>
              <w:t>naţionala</w:t>
            </w:r>
            <w:proofErr w:type="spellEnd"/>
            <w:r w:rsidRPr="00A76684">
              <w:rPr>
                <w:sz w:val="20"/>
              </w:rPr>
              <w:t xml:space="preserve"> sau </w:t>
            </w:r>
            <w:proofErr w:type="spellStart"/>
            <w:r w:rsidRPr="00A76684">
              <w:rPr>
                <w:sz w:val="20"/>
              </w:rPr>
              <w:t>internaţionala</w:t>
            </w:r>
            <w:proofErr w:type="spellEnd"/>
            <w:r w:rsidRPr="00A76684">
              <w:rPr>
                <w:sz w:val="20"/>
              </w:rPr>
              <w:t xml:space="preserve"> </w:t>
            </w:r>
          </w:p>
          <w:p w14:paraId="4613FC92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</w:p>
          <w:p w14:paraId="328A4624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</w:p>
          <w:p w14:paraId="7DB1AFE9" w14:textId="77777777" w:rsidR="002D3420" w:rsidRPr="00A76684" w:rsidRDefault="002D3420" w:rsidP="00D8719E">
            <w:pPr>
              <w:pStyle w:val="CVSpacer"/>
              <w:jc w:val="right"/>
              <w:rPr>
                <w:sz w:val="20"/>
              </w:rPr>
            </w:pPr>
          </w:p>
        </w:tc>
        <w:tc>
          <w:tcPr>
            <w:tcW w:w="7655" w:type="dxa"/>
            <w:gridSpan w:val="12"/>
          </w:tcPr>
          <w:p w14:paraId="24B67FDF" w14:textId="77777777" w:rsidR="002D3420" w:rsidRPr="00DF35FD" w:rsidRDefault="002D3420" w:rsidP="00D8719E">
            <w:pPr>
              <w:pStyle w:val="CVSpacer"/>
              <w:rPr>
                <w:sz w:val="20"/>
              </w:rPr>
            </w:pPr>
            <w:r w:rsidRPr="00DF35FD">
              <w:rPr>
                <w:sz w:val="20"/>
              </w:rPr>
              <w:t>2017-2018</w:t>
            </w:r>
          </w:p>
          <w:p w14:paraId="08545C2A" w14:textId="77777777" w:rsidR="002D3420" w:rsidRPr="00DF35FD" w:rsidRDefault="002D3420" w:rsidP="00D8719E">
            <w:pPr>
              <w:pStyle w:val="CVSpacer"/>
              <w:rPr>
                <w:sz w:val="20"/>
              </w:rPr>
            </w:pPr>
          </w:p>
          <w:p w14:paraId="27607C0B" w14:textId="77777777" w:rsidR="002D3420" w:rsidRDefault="002D3420" w:rsidP="00D8719E">
            <w:pPr>
              <w:rPr>
                <w:sz w:val="22"/>
                <w:szCs w:val="22"/>
              </w:rPr>
            </w:pPr>
            <w:r w:rsidRPr="00DF35FD">
              <w:t xml:space="preserve"> Seminar teologic romano</w:t>
            </w:r>
            <w:r>
              <w:t>-catolic</w:t>
            </w:r>
          </w:p>
          <w:p w14:paraId="3B838218" w14:textId="77777777" w:rsidR="002D3420" w:rsidRDefault="002D3420" w:rsidP="00D8719E">
            <w:r>
              <w:t xml:space="preserve"> Aptitudini teologice, retorică, activitate pastorală</w:t>
            </w:r>
          </w:p>
          <w:p w14:paraId="3F22B33A" w14:textId="77777777" w:rsidR="002D3420" w:rsidRPr="005506A1" w:rsidRDefault="002D3420" w:rsidP="00D8719E">
            <w:r>
              <w:t xml:space="preserve"> </w:t>
            </w:r>
            <w:proofErr w:type="spellStart"/>
            <w:r w:rsidRPr="005506A1">
              <w:t>Bischöfliches</w:t>
            </w:r>
            <w:proofErr w:type="spellEnd"/>
            <w:r w:rsidRPr="005506A1">
              <w:t xml:space="preserve"> </w:t>
            </w:r>
            <w:proofErr w:type="spellStart"/>
            <w:r w:rsidRPr="005506A1">
              <w:t>Priesterseminar</w:t>
            </w:r>
            <w:proofErr w:type="spellEnd"/>
            <w:r>
              <w:t xml:space="preserve">, </w:t>
            </w:r>
            <w:proofErr w:type="spellStart"/>
            <w:r>
              <w:t>Fulda</w:t>
            </w:r>
            <w:proofErr w:type="spellEnd"/>
            <w:r>
              <w:t>, Germania</w:t>
            </w:r>
          </w:p>
          <w:p w14:paraId="3142901D" w14:textId="77777777" w:rsidR="002D3420" w:rsidRDefault="002D3420" w:rsidP="00D8719E"/>
          <w:p w14:paraId="619F6C6B" w14:textId="77777777" w:rsidR="002D3420" w:rsidRDefault="002D3420" w:rsidP="00D8719E">
            <w:r>
              <w:t xml:space="preserve"> </w:t>
            </w:r>
          </w:p>
          <w:p w14:paraId="3C0F3471" w14:textId="77777777" w:rsidR="002D3420" w:rsidRDefault="002D3420" w:rsidP="00D8719E">
            <w:r>
              <w:t xml:space="preserve"> </w:t>
            </w:r>
          </w:p>
          <w:p w14:paraId="2E5B9849" w14:textId="77777777" w:rsidR="002D3420" w:rsidRDefault="002D3420" w:rsidP="00D8719E">
            <w:r>
              <w:t xml:space="preserve"> 2011-2017</w:t>
            </w:r>
          </w:p>
          <w:p w14:paraId="0AEDFC11" w14:textId="77777777" w:rsidR="002D3420" w:rsidRDefault="002D3420" w:rsidP="00D8719E">
            <w:r>
              <w:t xml:space="preserve"> </w:t>
            </w:r>
          </w:p>
          <w:p w14:paraId="66EBDFF4" w14:textId="77777777" w:rsidR="002D3420" w:rsidRDefault="002D3420" w:rsidP="00D8719E">
            <w:r>
              <w:t xml:space="preserve"> Doctor medic</w:t>
            </w:r>
          </w:p>
          <w:p w14:paraId="01FB944C" w14:textId="77777777" w:rsidR="002D3420" w:rsidRPr="002F18B6" w:rsidRDefault="002D3420" w:rsidP="00D8719E">
            <w:r>
              <w:t xml:space="preserve"> </w:t>
            </w:r>
            <w:r w:rsidRPr="002F18B6">
              <w:t xml:space="preserve">Facultatea de Medicină Generală din cadrul </w:t>
            </w:r>
            <w:proofErr w:type="spellStart"/>
            <w:r w:rsidRPr="002F18B6">
              <w:t>Universităţii</w:t>
            </w:r>
            <w:proofErr w:type="spellEnd"/>
            <w:r w:rsidRPr="002F18B6">
              <w:t xml:space="preserve"> de Medicină </w:t>
            </w:r>
            <w:proofErr w:type="spellStart"/>
            <w:r w:rsidRPr="002F18B6">
              <w:t>şi</w:t>
            </w:r>
            <w:proofErr w:type="spellEnd"/>
            <w:r w:rsidRPr="002F18B6">
              <w:t xml:space="preserve"> Farmacie „Victor </w:t>
            </w:r>
            <w:proofErr w:type="spellStart"/>
            <w:r w:rsidRPr="002F18B6">
              <w:t>Babeş</w:t>
            </w:r>
            <w:proofErr w:type="spellEnd"/>
            <w:r w:rsidRPr="002F18B6">
              <w:t>”</w:t>
            </w:r>
            <w:r>
              <w:t xml:space="preserve"> </w:t>
            </w:r>
            <w:proofErr w:type="spellStart"/>
            <w:r w:rsidRPr="002F18B6">
              <w:t>Timişoara</w:t>
            </w:r>
            <w:proofErr w:type="spellEnd"/>
          </w:p>
          <w:p w14:paraId="2B74D65E" w14:textId="77777777" w:rsidR="002D3420" w:rsidRDefault="002D3420" w:rsidP="00D8719E">
            <w:r>
              <w:t xml:space="preserve">  Nivel 6</w:t>
            </w:r>
          </w:p>
          <w:p w14:paraId="3C5094D0" w14:textId="77777777" w:rsidR="002D3420" w:rsidRDefault="002D3420" w:rsidP="00D8719E">
            <w:r>
              <w:t xml:space="preserve"> </w:t>
            </w:r>
          </w:p>
          <w:p w14:paraId="7A69D709" w14:textId="77777777" w:rsidR="002D3420" w:rsidRDefault="002D3420" w:rsidP="00D8719E"/>
          <w:p w14:paraId="496B6E8D" w14:textId="77777777" w:rsidR="002D3420" w:rsidRDefault="002D3420" w:rsidP="00D8719E"/>
          <w:p w14:paraId="397D01D9" w14:textId="77777777" w:rsidR="002D3420" w:rsidRDefault="002D3420" w:rsidP="00D8719E">
            <w:r>
              <w:t xml:space="preserve"> 2007-2011</w:t>
            </w:r>
          </w:p>
          <w:p w14:paraId="0BBCA785" w14:textId="77777777" w:rsidR="002D3420" w:rsidRDefault="002D3420" w:rsidP="00D8719E">
            <w:r>
              <w:t xml:space="preserve"> </w:t>
            </w:r>
          </w:p>
          <w:p w14:paraId="5F7349F1" w14:textId="77777777" w:rsidR="002D3420" w:rsidRDefault="002D3420" w:rsidP="00D8719E">
            <w:r>
              <w:t>Absolvent de liceu/ Diplomă de bacalaureat</w:t>
            </w:r>
          </w:p>
          <w:p w14:paraId="64E89E55" w14:textId="77777777" w:rsidR="002D3420" w:rsidRDefault="002D3420" w:rsidP="00D8719E">
            <w:r>
              <w:t xml:space="preserve"> Liceul teoretic „Traian Lalescu” Reșița</w:t>
            </w:r>
          </w:p>
          <w:p w14:paraId="4B0EFF6A" w14:textId="77777777" w:rsidR="002D3420" w:rsidRPr="002F18B6" w:rsidRDefault="002D3420" w:rsidP="00D8719E"/>
          <w:p w14:paraId="19696BDD" w14:textId="77777777" w:rsidR="002D3420" w:rsidRDefault="002D3420" w:rsidP="00D8719E">
            <w:r>
              <w:t xml:space="preserve"> </w:t>
            </w:r>
            <w:proofErr w:type="spellStart"/>
            <w:r>
              <w:t>Niveul</w:t>
            </w:r>
            <w:proofErr w:type="spellEnd"/>
            <w:r>
              <w:t xml:space="preserve"> 3</w:t>
            </w:r>
          </w:p>
          <w:p w14:paraId="7C5BB567" w14:textId="77777777" w:rsidR="002D3420" w:rsidRPr="00686BEC" w:rsidRDefault="002D3420" w:rsidP="00D8719E"/>
          <w:p w14:paraId="654B327E" w14:textId="77777777" w:rsidR="002D3420" w:rsidRDefault="002D3420" w:rsidP="00D8719E"/>
          <w:p w14:paraId="10DCF234" w14:textId="77777777" w:rsidR="002D3420" w:rsidRDefault="002D3420" w:rsidP="00D8719E">
            <w:r>
              <w:t xml:space="preserve"> </w:t>
            </w:r>
          </w:p>
          <w:p w14:paraId="78241E86" w14:textId="7C401EBE" w:rsidR="002D3420" w:rsidRPr="00686BEC" w:rsidRDefault="002D3420" w:rsidP="00D8719E"/>
        </w:tc>
      </w:tr>
      <w:tr w:rsidR="002D3420" w14:paraId="2CAA3758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E3F7233" w14:textId="77777777" w:rsidR="002D3420" w:rsidRDefault="002D3420" w:rsidP="00D8719E">
            <w:pPr>
              <w:pStyle w:val="CVHeading1"/>
            </w:pPr>
            <w:r>
              <w:t xml:space="preserve">Aptitudini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competenţe</w:t>
            </w:r>
            <w:proofErr w:type="spellEnd"/>
            <w:r>
              <w:t xml:space="preserve"> personale</w:t>
            </w:r>
          </w:p>
        </w:tc>
        <w:tc>
          <w:tcPr>
            <w:tcW w:w="7655" w:type="dxa"/>
            <w:gridSpan w:val="12"/>
          </w:tcPr>
          <w:p w14:paraId="230CDA35" w14:textId="77777777" w:rsidR="002D3420" w:rsidRDefault="002D3420" w:rsidP="00D8719E">
            <w:pPr>
              <w:pStyle w:val="CVNormal-FirstLine"/>
            </w:pPr>
            <w:r w:rsidRPr="00686BEC">
              <w:t xml:space="preserve">Elaborarea unei lucrări </w:t>
            </w:r>
            <w:proofErr w:type="spellStart"/>
            <w:r w:rsidRPr="00686BEC">
              <w:t>ştiintifice</w:t>
            </w:r>
            <w:proofErr w:type="spellEnd"/>
          </w:p>
          <w:p w14:paraId="3F1BE843" w14:textId="77777777" w:rsidR="002D3420" w:rsidRPr="00686BEC" w:rsidRDefault="002D3420" w:rsidP="00D8719E">
            <w:pPr>
              <w:pStyle w:val="CVNormal"/>
            </w:pPr>
            <w:proofErr w:type="spellStart"/>
            <w:r w:rsidRPr="00686BEC">
              <w:t>Acordrea</w:t>
            </w:r>
            <w:proofErr w:type="spellEnd"/>
            <w:r w:rsidRPr="00686BEC">
              <w:t xml:space="preserve"> primului ajutor în situații de urgență</w:t>
            </w:r>
          </w:p>
        </w:tc>
      </w:tr>
      <w:tr w:rsidR="002D3420" w14:paraId="2558B6B6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919FF1E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155CD4B4" w14:textId="77777777" w:rsidR="002D3420" w:rsidRDefault="002D3420" w:rsidP="00D8719E">
            <w:pPr>
              <w:pStyle w:val="CVSpacer"/>
            </w:pPr>
          </w:p>
        </w:tc>
      </w:tr>
      <w:tr w:rsidR="002D3420" w14:paraId="0B508FC1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7663C3B" w14:textId="77777777" w:rsidR="002D3420" w:rsidRDefault="002D3420" w:rsidP="00D8719E">
            <w:pPr>
              <w:pStyle w:val="CVHeading2-FirstLine"/>
            </w:pPr>
            <w:r>
              <w:t>Limba(i) maternă(e)</w:t>
            </w:r>
          </w:p>
        </w:tc>
        <w:tc>
          <w:tcPr>
            <w:tcW w:w="7655" w:type="dxa"/>
            <w:gridSpan w:val="12"/>
          </w:tcPr>
          <w:p w14:paraId="082194A7" w14:textId="77777777" w:rsidR="002D3420" w:rsidRDefault="002D3420" w:rsidP="00D8719E">
            <w:pPr>
              <w:pStyle w:val="CVMedium-FirstLine"/>
              <w:rPr>
                <w:sz w:val="20"/>
              </w:rPr>
            </w:pPr>
            <w:r>
              <w:rPr>
                <w:sz w:val="20"/>
              </w:rPr>
              <w:t>Română</w:t>
            </w:r>
          </w:p>
        </w:tc>
      </w:tr>
      <w:tr w:rsidR="002D3420" w14:paraId="2CD939F9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CA7A4B9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36671D3B" w14:textId="77777777" w:rsidR="002D3420" w:rsidRDefault="002D3420" w:rsidP="00D8719E">
            <w:pPr>
              <w:pStyle w:val="CVSpacer"/>
            </w:pPr>
          </w:p>
        </w:tc>
      </w:tr>
      <w:tr w:rsidR="002D3420" w14:paraId="293D442F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491E19F" w14:textId="77777777" w:rsidR="002D3420" w:rsidRDefault="002D3420" w:rsidP="00D8719E">
            <w:pPr>
              <w:pStyle w:val="CVHeading2-FirstLine"/>
            </w:pPr>
            <w:r>
              <w:t>Limba(i) străină(e)</w:t>
            </w:r>
          </w:p>
        </w:tc>
        <w:tc>
          <w:tcPr>
            <w:tcW w:w="7655" w:type="dxa"/>
            <w:gridSpan w:val="12"/>
          </w:tcPr>
          <w:p w14:paraId="0B895447" w14:textId="77777777" w:rsidR="002D3420" w:rsidRDefault="002D3420" w:rsidP="00D8719E">
            <w:pPr>
              <w:pStyle w:val="CVMedium-FirstLine"/>
            </w:pPr>
          </w:p>
          <w:p w14:paraId="2E72CE28" w14:textId="77777777" w:rsidR="002D3420" w:rsidRDefault="002D3420" w:rsidP="00D8719E">
            <w:pPr>
              <w:pStyle w:val="CVMedium"/>
            </w:pPr>
          </w:p>
          <w:p w14:paraId="055BAE60" w14:textId="77777777" w:rsidR="002D3420" w:rsidRPr="00C03C9D" w:rsidRDefault="002D3420" w:rsidP="00D8719E">
            <w:pPr>
              <w:pStyle w:val="CVMedium"/>
            </w:pPr>
          </w:p>
        </w:tc>
      </w:tr>
      <w:tr w:rsidR="002D3420" w14:paraId="7BC4CC32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E6D9877" w14:textId="77777777" w:rsidR="002D3420" w:rsidRDefault="002D3420" w:rsidP="00D8719E">
            <w:pPr>
              <w:pStyle w:val="CVHeading2"/>
            </w:pPr>
            <w:r>
              <w:t>Autoevaluare</w:t>
            </w:r>
          </w:p>
        </w:tc>
        <w:tc>
          <w:tcPr>
            <w:tcW w:w="140" w:type="dxa"/>
          </w:tcPr>
          <w:p w14:paraId="3D7EDB75" w14:textId="77777777" w:rsidR="002D3420" w:rsidRDefault="002D3420" w:rsidP="00D8719E">
            <w:pPr>
              <w:pStyle w:val="CVNormal"/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B5E342" w14:textId="77777777" w:rsidR="002D3420" w:rsidRDefault="002D3420" w:rsidP="00D8719E">
            <w:pPr>
              <w:pStyle w:val="LevelAssessment-Heading1"/>
            </w:pPr>
            <w:proofErr w:type="spellStart"/>
            <w:r>
              <w:t>Înţelegere</w:t>
            </w:r>
            <w:proofErr w:type="spellEnd"/>
          </w:p>
        </w:tc>
        <w:tc>
          <w:tcPr>
            <w:tcW w:w="3005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ADC26F4" w14:textId="77777777" w:rsidR="002D3420" w:rsidRDefault="002D3420" w:rsidP="00D8719E">
            <w:pPr>
              <w:pStyle w:val="LevelAssessment-Heading1"/>
            </w:pPr>
            <w:r>
              <w:t>Vorbire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CF3F85" w14:textId="77777777" w:rsidR="002D3420" w:rsidRDefault="002D3420" w:rsidP="00D8719E">
            <w:pPr>
              <w:pStyle w:val="LevelAssessment-Heading1"/>
            </w:pPr>
            <w:r>
              <w:t>Scriere</w:t>
            </w:r>
          </w:p>
        </w:tc>
      </w:tr>
      <w:tr w:rsidR="002D3420" w14:paraId="0128C595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7DA962C" w14:textId="77777777" w:rsidR="002D3420" w:rsidRDefault="002D3420" w:rsidP="00D8719E">
            <w:pPr>
              <w:pStyle w:val="CVHeadingLevel"/>
            </w:pPr>
            <w:r>
              <w:t>Nivel european (*)</w:t>
            </w:r>
          </w:p>
        </w:tc>
        <w:tc>
          <w:tcPr>
            <w:tcW w:w="140" w:type="dxa"/>
          </w:tcPr>
          <w:p w14:paraId="27BFE124" w14:textId="77777777" w:rsidR="002D3420" w:rsidRDefault="002D3420" w:rsidP="00D8719E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2CDCAD" w14:textId="77777777" w:rsidR="002D3420" w:rsidRDefault="002D3420" w:rsidP="00D8719E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F1A8DF8" w14:textId="77777777" w:rsidR="002D3420" w:rsidRDefault="002D3420" w:rsidP="00D8719E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18C55AFB" w14:textId="77777777" w:rsidR="002D3420" w:rsidRDefault="002D3420" w:rsidP="00D8719E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 xml:space="preserve">Participare la </w:t>
            </w:r>
            <w:proofErr w:type="spellStart"/>
            <w:r>
              <w:rPr>
                <w:lang w:val="ro-RO"/>
              </w:rPr>
              <w:t>conversaţie</w:t>
            </w:r>
            <w:proofErr w:type="spellEnd"/>
          </w:p>
        </w:tc>
        <w:tc>
          <w:tcPr>
            <w:tcW w:w="150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6401AA2" w14:textId="77777777" w:rsidR="002D3420" w:rsidRDefault="002D3420" w:rsidP="00D8719E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44AB5AF" w14:textId="77777777" w:rsidR="002D3420" w:rsidRDefault="002D3420" w:rsidP="00D8719E">
            <w:pPr>
              <w:pStyle w:val="BodyText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2D3420" w14:paraId="757C9F5E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43091CA" w14:textId="77777777" w:rsidR="002D3420" w:rsidRDefault="002D3420" w:rsidP="00D8719E">
            <w:pPr>
              <w:pStyle w:val="CVHeadingLanguage"/>
            </w:pPr>
            <w:r>
              <w:t>Maghiară</w:t>
            </w:r>
          </w:p>
        </w:tc>
        <w:tc>
          <w:tcPr>
            <w:tcW w:w="140" w:type="dxa"/>
          </w:tcPr>
          <w:p w14:paraId="2655AFC1" w14:textId="77777777" w:rsidR="002D3420" w:rsidRDefault="002D3420" w:rsidP="00D8719E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443506" w14:textId="77777777" w:rsidR="002D3420" w:rsidRDefault="002D3420" w:rsidP="00D8719E">
            <w:pPr>
              <w:pStyle w:val="LevelAssessment-Code"/>
            </w:pPr>
            <w:r>
              <w:t>C1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13B30854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5331EA" w14:textId="77777777" w:rsidR="002D3420" w:rsidRDefault="002D3420" w:rsidP="00D8719E">
            <w:pPr>
              <w:pStyle w:val="LevelAssessment-Code"/>
            </w:pPr>
            <w:r>
              <w:t>C1</w:t>
            </w: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0AECF13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4AE969" w14:textId="77777777" w:rsidR="002D3420" w:rsidRDefault="002D3420" w:rsidP="00D8719E">
            <w:pPr>
              <w:pStyle w:val="LevelAssessment-Code"/>
            </w:pPr>
            <w:r>
              <w:t>C1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1DE9555C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7C79B3" w14:textId="77777777" w:rsidR="002D3420" w:rsidRDefault="002D3420" w:rsidP="00D8719E">
            <w:pPr>
              <w:pStyle w:val="LevelAssessment-Code"/>
            </w:pPr>
            <w:r>
              <w:t>C1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11558240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7289E6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7D20FC51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</w:tr>
      <w:tr w:rsidR="002D3420" w14:paraId="7F580D0B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8FAC160" w14:textId="77777777" w:rsidR="002D3420" w:rsidRDefault="002D3420" w:rsidP="00D8719E">
            <w:pPr>
              <w:pStyle w:val="CVHeadingLanguage"/>
            </w:pPr>
            <w:r>
              <w:t>Germană</w:t>
            </w:r>
          </w:p>
        </w:tc>
        <w:tc>
          <w:tcPr>
            <w:tcW w:w="140" w:type="dxa"/>
          </w:tcPr>
          <w:p w14:paraId="56D94CD3" w14:textId="77777777" w:rsidR="002D3420" w:rsidRDefault="002D3420" w:rsidP="00D8719E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652965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8F1F35C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12114D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412E7AA2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237384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7E13608C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6BD3A5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6BA33349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F36942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B19FEFE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</w:tr>
      <w:tr w:rsidR="002D3420" w14:paraId="49784207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F956BB" w14:textId="77777777" w:rsidR="002D3420" w:rsidRDefault="002D3420" w:rsidP="00D8719E">
            <w:pPr>
              <w:pStyle w:val="CVHeadingLanguage"/>
            </w:pPr>
            <w:r>
              <w:t>Engleză</w:t>
            </w:r>
          </w:p>
        </w:tc>
        <w:tc>
          <w:tcPr>
            <w:tcW w:w="140" w:type="dxa"/>
          </w:tcPr>
          <w:p w14:paraId="4B8127F6" w14:textId="77777777" w:rsidR="002D3420" w:rsidRDefault="002D3420" w:rsidP="00D8719E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E6F517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1B553C57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F885EF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6C3701BB" w14:textId="77777777" w:rsidR="002D3420" w:rsidRDefault="002D3420" w:rsidP="00D8719E">
            <w:pPr>
              <w:pStyle w:val="LevelAssessment-Description"/>
            </w:pPr>
            <w:r>
              <w:t>Utilizator intermediar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4A4FF5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5EEA2891" w14:textId="77777777" w:rsidR="002D3420" w:rsidRDefault="002D3420" w:rsidP="00D8719E">
            <w:pPr>
              <w:pStyle w:val="LevelAssessment-Description"/>
            </w:pPr>
            <w:r>
              <w:t>Utilizator intermediar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233637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59E3B944" w14:textId="77777777" w:rsidR="002D3420" w:rsidRDefault="002D3420" w:rsidP="00D8719E">
            <w:pPr>
              <w:pStyle w:val="LevelAssessment-Description"/>
            </w:pPr>
            <w:r>
              <w:t>Utilizator intermediar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474504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92F5FBB" w14:textId="77777777" w:rsidR="002D3420" w:rsidRDefault="002D3420" w:rsidP="00D8719E">
            <w:pPr>
              <w:pStyle w:val="LevelAssessment-Description"/>
            </w:pPr>
            <w:r>
              <w:t>Utilizator intermediar</w:t>
            </w:r>
          </w:p>
        </w:tc>
      </w:tr>
      <w:tr w:rsidR="002D3420" w14:paraId="3876EE94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89F01E" w14:textId="77777777" w:rsidR="002D3420" w:rsidRDefault="002D3420" w:rsidP="00D8719E">
            <w:pPr>
              <w:pStyle w:val="CVHeadingLanguage"/>
            </w:pPr>
            <w:r>
              <w:t>Italiană</w:t>
            </w:r>
          </w:p>
        </w:tc>
        <w:tc>
          <w:tcPr>
            <w:tcW w:w="140" w:type="dxa"/>
          </w:tcPr>
          <w:p w14:paraId="37CD861E" w14:textId="77777777" w:rsidR="002D3420" w:rsidRDefault="002D3420" w:rsidP="00D8719E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29EF0DB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68AF819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C5C9832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27478A16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893240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7059AD4B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5A13C0" w14:textId="77777777" w:rsidR="002D3420" w:rsidRDefault="002D3420" w:rsidP="00D8719E">
            <w:pPr>
              <w:pStyle w:val="LevelAssessment-Code"/>
            </w:pPr>
            <w:r>
              <w:t>B2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09B4902F" w14:textId="77777777" w:rsidR="002D3420" w:rsidRDefault="002D3420" w:rsidP="00D8719E">
            <w:pPr>
              <w:pStyle w:val="LevelAssessment-Description"/>
            </w:pPr>
            <w:r w:rsidRPr="00ED6DCB">
              <w:t>Utilizator experimentat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F0C0FF9" w14:textId="77777777" w:rsidR="002D3420" w:rsidRDefault="002D3420" w:rsidP="00D8719E">
            <w:pPr>
              <w:pStyle w:val="LevelAssessment-Code"/>
            </w:pPr>
            <w:r>
              <w:t>B1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CCDA670" w14:textId="77777777" w:rsidR="002D3420" w:rsidRDefault="002D3420" w:rsidP="00D8719E">
            <w:pPr>
              <w:pStyle w:val="LevelAssessment-Description"/>
            </w:pPr>
            <w:r>
              <w:t>Utilizator intermediar</w:t>
            </w:r>
          </w:p>
        </w:tc>
      </w:tr>
      <w:tr w:rsidR="002D3420" w14:paraId="7C7B4916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5AB8014" w14:textId="77777777" w:rsidR="002D3420" w:rsidRDefault="002D3420" w:rsidP="00D8719E">
            <w:pPr>
              <w:pStyle w:val="CVHeadingLanguage"/>
            </w:pPr>
            <w:r>
              <w:t>Franceză</w:t>
            </w:r>
          </w:p>
        </w:tc>
        <w:tc>
          <w:tcPr>
            <w:tcW w:w="140" w:type="dxa"/>
          </w:tcPr>
          <w:p w14:paraId="5F5D50B6" w14:textId="77777777" w:rsidR="002D3420" w:rsidRDefault="002D3420" w:rsidP="00D8719E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9EE40F8" w14:textId="77777777" w:rsidR="002D3420" w:rsidRDefault="002D3420" w:rsidP="00D8719E">
            <w:pPr>
              <w:pStyle w:val="LevelAssessment-Code"/>
            </w:pPr>
            <w:r>
              <w:t>A2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43F1E51" w14:textId="77777777" w:rsidR="002D3420" w:rsidRDefault="002D3420" w:rsidP="00D8719E">
            <w:pPr>
              <w:pStyle w:val="LevelAssessment-Description"/>
            </w:pPr>
            <w:r w:rsidRPr="008D2369">
              <w:t>Utilizator independent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7AFA6A" w14:textId="77777777" w:rsidR="002D3420" w:rsidRDefault="002D3420" w:rsidP="00D8719E">
            <w:pPr>
              <w:pStyle w:val="LevelAssessment-Code"/>
            </w:pPr>
            <w:r>
              <w:t>A2</w:t>
            </w: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CE5B169" w14:textId="77777777" w:rsidR="002D3420" w:rsidRDefault="002D3420" w:rsidP="00D8719E">
            <w:pPr>
              <w:pStyle w:val="LevelAssessment-Description"/>
            </w:pPr>
            <w:r w:rsidRPr="008D2369">
              <w:t>Utilizator independent</w:t>
            </w: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D4017A" w14:textId="77777777" w:rsidR="002D3420" w:rsidRDefault="002D3420" w:rsidP="00D8719E">
            <w:pPr>
              <w:pStyle w:val="LevelAssessment-Code"/>
            </w:pPr>
            <w:r>
              <w:t>A2</w:t>
            </w: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4A499A95" w14:textId="77777777" w:rsidR="002D3420" w:rsidRDefault="002D3420" w:rsidP="00D8719E">
            <w:pPr>
              <w:pStyle w:val="LevelAssessment-Description"/>
            </w:pPr>
            <w:r w:rsidRPr="008D2369">
              <w:t>Utilizator independent</w:t>
            </w: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BC2A50" w14:textId="77777777" w:rsidR="002D3420" w:rsidRDefault="002D3420" w:rsidP="00D8719E">
            <w:pPr>
              <w:pStyle w:val="LevelAssessment-Code"/>
            </w:pPr>
            <w:r>
              <w:t>A2</w:t>
            </w: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41AFECEB" w14:textId="77777777" w:rsidR="002D3420" w:rsidRDefault="002D3420" w:rsidP="00D8719E">
            <w:pPr>
              <w:pStyle w:val="LevelAssessment-Description"/>
            </w:pPr>
            <w:r w:rsidRPr="008D2369">
              <w:t>Utilizator independent</w:t>
            </w: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20D382" w14:textId="77777777" w:rsidR="002D3420" w:rsidRDefault="002D3420" w:rsidP="00D8719E">
            <w:pPr>
              <w:pStyle w:val="LevelAssessment-Code"/>
            </w:pPr>
            <w:r>
              <w:t>A2</w:t>
            </w: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75ED76D" w14:textId="77777777" w:rsidR="002D3420" w:rsidRDefault="002D3420" w:rsidP="00D8719E">
            <w:pPr>
              <w:pStyle w:val="LevelAssessment-Description"/>
            </w:pPr>
            <w:r w:rsidRPr="008D2369">
              <w:t>Utilizator independent</w:t>
            </w:r>
          </w:p>
        </w:tc>
      </w:tr>
      <w:tr w:rsidR="002D3420" w14:paraId="75AF8C23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AFBEB0" w14:textId="77777777" w:rsidR="002D3420" w:rsidRDefault="002D3420" w:rsidP="00D8719E">
            <w:pPr>
              <w:pStyle w:val="CVNormal"/>
            </w:pPr>
          </w:p>
        </w:tc>
        <w:tc>
          <w:tcPr>
            <w:tcW w:w="7655" w:type="dxa"/>
            <w:gridSpan w:val="12"/>
            <w:tcMar>
              <w:top w:w="0" w:type="dxa"/>
              <w:bottom w:w="113" w:type="dxa"/>
            </w:tcMar>
          </w:tcPr>
          <w:p w14:paraId="11333CC8" w14:textId="77777777" w:rsidR="002D3420" w:rsidRDefault="002D3420" w:rsidP="00D8719E">
            <w:pPr>
              <w:pStyle w:val="LevelAssessment-Note"/>
            </w:pPr>
            <w:r>
              <w:t xml:space="preserve">(*) Nivelul cadrului european comun de </w:t>
            </w:r>
            <w:proofErr w:type="spellStart"/>
            <w:r>
              <w:t>referinţă</w:t>
            </w:r>
            <w:proofErr w:type="spellEnd"/>
            <w:r>
              <w:t xml:space="preserve"> pentru limbi</w:t>
            </w:r>
          </w:p>
        </w:tc>
      </w:tr>
      <w:tr w:rsidR="002D3420" w14:paraId="4515AA46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9FFF7E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17196A74" w14:textId="77777777" w:rsidR="002D3420" w:rsidRDefault="002D3420" w:rsidP="00D8719E">
            <w:pPr>
              <w:pStyle w:val="CVSpacer"/>
            </w:pPr>
          </w:p>
        </w:tc>
      </w:tr>
      <w:tr w:rsidR="002D3420" w14:paraId="211C21A3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3219DE" w14:textId="77777777" w:rsidR="002D3420" w:rsidRDefault="002D3420" w:rsidP="00D8719E">
            <w:pPr>
              <w:pStyle w:val="CVHeading2-FirstLine"/>
            </w:pPr>
            <w:r>
              <w:t xml:space="preserve">Competente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abilităţi</w:t>
            </w:r>
            <w:proofErr w:type="spellEnd"/>
            <w:r>
              <w:t xml:space="preserve"> sociale</w:t>
            </w:r>
          </w:p>
        </w:tc>
        <w:tc>
          <w:tcPr>
            <w:tcW w:w="7655" w:type="dxa"/>
            <w:gridSpan w:val="12"/>
          </w:tcPr>
          <w:p w14:paraId="7C173CB3" w14:textId="77777777" w:rsidR="002D3420" w:rsidRDefault="002D3420" w:rsidP="00D8719E">
            <w:pPr>
              <w:pStyle w:val="CVNormal-FirstLine"/>
            </w:pPr>
            <w:r>
              <w:t>- spirit de echipă</w:t>
            </w:r>
          </w:p>
          <w:p w14:paraId="2280A454" w14:textId="77777777" w:rsidR="002D3420" w:rsidRDefault="002D3420" w:rsidP="00D8719E">
            <w:pPr>
              <w:pStyle w:val="CVNormal-FirstLine"/>
            </w:pPr>
            <w:r>
              <w:t xml:space="preserve">- capacitate de adaptare la medii multiculturale (participare cu rezultate pozitive la manifestări </w:t>
            </w:r>
            <w:proofErr w:type="spellStart"/>
            <w:r>
              <w:t>ştiinţifice</w:t>
            </w:r>
            <w:proofErr w:type="spellEnd"/>
            <w:r>
              <w:t xml:space="preserve">, cursuri de </w:t>
            </w:r>
            <w:proofErr w:type="spellStart"/>
            <w:r>
              <w:t>perfecţionare</w:t>
            </w:r>
            <w:proofErr w:type="spellEnd"/>
            <w:r>
              <w:t>)</w:t>
            </w:r>
          </w:p>
          <w:p w14:paraId="3C2CE363" w14:textId="77777777" w:rsidR="002D3420" w:rsidRDefault="002D3420" w:rsidP="00D8719E">
            <w:pPr>
              <w:pStyle w:val="CVNormal-FirstLine"/>
            </w:pPr>
            <w:r>
              <w:t>- capacitate foarte bună de comunicare (context profesional practică clinică medicală).</w:t>
            </w:r>
          </w:p>
        </w:tc>
      </w:tr>
      <w:tr w:rsidR="002D3420" w14:paraId="3A434FA2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F43276E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5E4C9029" w14:textId="77777777" w:rsidR="002D3420" w:rsidRDefault="002D3420" w:rsidP="00D8719E">
            <w:pPr>
              <w:pStyle w:val="CVSpacer"/>
            </w:pPr>
          </w:p>
        </w:tc>
      </w:tr>
      <w:tr w:rsidR="002D3420" w14:paraId="6B8867B4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52D26B" w14:textId="77777777" w:rsidR="002D3420" w:rsidRDefault="002D3420" w:rsidP="00D8719E">
            <w:pPr>
              <w:pStyle w:val="CVHeading2-FirstLine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aptitudini organizatorice</w:t>
            </w:r>
          </w:p>
        </w:tc>
        <w:tc>
          <w:tcPr>
            <w:tcW w:w="7655" w:type="dxa"/>
            <w:gridSpan w:val="12"/>
          </w:tcPr>
          <w:p w14:paraId="5B5F212B" w14:textId="77777777" w:rsidR="002D3420" w:rsidRDefault="002D3420" w:rsidP="00D8719E">
            <w:pPr>
              <w:pStyle w:val="CVNormal-FirstLine"/>
            </w:pPr>
            <w:r>
              <w:t>-</w:t>
            </w:r>
            <w:r w:rsidRPr="008D2369">
              <w:t xml:space="preserve">capacitate de planificare, </w:t>
            </w:r>
            <w:proofErr w:type="spellStart"/>
            <w:r w:rsidRPr="008D2369">
              <w:t>desfăşurare</w:t>
            </w:r>
            <w:proofErr w:type="spellEnd"/>
            <w:r w:rsidRPr="008D2369">
              <w:t xml:space="preserve"> </w:t>
            </w:r>
            <w:proofErr w:type="spellStart"/>
            <w:r w:rsidRPr="008D2369">
              <w:t>şi</w:t>
            </w:r>
            <w:proofErr w:type="spellEnd"/>
            <w:r w:rsidRPr="008D2369">
              <w:t xml:space="preserve"> finalizare a unui demers de lungă durată (în context profesional)</w:t>
            </w:r>
          </w:p>
        </w:tc>
      </w:tr>
      <w:tr w:rsidR="002D3420" w14:paraId="09065A68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AFF529C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60110C01" w14:textId="77777777" w:rsidR="002D3420" w:rsidRDefault="002D3420" w:rsidP="00D8719E">
            <w:pPr>
              <w:pStyle w:val="CVSpacer"/>
            </w:pPr>
          </w:p>
        </w:tc>
      </w:tr>
      <w:tr w:rsidR="002D3420" w14:paraId="1B0A23C0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3C70BAA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16176854" w14:textId="77777777" w:rsidR="002D3420" w:rsidRDefault="002D3420" w:rsidP="00D8719E">
            <w:pPr>
              <w:pStyle w:val="CVSpacer"/>
            </w:pPr>
          </w:p>
        </w:tc>
      </w:tr>
      <w:tr w:rsidR="002D3420" w14:paraId="6867DEB2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0A504B" w14:textId="77777777" w:rsidR="002D3420" w:rsidRDefault="002D3420" w:rsidP="00D8719E">
            <w:pPr>
              <w:pStyle w:val="CVHeading2-FirstLine"/>
            </w:pPr>
            <w:proofErr w:type="spellStart"/>
            <w:r>
              <w:lastRenderedPageBreak/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cunoştinţe</w:t>
            </w:r>
            <w:proofErr w:type="spellEnd"/>
            <w:r>
              <w:t xml:space="preserve"> de utilizare a calculatorului</w:t>
            </w:r>
          </w:p>
        </w:tc>
        <w:tc>
          <w:tcPr>
            <w:tcW w:w="7655" w:type="dxa"/>
            <w:gridSpan w:val="12"/>
          </w:tcPr>
          <w:p w14:paraId="79B73B63" w14:textId="77777777" w:rsidR="002D3420" w:rsidRDefault="002D3420" w:rsidP="00D8719E">
            <w:pPr>
              <w:pStyle w:val="CVNormal-FirstLine"/>
            </w:pPr>
            <w:r>
              <w:t xml:space="preserve">-utilizarea unor soft-uri specifice de stocare, gestionare </w:t>
            </w:r>
            <w:proofErr w:type="spellStart"/>
            <w:r>
              <w:t>şi</w:t>
            </w:r>
            <w:proofErr w:type="spellEnd"/>
            <w:r>
              <w:t xml:space="preserve"> prelucrare a datelor în domeniul </w:t>
            </w:r>
            <w:proofErr w:type="spellStart"/>
            <w:r>
              <w:t>sănătăţii</w:t>
            </w:r>
            <w:proofErr w:type="spellEnd"/>
          </w:p>
          <w:p w14:paraId="056E45C5" w14:textId="77777777" w:rsidR="002D3420" w:rsidRDefault="002D3420" w:rsidP="00D8719E">
            <w:pPr>
              <w:pStyle w:val="CVNormal-FirstLine"/>
            </w:pPr>
            <w:r>
              <w:t xml:space="preserve">-apelarea </w:t>
            </w:r>
            <w:proofErr w:type="spellStart"/>
            <w:r>
              <w:t>informaţiei</w:t>
            </w:r>
            <w:proofErr w:type="spellEnd"/>
            <w:r>
              <w:t xml:space="preserve"> postate pe internet prin diferite </w:t>
            </w:r>
            <w:proofErr w:type="spellStart"/>
            <w:r>
              <w:t>browsere</w:t>
            </w:r>
            <w:proofErr w:type="spellEnd"/>
            <w:r>
              <w:t xml:space="preserve"> sub platforma Windows</w:t>
            </w:r>
          </w:p>
          <w:p w14:paraId="72775355" w14:textId="77777777" w:rsidR="002D3420" w:rsidRDefault="002D3420" w:rsidP="00D8719E">
            <w:pPr>
              <w:pStyle w:val="CVNormal-FirstLine"/>
            </w:pPr>
            <w:r>
              <w:t>-utilizarea unor programe de prelucrare grafică a imaginilor digitale</w:t>
            </w:r>
          </w:p>
          <w:p w14:paraId="66C4C9A1" w14:textId="77777777" w:rsidR="002D3420" w:rsidRDefault="002D3420" w:rsidP="00D8719E">
            <w:pPr>
              <w:pStyle w:val="CVNormal-FirstLine"/>
            </w:pPr>
            <w:r>
              <w:t xml:space="preserve">-utilizarea pachetului MS Office (MS Word, MS </w:t>
            </w:r>
            <w:proofErr w:type="spellStart"/>
            <w:r>
              <w:t>Excell</w:t>
            </w:r>
            <w:proofErr w:type="spellEnd"/>
            <w:r>
              <w:t xml:space="preserve">, MS Power Point) – în procesul didactic, de cercetare, de elaborare a manualelor </w:t>
            </w:r>
            <w:proofErr w:type="spellStart"/>
            <w:r>
              <w:t>şi</w:t>
            </w:r>
            <w:proofErr w:type="spellEnd"/>
            <w:r>
              <w:t xml:space="preserve"> lucrărilor </w:t>
            </w:r>
            <w:proofErr w:type="spellStart"/>
            <w:r>
              <w:t>ştiinţifice</w:t>
            </w:r>
            <w:proofErr w:type="spellEnd"/>
          </w:p>
          <w:p w14:paraId="2678191B" w14:textId="77777777" w:rsidR="002D3420" w:rsidRDefault="002D3420" w:rsidP="00D8719E">
            <w:pPr>
              <w:pStyle w:val="CVNormal-FirstLine"/>
            </w:pPr>
            <w:r>
              <w:t>-</w:t>
            </w:r>
            <w:proofErr w:type="spellStart"/>
            <w:r>
              <w:t>cunoştiinţe</w:t>
            </w:r>
            <w:proofErr w:type="spellEnd"/>
            <w:r>
              <w:t xml:space="preserve"> generale privind utilizarea sistemului de operare Windows</w:t>
            </w:r>
          </w:p>
        </w:tc>
      </w:tr>
      <w:tr w:rsidR="002D3420" w14:paraId="2CA7F536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3D75436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26C69DFF" w14:textId="77777777" w:rsidR="002D3420" w:rsidRDefault="002D3420" w:rsidP="00D8719E">
            <w:pPr>
              <w:pStyle w:val="CVSpacer"/>
            </w:pPr>
          </w:p>
        </w:tc>
      </w:tr>
      <w:tr w:rsidR="002D3420" w14:paraId="04A368D9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276ED96" w14:textId="77777777" w:rsidR="002D3420" w:rsidRDefault="002D3420" w:rsidP="00D8719E">
            <w:pPr>
              <w:pStyle w:val="CVHeading2-FirstLine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aptitudini artistice și hobby-uri</w:t>
            </w:r>
          </w:p>
        </w:tc>
        <w:tc>
          <w:tcPr>
            <w:tcW w:w="7655" w:type="dxa"/>
            <w:gridSpan w:val="12"/>
          </w:tcPr>
          <w:p w14:paraId="67856C94" w14:textId="77777777" w:rsidR="002D3420" w:rsidRDefault="002D3420" w:rsidP="00D8719E">
            <w:pPr>
              <w:pStyle w:val="CVNormal-FirstLine"/>
            </w:pPr>
            <w:r>
              <w:t>Muzica, cântatul la chitară, călătoriile, schiatul, ciclismul.</w:t>
            </w:r>
          </w:p>
        </w:tc>
      </w:tr>
      <w:tr w:rsidR="002D3420" w14:paraId="5E175A67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BFA02B5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1146A43C" w14:textId="77777777" w:rsidR="002D3420" w:rsidRDefault="002D3420" w:rsidP="00D8719E">
            <w:pPr>
              <w:pStyle w:val="CVSpacer"/>
            </w:pPr>
          </w:p>
        </w:tc>
      </w:tr>
      <w:tr w:rsidR="002D3420" w14:paraId="5D829F25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0F3FBA2" w14:textId="77777777" w:rsidR="002D3420" w:rsidRDefault="002D3420" w:rsidP="00D8719E">
            <w:pPr>
              <w:pStyle w:val="CVSpacer"/>
            </w:pPr>
          </w:p>
        </w:tc>
        <w:tc>
          <w:tcPr>
            <w:tcW w:w="7655" w:type="dxa"/>
            <w:gridSpan w:val="12"/>
          </w:tcPr>
          <w:p w14:paraId="6B094400" w14:textId="77777777" w:rsidR="002D3420" w:rsidRDefault="002D3420" w:rsidP="00D8719E">
            <w:pPr>
              <w:pStyle w:val="CVSpacer"/>
            </w:pPr>
          </w:p>
        </w:tc>
      </w:tr>
      <w:tr w:rsidR="002D3420" w14:paraId="7B282B91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720450D" w14:textId="77777777" w:rsidR="002D3420" w:rsidRDefault="002D3420" w:rsidP="00D8719E">
            <w:pPr>
              <w:pStyle w:val="CVHeading2-FirstLine"/>
            </w:pPr>
            <w:r>
              <w:t>Permis(e) de conducere</w:t>
            </w:r>
          </w:p>
        </w:tc>
        <w:tc>
          <w:tcPr>
            <w:tcW w:w="7655" w:type="dxa"/>
            <w:gridSpan w:val="12"/>
          </w:tcPr>
          <w:p w14:paraId="2C05F22B" w14:textId="77777777" w:rsidR="002D3420" w:rsidRDefault="002D3420" w:rsidP="00D8719E">
            <w:pPr>
              <w:pStyle w:val="CVNormal-FirstLine"/>
            </w:pPr>
            <w:r>
              <w:t>Categoriile: B, C, CE, D, DE</w:t>
            </w:r>
          </w:p>
        </w:tc>
      </w:tr>
      <w:tr w:rsidR="002D3420" w14:paraId="370ADFBF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F1C529C" w14:textId="77777777" w:rsidR="002D3420" w:rsidRDefault="002D3420" w:rsidP="00D8719E">
            <w:pPr>
              <w:pStyle w:val="CVHeading1"/>
            </w:pPr>
            <w:r>
              <w:t>Articole publicate</w:t>
            </w:r>
          </w:p>
          <w:p w14:paraId="0C9A0B1C" w14:textId="77777777" w:rsidR="002D3420" w:rsidRDefault="002D3420" w:rsidP="00D8719E">
            <w:pPr>
              <w:pStyle w:val="CVHeading1"/>
            </w:pPr>
          </w:p>
          <w:p w14:paraId="0CA8DBE2" w14:textId="77777777" w:rsidR="002D3420" w:rsidRDefault="002D3420" w:rsidP="00D8719E">
            <w:pPr>
              <w:pStyle w:val="CVHeading1"/>
            </w:pPr>
          </w:p>
          <w:p w14:paraId="4508351C" w14:textId="77777777" w:rsidR="002D3420" w:rsidRDefault="002D3420" w:rsidP="00D8719E">
            <w:pPr>
              <w:pStyle w:val="CVHeading1"/>
            </w:pPr>
          </w:p>
          <w:p w14:paraId="66EA3C00" w14:textId="77777777" w:rsidR="002D3420" w:rsidRDefault="002D3420" w:rsidP="00D8719E">
            <w:pPr>
              <w:pStyle w:val="CVHeading1"/>
              <w:jc w:val="center"/>
            </w:pPr>
          </w:p>
          <w:p w14:paraId="430CBB1E" w14:textId="77777777" w:rsidR="002D3420" w:rsidRDefault="002D3420" w:rsidP="00D8719E">
            <w:pPr>
              <w:pStyle w:val="CVHeading1"/>
              <w:ind w:left="0"/>
            </w:pPr>
          </w:p>
          <w:p w14:paraId="5A73560C" w14:textId="77777777" w:rsidR="002D3420" w:rsidRDefault="002D3420" w:rsidP="00D8719E">
            <w:pPr>
              <w:pStyle w:val="CVHeading1"/>
              <w:ind w:left="0"/>
            </w:pPr>
          </w:p>
          <w:p w14:paraId="15B8F6A2" w14:textId="77777777" w:rsidR="002D3420" w:rsidRDefault="002D3420" w:rsidP="00D8719E">
            <w:pPr>
              <w:pStyle w:val="CVHeading1"/>
              <w:ind w:left="0"/>
            </w:pPr>
          </w:p>
          <w:p w14:paraId="73DA6A62" w14:textId="77777777" w:rsidR="002D3420" w:rsidRDefault="002D3420" w:rsidP="00D8719E">
            <w:pPr>
              <w:pStyle w:val="CVHeading1"/>
              <w:ind w:left="0"/>
            </w:pPr>
          </w:p>
          <w:p w14:paraId="1D302106" w14:textId="77777777" w:rsidR="002D3420" w:rsidRDefault="002D3420" w:rsidP="00D8719E">
            <w:pPr>
              <w:pStyle w:val="CVHeading1"/>
              <w:ind w:left="0"/>
            </w:pPr>
          </w:p>
          <w:p w14:paraId="5A6F9A8D" w14:textId="77777777" w:rsidR="002D3420" w:rsidRDefault="002D3420" w:rsidP="00D8719E">
            <w:pPr>
              <w:pStyle w:val="CVHeading1"/>
              <w:ind w:left="0"/>
            </w:pPr>
          </w:p>
          <w:p w14:paraId="0688F5FB" w14:textId="77777777" w:rsidR="002D3420" w:rsidRDefault="002D3420" w:rsidP="00D8719E">
            <w:pPr>
              <w:pStyle w:val="CVHeading1"/>
              <w:ind w:left="0"/>
            </w:pPr>
          </w:p>
          <w:p w14:paraId="4F516118" w14:textId="77777777" w:rsidR="002D3420" w:rsidRDefault="002D3420" w:rsidP="00D8719E">
            <w:pPr>
              <w:pStyle w:val="CVHeading1"/>
              <w:ind w:left="0"/>
            </w:pPr>
          </w:p>
          <w:p w14:paraId="4EA27159" w14:textId="77777777" w:rsidR="00783CEF" w:rsidRDefault="00783CEF" w:rsidP="00D8719E">
            <w:pPr>
              <w:pStyle w:val="CVHeading1"/>
              <w:ind w:left="0"/>
            </w:pPr>
          </w:p>
          <w:p w14:paraId="4FD41C7C" w14:textId="77777777" w:rsidR="00783CEF" w:rsidRDefault="00783CEF" w:rsidP="00D8719E">
            <w:pPr>
              <w:pStyle w:val="CVHeading1"/>
              <w:ind w:left="0"/>
            </w:pPr>
          </w:p>
          <w:p w14:paraId="3D1436AA" w14:textId="77777777" w:rsidR="00A2761F" w:rsidRDefault="00A2761F" w:rsidP="00D8719E">
            <w:pPr>
              <w:pStyle w:val="CVHeading1"/>
              <w:ind w:left="0"/>
            </w:pPr>
          </w:p>
          <w:p w14:paraId="529CF213" w14:textId="77777777" w:rsidR="00A2761F" w:rsidRDefault="00A2761F" w:rsidP="00D8719E">
            <w:pPr>
              <w:pStyle w:val="CVHeading1"/>
              <w:ind w:left="0"/>
            </w:pPr>
          </w:p>
          <w:p w14:paraId="348079E0" w14:textId="062171A6" w:rsidR="002D3420" w:rsidRPr="00D8536B" w:rsidRDefault="002D3420" w:rsidP="00D8536B">
            <w:pPr>
              <w:pStyle w:val="CVHeading1"/>
              <w:ind w:left="0"/>
              <w:jc w:val="center"/>
            </w:pPr>
          </w:p>
        </w:tc>
        <w:tc>
          <w:tcPr>
            <w:tcW w:w="7655" w:type="dxa"/>
            <w:gridSpan w:val="12"/>
          </w:tcPr>
          <w:p w14:paraId="3FD05653" w14:textId="77777777" w:rsidR="002D3420" w:rsidRDefault="002D3420" w:rsidP="00D8719E">
            <w:pPr>
              <w:pStyle w:val="CVNormal"/>
              <w:ind w:left="0"/>
              <w:rPr>
                <w:b/>
              </w:rPr>
            </w:pPr>
          </w:p>
          <w:p w14:paraId="368C80B9" w14:textId="77777777" w:rsidR="002D3420" w:rsidRDefault="002D3420" w:rsidP="00D8719E">
            <w:pPr>
              <w:pStyle w:val="CVNormal"/>
              <w:ind w:left="0"/>
              <w:rPr>
                <w:b/>
              </w:rPr>
            </w:pPr>
            <w:r w:rsidRPr="00787336">
              <w:rPr>
                <w:b/>
              </w:rPr>
              <w:t>Articole ISI</w:t>
            </w:r>
          </w:p>
          <w:p w14:paraId="4733197D" w14:textId="77777777" w:rsidR="002D3420" w:rsidRPr="00787336" w:rsidRDefault="002D3420" w:rsidP="00D8719E">
            <w:pPr>
              <w:pStyle w:val="CVNormal"/>
              <w:ind w:left="0"/>
              <w:rPr>
                <w:b/>
              </w:rPr>
            </w:pPr>
            <w:r>
              <w:rPr>
                <w:b/>
              </w:rPr>
              <w:t>Autor principal:</w:t>
            </w:r>
          </w:p>
          <w:p w14:paraId="0E65B9EA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  <w:proofErr w:type="spellStart"/>
            <w:r w:rsidRPr="009751AF">
              <w:rPr>
                <w:b/>
              </w:rPr>
              <w:t>Vastag</w:t>
            </w:r>
            <w:proofErr w:type="spellEnd"/>
            <w:r w:rsidRPr="009751AF">
              <w:rPr>
                <w:b/>
              </w:rPr>
              <w:t xml:space="preserve"> Z,</w:t>
            </w:r>
            <w:r w:rsidRPr="00787336">
              <w:rPr>
                <w:bCs/>
              </w:rPr>
              <w:t xml:space="preserve"> </w:t>
            </w:r>
            <w:proofErr w:type="spellStart"/>
            <w:r w:rsidRPr="00787336">
              <w:rPr>
                <w:bCs/>
              </w:rPr>
              <w:t>Fira-Mladinescu</w:t>
            </w:r>
            <w:proofErr w:type="spellEnd"/>
            <w:r w:rsidRPr="00787336">
              <w:rPr>
                <w:bCs/>
              </w:rPr>
              <w:t xml:space="preserve"> O, </w:t>
            </w:r>
            <w:proofErr w:type="spellStart"/>
            <w:r w:rsidRPr="00787336">
              <w:rPr>
                <w:bCs/>
              </w:rPr>
              <w:t>Rosca</w:t>
            </w:r>
            <w:proofErr w:type="spellEnd"/>
            <w:r w:rsidRPr="00787336">
              <w:rPr>
                <w:bCs/>
              </w:rPr>
              <w:t xml:space="preserve"> EC. HIV-Associated Neurocognitive </w:t>
            </w:r>
            <w:proofErr w:type="spellStart"/>
            <w:r w:rsidRPr="00787336">
              <w:rPr>
                <w:bCs/>
              </w:rPr>
              <w:t>Disorder</w:t>
            </w:r>
            <w:proofErr w:type="spellEnd"/>
            <w:r w:rsidRPr="00787336">
              <w:rPr>
                <w:bCs/>
              </w:rPr>
              <w:t xml:space="preserve"> (HAND): </w:t>
            </w:r>
            <w:proofErr w:type="spellStart"/>
            <w:r w:rsidRPr="00787336">
              <w:rPr>
                <w:bCs/>
              </w:rPr>
              <w:t>Obstacles</w:t>
            </w:r>
            <w:proofErr w:type="spellEnd"/>
            <w:r w:rsidRPr="00787336">
              <w:rPr>
                <w:bCs/>
              </w:rPr>
              <w:t xml:space="preserve"> </w:t>
            </w:r>
            <w:proofErr w:type="spellStart"/>
            <w:r w:rsidRPr="00787336">
              <w:rPr>
                <w:bCs/>
              </w:rPr>
              <w:t>to</w:t>
            </w:r>
            <w:proofErr w:type="spellEnd"/>
            <w:r w:rsidRPr="00787336">
              <w:rPr>
                <w:bCs/>
              </w:rPr>
              <w:t xml:space="preserve"> </w:t>
            </w:r>
            <w:proofErr w:type="spellStart"/>
            <w:r w:rsidRPr="00787336">
              <w:rPr>
                <w:bCs/>
              </w:rPr>
              <w:t>Early</w:t>
            </w:r>
            <w:proofErr w:type="spellEnd"/>
            <w:r w:rsidRPr="00787336">
              <w:rPr>
                <w:bCs/>
              </w:rPr>
              <w:t xml:space="preserve"> </w:t>
            </w:r>
            <w:proofErr w:type="spellStart"/>
            <w:r w:rsidRPr="00787336">
              <w:rPr>
                <w:bCs/>
              </w:rPr>
              <w:t>Neuropsychological</w:t>
            </w:r>
            <w:proofErr w:type="spellEnd"/>
            <w:r w:rsidRPr="00787336">
              <w:rPr>
                <w:bCs/>
              </w:rPr>
              <w:t xml:space="preserve"> </w:t>
            </w:r>
            <w:proofErr w:type="spellStart"/>
            <w:r w:rsidRPr="00787336">
              <w:rPr>
                <w:bCs/>
              </w:rPr>
              <w:t>Diagnosis</w:t>
            </w:r>
            <w:proofErr w:type="spellEnd"/>
            <w:r w:rsidRPr="00787336">
              <w:rPr>
                <w:bCs/>
              </w:rPr>
              <w:t xml:space="preserve">. </w:t>
            </w:r>
            <w:proofErr w:type="spellStart"/>
            <w:r w:rsidRPr="00787336">
              <w:rPr>
                <w:bCs/>
              </w:rPr>
              <w:t>Int</w:t>
            </w:r>
            <w:proofErr w:type="spellEnd"/>
            <w:r w:rsidRPr="00787336">
              <w:rPr>
                <w:bCs/>
              </w:rPr>
              <w:t xml:space="preserve"> J Gen Med. 2022 Apr 15;15:4079-4090. doi: 10.2147/IJGM.S295859. PMID: 35450033; PMCID: PMC9017704.</w:t>
            </w:r>
          </w:p>
          <w:p w14:paraId="6F99EFE4" w14:textId="77777777" w:rsidR="002D3420" w:rsidRPr="009751AF" w:rsidRDefault="002D3420" w:rsidP="00D8719E">
            <w:pPr>
              <w:pStyle w:val="CVNormal"/>
              <w:ind w:left="0"/>
              <w:rPr>
                <w:b/>
              </w:rPr>
            </w:pPr>
            <w:r w:rsidRPr="009751AF">
              <w:rPr>
                <w:b/>
              </w:rPr>
              <w:t>Coautor</w:t>
            </w:r>
            <w:r>
              <w:rPr>
                <w:b/>
              </w:rPr>
              <w:t>:</w:t>
            </w:r>
          </w:p>
          <w:p w14:paraId="7F94EC45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  <w:proofErr w:type="spellStart"/>
            <w:r w:rsidRPr="00787336">
              <w:rPr>
                <w:bCs/>
              </w:rPr>
              <w:t>Rosca</w:t>
            </w:r>
            <w:proofErr w:type="spellEnd"/>
            <w:r w:rsidRPr="00787336">
              <w:rPr>
                <w:bCs/>
              </w:rPr>
              <w:t xml:space="preserve"> EC, </w:t>
            </w:r>
            <w:proofErr w:type="spellStart"/>
            <w:r w:rsidRPr="009751AF">
              <w:rPr>
                <w:b/>
              </w:rPr>
              <w:t>Vastag</w:t>
            </w:r>
            <w:proofErr w:type="spellEnd"/>
            <w:r w:rsidRPr="009751AF">
              <w:rPr>
                <w:b/>
              </w:rPr>
              <w:t xml:space="preserve"> Z</w:t>
            </w:r>
            <w:r w:rsidRPr="00787336">
              <w:rPr>
                <w:bCs/>
              </w:rPr>
              <w:t xml:space="preserve">, </w:t>
            </w:r>
            <w:proofErr w:type="spellStart"/>
            <w:r w:rsidRPr="00787336">
              <w:rPr>
                <w:bCs/>
              </w:rPr>
              <w:t>Phokaewvarangkul</w:t>
            </w:r>
            <w:proofErr w:type="spellEnd"/>
            <w:r w:rsidRPr="00787336">
              <w:rPr>
                <w:bCs/>
              </w:rPr>
              <w:t xml:space="preserve"> O, </w:t>
            </w:r>
            <w:proofErr w:type="spellStart"/>
            <w:r w:rsidRPr="00787336">
              <w:rPr>
                <w:bCs/>
              </w:rPr>
              <w:t>Sringean</w:t>
            </w:r>
            <w:proofErr w:type="spellEnd"/>
            <w:r w:rsidRPr="00787336">
              <w:rPr>
                <w:bCs/>
              </w:rPr>
              <w:t xml:space="preserve"> J. </w:t>
            </w:r>
            <w:proofErr w:type="spellStart"/>
            <w:r w:rsidRPr="00787336">
              <w:rPr>
                <w:bCs/>
              </w:rPr>
              <w:t>Movement</w:t>
            </w:r>
            <w:proofErr w:type="spellEnd"/>
            <w:r w:rsidRPr="00787336">
              <w:rPr>
                <w:bCs/>
              </w:rPr>
              <w:t xml:space="preserve"> </w:t>
            </w:r>
            <w:proofErr w:type="spellStart"/>
            <w:r w:rsidRPr="00787336">
              <w:rPr>
                <w:bCs/>
              </w:rPr>
              <w:t>Disorders</w:t>
            </w:r>
            <w:proofErr w:type="spellEnd"/>
            <w:r w:rsidRPr="00787336">
              <w:rPr>
                <w:bCs/>
              </w:rPr>
              <w:t xml:space="preserve"> </w:t>
            </w:r>
            <w:proofErr w:type="spellStart"/>
            <w:r w:rsidRPr="00787336">
              <w:rPr>
                <w:bCs/>
              </w:rPr>
              <w:t>Induced</w:t>
            </w:r>
            <w:proofErr w:type="spellEnd"/>
            <w:r w:rsidRPr="00787336">
              <w:rPr>
                <w:bCs/>
              </w:rPr>
              <w:t xml:space="preserve"> </w:t>
            </w:r>
            <w:proofErr w:type="spellStart"/>
            <w:r w:rsidRPr="00787336">
              <w:rPr>
                <w:bCs/>
              </w:rPr>
              <w:t>by</w:t>
            </w:r>
            <w:proofErr w:type="spellEnd"/>
            <w:r w:rsidRPr="00787336">
              <w:rPr>
                <w:bCs/>
              </w:rPr>
              <w:t xml:space="preserve"> SARS-CoV-2 </w:t>
            </w:r>
            <w:proofErr w:type="spellStart"/>
            <w:r w:rsidRPr="00787336">
              <w:rPr>
                <w:bCs/>
              </w:rPr>
              <w:t>Infection</w:t>
            </w:r>
            <w:proofErr w:type="spellEnd"/>
            <w:r w:rsidRPr="00787336">
              <w:rPr>
                <w:bCs/>
              </w:rPr>
              <w:t xml:space="preserve">: Protocol for a </w:t>
            </w:r>
            <w:proofErr w:type="spellStart"/>
            <w:r w:rsidRPr="00787336">
              <w:rPr>
                <w:bCs/>
              </w:rPr>
              <w:t>Scoping</w:t>
            </w:r>
            <w:proofErr w:type="spellEnd"/>
            <w:r w:rsidRPr="00787336">
              <w:rPr>
                <w:bCs/>
              </w:rPr>
              <w:t xml:space="preserve"> Review. J Clin Med. 2022 Feb 10;11(4):923. doi: 10.3390/jcm11040923. PMID: 35207194; PMCID: PMC8875450.</w:t>
            </w:r>
          </w:p>
          <w:p w14:paraId="6C3C7207" w14:textId="77777777" w:rsidR="00A2761F" w:rsidRDefault="00A2761F" w:rsidP="00D8719E">
            <w:pPr>
              <w:pStyle w:val="CVNormal"/>
              <w:ind w:left="0"/>
              <w:rPr>
                <w:bCs/>
              </w:rPr>
            </w:pPr>
          </w:p>
          <w:p w14:paraId="5FA962DF" w14:textId="37510C69" w:rsidR="00A2761F" w:rsidRDefault="00A2761F" w:rsidP="00A2761F">
            <w:pPr>
              <w:pStyle w:val="CVNormal"/>
              <w:ind w:left="0"/>
              <w:rPr>
                <w:b/>
              </w:rPr>
            </w:pPr>
            <w:r w:rsidRPr="00787336">
              <w:rPr>
                <w:b/>
              </w:rPr>
              <w:t>Articole</w:t>
            </w:r>
            <w:r>
              <w:rPr>
                <w:b/>
              </w:rPr>
              <w:t xml:space="preserve"> </w:t>
            </w:r>
            <w:r w:rsidRPr="00787336">
              <w:rPr>
                <w:b/>
              </w:rPr>
              <w:t xml:space="preserve">ISI </w:t>
            </w:r>
            <w:r>
              <w:rPr>
                <w:b/>
              </w:rPr>
              <w:t xml:space="preserve">publicate în rezumat </w:t>
            </w:r>
          </w:p>
          <w:p w14:paraId="2DB6FA34" w14:textId="76945F69" w:rsidR="00A2761F" w:rsidRPr="00A2761F" w:rsidRDefault="00A2761F" w:rsidP="00D8719E">
            <w:pPr>
              <w:pStyle w:val="CVNormal"/>
              <w:ind w:left="0"/>
              <w:rPr>
                <w:b/>
              </w:rPr>
            </w:pPr>
            <w:r w:rsidRPr="00A2761F">
              <w:rPr>
                <w:b/>
              </w:rPr>
              <w:t>Coautor:</w:t>
            </w:r>
          </w:p>
          <w:p w14:paraId="0F390962" w14:textId="4DCE7956" w:rsidR="002D3420" w:rsidRDefault="00783CEF" w:rsidP="00783CEF">
            <w:pPr>
              <w:pStyle w:val="CVNormal"/>
              <w:ind w:left="0"/>
              <w:rPr>
                <w:bCs/>
              </w:rPr>
            </w:pPr>
            <w:r w:rsidRPr="00783CEF">
              <w:rPr>
                <w:bCs/>
              </w:rPr>
              <w:t xml:space="preserve">E Tudorache, </w:t>
            </w:r>
            <w:r w:rsidRPr="00783CEF">
              <w:rPr>
                <w:b/>
              </w:rPr>
              <w:t xml:space="preserve">Z </w:t>
            </w:r>
            <w:proofErr w:type="spellStart"/>
            <w:r w:rsidRPr="00783CEF">
              <w:rPr>
                <w:b/>
              </w:rPr>
              <w:t>Vastag</w:t>
            </w:r>
            <w:proofErr w:type="spellEnd"/>
            <w:r w:rsidRPr="00783CEF">
              <w:rPr>
                <w:bCs/>
              </w:rPr>
              <w:t xml:space="preserve">, N </w:t>
            </w:r>
            <w:proofErr w:type="spellStart"/>
            <w:r w:rsidRPr="00783CEF">
              <w:rPr>
                <w:bCs/>
              </w:rPr>
              <w:t>Suppini</w:t>
            </w:r>
            <w:proofErr w:type="spellEnd"/>
            <w:r w:rsidRPr="00783CEF">
              <w:rPr>
                <w:bCs/>
              </w:rPr>
              <w:t xml:space="preserve">, C Oancea, O </w:t>
            </w:r>
            <w:proofErr w:type="spellStart"/>
            <w:r w:rsidRPr="00783CEF">
              <w:rPr>
                <w:bCs/>
              </w:rPr>
              <w:t>Fira-Mladinescu</w:t>
            </w:r>
            <w:proofErr w:type="spellEnd"/>
            <w:r>
              <w:rPr>
                <w:bCs/>
              </w:rPr>
              <w:t xml:space="preserve">. </w:t>
            </w:r>
            <w:r w:rsidRPr="00783CEF">
              <w:rPr>
                <w:bCs/>
              </w:rPr>
              <w:t xml:space="preserve">Association </w:t>
            </w:r>
            <w:proofErr w:type="spellStart"/>
            <w:r w:rsidRPr="00783CEF">
              <w:rPr>
                <w:bCs/>
              </w:rPr>
              <w:t>between</w:t>
            </w:r>
            <w:proofErr w:type="spellEnd"/>
            <w:r w:rsidRPr="00783CEF">
              <w:rPr>
                <w:bCs/>
              </w:rPr>
              <w:t xml:space="preserve"> </w:t>
            </w:r>
            <w:proofErr w:type="spellStart"/>
            <w:r w:rsidRPr="00783CEF">
              <w:rPr>
                <w:bCs/>
              </w:rPr>
              <w:t>nasal</w:t>
            </w:r>
            <w:proofErr w:type="spellEnd"/>
            <w:r w:rsidRPr="00783CEF">
              <w:rPr>
                <w:bCs/>
              </w:rPr>
              <w:t xml:space="preserve"> </w:t>
            </w:r>
            <w:proofErr w:type="spellStart"/>
            <w:r w:rsidRPr="00783CEF">
              <w:rPr>
                <w:bCs/>
              </w:rPr>
              <w:t>polyposis</w:t>
            </w:r>
            <w:proofErr w:type="spellEnd"/>
            <w:r w:rsidRPr="00783CEF">
              <w:rPr>
                <w:bCs/>
              </w:rPr>
              <w:t xml:space="preserve"> </w:t>
            </w:r>
            <w:proofErr w:type="spellStart"/>
            <w:r w:rsidRPr="00783CEF">
              <w:rPr>
                <w:bCs/>
              </w:rPr>
              <w:t>and</w:t>
            </w:r>
            <w:proofErr w:type="spellEnd"/>
            <w:r w:rsidRPr="00783CEF">
              <w:rPr>
                <w:bCs/>
              </w:rPr>
              <w:t xml:space="preserve"> T2 </w:t>
            </w:r>
            <w:proofErr w:type="spellStart"/>
            <w:r w:rsidRPr="00783CEF">
              <w:rPr>
                <w:bCs/>
              </w:rPr>
              <w:t>airway</w:t>
            </w:r>
            <w:proofErr w:type="spellEnd"/>
            <w:r w:rsidRPr="00783CEF">
              <w:rPr>
                <w:bCs/>
              </w:rPr>
              <w:t xml:space="preserve"> </w:t>
            </w:r>
            <w:proofErr w:type="spellStart"/>
            <w:r w:rsidRPr="00783CEF">
              <w:rPr>
                <w:bCs/>
              </w:rPr>
              <w:t>inflammation</w:t>
            </w:r>
            <w:proofErr w:type="spellEnd"/>
            <w:r w:rsidRPr="00783CEF">
              <w:rPr>
                <w:bCs/>
              </w:rPr>
              <w:t xml:space="preserve"> in severe </w:t>
            </w:r>
            <w:proofErr w:type="spellStart"/>
            <w:r w:rsidRPr="00783CEF">
              <w:rPr>
                <w:bCs/>
              </w:rPr>
              <w:t>asthma</w:t>
            </w:r>
            <w:proofErr w:type="spellEnd"/>
            <w:r>
              <w:rPr>
                <w:bCs/>
              </w:rPr>
              <w:t xml:space="preserve">. </w:t>
            </w:r>
            <w:r w:rsidRPr="00783CEF">
              <w:rPr>
                <w:bCs/>
              </w:rPr>
              <w:t xml:space="preserve">European </w:t>
            </w:r>
            <w:proofErr w:type="spellStart"/>
            <w:r w:rsidRPr="00783CEF">
              <w:rPr>
                <w:bCs/>
              </w:rPr>
              <w:t>Respiratory</w:t>
            </w:r>
            <w:proofErr w:type="spellEnd"/>
            <w:r w:rsidRPr="00783CEF">
              <w:rPr>
                <w:bCs/>
              </w:rPr>
              <w:t xml:space="preserve"> Journal </w:t>
            </w:r>
            <w:proofErr w:type="spellStart"/>
            <w:r w:rsidRPr="00783CEF">
              <w:rPr>
                <w:bCs/>
              </w:rPr>
              <w:t>Sep</w:t>
            </w:r>
            <w:proofErr w:type="spellEnd"/>
            <w:r w:rsidRPr="00783CEF">
              <w:rPr>
                <w:bCs/>
              </w:rPr>
              <w:t xml:space="preserve"> 2022, 60 (</w:t>
            </w:r>
            <w:proofErr w:type="spellStart"/>
            <w:r w:rsidRPr="00783CEF">
              <w:rPr>
                <w:bCs/>
              </w:rPr>
              <w:t>suppl</w:t>
            </w:r>
            <w:proofErr w:type="spellEnd"/>
            <w:r w:rsidRPr="00783CEF">
              <w:rPr>
                <w:bCs/>
              </w:rPr>
              <w:t xml:space="preserve"> 66) 3198; DOI: 10.1183/13993003.congress-2022.3198</w:t>
            </w:r>
          </w:p>
          <w:p w14:paraId="15CC6011" w14:textId="77777777" w:rsidR="00783CEF" w:rsidRPr="00783CEF" w:rsidRDefault="00783CEF" w:rsidP="00783CEF">
            <w:pPr>
              <w:pStyle w:val="CVNormal"/>
              <w:ind w:left="0"/>
              <w:rPr>
                <w:bCs/>
              </w:rPr>
            </w:pPr>
          </w:p>
          <w:p w14:paraId="1A29A0E3" w14:textId="77777777" w:rsidR="002D3420" w:rsidRDefault="002D3420" w:rsidP="00D8719E">
            <w:pPr>
              <w:pStyle w:val="CVNormal"/>
              <w:ind w:left="0"/>
              <w:rPr>
                <w:b/>
              </w:rPr>
            </w:pPr>
            <w:r>
              <w:rPr>
                <w:b/>
              </w:rPr>
              <w:t>Articole BDI</w:t>
            </w:r>
          </w:p>
          <w:p w14:paraId="4A0DE55A" w14:textId="77777777" w:rsidR="002D3420" w:rsidRDefault="002D3420" w:rsidP="00D8719E">
            <w:pPr>
              <w:pStyle w:val="CVNormal"/>
              <w:ind w:left="0"/>
              <w:rPr>
                <w:b/>
              </w:rPr>
            </w:pPr>
            <w:r>
              <w:rPr>
                <w:b/>
              </w:rPr>
              <w:t>Autor principal</w:t>
            </w:r>
          </w:p>
          <w:p w14:paraId="12249314" w14:textId="77777777" w:rsidR="002D3420" w:rsidRDefault="002D3420" w:rsidP="00D8719E">
            <w:pPr>
              <w:pStyle w:val="CVNormal"/>
              <w:ind w:left="0"/>
            </w:pPr>
            <w:proofErr w:type="spellStart"/>
            <w:r w:rsidRPr="009751AF">
              <w:rPr>
                <w:b/>
                <w:bCs/>
              </w:rPr>
              <w:t>Vastag</w:t>
            </w:r>
            <w:proofErr w:type="spellEnd"/>
            <w:r w:rsidRPr="009751AF">
              <w:rPr>
                <w:b/>
                <w:bCs/>
              </w:rPr>
              <w:t>, Zsolt</w:t>
            </w:r>
            <w:r w:rsidRPr="009751AF">
              <w:t xml:space="preserve">, Tudorache, Emanuela, Hogea, Stanca-Patricia, </w:t>
            </w:r>
            <w:proofErr w:type="spellStart"/>
            <w:r w:rsidRPr="009751AF">
              <w:t>Garjoaba</w:t>
            </w:r>
            <w:proofErr w:type="spellEnd"/>
            <w:r w:rsidRPr="009751AF">
              <w:t xml:space="preserve">, Andrada </w:t>
            </w:r>
            <w:proofErr w:type="spellStart"/>
            <w:r w:rsidRPr="009751AF">
              <w:t>and</w:t>
            </w:r>
            <w:proofErr w:type="spellEnd"/>
            <w:r w:rsidRPr="009751AF">
              <w:t xml:space="preserve"> </w:t>
            </w:r>
            <w:proofErr w:type="spellStart"/>
            <w:r w:rsidRPr="009751AF">
              <w:t>Fira-Mladinescu</w:t>
            </w:r>
            <w:proofErr w:type="spellEnd"/>
            <w:r w:rsidRPr="009751AF">
              <w:t>, Ovidiu. "</w:t>
            </w:r>
            <w:proofErr w:type="spellStart"/>
            <w:r w:rsidRPr="009751AF">
              <w:t>Cryptogenic</w:t>
            </w:r>
            <w:proofErr w:type="spellEnd"/>
            <w:r w:rsidRPr="009751AF">
              <w:t xml:space="preserve"> </w:t>
            </w:r>
            <w:proofErr w:type="spellStart"/>
            <w:r w:rsidRPr="009751AF">
              <w:t>organising</w:t>
            </w:r>
            <w:proofErr w:type="spellEnd"/>
            <w:r w:rsidRPr="009751AF">
              <w:t xml:space="preserve"> pneumonia – a </w:t>
            </w:r>
            <w:proofErr w:type="spellStart"/>
            <w:r w:rsidRPr="009751AF">
              <w:t>continuous</w:t>
            </w:r>
            <w:proofErr w:type="spellEnd"/>
            <w:r w:rsidRPr="009751AF">
              <w:t xml:space="preserve"> </w:t>
            </w:r>
            <w:proofErr w:type="spellStart"/>
            <w:r w:rsidRPr="009751AF">
              <w:t>challenge</w:t>
            </w:r>
            <w:proofErr w:type="spellEnd"/>
            <w:r w:rsidRPr="009751AF">
              <w:t xml:space="preserve">. Case report" Pneumologia, vol.70, no.3, 2021, pp.150-155. </w:t>
            </w:r>
            <w:hyperlink r:id="rId7" w:history="1">
              <w:r w:rsidRPr="00783CEF">
                <w:rPr>
                  <w:rStyle w:val="Hyperlink"/>
                  <w:color w:val="auto"/>
                </w:rPr>
                <w:t>https://doi.org/10.2478/pneum-2022-0026</w:t>
              </w:r>
            </w:hyperlink>
          </w:p>
          <w:p w14:paraId="202B1087" w14:textId="77777777" w:rsidR="002D3420" w:rsidRDefault="002D3420" w:rsidP="00D8719E">
            <w:pPr>
              <w:pStyle w:val="CVNormal"/>
              <w:ind w:left="0"/>
              <w:rPr>
                <w:b/>
              </w:rPr>
            </w:pPr>
            <w:r>
              <w:rPr>
                <w:b/>
              </w:rPr>
              <w:t>Coautor</w:t>
            </w:r>
          </w:p>
          <w:p w14:paraId="2F25CF9B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  <w:r w:rsidRPr="009751AF">
              <w:rPr>
                <w:bCs/>
              </w:rPr>
              <w:t>Hogea, Patricia, Tudorache, Emanuela</w:t>
            </w:r>
            <w:r w:rsidRPr="009751AF">
              <w:rPr>
                <w:b/>
              </w:rPr>
              <w:t xml:space="preserve">, </w:t>
            </w:r>
            <w:proofErr w:type="spellStart"/>
            <w:r w:rsidRPr="009751AF">
              <w:rPr>
                <w:b/>
              </w:rPr>
              <w:t>Vastag</w:t>
            </w:r>
            <w:proofErr w:type="spellEnd"/>
            <w:r w:rsidRPr="009751AF">
              <w:rPr>
                <w:b/>
              </w:rPr>
              <w:t>, Zsolt</w:t>
            </w:r>
            <w:r w:rsidRPr="009751AF">
              <w:rPr>
                <w:bCs/>
              </w:rPr>
              <w:t xml:space="preserve">, </w:t>
            </w:r>
            <w:proofErr w:type="spellStart"/>
            <w:r w:rsidRPr="009751AF">
              <w:rPr>
                <w:bCs/>
              </w:rPr>
              <w:t>Gârjoabă</w:t>
            </w:r>
            <w:proofErr w:type="spellEnd"/>
            <w:r w:rsidRPr="009751AF">
              <w:rPr>
                <w:bCs/>
              </w:rPr>
              <w:t xml:space="preserve">, Andrada </w:t>
            </w:r>
            <w:proofErr w:type="spellStart"/>
            <w:r w:rsidRPr="009751AF">
              <w:rPr>
                <w:bCs/>
              </w:rPr>
              <w:t>and</w:t>
            </w:r>
            <w:proofErr w:type="spellEnd"/>
            <w:r w:rsidRPr="009751AF">
              <w:rPr>
                <w:bCs/>
              </w:rPr>
              <w:t xml:space="preserve"> Oancea, Cristian. "</w:t>
            </w:r>
            <w:proofErr w:type="spellStart"/>
            <w:r w:rsidRPr="009751AF">
              <w:rPr>
                <w:bCs/>
              </w:rPr>
              <w:t>Hypersensitivity</w:t>
            </w:r>
            <w:proofErr w:type="spellEnd"/>
            <w:r w:rsidRPr="009751AF">
              <w:rPr>
                <w:bCs/>
              </w:rPr>
              <w:t xml:space="preserve"> </w:t>
            </w:r>
            <w:proofErr w:type="spellStart"/>
            <w:r w:rsidRPr="009751AF">
              <w:rPr>
                <w:bCs/>
              </w:rPr>
              <w:t>pneumonitis</w:t>
            </w:r>
            <w:proofErr w:type="spellEnd"/>
            <w:r w:rsidRPr="009751AF">
              <w:rPr>
                <w:bCs/>
              </w:rPr>
              <w:t xml:space="preserve"> – </w:t>
            </w:r>
            <w:proofErr w:type="spellStart"/>
            <w:r w:rsidRPr="009751AF">
              <w:rPr>
                <w:bCs/>
              </w:rPr>
              <w:t>acceptance</w:t>
            </w:r>
            <w:proofErr w:type="spellEnd"/>
            <w:r w:rsidRPr="009751AF">
              <w:rPr>
                <w:bCs/>
              </w:rPr>
              <w:t xml:space="preserve"> of </w:t>
            </w:r>
            <w:proofErr w:type="spellStart"/>
            <w:r w:rsidRPr="009751AF">
              <w:rPr>
                <w:bCs/>
              </w:rPr>
              <w:t>the</w:t>
            </w:r>
            <w:proofErr w:type="spellEnd"/>
            <w:r w:rsidRPr="009751AF">
              <w:rPr>
                <w:bCs/>
              </w:rPr>
              <w:t xml:space="preserve"> </w:t>
            </w:r>
            <w:proofErr w:type="spellStart"/>
            <w:r w:rsidRPr="009751AF">
              <w:rPr>
                <w:bCs/>
              </w:rPr>
              <w:t>diagnosis</w:t>
            </w:r>
            <w:proofErr w:type="spellEnd"/>
            <w:r w:rsidRPr="009751AF">
              <w:rPr>
                <w:bCs/>
              </w:rPr>
              <w:t>" Pneumologia, vol.69, no.3, 2020, pp.186-189. https://doi.org/10.2478/pneum-2021-0009</w:t>
            </w:r>
          </w:p>
          <w:p w14:paraId="2D69A8E4" w14:textId="77777777" w:rsidR="00723F1B" w:rsidRPr="009751AF" w:rsidRDefault="00723F1B" w:rsidP="00D8719E">
            <w:pPr>
              <w:pStyle w:val="CVNormal"/>
              <w:ind w:left="0"/>
              <w:rPr>
                <w:bCs/>
              </w:rPr>
            </w:pPr>
          </w:p>
          <w:p w14:paraId="589A2880" w14:textId="3B8BF76E" w:rsidR="002D3420" w:rsidRDefault="00723F1B" w:rsidP="00D8719E">
            <w:pPr>
              <w:pStyle w:val="CVNormal"/>
              <w:ind w:left="0"/>
              <w:rPr>
                <w:b/>
              </w:rPr>
            </w:pPr>
            <w:r w:rsidRPr="00787336">
              <w:rPr>
                <w:b/>
              </w:rPr>
              <w:t xml:space="preserve">Articole </w:t>
            </w:r>
            <w:r>
              <w:rPr>
                <w:b/>
              </w:rPr>
              <w:t>publicate în rezumat î</w:t>
            </w:r>
            <w:r w:rsidR="005E5410" w:rsidRPr="005E5410">
              <w:rPr>
                <w:b/>
              </w:rPr>
              <w:t>n volume cu ISBN</w:t>
            </w:r>
          </w:p>
          <w:p w14:paraId="409B8669" w14:textId="116E3076" w:rsidR="002D3420" w:rsidRPr="00175191" w:rsidRDefault="005E5410" w:rsidP="00D8719E">
            <w:pPr>
              <w:pStyle w:val="CVNormal"/>
              <w:ind w:left="0"/>
              <w:rPr>
                <w:bCs/>
              </w:rPr>
            </w:pPr>
            <w:r w:rsidRPr="005E5410">
              <w:rPr>
                <w:bCs/>
              </w:rPr>
              <w:t>„</w:t>
            </w:r>
            <w:proofErr w:type="spellStart"/>
            <w:r w:rsidRPr="005E5410">
              <w:rPr>
                <w:bCs/>
              </w:rPr>
              <w:t>Pneumonită</w:t>
            </w:r>
            <w:proofErr w:type="spellEnd"/>
            <w:r w:rsidRPr="005E5410">
              <w:rPr>
                <w:bCs/>
              </w:rPr>
              <w:t xml:space="preserve"> interstițială difuză indusă medicamentos – prezentare de caz”, Roxana Cocoș, </w:t>
            </w:r>
            <w:proofErr w:type="spellStart"/>
            <w:r w:rsidRPr="005E5410">
              <w:rPr>
                <w:bCs/>
              </w:rPr>
              <w:t>Noemi</w:t>
            </w:r>
            <w:proofErr w:type="spellEnd"/>
            <w:r w:rsidRPr="005E5410">
              <w:rPr>
                <w:bCs/>
              </w:rPr>
              <w:t xml:space="preserve"> </w:t>
            </w:r>
            <w:proofErr w:type="spellStart"/>
            <w:r w:rsidRPr="005E5410">
              <w:rPr>
                <w:bCs/>
              </w:rPr>
              <w:t>Porojan</w:t>
            </w:r>
            <w:proofErr w:type="spellEnd"/>
            <w:r w:rsidRPr="005E5410">
              <w:rPr>
                <w:bCs/>
              </w:rPr>
              <w:t xml:space="preserve"> </w:t>
            </w:r>
            <w:proofErr w:type="spellStart"/>
            <w:r w:rsidRPr="005E5410">
              <w:rPr>
                <w:bCs/>
              </w:rPr>
              <w:t>Suppini</w:t>
            </w:r>
            <w:proofErr w:type="spellEnd"/>
            <w:r w:rsidRPr="005E5410">
              <w:rPr>
                <w:bCs/>
              </w:rPr>
              <w:t xml:space="preserve">, Zsolt </w:t>
            </w:r>
            <w:proofErr w:type="spellStart"/>
            <w:r w:rsidRPr="005E5410">
              <w:rPr>
                <w:bCs/>
              </w:rPr>
              <w:t>Vastag</w:t>
            </w:r>
            <w:proofErr w:type="spellEnd"/>
            <w:r w:rsidRPr="005E5410">
              <w:rPr>
                <w:bCs/>
              </w:rPr>
              <w:t xml:space="preserve">, Ovidiu </w:t>
            </w:r>
            <w:proofErr w:type="spellStart"/>
            <w:r w:rsidRPr="005E5410">
              <w:rPr>
                <w:bCs/>
              </w:rPr>
              <w:t>Fira-Mladinescu</w:t>
            </w:r>
            <w:proofErr w:type="spellEnd"/>
            <w:r w:rsidRPr="005E5410">
              <w:rPr>
                <w:bCs/>
              </w:rPr>
              <w:t xml:space="preserve"> „Al XXVI-lea Congres Național al Societății Române de Pneumologie, Provocări și interdisciplinaritate” 4-8 Noiembrie 2020, Rezumate - ISBN: 978-606-8463-68-1</w:t>
            </w:r>
            <w:r w:rsidR="005E48AC">
              <w:rPr>
                <w:bCs/>
              </w:rPr>
              <w:t>, p. 386.</w:t>
            </w:r>
          </w:p>
          <w:p w14:paraId="298038AC" w14:textId="77777777" w:rsidR="002D3420" w:rsidRPr="003824BD" w:rsidRDefault="002D3420" w:rsidP="00D8719E">
            <w:pPr>
              <w:pStyle w:val="CVNormal"/>
              <w:ind w:left="0"/>
            </w:pPr>
            <w:r w:rsidRPr="003824BD">
              <w:t xml:space="preserve"> </w:t>
            </w:r>
          </w:p>
        </w:tc>
      </w:tr>
      <w:tr w:rsidR="002D3420" w14:paraId="5B2C5408" w14:textId="77777777" w:rsidTr="00D8719E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736843E" w14:textId="77777777" w:rsidR="002D3420" w:rsidRDefault="002D3420" w:rsidP="00D8719E">
            <w:pPr>
              <w:pStyle w:val="CVHeading1"/>
              <w:rPr>
                <w:szCs w:val="24"/>
              </w:rPr>
            </w:pPr>
          </w:p>
          <w:p w14:paraId="54DB3E96" w14:textId="45BA1E59" w:rsidR="002D3420" w:rsidRPr="00A60D45" w:rsidRDefault="00D8536B" w:rsidP="00C76B49">
            <w:pPr>
              <w:pStyle w:val="CVHeading1"/>
              <w:ind w:left="0"/>
              <w:jc w:val="left"/>
            </w:pPr>
            <w:r>
              <w:rPr>
                <w:szCs w:val="24"/>
              </w:rPr>
              <w:t xml:space="preserve">                       </w:t>
            </w:r>
            <w:r w:rsidR="002D3420" w:rsidRPr="00A60D45">
              <w:rPr>
                <w:szCs w:val="24"/>
              </w:rPr>
              <w:t>Autor sau coautor</w:t>
            </w:r>
          </w:p>
          <w:p w14:paraId="79FCEB90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76E5E2CE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6C3ADD76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294EF5F9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553F1FE8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71B7E7F0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3749C82A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2490D557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63553B87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57D98A79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4FA23B64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1DCD59B3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69F6F0DB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4182F0AD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575804FF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66C496E8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1EDE2E2E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4C9E63C4" w14:textId="77777777" w:rsidR="002D3420" w:rsidRDefault="002D3420" w:rsidP="00D8719E">
            <w:pPr>
              <w:pStyle w:val="CVSpacer"/>
              <w:rPr>
                <w:b/>
                <w:bCs/>
                <w:sz w:val="24"/>
                <w:szCs w:val="56"/>
              </w:rPr>
            </w:pPr>
          </w:p>
          <w:p w14:paraId="225D42E5" w14:textId="77777777" w:rsidR="005C1E71" w:rsidRDefault="005C1E71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2BD4D20F" w14:textId="77777777" w:rsidR="00567040" w:rsidRDefault="00567040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63618B95" w14:textId="77777777" w:rsidR="00567040" w:rsidRDefault="00567040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6FBCD930" w14:textId="77777777" w:rsidR="00567040" w:rsidRDefault="00567040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7A76EA5C" w14:textId="77777777" w:rsidR="00567040" w:rsidRDefault="00567040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3D6293A7" w14:textId="77777777" w:rsidR="00662325" w:rsidRDefault="00662325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3C3D4157" w14:textId="77777777" w:rsidR="00662325" w:rsidRDefault="00662325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4E525256" w14:textId="77777777" w:rsidR="00662325" w:rsidRDefault="00662325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3A8F8C30" w14:textId="77777777" w:rsidR="00662325" w:rsidRDefault="00662325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51E1D9AF" w14:textId="77777777" w:rsidR="00662325" w:rsidRDefault="00662325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334A2073" w14:textId="77777777" w:rsidR="00662325" w:rsidRDefault="00662325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5EEEEC3C" w14:textId="77777777" w:rsidR="009D401E" w:rsidRDefault="009D401E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314D6BD6" w14:textId="77777777" w:rsidR="009D401E" w:rsidRDefault="009D401E" w:rsidP="00D8719E">
            <w:pPr>
              <w:jc w:val="right"/>
              <w:rPr>
                <w:b/>
                <w:bCs/>
                <w:sz w:val="22"/>
                <w:szCs w:val="22"/>
              </w:rPr>
            </w:pPr>
          </w:p>
          <w:p w14:paraId="1D2F7034" w14:textId="77777777" w:rsidR="00CC6EBA" w:rsidRDefault="00CC6EBA" w:rsidP="00CC6EBA">
            <w:pPr>
              <w:rPr>
                <w:b/>
                <w:bCs/>
                <w:sz w:val="22"/>
                <w:szCs w:val="22"/>
              </w:rPr>
            </w:pPr>
          </w:p>
          <w:p w14:paraId="43005017" w14:textId="77777777" w:rsidR="00A8587D" w:rsidRDefault="00CC6EBA" w:rsidP="00CC6EB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</w:t>
            </w:r>
          </w:p>
          <w:p w14:paraId="1B708306" w14:textId="77777777" w:rsidR="00A8587D" w:rsidRDefault="00A8587D" w:rsidP="00CC6EB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</w:t>
            </w:r>
          </w:p>
          <w:p w14:paraId="51527B3B" w14:textId="77777777" w:rsidR="00A8587D" w:rsidRDefault="00A8587D" w:rsidP="00CC6EBA">
            <w:pPr>
              <w:rPr>
                <w:b/>
                <w:bCs/>
                <w:sz w:val="22"/>
                <w:szCs w:val="22"/>
              </w:rPr>
            </w:pPr>
          </w:p>
          <w:p w14:paraId="4B69FD53" w14:textId="77777777" w:rsidR="00723F1B" w:rsidRDefault="00A8587D" w:rsidP="00CC6EB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</w:t>
            </w:r>
          </w:p>
          <w:p w14:paraId="6E2D60F3" w14:textId="77777777" w:rsidR="00723F1B" w:rsidRDefault="00723F1B" w:rsidP="00CC6EBA">
            <w:pPr>
              <w:rPr>
                <w:b/>
                <w:bCs/>
                <w:sz w:val="22"/>
                <w:szCs w:val="22"/>
              </w:rPr>
            </w:pPr>
          </w:p>
          <w:p w14:paraId="727D4BF1" w14:textId="77777777" w:rsidR="00723F1B" w:rsidRDefault="00723F1B" w:rsidP="00CC6EBA">
            <w:pPr>
              <w:rPr>
                <w:b/>
                <w:bCs/>
                <w:sz w:val="22"/>
                <w:szCs w:val="22"/>
              </w:rPr>
            </w:pPr>
          </w:p>
          <w:p w14:paraId="212ABD22" w14:textId="77777777" w:rsidR="00723F1B" w:rsidRDefault="00723F1B" w:rsidP="00CC6EBA">
            <w:pPr>
              <w:rPr>
                <w:b/>
                <w:bCs/>
                <w:sz w:val="22"/>
                <w:szCs w:val="22"/>
              </w:rPr>
            </w:pPr>
          </w:p>
          <w:p w14:paraId="736633DC" w14:textId="69BA4B3A" w:rsidR="002D3420" w:rsidRPr="00DE262D" w:rsidRDefault="00723F1B" w:rsidP="00CC6EB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</w:t>
            </w:r>
            <w:r w:rsidR="00A8587D">
              <w:rPr>
                <w:b/>
                <w:bCs/>
                <w:sz w:val="22"/>
                <w:szCs w:val="22"/>
              </w:rPr>
              <w:t xml:space="preserve">  </w:t>
            </w:r>
            <w:r w:rsidR="00CC6EBA">
              <w:rPr>
                <w:b/>
                <w:bCs/>
                <w:sz w:val="22"/>
                <w:szCs w:val="22"/>
              </w:rPr>
              <w:t xml:space="preserve"> </w:t>
            </w:r>
            <w:r w:rsidR="002D3420">
              <w:rPr>
                <w:b/>
                <w:bCs/>
                <w:sz w:val="22"/>
                <w:szCs w:val="22"/>
              </w:rPr>
              <w:t>Lector</w:t>
            </w:r>
          </w:p>
          <w:p w14:paraId="32E08113" w14:textId="77777777" w:rsidR="002D3420" w:rsidRPr="00DE262D" w:rsidRDefault="002D3420" w:rsidP="00D8719E"/>
          <w:p w14:paraId="69C47D02" w14:textId="77777777" w:rsidR="002D3420" w:rsidRPr="00DE262D" w:rsidRDefault="002D3420" w:rsidP="00D8719E"/>
          <w:p w14:paraId="31FC9E07" w14:textId="77777777" w:rsidR="002D3420" w:rsidRPr="00DE262D" w:rsidRDefault="002D3420" w:rsidP="00D8719E"/>
          <w:p w14:paraId="43474663" w14:textId="77777777" w:rsidR="002D3420" w:rsidRPr="00DE262D" w:rsidRDefault="002D3420" w:rsidP="00D8719E"/>
          <w:p w14:paraId="2064279F" w14:textId="77777777" w:rsidR="002D3420" w:rsidRPr="00DE262D" w:rsidRDefault="002D3420" w:rsidP="00D8719E"/>
          <w:p w14:paraId="3D50C891" w14:textId="77777777" w:rsidR="002D3420" w:rsidRPr="00DE262D" w:rsidRDefault="002D3420" w:rsidP="00D8719E"/>
          <w:p w14:paraId="5F2B394B" w14:textId="050515F8" w:rsidR="002D3420" w:rsidRPr="00A8587D" w:rsidRDefault="00A8587D" w:rsidP="00D8719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</w:t>
            </w:r>
            <w:r w:rsidR="00723F1B">
              <w:rPr>
                <w:b/>
                <w:bCs/>
              </w:rPr>
              <w:t xml:space="preserve">        </w:t>
            </w:r>
            <w:r>
              <w:rPr>
                <w:b/>
                <w:bCs/>
              </w:rPr>
              <w:t xml:space="preserve"> </w:t>
            </w:r>
            <w:r w:rsidRPr="00A8587D">
              <w:rPr>
                <w:b/>
                <w:bCs/>
                <w:sz w:val="22"/>
                <w:szCs w:val="22"/>
              </w:rPr>
              <w:t>Postere</w:t>
            </w:r>
          </w:p>
          <w:p w14:paraId="1841CB30" w14:textId="77777777" w:rsidR="002D3420" w:rsidRPr="00DE262D" w:rsidRDefault="002D3420" w:rsidP="00D8719E"/>
          <w:p w14:paraId="2F1CBB38" w14:textId="77777777" w:rsidR="002D3420" w:rsidRPr="00DE262D" w:rsidRDefault="002D3420" w:rsidP="00D8719E"/>
          <w:p w14:paraId="7C471175" w14:textId="77777777" w:rsidR="002D3420" w:rsidRPr="00DE262D" w:rsidRDefault="002D3420" w:rsidP="00D8719E"/>
          <w:p w14:paraId="4D75A599" w14:textId="77777777" w:rsidR="002D3420" w:rsidRPr="00DE262D" w:rsidRDefault="002D3420" w:rsidP="00D8719E"/>
          <w:p w14:paraId="355EAE3B" w14:textId="77777777" w:rsidR="002D3420" w:rsidRPr="00DE262D" w:rsidRDefault="002D3420" w:rsidP="00D8719E"/>
          <w:p w14:paraId="0C4EEA7F" w14:textId="77777777" w:rsidR="002D3420" w:rsidRPr="00DE262D" w:rsidRDefault="002D3420" w:rsidP="00D8719E"/>
          <w:p w14:paraId="2CE9E8B0" w14:textId="77777777" w:rsidR="002D3420" w:rsidRPr="00DE262D" w:rsidRDefault="002D3420" w:rsidP="00D8719E"/>
          <w:p w14:paraId="2A69CBD8" w14:textId="6296A6E5" w:rsidR="002D3420" w:rsidRPr="00DE262D" w:rsidRDefault="00723F1B" w:rsidP="00723F1B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                                                   </w:t>
            </w:r>
            <w:r w:rsidR="002D3420">
              <w:rPr>
                <w:b/>
                <w:bCs/>
                <w:sz w:val="22"/>
                <w:szCs w:val="22"/>
              </w:rPr>
              <w:t>Cărți</w:t>
            </w:r>
          </w:p>
        </w:tc>
        <w:tc>
          <w:tcPr>
            <w:tcW w:w="7655" w:type="dxa"/>
            <w:gridSpan w:val="12"/>
          </w:tcPr>
          <w:p w14:paraId="73B00127" w14:textId="77777777" w:rsidR="0058320C" w:rsidRDefault="0058320C" w:rsidP="00D8719E">
            <w:pPr>
              <w:pStyle w:val="CVNormal"/>
              <w:ind w:left="0"/>
              <w:rPr>
                <w:b/>
              </w:rPr>
            </w:pPr>
          </w:p>
          <w:p w14:paraId="40D1DC31" w14:textId="77777777" w:rsidR="0058320C" w:rsidRDefault="0058320C" w:rsidP="00D8719E">
            <w:pPr>
              <w:pStyle w:val="CVNormal"/>
              <w:ind w:left="0"/>
              <w:rPr>
                <w:b/>
              </w:rPr>
            </w:pPr>
          </w:p>
          <w:p w14:paraId="4956290F" w14:textId="42292DE1" w:rsidR="002D3420" w:rsidRDefault="002D3420" w:rsidP="00D8719E">
            <w:pPr>
              <w:pStyle w:val="CVNormal"/>
              <w:ind w:left="0"/>
              <w:rPr>
                <w:b/>
              </w:rPr>
            </w:pPr>
            <w:r w:rsidRPr="00B2321A">
              <w:rPr>
                <w:b/>
              </w:rPr>
              <w:t xml:space="preserve">Autor sau coautor al unor </w:t>
            </w:r>
            <w:proofErr w:type="spellStart"/>
            <w:r w:rsidRPr="00B2321A">
              <w:rPr>
                <w:b/>
              </w:rPr>
              <w:t>lucrari</w:t>
            </w:r>
            <w:proofErr w:type="spellEnd"/>
            <w:r w:rsidRPr="00B2321A">
              <w:rPr>
                <w:b/>
              </w:rPr>
              <w:t xml:space="preserve"> prezentate la cursuri </w:t>
            </w:r>
            <w:r>
              <w:rPr>
                <w:b/>
              </w:rPr>
              <w:t>n</w:t>
            </w:r>
            <w:r w:rsidRPr="00B2321A">
              <w:rPr>
                <w:b/>
              </w:rPr>
              <w:t>a</w:t>
            </w:r>
            <w:r>
              <w:rPr>
                <w:b/>
              </w:rPr>
              <w:t>ț</w:t>
            </w:r>
            <w:r w:rsidRPr="00B2321A">
              <w:rPr>
                <w:b/>
              </w:rPr>
              <w:t xml:space="preserve">ionale sau </w:t>
            </w:r>
            <w:r>
              <w:rPr>
                <w:b/>
              </w:rPr>
              <w:t>i</w:t>
            </w:r>
            <w:r w:rsidRPr="00B2321A">
              <w:rPr>
                <w:b/>
              </w:rPr>
              <w:t>nterna</w:t>
            </w:r>
            <w:r>
              <w:rPr>
                <w:b/>
              </w:rPr>
              <w:t>ț</w:t>
            </w:r>
            <w:r w:rsidRPr="00B2321A">
              <w:rPr>
                <w:b/>
              </w:rPr>
              <w:t>ionale</w:t>
            </w:r>
          </w:p>
          <w:p w14:paraId="09720137" w14:textId="77777777" w:rsidR="002D3420" w:rsidRDefault="002D3420" w:rsidP="00D8719E">
            <w:pPr>
              <w:pStyle w:val="CVNormal"/>
              <w:ind w:left="0"/>
              <w:rPr>
                <w:b/>
              </w:rPr>
            </w:pPr>
          </w:p>
          <w:p w14:paraId="75A54982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Curs pre-Congres „Perspective și provocări în diagnosticul și tratamentul cancerului pulmonar. Managementul multidisciplinar al neoplasmului </w:t>
            </w:r>
            <w:proofErr w:type="spellStart"/>
            <w:r>
              <w:rPr>
                <w:bCs/>
              </w:rPr>
              <w:t>bronhopulmonar</w:t>
            </w:r>
            <w:proofErr w:type="spellEnd"/>
            <w:r>
              <w:rPr>
                <w:bCs/>
              </w:rPr>
              <w:t xml:space="preserve"> în era COVID-19”, Emanuela Tudorache, </w:t>
            </w:r>
            <w:r>
              <w:rPr>
                <w:b/>
              </w:rPr>
              <w:t xml:space="preserve">Zsolt </w:t>
            </w:r>
            <w:proofErr w:type="spellStart"/>
            <w:r>
              <w:rPr>
                <w:b/>
              </w:rPr>
              <w:t>Vastag</w:t>
            </w:r>
            <w:proofErr w:type="spellEnd"/>
            <w:r>
              <w:rPr>
                <w:bCs/>
              </w:rPr>
              <w:t>, Cristian Oancea, noiembrie 2020</w:t>
            </w:r>
          </w:p>
          <w:p w14:paraId="6101F8B6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23AF3AF5" w14:textId="77777777" w:rsidR="002D3420" w:rsidRDefault="002D3420" w:rsidP="00D8719E">
            <w:pPr>
              <w:pStyle w:val="CVNormal"/>
              <w:ind w:left="0"/>
              <w:rPr>
                <w:b/>
              </w:rPr>
            </w:pPr>
            <w:r w:rsidRPr="00B2321A">
              <w:rPr>
                <w:b/>
              </w:rPr>
              <w:t xml:space="preserve">Autor sau coautor al unor </w:t>
            </w:r>
            <w:proofErr w:type="spellStart"/>
            <w:r w:rsidRPr="00B2321A">
              <w:rPr>
                <w:b/>
              </w:rPr>
              <w:t>lucrari</w:t>
            </w:r>
            <w:proofErr w:type="spellEnd"/>
            <w:r w:rsidRPr="00B2321A">
              <w:rPr>
                <w:b/>
              </w:rPr>
              <w:t xml:space="preserve"> prezentate la </w:t>
            </w:r>
            <w:r>
              <w:rPr>
                <w:b/>
              </w:rPr>
              <w:t>conferințe</w:t>
            </w:r>
            <w:r w:rsidRPr="00B2321A">
              <w:rPr>
                <w:b/>
              </w:rPr>
              <w:t xml:space="preserve"> </w:t>
            </w:r>
            <w:r>
              <w:rPr>
                <w:b/>
              </w:rPr>
              <w:t>n</w:t>
            </w:r>
            <w:r w:rsidRPr="00B2321A">
              <w:rPr>
                <w:b/>
              </w:rPr>
              <w:t>a</w:t>
            </w:r>
            <w:r>
              <w:rPr>
                <w:b/>
              </w:rPr>
              <w:t>ț</w:t>
            </w:r>
            <w:r w:rsidRPr="00B2321A">
              <w:rPr>
                <w:b/>
              </w:rPr>
              <w:t>ionale</w:t>
            </w:r>
          </w:p>
          <w:p w14:paraId="14757E81" w14:textId="77777777" w:rsidR="002D3420" w:rsidRDefault="002D3420" w:rsidP="00D8719E">
            <w:pPr>
              <w:pStyle w:val="CVNormal"/>
              <w:ind w:left="0"/>
              <w:rPr>
                <w:b/>
              </w:rPr>
            </w:pPr>
          </w:p>
          <w:p w14:paraId="7A82E8DC" w14:textId="77777777" w:rsidR="002D3420" w:rsidRPr="009F291E" w:rsidRDefault="002D3420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„Astmul </w:t>
            </w:r>
            <w:proofErr w:type="spellStart"/>
            <w:r>
              <w:rPr>
                <w:bCs/>
              </w:rPr>
              <w:t>bronșic</w:t>
            </w:r>
            <w:proofErr w:type="spellEnd"/>
            <w:r>
              <w:rPr>
                <w:bCs/>
              </w:rPr>
              <w:t xml:space="preserve"> și </w:t>
            </w:r>
            <w:proofErr w:type="spellStart"/>
            <w:r>
              <w:rPr>
                <w:bCs/>
              </w:rPr>
              <w:t>bronșiectaziile</w:t>
            </w:r>
            <w:proofErr w:type="spellEnd"/>
            <w:r>
              <w:rPr>
                <w:bCs/>
              </w:rPr>
              <w:t xml:space="preserve">, un nou parteneriat?”, Emanuela Tudorache, </w:t>
            </w:r>
            <w:r>
              <w:rPr>
                <w:b/>
              </w:rPr>
              <w:t xml:space="preserve">Zsolt </w:t>
            </w:r>
            <w:proofErr w:type="spellStart"/>
            <w:r>
              <w:rPr>
                <w:b/>
              </w:rPr>
              <w:t>Vastag</w:t>
            </w:r>
            <w:proofErr w:type="spellEnd"/>
            <w:r>
              <w:rPr>
                <w:bCs/>
              </w:rPr>
              <w:t>, Cristian Oancea, „Conferința de Pneumologie INSPIR, Ediția 2020, program dedicat educației continue în pneumologie, Noutăți în pneumologie” septembrie 2020</w:t>
            </w:r>
          </w:p>
          <w:p w14:paraId="3C26377A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„Fenotipuri și </w:t>
            </w:r>
            <w:proofErr w:type="spellStart"/>
            <w:r>
              <w:rPr>
                <w:bCs/>
              </w:rPr>
              <w:t>comorbidități</w:t>
            </w:r>
            <w:proofErr w:type="spellEnd"/>
            <w:r>
              <w:rPr>
                <w:bCs/>
              </w:rPr>
              <w:t xml:space="preserve"> în FPI”, Emanuela Tudorache, </w:t>
            </w:r>
            <w:r>
              <w:rPr>
                <w:b/>
              </w:rPr>
              <w:t xml:space="preserve"> Zsolt </w:t>
            </w:r>
            <w:proofErr w:type="spellStart"/>
            <w:r>
              <w:rPr>
                <w:b/>
              </w:rPr>
              <w:t>Vastag</w:t>
            </w:r>
            <w:proofErr w:type="spellEnd"/>
            <w:r>
              <w:rPr>
                <w:bCs/>
              </w:rPr>
              <w:t xml:space="preserve">, Daniel </w:t>
            </w:r>
            <w:proofErr w:type="spellStart"/>
            <w:r>
              <w:rPr>
                <w:bCs/>
              </w:rPr>
              <w:t>Trăilă</w:t>
            </w:r>
            <w:proofErr w:type="spellEnd"/>
            <w:r>
              <w:rPr>
                <w:bCs/>
              </w:rPr>
              <w:t xml:space="preserve">, din cadrul „Al XXVI-lea Congres Național al Societății Române de Pneumologie” desfășurat online, noiembrie 2020 </w:t>
            </w:r>
          </w:p>
          <w:p w14:paraId="608C79DC" w14:textId="77777777" w:rsidR="00A8587D" w:rsidRDefault="002D3420" w:rsidP="00A8587D">
            <w:pPr>
              <w:pStyle w:val="CVNormal"/>
              <w:ind w:left="0"/>
              <w:rPr>
                <w:bCs/>
              </w:rPr>
            </w:pPr>
            <w:r w:rsidRPr="003C451B">
              <w:rPr>
                <w:bCs/>
              </w:rPr>
              <w:t>„</w:t>
            </w:r>
            <w:proofErr w:type="spellStart"/>
            <w:r w:rsidRPr="003C451B">
              <w:rPr>
                <w:bCs/>
              </w:rPr>
              <w:t>Excessive</w:t>
            </w:r>
            <w:proofErr w:type="spellEnd"/>
            <w:r w:rsidRPr="003C451B">
              <w:rPr>
                <w:bCs/>
              </w:rPr>
              <w:t xml:space="preserve"> </w:t>
            </w:r>
            <w:proofErr w:type="spellStart"/>
            <w:r w:rsidRPr="003C451B">
              <w:rPr>
                <w:bCs/>
              </w:rPr>
              <w:t>Dynamic</w:t>
            </w:r>
            <w:proofErr w:type="spellEnd"/>
            <w:r w:rsidRPr="003C451B">
              <w:rPr>
                <w:bCs/>
              </w:rPr>
              <w:t xml:space="preserve"> </w:t>
            </w:r>
            <w:proofErr w:type="spellStart"/>
            <w:r w:rsidRPr="003C451B">
              <w:rPr>
                <w:bCs/>
              </w:rPr>
              <w:t>Airway</w:t>
            </w:r>
            <w:proofErr w:type="spellEnd"/>
            <w:r w:rsidRPr="003C451B">
              <w:rPr>
                <w:bCs/>
              </w:rPr>
              <w:t xml:space="preserve"> </w:t>
            </w:r>
            <w:proofErr w:type="spellStart"/>
            <w:r w:rsidRPr="003C451B">
              <w:rPr>
                <w:bCs/>
              </w:rPr>
              <w:t>collapse</w:t>
            </w:r>
            <w:proofErr w:type="spellEnd"/>
            <w:r w:rsidRPr="003C451B">
              <w:rPr>
                <w:bCs/>
              </w:rPr>
              <w:t xml:space="preserve">: mit sau realitate”, Emanuela Tudorache, </w:t>
            </w:r>
            <w:r w:rsidRPr="003C451B">
              <w:rPr>
                <w:b/>
              </w:rPr>
              <w:t xml:space="preserve">Zsolt </w:t>
            </w:r>
            <w:proofErr w:type="spellStart"/>
            <w:r w:rsidRPr="003C451B">
              <w:rPr>
                <w:b/>
              </w:rPr>
              <w:t>Vastag</w:t>
            </w:r>
            <w:proofErr w:type="spellEnd"/>
            <w:r w:rsidRPr="003C451B">
              <w:rPr>
                <w:bCs/>
              </w:rPr>
              <w:t>, Cristian Oancea, din cadrul „Al XXVI-lea Congres Național al Societății Române de Pneumologie” desfășurat online, noiembrie 2020</w:t>
            </w:r>
          </w:p>
          <w:p w14:paraId="7E392B94" w14:textId="15C486C6" w:rsidR="00723F1B" w:rsidRDefault="00723F1B" w:rsidP="00A8587D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„Multiple fațete ale unei </w:t>
            </w:r>
            <w:proofErr w:type="spellStart"/>
            <w:r>
              <w:rPr>
                <w:bCs/>
              </w:rPr>
              <w:t>pneumonite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criptogenice</w:t>
            </w:r>
            <w:proofErr w:type="spellEnd"/>
            <w:r>
              <w:rPr>
                <w:bCs/>
              </w:rPr>
              <w:t xml:space="preserve"> în organizare – prezentare de caz”, </w:t>
            </w:r>
            <w:r>
              <w:rPr>
                <w:b/>
              </w:rPr>
              <w:t xml:space="preserve">Zsolt </w:t>
            </w:r>
            <w:proofErr w:type="spellStart"/>
            <w:r>
              <w:rPr>
                <w:b/>
              </w:rPr>
              <w:t>Vastag</w:t>
            </w:r>
            <w:proofErr w:type="spellEnd"/>
            <w:r>
              <w:rPr>
                <w:b/>
              </w:rPr>
              <w:t xml:space="preserve">, </w:t>
            </w:r>
            <w:r>
              <w:rPr>
                <w:bCs/>
              </w:rPr>
              <w:t xml:space="preserve"> Emanuela Tudorache, Roxana Cocoș, Ovidiu </w:t>
            </w:r>
            <w:proofErr w:type="spellStart"/>
            <w:r>
              <w:rPr>
                <w:bCs/>
              </w:rPr>
              <w:t>Fira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Mladinescu</w:t>
            </w:r>
            <w:proofErr w:type="spellEnd"/>
            <w:r>
              <w:rPr>
                <w:bCs/>
              </w:rPr>
              <w:t>, sesiune postere sub formă de prezentare orală din cadrul „Al XXVI-lea Congres Național al Societății Române de Pneumologie” desfășurat online, noiembrie 2020</w:t>
            </w:r>
          </w:p>
          <w:p w14:paraId="742B33A8" w14:textId="1AE8658C" w:rsidR="00A8587D" w:rsidRPr="00A8587D" w:rsidRDefault="00A8587D" w:rsidP="00A8587D">
            <w:pPr>
              <w:pStyle w:val="CVNormal"/>
              <w:ind w:left="0"/>
              <w:rPr>
                <w:bCs/>
              </w:rPr>
            </w:pPr>
            <w:r>
              <w:t>„</w:t>
            </w:r>
            <w:proofErr w:type="spellStart"/>
            <w:r>
              <w:t>Pneumonita</w:t>
            </w:r>
            <w:proofErr w:type="spellEnd"/>
            <w:r>
              <w:t xml:space="preserve"> </w:t>
            </w:r>
            <w:proofErr w:type="spellStart"/>
            <w:r>
              <w:t>criptogenică</w:t>
            </w:r>
            <w:proofErr w:type="spellEnd"/>
            <w:r>
              <w:t xml:space="preserve"> în organizare – o continuă provocare -prezentare de caz”, </w:t>
            </w:r>
            <w:r>
              <w:rPr>
                <w:b/>
                <w:bCs/>
              </w:rPr>
              <w:t xml:space="preserve">Zsolt </w:t>
            </w:r>
            <w:proofErr w:type="spellStart"/>
            <w:r>
              <w:rPr>
                <w:b/>
                <w:bCs/>
              </w:rPr>
              <w:t>Vastag</w:t>
            </w:r>
            <w:proofErr w:type="spellEnd"/>
            <w:r>
              <w:t xml:space="preserve">, Emanuela Tudorache, Roxana Cocoș, Ovidiu </w:t>
            </w:r>
            <w:proofErr w:type="spellStart"/>
            <w:r>
              <w:t>Fira-Mladinescu</w:t>
            </w:r>
            <w:proofErr w:type="spellEnd"/>
            <w:r>
              <w:t>. A X-a Conferință a Medicilor Rezidenți Pneumologi” desfășurată online, decembrie 2020</w:t>
            </w:r>
          </w:p>
          <w:p w14:paraId="144630E0" w14:textId="1179F7EF" w:rsidR="00662325" w:rsidRPr="003C451B" w:rsidRDefault="00662325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„Boala </w:t>
            </w:r>
            <w:proofErr w:type="spellStart"/>
            <w:r>
              <w:rPr>
                <w:bCs/>
              </w:rPr>
              <w:t>bronțiectazică</w:t>
            </w:r>
            <w:proofErr w:type="spellEnd"/>
            <w:r>
              <w:rPr>
                <w:bCs/>
              </w:rPr>
              <w:t xml:space="preserve"> și hemoptizia”, Voicu Tudorache. </w:t>
            </w:r>
            <w:r w:rsidRPr="00662325">
              <w:rPr>
                <w:b/>
              </w:rPr>
              <w:t xml:space="preserve">Zsolt </w:t>
            </w:r>
            <w:proofErr w:type="spellStart"/>
            <w:r w:rsidRPr="00662325">
              <w:rPr>
                <w:b/>
              </w:rPr>
              <w:t>Vastag</w:t>
            </w:r>
            <w:proofErr w:type="spellEnd"/>
            <w:r>
              <w:rPr>
                <w:bCs/>
              </w:rPr>
              <w:t xml:space="preserve">, Patricia Hogea, din cadrul </w:t>
            </w:r>
            <w:proofErr w:type="spellStart"/>
            <w:r>
              <w:rPr>
                <w:bCs/>
              </w:rPr>
              <w:t>webminaturlui</w:t>
            </w:r>
            <w:proofErr w:type="spellEnd"/>
            <w:r>
              <w:rPr>
                <w:bCs/>
              </w:rPr>
              <w:t xml:space="preserve"> Hemoptizia, martie 2021</w:t>
            </w:r>
          </w:p>
          <w:p w14:paraId="4B87646D" w14:textId="2E2323C2" w:rsidR="002D3420" w:rsidRPr="00CC6EBA" w:rsidRDefault="002D3420" w:rsidP="00CC6EBA">
            <w:pPr>
              <w:pStyle w:val="CVNormal"/>
              <w:tabs>
                <w:tab w:val="left" w:pos="1266"/>
              </w:tabs>
              <w:ind w:left="0"/>
              <w:rPr>
                <w:bCs/>
                <w:color w:val="FF0000"/>
              </w:rPr>
            </w:pPr>
            <w:r>
              <w:rPr>
                <w:bCs/>
              </w:rPr>
              <w:t>„</w:t>
            </w:r>
            <w:proofErr w:type="spellStart"/>
            <w:r>
              <w:rPr>
                <w:bCs/>
              </w:rPr>
              <w:t>Lanherhans-cell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hystiocytosis</w:t>
            </w:r>
            <w:proofErr w:type="spellEnd"/>
            <w:r>
              <w:rPr>
                <w:bCs/>
              </w:rPr>
              <w:t xml:space="preserve">”, Voicu Tudorache, </w:t>
            </w:r>
            <w:r>
              <w:rPr>
                <w:b/>
              </w:rPr>
              <w:t xml:space="preserve">Zsolt </w:t>
            </w:r>
            <w:proofErr w:type="spellStart"/>
            <w:r>
              <w:rPr>
                <w:b/>
              </w:rPr>
              <w:t>Vastag</w:t>
            </w:r>
            <w:proofErr w:type="spellEnd"/>
            <w:r>
              <w:rPr>
                <w:bCs/>
              </w:rPr>
              <w:t xml:space="preserve">, din cadrul 4th National </w:t>
            </w:r>
            <w:proofErr w:type="spellStart"/>
            <w:r>
              <w:rPr>
                <w:bCs/>
              </w:rPr>
              <w:t>Conference</w:t>
            </w:r>
            <w:proofErr w:type="spellEnd"/>
            <w:r>
              <w:rPr>
                <w:bCs/>
              </w:rPr>
              <w:t xml:space="preserve"> of </w:t>
            </w:r>
            <w:proofErr w:type="spellStart"/>
            <w:r>
              <w:rPr>
                <w:bCs/>
              </w:rPr>
              <w:t>Inteterstitial</w:t>
            </w:r>
            <w:proofErr w:type="spellEnd"/>
            <w:r>
              <w:rPr>
                <w:bCs/>
              </w:rPr>
              <w:t xml:space="preserve"> Lung </w:t>
            </w:r>
            <w:proofErr w:type="spellStart"/>
            <w:r>
              <w:rPr>
                <w:bCs/>
              </w:rPr>
              <w:t>Diseases</w:t>
            </w:r>
            <w:proofErr w:type="spellEnd"/>
            <w:r>
              <w:rPr>
                <w:bCs/>
              </w:rPr>
              <w:t>, desfășurat online, mai 2021</w:t>
            </w:r>
          </w:p>
          <w:p w14:paraId="2424956C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„Fibroza pulmonară idiopatică – orizonturi care dau speranță”, Voicu Tudorache, </w:t>
            </w:r>
            <w:r>
              <w:rPr>
                <w:b/>
              </w:rPr>
              <w:t xml:space="preserve">Zsolt </w:t>
            </w:r>
            <w:proofErr w:type="spellStart"/>
            <w:r>
              <w:rPr>
                <w:b/>
              </w:rPr>
              <w:t>Vastag</w:t>
            </w:r>
            <w:proofErr w:type="spellEnd"/>
            <w:r>
              <w:rPr>
                <w:bCs/>
              </w:rPr>
              <w:t>, din cadrul Congresului Național de Medicină Internă, desfășurat online, iunie 2021</w:t>
            </w:r>
          </w:p>
          <w:p w14:paraId="6F627AFD" w14:textId="6D685406" w:rsidR="00662325" w:rsidRDefault="00662325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„BPOC-disfuncția musculaturii scheletice între fenotip și complicație”, Voicu Tudorache, </w:t>
            </w:r>
            <w:r w:rsidRPr="00662325">
              <w:rPr>
                <w:b/>
              </w:rPr>
              <w:t xml:space="preserve">Zsolt </w:t>
            </w:r>
            <w:proofErr w:type="spellStart"/>
            <w:r w:rsidRPr="00662325">
              <w:rPr>
                <w:b/>
              </w:rPr>
              <w:t>Vastag</w:t>
            </w:r>
            <w:proofErr w:type="spellEnd"/>
            <w:r>
              <w:rPr>
                <w:bCs/>
              </w:rPr>
              <w:t>, din cardul conferinței „Excelență ți exigență în BPOC, ediția a II-a”, octombrie 2021</w:t>
            </w:r>
          </w:p>
          <w:p w14:paraId="5FA78FF8" w14:textId="2EE83677" w:rsidR="00640037" w:rsidRDefault="00640037" w:rsidP="00D8719E">
            <w:pPr>
              <w:pStyle w:val="CVNormal"/>
              <w:ind w:left="0"/>
              <w:rPr>
                <w:bCs/>
              </w:rPr>
            </w:pPr>
            <w:r w:rsidRPr="00640037">
              <w:rPr>
                <w:bCs/>
              </w:rPr>
              <w:t xml:space="preserve">„Hipertensiune arterială pulmonară primară sub masca unei hipertensiuni secundare”, </w:t>
            </w:r>
            <w:r w:rsidRPr="00640037">
              <w:rPr>
                <w:b/>
              </w:rPr>
              <w:t xml:space="preserve">Zsolt </w:t>
            </w:r>
            <w:proofErr w:type="spellStart"/>
            <w:r w:rsidRPr="00640037">
              <w:rPr>
                <w:b/>
              </w:rPr>
              <w:t>Vastag</w:t>
            </w:r>
            <w:proofErr w:type="spellEnd"/>
            <w:r w:rsidRPr="00640037">
              <w:rPr>
                <w:bCs/>
              </w:rPr>
              <w:t xml:space="preserve">, Ovidiu </w:t>
            </w:r>
            <w:proofErr w:type="spellStart"/>
            <w:r w:rsidRPr="00640037">
              <w:rPr>
                <w:bCs/>
              </w:rPr>
              <w:t>Fira-Mladinescu</w:t>
            </w:r>
            <w:proofErr w:type="spellEnd"/>
            <w:r w:rsidRPr="00640037">
              <w:rPr>
                <w:bCs/>
              </w:rPr>
              <w:t xml:space="preserve">,  A XI-a Conferință a Medicilor Rezidenți Pneumologi” desfășurată online si </w:t>
            </w:r>
            <w:proofErr w:type="spellStart"/>
            <w:r w:rsidRPr="00640037">
              <w:rPr>
                <w:bCs/>
              </w:rPr>
              <w:t>onsite</w:t>
            </w:r>
            <w:proofErr w:type="spellEnd"/>
            <w:r w:rsidRPr="00640037">
              <w:rPr>
                <w:bCs/>
              </w:rPr>
              <w:t xml:space="preserve"> Sibiu, decembrie 2021</w:t>
            </w:r>
          </w:p>
          <w:p w14:paraId="08EDF5FC" w14:textId="2C004A4A" w:rsidR="005C1E71" w:rsidRDefault="005C1E71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„Aderența la tratamentul inhalator”, </w:t>
            </w:r>
            <w:r w:rsidRPr="005C1E71">
              <w:rPr>
                <w:b/>
              </w:rPr>
              <w:t xml:space="preserve">Zsolt </w:t>
            </w:r>
            <w:proofErr w:type="spellStart"/>
            <w:r w:rsidRPr="005C1E71">
              <w:rPr>
                <w:b/>
              </w:rPr>
              <w:t>Vastag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Porojan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Suppini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Noemi</w:t>
            </w:r>
            <w:proofErr w:type="spellEnd"/>
            <w:r>
              <w:rPr>
                <w:bCs/>
              </w:rPr>
              <w:t xml:space="preserve">, din cadrul conferinței Cât de simplu de </w:t>
            </w:r>
            <w:proofErr w:type="spellStart"/>
            <w:r>
              <w:rPr>
                <w:bCs/>
              </w:rPr>
              <w:t>utiliazat</w:t>
            </w:r>
            <w:proofErr w:type="spellEnd"/>
            <w:r>
              <w:rPr>
                <w:bCs/>
              </w:rPr>
              <w:t xml:space="preserve"> este un dispozitiv inhalator. Terapii inovatoare ediția a II-a, decembrie 2021</w:t>
            </w:r>
          </w:p>
          <w:p w14:paraId="17CFCE70" w14:textId="58CA6359" w:rsidR="00640037" w:rsidRDefault="00640037" w:rsidP="00D8719E">
            <w:pPr>
              <w:pStyle w:val="CVNormal"/>
              <w:ind w:left="0"/>
              <w:rPr>
                <w:bCs/>
              </w:rPr>
            </w:pPr>
            <w:r w:rsidRPr="00640037">
              <w:rPr>
                <w:bCs/>
              </w:rPr>
              <w:t xml:space="preserve">Prezentare de caz - „Hipertensiune arterială pulmonară primară sub masca unei hipertensiuni secundare”, </w:t>
            </w:r>
            <w:r w:rsidRPr="00640037">
              <w:rPr>
                <w:b/>
              </w:rPr>
              <w:t xml:space="preserve">Zsolt </w:t>
            </w:r>
            <w:proofErr w:type="spellStart"/>
            <w:r w:rsidRPr="00640037">
              <w:rPr>
                <w:b/>
              </w:rPr>
              <w:t>Vastag</w:t>
            </w:r>
            <w:proofErr w:type="spellEnd"/>
            <w:r w:rsidRPr="00640037">
              <w:rPr>
                <w:bCs/>
              </w:rPr>
              <w:t xml:space="preserve">, Ovidiu </w:t>
            </w:r>
            <w:proofErr w:type="spellStart"/>
            <w:r w:rsidRPr="00640037">
              <w:rPr>
                <w:bCs/>
              </w:rPr>
              <w:t>Fira-Mladinescu</w:t>
            </w:r>
            <w:proofErr w:type="spellEnd"/>
            <w:r w:rsidRPr="00640037">
              <w:rPr>
                <w:bCs/>
              </w:rPr>
              <w:t xml:space="preserve">, din cadrul cursului </w:t>
            </w:r>
            <w:proofErr w:type="spellStart"/>
            <w:r w:rsidRPr="00640037">
              <w:rPr>
                <w:bCs/>
              </w:rPr>
              <w:t>Phader</w:t>
            </w:r>
            <w:proofErr w:type="spellEnd"/>
            <w:r w:rsidRPr="00640037">
              <w:rPr>
                <w:bCs/>
              </w:rPr>
              <w:t xml:space="preserve"> </w:t>
            </w:r>
            <w:proofErr w:type="spellStart"/>
            <w:r w:rsidRPr="00640037">
              <w:rPr>
                <w:bCs/>
              </w:rPr>
              <w:t>Spring</w:t>
            </w:r>
            <w:proofErr w:type="spellEnd"/>
            <w:r w:rsidRPr="00640037">
              <w:rPr>
                <w:bCs/>
              </w:rPr>
              <w:t xml:space="preserve"> Forum</w:t>
            </w:r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desfarsurat</w:t>
            </w:r>
            <w:proofErr w:type="spellEnd"/>
            <w:r>
              <w:rPr>
                <w:bCs/>
              </w:rPr>
              <w:t xml:space="preserve"> online,</w:t>
            </w:r>
            <w:r w:rsidRPr="00640037">
              <w:rPr>
                <w:bCs/>
              </w:rPr>
              <w:t xml:space="preserve"> martie 2022</w:t>
            </w:r>
          </w:p>
          <w:p w14:paraId="519B08B3" w14:textId="5E13DF8C" w:rsidR="00D8536B" w:rsidRDefault="00D8536B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„Importanța lavajului </w:t>
            </w:r>
            <w:proofErr w:type="spellStart"/>
            <w:r>
              <w:rPr>
                <w:bCs/>
              </w:rPr>
              <w:t>bronhoalveolar</w:t>
            </w:r>
            <w:proofErr w:type="spellEnd"/>
            <w:r>
              <w:rPr>
                <w:bCs/>
              </w:rPr>
              <w:t xml:space="preserve"> în diagnosticul pneumopatiilor interstițiale </w:t>
            </w:r>
            <w:proofErr w:type="spellStart"/>
            <w:r>
              <w:rPr>
                <w:bCs/>
              </w:rPr>
              <w:t>difuze”,Ovidiu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Fira-Mladinescu</w:t>
            </w:r>
            <w:proofErr w:type="spellEnd"/>
            <w:r w:rsidRPr="009D401E">
              <w:rPr>
                <w:b/>
              </w:rPr>
              <w:t xml:space="preserve">, Zsolt </w:t>
            </w:r>
            <w:proofErr w:type="spellStart"/>
            <w:r w:rsidRPr="009D401E">
              <w:rPr>
                <w:b/>
              </w:rPr>
              <w:t>Vastag</w:t>
            </w:r>
            <w:proofErr w:type="spellEnd"/>
            <w:r>
              <w:rPr>
                <w:bCs/>
              </w:rPr>
              <w:t>, Patricia Hogea din cardul ”Al 27-lea Congres Național al Societății Române de Pneumologie”, Sinaia, noiembrie 2022</w:t>
            </w:r>
          </w:p>
          <w:p w14:paraId="55056026" w14:textId="77777777" w:rsidR="009D401E" w:rsidRDefault="009D401E" w:rsidP="009D401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„Tulburări cognitive la pacienții cu FPI – o realitate care nu poate fi </w:t>
            </w:r>
            <w:proofErr w:type="spellStart"/>
            <w:r>
              <w:rPr>
                <w:bCs/>
              </w:rPr>
              <w:t>negrlijată</w:t>
            </w:r>
            <w:proofErr w:type="spellEnd"/>
            <w:r>
              <w:rPr>
                <w:bCs/>
              </w:rPr>
              <w:t xml:space="preserve">” Ovidiu </w:t>
            </w:r>
            <w:proofErr w:type="spellStart"/>
            <w:r>
              <w:rPr>
                <w:bCs/>
              </w:rPr>
              <w:t>Fira-Mladinescu</w:t>
            </w:r>
            <w:proofErr w:type="spellEnd"/>
            <w:r>
              <w:rPr>
                <w:bCs/>
              </w:rPr>
              <w:t xml:space="preserve">, </w:t>
            </w:r>
            <w:r w:rsidRPr="009D401E">
              <w:rPr>
                <w:b/>
              </w:rPr>
              <w:t xml:space="preserve">Zsolt </w:t>
            </w:r>
            <w:proofErr w:type="spellStart"/>
            <w:r w:rsidRPr="009D401E">
              <w:rPr>
                <w:b/>
              </w:rPr>
              <w:t>Vastag</w:t>
            </w:r>
            <w:proofErr w:type="spellEnd"/>
            <w:r>
              <w:rPr>
                <w:bCs/>
              </w:rPr>
              <w:t>, din cardul ”Al 27-lea Congres Național al Societății Române de Pneumologie”, Sinaia, noiembrie 2022</w:t>
            </w:r>
          </w:p>
          <w:p w14:paraId="448E48BE" w14:textId="4A467097" w:rsidR="009D401E" w:rsidRDefault="009D401E" w:rsidP="00D8719E">
            <w:pPr>
              <w:pStyle w:val="CVNormal"/>
              <w:ind w:left="0"/>
              <w:rPr>
                <w:bCs/>
              </w:rPr>
            </w:pPr>
          </w:p>
          <w:p w14:paraId="3C1A6D2B" w14:textId="151FA1D2" w:rsidR="00662325" w:rsidRDefault="00662325" w:rsidP="00D8719E">
            <w:pPr>
              <w:pStyle w:val="CVNormal"/>
              <w:ind w:left="0"/>
              <w:rPr>
                <w:b/>
              </w:rPr>
            </w:pPr>
            <w:r>
              <w:rPr>
                <w:b/>
              </w:rPr>
              <w:t>Lucrări prezentate la conferințe naționale</w:t>
            </w:r>
          </w:p>
          <w:p w14:paraId="168D7129" w14:textId="23EB7C7D" w:rsidR="00A8587D" w:rsidRDefault="00A8587D" w:rsidP="00A8587D">
            <w:pPr>
              <w:pStyle w:val="CVNormal"/>
              <w:ind w:left="0"/>
              <w:rPr>
                <w:bCs/>
              </w:rPr>
            </w:pPr>
            <w:bookmarkStart w:id="1" w:name="_Hlk168647834"/>
            <w:r>
              <w:rPr>
                <w:bCs/>
              </w:rPr>
              <w:t xml:space="preserve">„Distrofie chistica pulmonara. Caz Clinic” </w:t>
            </w:r>
            <w:r w:rsidRPr="00662325">
              <w:rPr>
                <w:b/>
              </w:rPr>
              <w:t xml:space="preserve">Zsolt </w:t>
            </w:r>
            <w:proofErr w:type="spellStart"/>
            <w:r w:rsidRPr="00662325">
              <w:rPr>
                <w:b/>
              </w:rPr>
              <w:t>Vastag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Noemi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Porojan-Suppini</w:t>
            </w:r>
            <w:proofErr w:type="spellEnd"/>
            <w:r>
              <w:rPr>
                <w:bCs/>
              </w:rPr>
              <w:t xml:space="preserve">, Ovidiu </w:t>
            </w:r>
            <w:proofErr w:type="spellStart"/>
            <w:r>
              <w:rPr>
                <w:bCs/>
              </w:rPr>
              <w:t>Fira-Mladinescu</w:t>
            </w:r>
            <w:proofErr w:type="spellEnd"/>
            <w:r>
              <w:rPr>
                <w:bCs/>
              </w:rPr>
              <w:t xml:space="preserve">, din cadrul Conferințele secțiunilor și grupurilor de lucru, </w:t>
            </w:r>
            <w:r w:rsidR="00012C7D">
              <w:rPr>
                <w:bCs/>
              </w:rPr>
              <w:t xml:space="preserve">desfășurat online, </w:t>
            </w:r>
            <w:r>
              <w:rPr>
                <w:bCs/>
              </w:rPr>
              <w:t>noiembrie 2021</w:t>
            </w:r>
          </w:p>
          <w:bookmarkEnd w:id="1"/>
          <w:p w14:paraId="689ED8E9" w14:textId="7B391378" w:rsidR="009D401E" w:rsidRPr="00662325" w:rsidRDefault="009D401E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>”</w:t>
            </w:r>
            <w:proofErr w:type="spellStart"/>
            <w:r>
              <w:rPr>
                <w:bCs/>
              </w:rPr>
              <w:t>Probioticele</w:t>
            </w:r>
            <w:proofErr w:type="spellEnd"/>
            <w:r>
              <w:rPr>
                <w:bCs/>
              </w:rPr>
              <w:t xml:space="preserve"> și </w:t>
            </w:r>
            <w:proofErr w:type="spellStart"/>
            <w:r>
              <w:rPr>
                <w:bCs/>
              </w:rPr>
              <w:t>microbiota</w:t>
            </w:r>
            <w:proofErr w:type="spellEnd"/>
            <w:r>
              <w:rPr>
                <w:bCs/>
              </w:rPr>
              <w:t xml:space="preserve"> între </w:t>
            </w:r>
            <w:proofErr w:type="spellStart"/>
            <w:r>
              <w:rPr>
                <w:bCs/>
              </w:rPr>
              <w:t>potnțial</w:t>
            </w:r>
            <w:proofErr w:type="spellEnd"/>
            <w:r>
              <w:rPr>
                <w:bCs/>
              </w:rPr>
              <w:t xml:space="preserve"> și realitate”, </w:t>
            </w:r>
            <w:r w:rsidRPr="009D401E">
              <w:rPr>
                <w:b/>
              </w:rPr>
              <w:t xml:space="preserve">Zsolt </w:t>
            </w:r>
            <w:proofErr w:type="spellStart"/>
            <w:r w:rsidRPr="009D401E">
              <w:rPr>
                <w:b/>
              </w:rPr>
              <w:t>Vastag</w:t>
            </w:r>
            <w:proofErr w:type="spellEnd"/>
            <w:r>
              <w:rPr>
                <w:bCs/>
              </w:rPr>
              <w:t>, Radu Cotrău, din cardul ”Al 27-lea Congres Național al Societății Române de Pneumologie”, Sinaia, noiembrie 2022</w:t>
            </w:r>
          </w:p>
          <w:p w14:paraId="1CA67F33" w14:textId="77777777" w:rsidR="00640037" w:rsidRDefault="00640037" w:rsidP="005D74A1">
            <w:pPr>
              <w:pStyle w:val="CVNormal"/>
              <w:ind w:left="0"/>
              <w:rPr>
                <w:b/>
              </w:rPr>
            </w:pPr>
          </w:p>
          <w:p w14:paraId="2296002F" w14:textId="77777777" w:rsidR="00640037" w:rsidRDefault="00640037" w:rsidP="005D74A1">
            <w:pPr>
              <w:pStyle w:val="CVNormal"/>
              <w:ind w:left="0"/>
              <w:rPr>
                <w:b/>
              </w:rPr>
            </w:pPr>
          </w:p>
          <w:p w14:paraId="1468B8DB" w14:textId="3A6A7EFA" w:rsidR="005D74A1" w:rsidRDefault="005D74A1" w:rsidP="005D74A1">
            <w:pPr>
              <w:pStyle w:val="CVNormal"/>
              <w:ind w:left="0"/>
              <w:rPr>
                <w:b/>
              </w:rPr>
            </w:pPr>
            <w:r w:rsidRPr="00B2321A">
              <w:rPr>
                <w:b/>
              </w:rPr>
              <w:t xml:space="preserve">Autor sau coautor al unor </w:t>
            </w:r>
            <w:r>
              <w:rPr>
                <w:b/>
              </w:rPr>
              <w:t>postere</w:t>
            </w:r>
            <w:r w:rsidRPr="00B2321A">
              <w:rPr>
                <w:b/>
              </w:rPr>
              <w:t xml:space="preserve"> prezentate la cursuri </w:t>
            </w:r>
            <w:r>
              <w:rPr>
                <w:b/>
              </w:rPr>
              <w:t>intern</w:t>
            </w:r>
            <w:r w:rsidRPr="00B2321A">
              <w:rPr>
                <w:b/>
              </w:rPr>
              <w:t>a</w:t>
            </w:r>
            <w:r>
              <w:rPr>
                <w:b/>
              </w:rPr>
              <w:t>ț</w:t>
            </w:r>
            <w:r w:rsidRPr="00B2321A">
              <w:rPr>
                <w:b/>
              </w:rPr>
              <w:t>ionale</w:t>
            </w:r>
          </w:p>
          <w:p w14:paraId="0C2F7A05" w14:textId="6B7DFC4F" w:rsidR="005D74A1" w:rsidRDefault="005D74A1" w:rsidP="00D8719E">
            <w:pPr>
              <w:pStyle w:val="CVNormal"/>
              <w:ind w:left="0"/>
              <w:rPr>
                <w:bCs/>
              </w:rPr>
            </w:pPr>
            <w:r>
              <w:rPr>
                <w:bCs/>
              </w:rPr>
              <w:t xml:space="preserve">”Association </w:t>
            </w:r>
            <w:proofErr w:type="spellStart"/>
            <w:r>
              <w:rPr>
                <w:bCs/>
              </w:rPr>
              <w:t>between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nasal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polyposis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and</w:t>
            </w:r>
            <w:proofErr w:type="spellEnd"/>
            <w:r>
              <w:rPr>
                <w:bCs/>
              </w:rPr>
              <w:t xml:space="preserve"> T2 </w:t>
            </w:r>
            <w:proofErr w:type="spellStart"/>
            <w:r>
              <w:rPr>
                <w:bCs/>
              </w:rPr>
              <w:t>airway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inflammation</w:t>
            </w:r>
            <w:proofErr w:type="spellEnd"/>
            <w:r>
              <w:rPr>
                <w:bCs/>
              </w:rPr>
              <w:t xml:space="preserve"> in severe </w:t>
            </w:r>
            <w:proofErr w:type="spellStart"/>
            <w:r>
              <w:rPr>
                <w:bCs/>
              </w:rPr>
              <w:t>asthma</w:t>
            </w:r>
            <w:proofErr w:type="spellEnd"/>
            <w:r>
              <w:rPr>
                <w:bCs/>
              </w:rPr>
              <w:t xml:space="preserve">”, </w:t>
            </w:r>
            <w:r w:rsidRPr="005D74A1">
              <w:rPr>
                <w:b/>
              </w:rPr>
              <w:t xml:space="preserve">Zsolt </w:t>
            </w:r>
            <w:proofErr w:type="spellStart"/>
            <w:r w:rsidRPr="005D74A1">
              <w:rPr>
                <w:b/>
              </w:rPr>
              <w:t>Vastag</w:t>
            </w:r>
            <w:proofErr w:type="spellEnd"/>
            <w:r>
              <w:rPr>
                <w:bCs/>
              </w:rPr>
              <w:t xml:space="preserve">, Emanuela Tudorache, </w:t>
            </w:r>
            <w:proofErr w:type="spellStart"/>
            <w:r>
              <w:rPr>
                <w:bCs/>
              </w:rPr>
              <w:t>Noemi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Suppini</w:t>
            </w:r>
            <w:proofErr w:type="spellEnd"/>
            <w:r>
              <w:rPr>
                <w:bCs/>
              </w:rPr>
              <w:t xml:space="preserve">, Cristian Oancea, Ovidiu </w:t>
            </w:r>
            <w:proofErr w:type="spellStart"/>
            <w:r>
              <w:rPr>
                <w:bCs/>
              </w:rPr>
              <w:t>Fira-Mladinescu</w:t>
            </w:r>
            <w:proofErr w:type="spellEnd"/>
            <w:r>
              <w:rPr>
                <w:bCs/>
              </w:rPr>
              <w:t xml:space="preserve">, din cardul ERS International </w:t>
            </w:r>
            <w:proofErr w:type="spellStart"/>
            <w:r>
              <w:rPr>
                <w:bCs/>
              </w:rPr>
              <w:t>Congress</w:t>
            </w:r>
            <w:proofErr w:type="spellEnd"/>
            <w:r>
              <w:rPr>
                <w:bCs/>
              </w:rPr>
              <w:t xml:space="preserve"> 2022, Barcelona, septembrie 2022</w:t>
            </w:r>
          </w:p>
          <w:p w14:paraId="3E6E7D74" w14:textId="77777777" w:rsidR="002D3420" w:rsidRDefault="002D3420" w:rsidP="00D8719E">
            <w:pPr>
              <w:pStyle w:val="CVNormal"/>
              <w:ind w:left="0"/>
              <w:rPr>
                <w:b/>
              </w:rPr>
            </w:pPr>
          </w:p>
          <w:p w14:paraId="3303F540" w14:textId="024CCE35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2C4D1580" w14:textId="77777777" w:rsidR="00662325" w:rsidRDefault="00662325" w:rsidP="00D8719E">
            <w:pPr>
              <w:pStyle w:val="CVNormal"/>
              <w:ind w:left="0"/>
              <w:rPr>
                <w:bCs/>
              </w:rPr>
            </w:pPr>
          </w:p>
          <w:p w14:paraId="12FEBFC3" w14:textId="77777777" w:rsidR="00662325" w:rsidRPr="00AA5873" w:rsidRDefault="00662325" w:rsidP="00D8719E">
            <w:pPr>
              <w:pStyle w:val="CVNormal"/>
              <w:ind w:left="0"/>
              <w:rPr>
                <w:bCs/>
              </w:rPr>
            </w:pPr>
          </w:p>
          <w:p w14:paraId="39E45EAF" w14:textId="77777777" w:rsidR="002D3420" w:rsidRDefault="002D3420" w:rsidP="00D8719E">
            <w:pPr>
              <w:pStyle w:val="CVNormal"/>
              <w:ind w:left="0"/>
              <w:rPr>
                <w:b/>
                <w:bCs/>
              </w:rPr>
            </w:pPr>
            <w:r>
              <w:lastRenderedPageBreak/>
              <w:t xml:space="preserve"> </w:t>
            </w:r>
            <w:r w:rsidRPr="004F33A1">
              <w:rPr>
                <w:b/>
                <w:bCs/>
              </w:rPr>
              <w:t>Autor capitol carte de specialitate</w:t>
            </w:r>
          </w:p>
          <w:p w14:paraId="09112F87" w14:textId="77777777" w:rsidR="002D3420" w:rsidRDefault="002D3420" w:rsidP="00D8719E">
            <w:pPr>
              <w:pStyle w:val="CVNormal"/>
              <w:ind w:left="0"/>
              <w:rPr>
                <w:b/>
                <w:bCs/>
              </w:rPr>
            </w:pPr>
          </w:p>
          <w:p w14:paraId="7358FA3F" w14:textId="77777777" w:rsidR="002D3420" w:rsidRDefault="002D3420" w:rsidP="00D8719E">
            <w:pPr>
              <w:pStyle w:val="CVNormal"/>
              <w:ind w:left="0"/>
            </w:pPr>
            <w:r>
              <w:rPr>
                <w:b/>
                <w:bCs/>
              </w:rPr>
              <w:t xml:space="preserve"> </w:t>
            </w:r>
            <w:r>
              <w:t xml:space="preserve">„Afecțiunile respiratorii”, Emanuela Tudorache, </w:t>
            </w:r>
            <w:r>
              <w:rPr>
                <w:b/>
                <w:bCs/>
              </w:rPr>
              <w:t xml:space="preserve">Zsolt </w:t>
            </w:r>
            <w:proofErr w:type="spellStart"/>
            <w:r>
              <w:rPr>
                <w:b/>
                <w:bCs/>
              </w:rPr>
              <w:t>Vastag</w:t>
            </w:r>
            <w:proofErr w:type="spellEnd"/>
            <w:r>
              <w:t xml:space="preserve">. „De la A la Z în medicina de familie” sub red. Adrian Vlad, editura </w:t>
            </w:r>
            <w:proofErr w:type="spellStart"/>
            <w:r>
              <w:t>Eurobit</w:t>
            </w:r>
            <w:proofErr w:type="spellEnd"/>
            <w:r>
              <w:t>, ISBN 978-973-132-712-9</w:t>
            </w:r>
          </w:p>
          <w:p w14:paraId="6DEFA188" w14:textId="77777777" w:rsidR="000F2211" w:rsidRDefault="002D3420" w:rsidP="000F2211">
            <w:pPr>
              <w:pStyle w:val="CVNormal"/>
              <w:ind w:left="0"/>
            </w:pPr>
            <w:r>
              <w:t xml:space="preserve">„Patologia pleurală”, Cristian Oancea, </w:t>
            </w:r>
            <w:r>
              <w:rPr>
                <w:b/>
                <w:bCs/>
              </w:rPr>
              <w:t xml:space="preserve">Zsolt </w:t>
            </w:r>
            <w:proofErr w:type="spellStart"/>
            <w:r>
              <w:rPr>
                <w:b/>
                <w:bCs/>
              </w:rPr>
              <w:t>Vastag</w:t>
            </w:r>
            <w:proofErr w:type="spellEnd"/>
            <w:r>
              <w:t xml:space="preserve">. „Tratat de pneumologie pentru medicii rezidenți” sub red. Cristian Oancea, Ovidiu </w:t>
            </w:r>
            <w:proofErr w:type="spellStart"/>
            <w:r>
              <w:t>Fira-Mladinescu</w:t>
            </w:r>
            <w:proofErr w:type="spellEnd"/>
            <w:r>
              <w:t>, Voicu Tudorache, Timișoara, editura Victor Babeș, 2021, ISBN 978-606-786-226-3, CNCSIS: 324</w:t>
            </w:r>
          </w:p>
          <w:p w14:paraId="720FDE60" w14:textId="7D16C77A" w:rsidR="002D3420" w:rsidRDefault="002D3420" w:rsidP="000F2211">
            <w:pPr>
              <w:pStyle w:val="CVNormal"/>
              <w:ind w:left="0"/>
            </w:pPr>
            <w:r>
              <w:t xml:space="preserve">„Edemul pulmonar acut”, Ovidiu </w:t>
            </w:r>
            <w:proofErr w:type="spellStart"/>
            <w:r>
              <w:t>Fira-Mladinescu</w:t>
            </w:r>
            <w:proofErr w:type="spellEnd"/>
            <w:r>
              <w:t xml:space="preserve">, </w:t>
            </w:r>
            <w:r>
              <w:rPr>
                <w:b/>
                <w:bCs/>
              </w:rPr>
              <w:t xml:space="preserve">Zsolt </w:t>
            </w:r>
            <w:proofErr w:type="spellStart"/>
            <w:r>
              <w:rPr>
                <w:b/>
                <w:bCs/>
              </w:rPr>
              <w:t>Vastag</w:t>
            </w:r>
            <w:proofErr w:type="spellEnd"/>
            <w:r>
              <w:t xml:space="preserve">. „Tratat de pneumologie pentru medicii rezidenți” sub red. Cristian Oancea, Ovidiu </w:t>
            </w:r>
            <w:proofErr w:type="spellStart"/>
            <w:r>
              <w:t>Fira-Mladinescu</w:t>
            </w:r>
            <w:proofErr w:type="spellEnd"/>
            <w:r>
              <w:t>, Voicu Tudorache, Timișoara, editura Victor Babeș, 2021, ISBN 978-606-786-226-3, CNCSIS: 324</w:t>
            </w:r>
          </w:p>
          <w:p w14:paraId="66936524" w14:textId="07991699" w:rsidR="00792FB0" w:rsidRDefault="00792FB0" w:rsidP="000F2211">
            <w:pPr>
              <w:pStyle w:val="CVNormal"/>
              <w:ind w:left="0"/>
            </w:pPr>
            <w:r>
              <w:t xml:space="preserve">„Astmul </w:t>
            </w:r>
            <w:proofErr w:type="spellStart"/>
            <w:r>
              <w:t>bronșic</w:t>
            </w:r>
            <w:proofErr w:type="spellEnd"/>
            <w:r>
              <w:t xml:space="preserve"> și </w:t>
            </w:r>
            <w:proofErr w:type="spellStart"/>
            <w:r>
              <w:t>bronșiectaziile</w:t>
            </w:r>
            <w:proofErr w:type="spellEnd"/>
            <w:r>
              <w:t xml:space="preserve">, un nou parteneriat?”, Emanuela Tudorache, </w:t>
            </w:r>
            <w:r w:rsidRPr="00792FB0">
              <w:rPr>
                <w:b/>
                <w:bCs/>
              </w:rPr>
              <w:t xml:space="preserve">Zsolt </w:t>
            </w:r>
            <w:proofErr w:type="spellStart"/>
            <w:r w:rsidRPr="00792FB0">
              <w:rPr>
                <w:b/>
                <w:bCs/>
              </w:rPr>
              <w:t>Vastag</w:t>
            </w:r>
            <w:proofErr w:type="spellEnd"/>
            <w:r>
              <w:t xml:space="preserve">, Cristian Oancea. „Inspir 2020 Noutăți în Pneumologie” editori: Voicu Tudorache, Antoniu Petriș, Traian Mihăescu, Radu Crișan Dabija – Iași, Editura </w:t>
            </w:r>
            <w:proofErr w:type="spellStart"/>
            <w:r>
              <w:t>Tehnopress</w:t>
            </w:r>
            <w:proofErr w:type="spellEnd"/>
            <w:r>
              <w:t>, 2021, ISBN 978-606-687-447-2, CNCSIS: 89</w:t>
            </w:r>
          </w:p>
          <w:p w14:paraId="58309DF9" w14:textId="372573CE" w:rsidR="00C42C0E" w:rsidRPr="00C42C0E" w:rsidRDefault="00C42C0E" w:rsidP="00C42C0E">
            <w:pPr>
              <w:pStyle w:val="CVNormal"/>
              <w:ind w:left="0"/>
            </w:pPr>
            <w:r w:rsidRPr="00C42C0E">
              <w:t>„Spectrul (</w:t>
            </w:r>
            <w:proofErr w:type="spellStart"/>
            <w:r w:rsidRPr="00C42C0E">
              <w:t>hiper</w:t>
            </w:r>
            <w:proofErr w:type="spellEnd"/>
            <w:r w:rsidRPr="00C42C0E">
              <w:t>)</w:t>
            </w:r>
            <w:proofErr w:type="spellStart"/>
            <w:r w:rsidRPr="00C42C0E">
              <w:t>eozinofiliilor</w:t>
            </w:r>
            <w:proofErr w:type="spellEnd"/>
            <w:r w:rsidRPr="00C42C0E">
              <w:t xml:space="preserve"> pulmonare”, Voicu Tudorache, Daniel </w:t>
            </w:r>
            <w:proofErr w:type="spellStart"/>
            <w:r w:rsidRPr="00C42C0E">
              <w:t>Trăila</w:t>
            </w:r>
            <w:proofErr w:type="spellEnd"/>
            <w:r w:rsidRPr="00C42C0E">
              <w:t xml:space="preserve">, </w:t>
            </w:r>
            <w:r w:rsidRPr="00C42C0E">
              <w:rPr>
                <w:b/>
                <w:bCs/>
              </w:rPr>
              <w:t xml:space="preserve">Zsolt </w:t>
            </w:r>
            <w:proofErr w:type="spellStart"/>
            <w:r w:rsidRPr="00C42C0E">
              <w:rPr>
                <w:b/>
                <w:bCs/>
              </w:rPr>
              <w:t>Vastag</w:t>
            </w:r>
            <w:proofErr w:type="spellEnd"/>
            <w:r w:rsidRPr="00C42C0E">
              <w:t xml:space="preserve">, „Exigență și excelență în astm” / </w:t>
            </w:r>
            <w:proofErr w:type="spellStart"/>
            <w:r w:rsidRPr="00C42C0E">
              <w:t>coord</w:t>
            </w:r>
            <w:proofErr w:type="spellEnd"/>
            <w:r w:rsidRPr="00C42C0E">
              <w:t>: Roxana Maria Nemeș – București, Pro Universitatea 2022, ISBN 978-606-26-1384-6</w:t>
            </w:r>
          </w:p>
          <w:p w14:paraId="65D2FF69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6A9D46C5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2EB0D56D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50F8729D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6651DDD4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6DB80453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478ADD16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3550756D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6AB5A7AB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55EE397D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2F205F9B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08008611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1723FBF7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5A85F8A3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60A0711C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06202E98" w14:textId="77777777" w:rsidR="002D3420" w:rsidRDefault="002D3420" w:rsidP="00D8719E">
            <w:pPr>
              <w:pStyle w:val="CVNormal"/>
              <w:ind w:left="0"/>
              <w:rPr>
                <w:bCs/>
              </w:rPr>
            </w:pPr>
          </w:p>
          <w:p w14:paraId="3BCDA47E" w14:textId="77777777" w:rsidR="002D3420" w:rsidRPr="00787336" w:rsidRDefault="002D3420" w:rsidP="00D8719E">
            <w:pPr>
              <w:pStyle w:val="CVNormal"/>
              <w:ind w:left="0"/>
              <w:rPr>
                <w:bCs/>
              </w:rPr>
            </w:pPr>
          </w:p>
        </w:tc>
      </w:tr>
    </w:tbl>
    <w:p w14:paraId="03C35FB2" w14:textId="77777777" w:rsidR="002D3420" w:rsidRDefault="002D3420" w:rsidP="002D3420">
      <w:pPr>
        <w:pStyle w:val="CVNormal"/>
        <w:ind w:left="0"/>
      </w:pPr>
    </w:p>
    <w:p w14:paraId="793AEDA0" w14:textId="77777777" w:rsidR="002D3420" w:rsidRDefault="002D3420" w:rsidP="002D3420">
      <w:pPr>
        <w:pStyle w:val="CVNormal"/>
        <w:ind w:left="0"/>
      </w:pPr>
      <w:r>
        <w:tab/>
      </w:r>
    </w:p>
    <w:p w14:paraId="64BB1BA4" w14:textId="77777777" w:rsidR="002D3420" w:rsidRDefault="002D3420" w:rsidP="002D3420">
      <w:pPr>
        <w:pStyle w:val="CVNormal"/>
        <w:ind w:left="720" w:firstLine="720"/>
      </w:pPr>
    </w:p>
    <w:p w14:paraId="792060FB" w14:textId="77777777" w:rsidR="002D3420" w:rsidRDefault="002D3420" w:rsidP="002D3420">
      <w:pPr>
        <w:pStyle w:val="CVNormal"/>
        <w:ind w:left="720" w:firstLine="720"/>
      </w:pPr>
      <w:r>
        <w:t>Timișoara</w:t>
      </w:r>
      <w:r>
        <w:tab/>
        <w:t xml:space="preserve">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Zsolt </w:t>
      </w:r>
      <w:proofErr w:type="spellStart"/>
      <w:r>
        <w:t>Vastag</w:t>
      </w:r>
      <w:proofErr w:type="spellEnd"/>
    </w:p>
    <w:p w14:paraId="6A35676E" w14:textId="1B569CE2" w:rsidR="002D3420" w:rsidRDefault="00F27430" w:rsidP="002D3420">
      <w:pPr>
        <w:pStyle w:val="CVNormal"/>
        <w:ind w:left="720" w:firstLine="720"/>
      </w:pPr>
      <w:r>
        <w:t>1</w:t>
      </w:r>
      <w:r w:rsidR="00723F1B">
        <w:t>1</w:t>
      </w:r>
      <w:r w:rsidR="002D3420">
        <w:t>.0</w:t>
      </w:r>
      <w:r w:rsidR="00723F1B">
        <w:t>6</w:t>
      </w:r>
      <w:r w:rsidR="002D3420">
        <w:t>.2024</w:t>
      </w:r>
    </w:p>
    <w:p w14:paraId="1DCDD6AE" w14:textId="77777777" w:rsidR="002D3420" w:rsidRDefault="002D3420" w:rsidP="002D3420">
      <w:pPr>
        <w:pStyle w:val="CVNormal"/>
        <w:ind w:left="720" w:firstLine="720"/>
      </w:pPr>
    </w:p>
    <w:p w14:paraId="14325E19" w14:textId="77777777" w:rsidR="009B34F2" w:rsidRDefault="009B34F2"/>
    <w:sectPr w:rsidR="009B34F2" w:rsidSect="00A640E5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2578BE" w14:textId="77777777" w:rsidR="00A16329" w:rsidRDefault="00A16329">
      <w:r>
        <w:separator/>
      </w:r>
    </w:p>
  </w:endnote>
  <w:endnote w:type="continuationSeparator" w:id="0">
    <w:p w14:paraId="76F02E05" w14:textId="77777777" w:rsidR="00A16329" w:rsidRDefault="00A1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0E5485" w14:paraId="29AEB95D" w14:textId="77777777">
      <w:trPr>
        <w:cantSplit/>
      </w:trPr>
      <w:tc>
        <w:tcPr>
          <w:tcW w:w="3117" w:type="dxa"/>
        </w:tcPr>
        <w:p w14:paraId="7CB1A461" w14:textId="77777777" w:rsidR="008E7454" w:rsidRDefault="00A16329">
          <w:pPr>
            <w:pStyle w:val="CVFooterLeft"/>
          </w:pPr>
          <w:r>
            <w:t xml:space="preserve">Curriculum vitae al </w:t>
          </w:r>
        </w:p>
        <w:p w14:paraId="45FC0EE8" w14:textId="77777777" w:rsidR="008E7454" w:rsidRDefault="00A16329">
          <w:pPr>
            <w:pStyle w:val="CVFooterLeft"/>
          </w:pPr>
          <w:r>
            <w:t xml:space="preserve">Zsolt </w:t>
          </w:r>
          <w:proofErr w:type="spellStart"/>
          <w:r>
            <w:t>Vastag</w:t>
          </w:r>
          <w:proofErr w:type="spellEnd"/>
        </w:p>
      </w:tc>
      <w:tc>
        <w:tcPr>
          <w:tcW w:w="7655" w:type="dxa"/>
          <w:tcBorders>
            <w:left w:val="single" w:sz="1" w:space="0" w:color="000000"/>
          </w:tcBorders>
        </w:tcPr>
        <w:p w14:paraId="71D4A2E2" w14:textId="77777777" w:rsidR="008E7454" w:rsidRPr="001D1C37" w:rsidRDefault="00A16329">
          <w:pPr>
            <w:pStyle w:val="CVFooterRight"/>
            <w:rPr>
              <w:lang w:val="it-IT"/>
            </w:rPr>
          </w:pPr>
          <w:r w:rsidRPr="001D1C37">
            <w:rPr>
              <w:lang w:val="it-IT"/>
            </w:rPr>
            <w:t>Pentru mai multe informaţii despre Europass accesaţi pagina: http://europass.cedefop.europa.eu</w:t>
          </w:r>
        </w:p>
        <w:p w14:paraId="0579B8AF" w14:textId="77777777" w:rsidR="008E7454" w:rsidRDefault="00A16329">
          <w:pPr>
            <w:pStyle w:val="CVFooterRight"/>
          </w:pPr>
          <w:r>
            <w:t xml:space="preserve">© </w:t>
          </w:r>
          <w:proofErr w:type="spellStart"/>
          <w:r>
            <w:rPr>
              <w:szCs w:val="16"/>
              <w:lang w:val="ro-RO"/>
            </w:rPr>
            <w:t>Comunităţile</w:t>
          </w:r>
          <w:proofErr w:type="spellEnd"/>
          <w:r>
            <w:t xml:space="preserve"> Europene, 2003   20060628</w:t>
          </w:r>
        </w:p>
      </w:tc>
    </w:tr>
  </w:tbl>
  <w:p w14:paraId="2F09E992" w14:textId="77777777" w:rsidR="008E7454" w:rsidRDefault="008E7454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75207" w14:textId="77777777" w:rsidR="00A16329" w:rsidRDefault="00A16329">
      <w:r>
        <w:separator/>
      </w:r>
    </w:p>
  </w:footnote>
  <w:footnote w:type="continuationSeparator" w:id="0">
    <w:p w14:paraId="171FE14C" w14:textId="77777777" w:rsidR="00A16329" w:rsidRDefault="00A16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20"/>
    <w:rsid w:val="00012C7D"/>
    <w:rsid w:val="000318D9"/>
    <w:rsid w:val="00061755"/>
    <w:rsid w:val="00065513"/>
    <w:rsid w:val="00075B13"/>
    <w:rsid w:val="000A32CD"/>
    <w:rsid w:val="000F2211"/>
    <w:rsid w:val="00124EC6"/>
    <w:rsid w:val="00134B01"/>
    <w:rsid w:val="00185201"/>
    <w:rsid w:val="001A574F"/>
    <w:rsid w:val="001D0B38"/>
    <w:rsid w:val="00293D22"/>
    <w:rsid w:val="002A20C2"/>
    <w:rsid w:val="002D3420"/>
    <w:rsid w:val="00302060"/>
    <w:rsid w:val="003C3A2E"/>
    <w:rsid w:val="004170F7"/>
    <w:rsid w:val="00481FB1"/>
    <w:rsid w:val="004A016D"/>
    <w:rsid w:val="00567040"/>
    <w:rsid w:val="0058320C"/>
    <w:rsid w:val="005C1E71"/>
    <w:rsid w:val="005D74A1"/>
    <w:rsid w:val="005E48AC"/>
    <w:rsid w:val="005E5410"/>
    <w:rsid w:val="005F5BF5"/>
    <w:rsid w:val="00640037"/>
    <w:rsid w:val="00662325"/>
    <w:rsid w:val="006960DF"/>
    <w:rsid w:val="006A4B61"/>
    <w:rsid w:val="006F6D66"/>
    <w:rsid w:val="00723F1B"/>
    <w:rsid w:val="00773A34"/>
    <w:rsid w:val="00777B3D"/>
    <w:rsid w:val="00783CEF"/>
    <w:rsid w:val="00792FB0"/>
    <w:rsid w:val="0079625C"/>
    <w:rsid w:val="008B266A"/>
    <w:rsid w:val="008E7454"/>
    <w:rsid w:val="009A6940"/>
    <w:rsid w:val="009B34F2"/>
    <w:rsid w:val="009D401E"/>
    <w:rsid w:val="009D7C1C"/>
    <w:rsid w:val="00A16329"/>
    <w:rsid w:val="00A17F03"/>
    <w:rsid w:val="00A2761F"/>
    <w:rsid w:val="00A53B5B"/>
    <w:rsid w:val="00A640E5"/>
    <w:rsid w:val="00A8587D"/>
    <w:rsid w:val="00AD3AD0"/>
    <w:rsid w:val="00B478B2"/>
    <w:rsid w:val="00B67055"/>
    <w:rsid w:val="00B81B9F"/>
    <w:rsid w:val="00BC20EB"/>
    <w:rsid w:val="00C42C0E"/>
    <w:rsid w:val="00C76B49"/>
    <w:rsid w:val="00CA28BC"/>
    <w:rsid w:val="00CC6EBA"/>
    <w:rsid w:val="00D8536B"/>
    <w:rsid w:val="00DA6C51"/>
    <w:rsid w:val="00DC0E3E"/>
    <w:rsid w:val="00E4765C"/>
    <w:rsid w:val="00E67A9C"/>
    <w:rsid w:val="00E91A8C"/>
    <w:rsid w:val="00F27430"/>
    <w:rsid w:val="00F4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03D35"/>
  <w15:chartTrackingRefBased/>
  <w15:docId w15:val="{6F5141FD-A2F5-4A50-97A1-F6CC2B0A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3420"/>
    <w:pPr>
      <w:suppressAutoHyphens/>
      <w:spacing w:after="0" w:line="240" w:lineRule="auto"/>
    </w:pPr>
    <w:rPr>
      <w:rFonts w:ascii="Arial Narrow" w:eastAsia="Times New Roman" w:hAnsi="Arial Narrow" w:cs="Times New Roman"/>
      <w:kern w:val="0"/>
      <w:sz w:val="20"/>
      <w:szCs w:val="20"/>
      <w:lang w:val="ro-RO" w:eastAsia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D3420"/>
    <w:rPr>
      <w:color w:val="0000FF"/>
      <w:u w:val="single"/>
    </w:rPr>
  </w:style>
  <w:style w:type="paragraph" w:styleId="BodyText">
    <w:name w:val="Body Text"/>
    <w:basedOn w:val="Normal"/>
    <w:link w:val="BodyTextChar"/>
    <w:rsid w:val="002D34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3420"/>
    <w:rPr>
      <w:rFonts w:ascii="Arial Narrow" w:eastAsia="Times New Roman" w:hAnsi="Arial Narrow" w:cs="Times New Roman"/>
      <w:kern w:val="0"/>
      <w:sz w:val="20"/>
      <w:szCs w:val="20"/>
      <w:lang w:val="ro-RO" w:eastAsia="ar-SA"/>
      <w14:ligatures w14:val="none"/>
    </w:rPr>
  </w:style>
  <w:style w:type="paragraph" w:customStyle="1" w:styleId="CVTitle">
    <w:name w:val="CV Title"/>
    <w:basedOn w:val="Normal"/>
    <w:rsid w:val="002D3420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2D3420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2D3420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2D3420"/>
    <w:pPr>
      <w:spacing w:before="74"/>
    </w:pPr>
  </w:style>
  <w:style w:type="paragraph" w:customStyle="1" w:styleId="CVHeading3">
    <w:name w:val="CV Heading 3"/>
    <w:basedOn w:val="Normal"/>
    <w:next w:val="Normal"/>
    <w:rsid w:val="002D3420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2D3420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2D3420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2D3420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2D3420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2D3420"/>
    <w:rPr>
      <w:i/>
    </w:rPr>
  </w:style>
  <w:style w:type="paragraph" w:customStyle="1" w:styleId="LevelAssessment-Heading1">
    <w:name w:val="Level Assessment - Heading 1"/>
    <w:basedOn w:val="LevelAssessment-Code"/>
    <w:rsid w:val="002D3420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2D3420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2D3420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2D3420"/>
    <w:pPr>
      <w:spacing w:before="74"/>
      <w:ind w:left="113" w:right="113"/>
    </w:pPr>
    <w:rPr>
      <w:b/>
      <w:sz w:val="24"/>
    </w:rPr>
  </w:style>
  <w:style w:type="paragraph" w:customStyle="1" w:styleId="CVMedium">
    <w:name w:val="CV Medium"/>
    <w:basedOn w:val="Normal"/>
    <w:rsid w:val="002D3420"/>
    <w:pPr>
      <w:ind w:left="113" w:right="113"/>
    </w:pPr>
    <w:rPr>
      <w:b/>
      <w:sz w:val="22"/>
    </w:rPr>
  </w:style>
  <w:style w:type="paragraph" w:customStyle="1" w:styleId="CVMedium-FirstLine">
    <w:name w:val="CV Medium - First Line"/>
    <w:basedOn w:val="CVMedium"/>
    <w:next w:val="CVMedium"/>
    <w:rsid w:val="002D3420"/>
    <w:pPr>
      <w:spacing w:before="74"/>
    </w:pPr>
  </w:style>
  <w:style w:type="paragraph" w:customStyle="1" w:styleId="CVNormal">
    <w:name w:val="CV Normal"/>
    <w:basedOn w:val="CVMedium"/>
    <w:rsid w:val="002D3420"/>
    <w:rPr>
      <w:b w:val="0"/>
      <w:sz w:val="20"/>
    </w:rPr>
  </w:style>
  <w:style w:type="paragraph" w:customStyle="1" w:styleId="CVSpacer">
    <w:name w:val="CV Spacer"/>
    <w:basedOn w:val="CVNormal"/>
    <w:rsid w:val="002D3420"/>
    <w:rPr>
      <w:sz w:val="4"/>
    </w:rPr>
  </w:style>
  <w:style w:type="paragraph" w:customStyle="1" w:styleId="CVNormal-FirstLine">
    <w:name w:val="CV Normal - First Line"/>
    <w:basedOn w:val="CVNormal"/>
    <w:next w:val="CVNormal"/>
    <w:rsid w:val="002D3420"/>
    <w:pPr>
      <w:spacing w:before="74"/>
    </w:pPr>
  </w:style>
  <w:style w:type="paragraph" w:customStyle="1" w:styleId="CVFooterLeft">
    <w:name w:val="CV Footer Left"/>
    <w:basedOn w:val="Normal"/>
    <w:rsid w:val="002D3420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2D3420"/>
    <w:rPr>
      <w:bCs/>
      <w:sz w:val="16"/>
      <w:lang w:val="de-D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23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2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2478/pneum-2022-002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5</Pages>
  <Words>1817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DCC</cp:lastModifiedBy>
  <cp:revision>12</cp:revision>
  <dcterms:created xsi:type="dcterms:W3CDTF">2024-06-07T06:09:00Z</dcterms:created>
  <dcterms:modified xsi:type="dcterms:W3CDTF">2024-06-11T07:02:00Z</dcterms:modified>
</cp:coreProperties>
</file>