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387" w:type="dxa"/>
        <w:tblInd w:w="-284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8693"/>
      </w:tblGrid>
      <w:tr w:rsidR="004174C8" w14:paraId="780F88CF" w14:textId="77777777" w:rsidTr="004174C8">
        <w:trPr>
          <w:gridAfter w:val="1"/>
          <w:wAfter w:w="8693" w:type="dxa"/>
          <w:cantSplit/>
          <w:trHeight w:hRule="exact" w:val="427"/>
        </w:trPr>
        <w:tc>
          <w:tcPr>
            <w:tcW w:w="2694" w:type="dxa"/>
            <w:vMerge w:val="restart"/>
          </w:tcPr>
          <w:p w14:paraId="20D82E13" w14:textId="683B3D80" w:rsidR="004174C8" w:rsidRDefault="0092711A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0BE70C4" wp14:editId="0448644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3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74C8">
              <w:t xml:space="preserve"> </w:t>
            </w:r>
          </w:p>
          <w:p w14:paraId="206C5BEE" w14:textId="77777777" w:rsidR="004174C8" w:rsidRDefault="004174C8">
            <w:pPr>
              <w:pStyle w:val="CVNormal"/>
            </w:pPr>
          </w:p>
        </w:tc>
      </w:tr>
      <w:tr w:rsidR="004174C8" w14:paraId="32C024CA" w14:textId="77777777" w:rsidTr="004174C8">
        <w:trPr>
          <w:gridAfter w:val="1"/>
          <w:wAfter w:w="8693" w:type="dxa"/>
          <w:cantSplit/>
          <w:trHeight w:hRule="exact" w:val="427"/>
        </w:trPr>
        <w:tc>
          <w:tcPr>
            <w:tcW w:w="2694" w:type="dxa"/>
            <w:vMerge/>
          </w:tcPr>
          <w:p w14:paraId="070054C1" w14:textId="77777777" w:rsidR="004174C8" w:rsidRDefault="004174C8"/>
        </w:tc>
      </w:tr>
      <w:tr w:rsidR="00824D64" w14:paraId="2DF093E1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0502776" w14:textId="77777777" w:rsidR="00824D64" w:rsidRDefault="00824D64">
            <w:pPr>
              <w:pStyle w:val="CVTitle"/>
            </w:pPr>
            <w:r>
              <w:t xml:space="preserve">Curriculum vitae </w:t>
            </w:r>
          </w:p>
          <w:p w14:paraId="6E0697AE" w14:textId="77777777" w:rsidR="00824D64" w:rsidRDefault="00824D64">
            <w:pPr>
              <w:pStyle w:val="CVTitle"/>
            </w:pPr>
            <w:r>
              <w:t xml:space="preserve">Europass </w:t>
            </w:r>
          </w:p>
        </w:tc>
        <w:tc>
          <w:tcPr>
            <w:tcW w:w="8693" w:type="dxa"/>
          </w:tcPr>
          <w:p w14:paraId="0DF5E8CC" w14:textId="77777777" w:rsidR="00824D64" w:rsidRDefault="00824D64">
            <w:pPr>
              <w:pStyle w:val="CVNormal"/>
            </w:pPr>
          </w:p>
        </w:tc>
      </w:tr>
      <w:tr w:rsidR="00824D64" w14:paraId="7A29808F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165FA4E" w14:textId="77777777" w:rsidR="00824D64" w:rsidRDefault="00824D64" w:rsidP="00BA3548">
            <w:pPr>
              <w:pStyle w:val="CVSpacer"/>
              <w:ind w:left="0"/>
            </w:pPr>
          </w:p>
        </w:tc>
        <w:tc>
          <w:tcPr>
            <w:tcW w:w="8693" w:type="dxa"/>
          </w:tcPr>
          <w:p w14:paraId="40403477" w14:textId="77777777" w:rsidR="00824D64" w:rsidRDefault="00824D64">
            <w:pPr>
              <w:pStyle w:val="CVSpacer"/>
            </w:pPr>
          </w:p>
        </w:tc>
      </w:tr>
      <w:tr w:rsidR="00824D64" w14:paraId="7D2D1223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535F69F" w14:textId="77777777" w:rsidR="00824D64" w:rsidRDefault="00824D64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8693" w:type="dxa"/>
          </w:tcPr>
          <w:p w14:paraId="2242F13A" w14:textId="77777777" w:rsidR="00824D64" w:rsidRDefault="00824D64">
            <w:pPr>
              <w:pStyle w:val="CVNormal"/>
            </w:pPr>
          </w:p>
        </w:tc>
      </w:tr>
      <w:tr w:rsidR="00824D64" w14:paraId="25D67B69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51DC146" w14:textId="77777777" w:rsidR="00824D64" w:rsidRDefault="00824D64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8693" w:type="dxa"/>
          </w:tcPr>
          <w:p w14:paraId="218C7E50" w14:textId="6FFEBE69" w:rsidR="00824D64" w:rsidRDefault="00961EA7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GRIGORAȘ MIRELA LOREDANA</w:t>
            </w:r>
          </w:p>
        </w:tc>
      </w:tr>
      <w:tr w:rsidR="004174C8" w14:paraId="2217B97A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0493566" w14:textId="77777777" w:rsidR="004174C8" w:rsidRDefault="004174C8" w:rsidP="000C5F19">
            <w:pPr>
              <w:pStyle w:val="CVHeading3"/>
            </w:pPr>
            <w:r>
              <w:t>Adresă</w:t>
            </w:r>
          </w:p>
        </w:tc>
        <w:tc>
          <w:tcPr>
            <w:tcW w:w="8693" w:type="dxa"/>
          </w:tcPr>
          <w:p w14:paraId="0392641F" w14:textId="77777777" w:rsidR="004174C8" w:rsidRDefault="004174C8" w:rsidP="000C5F19">
            <w:pPr>
              <w:pStyle w:val="CVNormal"/>
            </w:pPr>
          </w:p>
        </w:tc>
      </w:tr>
      <w:tr w:rsidR="004174C8" w14:paraId="6C0B85C3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3334A5A" w14:textId="77777777" w:rsidR="004174C8" w:rsidRDefault="004174C8">
            <w:pPr>
              <w:pStyle w:val="CVHeading3"/>
            </w:pPr>
            <w:r>
              <w:t>Telefon</w:t>
            </w:r>
          </w:p>
        </w:tc>
        <w:tc>
          <w:tcPr>
            <w:tcW w:w="8693" w:type="dxa"/>
          </w:tcPr>
          <w:p w14:paraId="61B807AE" w14:textId="77777777" w:rsidR="004174C8" w:rsidRDefault="004174C8">
            <w:pPr>
              <w:pStyle w:val="CVNormal"/>
            </w:pPr>
          </w:p>
        </w:tc>
      </w:tr>
      <w:tr w:rsidR="004174C8" w14:paraId="10E60D66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1177BBC" w14:textId="77777777" w:rsidR="004174C8" w:rsidRDefault="004174C8" w:rsidP="000C5F19">
            <w:pPr>
              <w:pStyle w:val="CVHeading3"/>
            </w:pPr>
            <w:r>
              <w:t>Fax</w:t>
            </w:r>
          </w:p>
        </w:tc>
        <w:tc>
          <w:tcPr>
            <w:tcW w:w="8693" w:type="dxa"/>
          </w:tcPr>
          <w:p w14:paraId="4CF2925E" w14:textId="77777777" w:rsidR="004174C8" w:rsidRDefault="004174C8" w:rsidP="000C5F19">
            <w:pPr>
              <w:pStyle w:val="CVNormal"/>
            </w:pPr>
          </w:p>
        </w:tc>
      </w:tr>
      <w:tr w:rsidR="004174C8" w14:paraId="13B4EA10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49CAF16" w14:textId="77777777" w:rsidR="004174C8" w:rsidRDefault="004174C8">
            <w:pPr>
              <w:pStyle w:val="CVHeading3"/>
            </w:pPr>
            <w:r>
              <w:t>E-mail</w:t>
            </w:r>
          </w:p>
        </w:tc>
        <w:tc>
          <w:tcPr>
            <w:tcW w:w="8693" w:type="dxa"/>
          </w:tcPr>
          <w:p w14:paraId="69F5BF33" w14:textId="7E7639FB" w:rsidR="004174C8" w:rsidRDefault="004174C8">
            <w:pPr>
              <w:pStyle w:val="CVNormal"/>
            </w:pPr>
            <w:bookmarkStart w:id="0" w:name="_GoBack"/>
            <w:bookmarkEnd w:id="0"/>
          </w:p>
        </w:tc>
      </w:tr>
      <w:tr w:rsidR="004174C8" w14:paraId="2FD569F5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E8415D2" w14:textId="77777777" w:rsidR="004174C8" w:rsidRDefault="004174C8">
            <w:pPr>
              <w:pStyle w:val="CVHeading3-FirstLine"/>
              <w:spacing w:before="0"/>
            </w:pPr>
            <w:r>
              <w:t>Naţionalitate</w:t>
            </w:r>
          </w:p>
        </w:tc>
        <w:tc>
          <w:tcPr>
            <w:tcW w:w="8693" w:type="dxa"/>
          </w:tcPr>
          <w:p w14:paraId="4C45E0FF" w14:textId="77777777" w:rsidR="004174C8" w:rsidRDefault="004174C8">
            <w:pPr>
              <w:pStyle w:val="CVNormal"/>
            </w:pPr>
          </w:p>
        </w:tc>
      </w:tr>
      <w:tr w:rsidR="004174C8" w14:paraId="52D67C57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94EB53F" w14:textId="77777777" w:rsidR="004174C8" w:rsidRDefault="004174C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8693" w:type="dxa"/>
          </w:tcPr>
          <w:p w14:paraId="4B8BF22D" w14:textId="77777777" w:rsidR="004174C8" w:rsidRDefault="004174C8">
            <w:pPr>
              <w:pStyle w:val="CVNormal"/>
            </w:pPr>
          </w:p>
        </w:tc>
      </w:tr>
      <w:tr w:rsidR="004174C8" w14:paraId="1662D6BA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96D0733" w14:textId="77777777" w:rsidR="004174C8" w:rsidRDefault="004174C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8693" w:type="dxa"/>
          </w:tcPr>
          <w:p w14:paraId="36B9F117" w14:textId="77777777" w:rsidR="004174C8" w:rsidRDefault="004174C8">
            <w:pPr>
              <w:pStyle w:val="CVNormal"/>
            </w:pPr>
          </w:p>
        </w:tc>
      </w:tr>
      <w:tr w:rsidR="004174C8" w14:paraId="6F2A32E2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6367EA3" w14:textId="77777777" w:rsidR="004174C8" w:rsidRDefault="004174C8" w:rsidP="00BA3548">
            <w:pPr>
              <w:pStyle w:val="CVSpacer"/>
              <w:ind w:left="0"/>
            </w:pPr>
          </w:p>
          <w:p w14:paraId="6B350E38" w14:textId="77777777" w:rsidR="005C627A" w:rsidRDefault="005C627A" w:rsidP="00BA3548">
            <w:pPr>
              <w:pStyle w:val="CVSpacer"/>
              <w:ind w:left="0"/>
            </w:pPr>
          </w:p>
          <w:p w14:paraId="5044CCF5" w14:textId="77777777" w:rsidR="005C627A" w:rsidRDefault="005C627A" w:rsidP="00BA3548">
            <w:pPr>
              <w:pStyle w:val="CVSpacer"/>
              <w:ind w:left="0"/>
            </w:pPr>
          </w:p>
          <w:p w14:paraId="7E0498C9" w14:textId="77777777" w:rsidR="005C627A" w:rsidRDefault="005C627A" w:rsidP="00BA3548">
            <w:pPr>
              <w:pStyle w:val="CVSpacer"/>
              <w:ind w:left="0"/>
            </w:pPr>
          </w:p>
          <w:p w14:paraId="57B668DB" w14:textId="77777777" w:rsidR="005C627A" w:rsidRDefault="005C627A" w:rsidP="00BA3548">
            <w:pPr>
              <w:pStyle w:val="CVSpacer"/>
              <w:ind w:left="0"/>
            </w:pPr>
          </w:p>
          <w:p w14:paraId="6E48FA80" w14:textId="77777777" w:rsidR="005C627A" w:rsidRDefault="005C627A" w:rsidP="00BA3548">
            <w:pPr>
              <w:pStyle w:val="CVSpacer"/>
              <w:ind w:left="0"/>
            </w:pPr>
          </w:p>
          <w:p w14:paraId="6E218E65" w14:textId="77777777" w:rsidR="005C627A" w:rsidRDefault="005C627A" w:rsidP="00BA3548">
            <w:pPr>
              <w:pStyle w:val="CVSpacer"/>
              <w:ind w:left="0"/>
            </w:pPr>
          </w:p>
          <w:p w14:paraId="68D4491A" w14:textId="5DF07E13" w:rsidR="005C627A" w:rsidRDefault="005C627A" w:rsidP="00BA3548">
            <w:pPr>
              <w:pStyle w:val="CVSpacer"/>
              <w:ind w:left="0"/>
            </w:pPr>
          </w:p>
        </w:tc>
        <w:tc>
          <w:tcPr>
            <w:tcW w:w="8693" w:type="dxa"/>
          </w:tcPr>
          <w:p w14:paraId="330558BE" w14:textId="77777777" w:rsidR="004174C8" w:rsidRDefault="004174C8">
            <w:pPr>
              <w:pStyle w:val="CVSpacer"/>
            </w:pPr>
          </w:p>
        </w:tc>
      </w:tr>
      <w:tr w:rsidR="004174C8" w14:paraId="7D45D8C5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0EEFB57" w14:textId="77777777" w:rsidR="004174C8" w:rsidRDefault="004174C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8693" w:type="dxa"/>
          </w:tcPr>
          <w:p w14:paraId="2B2D2088" w14:textId="77777777" w:rsidR="004174C8" w:rsidRDefault="004174C8">
            <w:pPr>
              <w:pStyle w:val="CVNormal-FirstLine"/>
              <w:spacing w:before="0"/>
            </w:pPr>
          </w:p>
        </w:tc>
      </w:tr>
      <w:tr w:rsidR="004174C8" w14:paraId="76F94A3A" w14:textId="77777777" w:rsidTr="00BA3548">
        <w:trPr>
          <w:cantSplit/>
          <w:trHeight w:val="199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B99F5D3" w14:textId="77777777" w:rsidR="004174C8" w:rsidRDefault="006839FE" w:rsidP="006839FE">
            <w:pPr>
              <w:pStyle w:val="CVSpacer"/>
              <w:jc w:val="right"/>
              <w:rPr>
                <w:sz w:val="20"/>
              </w:rPr>
            </w:pPr>
            <w:r w:rsidRPr="006839FE">
              <w:rPr>
                <w:sz w:val="20"/>
              </w:rPr>
              <w:t>Perio</w:t>
            </w:r>
            <w:r>
              <w:rPr>
                <w:sz w:val="20"/>
              </w:rPr>
              <w:t>ada</w:t>
            </w:r>
          </w:p>
          <w:p w14:paraId="5C788E05" w14:textId="77777777" w:rsidR="006839FE" w:rsidRDefault="006839FE" w:rsidP="006839FE">
            <w:pPr>
              <w:pStyle w:val="CVSpacer"/>
              <w:jc w:val="right"/>
              <w:rPr>
                <w:sz w:val="20"/>
              </w:rPr>
            </w:pPr>
            <w:r>
              <w:rPr>
                <w:sz w:val="20"/>
              </w:rPr>
              <w:t>Funcția sau postul ocupat</w:t>
            </w:r>
          </w:p>
          <w:p w14:paraId="17ED4516" w14:textId="77777777" w:rsidR="006839FE" w:rsidRDefault="006839FE" w:rsidP="006839FE">
            <w:pPr>
              <w:pStyle w:val="CVSpacer"/>
              <w:jc w:val="right"/>
              <w:rPr>
                <w:sz w:val="20"/>
              </w:rPr>
            </w:pPr>
            <w:r>
              <w:rPr>
                <w:sz w:val="20"/>
              </w:rPr>
              <w:t>Activități și responsabilități principale</w:t>
            </w:r>
          </w:p>
          <w:p w14:paraId="04802CB8" w14:textId="77777777" w:rsidR="006839FE" w:rsidRDefault="006839FE" w:rsidP="006839FE">
            <w:pPr>
              <w:pStyle w:val="CVSpacer"/>
              <w:jc w:val="right"/>
              <w:rPr>
                <w:sz w:val="20"/>
              </w:rPr>
            </w:pPr>
            <w:r>
              <w:rPr>
                <w:sz w:val="20"/>
              </w:rPr>
              <w:t>Numele si adresa angajatorului</w:t>
            </w:r>
          </w:p>
          <w:p w14:paraId="44404C83" w14:textId="77777777" w:rsidR="006839FE" w:rsidRDefault="006839FE" w:rsidP="006839FE">
            <w:pPr>
              <w:pStyle w:val="CVSpacer"/>
              <w:jc w:val="right"/>
              <w:rPr>
                <w:sz w:val="20"/>
              </w:rPr>
            </w:pPr>
          </w:p>
          <w:p w14:paraId="71C403DF" w14:textId="77777777" w:rsidR="006839FE" w:rsidRDefault="006839FE" w:rsidP="006839FE">
            <w:pPr>
              <w:pStyle w:val="CVSpacer"/>
              <w:jc w:val="right"/>
              <w:rPr>
                <w:sz w:val="20"/>
              </w:rPr>
            </w:pPr>
          </w:p>
          <w:p w14:paraId="215F32DB" w14:textId="4A70D1D9" w:rsidR="006839FE" w:rsidRPr="006839FE" w:rsidRDefault="006839FE" w:rsidP="00BA3548">
            <w:pPr>
              <w:pStyle w:val="CVSpacer"/>
              <w:jc w:val="right"/>
              <w:rPr>
                <w:sz w:val="20"/>
              </w:rPr>
            </w:pPr>
            <w:r>
              <w:rPr>
                <w:sz w:val="20"/>
              </w:rPr>
              <w:t>Tipul activității sau sectorul de activitate</w:t>
            </w:r>
          </w:p>
        </w:tc>
        <w:tc>
          <w:tcPr>
            <w:tcW w:w="8693" w:type="dxa"/>
          </w:tcPr>
          <w:p w14:paraId="5C2EBBB2" w14:textId="2EB1A846" w:rsidR="004174C8" w:rsidRDefault="006839FE">
            <w:pPr>
              <w:pStyle w:val="CVSpacer"/>
              <w:rPr>
                <w:sz w:val="20"/>
              </w:rPr>
            </w:pPr>
            <w:r w:rsidRPr="006839FE">
              <w:rPr>
                <w:sz w:val="20"/>
              </w:rPr>
              <w:t>2</w:t>
            </w:r>
            <w:r>
              <w:rPr>
                <w:sz w:val="20"/>
              </w:rPr>
              <w:t>0</w:t>
            </w:r>
            <w:r w:rsidR="00961EA7">
              <w:rPr>
                <w:sz w:val="20"/>
              </w:rPr>
              <w:t>14</w:t>
            </w:r>
            <w:r w:rsidRPr="006839FE">
              <w:rPr>
                <w:sz w:val="20"/>
              </w:rPr>
              <w:t>-</w:t>
            </w:r>
            <w:r>
              <w:rPr>
                <w:sz w:val="20"/>
              </w:rPr>
              <w:t>prezent</w:t>
            </w:r>
          </w:p>
          <w:p w14:paraId="07E38817" w14:textId="1715E555" w:rsidR="006839FE" w:rsidRDefault="00961EA7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Asistent</w:t>
            </w:r>
            <w:r w:rsidR="006839FE">
              <w:rPr>
                <w:sz w:val="20"/>
              </w:rPr>
              <w:t xml:space="preserve"> universitar</w:t>
            </w:r>
          </w:p>
          <w:p w14:paraId="3EE88776" w14:textId="77777777" w:rsidR="006839FE" w:rsidRDefault="006839FE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Activități specifice didactice</w:t>
            </w:r>
          </w:p>
          <w:p w14:paraId="79A1A10A" w14:textId="77777777" w:rsidR="006839FE" w:rsidRDefault="006839FE">
            <w:pPr>
              <w:pStyle w:val="CVSpacer"/>
              <w:rPr>
                <w:sz w:val="20"/>
              </w:rPr>
            </w:pPr>
          </w:p>
          <w:p w14:paraId="48AC0168" w14:textId="096AA970" w:rsidR="006839FE" w:rsidRDefault="006839FE">
            <w:pPr>
              <w:pStyle w:val="CVSpacer"/>
              <w:rPr>
                <w:sz w:val="20"/>
                <w:lang w:val="es-ES_tradnl"/>
              </w:rPr>
            </w:pPr>
            <w:r w:rsidRPr="006839FE">
              <w:rPr>
                <w:sz w:val="20"/>
              </w:rPr>
              <w:t xml:space="preserve">Departamentul 1, Disciplina Anatomie şi Embriologie, Universitatea de Medicină și Farmacie ”V. Babeș” Timișoara, P-ța Eftimie Murgu, nr.2, Timișoara, </w:t>
            </w:r>
            <w:r w:rsidRPr="006839FE">
              <w:rPr>
                <w:sz w:val="20"/>
                <w:lang w:val="es-ES_tradnl"/>
              </w:rPr>
              <w:t xml:space="preserve">300041, </w:t>
            </w:r>
            <w:r w:rsidR="00C06EF1">
              <w:rPr>
                <w:rFonts w:cs="Arial"/>
                <w:sz w:val="20"/>
                <w:lang w:val="es-ES_tradnl"/>
              </w:rPr>
              <w:t>jud.Timis</w:t>
            </w:r>
            <w:r w:rsidRPr="006839FE">
              <w:rPr>
                <w:rFonts w:cs="Arial"/>
                <w:sz w:val="20"/>
                <w:lang w:val="es-ES_tradnl"/>
              </w:rPr>
              <w:t>,</w:t>
            </w:r>
            <w:r w:rsidRPr="006839FE">
              <w:rPr>
                <w:sz w:val="20"/>
                <w:lang w:val="es-ES_tradnl"/>
              </w:rPr>
              <w:t xml:space="preserve"> Romania, Tel.: +0256/220484, 0256/204400, E-mail: </w:t>
            </w:r>
            <w:hyperlink r:id="rId8" w:history="1">
              <w:r w:rsidRPr="006C6FDF">
                <w:rPr>
                  <w:rStyle w:val="Hyperlink"/>
                  <w:sz w:val="20"/>
                  <w:lang w:val="es-ES_tradnl"/>
                </w:rPr>
                <w:t>anatomie@umft.ro</w:t>
              </w:r>
            </w:hyperlink>
          </w:p>
          <w:p w14:paraId="09BEC787" w14:textId="77777777" w:rsidR="006839FE" w:rsidRPr="006839FE" w:rsidRDefault="006839FE">
            <w:pPr>
              <w:pStyle w:val="CVSpacer"/>
              <w:rPr>
                <w:sz w:val="20"/>
              </w:rPr>
            </w:pPr>
            <w:r>
              <w:rPr>
                <w:sz w:val="20"/>
                <w:lang w:val="es-ES_tradnl"/>
              </w:rPr>
              <w:t>Educație și cercetare</w:t>
            </w:r>
          </w:p>
        </w:tc>
      </w:tr>
      <w:tr w:rsidR="004174C8" w14:paraId="10F37FB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CE975A0" w14:textId="77777777" w:rsidR="005C627A" w:rsidRDefault="005C627A">
            <w:pPr>
              <w:pStyle w:val="CVHeading3-FirstLine"/>
              <w:spacing w:before="0"/>
            </w:pPr>
          </w:p>
          <w:p w14:paraId="5568BE1A" w14:textId="44CBE3A8" w:rsidR="004174C8" w:rsidRDefault="004174C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693" w:type="dxa"/>
          </w:tcPr>
          <w:p w14:paraId="58BBA430" w14:textId="77777777" w:rsidR="005C627A" w:rsidRDefault="005C627A">
            <w:pPr>
              <w:pStyle w:val="CVNormal"/>
            </w:pPr>
          </w:p>
          <w:p w14:paraId="2E51BE05" w14:textId="3D614C5F" w:rsidR="004174C8" w:rsidRDefault="0037717A">
            <w:pPr>
              <w:pStyle w:val="CVNormal"/>
            </w:pPr>
            <w:r>
              <w:t>20</w:t>
            </w:r>
            <w:r w:rsidR="00961EA7">
              <w:t>11</w:t>
            </w:r>
            <w:r w:rsidR="0042617D">
              <w:t>-201</w:t>
            </w:r>
            <w:r w:rsidR="00961EA7">
              <w:t>4</w:t>
            </w:r>
          </w:p>
        </w:tc>
      </w:tr>
      <w:tr w:rsidR="004174C8" w14:paraId="7A252380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87838CB" w14:textId="77777777" w:rsidR="004174C8" w:rsidRDefault="004174C8">
            <w:pPr>
              <w:pStyle w:val="CVHeading3"/>
            </w:pPr>
            <w:r>
              <w:t>Funcţia sau postul ocupat</w:t>
            </w:r>
          </w:p>
        </w:tc>
        <w:tc>
          <w:tcPr>
            <w:tcW w:w="8693" w:type="dxa"/>
          </w:tcPr>
          <w:p w14:paraId="6727BA5B" w14:textId="77777777" w:rsidR="004174C8" w:rsidRDefault="0037717A">
            <w:pPr>
              <w:pStyle w:val="CVNormal"/>
            </w:pPr>
            <w:r>
              <w:t>Asistent Universitar la Disciplina de Morfopatologie</w:t>
            </w:r>
          </w:p>
        </w:tc>
      </w:tr>
      <w:tr w:rsidR="004174C8" w14:paraId="47193DCC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DCFDBA9" w14:textId="77777777" w:rsidR="004174C8" w:rsidRDefault="004174C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8693" w:type="dxa"/>
          </w:tcPr>
          <w:p w14:paraId="2A2ACD78" w14:textId="42A3D14A" w:rsidR="004174C8" w:rsidRDefault="0037717A">
            <w:pPr>
              <w:pStyle w:val="CVNormal"/>
            </w:pPr>
            <w:r w:rsidRPr="00751444">
              <w:rPr>
                <w:lang w:val="es-ES_tradnl"/>
              </w:rPr>
              <w:t xml:space="preserve">Activitate de predare a </w:t>
            </w:r>
            <w:r>
              <w:rPr>
                <w:lang w:val="es-ES_tradnl"/>
              </w:rPr>
              <w:t>stagiilor pentru studenț</w:t>
            </w:r>
            <w:r w:rsidRPr="00751444">
              <w:rPr>
                <w:lang w:val="es-ES_tradnl"/>
              </w:rPr>
              <w:t>ii din anul III medicina</w:t>
            </w:r>
            <w:r>
              <w:rPr>
                <w:lang w:val="es-ES_tradnl"/>
              </w:rPr>
              <w:t xml:space="preserve"> generală și anul II medicină dentară</w:t>
            </w:r>
            <w:r w:rsidRPr="00751444">
              <w:rPr>
                <w:lang w:val="es-ES_tradnl"/>
              </w:rPr>
              <w:t>,</w:t>
            </w:r>
            <w:r w:rsidR="00961EA7">
              <w:rPr>
                <w:lang w:val="es-ES_tradnl"/>
              </w:rPr>
              <w:t>anul III AMG,</w:t>
            </w:r>
            <w:r>
              <w:rPr>
                <w:lang w:val="es-ES_tradnl"/>
              </w:rPr>
              <w:t xml:space="preserve"> </w:t>
            </w:r>
            <w:r w:rsidRPr="00751444">
              <w:rPr>
                <w:lang w:val="es-ES_tradnl"/>
              </w:rPr>
              <w:t>activitate de cercetare</w:t>
            </w:r>
          </w:p>
        </w:tc>
      </w:tr>
      <w:tr w:rsidR="004174C8" w14:paraId="7C41EEC0" w14:textId="77777777" w:rsidTr="00C06EF1">
        <w:trPr>
          <w:cantSplit/>
          <w:trHeight w:val="67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E64A6B5" w14:textId="77777777" w:rsidR="004174C8" w:rsidRDefault="004174C8">
            <w:pPr>
              <w:pStyle w:val="CVHeading3"/>
            </w:pPr>
            <w:r>
              <w:t>Numele şi adresa angajatorului</w:t>
            </w:r>
          </w:p>
        </w:tc>
        <w:tc>
          <w:tcPr>
            <w:tcW w:w="8693" w:type="dxa"/>
          </w:tcPr>
          <w:p w14:paraId="665C414C" w14:textId="4B562AC8" w:rsidR="00C06EF1" w:rsidRPr="00822BFA" w:rsidRDefault="0037717A" w:rsidP="00C06EF1">
            <w:pPr>
              <w:pStyle w:val="CVNormal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t>Departamentul II de Morfologie Microscopică, Universitatea de Medicină și Farmacie ”V. Babeș” Timișoara, P-ța Eftimie Murgu, nr.2, Timișoara</w:t>
            </w:r>
            <w:r w:rsidRPr="00F75E79">
              <w:t xml:space="preserve">, </w:t>
            </w:r>
            <w:r w:rsidRPr="00751444">
              <w:rPr>
                <w:lang w:val="es-ES_tradnl"/>
              </w:rPr>
              <w:t xml:space="preserve">300041, </w:t>
            </w:r>
            <w:r>
              <w:rPr>
                <w:rFonts w:cs="Arial"/>
                <w:lang w:val="es-ES_tradnl"/>
              </w:rPr>
              <w:t>Timiș</w:t>
            </w:r>
            <w:r w:rsidRPr="00751444">
              <w:rPr>
                <w:rFonts w:cs="Arial"/>
                <w:lang w:val="es-ES_tradnl"/>
              </w:rPr>
              <w:t>oara,</w:t>
            </w:r>
            <w:r w:rsidRPr="00751444">
              <w:rPr>
                <w:lang w:val="es-ES_tradnl"/>
              </w:rPr>
              <w:t xml:space="preserve"> Romania, </w:t>
            </w:r>
            <w:r w:rsidRPr="00495F82">
              <w:rPr>
                <w:lang w:val="es-ES_tradnl"/>
              </w:rPr>
              <w:t xml:space="preserve">Tel.: +0256/220484, 0256/204400, E-mail: </w:t>
            </w:r>
            <w:hyperlink r:id="rId9" w:history="1">
              <w:r w:rsidR="00C06EF1" w:rsidRPr="00ED063B">
                <w:rPr>
                  <w:rStyle w:val="Hyperlink"/>
                  <w:lang w:val="es-ES_tradnl"/>
                </w:rPr>
                <w:t>anatomie@umft.ro</w:t>
              </w:r>
            </w:hyperlink>
          </w:p>
        </w:tc>
      </w:tr>
      <w:tr w:rsidR="004174C8" w14:paraId="53665279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8713C68" w14:textId="77777777" w:rsidR="004174C8" w:rsidRDefault="004174C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8693" w:type="dxa"/>
          </w:tcPr>
          <w:p w14:paraId="7B27109C" w14:textId="77777777" w:rsidR="0037717A" w:rsidRDefault="0037717A" w:rsidP="0037717A">
            <w:pPr>
              <w:pStyle w:val="CVNormal"/>
            </w:pPr>
            <w:r>
              <w:t>Educație și cercetare</w:t>
            </w:r>
          </w:p>
          <w:p w14:paraId="24B51EAB" w14:textId="77777777" w:rsidR="004174C8" w:rsidRDefault="004174C8">
            <w:pPr>
              <w:pStyle w:val="CVNormal"/>
            </w:pPr>
          </w:p>
        </w:tc>
      </w:tr>
      <w:tr w:rsidR="004174C8" w14:paraId="47991A87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DE180E3" w14:textId="77777777" w:rsidR="005C627A" w:rsidRDefault="005C627A">
            <w:pPr>
              <w:pStyle w:val="CVHeading3"/>
            </w:pPr>
          </w:p>
          <w:p w14:paraId="57012B77" w14:textId="21712D3F" w:rsidR="004174C8" w:rsidRDefault="004174C8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52B44E33" w14:textId="77777777" w:rsidR="005C627A" w:rsidRDefault="005C627A">
            <w:pPr>
              <w:pStyle w:val="CVNormal"/>
            </w:pPr>
          </w:p>
          <w:p w14:paraId="62ED606D" w14:textId="3CD501D6" w:rsidR="004174C8" w:rsidRDefault="00C47433">
            <w:pPr>
              <w:pStyle w:val="CVNormal"/>
            </w:pPr>
            <w:r>
              <w:t>200</w:t>
            </w:r>
            <w:r w:rsidR="00961EA7">
              <w:t>7</w:t>
            </w:r>
            <w:r w:rsidR="00491B84">
              <w:t>-20</w:t>
            </w:r>
            <w:r w:rsidR="00961EA7">
              <w:t>11</w:t>
            </w:r>
          </w:p>
        </w:tc>
      </w:tr>
      <w:tr w:rsidR="004174C8" w14:paraId="31A866CC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79B7A38" w14:textId="77777777" w:rsidR="004174C8" w:rsidRDefault="004174C8">
            <w:pPr>
              <w:pStyle w:val="CVHeading3"/>
            </w:pPr>
            <w:r>
              <w:t>Funcţia sau postul ocupat</w:t>
            </w:r>
          </w:p>
        </w:tc>
        <w:tc>
          <w:tcPr>
            <w:tcW w:w="8693" w:type="dxa"/>
          </w:tcPr>
          <w:p w14:paraId="02AC93A2" w14:textId="77777777" w:rsidR="004174C8" w:rsidRDefault="00491B84">
            <w:pPr>
              <w:pStyle w:val="CVNormal"/>
            </w:pPr>
            <w:r>
              <w:t>Preparator</w:t>
            </w:r>
            <w:r w:rsidR="004174C8">
              <w:t xml:space="preserve"> Universitar la Disciplina de Morfopatologie</w:t>
            </w:r>
          </w:p>
        </w:tc>
      </w:tr>
      <w:tr w:rsidR="004174C8" w14:paraId="76F21956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47C7BC0" w14:textId="77777777" w:rsidR="004174C8" w:rsidRDefault="004174C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8693" w:type="dxa"/>
          </w:tcPr>
          <w:p w14:paraId="56A444D9" w14:textId="77777777" w:rsidR="004174C8" w:rsidRPr="00751444" w:rsidRDefault="004174C8">
            <w:pPr>
              <w:pStyle w:val="CVNormal"/>
              <w:rPr>
                <w:lang w:val="es-ES_tradnl"/>
              </w:rPr>
            </w:pPr>
            <w:r w:rsidRPr="00751444">
              <w:rPr>
                <w:lang w:val="es-ES_tradnl"/>
              </w:rPr>
              <w:t xml:space="preserve">Activitate de predare a </w:t>
            </w:r>
            <w:r w:rsidR="005868AE">
              <w:rPr>
                <w:lang w:val="es-ES_tradnl"/>
              </w:rPr>
              <w:t>stagiilor</w:t>
            </w:r>
            <w:r>
              <w:rPr>
                <w:lang w:val="es-ES_tradnl"/>
              </w:rPr>
              <w:t xml:space="preserve"> pentru studenț</w:t>
            </w:r>
            <w:r w:rsidRPr="00751444">
              <w:rPr>
                <w:lang w:val="es-ES_tradnl"/>
              </w:rPr>
              <w:t>ii din anul III medicina</w:t>
            </w:r>
            <w:r w:rsidR="00491B84">
              <w:rPr>
                <w:lang w:val="es-ES_tradnl"/>
              </w:rPr>
              <w:t xml:space="preserve"> generală</w:t>
            </w:r>
            <w:r w:rsidRPr="00751444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</w:t>
            </w:r>
            <w:r w:rsidRPr="00751444">
              <w:rPr>
                <w:lang w:val="es-ES_tradnl"/>
              </w:rPr>
              <w:t>activitate de cercetare</w:t>
            </w:r>
          </w:p>
        </w:tc>
      </w:tr>
      <w:tr w:rsidR="004174C8" w14:paraId="292A0ADA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0C2F6A6" w14:textId="77777777" w:rsidR="004174C8" w:rsidRDefault="004174C8">
            <w:pPr>
              <w:pStyle w:val="CVHeading3"/>
            </w:pPr>
            <w:r>
              <w:t>Numele şi adresa angajatorului</w:t>
            </w:r>
          </w:p>
        </w:tc>
        <w:tc>
          <w:tcPr>
            <w:tcW w:w="8693" w:type="dxa"/>
          </w:tcPr>
          <w:p w14:paraId="60CCBAE0" w14:textId="03A480FD" w:rsidR="004174C8" w:rsidRPr="00751444" w:rsidRDefault="00491B84" w:rsidP="00C06EF1">
            <w:pPr>
              <w:pStyle w:val="CVNormal"/>
              <w:rPr>
                <w:lang w:val="es-ES_tradnl"/>
              </w:rPr>
            </w:pPr>
            <w:r>
              <w:t xml:space="preserve">Departamentul II de Morfologie Microscopică, </w:t>
            </w:r>
            <w:r w:rsidR="004174C8">
              <w:rPr>
                <w:lang w:val="es-ES_tradnl"/>
              </w:rPr>
              <w:t>Universitatea de Medicină și Farmacie “Victor Babeș” Timișoara, Piaț</w:t>
            </w:r>
            <w:r w:rsidR="004174C8" w:rsidRPr="00751444">
              <w:rPr>
                <w:lang w:val="es-ES_tradnl"/>
              </w:rPr>
              <w:t xml:space="preserve">a Eftimie Murgu, Nr. 2, 300041, </w:t>
            </w:r>
            <w:r w:rsidR="004174C8">
              <w:rPr>
                <w:rFonts w:cs="Arial"/>
                <w:lang w:val="es-ES_tradnl"/>
              </w:rPr>
              <w:t>Timiș</w:t>
            </w:r>
            <w:r w:rsidR="004174C8" w:rsidRPr="00751444">
              <w:rPr>
                <w:rFonts w:cs="Arial"/>
                <w:lang w:val="es-ES_tradnl"/>
              </w:rPr>
              <w:t>oara,</w:t>
            </w:r>
            <w:r w:rsidR="004174C8" w:rsidRPr="00751444">
              <w:rPr>
                <w:lang w:val="es-ES_tradnl"/>
              </w:rPr>
              <w:t xml:space="preserve"> Romania, </w:t>
            </w:r>
            <w:r w:rsidR="004174C8" w:rsidRPr="00495F82">
              <w:rPr>
                <w:lang w:val="es-ES_tradnl"/>
              </w:rPr>
              <w:t xml:space="preserve">Tel.: +0256/220484, 0256/204400, E-mail: </w:t>
            </w:r>
            <w:hyperlink r:id="rId10" w:history="1">
              <w:r w:rsidR="00C06EF1" w:rsidRPr="00ED063B">
                <w:rPr>
                  <w:rStyle w:val="Hyperlink"/>
                  <w:lang w:val="es-ES_tradnl"/>
                </w:rPr>
                <w:t>anatomie@umft.ro</w:t>
              </w:r>
            </w:hyperlink>
            <w:r w:rsidR="00C06EF1">
              <w:rPr>
                <w:lang w:val="es-ES_tradnl"/>
              </w:rPr>
              <w:t xml:space="preserve"> </w:t>
            </w:r>
            <w:r w:rsidR="004174C8">
              <w:rPr>
                <w:lang w:val="en-GB"/>
              </w:rPr>
              <w:t xml:space="preserve">Website: </w:t>
            </w:r>
            <w:r w:rsidR="004174C8" w:rsidRPr="00495F82">
              <w:t>http://www.umft.ro</w:t>
            </w:r>
          </w:p>
        </w:tc>
      </w:tr>
      <w:tr w:rsidR="004174C8" w14:paraId="413646C2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CEF211D" w14:textId="58F515E4" w:rsidR="004174C8" w:rsidRDefault="004174C8" w:rsidP="000C5F19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8693" w:type="dxa"/>
          </w:tcPr>
          <w:p w14:paraId="0CD64029" w14:textId="6D565989" w:rsidR="004174C8" w:rsidRDefault="004174C8" w:rsidP="00751444">
            <w:pPr>
              <w:pStyle w:val="CVNormal"/>
              <w:rPr>
                <w:lang w:val="en-GB"/>
              </w:rPr>
            </w:pPr>
            <w:proofErr w:type="spellStart"/>
            <w:r>
              <w:rPr>
                <w:lang w:val="en-GB"/>
              </w:rPr>
              <w:t>Educatie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cercetare</w:t>
            </w:r>
            <w:proofErr w:type="spellEnd"/>
          </w:p>
          <w:p w14:paraId="12682A95" w14:textId="77777777" w:rsidR="004174C8" w:rsidRPr="00751444" w:rsidRDefault="004174C8" w:rsidP="00751444">
            <w:pPr>
              <w:pStyle w:val="CVNormal"/>
              <w:rPr>
                <w:lang w:val="fr-FR"/>
              </w:rPr>
            </w:pPr>
          </w:p>
        </w:tc>
      </w:tr>
      <w:tr w:rsidR="004174C8" w14:paraId="22638263" w14:textId="77777777" w:rsidTr="004174C8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A5E58F9" w14:textId="77777777" w:rsidR="005C627A" w:rsidRDefault="005C627A" w:rsidP="000C5F19">
            <w:pPr>
              <w:pStyle w:val="CVHeading3"/>
            </w:pPr>
          </w:p>
          <w:p w14:paraId="65444220" w14:textId="77777777" w:rsidR="005C627A" w:rsidRDefault="005C627A" w:rsidP="000C5F19">
            <w:pPr>
              <w:pStyle w:val="CVHeading3"/>
            </w:pPr>
          </w:p>
          <w:p w14:paraId="290757E3" w14:textId="77777777" w:rsidR="005C627A" w:rsidRDefault="005C627A" w:rsidP="000C5F19">
            <w:pPr>
              <w:pStyle w:val="CVHeading3"/>
            </w:pPr>
          </w:p>
          <w:p w14:paraId="389B0B54" w14:textId="77777777" w:rsidR="005C627A" w:rsidRDefault="005C627A" w:rsidP="000C5F19">
            <w:pPr>
              <w:pStyle w:val="CVHeading3"/>
            </w:pPr>
          </w:p>
          <w:p w14:paraId="24FC22EB" w14:textId="77777777" w:rsidR="005C627A" w:rsidRDefault="005C627A" w:rsidP="000C5F19">
            <w:pPr>
              <w:pStyle w:val="CVHeading3"/>
            </w:pPr>
          </w:p>
          <w:p w14:paraId="4243CB38" w14:textId="37251750" w:rsidR="004174C8" w:rsidRDefault="004174C8" w:rsidP="000C5F19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6F33830D" w14:textId="77777777" w:rsidR="005C627A" w:rsidRDefault="005C627A" w:rsidP="00751444">
            <w:pPr>
              <w:pStyle w:val="CVNormal"/>
              <w:rPr>
                <w:lang w:val="en-GB"/>
              </w:rPr>
            </w:pPr>
          </w:p>
          <w:p w14:paraId="13E6011A" w14:textId="77777777" w:rsidR="005C627A" w:rsidRDefault="005C627A" w:rsidP="00751444">
            <w:pPr>
              <w:pStyle w:val="CVNormal"/>
              <w:rPr>
                <w:lang w:val="en-GB"/>
              </w:rPr>
            </w:pPr>
          </w:p>
          <w:p w14:paraId="40623D8F" w14:textId="77777777" w:rsidR="005C627A" w:rsidRDefault="005C627A" w:rsidP="00751444">
            <w:pPr>
              <w:pStyle w:val="CVNormal"/>
              <w:rPr>
                <w:lang w:val="en-GB"/>
              </w:rPr>
            </w:pPr>
          </w:p>
          <w:p w14:paraId="53557064" w14:textId="77777777" w:rsidR="005C627A" w:rsidRDefault="005C627A" w:rsidP="005C627A">
            <w:pPr>
              <w:pStyle w:val="CVNormal"/>
              <w:ind w:left="0"/>
              <w:rPr>
                <w:lang w:val="en-GB"/>
              </w:rPr>
            </w:pPr>
          </w:p>
          <w:p w14:paraId="28EEB968" w14:textId="77777777" w:rsidR="005C627A" w:rsidRDefault="005C627A" w:rsidP="00751444">
            <w:pPr>
              <w:pStyle w:val="CVNormal"/>
              <w:rPr>
                <w:lang w:val="en-GB"/>
              </w:rPr>
            </w:pPr>
          </w:p>
          <w:p w14:paraId="7CBA8E17" w14:textId="1BEA00EB" w:rsidR="005C0F51" w:rsidRDefault="00491B84" w:rsidP="005C0F51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200</w:t>
            </w:r>
            <w:r w:rsidR="00895E01">
              <w:rPr>
                <w:lang w:val="en-GB"/>
              </w:rPr>
              <w:t>9</w:t>
            </w:r>
            <w:r>
              <w:rPr>
                <w:lang w:val="en-GB"/>
              </w:rPr>
              <w:t>-201</w:t>
            </w:r>
            <w:r w:rsidR="00895E01">
              <w:rPr>
                <w:lang w:val="en-GB"/>
              </w:rPr>
              <w:t>4</w:t>
            </w:r>
          </w:p>
          <w:p w14:paraId="3DD7FF22" w14:textId="20227CF3" w:rsidR="005C0F51" w:rsidRDefault="005C0F51" w:rsidP="00751444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3548" w14:paraId="31278151" w14:textId="77777777" w:rsidTr="004174C8">
        <w:trPr>
          <w:gridAfter w:val="1"/>
          <w:wAfter w:w="8693" w:type="dxa"/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E8DCAEF" w14:textId="77777777" w:rsidR="00BA3548" w:rsidRDefault="00BA3548" w:rsidP="000C5F19">
            <w:pPr>
              <w:pStyle w:val="CVHeading3"/>
            </w:pPr>
            <w:r>
              <w:t>Funcţia sau postul ocupat</w:t>
            </w:r>
          </w:p>
        </w:tc>
      </w:tr>
      <w:tr w:rsidR="004174C8" w14:paraId="771C9002" w14:textId="77777777" w:rsidTr="004174C8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398CF79" w14:textId="6E9C59CA" w:rsidR="004174C8" w:rsidRDefault="005C0F51" w:rsidP="000C5F19">
            <w:pPr>
              <w:pStyle w:val="CVHeading3"/>
            </w:pPr>
            <w:r>
              <w:t xml:space="preserve"> </w:t>
            </w:r>
            <w:proofErr w:type="spellStart"/>
            <w:r w:rsidR="004174C8">
              <w:t>Activităţi</w:t>
            </w:r>
            <w:proofErr w:type="spellEnd"/>
            <w:r w:rsidR="004174C8">
              <w:t xml:space="preserve"> </w:t>
            </w:r>
            <w:proofErr w:type="spellStart"/>
            <w:r w:rsidR="004174C8">
              <w:t>şi</w:t>
            </w:r>
            <w:proofErr w:type="spellEnd"/>
            <w:r w:rsidR="004174C8">
              <w:t xml:space="preserve"> </w:t>
            </w:r>
            <w:proofErr w:type="spellStart"/>
            <w:r w:rsidR="004174C8">
              <w:t>responsabilităţi</w:t>
            </w:r>
            <w:proofErr w:type="spellEnd"/>
            <w:r w:rsidR="004174C8">
              <w:t xml:space="preserve"> principale</w:t>
            </w:r>
          </w:p>
        </w:tc>
        <w:tc>
          <w:tcPr>
            <w:tcW w:w="8693" w:type="dxa"/>
          </w:tcPr>
          <w:p w14:paraId="7BA1235A" w14:textId="02764FE1" w:rsidR="005C0F51" w:rsidRDefault="005C0F51" w:rsidP="005C0F51">
            <w:pPr>
              <w:pStyle w:val="CVNormal"/>
              <w:ind w:left="0"/>
            </w:pPr>
            <w:r>
              <w:t xml:space="preserve">   Doctorand</w:t>
            </w:r>
          </w:p>
          <w:p w14:paraId="004B467A" w14:textId="20E7E74C" w:rsidR="005C627A" w:rsidRDefault="00491B84" w:rsidP="005C627A">
            <w:pPr>
              <w:pStyle w:val="CVNormal"/>
              <w:rPr>
                <w:lang w:val="es-ES_tradnl"/>
              </w:rPr>
            </w:pPr>
            <w:r>
              <w:t>Activitate de cercetare</w:t>
            </w:r>
          </w:p>
          <w:p w14:paraId="53B81E01" w14:textId="77777777" w:rsidR="004174C8" w:rsidRPr="005C627A" w:rsidRDefault="004174C8" w:rsidP="005C627A">
            <w:pPr>
              <w:rPr>
                <w:lang w:val="es-ES_tradnl"/>
              </w:rPr>
            </w:pPr>
          </w:p>
        </w:tc>
      </w:tr>
      <w:tr w:rsidR="004174C8" w14:paraId="60BF82CB" w14:textId="77777777" w:rsidTr="004174C8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DCD81BB" w14:textId="77777777" w:rsidR="004174C8" w:rsidRDefault="004174C8" w:rsidP="000C5F19">
            <w:pPr>
              <w:pStyle w:val="CVHeading3"/>
            </w:pPr>
            <w:r>
              <w:t>Numele şi adresa angajatorului</w:t>
            </w:r>
          </w:p>
        </w:tc>
        <w:tc>
          <w:tcPr>
            <w:tcW w:w="8693" w:type="dxa"/>
          </w:tcPr>
          <w:p w14:paraId="04ABF1BF" w14:textId="35DDFD72" w:rsidR="004174C8" w:rsidRPr="005C627A" w:rsidRDefault="00F63135" w:rsidP="005C627A">
            <w:pPr>
              <w:pStyle w:val="CVNormal"/>
              <w:rPr>
                <w:lang w:val="es-ES_tradnl"/>
              </w:rPr>
            </w:pPr>
            <w:r>
              <w:t>Departamentul II de Morfologie Microscopică</w:t>
            </w:r>
            <w:r>
              <w:rPr>
                <w:lang w:val="es-ES_tradnl"/>
              </w:rPr>
              <w:t xml:space="preserve"> , Disciplina de Morfopatologie, Universitatea de Medicină ș</w:t>
            </w:r>
            <w:r w:rsidRPr="00751444">
              <w:rPr>
                <w:lang w:val="es-ES_tradnl"/>
              </w:rPr>
              <w:t>i Farmaci</w:t>
            </w:r>
            <w:r>
              <w:rPr>
                <w:lang w:val="es-ES_tradnl"/>
              </w:rPr>
              <w:t>e “Victor Babeș” Timișoara, Piaț</w:t>
            </w:r>
            <w:r w:rsidRPr="00751444">
              <w:rPr>
                <w:lang w:val="es-ES_tradnl"/>
              </w:rPr>
              <w:t xml:space="preserve">a Eftimie Murgu, Nr. 2, 300041, </w:t>
            </w:r>
            <w:r>
              <w:rPr>
                <w:rFonts w:cs="Arial"/>
                <w:lang w:val="es-ES_tradnl"/>
              </w:rPr>
              <w:t>Timiș</w:t>
            </w:r>
            <w:r w:rsidRPr="00751444">
              <w:rPr>
                <w:rFonts w:cs="Arial"/>
                <w:lang w:val="es-ES_tradnl"/>
              </w:rPr>
              <w:t>oara,</w:t>
            </w:r>
            <w:r>
              <w:rPr>
                <w:lang w:val="es-ES_tradnl"/>
              </w:rPr>
              <w:t xml:space="preserve"> Româ</w:t>
            </w:r>
            <w:r w:rsidRPr="00751444">
              <w:rPr>
                <w:lang w:val="es-ES_tradnl"/>
              </w:rPr>
              <w:t xml:space="preserve">nia, </w:t>
            </w:r>
            <w:r w:rsidRPr="00495F82">
              <w:rPr>
                <w:lang w:val="es-ES_tradnl"/>
              </w:rPr>
              <w:t xml:space="preserve">Tel.:+0256/220484, +0256/204400, E-mail: </w:t>
            </w:r>
            <w:hyperlink r:id="rId11" w:history="1">
              <w:r w:rsidR="00C06EF1" w:rsidRPr="00ED063B">
                <w:rPr>
                  <w:rStyle w:val="Hyperlink"/>
                  <w:lang w:val="es-ES_tradnl"/>
                </w:rPr>
                <w:t>decanat_mg@umft.ro</w:t>
              </w:r>
            </w:hyperlink>
            <w:r w:rsidR="00BA3548">
              <w:rPr>
                <w:lang w:val="es-ES_tradnl"/>
              </w:rPr>
              <w:t xml:space="preserve"> </w:t>
            </w:r>
            <w:r>
              <w:rPr>
                <w:lang w:val="en-GB"/>
              </w:rPr>
              <w:t xml:space="preserve">Website: </w:t>
            </w:r>
            <w:r w:rsidRPr="00495F82">
              <w:t>http://www.umft.ro</w:t>
            </w:r>
          </w:p>
        </w:tc>
      </w:tr>
      <w:tr w:rsidR="004174C8" w14:paraId="543AE3D3" w14:textId="77777777" w:rsidTr="004174C8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E098BCD" w14:textId="77777777" w:rsidR="004174C8" w:rsidRDefault="004174C8" w:rsidP="000C5F19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8693" w:type="dxa"/>
          </w:tcPr>
          <w:p w14:paraId="3F44FA16" w14:textId="6BC727DD" w:rsidR="005C627A" w:rsidRDefault="00491B84" w:rsidP="00B4676B">
            <w:pPr>
              <w:pStyle w:val="CVNormal"/>
            </w:pPr>
            <w:r>
              <w:t>Cercetare și educație</w:t>
            </w:r>
          </w:p>
          <w:p w14:paraId="61D6EE47" w14:textId="77777777" w:rsidR="005C627A" w:rsidRPr="005C627A" w:rsidRDefault="005C627A" w:rsidP="005C627A"/>
          <w:p w14:paraId="525141C5" w14:textId="1254FF68" w:rsidR="004174C8" w:rsidRPr="005C627A" w:rsidRDefault="004174C8" w:rsidP="005C627A"/>
        </w:tc>
      </w:tr>
      <w:tr w:rsidR="00F63135" w14:paraId="748F8335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15A241E" w14:textId="77777777" w:rsidR="005C627A" w:rsidRDefault="005C627A">
            <w:pPr>
              <w:pStyle w:val="CVHeading1"/>
              <w:spacing w:before="0"/>
            </w:pPr>
          </w:p>
          <w:p w14:paraId="204CC9DB" w14:textId="77777777" w:rsidR="005C627A" w:rsidRDefault="005C627A">
            <w:pPr>
              <w:pStyle w:val="CVHeading1"/>
              <w:spacing w:before="0"/>
            </w:pPr>
          </w:p>
          <w:p w14:paraId="119476D1" w14:textId="13077629" w:rsidR="00F63135" w:rsidRDefault="00F63135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8693" w:type="dxa"/>
          </w:tcPr>
          <w:p w14:paraId="079EDCF6" w14:textId="77777777" w:rsidR="00F63135" w:rsidRDefault="00F63135">
            <w:pPr>
              <w:pStyle w:val="CVNormal-FirstLine"/>
              <w:spacing w:before="0"/>
            </w:pPr>
          </w:p>
        </w:tc>
      </w:tr>
      <w:tr w:rsidR="00F63135" w14:paraId="54E4ECEC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0A99126" w14:textId="77777777" w:rsidR="00F63135" w:rsidRPr="0042617D" w:rsidRDefault="00F63135" w:rsidP="0042617D">
            <w:pPr>
              <w:pStyle w:val="CVSpacer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Perioada</w:t>
            </w:r>
          </w:p>
        </w:tc>
        <w:tc>
          <w:tcPr>
            <w:tcW w:w="8693" w:type="dxa"/>
          </w:tcPr>
          <w:p w14:paraId="44323340" w14:textId="1F712DE9" w:rsidR="00F63135" w:rsidRPr="0042617D" w:rsidRDefault="00F63135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201</w:t>
            </w:r>
            <w:r w:rsidR="00895E01">
              <w:rPr>
                <w:sz w:val="20"/>
              </w:rPr>
              <w:t>8</w:t>
            </w:r>
            <w:r>
              <w:rPr>
                <w:sz w:val="20"/>
              </w:rPr>
              <w:t>-prezent</w:t>
            </w:r>
          </w:p>
        </w:tc>
      </w:tr>
      <w:tr w:rsidR="00F63135" w14:paraId="15BF7CD2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D620F4B" w14:textId="77777777" w:rsidR="00F63135" w:rsidRDefault="00F63135" w:rsidP="0042617D">
            <w:pPr>
              <w:pStyle w:val="CVSpacer"/>
              <w:jc w:val="right"/>
              <w:rPr>
                <w:sz w:val="20"/>
              </w:rPr>
            </w:pPr>
            <w:r w:rsidRPr="0042617D">
              <w:rPr>
                <w:sz w:val="20"/>
              </w:rPr>
              <w:t>Calificarea / diploma obţinută</w:t>
            </w:r>
          </w:p>
          <w:p w14:paraId="65F1B039" w14:textId="77777777" w:rsidR="008237B1" w:rsidRDefault="008237B1" w:rsidP="0042617D">
            <w:pPr>
              <w:pStyle w:val="CVSpacer"/>
              <w:jc w:val="right"/>
              <w:rPr>
                <w:sz w:val="20"/>
              </w:rPr>
            </w:pPr>
            <w:r w:rsidRPr="008237B1">
              <w:rPr>
                <w:sz w:val="20"/>
              </w:rPr>
              <w:t>Disciplinele principale studiate / competenţe profesionale dobândite</w:t>
            </w:r>
          </w:p>
          <w:p w14:paraId="04025DD7" w14:textId="77777777" w:rsidR="00875B67" w:rsidRDefault="008237B1" w:rsidP="0042617D">
            <w:pPr>
              <w:pStyle w:val="CVSpacer"/>
              <w:jc w:val="right"/>
              <w:rPr>
                <w:sz w:val="20"/>
              </w:rPr>
            </w:pPr>
            <w:r w:rsidRPr="008237B1">
              <w:rPr>
                <w:sz w:val="20"/>
              </w:rPr>
              <w:t>Numele şi tipul instituţiei de învăţământ / furnizorului de formare</w:t>
            </w:r>
          </w:p>
          <w:p w14:paraId="69D6C07E" w14:textId="77777777" w:rsidR="00875B67" w:rsidRDefault="00875B67" w:rsidP="0042617D">
            <w:pPr>
              <w:pStyle w:val="CVSpacer"/>
              <w:jc w:val="right"/>
              <w:rPr>
                <w:sz w:val="20"/>
              </w:rPr>
            </w:pPr>
            <w:r w:rsidRPr="00875B67">
              <w:rPr>
                <w:sz w:val="20"/>
              </w:rPr>
              <w:t>Nivelul în clasificarea naţională</w:t>
            </w:r>
          </w:p>
          <w:p w14:paraId="6EA3953C" w14:textId="77777777" w:rsidR="00875B67" w:rsidRDefault="00875B67" w:rsidP="0042617D">
            <w:pPr>
              <w:pStyle w:val="CVSpacer"/>
              <w:jc w:val="right"/>
              <w:rPr>
                <w:sz w:val="20"/>
              </w:rPr>
            </w:pPr>
            <w:r w:rsidRPr="00875B67">
              <w:rPr>
                <w:sz w:val="20"/>
              </w:rPr>
              <w:t xml:space="preserve"> sau internaţională</w:t>
            </w:r>
          </w:p>
          <w:p w14:paraId="18DB37B7" w14:textId="77777777" w:rsidR="00875B67" w:rsidRDefault="00875B67" w:rsidP="0042617D">
            <w:pPr>
              <w:pStyle w:val="CVSpacer"/>
              <w:jc w:val="right"/>
              <w:rPr>
                <w:sz w:val="20"/>
              </w:rPr>
            </w:pPr>
          </w:p>
          <w:p w14:paraId="14A11B7B" w14:textId="78A2CE8F" w:rsidR="005C627A" w:rsidRPr="0042617D" w:rsidRDefault="005C627A" w:rsidP="0042617D">
            <w:pPr>
              <w:pStyle w:val="CVSpacer"/>
              <w:jc w:val="right"/>
              <w:rPr>
                <w:sz w:val="20"/>
              </w:rPr>
            </w:pPr>
          </w:p>
        </w:tc>
        <w:tc>
          <w:tcPr>
            <w:tcW w:w="8693" w:type="dxa"/>
          </w:tcPr>
          <w:p w14:paraId="03A7FAC1" w14:textId="77777777" w:rsidR="00F63135" w:rsidRDefault="00F63135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Medic primar anatomopatolog</w:t>
            </w:r>
          </w:p>
          <w:p w14:paraId="5E4B7303" w14:textId="77777777" w:rsidR="00F63135" w:rsidRDefault="00F63135">
            <w:pPr>
              <w:pStyle w:val="CVSpacer"/>
              <w:rPr>
                <w:sz w:val="20"/>
              </w:rPr>
            </w:pPr>
          </w:p>
          <w:p w14:paraId="0F881D13" w14:textId="77777777" w:rsidR="008237B1" w:rsidRDefault="008237B1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Anatomie patologică</w:t>
            </w:r>
          </w:p>
          <w:p w14:paraId="73D0135A" w14:textId="77777777" w:rsidR="008237B1" w:rsidRDefault="008237B1">
            <w:pPr>
              <w:pStyle w:val="CVSpacer"/>
              <w:rPr>
                <w:sz w:val="20"/>
              </w:rPr>
            </w:pPr>
          </w:p>
          <w:p w14:paraId="72F04FF0" w14:textId="2433ACD4" w:rsidR="00C06EF1" w:rsidRDefault="00895E01" w:rsidP="00C06EF1">
            <w:pPr>
              <w:pStyle w:val="CVNormal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95E01">
              <w:t>Spitalul Clinic de Urgenta pentru Copii „Louis Țurcanu” Timișoara</w:t>
            </w:r>
            <w:r w:rsidR="008237B1" w:rsidRPr="00F75E79">
              <w:t xml:space="preserve">, </w:t>
            </w:r>
            <w:r w:rsidRPr="00895E01">
              <w:t>Str.</w:t>
            </w:r>
            <w:r w:rsidR="00C06EF1">
              <w:t>dr.</w:t>
            </w:r>
            <w:r w:rsidRPr="00895E01">
              <w:t xml:space="preserve">Iosif Nemoianu nr. </w:t>
            </w:r>
            <w:r w:rsidR="00DA2776">
              <w:t>2</w:t>
            </w:r>
            <w:r w:rsidRPr="00895E01">
              <w:t xml:space="preserve"> </w:t>
            </w:r>
            <w:r w:rsidR="008237B1" w:rsidRPr="00F75E79">
              <w:t>,</w:t>
            </w:r>
            <w:r w:rsidR="00DA2776">
              <w:t>300011,</w:t>
            </w:r>
            <w:r w:rsidR="008237B1" w:rsidRPr="00F75E79">
              <w:t xml:space="preserve"> Timișoara, România</w:t>
            </w:r>
            <w:r w:rsidR="00C06EF1">
              <w:t xml:space="preserve"> </w:t>
            </w:r>
            <w:r w:rsidR="008237B1" w:rsidRPr="00F75E79">
              <w:t>Tel.:</w:t>
            </w:r>
            <w:r w:rsidR="006D2458">
              <w:t>+</w:t>
            </w:r>
            <w:r w:rsidR="00DA2776" w:rsidRPr="00DA2776">
              <w:rPr>
                <w:rFonts w:ascii="Open Sans" w:hAnsi="Open Sans" w:cs="Open Sans"/>
                <w:color w:val="444444"/>
                <w:shd w:val="clear" w:color="auto" w:fill="EAF8FD"/>
              </w:rPr>
              <w:t xml:space="preserve"> </w:t>
            </w:r>
            <w:r w:rsidR="00DA2776" w:rsidRPr="00DA2776">
              <w:t>Tel/fax: 0256.201.976</w:t>
            </w:r>
            <w:r w:rsidR="00747B35">
              <w:rPr>
                <w:rFonts w:cs="Arial"/>
                <w:color w:val="000000"/>
                <w:shd w:val="clear" w:color="auto" w:fill="FFFFFF"/>
              </w:rPr>
              <w:t xml:space="preserve">, </w:t>
            </w:r>
            <w:r w:rsidR="008237B1" w:rsidRPr="00F83A26">
              <w:rPr>
                <w:rFonts w:cs="Arial"/>
                <w:color w:val="000000"/>
                <w:shd w:val="clear" w:color="auto" w:fill="FFFFFF"/>
              </w:rPr>
              <w:t xml:space="preserve">E-mail: </w:t>
            </w:r>
            <w:hyperlink r:id="rId12" w:history="1">
              <w:r w:rsidR="00C06EF1" w:rsidRPr="00ED063B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secretariat@spitalcopiitm.ro</w:t>
              </w:r>
            </w:hyperlink>
          </w:p>
          <w:p w14:paraId="1AEFC810" w14:textId="14CD0BBA" w:rsidR="00875B67" w:rsidRPr="006D2458" w:rsidRDefault="00875B67" w:rsidP="00C06EF1">
            <w:pPr>
              <w:pStyle w:val="CVNormal"/>
            </w:pPr>
          </w:p>
          <w:p w14:paraId="7BDAD8E3" w14:textId="77777777" w:rsidR="008237B1" w:rsidRPr="0042617D" w:rsidRDefault="00875B67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Medic primar</w:t>
            </w:r>
          </w:p>
        </w:tc>
      </w:tr>
      <w:tr w:rsidR="00F63135" w14:paraId="16204D3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E243D9B" w14:textId="77777777" w:rsidR="00F63135" w:rsidRDefault="00F63135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693" w:type="dxa"/>
          </w:tcPr>
          <w:p w14:paraId="7F5C61C9" w14:textId="529FED5B" w:rsidR="00F63135" w:rsidRDefault="00875B67">
            <w:pPr>
              <w:pStyle w:val="CVNormal"/>
            </w:pPr>
            <w:r>
              <w:t>201</w:t>
            </w:r>
            <w:r w:rsidR="00DA2776">
              <w:t>2</w:t>
            </w:r>
            <w:r>
              <w:t>-201</w:t>
            </w:r>
            <w:r w:rsidR="00DA2776">
              <w:t>8</w:t>
            </w:r>
          </w:p>
        </w:tc>
      </w:tr>
      <w:tr w:rsidR="00F63135" w14:paraId="167E5234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03FE251" w14:textId="77777777" w:rsidR="00F63135" w:rsidRDefault="00F63135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5DDA305D" w14:textId="77777777" w:rsidR="00F63135" w:rsidRDefault="00F63135">
            <w:pPr>
              <w:pStyle w:val="CVNormal"/>
            </w:pPr>
            <w:r>
              <w:t>Medic specialist anatomie patologică</w:t>
            </w:r>
          </w:p>
        </w:tc>
      </w:tr>
      <w:tr w:rsidR="00F63135" w14:paraId="1C501E3C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7245662" w14:textId="77777777" w:rsidR="00F63135" w:rsidRDefault="00F63135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181297A4" w14:textId="77777777" w:rsidR="00F63135" w:rsidRDefault="00F63135">
            <w:pPr>
              <w:pStyle w:val="CVNormal"/>
            </w:pPr>
            <w:r>
              <w:t>Cursurile si stagiile de pregatire din cadrul rezidențiatului în specialitatea anatomie patologică: citogenetică, citologie hematologică, imunologie, citologie oncologică, anatomie patologică</w:t>
            </w:r>
          </w:p>
        </w:tc>
      </w:tr>
      <w:tr w:rsidR="00F63135" w14:paraId="4228D662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8A4AB5A" w14:textId="77777777" w:rsidR="00F63135" w:rsidRDefault="00F63135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0FAEDB89" w14:textId="037841FA" w:rsidR="00F63135" w:rsidRPr="00C06EF1" w:rsidRDefault="00F63135" w:rsidP="00C06EF1">
            <w:pPr>
              <w:pStyle w:val="CVNormal"/>
            </w:pPr>
            <w:r w:rsidRPr="005D4C7C">
              <w:rPr>
                <w:lang w:val="es-ES_tradnl"/>
              </w:rPr>
              <w:t>Unive</w:t>
            </w:r>
            <w:r>
              <w:rPr>
                <w:lang w:val="es-ES_tradnl"/>
              </w:rPr>
              <w:t>rsitatea de Medicină ș</w:t>
            </w:r>
            <w:r w:rsidRPr="005D4C7C">
              <w:rPr>
                <w:lang w:val="es-ES_tradnl"/>
              </w:rPr>
              <w:t>i Farmacie</w:t>
            </w:r>
            <w:r>
              <w:rPr>
                <w:lang w:val="es-ES_tradnl"/>
              </w:rPr>
              <w:t xml:space="preserve"> “Victor Babeș” Timișoara, Piaț</w:t>
            </w:r>
            <w:r w:rsidRPr="005D4C7C">
              <w:rPr>
                <w:lang w:val="es-ES_tradnl"/>
              </w:rPr>
              <w:t xml:space="preserve">a Eftimie Murgu, Nr. 2, 300041, </w:t>
            </w:r>
            <w:r>
              <w:rPr>
                <w:rFonts w:cs="Arial"/>
                <w:lang w:val="es-ES_tradnl"/>
              </w:rPr>
              <w:t>Timiș</w:t>
            </w:r>
            <w:r w:rsidRPr="005D4C7C">
              <w:rPr>
                <w:rFonts w:cs="Arial"/>
                <w:lang w:val="es-ES_tradnl"/>
              </w:rPr>
              <w:t>oara,</w:t>
            </w:r>
            <w:r>
              <w:rPr>
                <w:lang w:val="es-ES_tradnl"/>
              </w:rPr>
              <w:t xml:space="preserve"> Româ</w:t>
            </w:r>
            <w:r w:rsidRPr="005D4C7C">
              <w:rPr>
                <w:lang w:val="es-ES_tradnl"/>
              </w:rPr>
              <w:t>nia</w:t>
            </w:r>
            <w:r w:rsidR="00875B67">
              <w:rPr>
                <w:lang w:val="es-ES_tradnl"/>
              </w:rPr>
              <w:t xml:space="preserve">, </w:t>
            </w:r>
            <w:r w:rsidR="00DA2776" w:rsidRPr="00895E01">
              <w:t>Spitalul Clinic de Urgenta pentru Copii „Louis Țurcanu” Timișoara</w:t>
            </w:r>
            <w:r w:rsidR="00DA2776" w:rsidRPr="00DA2776">
              <w:t>, Str.</w:t>
            </w:r>
            <w:r w:rsidR="00C06EF1">
              <w:t>dr.</w:t>
            </w:r>
            <w:r w:rsidR="00DA2776" w:rsidRPr="00DA2776">
              <w:t>Iosif Nemoianu nr. 2 ,300011, Timișoara, România</w:t>
            </w:r>
            <w:r w:rsidR="00C06EF1">
              <w:t xml:space="preserve">, </w:t>
            </w:r>
            <w:r w:rsidR="00747B35">
              <w:t xml:space="preserve">Tel.:+ Tel/fax: 0256.201.976, </w:t>
            </w:r>
            <w:r w:rsidR="00DA2776" w:rsidRPr="00DA2776">
              <w:t>E-mai</w:t>
            </w:r>
            <w:r w:rsidR="00C06EF1">
              <w:t xml:space="preserve">l: </w:t>
            </w:r>
            <w:hyperlink r:id="rId13" w:history="1">
              <w:r w:rsidR="00C06EF1" w:rsidRPr="00ED063B">
                <w:rPr>
                  <w:rStyle w:val="Hyperlink"/>
                </w:rPr>
                <w:t>secretariat@spitalcopiitm.ro</w:t>
              </w:r>
            </w:hyperlink>
          </w:p>
        </w:tc>
      </w:tr>
      <w:tr w:rsidR="00F63135" w14:paraId="50E7FFE8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B3227AE" w14:textId="5FAB6552" w:rsidR="00875B67" w:rsidRDefault="00F63135" w:rsidP="00C06EF1">
            <w:pPr>
              <w:pStyle w:val="CVHeading3"/>
            </w:pPr>
            <w:r>
              <w:t>Nivelul în clasificarea naţională sau internaţională</w:t>
            </w:r>
          </w:p>
          <w:p w14:paraId="70BDB4D2" w14:textId="494A1763" w:rsidR="00747B35" w:rsidRDefault="00747B35" w:rsidP="00747B35">
            <w:pPr>
              <w:ind w:right="142"/>
            </w:pPr>
          </w:p>
          <w:p w14:paraId="3A70149F" w14:textId="77777777" w:rsidR="005C627A" w:rsidRDefault="005C627A" w:rsidP="00747B35">
            <w:pPr>
              <w:ind w:right="142"/>
            </w:pPr>
          </w:p>
          <w:p w14:paraId="0E290EE9" w14:textId="61A77844" w:rsidR="00875B67" w:rsidRDefault="00FA0968" w:rsidP="00FA0968">
            <w:pPr>
              <w:ind w:right="142"/>
              <w:jc w:val="right"/>
            </w:pPr>
            <w:r>
              <w:t>Perioada</w:t>
            </w:r>
          </w:p>
          <w:p w14:paraId="582DCC2C" w14:textId="77777777" w:rsidR="00FA0968" w:rsidRDefault="00FA0968" w:rsidP="00FA0968">
            <w:pPr>
              <w:ind w:right="142"/>
              <w:jc w:val="right"/>
            </w:pPr>
            <w:r>
              <w:t>Calificarea / diploma obţinută</w:t>
            </w:r>
          </w:p>
          <w:p w14:paraId="6FFE916B" w14:textId="77777777" w:rsidR="00FA0968" w:rsidRDefault="00FA0968" w:rsidP="00FA0968">
            <w:pPr>
              <w:ind w:right="142"/>
              <w:jc w:val="right"/>
            </w:pPr>
            <w:r>
              <w:t>Disciplinele principale studiate / competenţe profesionale dobândite</w:t>
            </w:r>
          </w:p>
          <w:p w14:paraId="141DA31F" w14:textId="77777777" w:rsidR="00FA0968" w:rsidRDefault="00FA0968" w:rsidP="00FA0968">
            <w:pPr>
              <w:ind w:right="142"/>
              <w:jc w:val="right"/>
            </w:pPr>
            <w:r>
              <w:t>Numele şi tipul instituţiei de învăţământ / furnizorului de formare</w:t>
            </w:r>
          </w:p>
          <w:p w14:paraId="50078971" w14:textId="77777777" w:rsidR="00FA0968" w:rsidRDefault="00FA0968" w:rsidP="00FA0968">
            <w:pPr>
              <w:ind w:right="142"/>
              <w:jc w:val="right"/>
            </w:pPr>
          </w:p>
          <w:p w14:paraId="00CB3275" w14:textId="77777777" w:rsidR="00FA0968" w:rsidRDefault="00FA0968" w:rsidP="00FA0968">
            <w:pPr>
              <w:ind w:right="142"/>
              <w:jc w:val="right"/>
            </w:pPr>
            <w:r>
              <w:t xml:space="preserve">Nivelul în clasificarea naţională </w:t>
            </w:r>
          </w:p>
          <w:p w14:paraId="0E5B6143" w14:textId="77777777" w:rsidR="00FA0968" w:rsidRPr="00875B67" w:rsidRDefault="00FA0968" w:rsidP="00FA0968">
            <w:pPr>
              <w:ind w:right="142"/>
              <w:jc w:val="right"/>
            </w:pPr>
            <w:r>
              <w:t>sau internaţională</w:t>
            </w:r>
          </w:p>
        </w:tc>
        <w:tc>
          <w:tcPr>
            <w:tcW w:w="8693" w:type="dxa"/>
          </w:tcPr>
          <w:p w14:paraId="6FD2EA56" w14:textId="77777777" w:rsidR="00F63135" w:rsidRDefault="00875B67">
            <w:pPr>
              <w:pStyle w:val="CVNormal"/>
            </w:pPr>
            <w:r>
              <w:t xml:space="preserve">Medic specialist </w:t>
            </w:r>
          </w:p>
          <w:p w14:paraId="617C9BA6" w14:textId="7BA91ED1" w:rsidR="00FA0968" w:rsidRDefault="00FA0968" w:rsidP="00C06EF1">
            <w:pPr>
              <w:pStyle w:val="CVNormal"/>
              <w:ind w:left="0"/>
              <w:rPr>
                <w:color w:val="000000"/>
              </w:rPr>
            </w:pPr>
          </w:p>
          <w:p w14:paraId="4B7666BA" w14:textId="4DF7091C" w:rsidR="00747B35" w:rsidRDefault="00747B35">
            <w:pPr>
              <w:pStyle w:val="CVNormal"/>
              <w:rPr>
                <w:color w:val="000000"/>
              </w:rPr>
            </w:pPr>
          </w:p>
          <w:p w14:paraId="192552D0" w14:textId="77777777" w:rsidR="005C627A" w:rsidRDefault="005C627A">
            <w:pPr>
              <w:pStyle w:val="CVNormal"/>
              <w:rPr>
                <w:color w:val="000000"/>
              </w:rPr>
            </w:pPr>
          </w:p>
          <w:p w14:paraId="046C1D74" w14:textId="7F11083F" w:rsidR="00FA0968" w:rsidRDefault="00FA0968">
            <w:pPr>
              <w:pStyle w:val="CVNormal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DA2776">
              <w:rPr>
                <w:color w:val="000000"/>
              </w:rPr>
              <w:t>7</w:t>
            </w:r>
            <w:r>
              <w:rPr>
                <w:color w:val="000000"/>
              </w:rPr>
              <w:t>-201</w:t>
            </w:r>
            <w:r w:rsidR="00DA2776">
              <w:rPr>
                <w:color w:val="000000"/>
              </w:rPr>
              <w:t>2</w:t>
            </w:r>
          </w:p>
          <w:p w14:paraId="42B29F11" w14:textId="77777777" w:rsidR="00FA0968" w:rsidRDefault="00FA0968">
            <w:pPr>
              <w:pStyle w:val="CVNormal"/>
              <w:rPr>
                <w:color w:val="000000"/>
              </w:rPr>
            </w:pPr>
            <w:r>
              <w:rPr>
                <w:color w:val="000000"/>
              </w:rPr>
              <w:t>Medic rezident anatomie patologică</w:t>
            </w:r>
          </w:p>
          <w:p w14:paraId="598D244B" w14:textId="77777777" w:rsidR="00FA0968" w:rsidRDefault="00FA0968">
            <w:pPr>
              <w:pStyle w:val="CVNormal"/>
            </w:pPr>
            <w:r>
              <w:t>Cursurile si stagiile de pregatire din cadrul rezidențiatului în specialitatea anatomie patologică: citogenetică, citologie hematologică, imunologie, citologie oncologică, anatomie patologică</w:t>
            </w:r>
          </w:p>
          <w:p w14:paraId="16B63846" w14:textId="77777777" w:rsidR="00FA0968" w:rsidRDefault="00FA0968">
            <w:pPr>
              <w:pStyle w:val="CVNormal"/>
            </w:pPr>
          </w:p>
          <w:p w14:paraId="5A40F347" w14:textId="77777777" w:rsidR="00C248C7" w:rsidRPr="00C248C7" w:rsidRDefault="00FA0968" w:rsidP="00C248C7">
            <w:pPr>
              <w:pStyle w:val="CVNormal"/>
            </w:pPr>
            <w:r w:rsidRPr="005D4C7C">
              <w:rPr>
                <w:lang w:val="es-ES_tradnl"/>
              </w:rPr>
              <w:t>Unive</w:t>
            </w:r>
            <w:r>
              <w:rPr>
                <w:lang w:val="es-ES_tradnl"/>
              </w:rPr>
              <w:t>rsitatea de Medicină ș</w:t>
            </w:r>
            <w:r w:rsidRPr="005D4C7C">
              <w:rPr>
                <w:lang w:val="es-ES_tradnl"/>
              </w:rPr>
              <w:t>i Farmacie</w:t>
            </w:r>
            <w:r>
              <w:rPr>
                <w:lang w:val="es-ES_tradnl"/>
              </w:rPr>
              <w:t xml:space="preserve"> “Victor Babeș” Timișoara, Piaț</w:t>
            </w:r>
            <w:r w:rsidRPr="005D4C7C">
              <w:rPr>
                <w:lang w:val="es-ES_tradnl"/>
              </w:rPr>
              <w:t xml:space="preserve">a Eftimie Murgu, Nr. 2, 300041, </w:t>
            </w:r>
            <w:r>
              <w:rPr>
                <w:rFonts w:cs="Arial"/>
                <w:lang w:val="es-ES_tradnl"/>
              </w:rPr>
              <w:t>Timiș</w:t>
            </w:r>
            <w:r w:rsidRPr="005D4C7C">
              <w:rPr>
                <w:rFonts w:cs="Arial"/>
                <w:lang w:val="es-ES_tradnl"/>
              </w:rPr>
              <w:t>oara,</w:t>
            </w:r>
            <w:r>
              <w:rPr>
                <w:lang w:val="es-ES_tradnl"/>
              </w:rPr>
              <w:t xml:space="preserve"> Româ</w:t>
            </w:r>
            <w:r w:rsidRPr="005D4C7C">
              <w:rPr>
                <w:lang w:val="es-ES_tradnl"/>
              </w:rPr>
              <w:t>nia</w:t>
            </w:r>
            <w:r>
              <w:rPr>
                <w:lang w:val="es-ES_tradnl"/>
              </w:rPr>
              <w:t xml:space="preserve">, </w:t>
            </w:r>
            <w:r w:rsidR="00C248C7" w:rsidRPr="00C248C7">
              <w:t>Spitalul Clinic Municipal de Urgența Timișoara, Str. Gh. Dima, Nr. 5, 300041, Timișoara, România</w:t>
            </w:r>
          </w:p>
          <w:p w14:paraId="0FDA4769" w14:textId="2551D318" w:rsidR="00C248C7" w:rsidRDefault="00C248C7" w:rsidP="00747B35">
            <w:pPr>
              <w:pStyle w:val="CVNormal"/>
            </w:pPr>
            <w:r w:rsidRPr="00C248C7">
              <w:rPr>
                <w:lang w:val="es-ES_tradnl"/>
              </w:rPr>
              <w:t xml:space="preserve">Tel.:+ </w:t>
            </w:r>
            <w:r w:rsidRPr="00C248C7">
              <w:t xml:space="preserve">0256-221.553, Fax:+ 0256-495.339;+ 0256-200.046, E-mail: </w:t>
            </w:r>
            <w:hyperlink r:id="rId14" w:history="1">
              <w:r w:rsidR="00747B35" w:rsidRPr="00ED063B">
                <w:rPr>
                  <w:rStyle w:val="Hyperlink"/>
                </w:rPr>
                <w:t>smtm@rdstm.ro</w:t>
              </w:r>
            </w:hyperlink>
            <w:r w:rsidR="00747B35">
              <w:t xml:space="preserve">, </w:t>
            </w:r>
            <w:r w:rsidRPr="00C248C7">
              <w:t xml:space="preserve">Website: http://www.spitalul-municipal-timisoara.ro </w:t>
            </w:r>
          </w:p>
          <w:p w14:paraId="02B7669B" w14:textId="43F240B1" w:rsidR="00FA0968" w:rsidRPr="00AF0931" w:rsidRDefault="00FA0968" w:rsidP="00FA0968">
            <w:pPr>
              <w:pStyle w:val="CVNormal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Medic rezident</w:t>
            </w:r>
          </w:p>
        </w:tc>
      </w:tr>
      <w:tr w:rsidR="00F63135" w14:paraId="52ECE20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F513894" w14:textId="77777777" w:rsidR="00F63135" w:rsidRPr="00495F82" w:rsidRDefault="00F63135">
            <w:pPr>
              <w:pStyle w:val="CVHeading3"/>
              <w:rPr>
                <w:sz w:val="4"/>
                <w:szCs w:val="4"/>
              </w:rPr>
            </w:pPr>
          </w:p>
        </w:tc>
        <w:tc>
          <w:tcPr>
            <w:tcW w:w="8693" w:type="dxa"/>
          </w:tcPr>
          <w:p w14:paraId="41FC933E" w14:textId="77777777" w:rsidR="00F63135" w:rsidRDefault="00F63135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35BD06A6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2FF261BD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481FEE07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7C5EA681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470A150F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43C80ECA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17FD3C36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6C222A04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32F89786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19044D61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6E46A9DE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53697E19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02C316FA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1151C82F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208F556A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3E64935E" w14:textId="77777777" w:rsidR="005C627A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  <w:p w14:paraId="19F479AF" w14:textId="0732AEB2" w:rsidR="005C627A" w:rsidRPr="00495F82" w:rsidRDefault="005C627A">
            <w:pPr>
              <w:pStyle w:val="CVNormal"/>
              <w:rPr>
                <w:color w:val="000000"/>
                <w:sz w:val="4"/>
                <w:szCs w:val="4"/>
              </w:rPr>
            </w:pPr>
          </w:p>
        </w:tc>
      </w:tr>
      <w:tr w:rsidR="00F63135" w14:paraId="721ECDDA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4A8DE65" w14:textId="77777777" w:rsidR="00F63135" w:rsidRDefault="00F63135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3D68A215" w14:textId="6277F2B3" w:rsidR="00F63135" w:rsidRDefault="00875B67">
            <w:pPr>
              <w:pStyle w:val="CVNormal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E1DBE">
              <w:rPr>
                <w:color w:val="000000"/>
              </w:rPr>
              <w:t>14</w:t>
            </w:r>
          </w:p>
        </w:tc>
      </w:tr>
      <w:tr w:rsidR="00F63135" w14:paraId="09638B64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2CC1650" w14:textId="77777777" w:rsidR="00F63135" w:rsidRDefault="00F63135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0A80C71E" w14:textId="77777777" w:rsidR="00F63135" w:rsidRDefault="00F63135">
            <w:pPr>
              <w:pStyle w:val="CVNormal"/>
              <w:rPr>
                <w:color w:val="000000"/>
              </w:rPr>
            </w:pPr>
            <w:r>
              <w:rPr>
                <w:lang w:val="es-ES_tradnl"/>
              </w:rPr>
              <w:t>Diploma de Doctor în Domeniul Medicină</w:t>
            </w:r>
            <w:r w:rsidRPr="00235896">
              <w:rPr>
                <w:lang w:val="es-ES_tradnl"/>
              </w:rPr>
              <w:t xml:space="preserve">  </w:t>
            </w:r>
          </w:p>
        </w:tc>
      </w:tr>
      <w:tr w:rsidR="00F63135" w14:paraId="7DF04464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AE7255D" w14:textId="77777777" w:rsidR="00F63135" w:rsidRDefault="00F63135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209136CE" w14:textId="671827E4" w:rsidR="00F63135" w:rsidRDefault="005E1DBE">
            <w:pPr>
              <w:pStyle w:val="CVNormal"/>
              <w:rPr>
                <w:lang w:val="es-ES_tradnl"/>
              </w:rPr>
            </w:pPr>
            <w:r w:rsidRPr="005E1DBE">
              <w:t>Aspecte clinico-morfologice si imunohistochimice in cancerul pulmonar. Implicatii diagnostice si teraputice</w:t>
            </w:r>
          </w:p>
        </w:tc>
      </w:tr>
      <w:tr w:rsidR="00F63135" w14:paraId="7776633E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57C9C14" w14:textId="77777777" w:rsidR="00F63135" w:rsidRDefault="00F63135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187C6689" w14:textId="77777777" w:rsidR="00F63135" w:rsidRPr="005D4C7C" w:rsidRDefault="00F63135">
            <w:pPr>
              <w:pStyle w:val="CVNormal"/>
            </w:pPr>
            <w:r w:rsidRPr="005D4C7C">
              <w:rPr>
                <w:lang w:val="es-ES_tradnl"/>
              </w:rPr>
              <w:t>Unive</w:t>
            </w:r>
            <w:r>
              <w:rPr>
                <w:lang w:val="es-ES_tradnl"/>
              </w:rPr>
              <w:t>rsitatea de Medicină ș</w:t>
            </w:r>
            <w:r w:rsidRPr="005D4C7C">
              <w:rPr>
                <w:lang w:val="es-ES_tradnl"/>
              </w:rPr>
              <w:t>i Farmacie</w:t>
            </w:r>
            <w:r>
              <w:rPr>
                <w:lang w:val="es-ES_tradnl"/>
              </w:rPr>
              <w:t xml:space="preserve"> “Victor Babeș” Timișoara, Piaț</w:t>
            </w:r>
            <w:r w:rsidRPr="005D4C7C">
              <w:rPr>
                <w:lang w:val="es-ES_tradnl"/>
              </w:rPr>
              <w:t xml:space="preserve">a Eftimie Murgu, Nr. 2, 300041, </w:t>
            </w:r>
            <w:r>
              <w:rPr>
                <w:rFonts w:cs="Arial"/>
                <w:lang w:val="es-ES_tradnl"/>
              </w:rPr>
              <w:t>Timiș</w:t>
            </w:r>
            <w:r w:rsidRPr="005D4C7C">
              <w:rPr>
                <w:rFonts w:cs="Arial"/>
                <w:lang w:val="es-ES_tradnl"/>
              </w:rPr>
              <w:t>oara,</w:t>
            </w:r>
            <w:r>
              <w:rPr>
                <w:lang w:val="es-ES_tradnl"/>
              </w:rPr>
              <w:t xml:space="preserve"> Româ</w:t>
            </w:r>
            <w:r w:rsidRPr="005D4C7C">
              <w:rPr>
                <w:lang w:val="es-ES_tradnl"/>
              </w:rPr>
              <w:t>nia</w:t>
            </w:r>
          </w:p>
        </w:tc>
      </w:tr>
      <w:tr w:rsidR="00F63135" w14:paraId="41630911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3CA3AAF" w14:textId="77777777" w:rsidR="00F63135" w:rsidRDefault="00F63135">
            <w:pPr>
              <w:pStyle w:val="CVHeading3"/>
            </w:pPr>
            <w:r>
              <w:t>Nivelul în clasificarea naţională sau internaţională</w:t>
            </w:r>
          </w:p>
          <w:p w14:paraId="503A1A79" w14:textId="77777777" w:rsidR="006D2458" w:rsidRPr="006D2458" w:rsidRDefault="006D2458" w:rsidP="006D2458"/>
        </w:tc>
        <w:tc>
          <w:tcPr>
            <w:tcW w:w="8693" w:type="dxa"/>
          </w:tcPr>
          <w:p w14:paraId="65285E4F" w14:textId="51919BB3" w:rsidR="00747B35" w:rsidRDefault="00747B35" w:rsidP="0084691A">
            <w:pPr>
              <w:tabs>
                <w:tab w:val="left" w:pos="142"/>
                <w:tab w:val="left" w:pos="399"/>
              </w:tabs>
              <w:spacing w:line="320" w:lineRule="atLeast"/>
              <w:jc w:val="both"/>
              <w:rPr>
                <w:noProof/>
                <w:spacing w:val="-2"/>
              </w:rPr>
            </w:pPr>
            <w:r>
              <w:t xml:space="preserve">   </w:t>
            </w:r>
            <w:r w:rsidR="00F63135" w:rsidRPr="0084691A">
              <w:t>Doctorat</w:t>
            </w:r>
            <w:r w:rsidR="00F63135">
              <w:rPr>
                <w:noProof/>
                <w:spacing w:val="-2"/>
              </w:rPr>
              <w:t xml:space="preserve"> (</w:t>
            </w:r>
            <w:r w:rsidR="005E1DBE">
              <w:rPr>
                <w:noProof/>
                <w:spacing w:val="-2"/>
              </w:rPr>
              <w:t>O</w:t>
            </w:r>
            <w:r w:rsidR="005E1DBE" w:rsidRPr="005E1DBE">
              <w:rPr>
                <w:noProof/>
                <w:spacing w:val="-2"/>
              </w:rPr>
              <w:t>rdinul ministrului delegat pentru invatamant superior,</w:t>
            </w:r>
            <w:r>
              <w:rPr>
                <w:noProof/>
                <w:spacing w:val="-2"/>
              </w:rPr>
              <w:t xml:space="preserve"> </w:t>
            </w:r>
            <w:r w:rsidR="005E1DBE" w:rsidRPr="005E1DBE">
              <w:rPr>
                <w:noProof/>
                <w:spacing w:val="-2"/>
              </w:rPr>
              <w:t>cercetare stiintif</w:t>
            </w:r>
            <w:r>
              <w:rPr>
                <w:noProof/>
                <w:spacing w:val="-2"/>
              </w:rPr>
              <w:t xml:space="preserve">ica si dezvoltare tehnologica nr.441 din </w:t>
            </w:r>
          </w:p>
          <w:p w14:paraId="6016780F" w14:textId="5D8E7ABD" w:rsidR="00F63135" w:rsidRDefault="00747B35" w:rsidP="0084691A">
            <w:pPr>
              <w:tabs>
                <w:tab w:val="left" w:pos="142"/>
                <w:tab w:val="left" w:pos="399"/>
              </w:tabs>
              <w:spacing w:line="320" w:lineRule="atLeast"/>
              <w:jc w:val="both"/>
              <w:rPr>
                <w:noProof/>
                <w:spacing w:val="-2"/>
              </w:rPr>
            </w:pPr>
            <w:r>
              <w:rPr>
                <w:noProof/>
                <w:spacing w:val="-2"/>
              </w:rPr>
              <w:t xml:space="preserve">   </w:t>
            </w:r>
            <w:r w:rsidR="005E1DBE" w:rsidRPr="005E1DBE">
              <w:rPr>
                <w:noProof/>
                <w:spacing w:val="-2"/>
              </w:rPr>
              <w:t>18.08.2014</w:t>
            </w:r>
            <w:r w:rsidR="00F63135">
              <w:rPr>
                <w:noProof/>
                <w:spacing w:val="-2"/>
              </w:rPr>
              <w:t xml:space="preserve">) </w:t>
            </w:r>
          </w:p>
          <w:p w14:paraId="5908CB10" w14:textId="661F06D8" w:rsidR="005C627A" w:rsidRPr="0084691A" w:rsidRDefault="005C627A" w:rsidP="00AD64EC">
            <w:pPr>
              <w:pStyle w:val="CVNormal"/>
              <w:ind w:left="0"/>
            </w:pPr>
          </w:p>
        </w:tc>
      </w:tr>
      <w:tr w:rsidR="00665A32" w14:paraId="3272ABC4" w14:textId="77777777" w:rsidTr="005A107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0505654" w14:textId="77777777" w:rsidR="00665A32" w:rsidRDefault="00665A32" w:rsidP="005A107D">
            <w:pPr>
              <w:pStyle w:val="CVHeading3"/>
            </w:pPr>
            <w:bookmarkStart w:id="1" w:name="_Hlk56718385"/>
            <w:r>
              <w:t>Perioada</w:t>
            </w:r>
          </w:p>
        </w:tc>
        <w:tc>
          <w:tcPr>
            <w:tcW w:w="8693" w:type="dxa"/>
          </w:tcPr>
          <w:p w14:paraId="650CADC1" w14:textId="0A03854D" w:rsidR="00665A32" w:rsidRDefault="00665A32" w:rsidP="005A107D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>201</w:t>
            </w:r>
            <w:r w:rsidR="00C248C7">
              <w:rPr>
                <w:lang w:val="es-ES_tradnl"/>
              </w:rPr>
              <w:t>6</w:t>
            </w:r>
            <w:r>
              <w:rPr>
                <w:lang w:val="es-ES_tradnl"/>
              </w:rPr>
              <w:t>-20</w:t>
            </w:r>
            <w:r w:rsidR="00C248C7">
              <w:rPr>
                <w:lang w:val="es-ES_tradnl"/>
              </w:rPr>
              <w:t>17</w:t>
            </w:r>
          </w:p>
        </w:tc>
      </w:tr>
      <w:tr w:rsidR="00665A32" w14:paraId="05AE890B" w14:textId="77777777" w:rsidTr="005A107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4345232" w14:textId="77777777" w:rsidR="00665A32" w:rsidRDefault="00665A32" w:rsidP="005A107D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164239C2" w14:textId="07BA63CE" w:rsidR="00665A32" w:rsidRDefault="00665A32" w:rsidP="005A107D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>Certificat de absolvire (seriaAT nr. 0</w:t>
            </w:r>
            <w:r w:rsidR="00C248C7">
              <w:rPr>
                <w:lang w:val="es-ES_tradnl"/>
              </w:rPr>
              <w:t>394</w:t>
            </w:r>
            <w:r>
              <w:rPr>
                <w:lang w:val="es-ES_tradnl"/>
              </w:rPr>
              <w:t>)</w:t>
            </w:r>
          </w:p>
        </w:tc>
      </w:tr>
      <w:tr w:rsidR="00665A32" w14:paraId="75CB287C" w14:textId="77777777" w:rsidTr="005A107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3CC1C01" w14:textId="77777777" w:rsidR="00665A32" w:rsidRDefault="00665A32" w:rsidP="005A107D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185AFDE6" w14:textId="581A0C3C" w:rsidR="00665A32" w:rsidRDefault="00665A32" w:rsidP="005A107D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 xml:space="preserve">Program de </w:t>
            </w:r>
            <w:r w:rsidR="00C248C7">
              <w:rPr>
                <w:lang w:val="es-ES_tradnl"/>
              </w:rPr>
              <w:t>formare</w:t>
            </w:r>
            <w:r>
              <w:rPr>
                <w:lang w:val="es-ES_tradnl"/>
              </w:rPr>
              <w:t xml:space="preserve">  Managementul Serviciilor </w:t>
            </w:r>
            <w:r w:rsidR="00C248C7">
              <w:rPr>
                <w:lang w:val="es-ES_tradnl"/>
              </w:rPr>
              <w:t>de</w:t>
            </w:r>
            <w:r>
              <w:rPr>
                <w:lang w:val="es-ES_tradnl"/>
              </w:rPr>
              <w:t xml:space="preserve"> Sănătate</w:t>
            </w:r>
          </w:p>
        </w:tc>
      </w:tr>
      <w:tr w:rsidR="00665A32" w:rsidRPr="00E834DF" w14:paraId="31C746FC" w14:textId="77777777" w:rsidTr="005A107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DDD0547" w14:textId="77777777" w:rsidR="00665A32" w:rsidRDefault="00665A32" w:rsidP="005A107D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73201B61" w14:textId="77777777" w:rsidR="00665A32" w:rsidRPr="00E834DF" w:rsidRDefault="00665A32" w:rsidP="005A107D">
            <w:pPr>
              <w:pStyle w:val="CVNormal"/>
            </w:pPr>
            <w:r>
              <w:t>Ministerul Sănătății -Școala Națională de Sănătate Publică, Management și Perfecționare in Domeniul Sanitar București</w:t>
            </w:r>
          </w:p>
        </w:tc>
      </w:tr>
      <w:tr w:rsidR="00665A32" w14:paraId="19651259" w14:textId="77777777" w:rsidTr="005A107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4FAF701" w14:textId="77777777" w:rsidR="00665A32" w:rsidRDefault="00665A32" w:rsidP="005A107D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8693" w:type="dxa"/>
          </w:tcPr>
          <w:p w14:paraId="4155FD1F" w14:textId="77777777" w:rsidR="00665A32" w:rsidRDefault="00665A32" w:rsidP="005A107D">
            <w:pPr>
              <w:pStyle w:val="CVNormal"/>
            </w:pPr>
          </w:p>
          <w:p w14:paraId="1184A24C" w14:textId="77777777" w:rsidR="00747B35" w:rsidRDefault="00747B35" w:rsidP="005A107D">
            <w:pPr>
              <w:pStyle w:val="CVNormal"/>
            </w:pPr>
          </w:p>
          <w:p w14:paraId="6AE2C9D0" w14:textId="311E9E3B" w:rsidR="005C627A" w:rsidRDefault="005C627A" w:rsidP="005C627A">
            <w:pPr>
              <w:pStyle w:val="CVNormal"/>
              <w:ind w:left="0"/>
            </w:pPr>
          </w:p>
        </w:tc>
      </w:tr>
      <w:tr w:rsidR="00F63135" w14:paraId="780B86FE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57D9575" w14:textId="77777777" w:rsidR="00F63135" w:rsidRDefault="00F63135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4DDB7B06" w14:textId="1CB9B85A" w:rsidR="00F63135" w:rsidRDefault="00F63135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>200</w:t>
            </w:r>
            <w:r w:rsidR="002D05A1">
              <w:rPr>
                <w:lang w:val="es-ES_tradnl"/>
              </w:rPr>
              <w:t>9</w:t>
            </w:r>
            <w:r w:rsidR="00CC45AA">
              <w:rPr>
                <w:lang w:val="es-ES_tradnl"/>
              </w:rPr>
              <w:t>, 201</w:t>
            </w:r>
            <w:r w:rsidR="002D05A1">
              <w:rPr>
                <w:lang w:val="es-ES_tradnl"/>
              </w:rPr>
              <w:t>7</w:t>
            </w:r>
          </w:p>
        </w:tc>
      </w:tr>
      <w:tr w:rsidR="00F63135" w14:paraId="79AB4F65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D46BB1A" w14:textId="77777777" w:rsidR="00F63135" w:rsidRDefault="00F63135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4D84C5F6" w14:textId="77DF1590" w:rsidR="00F63135" w:rsidRDefault="00F63135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>Certificat</w:t>
            </w:r>
            <w:r w:rsidR="00CC45AA">
              <w:rPr>
                <w:lang w:val="es-ES_tradnl"/>
              </w:rPr>
              <w:t>e</w:t>
            </w:r>
            <w:r>
              <w:rPr>
                <w:lang w:val="es-ES_tradnl"/>
              </w:rPr>
              <w:t xml:space="preserve"> de absolvire</w:t>
            </w:r>
            <w:r w:rsidR="00CC45AA">
              <w:rPr>
                <w:lang w:val="es-ES_tradnl"/>
              </w:rPr>
              <w:t xml:space="preserve"> (seria </w:t>
            </w:r>
            <w:r w:rsidR="002D05A1">
              <w:rPr>
                <w:lang w:val="es-ES_tradnl"/>
              </w:rPr>
              <w:t>B</w:t>
            </w:r>
            <w:r w:rsidR="00CC45AA">
              <w:rPr>
                <w:lang w:val="es-ES_tradnl"/>
              </w:rPr>
              <w:t xml:space="preserve"> nr. 00</w:t>
            </w:r>
            <w:r w:rsidR="002D05A1">
              <w:rPr>
                <w:lang w:val="es-ES_tradnl"/>
              </w:rPr>
              <w:t>16529</w:t>
            </w:r>
            <w:r w:rsidR="00CC45AA">
              <w:rPr>
                <w:lang w:val="es-ES_tradnl"/>
              </w:rPr>
              <w:t xml:space="preserve">, seria </w:t>
            </w:r>
            <w:r w:rsidR="002D05A1">
              <w:rPr>
                <w:lang w:val="es-ES_tradnl"/>
              </w:rPr>
              <w:t>A</w:t>
            </w:r>
            <w:r w:rsidR="00CC45AA">
              <w:rPr>
                <w:lang w:val="es-ES_tradnl"/>
              </w:rPr>
              <w:t xml:space="preserve"> nr.00</w:t>
            </w:r>
            <w:r w:rsidR="002D05A1">
              <w:rPr>
                <w:lang w:val="es-ES_tradnl"/>
              </w:rPr>
              <w:t>26253</w:t>
            </w:r>
            <w:r w:rsidR="00CC45AA">
              <w:rPr>
                <w:lang w:val="es-ES_tradnl"/>
              </w:rPr>
              <w:t>)</w:t>
            </w:r>
          </w:p>
        </w:tc>
      </w:tr>
      <w:tr w:rsidR="00F63135" w14:paraId="4341DFD8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C11DE83" w14:textId="77777777" w:rsidR="00F63135" w:rsidRDefault="00F63135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14921525" w14:textId="77777777" w:rsidR="00F63135" w:rsidRDefault="00F63135">
            <w:pPr>
              <w:pStyle w:val="CVNormal"/>
              <w:rPr>
                <w:lang w:val="es-ES_tradnl"/>
              </w:rPr>
            </w:pPr>
            <w:r>
              <w:rPr>
                <w:lang w:val="es-ES_tradnl"/>
              </w:rPr>
              <w:t>Cursu</w:t>
            </w:r>
            <w:r w:rsidR="00CC45AA">
              <w:rPr>
                <w:lang w:val="es-ES_tradnl"/>
              </w:rPr>
              <w:t>ri</w:t>
            </w:r>
            <w:r>
              <w:rPr>
                <w:lang w:val="es-ES_tradnl"/>
              </w:rPr>
              <w:t xml:space="preserve"> postuniversitar</w:t>
            </w:r>
            <w:r w:rsidR="00CC45AA">
              <w:rPr>
                <w:lang w:val="es-ES_tradnl"/>
              </w:rPr>
              <w:t>e</w:t>
            </w:r>
            <w:r>
              <w:rPr>
                <w:lang w:val="es-ES_tradnl"/>
              </w:rPr>
              <w:t xml:space="preserve"> de specializare psihopedagogică și didactică</w:t>
            </w:r>
          </w:p>
        </w:tc>
      </w:tr>
      <w:tr w:rsidR="00F63135" w14:paraId="2CCAE2F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1352C2C" w14:textId="77777777" w:rsidR="00F63135" w:rsidRDefault="00F63135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7FEC717E" w14:textId="22A365C9" w:rsidR="00F63135" w:rsidRPr="00E834DF" w:rsidRDefault="009279E1">
            <w:pPr>
              <w:pStyle w:val="CVNormal"/>
            </w:pPr>
            <w:r>
              <w:t xml:space="preserve">Universitatea ,,Eftimie Murgu” Reșița, Piața Traian Vuia nr. 1-4 / </w:t>
            </w:r>
            <w:r w:rsidR="00F63135">
              <w:t>Universitatea de Vest din Timișoara, Bd. Vasile Pârvan, nr.4, Timișoara, România</w:t>
            </w:r>
          </w:p>
        </w:tc>
      </w:tr>
      <w:tr w:rsidR="00F63135" w14:paraId="4F798015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E72D341" w14:textId="77777777" w:rsidR="00F63135" w:rsidRDefault="00F63135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8693" w:type="dxa"/>
          </w:tcPr>
          <w:p w14:paraId="161F7288" w14:textId="77777777" w:rsidR="00F63135" w:rsidRDefault="00F63135">
            <w:pPr>
              <w:pStyle w:val="CVNormal"/>
            </w:pPr>
            <w:r>
              <w:t>Curs postuniversitar</w:t>
            </w:r>
          </w:p>
        </w:tc>
      </w:tr>
      <w:bookmarkEnd w:id="1"/>
      <w:tr w:rsidR="00F63135" w14:paraId="4BDF601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7EAA491" w14:textId="3067B5E4" w:rsidR="00B34A4A" w:rsidRPr="00B34A4A" w:rsidRDefault="00B34A4A" w:rsidP="00B34A4A"/>
        </w:tc>
        <w:tc>
          <w:tcPr>
            <w:tcW w:w="8693" w:type="dxa"/>
          </w:tcPr>
          <w:p w14:paraId="285BDD87" w14:textId="23539725" w:rsidR="005C627A" w:rsidRDefault="005C627A" w:rsidP="005C627A">
            <w:pPr>
              <w:pStyle w:val="CVNormal"/>
              <w:ind w:left="0"/>
              <w:rPr>
                <w:sz w:val="4"/>
                <w:szCs w:val="4"/>
              </w:rPr>
            </w:pPr>
          </w:p>
          <w:p w14:paraId="2FB84943" w14:textId="70953D41" w:rsidR="005C627A" w:rsidRPr="00495F82" w:rsidRDefault="005C627A">
            <w:pPr>
              <w:pStyle w:val="CVNormal"/>
              <w:rPr>
                <w:sz w:val="4"/>
                <w:szCs w:val="4"/>
              </w:rPr>
            </w:pPr>
          </w:p>
        </w:tc>
      </w:tr>
      <w:tr w:rsidR="00F63135" w14:paraId="258E50F7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3770B08" w14:textId="77777777" w:rsidR="00F63135" w:rsidRDefault="00F63135" w:rsidP="00CA2A48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18EF0B39" w14:textId="77777777" w:rsidR="00F63135" w:rsidRDefault="00F63135">
            <w:pPr>
              <w:pStyle w:val="CVNormal"/>
            </w:pPr>
            <w:r>
              <w:t>1999-2005</w:t>
            </w:r>
          </w:p>
        </w:tc>
      </w:tr>
      <w:tr w:rsidR="00F63135" w14:paraId="3A30DB0D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FC4E39A" w14:textId="77777777" w:rsidR="00F63135" w:rsidRDefault="00F63135" w:rsidP="00CA2A48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1F5C7CEA" w14:textId="77777777" w:rsidR="00F63135" w:rsidRDefault="00F63135">
            <w:pPr>
              <w:pStyle w:val="CVNormal"/>
            </w:pPr>
            <w:r>
              <w:t>Diploma de Licență</w:t>
            </w:r>
          </w:p>
        </w:tc>
      </w:tr>
      <w:tr w:rsidR="00F63135" w14:paraId="133E5AC4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F50447B" w14:textId="77777777" w:rsidR="00F63135" w:rsidRDefault="00F63135" w:rsidP="00CA2A4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45601CD1" w14:textId="77777777" w:rsidR="00F63135" w:rsidRDefault="00F63135">
            <w:pPr>
              <w:pStyle w:val="CVNormal"/>
            </w:pPr>
            <w:r>
              <w:t xml:space="preserve">Cursurile și stagiile de pregătire din cadrul Universității de Medicină și Farmacie ”V.Babeș” Timișoara -Specializarea Medicină Generală </w:t>
            </w:r>
          </w:p>
        </w:tc>
      </w:tr>
      <w:tr w:rsidR="00F63135" w14:paraId="756E9A89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A2CC6B3" w14:textId="77777777" w:rsidR="00F63135" w:rsidRDefault="00F63135" w:rsidP="00CA2A4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02CFB565" w14:textId="77777777" w:rsidR="00F63135" w:rsidRDefault="00F63135">
            <w:pPr>
              <w:pStyle w:val="CVNormal"/>
            </w:pPr>
            <w:r>
              <w:t>Universitatea de Medicină și Farmacie ”V.Babeș” Timișoara, Piața Eftimie Murgu, nr.2, 300041, Timișoara, România</w:t>
            </w:r>
          </w:p>
        </w:tc>
      </w:tr>
      <w:tr w:rsidR="00F63135" w14:paraId="6A06DDD7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1B9B0B8" w14:textId="15B9C8E4" w:rsidR="00B34A4A" w:rsidRPr="00B34A4A" w:rsidRDefault="00B34A4A" w:rsidP="00B34A4A"/>
        </w:tc>
        <w:tc>
          <w:tcPr>
            <w:tcW w:w="8693" w:type="dxa"/>
          </w:tcPr>
          <w:p w14:paraId="36ACFB1B" w14:textId="77777777" w:rsidR="00F63135" w:rsidRDefault="00F63135">
            <w:pPr>
              <w:pStyle w:val="CVNormal"/>
              <w:rPr>
                <w:sz w:val="4"/>
                <w:szCs w:val="4"/>
              </w:rPr>
            </w:pPr>
          </w:p>
          <w:p w14:paraId="3EB459EA" w14:textId="0125A5AB" w:rsidR="005C627A" w:rsidRDefault="005C627A" w:rsidP="005C627A">
            <w:pPr>
              <w:pStyle w:val="CVNormal"/>
              <w:ind w:left="0"/>
              <w:rPr>
                <w:sz w:val="4"/>
                <w:szCs w:val="4"/>
              </w:rPr>
            </w:pPr>
          </w:p>
          <w:p w14:paraId="3BBD58DD" w14:textId="2EC4606F" w:rsidR="005C627A" w:rsidRPr="00495F82" w:rsidRDefault="005C627A">
            <w:pPr>
              <w:pStyle w:val="CVNormal"/>
              <w:rPr>
                <w:sz w:val="4"/>
                <w:szCs w:val="4"/>
              </w:rPr>
            </w:pPr>
          </w:p>
        </w:tc>
      </w:tr>
      <w:tr w:rsidR="00F63135" w14:paraId="198C7AC1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4796CDB" w14:textId="77777777" w:rsidR="00F63135" w:rsidRDefault="00F63135" w:rsidP="00CA2A48">
            <w:pPr>
              <w:pStyle w:val="CVHeading3"/>
            </w:pPr>
            <w:r>
              <w:t>Perioada</w:t>
            </w:r>
          </w:p>
        </w:tc>
        <w:tc>
          <w:tcPr>
            <w:tcW w:w="8693" w:type="dxa"/>
          </w:tcPr>
          <w:p w14:paraId="6151C8AD" w14:textId="579F7598" w:rsidR="00F63135" w:rsidRDefault="00F63135">
            <w:pPr>
              <w:pStyle w:val="CVNormal"/>
            </w:pPr>
            <w:r>
              <w:t>199</w:t>
            </w:r>
            <w:r w:rsidR="00803A9F">
              <w:t>0</w:t>
            </w:r>
            <w:r>
              <w:t>-199</w:t>
            </w:r>
            <w:r w:rsidR="00243D67">
              <w:t>4</w:t>
            </w:r>
          </w:p>
        </w:tc>
      </w:tr>
      <w:tr w:rsidR="00F63135" w14:paraId="1A7355B0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D4DF2CA" w14:textId="77777777" w:rsidR="00F63135" w:rsidRDefault="00F63135" w:rsidP="00CA2A48">
            <w:pPr>
              <w:pStyle w:val="CVHeading3"/>
            </w:pPr>
            <w:r>
              <w:t>Calificarea / diploma obţinută</w:t>
            </w:r>
          </w:p>
        </w:tc>
        <w:tc>
          <w:tcPr>
            <w:tcW w:w="8693" w:type="dxa"/>
          </w:tcPr>
          <w:p w14:paraId="7267FD75" w14:textId="77777777" w:rsidR="00F63135" w:rsidRDefault="00F63135">
            <w:pPr>
              <w:pStyle w:val="CVNormal"/>
            </w:pPr>
            <w:r>
              <w:t>Diploma de Bacalaureat</w:t>
            </w:r>
          </w:p>
        </w:tc>
      </w:tr>
      <w:tr w:rsidR="00F63135" w14:paraId="5C3C1A31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5AAEEDE" w14:textId="77777777" w:rsidR="00F63135" w:rsidRDefault="00F63135" w:rsidP="00CA2A4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8693" w:type="dxa"/>
          </w:tcPr>
          <w:p w14:paraId="199AA1C1" w14:textId="60A89AF0" w:rsidR="00F63135" w:rsidRDefault="00F63135">
            <w:pPr>
              <w:pStyle w:val="CVNormal"/>
            </w:pPr>
            <w:r>
              <w:t xml:space="preserve">Profilul </w:t>
            </w:r>
            <w:r w:rsidR="00803A9F" w:rsidRPr="00803A9F">
              <w:t xml:space="preserve"> Matematică – Fizică</w:t>
            </w:r>
          </w:p>
        </w:tc>
      </w:tr>
      <w:tr w:rsidR="00F63135" w14:paraId="549ABC0F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8C5A2AB" w14:textId="77777777" w:rsidR="00F63135" w:rsidRDefault="00F63135" w:rsidP="00CA2A48">
            <w:pPr>
              <w:pStyle w:val="CVHeading3"/>
            </w:pPr>
            <w:r>
              <w:lastRenderedPageBreak/>
              <w:t>Numele şi tipul instituţiei de învăţământ / furnizorului de formare</w:t>
            </w:r>
          </w:p>
        </w:tc>
        <w:tc>
          <w:tcPr>
            <w:tcW w:w="8693" w:type="dxa"/>
          </w:tcPr>
          <w:p w14:paraId="5A054A0E" w14:textId="124D0323" w:rsidR="00803A9F" w:rsidRDefault="00803A9F" w:rsidP="00803A9F">
            <w:pPr>
              <w:pStyle w:val="CVNormal"/>
              <w:rPr>
                <w:lang w:eastAsia="en-US"/>
              </w:rPr>
            </w:pPr>
            <w:r>
              <w:t>Liceul Teoretic Sânnicolau Mare</w:t>
            </w:r>
          </w:p>
          <w:p w14:paraId="20FE3DEF" w14:textId="66BD430F" w:rsidR="00F63135" w:rsidRDefault="00F63135">
            <w:pPr>
              <w:pStyle w:val="CVNormal"/>
            </w:pPr>
          </w:p>
        </w:tc>
      </w:tr>
      <w:tr w:rsidR="00F63135" w14:paraId="50C77E0C" w14:textId="77777777" w:rsidTr="00495F82">
        <w:trPr>
          <w:cantSplit/>
          <w:trHeight w:val="48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F2D7B2B" w14:textId="77777777" w:rsidR="00F63135" w:rsidRDefault="00F63135" w:rsidP="00CA2A4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8693" w:type="dxa"/>
          </w:tcPr>
          <w:p w14:paraId="1EDAF3CB" w14:textId="77777777" w:rsidR="00F63135" w:rsidRDefault="00F63135">
            <w:pPr>
              <w:pStyle w:val="CVNormal"/>
            </w:pPr>
            <w:r>
              <w:t>Liceu Teoretic</w:t>
            </w:r>
          </w:p>
        </w:tc>
      </w:tr>
      <w:tr w:rsidR="00F63135" w:rsidRPr="00495F82" w14:paraId="44AB3993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CB31A2D" w14:textId="5F3FDF55" w:rsidR="00747B35" w:rsidRPr="00747B35" w:rsidRDefault="00747B35" w:rsidP="00747B35"/>
          <w:p w14:paraId="55DA6DDC" w14:textId="77777777" w:rsidR="00F63135" w:rsidRPr="00495F82" w:rsidRDefault="00F63135">
            <w:pPr>
              <w:pStyle w:val="CVHeading1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Aptitudini şi competenţe personale</w:t>
            </w:r>
          </w:p>
        </w:tc>
        <w:tc>
          <w:tcPr>
            <w:tcW w:w="8693" w:type="dxa"/>
          </w:tcPr>
          <w:p w14:paraId="37B56332" w14:textId="77777777" w:rsidR="00F63135" w:rsidRPr="00495F82" w:rsidRDefault="00F63135">
            <w:pPr>
              <w:pStyle w:val="CVNormal-FirstLine"/>
              <w:spacing w:before="0"/>
            </w:pPr>
          </w:p>
        </w:tc>
      </w:tr>
      <w:tr w:rsidR="00F63135" w:rsidRPr="00495F82" w14:paraId="7DCFF4B3" w14:textId="77777777" w:rsidTr="00FC02BD">
        <w:trPr>
          <w:cantSplit/>
          <w:trHeight w:val="14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7CC9005" w14:textId="77777777" w:rsidR="00F63135" w:rsidRPr="00495F82" w:rsidRDefault="00F63135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Limba maternă</w:t>
            </w:r>
          </w:p>
        </w:tc>
        <w:tc>
          <w:tcPr>
            <w:tcW w:w="8693" w:type="dxa"/>
          </w:tcPr>
          <w:p w14:paraId="7DBE04ED" w14:textId="1CC57C57" w:rsidR="00747B35" w:rsidRPr="00747B35" w:rsidRDefault="00F63135" w:rsidP="00747B35">
            <w:pPr>
              <w:pStyle w:val="CVMedium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Româna</w:t>
            </w:r>
          </w:p>
        </w:tc>
      </w:tr>
      <w:tr w:rsidR="00F63135" w:rsidRPr="00495F82" w14:paraId="58AA7D22" w14:textId="77777777" w:rsidTr="00747B35">
        <w:trPr>
          <w:cantSplit/>
          <w:trHeight w:val="31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DEB79EE" w14:textId="77777777" w:rsidR="00F63135" w:rsidRPr="00495F82" w:rsidRDefault="00F63135">
            <w:pPr>
              <w:pStyle w:val="CVHeading2-FirstLine"/>
              <w:spacing w:before="0"/>
              <w:rPr>
                <w:sz w:val="20"/>
              </w:rPr>
            </w:pPr>
            <w:r>
              <w:rPr>
                <w:sz w:val="20"/>
              </w:rPr>
              <w:t>Limb</w:t>
            </w:r>
            <w:r w:rsidRPr="00495F82">
              <w:rPr>
                <w:sz w:val="20"/>
              </w:rPr>
              <w:t>i</w:t>
            </w:r>
            <w:r>
              <w:rPr>
                <w:sz w:val="20"/>
              </w:rPr>
              <w:t xml:space="preserve"> străine cunoscute</w:t>
            </w:r>
          </w:p>
        </w:tc>
        <w:tc>
          <w:tcPr>
            <w:tcW w:w="8693" w:type="dxa"/>
          </w:tcPr>
          <w:p w14:paraId="3DB15F86" w14:textId="77777777" w:rsidR="00F63135" w:rsidRPr="00495F82" w:rsidRDefault="00F63135">
            <w:pPr>
              <w:pStyle w:val="CVMedium-FirstLine"/>
              <w:spacing w:before="0"/>
              <w:rPr>
                <w:sz w:val="20"/>
              </w:rPr>
            </w:pPr>
          </w:p>
        </w:tc>
      </w:tr>
      <w:tr w:rsidR="00F63135" w:rsidRPr="00495F82" w14:paraId="47EC3AC5" w14:textId="77777777" w:rsidTr="005C2BF4">
        <w:trPr>
          <w:cantSplit/>
          <w:trHeight w:val="47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F8F58F2" w14:textId="77777777" w:rsidR="00F63135" w:rsidRDefault="00F63135" w:rsidP="00850624">
            <w:pPr>
              <w:pStyle w:val="CVHeading3-FirstLine"/>
            </w:pPr>
            <w:r>
              <w:t>Autoevaluare</w:t>
            </w:r>
          </w:p>
        </w:tc>
        <w:tc>
          <w:tcPr>
            <w:tcW w:w="8693" w:type="dxa"/>
            <w:vMerge w:val="restart"/>
          </w:tcPr>
          <w:tbl>
            <w:tblPr>
              <w:tblW w:w="0" w:type="auto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1359"/>
              <w:gridCol w:w="314"/>
              <w:gridCol w:w="1360"/>
              <w:gridCol w:w="313"/>
              <w:gridCol w:w="1359"/>
              <w:gridCol w:w="314"/>
              <w:gridCol w:w="1361"/>
              <w:gridCol w:w="312"/>
              <w:gridCol w:w="1364"/>
            </w:tblGrid>
            <w:tr w:rsidR="00F63135" w14:paraId="61D53BA1" w14:textId="77777777" w:rsidTr="005C2BF4">
              <w:trPr>
                <w:cantSplit/>
                <w:trHeight w:val="375"/>
              </w:trPr>
              <w:tc>
                <w:tcPr>
                  <w:tcW w:w="3347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5953FC5A" w14:textId="77777777" w:rsidR="00F63135" w:rsidRDefault="00F63135" w:rsidP="00747B35">
                  <w:pPr>
                    <w:pStyle w:val="CVMedium"/>
                    <w:jc w:val="center"/>
                  </w:pPr>
                  <w:r>
                    <w:t>Înţelegere</w:t>
                  </w:r>
                </w:p>
              </w:tc>
              <w:tc>
                <w:tcPr>
                  <w:tcW w:w="3347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604EAA1" w14:textId="77777777" w:rsidR="00F63135" w:rsidRDefault="00F63135" w:rsidP="00747B35">
                  <w:pPr>
                    <w:pStyle w:val="CVMedium"/>
                    <w:jc w:val="center"/>
                  </w:pPr>
                  <w:r>
                    <w:t>Vorbire</w:t>
                  </w:r>
                </w:p>
              </w:tc>
              <w:tc>
                <w:tcPr>
                  <w:tcW w:w="16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05A9E57A" w14:textId="77777777" w:rsidR="00F63135" w:rsidRDefault="00F63135" w:rsidP="00747B35">
                  <w:pPr>
                    <w:pStyle w:val="CVMedium"/>
                    <w:jc w:val="center"/>
                  </w:pPr>
                  <w:r>
                    <w:t>Scriere</w:t>
                  </w:r>
                </w:p>
              </w:tc>
            </w:tr>
            <w:tr w:rsidR="00F63135" w14:paraId="7612C6BF" w14:textId="77777777" w:rsidTr="005C2BF4">
              <w:trPr>
                <w:cantSplit/>
                <w:trHeight w:val="473"/>
              </w:trPr>
              <w:tc>
                <w:tcPr>
                  <w:tcW w:w="167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4C5D862D" w14:textId="77777777" w:rsidR="00F63135" w:rsidRPr="005C2BF4" w:rsidRDefault="00F63135" w:rsidP="00747B35">
                  <w:pPr>
                    <w:pStyle w:val="CVMedium-FirstLine"/>
                    <w:jc w:val="center"/>
                    <w:rPr>
                      <w:b w:val="0"/>
                      <w:sz w:val="20"/>
                    </w:rPr>
                  </w:pPr>
                  <w:r w:rsidRPr="005C2BF4">
                    <w:rPr>
                      <w:b w:val="0"/>
                      <w:sz w:val="20"/>
                    </w:rPr>
                    <w:t>Ascultare</w:t>
                  </w:r>
                </w:p>
              </w:tc>
              <w:tc>
                <w:tcPr>
                  <w:tcW w:w="1674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3AF13B66" w14:textId="77777777" w:rsidR="00F63135" w:rsidRPr="005C2BF4" w:rsidRDefault="00F63135" w:rsidP="00747B35">
                  <w:pPr>
                    <w:pStyle w:val="CVMedium-FirstLine"/>
                    <w:jc w:val="center"/>
                    <w:rPr>
                      <w:b w:val="0"/>
                      <w:sz w:val="20"/>
                    </w:rPr>
                  </w:pPr>
                  <w:r w:rsidRPr="005C2BF4">
                    <w:rPr>
                      <w:b w:val="0"/>
                      <w:sz w:val="20"/>
                    </w:rPr>
                    <w:t>Citire</w:t>
                  </w:r>
                </w:p>
              </w:tc>
              <w:tc>
                <w:tcPr>
                  <w:tcW w:w="167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538083BB" w14:textId="77777777" w:rsidR="00F63135" w:rsidRDefault="00F63135" w:rsidP="00747B35">
                  <w:pPr>
                    <w:pStyle w:val="LevelAssessment-Heading2"/>
                  </w:pPr>
                  <w:proofErr w:type="spellStart"/>
                  <w:r>
                    <w:t>Participare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conversaţie</w:t>
                  </w:r>
                  <w:proofErr w:type="spellEnd"/>
                </w:p>
              </w:tc>
              <w:tc>
                <w:tcPr>
                  <w:tcW w:w="1675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044A884F" w14:textId="77777777" w:rsidR="00F63135" w:rsidRDefault="00F63135" w:rsidP="00747B35">
                  <w:pPr>
                    <w:pStyle w:val="LevelAssessment-Heading2"/>
                  </w:pPr>
                  <w:proofErr w:type="spellStart"/>
                  <w:r>
                    <w:t>Discurs</w:t>
                  </w:r>
                  <w:proofErr w:type="spellEnd"/>
                  <w:r>
                    <w:t xml:space="preserve"> oral</w:t>
                  </w:r>
                </w:p>
              </w:tc>
              <w:tc>
                <w:tcPr>
                  <w:tcW w:w="16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A5BFD57" w14:textId="77777777" w:rsidR="00F63135" w:rsidRDefault="00F63135" w:rsidP="00747B35">
                  <w:pPr>
                    <w:pStyle w:val="LevelAssessment-Heading2"/>
                  </w:pPr>
                </w:p>
              </w:tc>
            </w:tr>
            <w:tr w:rsidR="00F63135" w14:paraId="02D09D74" w14:textId="77777777" w:rsidTr="005C2BF4">
              <w:trPr>
                <w:cantSplit/>
                <w:trHeight w:val="473"/>
              </w:trPr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0770F13D" w14:textId="77777777" w:rsidR="00F63135" w:rsidRDefault="00F63135" w:rsidP="00850624">
                  <w:pPr>
                    <w:pStyle w:val="LevelAssessment-Code"/>
                  </w:pPr>
                  <w:r>
                    <w:t xml:space="preserve">B1 </w:t>
                  </w:r>
                </w:p>
              </w:tc>
              <w:tc>
                <w:tcPr>
                  <w:tcW w:w="1359" w:type="dxa"/>
                  <w:tcBorders>
                    <w:bottom w:val="single" w:sz="1" w:space="0" w:color="000000"/>
                  </w:tcBorders>
                  <w:vAlign w:val="center"/>
                </w:tcPr>
                <w:p w14:paraId="12E377E5" w14:textId="77777777" w:rsidR="00F63135" w:rsidRDefault="00F63135" w:rsidP="00850624">
                  <w:pPr>
                    <w:pStyle w:val="LevelAssessment-Description"/>
                  </w:pPr>
                  <w:r>
                    <w:t>Utilizator elementar</w:t>
                  </w:r>
                </w:p>
              </w:tc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3B7B51A7" w14:textId="77777777" w:rsidR="00F63135" w:rsidRDefault="00CF0EE1" w:rsidP="00850624">
                  <w:pPr>
                    <w:pStyle w:val="LevelAssessment-Code"/>
                  </w:pPr>
                  <w:r>
                    <w:t>A2</w:t>
                  </w:r>
                  <w:r w:rsidR="00F63135">
                    <w:t xml:space="preserve"> </w:t>
                  </w:r>
                </w:p>
              </w:tc>
              <w:tc>
                <w:tcPr>
                  <w:tcW w:w="1360" w:type="dxa"/>
                  <w:tcBorders>
                    <w:bottom w:val="single" w:sz="1" w:space="0" w:color="000000"/>
                  </w:tcBorders>
                  <w:vAlign w:val="center"/>
                </w:tcPr>
                <w:p w14:paraId="04F835C2" w14:textId="77777777" w:rsidR="00F63135" w:rsidRDefault="00F63135" w:rsidP="00850624">
                  <w:pPr>
                    <w:pStyle w:val="LevelAssessment-Description"/>
                  </w:pPr>
                  <w:r>
                    <w:t>Utilizator elementar</w:t>
                  </w:r>
                </w:p>
              </w:tc>
              <w:tc>
                <w:tcPr>
                  <w:tcW w:w="3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41330EE5" w14:textId="5385E126" w:rsidR="00F63135" w:rsidRDefault="00803A9F" w:rsidP="00850624">
                  <w:pPr>
                    <w:pStyle w:val="LevelAssessment-Code"/>
                  </w:pPr>
                  <w:r>
                    <w:t>A2</w:t>
                  </w:r>
                  <w:r w:rsidR="00F63135">
                    <w:t xml:space="preserve"> </w:t>
                  </w:r>
                </w:p>
              </w:tc>
              <w:tc>
                <w:tcPr>
                  <w:tcW w:w="1359" w:type="dxa"/>
                  <w:tcBorders>
                    <w:bottom w:val="single" w:sz="1" w:space="0" w:color="000000"/>
                  </w:tcBorders>
                  <w:vAlign w:val="center"/>
                </w:tcPr>
                <w:p w14:paraId="5ECF429A" w14:textId="77777777" w:rsidR="00F63135" w:rsidRDefault="00F63135" w:rsidP="00850624">
                  <w:pPr>
                    <w:pStyle w:val="LevelAssessment-Description"/>
                  </w:pPr>
                  <w:r>
                    <w:t>Utilizator elementar</w:t>
                  </w:r>
                </w:p>
              </w:tc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503AFEDD" w14:textId="77777777" w:rsidR="00F63135" w:rsidRDefault="00F63135" w:rsidP="00850624">
                  <w:pPr>
                    <w:pStyle w:val="LevelAssessment-Code"/>
                  </w:pPr>
                  <w:r>
                    <w:t xml:space="preserve">A2 </w:t>
                  </w:r>
                </w:p>
              </w:tc>
              <w:tc>
                <w:tcPr>
                  <w:tcW w:w="1361" w:type="dxa"/>
                  <w:tcBorders>
                    <w:bottom w:val="single" w:sz="1" w:space="0" w:color="000000"/>
                  </w:tcBorders>
                  <w:vAlign w:val="center"/>
                </w:tcPr>
                <w:p w14:paraId="025033DD" w14:textId="77777777" w:rsidR="00F63135" w:rsidRDefault="00F63135" w:rsidP="00850624">
                  <w:pPr>
                    <w:pStyle w:val="LevelAssessment-Description"/>
                  </w:pPr>
                  <w:r>
                    <w:t>Utilizator elementar</w:t>
                  </w:r>
                </w:p>
              </w:tc>
              <w:tc>
                <w:tcPr>
                  <w:tcW w:w="31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59E25503" w14:textId="77777777" w:rsidR="00F63135" w:rsidRDefault="00F63135" w:rsidP="00850624">
                  <w:pPr>
                    <w:pStyle w:val="LevelAssessment-Code"/>
                  </w:pPr>
                  <w:r>
                    <w:t xml:space="preserve">A2 </w:t>
                  </w:r>
                </w:p>
              </w:tc>
              <w:tc>
                <w:tcPr>
                  <w:tcW w:w="1364" w:type="dxa"/>
                  <w:tcBorders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5AE448FB" w14:textId="77777777" w:rsidR="00F63135" w:rsidRDefault="00F63135" w:rsidP="00850624">
                  <w:pPr>
                    <w:pStyle w:val="LevelAssessment-Description"/>
                  </w:pPr>
                  <w:r>
                    <w:t>Utilizator elementar</w:t>
                  </w:r>
                </w:p>
              </w:tc>
            </w:tr>
            <w:tr w:rsidR="00F63135" w14:paraId="63FA49A4" w14:textId="77777777" w:rsidTr="005C2BF4">
              <w:trPr>
                <w:cantSplit/>
                <w:trHeight w:val="457"/>
              </w:trPr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18351D92" w14:textId="77777777" w:rsidR="00F63135" w:rsidRDefault="00F63135" w:rsidP="00850624">
                  <w:pPr>
                    <w:pStyle w:val="LevelAssessment-Code"/>
                  </w:pPr>
                  <w:r>
                    <w:t xml:space="preserve">A2 </w:t>
                  </w:r>
                </w:p>
              </w:tc>
              <w:tc>
                <w:tcPr>
                  <w:tcW w:w="1359" w:type="dxa"/>
                  <w:tcBorders>
                    <w:bottom w:val="single" w:sz="1" w:space="0" w:color="000000"/>
                  </w:tcBorders>
                  <w:vAlign w:val="center"/>
                </w:tcPr>
                <w:p w14:paraId="48BC26E2" w14:textId="77777777" w:rsidR="00F63135" w:rsidRDefault="00F63135" w:rsidP="00850624">
                  <w:pPr>
                    <w:pStyle w:val="LevelAssessment-Description"/>
                  </w:pPr>
                  <w:r>
                    <w:t xml:space="preserve">Utilizator elementar </w:t>
                  </w:r>
                </w:p>
              </w:tc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752C8976" w14:textId="47C10B79" w:rsidR="00F63135" w:rsidRDefault="00803A9F" w:rsidP="00850624">
                  <w:pPr>
                    <w:pStyle w:val="LevelAssessment-Code"/>
                  </w:pPr>
                  <w:r>
                    <w:t>A2</w:t>
                  </w:r>
                  <w:r w:rsidR="00F63135">
                    <w:t xml:space="preserve"> </w:t>
                  </w:r>
                </w:p>
              </w:tc>
              <w:tc>
                <w:tcPr>
                  <w:tcW w:w="1360" w:type="dxa"/>
                  <w:tcBorders>
                    <w:bottom w:val="single" w:sz="1" w:space="0" w:color="000000"/>
                  </w:tcBorders>
                  <w:vAlign w:val="center"/>
                </w:tcPr>
                <w:p w14:paraId="48A25A25" w14:textId="77777777" w:rsidR="00F63135" w:rsidRDefault="00F63135" w:rsidP="00850624">
                  <w:pPr>
                    <w:pStyle w:val="LevelAssessment-Description"/>
                  </w:pPr>
                  <w:r>
                    <w:t xml:space="preserve">Utilizator elementar </w:t>
                  </w:r>
                </w:p>
              </w:tc>
              <w:tc>
                <w:tcPr>
                  <w:tcW w:w="3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17691509" w14:textId="77777777" w:rsidR="00F63135" w:rsidRDefault="00F63135" w:rsidP="00850624">
                  <w:pPr>
                    <w:pStyle w:val="LevelAssessment-Code"/>
                  </w:pPr>
                  <w:r>
                    <w:t xml:space="preserve">B1 </w:t>
                  </w:r>
                </w:p>
              </w:tc>
              <w:tc>
                <w:tcPr>
                  <w:tcW w:w="1359" w:type="dxa"/>
                  <w:tcBorders>
                    <w:bottom w:val="single" w:sz="1" w:space="0" w:color="000000"/>
                  </w:tcBorders>
                  <w:vAlign w:val="center"/>
                </w:tcPr>
                <w:p w14:paraId="3558BAB5" w14:textId="77777777" w:rsidR="00F63135" w:rsidRDefault="00F63135" w:rsidP="00850624">
                  <w:pPr>
                    <w:pStyle w:val="LevelAssessment-Description"/>
                  </w:pPr>
                  <w:r>
                    <w:t xml:space="preserve">Utilizator elementar </w:t>
                  </w:r>
                </w:p>
              </w:tc>
              <w:tc>
                <w:tcPr>
                  <w:tcW w:w="31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27FF93B0" w14:textId="77777777" w:rsidR="00F63135" w:rsidRDefault="00F63135" w:rsidP="00850624">
                  <w:pPr>
                    <w:pStyle w:val="LevelAssessment-Code"/>
                  </w:pPr>
                  <w:r>
                    <w:t xml:space="preserve">B1 </w:t>
                  </w:r>
                </w:p>
              </w:tc>
              <w:tc>
                <w:tcPr>
                  <w:tcW w:w="1361" w:type="dxa"/>
                  <w:tcBorders>
                    <w:bottom w:val="single" w:sz="1" w:space="0" w:color="000000"/>
                  </w:tcBorders>
                  <w:vAlign w:val="center"/>
                </w:tcPr>
                <w:p w14:paraId="12D189ED" w14:textId="77777777" w:rsidR="00F63135" w:rsidRDefault="00F63135" w:rsidP="00850624">
                  <w:pPr>
                    <w:pStyle w:val="LevelAssessment-Description"/>
                  </w:pPr>
                  <w:r>
                    <w:t xml:space="preserve">Utilizator elementar </w:t>
                  </w:r>
                </w:p>
              </w:tc>
              <w:tc>
                <w:tcPr>
                  <w:tcW w:w="31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0BA50B6A" w14:textId="77777777" w:rsidR="00F63135" w:rsidRDefault="00F63135" w:rsidP="00850624">
                  <w:pPr>
                    <w:pStyle w:val="LevelAssessment-Code"/>
                  </w:pPr>
                  <w:r>
                    <w:t xml:space="preserve">A1 </w:t>
                  </w:r>
                </w:p>
              </w:tc>
              <w:tc>
                <w:tcPr>
                  <w:tcW w:w="1364" w:type="dxa"/>
                  <w:tcBorders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55B38B77" w14:textId="77777777" w:rsidR="00F63135" w:rsidRDefault="00F63135" w:rsidP="00850624">
                  <w:pPr>
                    <w:pStyle w:val="LevelAssessment-Description"/>
                  </w:pPr>
                  <w:r>
                    <w:t xml:space="preserve">Utilizator elementar </w:t>
                  </w:r>
                </w:p>
              </w:tc>
            </w:tr>
          </w:tbl>
          <w:p w14:paraId="13E80A9F" w14:textId="77777777" w:rsidR="00F63135" w:rsidRDefault="00F63135" w:rsidP="00850624">
            <w:pPr>
              <w:pStyle w:val="LevelAssessment-Heading1"/>
            </w:pPr>
          </w:p>
        </w:tc>
      </w:tr>
      <w:tr w:rsidR="00F63135" w:rsidRPr="00495F82" w14:paraId="1B0A013E" w14:textId="77777777" w:rsidTr="007F27C2">
        <w:trPr>
          <w:cantSplit/>
          <w:trHeight w:val="47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C977C92" w14:textId="77777777" w:rsidR="00F63135" w:rsidRDefault="00F63135" w:rsidP="00850624">
            <w:pPr>
              <w:pStyle w:val="CVHeading3-FirstLine"/>
            </w:pPr>
            <w:r>
              <w:t>Nivel european (*)</w:t>
            </w:r>
          </w:p>
        </w:tc>
        <w:tc>
          <w:tcPr>
            <w:tcW w:w="8693" w:type="dxa"/>
            <w:vMerge/>
          </w:tcPr>
          <w:p w14:paraId="6A92C12E" w14:textId="77777777" w:rsidR="00F63135" w:rsidRDefault="00F63135" w:rsidP="00850624">
            <w:pPr>
              <w:pStyle w:val="LevelAssessment-Heading1"/>
            </w:pPr>
          </w:p>
        </w:tc>
      </w:tr>
      <w:tr w:rsidR="00803A9F" w:rsidRPr="00495F82" w14:paraId="1D0D4359" w14:textId="77777777" w:rsidTr="007F27C2">
        <w:trPr>
          <w:cantSplit/>
          <w:trHeight w:val="47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9DE60D7" w14:textId="38F2CA0D" w:rsidR="00803A9F" w:rsidRDefault="00803A9F" w:rsidP="00803A9F">
            <w:pPr>
              <w:pStyle w:val="CVHeading1"/>
            </w:pPr>
            <w:r>
              <w:t>Engleză</w:t>
            </w:r>
          </w:p>
        </w:tc>
        <w:tc>
          <w:tcPr>
            <w:tcW w:w="8693" w:type="dxa"/>
            <w:vMerge/>
          </w:tcPr>
          <w:p w14:paraId="13361696" w14:textId="77777777" w:rsidR="00803A9F" w:rsidRDefault="00803A9F" w:rsidP="00803A9F">
            <w:pPr>
              <w:pStyle w:val="LevelAssessment-Heading1"/>
            </w:pPr>
          </w:p>
        </w:tc>
      </w:tr>
      <w:tr w:rsidR="00803A9F" w:rsidRPr="00495F82" w14:paraId="143296B6" w14:textId="77777777" w:rsidTr="007F27C2">
        <w:trPr>
          <w:cantSplit/>
          <w:trHeight w:val="47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0DD726B" w14:textId="788118B8" w:rsidR="00803A9F" w:rsidRDefault="00803A9F" w:rsidP="00803A9F">
            <w:pPr>
              <w:pStyle w:val="CVHeading1"/>
            </w:pPr>
            <w:r>
              <w:t>Spaniolă</w:t>
            </w:r>
          </w:p>
        </w:tc>
        <w:tc>
          <w:tcPr>
            <w:tcW w:w="8693" w:type="dxa"/>
            <w:vMerge/>
          </w:tcPr>
          <w:p w14:paraId="6A7B387A" w14:textId="77777777" w:rsidR="00803A9F" w:rsidRDefault="00803A9F" w:rsidP="00803A9F">
            <w:pPr>
              <w:pStyle w:val="LevelAssessment-Heading1"/>
            </w:pPr>
          </w:p>
        </w:tc>
      </w:tr>
      <w:tr w:rsidR="00803A9F" w:rsidRPr="00495F82" w14:paraId="2EF803CE" w14:textId="77777777" w:rsidTr="005C2BF4">
        <w:trPr>
          <w:cantSplit/>
          <w:trHeight w:val="45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3CC774A" w14:textId="4B58634C" w:rsidR="00803A9F" w:rsidRDefault="00803A9F" w:rsidP="00803A9F">
            <w:pPr>
              <w:pStyle w:val="CVHeading1"/>
            </w:pPr>
          </w:p>
        </w:tc>
        <w:tc>
          <w:tcPr>
            <w:tcW w:w="8693" w:type="dxa"/>
            <w:vMerge/>
          </w:tcPr>
          <w:p w14:paraId="06095469" w14:textId="77777777" w:rsidR="00803A9F" w:rsidRDefault="00803A9F" w:rsidP="00803A9F">
            <w:pPr>
              <w:pStyle w:val="LevelAssessment-Heading1"/>
            </w:pPr>
          </w:p>
        </w:tc>
      </w:tr>
      <w:tr w:rsidR="00803A9F" w:rsidRPr="00495F82" w14:paraId="697220E2" w14:textId="77777777" w:rsidTr="00FC02BD">
        <w:trPr>
          <w:cantSplit/>
          <w:trHeight w:val="1372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BB6D07F" w14:textId="77777777" w:rsidR="00803A9F" w:rsidRPr="00495F82" w:rsidRDefault="00803A9F" w:rsidP="00803A9F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Competenţe şi abilităţi sociale</w:t>
            </w:r>
          </w:p>
        </w:tc>
        <w:tc>
          <w:tcPr>
            <w:tcW w:w="8693" w:type="dxa"/>
          </w:tcPr>
          <w:p w14:paraId="7FC9E193" w14:textId="4B6AA92B" w:rsidR="00803A9F" w:rsidRPr="00495F82" w:rsidRDefault="00803A9F" w:rsidP="00747B35">
            <w:pPr>
              <w:pStyle w:val="CVNormal"/>
              <w:jc w:val="both"/>
            </w:pPr>
            <w:r w:rsidRPr="00495F82">
              <w:t xml:space="preserve">Spirit de echipă-abilitate obținută prin munca în cadrul unei echipe excelente de medici cu care am lucrat și colaborat în cadrul Disciplinei de Morfopatologie și al Serviciului de Anatomie Patologică al Spitalului </w:t>
            </w:r>
            <w:r w:rsidR="0092711A" w:rsidRPr="00895E01">
              <w:t>Clinic de Urgenta pentru Copii „Louis Țurcanu” Timișoara</w:t>
            </w:r>
            <w:r w:rsidR="0092711A">
              <w:t xml:space="preserve">. </w:t>
            </w:r>
            <w:r w:rsidRPr="00495F82">
              <w:t xml:space="preserve">O bună capacitate de comunicare și interrelaționare cu persoane din medii diferite </w:t>
            </w:r>
            <w:r w:rsidR="00747B35">
              <w:t xml:space="preserve"> </w:t>
            </w:r>
            <w:r w:rsidRPr="00495F82">
              <w:t>-</w:t>
            </w:r>
            <w:r w:rsidR="00747B35">
              <w:t xml:space="preserve"> </w:t>
            </w:r>
            <w:r w:rsidRPr="00495F82">
              <w:t xml:space="preserve">dobândită atât prin activitatea didactică și de cercetare cât și prin cea medicală. </w:t>
            </w:r>
          </w:p>
          <w:p w14:paraId="7EDFC414" w14:textId="77777777" w:rsidR="00803A9F" w:rsidRPr="00495F82" w:rsidRDefault="00803A9F" w:rsidP="00747B35">
            <w:pPr>
              <w:pStyle w:val="CVNormal"/>
              <w:jc w:val="both"/>
            </w:pPr>
            <w:r w:rsidRPr="00495F82">
              <w:t>Capacitate de adaptare la condiții noi de lucru, datorită activităților profesionale variate.</w:t>
            </w:r>
          </w:p>
        </w:tc>
      </w:tr>
      <w:tr w:rsidR="00803A9F" w:rsidRPr="00495F82" w14:paraId="65DEB48C" w14:textId="77777777" w:rsidTr="00B92C7F">
        <w:trPr>
          <w:cantSplit/>
          <w:trHeight w:val="357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A647469" w14:textId="77777777" w:rsidR="00803A9F" w:rsidRPr="00495F82" w:rsidRDefault="00803A9F" w:rsidP="00803A9F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Competenţe şi aptitudini organizatorice</w:t>
            </w:r>
          </w:p>
        </w:tc>
        <w:tc>
          <w:tcPr>
            <w:tcW w:w="8693" w:type="dxa"/>
          </w:tcPr>
          <w:p w14:paraId="5AD2D914" w14:textId="7637099F" w:rsidR="00803A9F" w:rsidRPr="00495F82" w:rsidRDefault="00803A9F" w:rsidP="00747B35">
            <w:pPr>
              <w:pStyle w:val="CVNormal"/>
              <w:jc w:val="both"/>
            </w:pPr>
            <w:r w:rsidRPr="00495F82">
              <w:t>Spirit organizatoric și de echipă obținut prin participarea și coordonarea proiectelor de cercetare</w:t>
            </w:r>
            <w:r>
              <w:t xml:space="preserve"> </w:t>
            </w:r>
          </w:p>
        </w:tc>
      </w:tr>
      <w:tr w:rsidR="00803A9F" w:rsidRPr="00495F82" w14:paraId="2B6FAB91" w14:textId="77777777" w:rsidTr="00B92C7F">
        <w:trPr>
          <w:cantSplit/>
          <w:trHeight w:val="35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BC1485C" w14:textId="77777777" w:rsidR="00803A9F" w:rsidRPr="00495F82" w:rsidRDefault="00803A9F" w:rsidP="00803A9F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Competenţe şi aptitudini de utilizare a calculatorului</w:t>
            </w:r>
          </w:p>
        </w:tc>
        <w:tc>
          <w:tcPr>
            <w:tcW w:w="8693" w:type="dxa"/>
          </w:tcPr>
          <w:p w14:paraId="3101C1AC" w14:textId="77777777" w:rsidR="00803A9F" w:rsidRPr="00495F82" w:rsidRDefault="00803A9F" w:rsidP="00747B35">
            <w:pPr>
              <w:pStyle w:val="CVNormal"/>
              <w:jc w:val="both"/>
            </w:pPr>
            <w:r w:rsidRPr="00495F82">
              <w:t>Utilizator al instrumentelor Microsoft Office (Word, Power Point, etc)</w:t>
            </w:r>
            <w:r>
              <w:t>, utilizare platforme online Zoom, Google meet</w:t>
            </w:r>
          </w:p>
        </w:tc>
      </w:tr>
      <w:tr w:rsidR="00803A9F" w:rsidRPr="00495F82" w14:paraId="6D5E603F" w14:textId="77777777" w:rsidTr="00074BB2">
        <w:trPr>
          <w:cantSplit/>
          <w:trHeight w:val="255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615A979" w14:textId="77777777" w:rsidR="00803A9F" w:rsidRPr="00495F82" w:rsidRDefault="00803A9F" w:rsidP="00803A9F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lastRenderedPageBreak/>
              <w:t>Alte competenţe şi aptitudi</w:t>
            </w:r>
          </w:p>
        </w:tc>
        <w:tc>
          <w:tcPr>
            <w:tcW w:w="8693" w:type="dxa"/>
          </w:tcPr>
          <w:p w14:paraId="381371F5" w14:textId="77777777" w:rsidR="00803A9F" w:rsidRPr="005C16F1" w:rsidRDefault="00803A9F" w:rsidP="00803A9F">
            <w:pPr>
              <w:ind w:left="142"/>
              <w:jc w:val="both"/>
            </w:pPr>
            <w:r w:rsidRPr="005C16F1">
              <w:t>Cursuri de perfecţionare:</w:t>
            </w:r>
          </w:p>
          <w:p w14:paraId="5D07862A" w14:textId="77777777" w:rsidR="00803A9F" w:rsidRPr="005C16F1" w:rsidRDefault="00803A9F" w:rsidP="00803A9F">
            <w:pPr>
              <w:ind w:left="142"/>
              <w:jc w:val="both"/>
            </w:pPr>
            <w:r w:rsidRPr="005C16F1">
              <w:t xml:space="preserve"> </w:t>
            </w:r>
          </w:p>
          <w:p w14:paraId="5D953E04" w14:textId="3658C0FF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Precancerul si cancerul colului uterin organizat la Disciplina de Morfopatologie, 24-27 ianuarie 2007</w:t>
            </w:r>
          </w:p>
          <w:p w14:paraId="5C843B70" w14:textId="419DA7B8" w:rsidR="00803A9F" w:rsidRPr="00BA3548" w:rsidRDefault="00990DFA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Bazele celulare și moleculare ale angiogenezei și limfangiogenezei în condiții normale și patologice. Implicații prognostice și terapeutice în patologia neoplazică 19.04.</w:t>
            </w:r>
            <w:r w:rsidR="00803A9F" w:rsidRPr="00BA3548">
              <w:rPr>
                <w:rFonts w:ascii="Arial Narrow" w:hAnsi="Arial Narrow"/>
                <w:sz w:val="20"/>
                <w:szCs w:val="20"/>
                <w:lang w:val="pt-BR"/>
              </w:rPr>
              <w:t>2007</w:t>
            </w:r>
          </w:p>
          <w:p w14:paraId="285E14C4" w14:textId="757B87F8" w:rsidR="009A0636" w:rsidRPr="00BA3548" w:rsidRDefault="009A0636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,,European School of Pathology Course,,- Update in Female Genital Tract Pathology 17-20 septembrie 2009</w:t>
            </w:r>
          </w:p>
          <w:p w14:paraId="656DDD18" w14:textId="0872D564" w:rsidR="00885EF2" w:rsidRPr="00BA3548" w:rsidRDefault="00885EF2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al 6lea Simpozion National de Patologie 3-6 noiembrie 2009, Bucuresti- Institutul National de Cercetare-Dezvoltare in Domeniul Patologiei si Stiintelor Biomedicale ,,Victor Babes,,</w:t>
            </w:r>
          </w:p>
          <w:p w14:paraId="2BE937CF" w14:textId="46AD47B7" w:rsidR="008C5657" w:rsidRPr="00BA3548" w:rsidRDefault="008C5657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Curs ESO- Program educational in cancerul mamar, prezent si perspective, 12-15 mai 2010</w:t>
            </w:r>
          </w:p>
          <w:p w14:paraId="256BC188" w14:textId="5502D3C4" w:rsidR="00803A9F" w:rsidRPr="00BA3548" w:rsidRDefault="00853528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Patologia si chirurgia glandei tiroide, centrul de Chirurgie Laparoscopica si Microchirurgie ,,Pius Branzeu Timisoara, 7-8 aprilie 2011</w:t>
            </w:r>
          </w:p>
          <w:p w14:paraId="526FA127" w14:textId="0EA03F36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Aspecte selecționate din patologia tumorală a osului și a țesuturilor moi, Timișoara, 27-29 mai 2011</w:t>
            </w:r>
          </w:p>
          <w:p w14:paraId="1F8640EB" w14:textId="4BEEAF1A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Biomarkeri implicați în diagnosticul, evaluarea prognosticului și managementul terapeutic în cancerul de prostată-Timișoara, 2011</w:t>
            </w:r>
          </w:p>
          <w:p w14:paraId="01BF5724" w14:textId="30202BAA" w:rsidR="00D62420" w:rsidRPr="00BA3548" w:rsidRDefault="00D62420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Recent Advances in Lung and Gastro-intestinal Pathology, Timisoara 8-10 iunie 2012</w:t>
            </w:r>
          </w:p>
          <w:p w14:paraId="01195863" w14:textId="738D90BC" w:rsidR="00885EF2" w:rsidRPr="00BA3548" w:rsidRDefault="00885EF2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pt-BR"/>
              </w:rPr>
              <w:t>,,Noutati in Imunohistochimie,, FISH and CISH-Metode si interpretare, si ,,Profilul morfologic si imunohistochimic al adenoamelor hipofizare,, 22-26 mai 2012.</w:t>
            </w:r>
          </w:p>
          <w:p w14:paraId="7C75327C" w14:textId="77777777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-Recent advances in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gynecologic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, urologic and soft tissue pathology, 2-4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iunie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Timișoara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, 2013</w:t>
            </w:r>
          </w:p>
          <w:p w14:paraId="1B338E86" w14:textId="3F083ACE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Recent advances in cytopathology, dermatopathology and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hematopathology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2014, 12-14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iunie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2014,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Timișoara</w:t>
            </w:r>
            <w:proofErr w:type="spellEnd"/>
          </w:p>
          <w:p w14:paraId="370EC014" w14:textId="2B024767" w:rsidR="00DB2EEA" w:rsidRPr="00BA3548" w:rsidRDefault="00DB2EEA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Metode de Screening in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Cancerul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Colului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Uterin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– 15</w:t>
            </w:r>
            <w:r w:rsidR="00885EF2" w:rsidRPr="00BA3548">
              <w:rPr>
                <w:rFonts w:ascii="Arial Narrow" w:hAnsi="Arial Narrow"/>
                <w:sz w:val="20"/>
                <w:szCs w:val="20"/>
                <w:lang w:val="en-GB"/>
              </w:rPr>
              <w:t>.06.2016</w:t>
            </w: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-30.06</w:t>
            </w:r>
            <w:r w:rsidR="00885EF2" w:rsidRPr="00BA3548">
              <w:rPr>
                <w:rFonts w:ascii="Arial Narrow" w:hAnsi="Arial Narrow"/>
                <w:sz w:val="20"/>
                <w:szCs w:val="20"/>
                <w:lang w:val="en-GB"/>
              </w:rPr>
              <w:t>.2016</w:t>
            </w:r>
          </w:p>
          <w:p w14:paraId="6D0B1EC3" w14:textId="124CAE5C" w:rsidR="00373629" w:rsidRPr="00BA3548" w:rsidRDefault="00C0502B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“</w:t>
            </w:r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A XIX-A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Confer</w:t>
            </w: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inta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Nationala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Neonatologie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”</w:t>
            </w:r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- 22-23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septembrie</w:t>
            </w:r>
            <w:proofErr w:type="spellEnd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Iasi, 2017</w:t>
            </w:r>
          </w:p>
          <w:p w14:paraId="6D2C1C77" w14:textId="413F9933" w:rsidR="00373629" w:rsidRPr="00BA3548" w:rsidRDefault="00373629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Actualitati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in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practica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pediatrica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- 12-13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octombrie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Timisoara, 2017</w:t>
            </w:r>
          </w:p>
          <w:p w14:paraId="43601D1A" w14:textId="3EAFF75B" w:rsidR="00373629" w:rsidRPr="00BA3548" w:rsidRDefault="00373629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Tratamentul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si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diagnosticul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bolilor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rare cu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afectare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oculara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-OCURARE, din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cadrul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proiectului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POCU91/4/8/1091 69, Timisoara 2019</w:t>
            </w:r>
          </w:p>
          <w:p w14:paraId="574A5903" w14:textId="22C9AB8F" w:rsidR="00373629" w:rsidRPr="00BA3548" w:rsidRDefault="003F2927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Curs –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editia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I -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Corelatii</w:t>
            </w:r>
            <w:proofErr w:type="spellEnd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anatomopatologice</w:t>
            </w:r>
            <w:proofErr w:type="spellEnd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si</w:t>
            </w:r>
            <w:proofErr w:type="spellEnd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>clinice</w:t>
            </w:r>
            <w:proofErr w:type="spellEnd"/>
            <w:r w:rsidR="00373629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in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gastroenterologie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- 19-20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aprilie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2019,</w:t>
            </w:r>
            <w:r w:rsidR="00C0502B"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Bucuresti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.</w:t>
            </w:r>
          </w:p>
          <w:p w14:paraId="1C987544" w14:textId="73C7EAC3" w:rsidR="003F2927" w:rsidRPr="00BA3548" w:rsidRDefault="003F2927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Zilele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Anatomice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Timisorene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editia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I, cu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participare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internationala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6-7 </w:t>
            </w:r>
            <w:proofErr w:type="spellStart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decembrie</w:t>
            </w:r>
            <w:proofErr w:type="spellEnd"/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 xml:space="preserve"> 2019, Timisoara.</w:t>
            </w:r>
          </w:p>
          <w:p w14:paraId="401B47D0" w14:textId="4CB74AFF" w:rsidR="00803A9F" w:rsidRPr="00BA3548" w:rsidRDefault="00803A9F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BA3548">
              <w:rPr>
                <w:rFonts w:ascii="Arial Narrow" w:hAnsi="Arial Narrow"/>
                <w:sz w:val="20"/>
                <w:szCs w:val="20"/>
                <w:lang w:val="en-GB"/>
              </w:rPr>
              <w:t>Timisoara Morphological Days with international participation 10-12 October 2024</w:t>
            </w:r>
          </w:p>
          <w:p w14:paraId="719EDC16" w14:textId="77777777" w:rsidR="00803A9F" w:rsidRPr="00BA3548" w:rsidRDefault="00803A9F" w:rsidP="00803A9F">
            <w:pPr>
              <w:ind w:left="142"/>
              <w:jc w:val="both"/>
              <w:rPr>
                <w:bCs/>
                <w:lang w:val="it-IT"/>
              </w:rPr>
            </w:pPr>
          </w:p>
          <w:p w14:paraId="17C8D515" w14:textId="77777777" w:rsidR="00803A9F" w:rsidRPr="00F534E9" w:rsidRDefault="00803A9F" w:rsidP="00C0502B">
            <w:pPr>
              <w:jc w:val="both"/>
              <w:rPr>
                <w:bCs/>
                <w:lang w:val="it-IT"/>
              </w:rPr>
            </w:pPr>
          </w:p>
          <w:p w14:paraId="6D337F84" w14:textId="77777777" w:rsidR="009B0D7F" w:rsidRDefault="009B0D7F" w:rsidP="00C06EF1">
            <w:pPr>
              <w:jc w:val="both"/>
              <w:rPr>
                <w:lang w:val="it-IT"/>
              </w:rPr>
            </w:pPr>
            <w:r>
              <w:rPr>
                <w:bCs/>
                <w:lang w:val="it-IT"/>
              </w:rPr>
              <w:t xml:space="preserve">  </w:t>
            </w:r>
            <w:r w:rsidR="00803A9F" w:rsidRPr="00F534E9">
              <w:rPr>
                <w:bCs/>
                <w:lang w:val="it-IT"/>
              </w:rPr>
              <w:t xml:space="preserve">Membru in comitetul </w:t>
            </w:r>
            <w:r w:rsidR="00DB2EEA">
              <w:rPr>
                <w:bCs/>
                <w:lang w:val="it-IT"/>
              </w:rPr>
              <w:t>organizatoric</w:t>
            </w:r>
            <w:r w:rsidR="00803A9F" w:rsidRPr="00F534E9">
              <w:rPr>
                <w:bCs/>
                <w:lang w:val="it-IT"/>
              </w:rPr>
              <w:t xml:space="preserve"> al </w:t>
            </w:r>
            <w:r w:rsidR="00803A9F">
              <w:rPr>
                <w:bCs/>
                <w:lang w:val="it-IT"/>
              </w:rPr>
              <w:t xml:space="preserve">manifestării științifice </w:t>
            </w:r>
            <w:r w:rsidR="00803A9F" w:rsidRPr="009B2C32">
              <w:rPr>
                <w:b/>
                <w:lang w:val="it-IT"/>
              </w:rPr>
              <w:t>Timisoara Morphological Days</w:t>
            </w:r>
            <w:r w:rsidR="00803A9F" w:rsidRPr="009B2C32">
              <w:rPr>
                <w:lang w:val="it-IT"/>
              </w:rPr>
              <w:t xml:space="preserve"> with international </w:t>
            </w:r>
            <w:r w:rsidR="00C0502B">
              <w:rPr>
                <w:lang w:val="it-IT"/>
              </w:rPr>
              <w:t xml:space="preserve">  </w:t>
            </w:r>
            <w:r>
              <w:rPr>
                <w:lang w:val="it-IT"/>
              </w:rPr>
              <w:t xml:space="preserve">  </w:t>
            </w:r>
          </w:p>
          <w:p w14:paraId="0EA337EF" w14:textId="5495A975" w:rsidR="00803A9F" w:rsidRDefault="009B0D7F" w:rsidP="00C06EF1">
            <w:pPr>
              <w:jc w:val="both"/>
              <w:rPr>
                <w:bCs/>
                <w:lang w:val="it-IT"/>
              </w:rPr>
            </w:pPr>
            <w:r>
              <w:rPr>
                <w:lang w:val="it-IT"/>
              </w:rPr>
              <w:t xml:space="preserve">  </w:t>
            </w:r>
            <w:r w:rsidR="00803A9F" w:rsidRPr="009B2C32">
              <w:rPr>
                <w:lang w:val="it-IT"/>
              </w:rPr>
              <w:t xml:space="preserve">participation 10-12 October 2024 </w:t>
            </w:r>
            <w:r w:rsidR="00803A9F">
              <w:rPr>
                <w:bCs/>
                <w:lang w:val="it-IT"/>
              </w:rPr>
              <w:t>organizat in cadrul Universității de Medicina și Farmacie ”V. Babeș”</w:t>
            </w:r>
          </w:p>
          <w:p w14:paraId="3A2FFE1B" w14:textId="5966DE60" w:rsidR="00005FB7" w:rsidRPr="009B0D7F" w:rsidRDefault="00005FB7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9B0D7F">
              <w:rPr>
                <w:rFonts w:ascii="Arial Narrow" w:hAnsi="Arial Narrow"/>
                <w:sz w:val="20"/>
                <w:szCs w:val="20"/>
                <w:lang w:val="it-IT"/>
              </w:rPr>
              <w:t>„Guest editor”- Special Issue- Antibiotics</w:t>
            </w:r>
          </w:p>
          <w:p w14:paraId="5E3423C7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Antimicrobial Resistance</w:t>
            </w:r>
          </w:p>
          <w:p w14:paraId="114D7E8F" w14:textId="43D1ED05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 xml:space="preserve">during the COVID-19 Outbreak;  </w:t>
            </w:r>
          </w:p>
          <w:p w14:paraId="64FCF1B0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Dr. Mirela Loredana Grigoraş</w:t>
            </w:r>
          </w:p>
          <w:p w14:paraId="56D0E08D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Prof. Dr. Cristian Oancea</w:t>
            </w:r>
          </w:p>
          <w:p w14:paraId="35642169" w14:textId="77777777" w:rsidR="00803A9F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Dr. Cosmin Citu.</w:t>
            </w:r>
          </w:p>
          <w:p w14:paraId="2E50E96B" w14:textId="506AA458" w:rsidR="00005FB7" w:rsidRPr="009B0D7F" w:rsidRDefault="00005FB7" w:rsidP="00C050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9B0D7F">
              <w:rPr>
                <w:rFonts w:ascii="Arial Narrow" w:hAnsi="Arial Narrow"/>
                <w:sz w:val="20"/>
                <w:szCs w:val="20"/>
                <w:lang w:val="it-IT"/>
              </w:rPr>
              <w:t>„Guest editor”-</w:t>
            </w:r>
            <w:r w:rsidRPr="009B0D7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B0D7F">
              <w:rPr>
                <w:rFonts w:ascii="Arial Narrow" w:hAnsi="Arial Narrow"/>
                <w:sz w:val="20"/>
                <w:szCs w:val="20"/>
                <w:lang w:val="it-IT"/>
              </w:rPr>
              <w:t>Novel Diagnostics and</w:t>
            </w:r>
          </w:p>
          <w:p w14:paraId="71176CA9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Therapies for Infectious</w:t>
            </w:r>
          </w:p>
          <w:p w14:paraId="45A38F20" w14:textId="7D3799D2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Disease; - Journal of</w:t>
            </w:r>
          </w:p>
          <w:p w14:paraId="2EB696BE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Personalized</w:t>
            </w:r>
          </w:p>
          <w:p w14:paraId="789DFC58" w14:textId="2DC1C1E1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Medicine.</w:t>
            </w:r>
          </w:p>
          <w:p w14:paraId="4DFE2651" w14:textId="77777777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Dr. Mirela Loredana Grigoras</w:t>
            </w:r>
          </w:p>
          <w:p w14:paraId="635B09F7" w14:textId="14201912" w:rsidR="00005FB7" w:rsidRPr="009B0D7F" w:rsidRDefault="00005FB7" w:rsidP="00C0502B">
            <w:pPr>
              <w:ind w:firstLine="142"/>
              <w:jc w:val="both"/>
              <w:rPr>
                <w:lang w:val="it-IT"/>
              </w:rPr>
            </w:pPr>
            <w:r w:rsidRPr="009B0D7F">
              <w:rPr>
                <w:lang w:val="it-IT"/>
              </w:rPr>
              <w:t>Dr. Felix Bratosin</w:t>
            </w:r>
          </w:p>
          <w:p w14:paraId="390E1C3F" w14:textId="2E520F6F" w:rsidR="00005FB7" w:rsidRPr="00BD6963" w:rsidRDefault="00005FB7" w:rsidP="00005FB7">
            <w:pPr>
              <w:ind w:firstLine="142"/>
              <w:jc w:val="both"/>
              <w:rPr>
                <w:lang w:val="it-IT"/>
              </w:rPr>
            </w:pPr>
          </w:p>
        </w:tc>
      </w:tr>
      <w:tr w:rsidR="00803A9F" w:rsidRPr="00495F82" w14:paraId="7BACA024" w14:textId="77777777" w:rsidTr="00495F82">
        <w:trPr>
          <w:cantSplit/>
          <w:trHeight w:val="20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89F360A" w14:textId="77777777" w:rsidR="00803A9F" w:rsidRPr="00495F82" w:rsidRDefault="00803A9F" w:rsidP="00803A9F">
            <w:pPr>
              <w:pStyle w:val="CVHeading2-FirstLine"/>
              <w:spacing w:before="0"/>
              <w:rPr>
                <w:sz w:val="20"/>
              </w:rPr>
            </w:pPr>
            <w:r w:rsidRPr="00495F82">
              <w:rPr>
                <w:sz w:val="20"/>
              </w:rPr>
              <w:t>Permis de conducere</w:t>
            </w:r>
          </w:p>
        </w:tc>
        <w:tc>
          <w:tcPr>
            <w:tcW w:w="8693" w:type="dxa"/>
          </w:tcPr>
          <w:p w14:paraId="6EE8FFDC" w14:textId="77777777" w:rsidR="00803A9F" w:rsidRPr="00495F82" w:rsidRDefault="00803A9F" w:rsidP="00803A9F">
            <w:pPr>
              <w:pStyle w:val="CVNormal"/>
            </w:pPr>
            <w:r w:rsidRPr="00495F82">
              <w:t>Categoria B</w:t>
            </w:r>
          </w:p>
        </w:tc>
      </w:tr>
      <w:tr w:rsidR="00803A9F" w:rsidRPr="00495F82" w14:paraId="0B331520" w14:textId="77777777" w:rsidTr="00495F82">
        <w:trPr>
          <w:cantSplit/>
          <w:trHeight w:val="20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88883C9" w14:textId="77777777" w:rsidR="00803A9F" w:rsidRPr="00FB0CE5" w:rsidRDefault="00803A9F" w:rsidP="00803A9F">
            <w:pPr>
              <w:pStyle w:val="CVHeading2-FirstLine"/>
              <w:spacing w:before="0"/>
              <w:rPr>
                <w:b/>
                <w:sz w:val="24"/>
                <w:szCs w:val="24"/>
              </w:rPr>
            </w:pPr>
            <w:r w:rsidRPr="00FB0CE5">
              <w:rPr>
                <w:b/>
                <w:sz w:val="24"/>
                <w:szCs w:val="24"/>
              </w:rPr>
              <w:t>Informaţii suplimentare</w:t>
            </w:r>
          </w:p>
        </w:tc>
        <w:tc>
          <w:tcPr>
            <w:tcW w:w="8693" w:type="dxa"/>
          </w:tcPr>
          <w:p w14:paraId="18346F7E" w14:textId="77777777" w:rsidR="00803A9F" w:rsidRPr="00495F82" w:rsidRDefault="00803A9F" w:rsidP="00803A9F">
            <w:pPr>
              <w:ind w:left="142"/>
              <w:rPr>
                <w:b/>
              </w:rPr>
            </w:pPr>
            <w:r w:rsidRPr="00495F82">
              <w:rPr>
                <w:b/>
              </w:rPr>
              <w:t>Apartenența la societăți profesionale:</w:t>
            </w:r>
          </w:p>
          <w:p w14:paraId="2EA5F477" w14:textId="77777777" w:rsidR="00803A9F" w:rsidRPr="00495F82" w:rsidRDefault="00803A9F" w:rsidP="00803A9F">
            <w:pPr>
              <w:ind w:left="142"/>
            </w:pPr>
            <w:r>
              <w:t xml:space="preserve"> </w:t>
            </w:r>
            <w:r w:rsidRPr="00495F82">
              <w:t>- Membră în</w:t>
            </w:r>
            <w:r>
              <w:t xml:space="preserve"> Colegiul Medicilor din România</w:t>
            </w:r>
          </w:p>
          <w:p w14:paraId="2FA03BD8" w14:textId="77777777" w:rsidR="00803A9F" w:rsidRPr="00495F82" w:rsidRDefault="00803A9F" w:rsidP="00803A9F">
            <w:pPr>
              <w:ind w:left="142"/>
            </w:pPr>
            <w:r>
              <w:t xml:space="preserve"> </w:t>
            </w:r>
            <w:r w:rsidRPr="00495F82">
              <w:t>- Membră în Societatea Europeană de Patologie</w:t>
            </w:r>
          </w:p>
          <w:p w14:paraId="0E310FAD" w14:textId="77777777" w:rsidR="00803A9F" w:rsidRPr="00AA4BD3" w:rsidRDefault="00803A9F" w:rsidP="00466A05">
            <w:pPr>
              <w:ind w:left="142"/>
            </w:pPr>
          </w:p>
        </w:tc>
      </w:tr>
      <w:tr w:rsidR="00803A9F" w:rsidRPr="00495F82" w14:paraId="46DE2B0A" w14:textId="77777777" w:rsidTr="00B92C7F">
        <w:trPr>
          <w:cantSplit/>
          <w:trHeight w:val="12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1BE25B8" w14:textId="77777777" w:rsidR="00803A9F" w:rsidRPr="00495F82" w:rsidRDefault="00803A9F" w:rsidP="00803A9F">
            <w:pPr>
              <w:pStyle w:val="CVHeading1"/>
              <w:spacing w:before="0"/>
              <w:rPr>
                <w:sz w:val="20"/>
              </w:rPr>
            </w:pPr>
          </w:p>
        </w:tc>
        <w:tc>
          <w:tcPr>
            <w:tcW w:w="8693" w:type="dxa"/>
          </w:tcPr>
          <w:p w14:paraId="36B9ED6B" w14:textId="50A796C3" w:rsidR="00803A9F" w:rsidRDefault="00803A9F" w:rsidP="00803A9F">
            <w:pPr>
              <w:ind w:left="142"/>
            </w:pPr>
            <w:r w:rsidRPr="00495F82">
              <w:rPr>
                <w:b/>
                <w:bCs/>
              </w:rPr>
              <w:t>Activitatea didactică şi ştiintifică s-a concretizat în:</w:t>
            </w:r>
            <w:r>
              <w:br/>
              <w:t xml:space="preserve">- </w:t>
            </w:r>
            <w:r w:rsidR="00CE74EA">
              <w:t xml:space="preserve">6 </w:t>
            </w:r>
            <w:r w:rsidRPr="00495F82">
              <w:t>c</w:t>
            </w:r>
            <w:r>
              <w:t xml:space="preserve">ursuri şi </w:t>
            </w:r>
            <w:r w:rsidR="00CE74EA">
              <w:t xml:space="preserve">1 </w:t>
            </w:r>
            <w:r w:rsidRPr="00495F82">
              <w:t xml:space="preserve"> îndreptare de lucrari practice (coautor)</w:t>
            </w:r>
          </w:p>
          <w:p w14:paraId="0213B91A" w14:textId="77777777" w:rsidR="009B0D7F" w:rsidRDefault="00803A9F" w:rsidP="009B0D7F">
            <w:pPr>
              <w:ind w:left="142"/>
            </w:pPr>
            <w:r w:rsidRPr="00495F82">
              <w:t xml:space="preserve">- </w:t>
            </w:r>
            <w:r>
              <w:t>lucrări publicate în extenso: 4</w:t>
            </w:r>
            <w:r w:rsidR="001B5D66">
              <w:t>1</w:t>
            </w:r>
            <w:r w:rsidRPr="00495F82">
              <w:br/>
              <w:t xml:space="preserve">- lucrări publicate în volume </w:t>
            </w:r>
            <w:r>
              <w:t xml:space="preserve">de rezumate </w:t>
            </w:r>
            <w:r w:rsidR="006D4DC4">
              <w:t>35</w:t>
            </w:r>
            <w:r>
              <w:t xml:space="preserve"> </w:t>
            </w:r>
          </w:p>
          <w:p w14:paraId="3CD61299" w14:textId="6DC9DCC4" w:rsidR="00803A9F" w:rsidRPr="009B0D7F" w:rsidRDefault="009B0D7F" w:rsidP="009B0D7F">
            <w:pPr>
              <w:ind w:left="142"/>
            </w:pPr>
            <w:r>
              <w:t>- c</w:t>
            </w:r>
            <w:r w:rsidR="00803A9F" w:rsidRPr="009B0D7F">
              <w:rPr>
                <w:color w:val="000000"/>
              </w:rPr>
              <w:t>itari in Web of Science 2</w:t>
            </w:r>
            <w:r w:rsidR="00696D09" w:rsidRPr="009B0D7F">
              <w:rPr>
                <w:color w:val="000000"/>
              </w:rPr>
              <w:t>48</w:t>
            </w:r>
            <w:r w:rsidR="00803A9F" w:rsidRPr="009B0D7F">
              <w:rPr>
                <w:color w:val="000000"/>
              </w:rPr>
              <w:t>, cu indice hirsch h=</w:t>
            </w:r>
            <w:r w:rsidR="00696D09" w:rsidRPr="009B0D7F">
              <w:rPr>
                <w:color w:val="000000"/>
              </w:rPr>
              <w:t>13</w:t>
            </w:r>
            <w:r w:rsidR="00803A9F" w:rsidRPr="009B0D7F">
              <w:rPr>
                <w:color w:val="000000"/>
              </w:rPr>
              <w:t xml:space="preserve"> (calculat in </w:t>
            </w:r>
            <w:r w:rsidR="00696D09" w:rsidRPr="009B0D7F">
              <w:rPr>
                <w:color w:val="000000"/>
              </w:rPr>
              <w:t>03</w:t>
            </w:r>
            <w:r w:rsidR="00803A9F" w:rsidRPr="009B0D7F">
              <w:rPr>
                <w:color w:val="000000"/>
              </w:rPr>
              <w:t>.</w:t>
            </w:r>
            <w:r w:rsidR="00696D09" w:rsidRPr="009B0D7F">
              <w:rPr>
                <w:color w:val="000000"/>
              </w:rPr>
              <w:t>06</w:t>
            </w:r>
            <w:r w:rsidRPr="009B0D7F">
              <w:rPr>
                <w:color w:val="000000"/>
              </w:rPr>
              <w:t>.</w:t>
            </w:r>
            <w:r w:rsidR="00803A9F" w:rsidRPr="009B0D7F">
              <w:rPr>
                <w:color w:val="000000"/>
              </w:rPr>
              <w:t>202</w:t>
            </w:r>
            <w:r w:rsidR="00696D09" w:rsidRPr="009B0D7F">
              <w:rPr>
                <w:color w:val="000000"/>
              </w:rPr>
              <w:t>5</w:t>
            </w:r>
            <w:r w:rsidR="00803A9F" w:rsidRPr="009B0D7F">
              <w:rPr>
                <w:color w:val="000000"/>
              </w:rPr>
              <w:t>)</w:t>
            </w:r>
          </w:p>
          <w:p w14:paraId="7B945F0E" w14:textId="77777777" w:rsidR="00803A9F" w:rsidRDefault="00803A9F" w:rsidP="00803A9F">
            <w:pPr>
              <w:ind w:left="142"/>
            </w:pPr>
          </w:p>
          <w:p w14:paraId="393FC3D6" w14:textId="77777777" w:rsidR="00803A9F" w:rsidRPr="00C23239" w:rsidRDefault="00803A9F" w:rsidP="00803A9F">
            <w:pPr>
              <w:suppressAutoHyphens w:val="0"/>
              <w:ind w:firstLine="142"/>
              <w:jc w:val="both"/>
              <w:rPr>
                <w:bCs/>
                <w:color w:val="000000"/>
                <w:lang w:val="pt-BR" w:eastAsia="en-US"/>
              </w:rPr>
            </w:pPr>
          </w:p>
          <w:p w14:paraId="5E48ADE6" w14:textId="77777777" w:rsidR="00803A9F" w:rsidRPr="00914420" w:rsidRDefault="00803A9F" w:rsidP="00803A9F">
            <w:pPr>
              <w:suppressAutoHyphens w:val="0"/>
              <w:ind w:firstLine="142"/>
              <w:jc w:val="both"/>
              <w:rPr>
                <w:bCs/>
                <w:color w:val="000000"/>
                <w:lang w:val="en-GB" w:eastAsia="en-US"/>
              </w:rPr>
            </w:pPr>
          </w:p>
          <w:p w14:paraId="2544437F" w14:textId="77777777" w:rsidR="00803A9F" w:rsidRPr="00351099" w:rsidRDefault="00803A9F" w:rsidP="00803A9F">
            <w:pPr>
              <w:ind w:left="142"/>
              <w:rPr>
                <w:lang w:val="en-GB"/>
              </w:rPr>
            </w:pPr>
          </w:p>
        </w:tc>
      </w:tr>
      <w:tr w:rsidR="00803A9F" w:rsidRPr="00495F82" w14:paraId="5C7577F4" w14:textId="77777777" w:rsidTr="00B92C7F">
        <w:trPr>
          <w:cantSplit/>
          <w:trHeight w:val="12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425F88C" w14:textId="77777777" w:rsidR="00803A9F" w:rsidRPr="00495F82" w:rsidRDefault="00803A9F" w:rsidP="00803A9F">
            <w:pPr>
              <w:pStyle w:val="CVHeading1"/>
              <w:spacing w:before="0"/>
              <w:rPr>
                <w:sz w:val="20"/>
              </w:rPr>
            </w:pPr>
            <w:r>
              <w:lastRenderedPageBreak/>
              <w:t>Anexe</w:t>
            </w:r>
          </w:p>
        </w:tc>
        <w:tc>
          <w:tcPr>
            <w:tcW w:w="8693" w:type="dxa"/>
          </w:tcPr>
          <w:p w14:paraId="448DAFDA" w14:textId="5D9F3FC0" w:rsidR="00803A9F" w:rsidRPr="002B072B" w:rsidRDefault="00803A9F" w:rsidP="002B072B">
            <w:pPr>
              <w:pStyle w:val="BodyTextIndent2"/>
              <w:numPr>
                <w:ilvl w:val="0"/>
                <w:numId w:val="4"/>
              </w:numPr>
            </w:pPr>
            <w:r>
              <w:rPr>
                <w:b/>
              </w:rPr>
              <w:t xml:space="preserve"> CURSURI</w:t>
            </w:r>
            <w:r w:rsidR="002B072B">
              <w:rPr>
                <w:b/>
              </w:rPr>
              <w:t xml:space="preserve"> /</w:t>
            </w:r>
            <w:r>
              <w:rPr>
                <w:b/>
              </w:rPr>
              <w:t xml:space="preserve"> LUCRARI PRACTICE</w:t>
            </w:r>
          </w:p>
          <w:p w14:paraId="0AA01BEF" w14:textId="28D4809D" w:rsidR="00803A9F" w:rsidRDefault="009B0D7F" w:rsidP="00803A9F">
            <w:pPr>
              <w:pStyle w:val="BodyTextIndent2"/>
              <w:ind w:left="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803A9F">
              <w:rPr>
                <w:b/>
              </w:rPr>
              <w:t>Cursuri</w:t>
            </w:r>
          </w:p>
          <w:p w14:paraId="6CFF4C3B" w14:textId="77777777" w:rsidR="00803A9F" w:rsidRPr="0050181E" w:rsidRDefault="00803A9F" w:rsidP="00803A9F">
            <w:pPr>
              <w:pStyle w:val="BodyTextIndent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</w:pPr>
            <w:r>
              <w:t>Lazăr E, Dema A, Tăban S, Cornianu M, Mureșan A, Lă</w:t>
            </w:r>
            <w:r w:rsidRPr="0050181E">
              <w:t>zurea</w:t>
            </w:r>
            <w:r>
              <w:t xml:space="preserve">nu C, </w:t>
            </w:r>
            <w:r w:rsidRPr="002B072B">
              <w:rPr>
                <w:bCs/>
              </w:rPr>
              <w:t>Faur A</w:t>
            </w:r>
            <w:r>
              <w:t xml:space="preserve">, Cornea R, </w:t>
            </w:r>
            <w:r w:rsidRPr="002B072B">
              <w:rPr>
                <w:b/>
                <w:bCs/>
              </w:rPr>
              <w:t>Grigoraș M</w:t>
            </w:r>
            <w:r w:rsidRPr="0050181E">
              <w:t>. Morfopatologie generală. Eurobit Timisoara,</w:t>
            </w:r>
            <w:r>
              <w:t xml:space="preserve"> </w:t>
            </w:r>
            <w:r w:rsidRPr="0050181E">
              <w:t>2010, ISBN 978-973-620-712-9.</w:t>
            </w:r>
            <w:r>
              <w:rPr>
                <w:i/>
              </w:rPr>
              <w:t xml:space="preserve"> Lazăr E,, Faur A, Grigoraș</w:t>
            </w:r>
            <w:r w:rsidRPr="0050181E">
              <w:rPr>
                <w:i/>
              </w:rPr>
              <w:t xml:space="preserve"> M.-Cap.IV. Alterări celulare pag.151-186</w:t>
            </w:r>
            <w:r w:rsidRPr="0050181E">
              <w:t xml:space="preserve">; </w:t>
            </w:r>
            <w:r w:rsidRPr="0050181E">
              <w:rPr>
                <w:i/>
              </w:rPr>
              <w:t>Lazăr E,</w:t>
            </w:r>
            <w:r>
              <w:rPr>
                <w:i/>
              </w:rPr>
              <w:t xml:space="preserve"> Lazureanu C, Faur A.-Cap.V. Noț</w:t>
            </w:r>
            <w:r w:rsidRPr="0050181E">
              <w:rPr>
                <w:i/>
              </w:rPr>
              <w:t>iuni de imunopatologie pag.187-198</w:t>
            </w:r>
          </w:p>
          <w:p w14:paraId="191C6879" w14:textId="77777777" w:rsidR="00803A9F" w:rsidRPr="0050181E" w:rsidRDefault="00803A9F" w:rsidP="00803A9F">
            <w:pPr>
              <w:pStyle w:val="BodyTextIndent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</w:pPr>
            <w:r w:rsidRPr="0050181E">
              <w:t xml:space="preserve">Lazăr E, Dema A, Tăban S, Cornianu M, Mureşan A, Lăzureanu C, </w:t>
            </w:r>
            <w:r w:rsidRPr="002B072B">
              <w:rPr>
                <w:bCs/>
              </w:rPr>
              <w:t>Faur A</w:t>
            </w:r>
            <w:r w:rsidRPr="0050181E">
              <w:t xml:space="preserve">, Cornea R, </w:t>
            </w:r>
            <w:r w:rsidRPr="002B072B">
              <w:rPr>
                <w:b/>
                <w:bCs/>
              </w:rPr>
              <w:t>Grigoraş M</w:t>
            </w:r>
            <w:r w:rsidRPr="0050181E">
              <w:t xml:space="preserve">. Morfopatologie Specială, Ed Eurobit, Timişoara, 2010, ISBN 978-973-620-608-5 cap.VI. </w:t>
            </w:r>
            <w:r w:rsidRPr="0050181E">
              <w:rPr>
                <w:i/>
              </w:rPr>
              <w:t>Mureşan A, Faur A-Morfopatologia aparatului genital femin pag.199-220</w:t>
            </w:r>
          </w:p>
          <w:p w14:paraId="71E0B94E" w14:textId="77777777" w:rsidR="00803A9F" w:rsidRPr="0050181E" w:rsidRDefault="00803A9F" w:rsidP="00803A9F">
            <w:pPr>
              <w:pStyle w:val="BodyTextIndent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</w:pPr>
            <w:r w:rsidRPr="0050181E">
              <w:rPr>
                <w:i/>
              </w:rPr>
              <w:t xml:space="preserve"> </w:t>
            </w:r>
            <w:r w:rsidRPr="0050181E">
              <w:t xml:space="preserve">Cornianu M, Lazăr E, Dema A, Tăban S, Mureşan A, Lazureanu C, </w:t>
            </w:r>
            <w:r w:rsidRPr="002B072B">
              <w:rPr>
                <w:bCs/>
              </w:rPr>
              <w:t>Faur A</w:t>
            </w:r>
            <w:r w:rsidRPr="0050181E">
              <w:t xml:space="preserve">, Cornea R, </w:t>
            </w:r>
            <w:r w:rsidRPr="002B072B">
              <w:rPr>
                <w:b/>
                <w:bCs/>
              </w:rPr>
              <w:t>Grigoraş M</w:t>
            </w:r>
            <w:r w:rsidRPr="0050181E">
              <w:t xml:space="preserve">. Morfopatologie generală pentru medicină dentară, Ed. Eurobit, Timişoara 2010, ISBN 978-973-620-715-0 </w:t>
            </w:r>
          </w:p>
          <w:p w14:paraId="5531CCE3" w14:textId="77777777" w:rsidR="00803A9F" w:rsidRDefault="00803A9F" w:rsidP="00803A9F">
            <w:pPr>
              <w:pStyle w:val="BodyTextIndent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</w:pPr>
            <w:r>
              <w:t xml:space="preserve">Lazăr E, </w:t>
            </w:r>
            <w:r w:rsidRPr="00FC1225">
              <w:t>Dema</w:t>
            </w:r>
            <w:r>
              <w:t xml:space="preserve"> A</w:t>
            </w:r>
            <w:r w:rsidRPr="00FC1225">
              <w:t>, Tăban</w:t>
            </w:r>
            <w:r>
              <w:t xml:space="preserve"> S</w:t>
            </w:r>
            <w:r w:rsidRPr="00FC1225">
              <w:t>, Cornianu</w:t>
            </w:r>
            <w:r>
              <w:t xml:space="preserve"> M</w:t>
            </w:r>
            <w:r w:rsidRPr="00FC1225">
              <w:t>, Mureşan</w:t>
            </w:r>
            <w:r>
              <w:t xml:space="preserve"> A</w:t>
            </w:r>
            <w:r w:rsidRPr="00FC1225">
              <w:t>, Lăzureanu</w:t>
            </w:r>
            <w:r>
              <w:t xml:space="preserve"> C</w:t>
            </w:r>
            <w:r w:rsidRPr="00FC1225">
              <w:t xml:space="preserve">, </w:t>
            </w:r>
            <w:r w:rsidRPr="002B072B">
              <w:rPr>
                <w:bCs/>
              </w:rPr>
              <w:t>Faur A</w:t>
            </w:r>
            <w:r w:rsidRPr="00FC1225">
              <w:t>, Cornea</w:t>
            </w:r>
            <w:r>
              <w:t xml:space="preserve"> R</w:t>
            </w:r>
            <w:r w:rsidRPr="00FC1225">
              <w:t xml:space="preserve">, </w:t>
            </w:r>
            <w:r w:rsidRPr="002B072B">
              <w:rPr>
                <w:b/>
                <w:bCs/>
              </w:rPr>
              <w:t>Grigoraş M</w:t>
            </w:r>
            <w:r w:rsidRPr="00FC1225">
              <w:t xml:space="preserve">- </w:t>
            </w:r>
            <w:r w:rsidRPr="00FC1225">
              <w:rPr>
                <w:i/>
              </w:rPr>
              <w:t>Morfopatologie Specială</w:t>
            </w:r>
            <w:r w:rsidRPr="00FC1225">
              <w:t>, editura Eurobit, Timişoara 2011</w:t>
            </w:r>
          </w:p>
          <w:p w14:paraId="728DFB80" w14:textId="1EDEC1E3" w:rsidR="00803A9F" w:rsidRDefault="00803A9F" w:rsidP="00803A9F">
            <w:pPr>
              <w:pStyle w:val="BodyTextIndent2"/>
              <w:numPr>
                <w:ilvl w:val="0"/>
                <w:numId w:val="3"/>
              </w:numPr>
              <w:suppressAutoHyphens w:val="0"/>
              <w:spacing w:after="0" w:line="240" w:lineRule="auto"/>
              <w:jc w:val="both"/>
            </w:pPr>
            <w:r>
              <w:t>Cornianu M</w:t>
            </w:r>
            <w:r w:rsidRPr="0050181E">
              <w:rPr>
                <w:b/>
              </w:rPr>
              <w:t>,</w:t>
            </w:r>
            <w:r>
              <w:t xml:space="preserve"> Dema A, Tăban S, Mureşan A, Lazureanu C</w:t>
            </w:r>
            <w:r w:rsidRPr="0050181E">
              <w:t xml:space="preserve">, </w:t>
            </w:r>
            <w:r w:rsidRPr="002B072B">
              <w:rPr>
                <w:bCs/>
              </w:rPr>
              <w:t>Faur A</w:t>
            </w:r>
            <w:r w:rsidRPr="0050181E">
              <w:t xml:space="preserve">, Cornea </w:t>
            </w:r>
            <w:r>
              <w:t xml:space="preserve">R, </w:t>
            </w:r>
            <w:r w:rsidRPr="002B072B">
              <w:rPr>
                <w:b/>
                <w:bCs/>
              </w:rPr>
              <w:t>Grigoraş M</w:t>
            </w:r>
            <w:r w:rsidRPr="0050181E">
              <w:t xml:space="preserve">. </w:t>
            </w:r>
            <w:r w:rsidRPr="0050181E">
              <w:rPr>
                <w:i/>
              </w:rPr>
              <w:t xml:space="preserve">Morfopatologie generală pentru medicină dentară. </w:t>
            </w:r>
            <w:r w:rsidRPr="0050181E">
              <w:t>Editura Eurobit Timisoara. 2012 . ISBN: 978-973-620-990-1.</w:t>
            </w:r>
          </w:p>
          <w:p w14:paraId="7103D5B5" w14:textId="77777777" w:rsidR="002B072B" w:rsidRPr="002B072B" w:rsidRDefault="002B072B" w:rsidP="002B072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ro-RO" w:eastAsia="ar-SA"/>
              </w:rPr>
            </w:pPr>
            <w:r w:rsidRPr="002B072B">
              <w:rPr>
                <w:rFonts w:ascii="Arial Narrow" w:hAnsi="Arial Narrow"/>
                <w:sz w:val="20"/>
                <w:szCs w:val="20"/>
                <w:lang w:val="ro-RO" w:eastAsia="ar-SA"/>
              </w:rPr>
              <w:t>Dema A, Taban S, Cornianu M, Mureșan A, Lăzureanu C, Cornea R, Grigoraş Mirela, Derban M, Văduva A, Balinisteanu B. Morfopatologie Speciala. Editura Eurobit, Timișioara, 2013. ISBN 978-973-132-051-9</w:t>
            </w:r>
          </w:p>
          <w:p w14:paraId="7E12FFB0" w14:textId="77777777" w:rsidR="002B072B" w:rsidRDefault="002B072B" w:rsidP="00A06326">
            <w:pPr>
              <w:pStyle w:val="BodyTextIndent2"/>
              <w:suppressAutoHyphens w:val="0"/>
              <w:spacing w:after="0" w:line="240" w:lineRule="auto"/>
              <w:ind w:left="720"/>
              <w:jc w:val="both"/>
            </w:pPr>
          </w:p>
          <w:p w14:paraId="28238B13" w14:textId="043DF24F" w:rsidR="00803A9F" w:rsidRPr="008D0E57" w:rsidRDefault="009B0D7F" w:rsidP="00803A9F">
            <w:pPr>
              <w:pStyle w:val="BodyTextIndent2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803A9F" w:rsidRPr="008D0E57">
              <w:rPr>
                <w:b/>
              </w:rPr>
              <w:t>Lucrări practice</w:t>
            </w:r>
          </w:p>
          <w:p w14:paraId="6BFBD240" w14:textId="77777777" w:rsidR="009B0D7F" w:rsidRDefault="009B0D7F" w:rsidP="009B0D7F">
            <w:pPr>
              <w:pStyle w:val="BodyTextIndent2"/>
              <w:spacing w:line="240" w:lineRule="auto"/>
              <w:ind w:left="0"/>
              <w:jc w:val="both"/>
            </w:pPr>
            <w:r>
              <w:t xml:space="preserve">         </w:t>
            </w:r>
            <w:r w:rsidR="00803A9F" w:rsidRPr="00853511">
              <w:t xml:space="preserve">Lazăr E, Dema A, Tăban S, Cornianu M, Mureşan A, Lăzureanu, </w:t>
            </w:r>
            <w:r w:rsidR="00803A9F" w:rsidRPr="00D370DE">
              <w:rPr>
                <w:bCs/>
              </w:rPr>
              <w:t>Faur A</w:t>
            </w:r>
            <w:r w:rsidR="00803A9F" w:rsidRPr="00853511">
              <w:t xml:space="preserve">, Cornea R, </w:t>
            </w:r>
            <w:r w:rsidR="00803A9F" w:rsidRPr="00D370DE">
              <w:rPr>
                <w:b/>
                <w:bCs/>
              </w:rPr>
              <w:t>Grigoraș M</w:t>
            </w:r>
            <w:r w:rsidR="00803A9F" w:rsidRPr="00853511">
              <w:t xml:space="preserve">. Morfopatologie, </w:t>
            </w:r>
            <w:r>
              <w:t xml:space="preserve"> </w:t>
            </w:r>
          </w:p>
          <w:p w14:paraId="1A285DC6" w14:textId="15539317" w:rsidR="00803A9F" w:rsidRPr="00086EF9" w:rsidRDefault="009B0D7F" w:rsidP="009B0D7F">
            <w:pPr>
              <w:pStyle w:val="BodyTextIndent2"/>
              <w:spacing w:line="240" w:lineRule="auto"/>
              <w:ind w:left="0"/>
              <w:jc w:val="both"/>
            </w:pPr>
            <w:r>
              <w:t xml:space="preserve">         </w:t>
            </w:r>
            <w:r w:rsidR="00803A9F" w:rsidRPr="00853511">
              <w:t>Ghid practic, Editura Eurobit, Timișoara, 2010,  ISBN 978-973-620-701-3</w:t>
            </w:r>
          </w:p>
          <w:p w14:paraId="19A22F27" w14:textId="77777777" w:rsidR="00803A9F" w:rsidRDefault="00803A9F" w:rsidP="00803A9F">
            <w:pPr>
              <w:pStyle w:val="yiv1181673147yiv1880153631msonormal"/>
              <w:tabs>
                <w:tab w:val="left" w:pos="1485"/>
              </w:tabs>
              <w:spacing w:before="0" w:beforeAutospacing="0" w:after="0" w:afterAutospacing="0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    </w:t>
            </w:r>
          </w:p>
          <w:p w14:paraId="205448B1" w14:textId="77777777" w:rsidR="00803A9F" w:rsidRPr="00495F82" w:rsidRDefault="00803A9F" w:rsidP="00803A9F">
            <w:pPr>
              <w:ind w:left="142"/>
              <w:rPr>
                <w:b/>
                <w:bCs/>
              </w:rPr>
            </w:pPr>
          </w:p>
        </w:tc>
      </w:tr>
      <w:tr w:rsidR="00803A9F" w:rsidRPr="0086074D" w14:paraId="22E6E4F8" w14:textId="77777777" w:rsidTr="00B92C7F">
        <w:trPr>
          <w:cantSplit/>
          <w:trHeight w:val="12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187BAB0" w14:textId="77777777" w:rsidR="00803A9F" w:rsidRPr="0086074D" w:rsidRDefault="00803A9F" w:rsidP="00803A9F">
            <w:pPr>
              <w:pStyle w:val="CVHeading1"/>
              <w:spacing w:before="0"/>
              <w:rPr>
                <w:sz w:val="20"/>
              </w:rPr>
            </w:pPr>
          </w:p>
        </w:tc>
        <w:tc>
          <w:tcPr>
            <w:tcW w:w="8693" w:type="dxa"/>
          </w:tcPr>
          <w:p w14:paraId="6F11ACC1" w14:textId="48599C10" w:rsidR="00803A9F" w:rsidRPr="0086074D" w:rsidRDefault="009B0D7F" w:rsidP="00803A9F">
            <w:pPr>
              <w:pStyle w:val="yiv1181673147yiv1880153631msonormal"/>
              <w:spacing w:before="0" w:beforeAutospacing="0" w:after="0" w:afterAutospacing="0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        </w:t>
            </w:r>
            <w:r w:rsidR="00803A9F" w:rsidRPr="0086074D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Lista a 10 publicații reprezentative</w:t>
            </w:r>
          </w:p>
          <w:p w14:paraId="4421F6A7" w14:textId="54BF5508" w:rsidR="0086074D" w:rsidRPr="0086074D" w:rsidRDefault="0086074D" w:rsidP="0086074D">
            <w:pPr>
              <w:spacing w:line="259" w:lineRule="auto"/>
              <w:ind w:left="1080"/>
              <w:contextualSpacing/>
              <w:jc w:val="both"/>
              <w:rPr>
                <w:rFonts w:eastAsia="Calibri"/>
                <w:b/>
                <w:i/>
                <w:lang w:eastAsia="en-US"/>
              </w:rPr>
            </w:pPr>
          </w:p>
          <w:p w14:paraId="66003A4F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Evaluation of FIB-4, NFS, APRI and Liver Function Tests as Predictors for SARS-CoV-2 Infection in the Elderly Population: A Matched Case-Control Analysis; JOURNAL OF CLINICAL MEDICINE; 2022, Volume 11, Issue 17, DOI 10.3390/jcm11175149;</w:t>
            </w:r>
          </w:p>
          <w:p w14:paraId="31C9DA24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 Loredana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) [1] ; Citu, IM (Citu, Ioana Mihaela) [2] ; Citu, C (Citu, Cosmin) [3] ; Chiriac, VD (Chiriac, Veronica Daniela) [3] ; Gorun, F (Gorun, Florin) [3] ; Levai, MC (Levai, Mihaela Codrina) [4] ; Manolescu, D (Manolescu, Diana) [5] ; Rosca, O (Rosca, Ovidiu) [6] ; Bratosin, F (Bratosin, Felix) [6] ; Gurumurthy, S (Gurumurthy, Srivathsava) [7] ; Wulandari, PH (Wulandari, Prima Hapsari) [8] ; Cretu, OM (Cretu, Octavian Marius) [9] ;   FI 4.964</w:t>
            </w:r>
          </w:p>
          <w:p w14:paraId="27C27112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697878C8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Assessment of Serum Cystatin C as an Early Biomarker of Carotid Atherosclerosis; REVISTA DE CHIMIE; 2019,  Volume 70, Issue 3, Pag 984-989; </w:t>
            </w:r>
          </w:p>
          <w:p w14:paraId="4DBE882B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 (Grigoras, Mirela)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 ; Lighezan, D (Lighezan, Daniel) [1] ; Folescu, R (Folescu, Roxana) [1] ; Faur, CI (Faur, Cosmin Ioan) [1] ; Dejica, S (Dejica, Simina) [1] ; Nicola, P (Nicola, Patricia) [1] ; Dahma, G (Dahma, George) [1] ; Baaj, T (Baaj, Teim) [1] ; Tilea, I (Tilea, Ioan) [2] ; Varga, A (Varga, Andreea) [2] ; Ardeleanu, E (Ardeleanu, Elena) [1] ; Pascu, AM (Pascu, Alina Mihaela) [3] ; Poroch, V (Poroch, Vladimir) [4] , [5] ; Gurgus, D (Gurgus, Daniela) [1] ;   FI  1.755</w:t>
            </w:r>
          </w:p>
          <w:p w14:paraId="217AA899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79A2BA4A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Expression of E-cadherin in lung carcinoma, other than those with small cells (NSCLC); ROMANIAN JOURNAL OF MORPHOLOGY AND EMBRYOLOGY; 2017, Volume 58, Issue 4, Page 1317-1325;</w:t>
            </w:r>
          </w:p>
          <w:p w14:paraId="72D19860" w14:textId="37BD8098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 xml:space="preserve"> Grigoras, ML (Grigoras, Mirela 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 ; Arghirescu, TS (Arghirescu, Teodora Smaranda) [2] ; Folescu, R (Folescu, Roxana) [1] ; Talpos, IC (Talpos, Ioana Cristina) [3] ; Gîndac, CM (G</w:t>
            </w:r>
            <w:r w:rsidR="00750B07">
              <w:rPr>
                <w:rFonts w:eastAsiaTheme="minorHAnsi"/>
                <w:kern w:val="2"/>
                <w:lang w:eastAsia="en-US"/>
                <w14:ligatures w14:val="standardContextual"/>
              </w:rPr>
              <w:t>indac, Ciprian Mihai) [4] , [5]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; Zamfir, CL (Zamfir, Carmen Lacramioara) [6] ; Cornianu, M (Cornianu, Marioara) [7] ; Anghel, MD (Anghel, Mirella Dorina) [3] ; Levai, CM (Levai, Codrina Mihaela) [8];   FI   0,912</w:t>
            </w:r>
          </w:p>
          <w:p w14:paraId="6DCF7F80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4C5B4F9B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Disease Progression, Clinical Features, and Risk Factors for Pneumonia in Unvaccinated Children and Adolescents with Measles: A Re-Emerging Disease in Romania; INTERNATIONAL JOURNAL OF ENVIRONMENTAL RESEARCH AND PUBLIC HEALTH 2022, Volume 19, Issue 20, DOI 10.3390/ijerph192013165; </w:t>
            </w:r>
          </w:p>
          <w:p w14:paraId="6609BBC2" w14:textId="77A3C44F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Turaiche, M (Turaiche, Mirela) [1]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 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 , [2] ; Bratosin, F(Bratosin, Felix) [1] ; Bogdan, I (Bogdan, Iulia) [1] ; Bota, AV (Bota, Adrian Vasile) [1] ; Cerbu, B (Ce</w:t>
            </w:r>
            <w:r w:rsidR="00750B07">
              <w:rPr>
                <w:rFonts w:eastAsiaTheme="minorHAnsi"/>
                <w:kern w:val="2"/>
                <w:lang w:eastAsia="en-US"/>
                <w14:ligatures w14:val="standardContextual"/>
              </w:rPr>
              <w:t>rbu, Bianca) [1]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; Gurban, CV (Gurban, Camelia Vidita) [1] , [3] ; Wulandari, PH (Wulandari, Prima Hapsari) [4] ; Gurumurthy, S (Gurumurthy, Srivathsava) [5] ; Hemaswini, K (Hemaswini, Kakarla) [6] ; Citu, C(Citu, Cosmin) [1] , [7] ; Marincu, I (Marincu, Iosif) [1] ;   FI 4.614</w:t>
            </w:r>
          </w:p>
          <w:p w14:paraId="1E74E223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05141855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Challenges in Diagnosis and Prevention of Iatrogenic Endometriosis as a Long-Term Surgical Complication after C-Section; INTERNATIONAL JOURNAL OF ENVIRONMENTAL RESEARCH AND PUBLIC HEALTH 2022,Volume 19, Issue 5, DOI 10.3390/ijerph19052791;</w:t>
            </w:r>
          </w:p>
          <w:p w14:paraId="6EF63085" w14:textId="6C21AEC4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Neamtu, R (Neamtu, Radu) [1] ; Dahma, G (Dahma, George) [1] ; Mocanu, A</w:t>
            </w:r>
            <w:r w:rsidR="00750B07">
              <w:rPr>
                <w:rFonts w:eastAsiaTheme="minorHAnsi"/>
                <w:kern w:val="2"/>
                <w:lang w:eastAsia="en-US"/>
                <w14:ligatures w14:val="standardContextual"/>
              </w:rPr>
              <w:t>G (Mocanu, Adelina Geanina) [1]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; Bernad, E (Bernad, Elena) [1] ; Silaghi, CI (Silaghi, Carmen-Ioana) [1] ; Stelea, L (Stelea, Lavinia) [1] ; Citu, C (Citu, Cosmin) [1] ; Dobrescu, A (Dobrescu, Amadeus) [2] ; Bratosin, F (Bratosin, Felix) [2]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 xml:space="preserve">Grigoras, ML (Grigoras, Mirela Loredana) 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[3] ; Motoc, A (Motoc, Andrei) [3] ; Dema, S (Dema, Sorin) [4] ; Craina, M (Craina, Marius) [1] ; Chiriac, VD (Chiriac, Veronica Daniela) [1] ; Gluhovschi, A(Gluhovschi, Adrian) [1] ;   FI 3.390</w:t>
            </w:r>
          </w:p>
          <w:p w14:paraId="75B04EA2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07C5817C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Laboratory Profile of COVID-19 Patients with Hepatitis C-Related Liver Cirrhosis; JOURNAL OF CLINICAL MEDICINE 2022, Volume 11, Issue 3, DOI 10.3390/jcm11030652; </w:t>
            </w:r>
          </w:p>
          <w:p w14:paraId="3F05236D" w14:textId="56CAE7D3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Cerbu, B (Cerbu, Bianca) [1]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 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 ; Br</w:t>
            </w:r>
            <w:r w:rsidR="00750B07">
              <w:rPr>
                <w:rFonts w:eastAsiaTheme="minorHAnsi"/>
                <w:kern w:val="2"/>
                <w:lang w:eastAsia="en-US"/>
                <w14:ligatures w14:val="standardContextual"/>
              </w:rPr>
              <w:t>atosin, F (Bratosin, Felix) [1]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>; Bogdan, I (Bogdan, Iulia) [1] ; Citu, C (Citu, Cosmin) [1] ; Bota, AV (Bota, Adrian Vasile) [1] ; Timircan, M (Timircan, Madalina) [1] ; Bratu, ML (Bratu, Melania Lavinia) [1] , [2] ; Levai, MC (Levai, Mihaela Codrina) [1] , [3] ; Marincu, I (Marincu, Iosif) [1];    FI 4.242</w:t>
            </w:r>
          </w:p>
          <w:p w14:paraId="432CDAF9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2AD95C26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lastRenderedPageBreak/>
              <w:t xml:space="preserve">Clinical Characteristics and Outcomes of COVID-19 Hospitalized Patients: A Comparison between Complete mRNA Vaccination Profile and Natural Immunity; JOURNAL OF PERSONALIZED MEDICINE 2022, Volume 12, Issue 2, DOI 10.3390/jpm12020259; </w:t>
            </w:r>
          </w:p>
          <w:p w14:paraId="1892C8C2" w14:textId="63BEFFBB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Marincu, I (Marincu, Iosif) [1] ; Citu, C (Citu, Cosmin) [1] ; Bratosin, F (Bratosin, Felix) [1] ; Bogdan, I(Bogdan, Iulia) [1] ; Timircan, M (Timircan, Madalina) [1] ; Gurban, CV (Gurban, Camelia Vidita) [1] ; Bota, AV (Bota, Adrian Vasile) [1] ; Braescu, L (Braescu, Laurentiu) [1]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[1];    FI 3.4</w:t>
            </w:r>
          </w:p>
          <w:p w14:paraId="522C6DF4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0D82FB51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Difficulties in Diagnosing Extraperitoneal Ureteroinguinal Hernias: A Review of the Literature and Clinical Experience of a Rare Encounter in Acute Surgical Care Settings; DIAGNOSTICS 2022, Volume 12, Issue 2, DOI 10.3390/diagnostics12020353; </w:t>
            </w:r>
          </w:p>
          <w:p w14:paraId="74F00573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Pirvu, C (Pirvu, Catalin) [1] ; Pantea, S (Pantea, Stelian) [1] ; Popescu, A (Popescu, Alin) [2]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 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[3] ; Bratosin, F (Bratosin, Felix) [1] ; Valceanu, A (Valceanu, Andrei) [1] ; Mihoc, T (Mihoc, Tudorel) [1] ; Dema, V (Dema, Vlad) [4] ; Selaru, M (Selaru, Mircea) [1];     FI 3.706</w:t>
            </w:r>
          </w:p>
          <w:p w14:paraId="370E015E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2F573EE7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Clinical Profile of 24 AIDS Patients with Cryptococcal Meningitis in the HAART Era: A Report from an Infectious Diseases Tertiary Hospital in Western Romania; DIAGNOSTICS 2022, Volume 12, Issue 1, DOI 10.3390/diagnostics12010054; </w:t>
            </w:r>
          </w:p>
          <w:p w14:paraId="4114EFE5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Marincu, I (Marincu, Iosif) [1] ; Citu, C (Citu, Cosmin) [1] ; Vidican, I (Vidican, Iulia) [1] ; Bratosin, F(Bratosin, Felix) [1] ; Mares, M (Mares, Mihai) [1] ; Suciu, O (Suciu, Oana) [1] ; Frent, S (Frent, Stefan) [1] ; Bota, AV (Bota, Adrian Vasile) [1] ; Timircan, M (Timircan, Madalina) [1] ; Bratu, ML (Bratu, Melania Lavinia) [1] , [2]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ML (Grigoras, Mirela Loredana)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[1] ;     FI 3.076</w:t>
            </w:r>
          </w:p>
          <w:p w14:paraId="5B440513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5B837E6C" w14:textId="77777777" w:rsidR="0086074D" w:rsidRPr="0086074D" w:rsidRDefault="0086074D" w:rsidP="009B0D7F">
            <w:pPr>
              <w:numPr>
                <w:ilvl w:val="0"/>
                <w:numId w:val="5"/>
              </w:numPr>
              <w:suppressAutoHyphens w:val="0"/>
              <w:spacing w:after="160" w:line="278" w:lineRule="auto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Effectiveness of Psychostimulant and Non-Psychostimulant Drug Therapy in the Attention Deficit Hyperactivity Disorder; APPLIED SCIENCES-BASEL 2021, Volume 11, Issue 2, DOI 10.3390/app11020502; </w:t>
            </w:r>
          </w:p>
          <w:p w14:paraId="5E95CAE0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Cojocaru, A (Cojocaru, Adriana) [1] ; Hogea, LM (Hogea, Lavinia Maria) [1] ; Poroch, V (Poroch, Vladimir) [2] ; Simu, MA (Simu, Mihaela Adriana) [1] ; Enatescu, VR (Enatescu, Virgil Radu) [1] ; Jeleriu, R (Jeleriu, Roxana) [3] ; Andreescu, NI (Andreescu, Nicoleta Ioana) [3] ; Puiu, M (Puiu, Maria) [3] ; Hogea, BG (Hogea, Bogdan Gheorghe) [4] ; </w:t>
            </w:r>
            <w:r w:rsidRPr="0086074D">
              <w:rPr>
                <w:rFonts w:eastAsiaTheme="minorHAnsi"/>
                <w:b/>
                <w:bCs/>
                <w:kern w:val="2"/>
                <w:lang w:eastAsia="en-US"/>
                <w14:ligatures w14:val="standardContextual"/>
              </w:rPr>
              <w:t>Grigoras, M (Grigoras, Mirela)</w:t>
            </w:r>
            <w:r w:rsidRPr="0086074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[5] ; Folescu, R (Folescu, Roxana) [5] ; Zamfir, CL (Zamfir, Carmen Lacramioara) [6] ; Enatescu, I (Enatescu, Ileana) [7] ; Nussbaum, LA (Nussbaum, Laura Alexandra) [1] ;     FI  2.474</w:t>
            </w:r>
          </w:p>
          <w:p w14:paraId="3394E4D1" w14:textId="77777777" w:rsidR="0086074D" w:rsidRPr="0086074D" w:rsidRDefault="0086074D" w:rsidP="009B0D7F">
            <w:pPr>
              <w:suppressAutoHyphens w:val="0"/>
              <w:spacing w:after="160" w:line="278" w:lineRule="auto"/>
              <w:ind w:left="720"/>
              <w:contextualSpacing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3BBB7E3E" w14:textId="721AFFE9" w:rsidR="00803A9F" w:rsidRPr="0086074D" w:rsidRDefault="00803A9F" w:rsidP="00803A9F">
            <w:pPr>
              <w:pStyle w:val="BodyTextIndent2"/>
              <w:ind w:left="0"/>
              <w:rPr>
                <w:b/>
              </w:rPr>
            </w:pPr>
          </w:p>
        </w:tc>
      </w:tr>
    </w:tbl>
    <w:p w14:paraId="0EEACCC6" w14:textId="77777777" w:rsidR="00824D64" w:rsidRPr="0086074D" w:rsidRDefault="00824D64" w:rsidP="00C90E2F">
      <w:pPr>
        <w:pStyle w:val="CVNormal"/>
        <w:ind w:left="0"/>
      </w:pPr>
    </w:p>
    <w:sectPr w:rsidR="00824D64" w:rsidRPr="0086074D">
      <w:footerReference w:type="default" r:id="rId15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87397" w14:textId="77777777" w:rsidR="00440B18" w:rsidRDefault="00440B18">
      <w:r>
        <w:separator/>
      </w:r>
    </w:p>
  </w:endnote>
  <w:endnote w:type="continuationSeparator" w:id="0">
    <w:p w14:paraId="34B05140" w14:textId="77777777" w:rsidR="00440B18" w:rsidRDefault="0044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C627A" w14:paraId="014FA729" w14:textId="77777777" w:rsidTr="0008023F">
      <w:trPr>
        <w:cantSplit/>
      </w:trPr>
      <w:tc>
        <w:tcPr>
          <w:tcW w:w="3117" w:type="dxa"/>
        </w:tcPr>
        <w:p w14:paraId="62E4D9A4" w14:textId="2B3AF60B" w:rsidR="005C627A" w:rsidRDefault="005C627A" w:rsidP="005C627A">
          <w:pPr>
            <w:pStyle w:val="CVFooterLeft"/>
          </w:pPr>
          <w:r>
            <w:t xml:space="preserve">Pagina </w:t>
          </w:r>
          <w:r w:rsidRPr="00B92C7F">
            <w:rPr>
              <w:rStyle w:val="PageNumber"/>
              <w:bCs w:val="0"/>
              <w:szCs w:val="16"/>
            </w:rPr>
            <w:fldChar w:fldCharType="begin"/>
          </w:r>
          <w:r w:rsidRPr="00B92C7F">
            <w:rPr>
              <w:rStyle w:val="PageNumber"/>
              <w:bCs w:val="0"/>
              <w:szCs w:val="16"/>
            </w:rPr>
            <w:instrText xml:space="preserve"> PAGE </w:instrText>
          </w:r>
          <w:r w:rsidRPr="00B92C7F">
            <w:rPr>
              <w:rStyle w:val="PageNumber"/>
              <w:bCs w:val="0"/>
              <w:szCs w:val="16"/>
            </w:rPr>
            <w:fldChar w:fldCharType="separate"/>
          </w:r>
          <w:r w:rsidR="008A5B5B">
            <w:rPr>
              <w:rStyle w:val="PageNumber"/>
              <w:bCs w:val="0"/>
              <w:noProof/>
              <w:szCs w:val="16"/>
            </w:rPr>
            <w:t>3</w:t>
          </w:r>
          <w:r w:rsidRPr="00B92C7F">
            <w:rPr>
              <w:rStyle w:val="PageNumber"/>
              <w:bCs w:val="0"/>
              <w:szCs w:val="16"/>
            </w:rPr>
            <w:fldChar w:fldCharType="end"/>
          </w:r>
          <w:r>
            <w:t xml:space="preserve"> - Curriculum vitae al </w:t>
          </w:r>
        </w:p>
        <w:p w14:paraId="007E46D8" w14:textId="5E3B5477" w:rsidR="005C627A" w:rsidRDefault="005C627A" w:rsidP="005C627A">
          <w:pPr>
            <w:pStyle w:val="CVFooterLeft"/>
          </w:pPr>
          <w:r>
            <w:t xml:space="preserve">Grigoras Mirela Loredana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7706CEB" w14:textId="55EC242C" w:rsidR="005C627A" w:rsidRDefault="005C627A" w:rsidP="005C627A">
          <w:pPr>
            <w:pStyle w:val="CVFooterRight"/>
          </w:pPr>
          <w:r>
            <w:t>06.06.2025</w:t>
          </w:r>
        </w:p>
        <w:p w14:paraId="7F0F196F" w14:textId="77777777" w:rsidR="005C627A" w:rsidRDefault="005C627A" w:rsidP="005C627A">
          <w:pPr>
            <w:pStyle w:val="CVFooterRight"/>
          </w:pPr>
        </w:p>
      </w:tc>
    </w:tr>
  </w:tbl>
  <w:p w14:paraId="67CC7415" w14:textId="77777777" w:rsidR="005C627A" w:rsidRDefault="005C627A" w:rsidP="005C627A">
    <w:pPr>
      <w:pStyle w:val="CVFooterRight"/>
    </w:pPr>
  </w:p>
  <w:p w14:paraId="351756C0" w14:textId="4C8DD586" w:rsidR="005C627A" w:rsidRDefault="005C62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867D8" w14:textId="77777777" w:rsidR="00440B18" w:rsidRDefault="00440B18">
      <w:r>
        <w:separator/>
      </w:r>
    </w:p>
  </w:footnote>
  <w:footnote w:type="continuationSeparator" w:id="0">
    <w:p w14:paraId="3B8A811C" w14:textId="77777777" w:rsidR="00440B18" w:rsidRDefault="0044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47B9"/>
    <w:multiLevelType w:val="hybridMultilevel"/>
    <w:tmpl w:val="7814F49E"/>
    <w:lvl w:ilvl="0" w:tplc="1C540EE2">
      <w:start w:val="19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90638"/>
    <w:multiLevelType w:val="hybridMultilevel"/>
    <w:tmpl w:val="9A6820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BF195D"/>
    <w:multiLevelType w:val="hybridMultilevel"/>
    <w:tmpl w:val="EDD0F7F0"/>
    <w:lvl w:ilvl="0" w:tplc="E7BEF4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91588"/>
    <w:multiLevelType w:val="hybridMultilevel"/>
    <w:tmpl w:val="BAE43E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94F96"/>
    <w:multiLevelType w:val="hybridMultilevel"/>
    <w:tmpl w:val="DBEC6F40"/>
    <w:lvl w:ilvl="0" w:tplc="4A38C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4C2376"/>
    <w:multiLevelType w:val="hybridMultilevel"/>
    <w:tmpl w:val="4768CFF8"/>
    <w:lvl w:ilvl="0" w:tplc="1C540EE2">
      <w:start w:val="199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30"/>
    <w:rsid w:val="00005FB7"/>
    <w:rsid w:val="00025417"/>
    <w:rsid w:val="00034907"/>
    <w:rsid w:val="000577A9"/>
    <w:rsid w:val="00074BB2"/>
    <w:rsid w:val="000778AC"/>
    <w:rsid w:val="000A71A4"/>
    <w:rsid w:val="000B001E"/>
    <w:rsid w:val="000B5171"/>
    <w:rsid w:val="000C5F19"/>
    <w:rsid w:val="000D10F2"/>
    <w:rsid w:val="000F0CA3"/>
    <w:rsid w:val="000F10DA"/>
    <w:rsid w:val="000F5DF3"/>
    <w:rsid w:val="0011124B"/>
    <w:rsid w:val="00111FFB"/>
    <w:rsid w:val="00125F94"/>
    <w:rsid w:val="00133269"/>
    <w:rsid w:val="0013349F"/>
    <w:rsid w:val="00133903"/>
    <w:rsid w:val="00136F74"/>
    <w:rsid w:val="00166CDA"/>
    <w:rsid w:val="00170939"/>
    <w:rsid w:val="001840FF"/>
    <w:rsid w:val="00191D94"/>
    <w:rsid w:val="001B5D66"/>
    <w:rsid w:val="001B75A0"/>
    <w:rsid w:val="001D1CDC"/>
    <w:rsid w:val="001E6475"/>
    <w:rsid w:val="001F28C1"/>
    <w:rsid w:val="001F3DCA"/>
    <w:rsid w:val="002050FB"/>
    <w:rsid w:val="00207BD2"/>
    <w:rsid w:val="00243D67"/>
    <w:rsid w:val="002664C1"/>
    <w:rsid w:val="00294F65"/>
    <w:rsid w:val="002B072B"/>
    <w:rsid w:val="002B0ECF"/>
    <w:rsid w:val="002C26A1"/>
    <w:rsid w:val="002D05A1"/>
    <w:rsid w:val="002D1B14"/>
    <w:rsid w:val="002F1E85"/>
    <w:rsid w:val="002F6CEC"/>
    <w:rsid w:val="00310FDA"/>
    <w:rsid w:val="00321D3D"/>
    <w:rsid w:val="0033315C"/>
    <w:rsid w:val="003426EA"/>
    <w:rsid w:val="00351099"/>
    <w:rsid w:val="00364FFF"/>
    <w:rsid w:val="00373629"/>
    <w:rsid w:val="0037512E"/>
    <w:rsid w:val="0037717A"/>
    <w:rsid w:val="00380024"/>
    <w:rsid w:val="00385EC9"/>
    <w:rsid w:val="00390563"/>
    <w:rsid w:val="003A5062"/>
    <w:rsid w:val="003A51E2"/>
    <w:rsid w:val="003C0BDC"/>
    <w:rsid w:val="003C0DAC"/>
    <w:rsid w:val="003D16A3"/>
    <w:rsid w:val="003D5634"/>
    <w:rsid w:val="003F1727"/>
    <w:rsid w:val="003F2927"/>
    <w:rsid w:val="00404008"/>
    <w:rsid w:val="004174C8"/>
    <w:rsid w:val="0042617D"/>
    <w:rsid w:val="00426CE4"/>
    <w:rsid w:val="004329C7"/>
    <w:rsid w:val="00440B18"/>
    <w:rsid w:val="00440BEE"/>
    <w:rsid w:val="0044666B"/>
    <w:rsid w:val="00456C21"/>
    <w:rsid w:val="00466A05"/>
    <w:rsid w:val="00471B15"/>
    <w:rsid w:val="00491B84"/>
    <w:rsid w:val="0049416E"/>
    <w:rsid w:val="00495F82"/>
    <w:rsid w:val="004A5E76"/>
    <w:rsid w:val="004C0555"/>
    <w:rsid w:val="004D1C07"/>
    <w:rsid w:val="004E1BC9"/>
    <w:rsid w:val="004E60E0"/>
    <w:rsid w:val="004F6145"/>
    <w:rsid w:val="004F71CC"/>
    <w:rsid w:val="00506049"/>
    <w:rsid w:val="0052130C"/>
    <w:rsid w:val="0052727D"/>
    <w:rsid w:val="005461AE"/>
    <w:rsid w:val="005606F9"/>
    <w:rsid w:val="00577920"/>
    <w:rsid w:val="005868AE"/>
    <w:rsid w:val="005956B0"/>
    <w:rsid w:val="005975A8"/>
    <w:rsid w:val="005A0CC2"/>
    <w:rsid w:val="005A107D"/>
    <w:rsid w:val="005B29C6"/>
    <w:rsid w:val="005C0F51"/>
    <w:rsid w:val="005C16F1"/>
    <w:rsid w:val="005C2BF4"/>
    <w:rsid w:val="005C627A"/>
    <w:rsid w:val="005D4C7C"/>
    <w:rsid w:val="005E1DBE"/>
    <w:rsid w:val="005F17F3"/>
    <w:rsid w:val="005F7BD8"/>
    <w:rsid w:val="00604F40"/>
    <w:rsid w:val="00605CB9"/>
    <w:rsid w:val="00610230"/>
    <w:rsid w:val="006518A3"/>
    <w:rsid w:val="00652C01"/>
    <w:rsid w:val="00655061"/>
    <w:rsid w:val="00657226"/>
    <w:rsid w:val="00665A32"/>
    <w:rsid w:val="006807F0"/>
    <w:rsid w:val="006839FE"/>
    <w:rsid w:val="00696D09"/>
    <w:rsid w:val="006A0FA9"/>
    <w:rsid w:val="006D1DDF"/>
    <w:rsid w:val="006D2458"/>
    <w:rsid w:val="006D4DC4"/>
    <w:rsid w:val="006D7F9C"/>
    <w:rsid w:val="006E219A"/>
    <w:rsid w:val="006E6B33"/>
    <w:rsid w:val="00707EE7"/>
    <w:rsid w:val="007119CC"/>
    <w:rsid w:val="00740B90"/>
    <w:rsid w:val="00747B35"/>
    <w:rsid w:val="00750B07"/>
    <w:rsid w:val="00751444"/>
    <w:rsid w:val="00756529"/>
    <w:rsid w:val="00757A39"/>
    <w:rsid w:val="0076783C"/>
    <w:rsid w:val="007730EE"/>
    <w:rsid w:val="007823D7"/>
    <w:rsid w:val="00793BA8"/>
    <w:rsid w:val="007A205F"/>
    <w:rsid w:val="007A23EB"/>
    <w:rsid w:val="007A6038"/>
    <w:rsid w:val="007A6A05"/>
    <w:rsid w:val="007C2B24"/>
    <w:rsid w:val="007C7864"/>
    <w:rsid w:val="007E32A8"/>
    <w:rsid w:val="007F27C2"/>
    <w:rsid w:val="00800431"/>
    <w:rsid w:val="00803A9F"/>
    <w:rsid w:val="00810567"/>
    <w:rsid w:val="008148EC"/>
    <w:rsid w:val="00821805"/>
    <w:rsid w:val="00822BFA"/>
    <w:rsid w:val="008237B1"/>
    <w:rsid w:val="00824D64"/>
    <w:rsid w:val="0084691A"/>
    <w:rsid w:val="00850624"/>
    <w:rsid w:val="00853511"/>
    <w:rsid w:val="00853528"/>
    <w:rsid w:val="0086074D"/>
    <w:rsid w:val="00861D8E"/>
    <w:rsid w:val="00862EA6"/>
    <w:rsid w:val="008632C0"/>
    <w:rsid w:val="00873E58"/>
    <w:rsid w:val="00875911"/>
    <w:rsid w:val="00875B67"/>
    <w:rsid w:val="00885EF2"/>
    <w:rsid w:val="008957A1"/>
    <w:rsid w:val="00895E01"/>
    <w:rsid w:val="00896A7D"/>
    <w:rsid w:val="008A5B5B"/>
    <w:rsid w:val="008B4B03"/>
    <w:rsid w:val="008C5657"/>
    <w:rsid w:val="008D0E57"/>
    <w:rsid w:val="008D2E11"/>
    <w:rsid w:val="008E0601"/>
    <w:rsid w:val="008E5F09"/>
    <w:rsid w:val="008F10AF"/>
    <w:rsid w:val="008F541F"/>
    <w:rsid w:val="00903FBC"/>
    <w:rsid w:val="00913ADF"/>
    <w:rsid w:val="00914420"/>
    <w:rsid w:val="009200E3"/>
    <w:rsid w:val="0092711A"/>
    <w:rsid w:val="009279E1"/>
    <w:rsid w:val="00940049"/>
    <w:rsid w:val="00941BC2"/>
    <w:rsid w:val="00961EA7"/>
    <w:rsid w:val="00990DFA"/>
    <w:rsid w:val="00991D4B"/>
    <w:rsid w:val="009A0636"/>
    <w:rsid w:val="009B0D7F"/>
    <w:rsid w:val="009B2C32"/>
    <w:rsid w:val="009D1A8B"/>
    <w:rsid w:val="009D2206"/>
    <w:rsid w:val="009D4B40"/>
    <w:rsid w:val="009E19A9"/>
    <w:rsid w:val="009F73B4"/>
    <w:rsid w:val="00A00AB4"/>
    <w:rsid w:val="00A06326"/>
    <w:rsid w:val="00A10273"/>
    <w:rsid w:val="00A232C7"/>
    <w:rsid w:val="00A3677B"/>
    <w:rsid w:val="00A4222B"/>
    <w:rsid w:val="00A500AB"/>
    <w:rsid w:val="00A657FF"/>
    <w:rsid w:val="00A71E95"/>
    <w:rsid w:val="00A73326"/>
    <w:rsid w:val="00A878C2"/>
    <w:rsid w:val="00AA4BD3"/>
    <w:rsid w:val="00AC1BD9"/>
    <w:rsid w:val="00AC2B8B"/>
    <w:rsid w:val="00AD64EC"/>
    <w:rsid w:val="00AE6798"/>
    <w:rsid w:val="00AF0931"/>
    <w:rsid w:val="00B03D30"/>
    <w:rsid w:val="00B07E11"/>
    <w:rsid w:val="00B316D3"/>
    <w:rsid w:val="00B34A4A"/>
    <w:rsid w:val="00B4676B"/>
    <w:rsid w:val="00B56B67"/>
    <w:rsid w:val="00B92C7F"/>
    <w:rsid w:val="00B95747"/>
    <w:rsid w:val="00BA3548"/>
    <w:rsid w:val="00BB3866"/>
    <w:rsid w:val="00BD6963"/>
    <w:rsid w:val="00BE0CAA"/>
    <w:rsid w:val="00BF54AC"/>
    <w:rsid w:val="00BF741B"/>
    <w:rsid w:val="00C0502B"/>
    <w:rsid w:val="00C0591C"/>
    <w:rsid w:val="00C06EF1"/>
    <w:rsid w:val="00C15A4C"/>
    <w:rsid w:val="00C23239"/>
    <w:rsid w:val="00C248C7"/>
    <w:rsid w:val="00C33526"/>
    <w:rsid w:val="00C34AD1"/>
    <w:rsid w:val="00C400E9"/>
    <w:rsid w:val="00C42083"/>
    <w:rsid w:val="00C47433"/>
    <w:rsid w:val="00C63B13"/>
    <w:rsid w:val="00C8043E"/>
    <w:rsid w:val="00C90E2F"/>
    <w:rsid w:val="00CA2A48"/>
    <w:rsid w:val="00CC45AA"/>
    <w:rsid w:val="00CD3AF3"/>
    <w:rsid w:val="00CD7125"/>
    <w:rsid w:val="00CE74EA"/>
    <w:rsid w:val="00CF0EE1"/>
    <w:rsid w:val="00D03634"/>
    <w:rsid w:val="00D0472B"/>
    <w:rsid w:val="00D1385F"/>
    <w:rsid w:val="00D17C08"/>
    <w:rsid w:val="00D370DE"/>
    <w:rsid w:val="00D56592"/>
    <w:rsid w:val="00D62420"/>
    <w:rsid w:val="00DA2776"/>
    <w:rsid w:val="00DB1353"/>
    <w:rsid w:val="00DB2EEA"/>
    <w:rsid w:val="00DD36BC"/>
    <w:rsid w:val="00DE10DA"/>
    <w:rsid w:val="00DE2117"/>
    <w:rsid w:val="00DE69AD"/>
    <w:rsid w:val="00DF5F92"/>
    <w:rsid w:val="00E06B6A"/>
    <w:rsid w:val="00E11620"/>
    <w:rsid w:val="00E304D9"/>
    <w:rsid w:val="00E41EC9"/>
    <w:rsid w:val="00E80F46"/>
    <w:rsid w:val="00E834DF"/>
    <w:rsid w:val="00E91111"/>
    <w:rsid w:val="00E94F60"/>
    <w:rsid w:val="00EB1910"/>
    <w:rsid w:val="00EB4BE7"/>
    <w:rsid w:val="00EB7728"/>
    <w:rsid w:val="00EC0125"/>
    <w:rsid w:val="00F00AC3"/>
    <w:rsid w:val="00F15944"/>
    <w:rsid w:val="00F335CA"/>
    <w:rsid w:val="00F517C5"/>
    <w:rsid w:val="00F534E9"/>
    <w:rsid w:val="00F63135"/>
    <w:rsid w:val="00F74B3D"/>
    <w:rsid w:val="00F75E79"/>
    <w:rsid w:val="00FA0968"/>
    <w:rsid w:val="00FA413D"/>
    <w:rsid w:val="00FB0CE5"/>
    <w:rsid w:val="00FC02BD"/>
    <w:rsid w:val="00FF1503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684F9"/>
  <w15:chartTrackingRefBased/>
  <w15:docId w15:val="{836A1D3F-0275-4052-8804-896B79B8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BodyTextIndent2">
    <w:name w:val="Body Text Indent 2"/>
    <w:basedOn w:val="Normal"/>
    <w:rsid w:val="008D0E57"/>
    <w:pPr>
      <w:spacing w:after="120" w:line="480" w:lineRule="auto"/>
      <w:ind w:left="283"/>
    </w:pPr>
  </w:style>
  <w:style w:type="paragraph" w:customStyle="1" w:styleId="yiv1181673147yiv1880153631msonormal">
    <w:name w:val="yiv1181673147yiv1880153631msonormal"/>
    <w:basedOn w:val="Normal"/>
    <w:rsid w:val="008D0E57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yshortcuts">
    <w:name w:val="yshortcuts"/>
    <w:basedOn w:val="DefaultParagraphFont"/>
    <w:rsid w:val="008D0E57"/>
  </w:style>
  <w:style w:type="character" w:customStyle="1" w:styleId="MeniuneNerezolvat1">
    <w:name w:val="Mențiune Nerezolvat1"/>
    <w:uiPriority w:val="99"/>
    <w:semiHidden/>
    <w:unhideWhenUsed/>
    <w:rsid w:val="006D24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6592"/>
    <w:pPr>
      <w:suppressAutoHyphens w:val="0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tomie@umft.ro" TargetMode="External"/><Relationship Id="rId13" Type="http://schemas.openxmlformats.org/officeDocument/2006/relationships/hyperlink" Target="mailto:secretariat@spitalcopiitm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ecretariat@spitalcopiitm.r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canat_mg@umft.r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natomie@umft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atomie@umft.ro" TargetMode="External"/><Relationship Id="rId14" Type="http://schemas.openxmlformats.org/officeDocument/2006/relationships/hyperlink" Target="mailto:smtm@rdst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3042</Words>
  <Characters>17345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/>
  <LinksUpToDate>false</LinksUpToDate>
  <CharactersWithSpaces>20347</CharactersWithSpaces>
  <SharedDoc>false</SharedDoc>
  <HLinks>
    <vt:vector size="6" baseType="variant">
      <vt:variant>
        <vt:i4>5177445</vt:i4>
      </vt:variant>
      <vt:variant>
        <vt:i4>0</vt:i4>
      </vt:variant>
      <vt:variant>
        <vt:i4>0</vt:i4>
      </vt:variant>
      <vt:variant>
        <vt:i4>5</vt:i4>
      </vt:variant>
      <vt:variant>
        <vt:lpwstr>mailto:anatomie@umft.ro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Windows User</cp:lastModifiedBy>
  <cp:revision>4</cp:revision>
  <cp:lastPrinted>2025-06-04T19:45:00Z</cp:lastPrinted>
  <dcterms:created xsi:type="dcterms:W3CDTF">2025-06-04T19:45:00Z</dcterms:created>
  <dcterms:modified xsi:type="dcterms:W3CDTF">2025-06-13T08:59:00Z</dcterms:modified>
</cp:coreProperties>
</file>