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22DB" w14:textId="77777777" w:rsidR="00357471" w:rsidRDefault="00357471" w:rsidP="00357471">
      <w:pPr>
        <w:pStyle w:val="p1"/>
        <w:jc w:val="center"/>
      </w:pPr>
      <w:r>
        <w:t xml:space="preserve">LISTA DE </w:t>
      </w:r>
      <w:r>
        <w:rPr>
          <w:rStyle w:val="s1"/>
        </w:rPr>
        <w:t>LUCRARI</w:t>
      </w:r>
    </w:p>
    <w:p w14:paraId="13E3E854" w14:textId="02C65769" w:rsidR="00357471" w:rsidRDefault="00357471" w:rsidP="00357471">
      <w:pPr>
        <w:pStyle w:val="p2"/>
        <w:jc w:val="center"/>
      </w:pPr>
      <w:proofErr w:type="spellStart"/>
      <w:r>
        <w:rPr>
          <w:lang w:val="en-US"/>
        </w:rPr>
        <w:t>Baneu</w:t>
      </w:r>
      <w:proofErr w:type="spellEnd"/>
      <w:r>
        <w:rPr>
          <w:lang w:val="en-US"/>
        </w:rPr>
        <w:t xml:space="preserve"> </w:t>
      </w:r>
      <w:r>
        <w:rPr>
          <w:rStyle w:val="s2"/>
        </w:rPr>
        <w:t>Petru</w:t>
      </w:r>
    </w:p>
    <w:p w14:paraId="07025FDE" w14:textId="77777777" w:rsidR="00505C3F" w:rsidRDefault="00505C3F" w:rsidP="00505C3F">
      <w:pPr>
        <w:jc w:val="center"/>
        <w:rPr>
          <w:lang w:val="en-US"/>
        </w:rPr>
      </w:pPr>
    </w:p>
    <w:p w14:paraId="1299F46A" w14:textId="617630CD" w:rsidR="009B6CF2" w:rsidRDefault="009B6CF2" w:rsidP="009B6CF2">
      <w:pPr>
        <w:pStyle w:val="ListParagraph"/>
        <w:numPr>
          <w:ilvl w:val="0"/>
          <w:numId w:val="2"/>
        </w:numPr>
        <w:rPr>
          <w:rFonts w:ascii="Segoe UI" w:eastAsia="Times New Roman" w:hAnsi="Segoe UI" w:cs="Segoe UI"/>
          <w:color w:val="000000"/>
          <w:lang w:eastAsia="en-GB"/>
        </w:rPr>
      </w:pPr>
      <w:r w:rsidRPr="00A36E2D">
        <w:rPr>
          <w:rFonts w:ascii="Segoe UI" w:eastAsia="Times New Roman" w:hAnsi="Segoe UI" w:cs="Segoe UI"/>
          <w:color w:val="000000"/>
          <w:lang w:eastAsia="en-GB"/>
        </w:rPr>
        <w:t>Lucrari publicate ca prim autor, respectiv coautor in reviste cotate lS</w:t>
      </w:r>
      <w:r w:rsidRPr="00A36E2D">
        <w:rPr>
          <w:rFonts w:ascii="Segoe UI" w:eastAsia="Times New Roman" w:hAnsi="Segoe UI" w:cs="Segoe UI"/>
          <w:color w:val="000000"/>
          <w:lang w:val="en-US" w:eastAsia="en-GB"/>
        </w:rPr>
        <w:t>I</w:t>
      </w:r>
      <w:r w:rsidRPr="00A36E2D">
        <w:rPr>
          <w:rFonts w:ascii="Segoe UI" w:eastAsia="Times New Roman" w:hAnsi="Segoe UI" w:cs="Segoe UI"/>
          <w:color w:val="000000"/>
          <w:lang w:eastAsia="en-GB"/>
        </w:rPr>
        <w:t>, indexate</w:t>
      </w:r>
      <w:r w:rsidR="00A36E2D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A36E2D">
        <w:rPr>
          <w:rFonts w:ascii="Segoe UI" w:eastAsia="Times New Roman" w:hAnsi="Segoe UI" w:cs="Segoe UI"/>
          <w:color w:val="000000"/>
          <w:lang w:eastAsia="en-GB"/>
        </w:rPr>
        <w:t>Web of Science</w:t>
      </w:r>
    </w:p>
    <w:p w14:paraId="0CCE1AF5" w14:textId="77777777" w:rsidR="00A36E2D" w:rsidRPr="00A36E2D" w:rsidRDefault="00A36E2D" w:rsidP="00A36E2D">
      <w:pPr>
        <w:rPr>
          <w:rFonts w:ascii="Segoe UI" w:eastAsia="Times New Roman" w:hAnsi="Segoe UI" w:cs="Segoe UI"/>
          <w:color w:val="000000"/>
          <w:lang w:eastAsia="en-GB"/>
        </w:rPr>
      </w:pPr>
    </w:p>
    <w:p w14:paraId="150DCD58" w14:textId="25D5BED2" w:rsidR="00EB137C" w:rsidRPr="000007B0" w:rsidRDefault="00EB137C" w:rsidP="00521F20">
      <w:pPr>
        <w:pStyle w:val="ListParagraph"/>
        <w:numPr>
          <w:ilvl w:val="0"/>
          <w:numId w:val="3"/>
        </w:numPr>
        <w:jc w:val="both"/>
        <w:rPr>
          <w:rFonts w:ascii="Helvetica" w:eastAsia="Times New Roman" w:hAnsi="Helvetica" w:cs="Times New Roman"/>
          <w:color w:val="000000"/>
          <w:sz w:val="22"/>
          <w:szCs w:val="22"/>
          <w:lang w:val="en-US" w:eastAsia="en-GB"/>
        </w:rPr>
      </w:pPr>
      <w:r w:rsidRPr="00EB137C">
        <w:rPr>
          <w:rFonts w:ascii="Segoe UI" w:hAnsi="Segoe UI" w:cs="Segoe UI"/>
          <w:b/>
          <w:bCs/>
          <w:color w:val="212121"/>
          <w:shd w:val="clear" w:color="auto" w:fill="FFFFFF"/>
        </w:rPr>
        <w:t>Baneu P</w:t>
      </w:r>
      <w:r>
        <w:rPr>
          <w:rFonts w:ascii="Segoe UI" w:hAnsi="Segoe UI" w:cs="Segoe UI"/>
          <w:color w:val="212121"/>
          <w:shd w:val="clear" w:color="auto" w:fill="FFFFFF"/>
        </w:rPr>
        <w:t>, Văcărescu C, Drăgan SR, Cirin L, Lazăr-Höcher AI, Cozgarea A, Faur-Grigori AA, Crișan S, Gaiță D, Luca CT, Cozma D. The Triglyceride/HDL Ratio as a Surrogate Biomarker for Insulin Resistance. Biomedicines. 2024 Jul 5;12(7):1493. doi: 10.3390/biomedicines12071493. PMID: 39062066; PMCID: PMC11274455.</w:t>
      </w:r>
      <w:r w:rsidR="009F31F9" w:rsidRPr="009F31F9">
        <w:rPr>
          <w:rFonts w:ascii="Segoe UI" w:hAnsi="Segoe UI" w:cs="Segoe UI"/>
          <w:color w:val="212121"/>
          <w:shd w:val="clear" w:color="auto" w:fill="FFFFFF"/>
        </w:rPr>
        <w:t xml:space="preserve"> </w:t>
      </w:r>
      <w:r w:rsidR="009F31F9" w:rsidRPr="009F31F9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(Web Of Science, </w:t>
      </w:r>
      <w:proofErr w:type="spellStart"/>
      <w:r w:rsidR="009F31F9" w:rsidRPr="009F31F9">
        <w:rPr>
          <w:rFonts w:ascii="Segoe UI" w:hAnsi="Segoe UI" w:cs="Segoe UI"/>
          <w:color w:val="212121"/>
          <w:shd w:val="clear" w:color="auto" w:fill="FFFFFF"/>
          <w:lang w:val="en-US"/>
        </w:rPr>
        <w:t>lF</w:t>
      </w:r>
      <w:proofErr w:type="spellEnd"/>
      <w:r w:rsidR="009F31F9" w:rsidRPr="009F31F9">
        <w:rPr>
          <w:rFonts w:ascii="Segoe UI" w:hAnsi="Segoe UI" w:cs="Segoe UI"/>
          <w:color w:val="212121"/>
          <w:shd w:val="clear" w:color="auto" w:fill="FFFFFF"/>
          <w:lang w:val="en-US"/>
        </w:rPr>
        <w:t>=3.</w:t>
      </w:r>
      <w:r w:rsidR="000007B0">
        <w:rPr>
          <w:rFonts w:ascii="Segoe UI" w:hAnsi="Segoe UI" w:cs="Segoe UI"/>
          <w:color w:val="212121"/>
          <w:shd w:val="clear" w:color="auto" w:fill="FFFFFF"/>
          <w:lang w:val="en-US"/>
        </w:rPr>
        <w:t>9</w:t>
      </w:r>
      <w:r w:rsidR="009F31F9" w:rsidRPr="009F31F9">
        <w:rPr>
          <w:rFonts w:ascii="Segoe UI" w:hAnsi="Segoe UI" w:cs="Segoe UI"/>
          <w:color w:val="212121"/>
          <w:shd w:val="clear" w:color="auto" w:fill="FFFFFF"/>
          <w:lang w:val="en-US"/>
        </w:rPr>
        <w:t>)</w:t>
      </w:r>
    </w:p>
    <w:p w14:paraId="4EFA637E" w14:textId="6D2F1487" w:rsidR="000007B0" w:rsidRPr="00B976F7" w:rsidRDefault="008F410D" w:rsidP="00521F20">
      <w:pPr>
        <w:pStyle w:val="ListParagraph"/>
        <w:numPr>
          <w:ilvl w:val="0"/>
          <w:numId w:val="3"/>
        </w:numPr>
        <w:jc w:val="both"/>
        <w:rPr>
          <w:rFonts w:ascii="Helvetica" w:eastAsia="Times New Roman" w:hAnsi="Helvetica" w:cs="Times New Roman"/>
          <w:color w:val="000000"/>
          <w:sz w:val="22"/>
          <w:szCs w:val="22"/>
          <w:lang w:val="en-US" w:eastAsia="en-GB"/>
        </w:rPr>
      </w:pPr>
      <w:r w:rsidRPr="008F410D">
        <w:rPr>
          <w:rFonts w:ascii="Segoe UI" w:hAnsi="Segoe UI" w:cs="Segoe UI"/>
          <w:b/>
          <w:bCs/>
          <w:color w:val="212121"/>
          <w:shd w:val="clear" w:color="auto" w:fill="FFFFFF"/>
        </w:rPr>
        <w:t>Baneu P</w:t>
      </w:r>
      <w:r>
        <w:rPr>
          <w:rFonts w:ascii="Segoe UI" w:hAnsi="Segoe UI" w:cs="Segoe UI"/>
          <w:color w:val="212121"/>
          <w:shd w:val="clear" w:color="auto" w:fill="FFFFFF"/>
        </w:rPr>
        <w:t>, Prelipcean A, Buda VO, Jianu N, Tudor A, Andor M, Merlan C, Romanescu M, Suciu M, Buda S, Mateoc T, Gurgus D, Dehelean L. Under-Prescription of Drugs in the Elderly Population of Western Romania: An Analysis Based on STOPP/START Version 2 Criteria. J Clin Med. 2024 Oct 8;13(19):5970. doi: 10.3390/jcm13195970. PMID: 39408034; PMCID: PMC11477657.</w:t>
      </w:r>
      <w:r w:rsidRPr="008F410D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 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(Web Of Science, </w:t>
      </w:r>
      <w:proofErr w:type="spellStart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lF</w:t>
      </w:r>
      <w:proofErr w:type="spellEnd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=3.</w:t>
      </w:r>
      <w:r w:rsidR="00B976F7">
        <w:rPr>
          <w:rFonts w:ascii="Segoe UI" w:hAnsi="Segoe UI" w:cs="Segoe UI"/>
          <w:color w:val="212121"/>
          <w:shd w:val="clear" w:color="auto" w:fill="FFFFFF"/>
          <w:lang w:val="en-US"/>
        </w:rPr>
        <w:t>0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)</w:t>
      </w:r>
    </w:p>
    <w:p w14:paraId="49DF6580" w14:textId="413BF5E3" w:rsidR="00B976F7" w:rsidRPr="002A5DED" w:rsidRDefault="006270CA" w:rsidP="00521F20">
      <w:pPr>
        <w:pStyle w:val="ListParagraph"/>
        <w:numPr>
          <w:ilvl w:val="0"/>
          <w:numId w:val="3"/>
        </w:numPr>
        <w:jc w:val="both"/>
        <w:rPr>
          <w:rFonts w:ascii="Helvetica" w:eastAsia="Times New Roman" w:hAnsi="Helvetica" w:cs="Times New Roman"/>
          <w:color w:val="000000"/>
          <w:sz w:val="22"/>
          <w:szCs w:val="22"/>
          <w:lang w:val="en-US" w:eastAsia="en-GB"/>
        </w:rPr>
      </w:pPr>
      <w:r>
        <w:rPr>
          <w:rFonts w:ascii="Segoe UI" w:hAnsi="Segoe UI" w:cs="Segoe UI"/>
          <w:color w:val="212121"/>
          <w:shd w:val="clear" w:color="auto" w:fill="FFFFFF"/>
        </w:rPr>
        <w:t xml:space="preserve">Văcărescu C, Cozma D, Crișan S, Gaiță D, Anutoni DD, Margan MM, Faur-Grigori AA, Roteliuc R, Luca SA, Lazăr MA, Pătru O, Cirin L, </w:t>
      </w:r>
      <w:r w:rsidRPr="006270CA">
        <w:rPr>
          <w:rFonts w:ascii="Segoe UI" w:hAnsi="Segoe UI" w:cs="Segoe UI"/>
          <w:b/>
          <w:bCs/>
          <w:color w:val="212121"/>
          <w:shd w:val="clear" w:color="auto" w:fill="FFFFFF"/>
        </w:rPr>
        <w:t>Baneu P</w:t>
      </w:r>
      <w:r>
        <w:rPr>
          <w:rFonts w:ascii="Segoe UI" w:hAnsi="Segoe UI" w:cs="Segoe UI"/>
          <w:color w:val="212121"/>
          <w:shd w:val="clear" w:color="auto" w:fill="FFFFFF"/>
        </w:rPr>
        <w:t>, Luca CT. Left Atrium Reverse Remodeling in Fusion CRT Pacing: Implications in Cardiac Resynchronization Response and Atrial Fibrillation Incidence. J Clin Med. 2024 Aug 15;13(16):4814. doi: 10.3390/jcm13164814. PMID: 39200955; PMCID: PMC11355325.</w:t>
      </w:r>
      <w:r w:rsidRPr="006270CA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 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(Web Of Science, </w:t>
      </w:r>
      <w:proofErr w:type="spellStart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lF</w:t>
      </w:r>
      <w:proofErr w:type="spellEnd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=3.</w:t>
      </w:r>
      <w:r w:rsidR="002A5DED">
        <w:rPr>
          <w:rFonts w:ascii="Segoe UI" w:hAnsi="Segoe UI" w:cs="Segoe UI"/>
          <w:color w:val="212121"/>
          <w:shd w:val="clear" w:color="auto" w:fill="FFFFFF"/>
          <w:lang w:val="en-US"/>
        </w:rPr>
        <w:t>0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)</w:t>
      </w:r>
    </w:p>
    <w:p w14:paraId="396329DA" w14:textId="55E602AD" w:rsidR="002A5DED" w:rsidRPr="00510A0C" w:rsidRDefault="008606F9" w:rsidP="00521F20">
      <w:pPr>
        <w:pStyle w:val="ListParagraph"/>
        <w:numPr>
          <w:ilvl w:val="0"/>
          <w:numId w:val="3"/>
        </w:numPr>
        <w:jc w:val="both"/>
        <w:rPr>
          <w:rFonts w:ascii="Helvetica" w:eastAsia="Times New Roman" w:hAnsi="Helvetica" w:cs="Times New Roman"/>
          <w:color w:val="000000"/>
          <w:sz w:val="22"/>
          <w:szCs w:val="22"/>
          <w:lang w:val="en-US" w:eastAsia="en-GB"/>
        </w:rPr>
      </w:pPr>
      <w:r>
        <w:rPr>
          <w:rFonts w:ascii="Segoe UI" w:hAnsi="Segoe UI" w:cs="Segoe UI"/>
          <w:color w:val="212121"/>
          <w:shd w:val="clear" w:color="auto" w:fill="FFFFFF"/>
        </w:rPr>
        <w:t xml:space="preserve">Stoichescu-Hogea G, Buleu FN, Nicusor Pop G, Duda-Seiman D, Ember A, Tudor A, </w:t>
      </w:r>
      <w:r w:rsidRPr="00510A0C">
        <w:rPr>
          <w:rFonts w:ascii="Segoe UI" w:hAnsi="Segoe UI" w:cs="Segoe UI"/>
          <w:b/>
          <w:bCs/>
          <w:color w:val="212121"/>
          <w:shd w:val="clear" w:color="auto" w:fill="FFFFFF"/>
        </w:rPr>
        <w:t>Baneu P</w:t>
      </w:r>
      <w:r>
        <w:rPr>
          <w:rFonts w:ascii="Segoe UI" w:hAnsi="Segoe UI" w:cs="Segoe UI"/>
          <w:color w:val="212121"/>
          <w:shd w:val="clear" w:color="auto" w:fill="FFFFFF"/>
        </w:rPr>
        <w:t>, Kundnani NR, Christodorescu R, Drăgan S. Ventricular-arterial coupling assessed by PWV/GLS ratio in hypertensive patients. Eur Rev Med Pharmacol Sci. 2022 Oct;26(19):7024-7035. doi: 10.26355/eurrev_202210_29886. PMID: 36263550.</w:t>
      </w:r>
      <w:r>
        <w:rPr>
          <w:rFonts w:ascii="Segoe UI" w:hAnsi="Segoe UI" w:cs="Segoe UI"/>
          <w:color w:val="212121"/>
          <w:shd w:val="clear" w:color="auto" w:fill="FFFFFF"/>
          <w:lang w:val="en-US"/>
        </w:rPr>
        <w:t xml:space="preserve"> 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(Web Of Science, </w:t>
      </w:r>
      <w:proofErr w:type="spellStart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lF</w:t>
      </w:r>
      <w:proofErr w:type="spellEnd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=</w:t>
      </w:r>
      <w:r w:rsidR="00510A0C">
        <w:rPr>
          <w:rFonts w:ascii="Segoe UI" w:hAnsi="Segoe UI" w:cs="Segoe UI"/>
          <w:color w:val="212121"/>
          <w:shd w:val="clear" w:color="auto" w:fill="FFFFFF"/>
          <w:lang w:val="en-US"/>
        </w:rPr>
        <w:t>2.16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)</w:t>
      </w:r>
    </w:p>
    <w:p w14:paraId="26C6C5E5" w14:textId="77777777" w:rsidR="007A761A" w:rsidRPr="00AE6E9F" w:rsidRDefault="007A761A" w:rsidP="00521F20">
      <w:pPr>
        <w:pStyle w:val="ListParagraph"/>
        <w:numPr>
          <w:ilvl w:val="0"/>
          <w:numId w:val="3"/>
        </w:numPr>
        <w:jc w:val="both"/>
        <w:rPr>
          <w:rFonts w:ascii="Helvetica" w:eastAsia="Times New Roman" w:hAnsi="Helvetica" w:cs="Times New Roman"/>
          <w:color w:val="000000"/>
          <w:sz w:val="22"/>
          <w:szCs w:val="22"/>
          <w:lang w:val="en-US" w:eastAsia="en-GB"/>
        </w:rPr>
      </w:pPr>
      <w:r>
        <w:rPr>
          <w:rFonts w:ascii="Segoe UI" w:hAnsi="Segoe UI" w:cs="Segoe UI"/>
          <w:color w:val="212121"/>
          <w:shd w:val="clear" w:color="auto" w:fill="FFFFFF"/>
        </w:rPr>
        <w:t xml:space="preserve">Parvu S, Müller K, Dahdal D, Cosmin I, Christodorescu R, Duda-Seiman D, Man D, Sharma A, Dragoi R, </w:t>
      </w:r>
      <w:r w:rsidRPr="007A761A">
        <w:rPr>
          <w:rFonts w:ascii="Segoe UI" w:hAnsi="Segoe UI" w:cs="Segoe UI"/>
          <w:b/>
          <w:bCs/>
          <w:color w:val="212121"/>
          <w:shd w:val="clear" w:color="auto" w:fill="FFFFFF"/>
        </w:rPr>
        <w:t>Baneu P</w:t>
      </w:r>
      <w:r>
        <w:rPr>
          <w:rFonts w:ascii="Segoe UI" w:hAnsi="Segoe UI" w:cs="Segoe UI"/>
          <w:color w:val="212121"/>
          <w:shd w:val="clear" w:color="auto" w:fill="FFFFFF"/>
        </w:rPr>
        <w:t>, Dragan S. COVID-19 and cardiovascular manifestations. Eur Rev Med Pharmacol Sci. 2022 Jun;26(12):4509-4519. doi: 10.26355/eurrev_202206_29090. PMID: 35776052.</w:t>
      </w:r>
      <w:r>
        <w:rPr>
          <w:rFonts w:ascii="Segoe UI" w:hAnsi="Segoe UI" w:cs="Segoe UI"/>
          <w:color w:val="212121"/>
          <w:shd w:val="clear" w:color="auto" w:fill="FFFFFF"/>
          <w:lang w:val="en-US"/>
        </w:rPr>
        <w:t xml:space="preserve"> 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 xml:space="preserve">(Web Of Science, </w:t>
      </w:r>
      <w:proofErr w:type="spellStart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lF</w:t>
      </w:r>
      <w:proofErr w:type="spellEnd"/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=</w:t>
      </w:r>
      <w:r>
        <w:rPr>
          <w:rFonts w:ascii="Segoe UI" w:hAnsi="Segoe UI" w:cs="Segoe UI"/>
          <w:color w:val="212121"/>
          <w:shd w:val="clear" w:color="auto" w:fill="FFFFFF"/>
          <w:lang w:val="en-US"/>
        </w:rPr>
        <w:t>2.16</w:t>
      </w:r>
      <w:r w:rsidRPr="009F31F9">
        <w:rPr>
          <w:rFonts w:ascii="Segoe UI" w:hAnsi="Segoe UI" w:cs="Segoe UI"/>
          <w:color w:val="212121"/>
          <w:shd w:val="clear" w:color="auto" w:fill="FFFFFF"/>
          <w:lang w:val="en-US"/>
        </w:rPr>
        <w:t>)</w:t>
      </w:r>
    </w:p>
    <w:p w14:paraId="4EC377F2" w14:textId="77777777" w:rsidR="00AE6E9F" w:rsidRPr="00AE6E9F" w:rsidRDefault="00AE6E9F" w:rsidP="00AE6E9F">
      <w:pPr>
        <w:rPr>
          <w:rFonts w:ascii="Segoe UI" w:eastAsia="Times New Roman" w:hAnsi="Segoe UI" w:cs="Segoe UI"/>
          <w:color w:val="000000"/>
          <w:lang w:val="en-US" w:eastAsia="en-GB"/>
        </w:rPr>
      </w:pPr>
    </w:p>
    <w:p w14:paraId="4BDC78D9" w14:textId="77777777" w:rsidR="002A7E45" w:rsidRPr="002A7E45" w:rsidRDefault="00AE6E9F" w:rsidP="002A7E45">
      <w:pPr>
        <w:pStyle w:val="ListParagraph"/>
        <w:numPr>
          <w:ilvl w:val="0"/>
          <w:numId w:val="2"/>
        </w:numPr>
        <w:rPr>
          <w:rFonts w:ascii="Segoe UI" w:eastAsia="Times New Roman" w:hAnsi="Segoe UI" w:cs="Segoe UI"/>
          <w:color w:val="000000"/>
          <w:lang w:val="en-US" w:eastAsia="en-GB"/>
        </w:rPr>
      </w:pPr>
      <w:r w:rsidRPr="00AE6E9F">
        <w:rPr>
          <w:rFonts w:ascii="Segoe UI" w:eastAsia="Times New Roman" w:hAnsi="Segoe UI" w:cs="Segoe UI"/>
          <w:color w:val="000000"/>
          <w:lang w:eastAsia="en-GB"/>
        </w:rPr>
        <w:t>Lucrari publicate ca prim autor, respectiv coautor in reviste indexate in baze de</w:t>
      </w:r>
      <w:r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AE6E9F">
        <w:rPr>
          <w:rFonts w:ascii="Segoe UI" w:eastAsia="Times New Roman" w:hAnsi="Segoe UI" w:cs="Segoe UI"/>
          <w:color w:val="000000"/>
          <w:lang w:eastAsia="en-GB"/>
        </w:rPr>
        <w:t>date nationale si internationale (BDl).</w:t>
      </w:r>
    </w:p>
    <w:p w14:paraId="7D4B9474" w14:textId="77777777" w:rsidR="002A7E45" w:rsidRPr="002A7E45" w:rsidRDefault="002A7E45" w:rsidP="002A7E45">
      <w:pPr>
        <w:pStyle w:val="ListParagraph"/>
        <w:ind w:left="1080"/>
        <w:rPr>
          <w:rFonts w:ascii="Segoe UI" w:eastAsia="Times New Roman" w:hAnsi="Segoe UI" w:cs="Segoe UI"/>
          <w:color w:val="000000"/>
          <w:lang w:val="en-US" w:eastAsia="en-GB"/>
        </w:rPr>
      </w:pPr>
    </w:p>
    <w:p w14:paraId="3328745A" w14:textId="6FD1DA57" w:rsidR="00AE6E9F" w:rsidRDefault="002A7E45" w:rsidP="00521F20">
      <w:pPr>
        <w:pStyle w:val="ListParagraph"/>
        <w:numPr>
          <w:ilvl w:val="0"/>
          <w:numId w:val="6"/>
        </w:numPr>
        <w:jc w:val="both"/>
        <w:rPr>
          <w:rFonts w:ascii="Segoe UI" w:eastAsia="Times New Roman" w:hAnsi="Segoe UI" w:cs="Segoe UI"/>
          <w:color w:val="000000"/>
          <w:lang w:val="en-US" w:eastAsia="en-GB"/>
        </w:rPr>
      </w:pP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Șoșdean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R.;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Pașcalău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L.; Mircea, M.;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Ionică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L.; </w:t>
      </w:r>
      <w:proofErr w:type="spellStart"/>
      <w:r w:rsidRPr="00521F20">
        <w:rPr>
          <w:rFonts w:ascii="Segoe UI" w:eastAsia="Times New Roman" w:hAnsi="Segoe UI" w:cs="Segoe UI"/>
          <w:b/>
          <w:bCs/>
          <w:color w:val="000000"/>
          <w:lang w:val="en-US" w:eastAsia="en-GB"/>
        </w:rPr>
        <w:t>Baneu</w:t>
      </w:r>
      <w:proofErr w:type="spellEnd"/>
      <w:r w:rsidRPr="00521F20">
        <w:rPr>
          <w:rFonts w:ascii="Segoe UI" w:eastAsia="Times New Roman" w:hAnsi="Segoe UI" w:cs="Segoe UI"/>
          <w:b/>
          <w:bCs/>
          <w:color w:val="000000"/>
          <w:lang w:val="en-US" w:eastAsia="en-GB"/>
        </w:rPr>
        <w:t>, P</w:t>
      </w:r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Pescariu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A.;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Sturza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A.;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Mornoș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 xml:space="preserve">, C.; </w:t>
      </w:r>
      <w:proofErr w:type="spellStart"/>
      <w:r w:rsidRPr="002A7E45">
        <w:rPr>
          <w:rFonts w:ascii="Segoe UI" w:eastAsia="Times New Roman" w:hAnsi="Segoe UI" w:cs="Segoe UI"/>
          <w:color w:val="000000"/>
          <w:lang w:val="en-US" w:eastAsia="en-GB"/>
        </w:rPr>
        <w:t>Pescariu</w:t>
      </w:r>
      <w:proofErr w:type="spellEnd"/>
      <w:r w:rsidRPr="002A7E45">
        <w:rPr>
          <w:rFonts w:ascii="Segoe UI" w:eastAsia="Times New Roman" w:hAnsi="Segoe UI" w:cs="Segoe UI"/>
          <w:color w:val="000000"/>
          <w:lang w:val="en-US" w:eastAsia="en-GB"/>
        </w:rPr>
        <w:t>, S. Late Complications after Alcohol Septal Ablation in a Patient with Hypertrophic Obstructive Cardiomyopathy. Timisoara Med. 2020, 2020(2), 3; doi:10.35995/tmj20200203.</w:t>
      </w:r>
    </w:p>
    <w:p w14:paraId="60B229F9" w14:textId="77777777" w:rsidR="005529C7" w:rsidRPr="005529C7" w:rsidRDefault="005529C7" w:rsidP="005529C7">
      <w:pPr>
        <w:jc w:val="both"/>
        <w:rPr>
          <w:rFonts w:ascii="Segoe UI" w:eastAsia="Times New Roman" w:hAnsi="Segoe UI" w:cs="Segoe UI"/>
          <w:color w:val="000000"/>
          <w:lang w:val="en-US" w:eastAsia="en-GB"/>
        </w:rPr>
      </w:pPr>
    </w:p>
    <w:p w14:paraId="374C127A" w14:textId="77777777" w:rsidR="005529C7" w:rsidRPr="005529C7" w:rsidRDefault="001F6601" w:rsidP="005529C7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color w:val="000000"/>
          <w:lang w:val="en-US" w:eastAsia="en-GB"/>
        </w:rPr>
      </w:pP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lastRenderedPageBreak/>
        <w:t>Postere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AE6E9F">
        <w:rPr>
          <w:rFonts w:ascii="Segoe UI" w:eastAsia="Times New Roman" w:hAnsi="Segoe UI" w:cs="Segoe UI"/>
          <w:color w:val="000000"/>
          <w:lang w:eastAsia="en-GB"/>
        </w:rPr>
        <w:t>ca prim autor</w:t>
      </w:r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la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congrese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si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manif</w:t>
      </w:r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>estari</w:t>
      </w:r>
      <w:proofErr w:type="spellEnd"/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proofErr w:type="spellStart"/>
      <w:proofErr w:type="gramStart"/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>stiintifice</w:t>
      </w:r>
      <w:proofErr w:type="spellEnd"/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AE6E9F">
        <w:rPr>
          <w:rFonts w:ascii="Segoe UI" w:eastAsia="Times New Roman" w:hAnsi="Segoe UI" w:cs="Segoe UI"/>
          <w:color w:val="000000"/>
          <w:lang w:eastAsia="en-GB"/>
        </w:rPr>
        <w:t xml:space="preserve"> nationale</w:t>
      </w:r>
      <w:proofErr w:type="gramEnd"/>
      <w:r w:rsidRPr="00AE6E9F">
        <w:rPr>
          <w:rFonts w:ascii="Segoe UI" w:eastAsia="Times New Roman" w:hAnsi="Segoe UI" w:cs="Segoe UI"/>
          <w:color w:val="000000"/>
          <w:lang w:eastAsia="en-GB"/>
        </w:rPr>
        <w:t xml:space="preserve"> si internationale</w:t>
      </w:r>
      <w:r w:rsidR="005529C7" w:rsidRPr="005529C7">
        <w:rPr>
          <w:rFonts w:ascii="Segoe UI" w:eastAsia="Times New Roman" w:hAnsi="Segoe UI" w:cs="Segoe UI"/>
          <w:color w:val="000000"/>
          <w:lang w:val="en-US" w:eastAsia="en-GB"/>
        </w:rPr>
        <w:t>:</w:t>
      </w:r>
      <w:r w:rsidR="005529C7" w:rsidRPr="005529C7">
        <w:t xml:space="preserve"> </w:t>
      </w:r>
    </w:p>
    <w:p w14:paraId="640B7175" w14:textId="77777777" w:rsidR="005529C7" w:rsidRPr="005529C7" w:rsidRDefault="005529C7" w:rsidP="005529C7">
      <w:pPr>
        <w:pStyle w:val="ListParagraph"/>
        <w:ind w:left="1080"/>
        <w:jc w:val="both"/>
        <w:rPr>
          <w:rFonts w:ascii="Segoe UI" w:eastAsia="Times New Roman" w:hAnsi="Segoe UI" w:cs="Segoe UI"/>
          <w:color w:val="000000"/>
          <w:lang w:val="en-US" w:eastAsia="en-GB"/>
        </w:rPr>
      </w:pPr>
    </w:p>
    <w:p w14:paraId="6932762F" w14:textId="4DD3A055" w:rsidR="005529C7" w:rsidRPr="005529C7" w:rsidRDefault="005529C7" w:rsidP="005529C7">
      <w:pPr>
        <w:pStyle w:val="ListParagraph"/>
        <w:numPr>
          <w:ilvl w:val="0"/>
          <w:numId w:val="8"/>
        </w:numPr>
        <w:jc w:val="both"/>
        <w:rPr>
          <w:rFonts w:ascii="Segoe UI" w:eastAsia="Times New Roman" w:hAnsi="Segoe UI" w:cs="Segoe UI"/>
          <w:color w:val="000000"/>
          <w:lang w:val="en-US" w:eastAsia="en-GB"/>
        </w:rPr>
      </w:pPr>
      <w:r w:rsidRPr="005529C7">
        <w:rPr>
          <w:rFonts w:ascii="Segoe UI" w:eastAsia="Times New Roman" w:hAnsi="Segoe UI" w:cs="Segoe UI"/>
          <w:color w:val="000000"/>
          <w:lang w:val="en-US" w:eastAsia="en-GB"/>
        </w:rPr>
        <w:t>Unusual presentation of a patient with severe ischemic mitral regurgitation.</w:t>
      </w:r>
      <w:r>
        <w:rPr>
          <w:rFonts w:ascii="Segoe UI" w:eastAsia="Times New Roman" w:hAnsi="Segoe UI" w:cs="Segoe UI"/>
          <w:color w:val="000000"/>
          <w:lang w:val="en-US" w:eastAsia="en-GB"/>
        </w:rPr>
        <w:t xml:space="preserve"> </w:t>
      </w:r>
      <w:r w:rsidRPr="005529C7">
        <w:rPr>
          <w:rFonts w:ascii="Segoe UI" w:eastAsia="Times New Roman" w:hAnsi="Segoe UI" w:cs="Segoe UI"/>
          <w:b/>
          <w:bCs/>
          <w:color w:val="000000"/>
          <w:lang w:val="en-US" w:eastAsia="en-GB"/>
        </w:rPr>
        <w:t xml:space="preserve">P. </w:t>
      </w:r>
      <w:proofErr w:type="spellStart"/>
      <w:r w:rsidRPr="005529C7">
        <w:rPr>
          <w:rFonts w:ascii="Segoe UI" w:eastAsia="Times New Roman" w:hAnsi="Segoe UI" w:cs="Segoe UI"/>
          <w:b/>
          <w:bCs/>
          <w:color w:val="000000"/>
          <w:lang w:val="en-US" w:eastAsia="en-GB"/>
        </w:rPr>
        <w:t>Baneu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, R.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Șoșdean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, I.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Tîlvescu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, M. Mircea, V.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Gorscovoz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, C.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Erimescu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 xml:space="preserve">, A. </w:t>
      </w:r>
      <w:proofErr w:type="spellStart"/>
      <w:r w:rsidRPr="005529C7">
        <w:rPr>
          <w:rFonts w:ascii="Segoe UI" w:eastAsia="Times New Roman" w:hAnsi="Segoe UI" w:cs="Segoe UI"/>
          <w:color w:val="000000"/>
          <w:lang w:val="en-US" w:eastAsia="en-GB"/>
        </w:rPr>
        <w:t>Ionac</w:t>
      </w:r>
      <w:proofErr w:type="spellEnd"/>
      <w:r w:rsidRPr="005529C7">
        <w:rPr>
          <w:rFonts w:ascii="Segoe UI" w:eastAsia="Times New Roman" w:hAnsi="Segoe UI" w:cs="Segoe UI"/>
          <w:color w:val="000000"/>
          <w:lang w:val="en-US" w:eastAsia="en-GB"/>
        </w:rPr>
        <w:t>. Department of Cardiology, “Victor Babes” University of Medicine and Pharmacy, Institute of Cardiovascular Diseases, Timisoara, Romania”</w:t>
      </w:r>
    </w:p>
    <w:p w14:paraId="37FE02C2" w14:textId="4ABABDFC" w:rsidR="005529C7" w:rsidRPr="005529C7" w:rsidRDefault="005529C7" w:rsidP="005529C7">
      <w:pPr>
        <w:pStyle w:val="ListParagraph"/>
        <w:numPr>
          <w:ilvl w:val="0"/>
          <w:numId w:val="8"/>
        </w:numPr>
        <w:jc w:val="both"/>
        <w:rPr>
          <w:rFonts w:ascii="Segoe UI" w:eastAsia="Times New Roman" w:hAnsi="Segoe UI" w:cs="Segoe UI"/>
          <w:color w:val="000000"/>
          <w:lang w:eastAsia="en-GB"/>
        </w:rPr>
      </w:pPr>
      <w:r w:rsidRPr="005529C7">
        <w:rPr>
          <w:rFonts w:ascii="Segoe UI" w:eastAsia="Times New Roman" w:hAnsi="Segoe UI" w:cs="Segoe UI"/>
          <w:color w:val="000000"/>
          <w:lang w:eastAsia="en-GB"/>
        </w:rPr>
        <w:t xml:space="preserve">Revascularizare percutană pentru boala bilaterală a arterei renale cu hipertensiune arterială renovasculară severă la un pacient cu boală arterială complexă plurivasculară </w:t>
      </w:r>
      <w:r w:rsidRPr="005529C7">
        <w:rPr>
          <w:rFonts w:ascii="Segoe UI" w:eastAsia="Times New Roman" w:hAnsi="Segoe UI" w:cs="Segoe UI"/>
          <w:b/>
          <w:bCs/>
          <w:color w:val="000000"/>
          <w:lang w:eastAsia="en-GB"/>
        </w:rPr>
        <w:t>P. Baneu</w:t>
      </w:r>
      <w:r w:rsidRPr="005529C7">
        <w:rPr>
          <w:rFonts w:ascii="Segoe UI" w:eastAsia="Times New Roman" w:hAnsi="Segoe UI" w:cs="Segoe UI"/>
          <w:color w:val="000000"/>
          <w:lang w:eastAsia="en-GB"/>
        </w:rPr>
        <w:t xml:space="preserve">,P. A. Barzache, M. Mircea, A. Zavragiu, R. Șoșdean, L. Pașcalău, Timișoara </w:t>
      </w:r>
    </w:p>
    <w:p w14:paraId="5D6AC265" w14:textId="77777777" w:rsidR="00AE6E9F" w:rsidRPr="005529C7" w:rsidRDefault="00AE6E9F" w:rsidP="00AE6E9F">
      <w:pPr>
        <w:rPr>
          <w:rFonts w:ascii="Helvetica" w:eastAsia="Times New Roman" w:hAnsi="Helvetica" w:cs="Times New Roman"/>
          <w:color w:val="000000"/>
          <w:sz w:val="22"/>
          <w:szCs w:val="22"/>
          <w:lang w:eastAsia="en-GB"/>
        </w:rPr>
      </w:pPr>
    </w:p>
    <w:p w14:paraId="7B02D6F7" w14:textId="32A2A148" w:rsidR="00510A0C" w:rsidRPr="005529C7" w:rsidRDefault="00510A0C" w:rsidP="007A761A">
      <w:pPr>
        <w:pStyle w:val="ListParagraph"/>
        <w:ind w:left="1080"/>
        <w:rPr>
          <w:rFonts w:ascii="Helvetica" w:eastAsia="Times New Roman" w:hAnsi="Helvetica" w:cs="Times New Roman"/>
          <w:color w:val="000000"/>
          <w:sz w:val="22"/>
          <w:szCs w:val="22"/>
          <w:lang w:eastAsia="en-GB"/>
        </w:rPr>
      </w:pPr>
    </w:p>
    <w:p w14:paraId="66A4F967" w14:textId="77777777" w:rsidR="00505C3F" w:rsidRPr="005529C7" w:rsidRDefault="00505C3F" w:rsidP="00505C3F">
      <w:pPr>
        <w:ind w:left="360"/>
        <w:jc w:val="both"/>
      </w:pPr>
    </w:p>
    <w:sectPr w:rsidR="00505C3F" w:rsidRPr="00552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0E32"/>
    <w:multiLevelType w:val="hybridMultilevel"/>
    <w:tmpl w:val="12E2B6C4"/>
    <w:lvl w:ilvl="0" w:tplc="4C7EC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A92A0F"/>
    <w:multiLevelType w:val="hybridMultilevel"/>
    <w:tmpl w:val="913E8392"/>
    <w:lvl w:ilvl="0" w:tplc="FECEB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AC1515"/>
    <w:multiLevelType w:val="hybridMultilevel"/>
    <w:tmpl w:val="C71ADB02"/>
    <w:lvl w:ilvl="0" w:tplc="F80A1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C82A61"/>
    <w:multiLevelType w:val="hybridMultilevel"/>
    <w:tmpl w:val="868295D2"/>
    <w:lvl w:ilvl="0" w:tplc="4C6E9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94529"/>
    <w:multiLevelType w:val="hybridMultilevel"/>
    <w:tmpl w:val="2AE2ABBA"/>
    <w:lvl w:ilvl="0" w:tplc="0428F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77152"/>
    <w:multiLevelType w:val="hybridMultilevel"/>
    <w:tmpl w:val="C38A0148"/>
    <w:lvl w:ilvl="0" w:tplc="BA666F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7063C6"/>
    <w:multiLevelType w:val="hybridMultilevel"/>
    <w:tmpl w:val="89CA9228"/>
    <w:lvl w:ilvl="0" w:tplc="DC1A94BC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C1FB4"/>
    <w:multiLevelType w:val="hybridMultilevel"/>
    <w:tmpl w:val="8B026252"/>
    <w:lvl w:ilvl="0" w:tplc="FE04A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014587">
    <w:abstractNumId w:val="4"/>
  </w:num>
  <w:num w:numId="2" w16cid:durableId="948127017">
    <w:abstractNumId w:val="6"/>
  </w:num>
  <w:num w:numId="3" w16cid:durableId="1967928606">
    <w:abstractNumId w:val="1"/>
  </w:num>
  <w:num w:numId="4" w16cid:durableId="1320037611">
    <w:abstractNumId w:val="2"/>
  </w:num>
  <w:num w:numId="5" w16cid:durableId="391006369">
    <w:abstractNumId w:val="7"/>
  </w:num>
  <w:num w:numId="6" w16cid:durableId="1096514402">
    <w:abstractNumId w:val="0"/>
  </w:num>
  <w:num w:numId="7" w16cid:durableId="1261988526">
    <w:abstractNumId w:val="5"/>
  </w:num>
  <w:num w:numId="8" w16cid:durableId="778066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38"/>
    <w:rsid w:val="000007B0"/>
    <w:rsid w:val="001F6601"/>
    <w:rsid w:val="00267338"/>
    <w:rsid w:val="002A5DED"/>
    <w:rsid w:val="002A7E45"/>
    <w:rsid w:val="00357471"/>
    <w:rsid w:val="00456AA2"/>
    <w:rsid w:val="00505C3F"/>
    <w:rsid w:val="00510A0C"/>
    <w:rsid w:val="00521F20"/>
    <w:rsid w:val="005529C7"/>
    <w:rsid w:val="006270CA"/>
    <w:rsid w:val="00713A93"/>
    <w:rsid w:val="007A761A"/>
    <w:rsid w:val="008606F9"/>
    <w:rsid w:val="008F410D"/>
    <w:rsid w:val="009B6CF2"/>
    <w:rsid w:val="009F31F9"/>
    <w:rsid w:val="00A36E2D"/>
    <w:rsid w:val="00AE6E9F"/>
    <w:rsid w:val="00B976F7"/>
    <w:rsid w:val="00C62796"/>
    <w:rsid w:val="00EB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816CF2"/>
  <w15:chartTrackingRefBased/>
  <w15:docId w15:val="{F1BCD4D4-B60D-0044-AEA2-1D46AAE1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C3F"/>
    <w:pPr>
      <w:ind w:left="720"/>
      <w:contextualSpacing/>
    </w:pPr>
  </w:style>
  <w:style w:type="paragraph" w:customStyle="1" w:styleId="p1">
    <w:name w:val="p1"/>
    <w:basedOn w:val="Normal"/>
    <w:rsid w:val="00357471"/>
    <w:rPr>
      <w:rFonts w:ascii="Helvetica" w:eastAsia="Times New Roman" w:hAnsi="Helvetica" w:cs="Times New Roman"/>
      <w:color w:val="000000"/>
      <w:lang w:eastAsia="en-GB"/>
    </w:rPr>
  </w:style>
  <w:style w:type="paragraph" w:customStyle="1" w:styleId="p2">
    <w:name w:val="p2"/>
    <w:basedOn w:val="Normal"/>
    <w:rsid w:val="00357471"/>
    <w:rPr>
      <w:rFonts w:ascii="Helvetica" w:eastAsia="Times New Roman" w:hAnsi="Helvetica" w:cs="Times New Roman"/>
      <w:color w:val="000000"/>
      <w:sz w:val="27"/>
      <w:szCs w:val="27"/>
      <w:lang w:eastAsia="en-GB"/>
    </w:rPr>
  </w:style>
  <w:style w:type="character" w:customStyle="1" w:styleId="s1">
    <w:name w:val="s1"/>
    <w:basedOn w:val="DefaultParagraphFont"/>
    <w:rsid w:val="00357471"/>
    <w:rPr>
      <w:rFonts w:ascii="Helvetica" w:hAnsi="Helvetica" w:hint="default"/>
      <w:sz w:val="23"/>
      <w:szCs w:val="23"/>
    </w:rPr>
  </w:style>
  <w:style w:type="character" w:customStyle="1" w:styleId="s2">
    <w:name w:val="s2"/>
    <w:basedOn w:val="DefaultParagraphFont"/>
    <w:rsid w:val="00357471"/>
    <w:rPr>
      <w:rFonts w:ascii="Helvetica" w:hAnsi="Helvetica" w:hint="default"/>
      <w:sz w:val="26"/>
      <w:szCs w:val="26"/>
    </w:rPr>
  </w:style>
  <w:style w:type="character" w:customStyle="1" w:styleId="s3">
    <w:name w:val="s3"/>
    <w:basedOn w:val="DefaultParagraphFont"/>
    <w:rsid w:val="009B6CF2"/>
    <w:rPr>
      <w:rFonts w:ascii="Helvetica" w:hAnsi="Helvetica" w:hint="default"/>
      <w:sz w:val="15"/>
      <w:szCs w:val="15"/>
    </w:rPr>
  </w:style>
  <w:style w:type="character" w:customStyle="1" w:styleId="s4">
    <w:name w:val="s4"/>
    <w:basedOn w:val="DefaultParagraphFont"/>
    <w:rsid w:val="009B6CF2"/>
    <w:rPr>
      <w:rFonts w:ascii="Helvetica" w:hAnsi="Helvetica" w:hint="default"/>
      <w:sz w:val="18"/>
      <w:szCs w:val="18"/>
    </w:rPr>
  </w:style>
  <w:style w:type="character" w:customStyle="1" w:styleId="s5">
    <w:name w:val="s5"/>
    <w:basedOn w:val="DefaultParagraphFont"/>
    <w:rsid w:val="00AE6E9F"/>
    <w:rPr>
      <w:rFonts w:ascii="Helvetica" w:hAnsi="Helvetica" w:hint="default"/>
      <w:sz w:val="18"/>
      <w:szCs w:val="18"/>
    </w:rPr>
  </w:style>
  <w:style w:type="character" w:customStyle="1" w:styleId="s6">
    <w:name w:val="s6"/>
    <w:basedOn w:val="DefaultParagraphFont"/>
    <w:rsid w:val="00AE6E9F"/>
    <w:rPr>
      <w:rFonts w:ascii="Helvetica" w:hAnsi="Helvetic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 Baneu</dc:creator>
  <cp:keywords/>
  <dc:description/>
  <cp:lastModifiedBy>Petru Baneu</cp:lastModifiedBy>
  <cp:revision>20</cp:revision>
  <dcterms:created xsi:type="dcterms:W3CDTF">2025-05-17T09:55:00Z</dcterms:created>
  <dcterms:modified xsi:type="dcterms:W3CDTF">2025-05-17T15:35:00Z</dcterms:modified>
</cp:coreProperties>
</file>