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B6CF" w14:textId="77777777" w:rsidR="006D64D8" w:rsidRPr="006D64D8" w:rsidRDefault="006D64D8" w:rsidP="006D64D8">
      <w:pPr>
        <w:rPr>
          <w:b/>
          <w:bCs/>
          <w:sz w:val="44"/>
          <w:szCs w:val="44"/>
        </w:rPr>
      </w:pPr>
      <w:r w:rsidRPr="006D64D8">
        <w:rPr>
          <w:b/>
          <w:bCs/>
          <w:sz w:val="44"/>
          <w:szCs w:val="44"/>
        </w:rPr>
        <w:t>Curriculum Vitae</w:t>
      </w:r>
    </w:p>
    <w:p w14:paraId="11EDE510" w14:textId="03C77AF3" w:rsidR="006D64D8" w:rsidRPr="006D64D8" w:rsidRDefault="006D64D8" w:rsidP="006D64D8">
      <w:r w:rsidRPr="006D64D8">
        <w:rPr>
          <w:b/>
          <w:bCs/>
        </w:rPr>
        <w:t>Name:</w:t>
      </w:r>
      <w:r w:rsidRPr="006D64D8">
        <w:t xml:space="preserve"> Laura Andreea Ghenciu</w:t>
      </w:r>
      <w:r w:rsidRPr="006D64D8">
        <w:br/>
      </w:r>
    </w:p>
    <w:p w14:paraId="6E7963B0" w14:textId="77777777" w:rsidR="006D64D8" w:rsidRPr="006D64D8" w:rsidRDefault="00000000" w:rsidP="006D64D8">
      <w:r>
        <w:pict w14:anchorId="6626D0C4">
          <v:rect id="_x0000_i1025" style="width:0;height:1.5pt" o:hralign="center" o:hrstd="t" o:hr="t" fillcolor="#a0a0a0" stroked="f"/>
        </w:pict>
      </w:r>
    </w:p>
    <w:p w14:paraId="41F23EB7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Professional Experience</w:t>
      </w:r>
    </w:p>
    <w:p w14:paraId="055CBBFD" w14:textId="77777777" w:rsidR="006D64D8" w:rsidRPr="006D64D8" w:rsidRDefault="006D64D8" w:rsidP="006D64D8">
      <w:pPr>
        <w:numPr>
          <w:ilvl w:val="0"/>
          <w:numId w:val="1"/>
        </w:numPr>
      </w:pPr>
      <w:r w:rsidRPr="006D64D8">
        <w:rPr>
          <w:b/>
          <w:bCs/>
        </w:rPr>
        <w:t>Ophthalmologist Specialist</w:t>
      </w:r>
      <w:r w:rsidRPr="006D64D8">
        <w:br/>
      </w:r>
      <w:r w:rsidRPr="006D64D8">
        <w:rPr>
          <w:i/>
          <w:iCs/>
        </w:rPr>
        <w:t>11 June 2024 – Present</w:t>
      </w:r>
      <w:r w:rsidRPr="006D64D8">
        <w:br/>
      </w:r>
      <w:proofErr w:type="spellStart"/>
      <w:r w:rsidRPr="006D64D8">
        <w:rPr>
          <w:i/>
          <w:iCs/>
        </w:rPr>
        <w:t>Spitalul</w:t>
      </w:r>
      <w:proofErr w:type="spellEnd"/>
      <w:r w:rsidRPr="006D64D8">
        <w:rPr>
          <w:i/>
          <w:iCs/>
        </w:rPr>
        <w:t xml:space="preserve"> Clinic Municipal de </w:t>
      </w:r>
      <w:proofErr w:type="spellStart"/>
      <w:r w:rsidRPr="006D64D8">
        <w:rPr>
          <w:i/>
          <w:iCs/>
        </w:rPr>
        <w:t>Urgență</w:t>
      </w:r>
      <w:proofErr w:type="spellEnd"/>
      <w:r w:rsidRPr="006D64D8">
        <w:rPr>
          <w:i/>
          <w:iCs/>
        </w:rPr>
        <w:t xml:space="preserve">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51A493A7" w14:textId="77777777" w:rsidR="006D64D8" w:rsidRPr="006D64D8" w:rsidRDefault="006D64D8" w:rsidP="006D64D8">
      <w:pPr>
        <w:numPr>
          <w:ilvl w:val="0"/>
          <w:numId w:val="1"/>
        </w:numPr>
      </w:pPr>
      <w:r w:rsidRPr="006D64D8">
        <w:rPr>
          <w:b/>
          <w:bCs/>
        </w:rPr>
        <w:t>Ophthalmology Resident</w:t>
      </w:r>
      <w:r w:rsidRPr="006D64D8">
        <w:br/>
      </w:r>
      <w:r w:rsidRPr="006D64D8">
        <w:rPr>
          <w:i/>
          <w:iCs/>
        </w:rPr>
        <w:t>1 January 2019 – 10 June 2024</w:t>
      </w:r>
      <w:r w:rsidRPr="006D64D8">
        <w:br/>
      </w:r>
      <w:proofErr w:type="spellStart"/>
      <w:r w:rsidRPr="006D64D8">
        <w:rPr>
          <w:i/>
          <w:iCs/>
        </w:rPr>
        <w:t>Spitalul</w:t>
      </w:r>
      <w:proofErr w:type="spellEnd"/>
      <w:r w:rsidRPr="006D64D8">
        <w:rPr>
          <w:i/>
          <w:iCs/>
        </w:rPr>
        <w:t xml:space="preserve"> Clinic Municipal de </w:t>
      </w:r>
      <w:proofErr w:type="spellStart"/>
      <w:r w:rsidRPr="006D64D8">
        <w:rPr>
          <w:i/>
          <w:iCs/>
        </w:rPr>
        <w:t>Urgență</w:t>
      </w:r>
      <w:proofErr w:type="spellEnd"/>
      <w:r w:rsidRPr="006D64D8">
        <w:rPr>
          <w:i/>
          <w:iCs/>
        </w:rPr>
        <w:t xml:space="preserve">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31C15718" w14:textId="77777777" w:rsidR="006D64D8" w:rsidRPr="006D64D8" w:rsidRDefault="006D64D8" w:rsidP="006D64D8">
      <w:pPr>
        <w:numPr>
          <w:ilvl w:val="0"/>
          <w:numId w:val="1"/>
        </w:numPr>
      </w:pPr>
      <w:r w:rsidRPr="006D64D8">
        <w:rPr>
          <w:b/>
          <w:bCs/>
        </w:rPr>
        <w:t>Assistant Professor</w:t>
      </w:r>
      <w:r w:rsidRPr="006D64D8">
        <w:br/>
      </w:r>
      <w:r w:rsidRPr="006D64D8">
        <w:rPr>
          <w:i/>
          <w:iCs/>
        </w:rPr>
        <w:t>1 October 2024 – Present</w:t>
      </w:r>
      <w:r w:rsidRPr="006D64D8">
        <w:br/>
      </w:r>
      <w:r w:rsidRPr="006D64D8">
        <w:rPr>
          <w:i/>
          <w:iCs/>
        </w:rPr>
        <w:t xml:space="preserve">UMF Victor Babeș, Faculty of Medicine,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6136FCFF" w14:textId="77777777" w:rsidR="006D64D8" w:rsidRPr="006D64D8" w:rsidRDefault="006D64D8" w:rsidP="006D64D8">
      <w:pPr>
        <w:numPr>
          <w:ilvl w:val="0"/>
          <w:numId w:val="1"/>
        </w:numPr>
      </w:pPr>
      <w:r w:rsidRPr="006D64D8">
        <w:rPr>
          <w:b/>
          <w:bCs/>
        </w:rPr>
        <w:t>Associate Assistant Professor (PhD Candidate)</w:t>
      </w:r>
      <w:r w:rsidRPr="006D64D8">
        <w:br/>
      </w:r>
      <w:r w:rsidRPr="006D64D8">
        <w:rPr>
          <w:i/>
          <w:iCs/>
        </w:rPr>
        <w:t>1 October 2020 – 20 September 2024</w:t>
      </w:r>
      <w:r w:rsidRPr="006D64D8">
        <w:br/>
      </w:r>
      <w:r w:rsidRPr="006D64D8">
        <w:rPr>
          <w:i/>
          <w:iCs/>
        </w:rPr>
        <w:t xml:space="preserve">UMF Victor Babeș, Faculty of Medicine,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1594B534" w14:textId="77777777" w:rsidR="006D64D8" w:rsidRPr="006D64D8" w:rsidRDefault="00000000" w:rsidP="006D64D8">
      <w:r>
        <w:pict w14:anchorId="7A23D434">
          <v:rect id="_x0000_i1026" style="width:0;height:1.5pt" o:hralign="center" o:hrstd="t" o:hr="t" fillcolor="#a0a0a0" stroked="f"/>
        </w:pict>
      </w:r>
    </w:p>
    <w:p w14:paraId="04F85B52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Education and Academic Achievements</w:t>
      </w:r>
    </w:p>
    <w:p w14:paraId="46D3FA95" w14:textId="00DFE167" w:rsidR="006D64D8" w:rsidRPr="006D64D8" w:rsidRDefault="006D64D8" w:rsidP="006D64D8">
      <w:pPr>
        <w:numPr>
          <w:ilvl w:val="0"/>
          <w:numId w:val="2"/>
        </w:numPr>
      </w:pPr>
      <w:r w:rsidRPr="006D64D8">
        <w:rPr>
          <w:b/>
          <w:bCs/>
        </w:rPr>
        <w:t xml:space="preserve">Doctor </w:t>
      </w:r>
      <w:r>
        <w:rPr>
          <w:b/>
          <w:bCs/>
        </w:rPr>
        <w:t>in Medicine</w:t>
      </w:r>
      <w:r w:rsidRPr="006D64D8">
        <w:br/>
      </w:r>
      <w:r w:rsidRPr="006D64D8">
        <w:rPr>
          <w:i/>
          <w:iCs/>
        </w:rPr>
        <w:t>13 November 2023</w:t>
      </w:r>
      <w:r w:rsidRPr="006D64D8">
        <w:br/>
      </w:r>
      <w:r w:rsidRPr="006D64D8">
        <w:rPr>
          <w:i/>
          <w:iCs/>
        </w:rPr>
        <w:t>Title:</w:t>
      </w:r>
      <w:r w:rsidRPr="006D64D8">
        <w:t xml:space="preserve"> </w:t>
      </w:r>
      <w:r w:rsidRPr="006D64D8">
        <w:rPr>
          <w:i/>
          <w:iCs/>
        </w:rPr>
        <w:t>Morphological Variability of Aberrant Hepatic Arteries (Replaced and Accessory) Studied Using MDCT Angiography</w:t>
      </w:r>
      <w:r w:rsidRPr="006D64D8">
        <w:br/>
      </w:r>
      <w:r w:rsidRPr="006D64D8">
        <w:rPr>
          <w:i/>
          <w:iCs/>
        </w:rPr>
        <w:t xml:space="preserve">UMF Victor Babeș,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4D40FCE5" w14:textId="77777777" w:rsidR="006D64D8" w:rsidRPr="006D64D8" w:rsidRDefault="006D64D8" w:rsidP="006D64D8">
      <w:pPr>
        <w:numPr>
          <w:ilvl w:val="0"/>
          <w:numId w:val="2"/>
        </w:numPr>
      </w:pPr>
      <w:r w:rsidRPr="006D64D8">
        <w:rPr>
          <w:b/>
          <w:bCs/>
        </w:rPr>
        <w:t>Medical Doctor (MD)</w:t>
      </w:r>
      <w:r w:rsidRPr="006D64D8">
        <w:br/>
      </w:r>
      <w:r w:rsidRPr="006D64D8">
        <w:rPr>
          <w:i/>
          <w:iCs/>
        </w:rPr>
        <w:t>2012 – 2018</w:t>
      </w:r>
      <w:r w:rsidRPr="006D64D8">
        <w:br/>
      </w:r>
      <w:r w:rsidRPr="006D64D8">
        <w:rPr>
          <w:i/>
          <w:iCs/>
        </w:rPr>
        <w:t xml:space="preserve">UMF Victor Babeș, Faculty of Medicine,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5132C411" w14:textId="77777777" w:rsidR="006D64D8" w:rsidRPr="006D64D8" w:rsidRDefault="006D64D8" w:rsidP="006D64D8">
      <w:pPr>
        <w:numPr>
          <w:ilvl w:val="0"/>
          <w:numId w:val="2"/>
        </w:numPr>
      </w:pPr>
      <w:r w:rsidRPr="006D64D8">
        <w:rPr>
          <w:b/>
          <w:bCs/>
        </w:rPr>
        <w:t>High School Diploma</w:t>
      </w:r>
      <w:r w:rsidRPr="006D64D8">
        <w:br/>
      </w:r>
      <w:r w:rsidRPr="006D64D8">
        <w:rPr>
          <w:i/>
          <w:iCs/>
        </w:rPr>
        <w:t>2008 – 2012</w:t>
      </w:r>
      <w:r w:rsidRPr="006D64D8">
        <w:br/>
      </w:r>
      <w:proofErr w:type="spellStart"/>
      <w:r w:rsidRPr="006D64D8">
        <w:rPr>
          <w:i/>
          <w:iCs/>
        </w:rPr>
        <w:t>Colegiul</w:t>
      </w:r>
      <w:proofErr w:type="spellEnd"/>
      <w:r w:rsidRPr="006D64D8">
        <w:rPr>
          <w:i/>
          <w:iCs/>
        </w:rPr>
        <w:t xml:space="preserve"> </w:t>
      </w:r>
      <w:proofErr w:type="spellStart"/>
      <w:r w:rsidRPr="006D64D8">
        <w:rPr>
          <w:i/>
          <w:iCs/>
        </w:rPr>
        <w:t>Național</w:t>
      </w:r>
      <w:proofErr w:type="spellEnd"/>
      <w:r w:rsidRPr="006D64D8">
        <w:rPr>
          <w:i/>
          <w:iCs/>
        </w:rPr>
        <w:t xml:space="preserve"> </w:t>
      </w:r>
      <w:proofErr w:type="spellStart"/>
      <w:r w:rsidRPr="006D64D8">
        <w:rPr>
          <w:i/>
          <w:iCs/>
        </w:rPr>
        <w:t>Bănățean</w:t>
      </w:r>
      <w:proofErr w:type="spellEnd"/>
      <w:r w:rsidRPr="006D64D8">
        <w:rPr>
          <w:i/>
          <w:iCs/>
        </w:rPr>
        <w:t xml:space="preserve">, </w:t>
      </w:r>
      <w:proofErr w:type="spellStart"/>
      <w:r w:rsidRPr="006D64D8">
        <w:rPr>
          <w:i/>
          <w:iCs/>
        </w:rPr>
        <w:t>Timișoara</w:t>
      </w:r>
      <w:proofErr w:type="spellEnd"/>
      <w:r w:rsidRPr="006D64D8">
        <w:rPr>
          <w:i/>
          <w:iCs/>
        </w:rPr>
        <w:t>, Romania</w:t>
      </w:r>
    </w:p>
    <w:p w14:paraId="2398A914" w14:textId="77777777" w:rsidR="006D64D8" w:rsidRPr="006D64D8" w:rsidRDefault="00000000" w:rsidP="006D64D8">
      <w:r>
        <w:pict w14:anchorId="4B90C966">
          <v:rect id="_x0000_i1027" style="width:0;height:1.5pt" o:hralign="center" o:hrstd="t" o:hr="t" fillcolor="#a0a0a0" stroked="f"/>
        </w:pict>
      </w:r>
    </w:p>
    <w:p w14:paraId="329B2322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Languages</w:t>
      </w:r>
    </w:p>
    <w:p w14:paraId="049F920B" w14:textId="77777777" w:rsidR="006D64D8" w:rsidRPr="006D64D8" w:rsidRDefault="006D64D8" w:rsidP="006D64D8">
      <w:pPr>
        <w:numPr>
          <w:ilvl w:val="0"/>
          <w:numId w:val="3"/>
        </w:numPr>
      </w:pPr>
      <w:r w:rsidRPr="006D64D8">
        <w:rPr>
          <w:b/>
          <w:bCs/>
        </w:rPr>
        <w:t>Romanian</w:t>
      </w:r>
      <w:r w:rsidRPr="006D64D8">
        <w:t xml:space="preserve"> (Native)</w:t>
      </w:r>
    </w:p>
    <w:p w14:paraId="78B2566E" w14:textId="77777777" w:rsidR="006D64D8" w:rsidRPr="006D64D8" w:rsidRDefault="006D64D8" w:rsidP="006D64D8">
      <w:pPr>
        <w:numPr>
          <w:ilvl w:val="0"/>
          <w:numId w:val="3"/>
        </w:numPr>
      </w:pPr>
      <w:r w:rsidRPr="006D64D8">
        <w:rPr>
          <w:b/>
          <w:bCs/>
        </w:rPr>
        <w:t>English</w:t>
      </w:r>
      <w:r w:rsidRPr="006D64D8">
        <w:t xml:space="preserve"> (C1 – Proficient)</w:t>
      </w:r>
    </w:p>
    <w:p w14:paraId="6CAAC121" w14:textId="77777777" w:rsidR="006D64D8" w:rsidRPr="006D64D8" w:rsidRDefault="006D64D8" w:rsidP="006D64D8">
      <w:pPr>
        <w:numPr>
          <w:ilvl w:val="0"/>
          <w:numId w:val="3"/>
        </w:numPr>
      </w:pPr>
      <w:r w:rsidRPr="006D64D8">
        <w:rPr>
          <w:b/>
          <w:bCs/>
        </w:rPr>
        <w:lastRenderedPageBreak/>
        <w:t>German</w:t>
      </w:r>
      <w:r w:rsidRPr="006D64D8">
        <w:t xml:space="preserve"> (B2 – Upper Intermediate)</w:t>
      </w:r>
    </w:p>
    <w:p w14:paraId="6DC002E6" w14:textId="77777777" w:rsidR="006D64D8" w:rsidRPr="006D64D8" w:rsidRDefault="006D64D8" w:rsidP="006D64D8">
      <w:pPr>
        <w:numPr>
          <w:ilvl w:val="0"/>
          <w:numId w:val="3"/>
        </w:numPr>
      </w:pPr>
      <w:r w:rsidRPr="006D64D8">
        <w:rPr>
          <w:b/>
          <w:bCs/>
        </w:rPr>
        <w:t>Italian</w:t>
      </w:r>
      <w:r w:rsidRPr="006D64D8">
        <w:t xml:space="preserve"> (A2 – Basic)</w:t>
      </w:r>
    </w:p>
    <w:p w14:paraId="7A3C31C1" w14:textId="77777777" w:rsidR="006D64D8" w:rsidRPr="006D64D8" w:rsidRDefault="00000000" w:rsidP="006D64D8">
      <w:r>
        <w:pict w14:anchorId="0C8B274C">
          <v:rect id="_x0000_i1028" style="width:0;height:1.5pt" o:hralign="center" o:hrstd="t" o:hr="t" fillcolor="#a0a0a0" stroked="f"/>
        </w:pict>
      </w:r>
    </w:p>
    <w:p w14:paraId="724DB138" w14:textId="77777777" w:rsidR="006D64D8" w:rsidRDefault="006D64D8" w:rsidP="006D64D8">
      <w:pPr>
        <w:rPr>
          <w:b/>
          <w:bCs/>
        </w:rPr>
      </w:pPr>
      <w:r w:rsidRPr="006D64D8">
        <w:rPr>
          <w:b/>
          <w:bCs/>
        </w:rPr>
        <w:t>Scientific Publications</w:t>
      </w:r>
    </w:p>
    <w:p w14:paraId="4490D88F" w14:textId="15E494A0" w:rsidR="00F83A56" w:rsidRPr="006D64D8" w:rsidRDefault="00F83A56" w:rsidP="006D64D8">
      <w:pPr>
        <w:rPr>
          <w:b/>
          <w:bCs/>
        </w:rPr>
      </w:pPr>
      <w:r>
        <w:rPr>
          <w:b/>
          <w:bCs/>
        </w:rPr>
        <w:t>Author</w:t>
      </w:r>
    </w:p>
    <w:p w14:paraId="4AD6F94D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t xml:space="preserve">Stoicescu, E.R.; </w:t>
      </w:r>
      <w:r w:rsidRPr="00FB4735">
        <w:rPr>
          <w:b/>
          <w:bCs/>
        </w:rPr>
        <w:t>Ghenciu, L.A</w:t>
      </w:r>
      <w:r w:rsidRPr="00FB4735">
        <w:t xml:space="preserve">.; Iacob, R.; Ardelean, A.I.; </w:t>
      </w:r>
      <w:proofErr w:type="spellStart"/>
      <w:r w:rsidRPr="00FB4735">
        <w:t>Dăescu</w:t>
      </w:r>
      <w:proofErr w:type="spellEnd"/>
      <w:r w:rsidRPr="00FB4735">
        <w:t xml:space="preserve">, E.; </w:t>
      </w:r>
      <w:proofErr w:type="spellStart"/>
      <w:r w:rsidRPr="00FB4735">
        <w:t>Hațegan</w:t>
      </w:r>
      <w:proofErr w:type="spellEnd"/>
      <w:r w:rsidRPr="00FB4735">
        <w:t>, O.A.; Manolescu, D.; Tudorache, E.; Boru, C.; Dima, M. CMV Retinitis in the Context of SARS-CoV-2 Infection: A Case Study and Comprehensive Review of Viral Interactions. </w:t>
      </w:r>
      <w:r w:rsidRPr="00FB4735">
        <w:rPr>
          <w:i/>
          <w:iCs/>
        </w:rPr>
        <w:t>Pathogens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13</w:t>
      </w:r>
      <w:r w:rsidRPr="00FB4735">
        <w:t xml:space="preserve">, 938. </w:t>
      </w:r>
      <w:hyperlink r:id="rId5" w:history="1">
        <w:r w:rsidRPr="00924A72">
          <w:rPr>
            <w:rStyle w:val="Hyperlink"/>
          </w:rPr>
          <w:t>https://doi.org/10.3390/pathogens13110938</w:t>
        </w:r>
      </w:hyperlink>
    </w:p>
    <w:p w14:paraId="3426E780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t xml:space="preserve">Prodan-Bărbulescu, C.; </w:t>
      </w: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Şeclăman</w:t>
      </w:r>
      <w:proofErr w:type="spellEnd"/>
      <w:r w:rsidRPr="00FB4735">
        <w:t xml:space="preserve">, E.; Bujor, G.C.; </w:t>
      </w:r>
      <w:proofErr w:type="spellStart"/>
      <w:r w:rsidRPr="00FB4735">
        <w:t>Enătescu</w:t>
      </w:r>
      <w:proofErr w:type="spellEnd"/>
      <w:r w:rsidRPr="00FB4735">
        <w:t xml:space="preserve">, V.; Danila, A.-I.; </w:t>
      </w:r>
      <w:proofErr w:type="spellStart"/>
      <w:r w:rsidRPr="00FB4735">
        <w:t>Dăescu</w:t>
      </w:r>
      <w:proofErr w:type="spellEnd"/>
      <w:r w:rsidRPr="00FB4735">
        <w:t xml:space="preserve">, E.; Rosu, L.M.; Faur, I.F.; </w:t>
      </w:r>
      <w:proofErr w:type="spellStart"/>
      <w:r w:rsidRPr="00FB4735">
        <w:t>Tuţac</w:t>
      </w:r>
      <w:proofErr w:type="spellEnd"/>
      <w:r w:rsidRPr="00FB4735">
        <w:t>, P.; et al. Exploring miRNA Biomarkers in Major Depressive Disorder: A Molecular Medicine Perspective. </w:t>
      </w:r>
      <w:r w:rsidRPr="00FB4735">
        <w:rPr>
          <w:i/>
          <w:iCs/>
        </w:rPr>
        <w:t>Curr. Issues Mol. Biol.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46</w:t>
      </w:r>
      <w:r w:rsidRPr="00FB4735">
        <w:t xml:space="preserve">, 10846-10853. </w:t>
      </w:r>
      <w:hyperlink r:id="rId6" w:history="1">
        <w:r w:rsidRPr="00924A72">
          <w:rPr>
            <w:rStyle w:val="Hyperlink"/>
          </w:rPr>
          <w:t>https://doi.org/10.3390/cimb46100644</w:t>
        </w:r>
      </w:hyperlink>
    </w:p>
    <w:p w14:paraId="538BDBE3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rPr>
          <w:b/>
          <w:bCs/>
        </w:rPr>
        <w:t>Ghenciu, L.A</w:t>
      </w:r>
      <w:r w:rsidRPr="00FB4735">
        <w:t xml:space="preserve">.; Dima, M.; Stoicescu, E.R.; Iacob, R.; Boru, C.; </w:t>
      </w:r>
      <w:proofErr w:type="spellStart"/>
      <w:r w:rsidRPr="00FB4735">
        <w:t>Hațegan</w:t>
      </w:r>
      <w:proofErr w:type="spellEnd"/>
      <w:r w:rsidRPr="00FB4735">
        <w:t xml:space="preserve">, O.A. Retinal Imaging-Based </w:t>
      </w:r>
      <w:proofErr w:type="spellStart"/>
      <w:r w:rsidRPr="00FB4735">
        <w:t>Oculomics</w:t>
      </w:r>
      <w:proofErr w:type="spellEnd"/>
      <w:r w:rsidRPr="00FB4735">
        <w:t>: Artificial Intelligence as a Tool in the Diagnosis of Cardiovascular and Metabolic Diseases.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2150. </w:t>
      </w:r>
      <w:hyperlink r:id="rId7" w:history="1">
        <w:r w:rsidRPr="00924A72">
          <w:rPr>
            <w:rStyle w:val="Hyperlink"/>
          </w:rPr>
          <w:t>https://doi.org/10.3390/biomedicines12092150</w:t>
        </w:r>
      </w:hyperlink>
    </w:p>
    <w:p w14:paraId="377F6AC2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rPr>
          <w:b/>
          <w:bCs/>
        </w:rPr>
        <w:t>Ghenciu, L.A.;</w:t>
      </w:r>
      <w:r w:rsidRPr="00FB4735">
        <w:t xml:space="preserve"> </w:t>
      </w:r>
      <w:proofErr w:type="spellStart"/>
      <w:r w:rsidRPr="00FB4735">
        <w:t>Șișu</w:t>
      </w:r>
      <w:proofErr w:type="spellEnd"/>
      <w:r w:rsidRPr="00FB4735">
        <w:t xml:space="preserve">, A.M.; Stoicescu, E.R.; Dănilă, A.-I.; Iacob, R.; </w:t>
      </w:r>
      <w:proofErr w:type="spellStart"/>
      <w:r w:rsidRPr="00FB4735">
        <w:t>Săndesc</w:t>
      </w:r>
      <w:proofErr w:type="spellEnd"/>
      <w:r w:rsidRPr="00FB4735">
        <w:t xml:space="preserve">, M.-A.; </w:t>
      </w:r>
      <w:proofErr w:type="spellStart"/>
      <w:r w:rsidRPr="00FB4735">
        <w:t>Hațegan</w:t>
      </w:r>
      <w:proofErr w:type="spellEnd"/>
      <w:r w:rsidRPr="00FB4735">
        <w:t>, O.A. Thyroid Eye Disease and Glaucoma: A Cross-Sectional Study Comparing Clinical Characteristics and Disease Severity. </w:t>
      </w:r>
      <w:r w:rsidRPr="00FB4735">
        <w:rPr>
          <w:i/>
          <w:iCs/>
        </w:rPr>
        <w:t>Medicina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60</w:t>
      </w:r>
      <w:r w:rsidRPr="00FB4735">
        <w:t xml:space="preserve">, 1430. </w:t>
      </w:r>
      <w:hyperlink r:id="rId8" w:history="1">
        <w:r w:rsidRPr="00924A72">
          <w:rPr>
            <w:rStyle w:val="Hyperlink"/>
          </w:rPr>
          <w:t>https://doi.org/10.3390/medicina60091430</w:t>
        </w:r>
      </w:hyperlink>
    </w:p>
    <w:p w14:paraId="2E2F5F68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Stoicescu, E.R.; Iacob, R.; </w:t>
      </w:r>
      <w:proofErr w:type="spellStart"/>
      <w:r w:rsidRPr="00FB4735">
        <w:t>Șișu</w:t>
      </w:r>
      <w:proofErr w:type="spellEnd"/>
      <w:r w:rsidRPr="00FB4735">
        <w:t>, A.M. Emerging Therapeutic Approaches and Genetic Insights in Stargardt Disease: A Comprehensive Review. </w:t>
      </w:r>
      <w:r w:rsidRPr="00FB4735">
        <w:rPr>
          <w:i/>
          <w:iCs/>
        </w:rPr>
        <w:t>Int. J. Mol. Sci.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25</w:t>
      </w:r>
      <w:r w:rsidRPr="00FB4735">
        <w:t xml:space="preserve">, 8859. </w:t>
      </w:r>
      <w:hyperlink r:id="rId9" w:history="1">
        <w:r w:rsidRPr="00924A72">
          <w:rPr>
            <w:rStyle w:val="Hyperlink"/>
          </w:rPr>
          <w:t>https://doi.org/10.3390/ijms25168859</w:t>
        </w:r>
      </w:hyperlink>
    </w:p>
    <w:p w14:paraId="6A6BE4D5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Bolintineanu</w:t>
      </w:r>
      <w:proofErr w:type="spellEnd"/>
      <w:r w:rsidRPr="00FB4735">
        <w:t>, S.L.; Dănilă, A.-I.; Iacob, R.; Stoicescu, E.R.; Lupu, M.A.; Olariu, T.R. Human Ocular Toxoplasmosis in Romania: History, Epidemiology, and Public Health: A Narrative Review. </w:t>
      </w:r>
      <w:r w:rsidRPr="00FB4735">
        <w:rPr>
          <w:i/>
          <w:iCs/>
        </w:rPr>
        <w:t>Microorganisms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1541. </w:t>
      </w:r>
      <w:hyperlink r:id="rId10" w:history="1">
        <w:r w:rsidRPr="00924A72">
          <w:rPr>
            <w:rStyle w:val="Hyperlink"/>
          </w:rPr>
          <w:t>https://doi.org/10.3390/microorganisms12081541</w:t>
        </w:r>
      </w:hyperlink>
    </w:p>
    <w:p w14:paraId="4836A73B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Bolintineanu</w:t>
      </w:r>
      <w:proofErr w:type="spellEnd"/>
      <w:r w:rsidRPr="00FB4735">
        <w:t xml:space="preserve">, S.L.; Dănilă, A.-I.; Faur, A.C.; Prodan-Bărbulescu, C.; Stoicescu, E.R.; Iacob, R.; </w:t>
      </w:r>
      <w:proofErr w:type="spellStart"/>
      <w:r w:rsidRPr="00FB4735">
        <w:t>Șișu</w:t>
      </w:r>
      <w:proofErr w:type="spellEnd"/>
      <w:r w:rsidRPr="00FB4735">
        <w:t>, A.M. Immune-Mediated Ocular Surface Disease in Diabetes Mellitus—Clinical Perspectives and Treatment: A Narrative Review.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1303. </w:t>
      </w:r>
      <w:hyperlink r:id="rId11" w:history="1">
        <w:r w:rsidRPr="00924A72">
          <w:rPr>
            <w:rStyle w:val="Hyperlink"/>
          </w:rPr>
          <w:t>https://doi.org/10.3390/biomedicines12061303</w:t>
        </w:r>
      </w:hyperlink>
    </w:p>
    <w:p w14:paraId="73BA52D4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FB4735">
        <w:t xml:space="preserve">Faur, A.C.; </w:t>
      </w:r>
      <w:proofErr w:type="spellStart"/>
      <w:r w:rsidRPr="00FB4735">
        <w:t>Buzaș</w:t>
      </w:r>
      <w:proofErr w:type="spellEnd"/>
      <w:r w:rsidRPr="00FB4735">
        <w:t>, R.; Lăzărescu, A.E</w:t>
      </w:r>
      <w:r w:rsidRPr="00FB4735">
        <w:rPr>
          <w:b/>
          <w:bCs/>
        </w:rPr>
        <w:t>.; Ghenciu, L.A</w:t>
      </w:r>
      <w:r w:rsidRPr="00FB4735">
        <w:t>. Current Developments in Diagnosis of Salivary Gland Tumors: From Structure to Artificial Intelligence. </w:t>
      </w:r>
      <w:r w:rsidRPr="00FB4735">
        <w:rPr>
          <w:i/>
          <w:iCs/>
        </w:rPr>
        <w:t>Life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727. </w:t>
      </w:r>
      <w:hyperlink r:id="rId12" w:history="1">
        <w:r w:rsidRPr="00924A72">
          <w:rPr>
            <w:rStyle w:val="Hyperlink"/>
          </w:rPr>
          <w:t>https://doi.org/10.3390/life14060727</w:t>
        </w:r>
      </w:hyperlink>
    </w:p>
    <w:p w14:paraId="4E088B65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t xml:space="preserve">Faur, A.C.; Gurban, C.V.; </w:t>
      </w:r>
      <w:proofErr w:type="spellStart"/>
      <w:r w:rsidRPr="008571EA">
        <w:t>Dăescu</w:t>
      </w:r>
      <w:proofErr w:type="spellEnd"/>
      <w:r w:rsidRPr="008571EA">
        <w:t xml:space="preserve">, E.; </w:t>
      </w:r>
      <w:proofErr w:type="spellStart"/>
      <w:r w:rsidRPr="008571EA">
        <w:t>Tîrziu</w:t>
      </w:r>
      <w:proofErr w:type="spellEnd"/>
      <w:r w:rsidRPr="008571EA">
        <w:t xml:space="preserve">, R.V.; Lazăr, D.C.; </w:t>
      </w:r>
      <w:r w:rsidRPr="008571EA">
        <w:rPr>
          <w:b/>
          <w:bCs/>
        </w:rPr>
        <w:t>Ghenciu, L.A.</w:t>
      </w:r>
      <w:r w:rsidRPr="008571EA">
        <w:t xml:space="preserve"> Mucin-Producing Lobular Breast Carcinoma Metastasis to an Ovarian Fibroma: Histopathological and Immunohistochemical Analysis of a Rare Case and Literature Review.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953. </w:t>
      </w:r>
      <w:hyperlink r:id="rId13" w:history="1">
        <w:r w:rsidRPr="00924A72">
          <w:rPr>
            <w:rStyle w:val="Hyperlink"/>
          </w:rPr>
          <w:t>https://doi.org/10.3390/diagnostics14090953</w:t>
        </w:r>
      </w:hyperlink>
    </w:p>
    <w:p w14:paraId="38D88F9D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t xml:space="preserve">Dănilă, A.-I.; </w:t>
      </w:r>
      <w:r w:rsidRPr="008571EA">
        <w:rPr>
          <w:b/>
          <w:bCs/>
        </w:rPr>
        <w:t>Ghenciu, L.A</w:t>
      </w:r>
      <w:r w:rsidRPr="008571EA">
        <w:t xml:space="preserve">.; Stoicescu, E.R.; </w:t>
      </w:r>
      <w:proofErr w:type="spellStart"/>
      <w:r w:rsidRPr="008571EA">
        <w:t>Bolintineanu</w:t>
      </w:r>
      <w:proofErr w:type="spellEnd"/>
      <w:r w:rsidRPr="008571EA">
        <w:t xml:space="preserve">, S.L.; Iacob, R.; </w:t>
      </w:r>
      <w:proofErr w:type="spellStart"/>
      <w:r w:rsidRPr="008571EA">
        <w:t>Săndesc</w:t>
      </w:r>
      <w:proofErr w:type="spellEnd"/>
      <w:r w:rsidRPr="008571EA">
        <w:t>, M.-A.; Faur, A.C. Aldose Reductase as a Key Target in the Prevention and Treatment of Diabetic Retinopathy: A Comprehensive Review.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747. </w:t>
      </w:r>
      <w:hyperlink r:id="rId14" w:history="1">
        <w:r w:rsidRPr="00924A72">
          <w:rPr>
            <w:rStyle w:val="Hyperlink"/>
          </w:rPr>
          <w:t>https://doi.org/10.3390/biomedicines12040747</w:t>
        </w:r>
      </w:hyperlink>
    </w:p>
    <w:p w14:paraId="670A3F6B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lastRenderedPageBreak/>
        <w:t xml:space="preserve">Rosu, L.M.; Prodan-Bărbulescu, C.; </w:t>
      </w:r>
      <w:proofErr w:type="spellStart"/>
      <w:r w:rsidRPr="008571EA">
        <w:t>Maghiari</w:t>
      </w:r>
      <w:proofErr w:type="spellEnd"/>
      <w:r w:rsidRPr="008571EA">
        <w:t>, A.L.; Bernad, E.S.; Bernad, R.L.; Iacob, R.; Stoicescu, E.R.; Borozan, F</w:t>
      </w:r>
      <w:r w:rsidRPr="008571EA">
        <w:rPr>
          <w:b/>
          <w:bCs/>
        </w:rPr>
        <w:t>.; Ghenciu, L.A.</w:t>
      </w:r>
      <w:r w:rsidRPr="008571EA">
        <w:t xml:space="preserve"> Current Trends in Diagnosis and Treatment Approach of Diabetic Retinopathy during Pregnancy: A Narrative Review.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369. </w:t>
      </w:r>
      <w:hyperlink r:id="rId15" w:history="1">
        <w:r w:rsidRPr="00924A72">
          <w:rPr>
            <w:rStyle w:val="Hyperlink"/>
          </w:rPr>
          <w:t>https://doi.org/10.3390/diagnostics14040369</w:t>
        </w:r>
      </w:hyperlink>
    </w:p>
    <w:p w14:paraId="0F2FCD5B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t xml:space="preserve">Prodan-Bărbulescu, C.; Watz, C.-G.; </w:t>
      </w:r>
      <w:proofErr w:type="spellStart"/>
      <w:r w:rsidRPr="008571EA">
        <w:t>Moacă</w:t>
      </w:r>
      <w:proofErr w:type="spellEnd"/>
      <w:r w:rsidRPr="008571EA">
        <w:t xml:space="preserve">, E.-A.; Faur, A.-C.; </w:t>
      </w:r>
      <w:proofErr w:type="spellStart"/>
      <w:r w:rsidRPr="008571EA">
        <w:t>Dehelean</w:t>
      </w:r>
      <w:proofErr w:type="spellEnd"/>
      <w:r w:rsidRPr="008571EA">
        <w:t xml:space="preserve">, C.-A.; Faur, F.I.; </w:t>
      </w:r>
      <w:proofErr w:type="spellStart"/>
      <w:r w:rsidRPr="008571EA">
        <w:t>Grigoriţă</w:t>
      </w:r>
      <w:proofErr w:type="spellEnd"/>
      <w:r w:rsidRPr="008571EA">
        <w:t xml:space="preserve">, L.O.; </w:t>
      </w:r>
      <w:proofErr w:type="spellStart"/>
      <w:r w:rsidRPr="008571EA">
        <w:t>Maghiari</w:t>
      </w:r>
      <w:proofErr w:type="spellEnd"/>
      <w:r w:rsidRPr="008571EA">
        <w:t xml:space="preserve">, A.L.; </w:t>
      </w:r>
      <w:proofErr w:type="spellStart"/>
      <w:r w:rsidRPr="008571EA">
        <w:t>Tuţac</w:t>
      </w:r>
      <w:proofErr w:type="spellEnd"/>
      <w:r w:rsidRPr="008571EA">
        <w:t xml:space="preserve">, P.; </w:t>
      </w:r>
      <w:proofErr w:type="spellStart"/>
      <w:r w:rsidRPr="008571EA">
        <w:t>Duţă</w:t>
      </w:r>
      <w:proofErr w:type="spellEnd"/>
      <w:r w:rsidRPr="008571EA">
        <w:t>, C.; et al. A Preliminary Report Regarding the Morphological Changes of Nano-Enabled Pharmaceutical Formulation on Human Lung Carcinoma Monolayer and 3D Bronchial Microtissue. </w:t>
      </w:r>
      <w:r w:rsidRPr="008571EA">
        <w:rPr>
          <w:i/>
          <w:iCs/>
        </w:rPr>
        <w:t>Medicina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60</w:t>
      </w:r>
      <w:r w:rsidRPr="008571EA">
        <w:t xml:space="preserve">, 208. </w:t>
      </w:r>
      <w:hyperlink r:id="rId16" w:history="1">
        <w:r w:rsidRPr="00924A72">
          <w:rPr>
            <w:rStyle w:val="Hyperlink"/>
          </w:rPr>
          <w:t>https://doi.org/10.3390/medicina60020208</w:t>
        </w:r>
      </w:hyperlink>
    </w:p>
    <w:p w14:paraId="37E5DB99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rPr>
          <w:b/>
          <w:bCs/>
        </w:rPr>
        <w:t>Ghenciu, L.A</w:t>
      </w:r>
      <w:r w:rsidRPr="008571EA">
        <w:t xml:space="preserve">.; Faur, A.C.; </w:t>
      </w:r>
      <w:proofErr w:type="spellStart"/>
      <w:r w:rsidRPr="008571EA">
        <w:t>Bolintineanu</w:t>
      </w:r>
      <w:proofErr w:type="spellEnd"/>
      <w:r w:rsidRPr="008571EA">
        <w:t xml:space="preserve">, S.L.; Salavat, M.C.; </w:t>
      </w:r>
      <w:proofErr w:type="spellStart"/>
      <w:r w:rsidRPr="008571EA">
        <w:t>Maghiari</w:t>
      </w:r>
      <w:proofErr w:type="spellEnd"/>
      <w:r w:rsidRPr="008571EA">
        <w:t>, A.L. Recent Advances in Diagnosis and Treatment Approaches in Fungal Keratitis: A Narrative Review. </w:t>
      </w:r>
      <w:r w:rsidRPr="008571EA">
        <w:rPr>
          <w:i/>
          <w:iCs/>
        </w:rPr>
        <w:t>Microorganisms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161. </w:t>
      </w:r>
      <w:hyperlink r:id="rId17" w:history="1">
        <w:r w:rsidRPr="00924A72">
          <w:rPr>
            <w:rStyle w:val="Hyperlink"/>
          </w:rPr>
          <w:t>https://doi.org/10.3390/microorganisms12010161</w:t>
        </w:r>
      </w:hyperlink>
    </w:p>
    <w:p w14:paraId="082657A0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571EA">
        <w:rPr>
          <w:b/>
          <w:bCs/>
        </w:rPr>
        <w:t>Ghenciu LA</w:t>
      </w:r>
      <w:r>
        <w:t xml:space="preserve">, </w:t>
      </w:r>
      <w:proofErr w:type="spellStart"/>
      <w:r>
        <w:t>Bolintineanu</w:t>
      </w:r>
      <w:proofErr w:type="spellEnd"/>
      <w:r>
        <w:t xml:space="preserve"> SL, </w:t>
      </w:r>
      <w:proofErr w:type="spellStart"/>
      <w:r>
        <w:t>Borcan</w:t>
      </w:r>
      <w:proofErr w:type="spellEnd"/>
      <w:r>
        <w:t xml:space="preserve"> F, </w:t>
      </w:r>
      <w:proofErr w:type="spellStart"/>
      <w:r>
        <w:t>Zahoi</w:t>
      </w:r>
      <w:proofErr w:type="spellEnd"/>
      <w:r>
        <w:t xml:space="preserve"> E. </w:t>
      </w:r>
      <w:r w:rsidRPr="008571EA">
        <w:t>Surface-modified Polyurethane Structures Used as a Carrier for Simvastatin for the Possible Treatment of Atherosclerosis in Patients with Hepatic Arterial Variations</w:t>
      </w:r>
      <w:r>
        <w:t xml:space="preserve">.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Plastice</w:t>
      </w:r>
      <w:proofErr w:type="spellEnd"/>
      <w:r>
        <w:t>. January 2024/</w:t>
      </w:r>
    </w:p>
    <w:p w14:paraId="41FC3CD6" w14:textId="77777777" w:rsidR="001364E3" w:rsidRDefault="001364E3" w:rsidP="001364E3">
      <w:pPr>
        <w:pStyle w:val="ListParagraph"/>
        <w:numPr>
          <w:ilvl w:val="0"/>
          <w:numId w:val="12"/>
        </w:numPr>
      </w:pPr>
      <w:proofErr w:type="spellStart"/>
      <w:r w:rsidRPr="008571EA">
        <w:rPr>
          <w:b/>
          <w:bCs/>
        </w:rPr>
        <w:t>Bolintineanu</w:t>
      </w:r>
      <w:proofErr w:type="spellEnd"/>
      <w:r w:rsidRPr="008571EA">
        <w:rPr>
          <w:b/>
          <w:bCs/>
        </w:rPr>
        <w:t>, L.A</w:t>
      </w:r>
      <w:r w:rsidRPr="008571EA">
        <w:t xml:space="preserve">.; </w:t>
      </w:r>
      <w:proofErr w:type="spellStart"/>
      <w:r w:rsidRPr="008571EA">
        <w:t>Bolintineanu</w:t>
      </w:r>
      <w:proofErr w:type="spellEnd"/>
      <w:r w:rsidRPr="008571EA">
        <w:t xml:space="preserve">, S.L.; Iacob, N.; </w:t>
      </w:r>
      <w:proofErr w:type="spellStart"/>
      <w:r w:rsidRPr="008571EA">
        <w:t>Zăhoi</w:t>
      </w:r>
      <w:proofErr w:type="spellEnd"/>
      <w:r w:rsidRPr="008571EA">
        <w:t>, D.-E. Clinical Consideration of Anatomical Variations in the Common Hepatic Arteries: An Analysis Using MDCT Angiography.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2023</w:t>
      </w:r>
      <w:r w:rsidRPr="008571EA">
        <w:t>, </w:t>
      </w:r>
      <w:r w:rsidRPr="008571EA">
        <w:rPr>
          <w:i/>
          <w:iCs/>
        </w:rPr>
        <w:t>13</w:t>
      </w:r>
      <w:r w:rsidRPr="008571EA">
        <w:t xml:space="preserve">, 1636. </w:t>
      </w:r>
      <w:hyperlink r:id="rId18" w:history="1">
        <w:r w:rsidRPr="00924A72">
          <w:rPr>
            <w:rStyle w:val="Hyperlink"/>
          </w:rPr>
          <w:t>https://doi.org/10.3390/diagnostics13091636</w:t>
        </w:r>
      </w:hyperlink>
    </w:p>
    <w:p w14:paraId="04B6C1ED" w14:textId="77777777" w:rsidR="001364E3" w:rsidRDefault="001364E3" w:rsidP="001364E3">
      <w:pPr>
        <w:pStyle w:val="ListParagraph"/>
        <w:numPr>
          <w:ilvl w:val="0"/>
          <w:numId w:val="12"/>
        </w:numPr>
      </w:pPr>
      <w:proofErr w:type="spellStart"/>
      <w:r>
        <w:t>Bolintineanu</w:t>
      </w:r>
      <w:proofErr w:type="spellEnd"/>
      <w:r>
        <w:t xml:space="preserve"> LA, Costea AN, Iacob N, Matusz P. </w:t>
      </w:r>
      <w:r w:rsidRPr="008571EA">
        <w:t>Hepato-</w:t>
      </w:r>
      <w:proofErr w:type="spellStart"/>
      <w:r w:rsidRPr="008571EA">
        <w:t>spleno</w:t>
      </w:r>
      <w:proofErr w:type="spellEnd"/>
      <w:r w:rsidRPr="008571EA">
        <w:t>-mesenteric trunk, in association with an accessory left hepatic artery, and common trunk of right and left inferior phrenic arteries, independently arising from left gastric artery: case report using MDCT angiography</w:t>
      </w:r>
      <w:r>
        <w:t>. RJME 2019</w:t>
      </w:r>
    </w:p>
    <w:p w14:paraId="723A4EF3" w14:textId="77777777" w:rsidR="001364E3" w:rsidRDefault="001364E3" w:rsidP="001364E3">
      <w:pPr>
        <w:pStyle w:val="ListParagraph"/>
        <w:numPr>
          <w:ilvl w:val="0"/>
          <w:numId w:val="12"/>
        </w:numPr>
      </w:pPr>
      <w:proofErr w:type="spellStart"/>
      <w:r>
        <w:t>Bolintineanu</w:t>
      </w:r>
      <w:proofErr w:type="spellEnd"/>
      <w:r>
        <w:t xml:space="preserve"> LA, Costea AN, Iacob N, Matusz </w:t>
      </w:r>
      <w:proofErr w:type="gramStart"/>
      <w:r>
        <w:t>P</w:t>
      </w:r>
      <w:r w:rsidRPr="008571EA">
        <w:t xml:space="preserve"> </w:t>
      </w:r>
      <w:r>
        <w:t>,</w:t>
      </w:r>
      <w:proofErr w:type="gramEnd"/>
      <w:r>
        <w:t xml:space="preserve"> Pusztai A. </w:t>
      </w:r>
      <w:r w:rsidRPr="008571EA">
        <w:t>A gastrosplenic trunk in association with a replaced common hepatic artery arising independently from the superior mesenteric artery: A case report using multidetector computed tomography angiography</w:t>
      </w:r>
      <w:r>
        <w:t>. Jassi 2019</w:t>
      </w:r>
    </w:p>
    <w:p w14:paraId="41F3C6C6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5D0DC3">
        <w:t>Alexandra Corina Faur, </w:t>
      </w:r>
      <w:r w:rsidRPr="005D0DC3">
        <w:rPr>
          <w:b/>
          <w:bCs/>
        </w:rPr>
        <w:t>Laura Andreea Ghenciu</w:t>
      </w:r>
      <w:r w:rsidRPr="005D0DC3">
        <w:t xml:space="preserve">, Camelia </w:t>
      </w:r>
      <w:proofErr w:type="spellStart"/>
      <w:r w:rsidRPr="005D0DC3">
        <w:t>Vidiţa</w:t>
      </w:r>
      <w:proofErr w:type="spellEnd"/>
      <w:r w:rsidRPr="005D0DC3">
        <w:t xml:space="preserve"> Gurban, Daniela Cornelia Lazăr. Unusual Fungal Species in Routine Cervicovaginal Papanicolaou Smears. </w:t>
      </w:r>
      <w:r w:rsidRPr="005D0DC3">
        <w:rPr>
          <w:i/>
          <w:iCs/>
        </w:rPr>
        <w:t>Clin. Exp. Obstet. Gynecol.</w:t>
      </w:r>
      <w:r w:rsidRPr="005D0DC3">
        <w:t> </w:t>
      </w:r>
      <w:r w:rsidRPr="005D0DC3">
        <w:rPr>
          <w:b/>
          <w:bCs/>
        </w:rPr>
        <w:t>2023</w:t>
      </w:r>
      <w:r w:rsidRPr="005D0DC3">
        <w:t>, 50(8), 157. </w:t>
      </w:r>
      <w:hyperlink r:id="rId19" w:history="1">
        <w:r w:rsidRPr="005D0DC3">
          <w:rPr>
            <w:rStyle w:val="Hyperlink"/>
          </w:rPr>
          <w:t>https://doi.org/10.31083/j.ceog5008157</w:t>
        </w:r>
      </w:hyperlink>
    </w:p>
    <w:p w14:paraId="401D7591" w14:textId="77777777" w:rsidR="001364E3" w:rsidRPr="005D0DC3" w:rsidRDefault="001364E3" w:rsidP="001364E3">
      <w:pPr>
        <w:pStyle w:val="ListParagraph"/>
        <w:numPr>
          <w:ilvl w:val="0"/>
          <w:numId w:val="12"/>
        </w:numPr>
      </w:pPr>
      <w:proofErr w:type="spellStart"/>
      <w:r>
        <w:t>Bolintineanu</w:t>
      </w:r>
      <w:proofErr w:type="spellEnd"/>
      <w:r>
        <w:t xml:space="preserve"> LA, Stoicescu ER, Iacob R, Iacob N, </w:t>
      </w:r>
      <w:proofErr w:type="spellStart"/>
      <w:r>
        <w:t>Bolintineanu</w:t>
      </w:r>
      <w:proofErr w:type="spellEnd"/>
      <w:r>
        <w:t xml:space="preserve"> SL, </w:t>
      </w:r>
      <w:proofErr w:type="spellStart"/>
      <w:r>
        <w:t>Zahoi</w:t>
      </w:r>
      <w:proofErr w:type="spellEnd"/>
      <w:r>
        <w:t xml:space="preserve"> E. </w:t>
      </w:r>
      <w:r w:rsidRPr="005D0DC3">
        <w:t>Hepatic arterial variations detected at multidetector computer tomography angiography in the Romanian population</w:t>
      </w:r>
      <w:r>
        <w:t xml:space="preserve">. Folia </w:t>
      </w:r>
      <w:proofErr w:type="spellStart"/>
      <w:r>
        <w:t>Morphologica</w:t>
      </w:r>
      <w:proofErr w:type="spellEnd"/>
      <w:r>
        <w:t xml:space="preserve"> 2023</w:t>
      </w:r>
    </w:p>
    <w:p w14:paraId="45341B22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5D0DC3">
        <w:t>Replaced right hepatic artery originated from splenic artery, in association with gastrosplenic trunk: a case report</w:t>
      </w:r>
      <w:r>
        <w:t>. RJME 2020</w:t>
      </w:r>
    </w:p>
    <w:p w14:paraId="7B01D0EC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5D0DC3">
        <w:t>Artificial intelligence as a noninvasive tool for pancreatic cancer prediction and diagnosis</w:t>
      </w:r>
      <w:r w:rsidRPr="005D0DC3">
        <w:br/>
        <w:t xml:space="preserve">Faur AC, Lazar DC, </w:t>
      </w:r>
      <w:r w:rsidRPr="005D0DC3">
        <w:rPr>
          <w:b/>
          <w:bCs/>
        </w:rPr>
        <w:t>Ghenciu LA</w:t>
      </w:r>
      <w:r w:rsidRPr="005D0DC3">
        <w:t>. Artificial intelligence as a noninvasive tool for pancreatic cancer prediction and diagnosis. </w:t>
      </w:r>
      <w:r w:rsidRPr="005D0DC3">
        <w:rPr>
          <w:i/>
          <w:iCs/>
        </w:rPr>
        <w:t>World J Gastroenterol</w:t>
      </w:r>
      <w:r w:rsidRPr="005D0DC3">
        <w:t xml:space="preserve"> 2023; 29(12): 1811-1823 [PMID: </w:t>
      </w:r>
      <w:hyperlink r:id="rId20" w:tgtFrame="_blank" w:history="1">
        <w:r w:rsidRPr="005D0DC3">
          <w:rPr>
            <w:rStyle w:val="Hyperlink"/>
          </w:rPr>
          <w:t>37032728</w:t>
        </w:r>
      </w:hyperlink>
      <w:r w:rsidRPr="005D0DC3">
        <w:t xml:space="preserve"> DOI: </w:t>
      </w:r>
      <w:hyperlink r:id="rId21" w:tgtFrame="_blank" w:history="1">
        <w:r w:rsidRPr="005D0DC3">
          <w:rPr>
            <w:rStyle w:val="Hyperlink"/>
          </w:rPr>
          <w:t>10.3748/wjg.v29.i12.1811</w:t>
        </w:r>
      </w:hyperlink>
      <w:r w:rsidRPr="005D0DC3">
        <w:t>]</w:t>
      </w:r>
    </w:p>
    <w:p w14:paraId="0FB8EB51" w14:textId="77777777" w:rsidR="001364E3" w:rsidRDefault="001364E3" w:rsidP="001364E3">
      <w:pPr>
        <w:pStyle w:val="ListParagraph"/>
        <w:numPr>
          <w:ilvl w:val="0"/>
          <w:numId w:val="12"/>
        </w:numPr>
      </w:pPr>
      <w:r w:rsidRPr="008B7D2E">
        <w:rPr>
          <w:b/>
          <w:bCs/>
        </w:rPr>
        <w:t>Ghenciu, L.A.;</w:t>
      </w:r>
      <w:r w:rsidRPr="008B7D2E">
        <w:t xml:space="preserve"> Grigoras, M.L.; Rosu, L.M.; </w:t>
      </w:r>
      <w:proofErr w:type="spellStart"/>
      <w:r w:rsidRPr="008B7D2E">
        <w:t>Bolintineanu</w:t>
      </w:r>
      <w:proofErr w:type="spellEnd"/>
      <w:r w:rsidRPr="008B7D2E">
        <w:t>, S.L.; Sima, L.; Cretu, O. Differentiating Liver Metastases from Primary Liver Cancer: A Retrospective Study of Imaging and Pathological Features in Patients with Histopathological Confirmation. </w:t>
      </w:r>
      <w:r w:rsidRPr="008B7D2E">
        <w:rPr>
          <w:i/>
          <w:iCs/>
        </w:rPr>
        <w:t>Biomedicines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13</w:t>
      </w:r>
      <w:r w:rsidRPr="008B7D2E">
        <w:t xml:space="preserve">, 164. </w:t>
      </w:r>
      <w:hyperlink r:id="rId22" w:history="1">
        <w:r w:rsidRPr="004F680E">
          <w:rPr>
            <w:rStyle w:val="Hyperlink"/>
          </w:rPr>
          <w:t>https://doi.org/10.3390/biomedicines13010164</w:t>
        </w:r>
      </w:hyperlink>
    </w:p>
    <w:p w14:paraId="3EC59C6B" w14:textId="26149F48" w:rsidR="00F83A56" w:rsidRDefault="001364E3" w:rsidP="00F83A56">
      <w:pPr>
        <w:pStyle w:val="ListParagraph"/>
        <w:numPr>
          <w:ilvl w:val="0"/>
          <w:numId w:val="12"/>
        </w:numPr>
      </w:pPr>
      <w:r w:rsidRPr="008B7D2E">
        <w:t xml:space="preserve">Petrea, C.E.; </w:t>
      </w:r>
      <w:r w:rsidRPr="008B7D2E">
        <w:rPr>
          <w:b/>
          <w:bCs/>
        </w:rPr>
        <w:t>Ghenciu, L.A.;</w:t>
      </w:r>
      <w:r w:rsidRPr="008B7D2E">
        <w:t xml:space="preserve"> Iacob, R.; Stoicescu, E.R.; </w:t>
      </w:r>
      <w:proofErr w:type="spellStart"/>
      <w:r w:rsidRPr="008B7D2E">
        <w:t>Săndesc</w:t>
      </w:r>
      <w:proofErr w:type="spellEnd"/>
      <w:r w:rsidRPr="008B7D2E">
        <w:t>, D. Vitamin D Deficiency as a Risk Factor for Diabetic Retinopathy: A Systematic Review and Meta-Analysis. </w:t>
      </w:r>
      <w:r w:rsidRPr="008B7D2E">
        <w:rPr>
          <w:i/>
          <w:iCs/>
        </w:rPr>
        <w:t>Biomedicines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13</w:t>
      </w:r>
      <w:r w:rsidRPr="008B7D2E">
        <w:t>, 68. https://doi.org/10.3390/biomedicines13010068</w:t>
      </w:r>
    </w:p>
    <w:p w14:paraId="3E0E8113" w14:textId="77777777" w:rsidR="00F83A56" w:rsidRDefault="00F83A56" w:rsidP="00F83A56"/>
    <w:p w14:paraId="4D7A8553" w14:textId="77777777" w:rsidR="00F83A56" w:rsidRDefault="00F83A56" w:rsidP="00F83A56"/>
    <w:p w14:paraId="7059AFAB" w14:textId="77777777" w:rsidR="00F83A56" w:rsidRPr="00F83A56" w:rsidRDefault="00F83A56" w:rsidP="00F83A56">
      <w:pPr>
        <w:rPr>
          <w:b/>
          <w:bCs/>
        </w:rPr>
      </w:pPr>
    </w:p>
    <w:p w14:paraId="3BB53040" w14:textId="28630928" w:rsidR="00F83A56" w:rsidRPr="00F83A56" w:rsidRDefault="00F83A56" w:rsidP="00F83A56">
      <w:pPr>
        <w:rPr>
          <w:b/>
          <w:bCs/>
        </w:rPr>
      </w:pPr>
      <w:r w:rsidRPr="00F83A56">
        <w:rPr>
          <w:b/>
          <w:bCs/>
        </w:rPr>
        <w:t>Co-author</w:t>
      </w:r>
    </w:p>
    <w:p w14:paraId="3108EE47" w14:textId="77777777" w:rsidR="00F83A56" w:rsidRDefault="00F83A56" w:rsidP="00F83A56"/>
    <w:p w14:paraId="30A569C9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473ED9">
        <w:t xml:space="preserve">Mihu, A.G.; </w:t>
      </w:r>
      <w:proofErr w:type="spellStart"/>
      <w:r w:rsidRPr="00473ED9">
        <w:t>Lighezan</w:t>
      </w:r>
      <w:proofErr w:type="spellEnd"/>
      <w:r w:rsidRPr="00473ED9">
        <w:t>, R.; Oatis, D.A.; Mederle, O.A.; Petrine-Mocanu, C.; Petrescu, C.; Prisca, M.E</w:t>
      </w:r>
      <w:r w:rsidRPr="00473ED9">
        <w:rPr>
          <w:b/>
          <w:bCs/>
        </w:rPr>
        <w:t>.; Ghenciu, L.A.;</w:t>
      </w:r>
      <w:r w:rsidRPr="00473ED9">
        <w:t xml:space="preserve"> Avram, C.R.; Lupu, M.A.; et al. A Severe Case of </w:t>
      </w:r>
      <w:r w:rsidRPr="00473ED9">
        <w:rPr>
          <w:i/>
          <w:iCs/>
        </w:rPr>
        <w:t>Plasmodium falciparum</w:t>
      </w:r>
      <w:r w:rsidRPr="00473ED9">
        <w:t> Malaria in a 44-Year-Old Caucasian Woman on Return to Western Romania from a Visit to Nigeria. </w:t>
      </w:r>
      <w:r w:rsidRPr="00473ED9">
        <w:rPr>
          <w:i/>
          <w:iCs/>
        </w:rPr>
        <w:t>Life</w:t>
      </w:r>
      <w:r w:rsidRPr="00473ED9">
        <w:t> </w:t>
      </w:r>
      <w:r w:rsidRPr="00473ED9">
        <w:rPr>
          <w:b/>
          <w:bCs/>
        </w:rPr>
        <w:t>2024</w:t>
      </w:r>
      <w:r w:rsidRPr="00473ED9">
        <w:t>, </w:t>
      </w:r>
      <w:r w:rsidRPr="00473ED9">
        <w:rPr>
          <w:i/>
          <w:iCs/>
        </w:rPr>
        <w:t>14</w:t>
      </w:r>
      <w:r w:rsidRPr="00473ED9">
        <w:t xml:space="preserve">, 1454. </w:t>
      </w:r>
      <w:hyperlink r:id="rId23" w:history="1">
        <w:r w:rsidRPr="00924A72">
          <w:rPr>
            <w:rStyle w:val="Hyperlink"/>
          </w:rPr>
          <w:t>https://doi.org/10.3390/life14111454</w:t>
        </w:r>
      </w:hyperlink>
    </w:p>
    <w:p w14:paraId="54D7FF5D" w14:textId="77777777" w:rsidR="001364E3" w:rsidRDefault="001364E3" w:rsidP="001364E3">
      <w:pPr>
        <w:pStyle w:val="ListParagraph"/>
        <w:numPr>
          <w:ilvl w:val="0"/>
          <w:numId w:val="11"/>
        </w:numPr>
      </w:pPr>
      <w:proofErr w:type="spellStart"/>
      <w:r w:rsidRPr="00473ED9">
        <w:t>Stolojanu</w:t>
      </w:r>
      <w:proofErr w:type="spellEnd"/>
      <w:r w:rsidRPr="00473ED9">
        <w:t xml:space="preserve">, C.; Doros, G.; Bratu, M.L.; Ciobanu, I.; Munteanu, K.; Iacob, E.R.; </w:t>
      </w:r>
      <w:r w:rsidRPr="00FB4735">
        <w:rPr>
          <w:b/>
          <w:bCs/>
        </w:rPr>
        <w:t>Ghenciu, L.A</w:t>
      </w:r>
      <w:r w:rsidRPr="00473ED9">
        <w:t>.; Stoicescu, E.R.; Dima, M. COVID-19 and Its Potential Impact on Children Born to Mothers Infected During Pregnancy: A Comprehensive Review. </w:t>
      </w:r>
      <w:r w:rsidRPr="00473ED9">
        <w:rPr>
          <w:i/>
          <w:iCs/>
        </w:rPr>
        <w:t>Diagnostics</w:t>
      </w:r>
      <w:r w:rsidRPr="00473ED9">
        <w:t> </w:t>
      </w:r>
      <w:r w:rsidRPr="00473ED9">
        <w:rPr>
          <w:b/>
          <w:bCs/>
        </w:rPr>
        <w:t>2024</w:t>
      </w:r>
      <w:r w:rsidRPr="00473ED9">
        <w:t>, </w:t>
      </w:r>
      <w:r w:rsidRPr="00473ED9">
        <w:rPr>
          <w:i/>
          <w:iCs/>
        </w:rPr>
        <w:t>14</w:t>
      </w:r>
      <w:r w:rsidRPr="00473ED9">
        <w:t xml:space="preserve">, 2443. </w:t>
      </w:r>
      <w:hyperlink r:id="rId24" w:history="1">
        <w:r w:rsidRPr="00924A72">
          <w:rPr>
            <w:rStyle w:val="Hyperlink"/>
          </w:rPr>
          <w:t>https://doi.org/10.3390/diagnostics14212443</w:t>
        </w:r>
      </w:hyperlink>
    </w:p>
    <w:p w14:paraId="7D6C673A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FB4735">
        <w:t xml:space="preserve">Iacob, R.; Manolescu, D.; Stoicescu, E.R.; </w:t>
      </w:r>
      <w:proofErr w:type="spellStart"/>
      <w:r w:rsidRPr="00FB4735">
        <w:t>Cerbu</w:t>
      </w:r>
      <w:proofErr w:type="spellEnd"/>
      <w:r w:rsidRPr="00FB4735">
        <w:t xml:space="preserve">, S.; Bardan, R.; </w:t>
      </w: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Cumpănaș</w:t>
      </w:r>
      <w:proofErr w:type="spellEnd"/>
      <w:r w:rsidRPr="00FB4735">
        <w:t xml:space="preserve">, A. The Diagnostic Value of </w:t>
      </w:r>
      <w:proofErr w:type="spellStart"/>
      <w:r w:rsidRPr="00FB4735">
        <w:t>bpMRI</w:t>
      </w:r>
      <w:proofErr w:type="spellEnd"/>
      <w:r w:rsidRPr="00FB4735">
        <w:t xml:space="preserve"> in Prostate Cancer: Benefits and Limitations Compared to </w:t>
      </w:r>
      <w:proofErr w:type="spellStart"/>
      <w:r w:rsidRPr="00FB4735">
        <w:t>mpMRI</w:t>
      </w:r>
      <w:proofErr w:type="spellEnd"/>
      <w:r w:rsidRPr="00FB4735">
        <w:t>. </w:t>
      </w:r>
      <w:r w:rsidRPr="00FB4735">
        <w:rPr>
          <w:i/>
          <w:iCs/>
        </w:rPr>
        <w:t>Bioengineering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11</w:t>
      </w:r>
      <w:r w:rsidRPr="00FB4735">
        <w:t xml:space="preserve">, 1006. </w:t>
      </w:r>
      <w:hyperlink r:id="rId25" w:history="1">
        <w:r w:rsidRPr="00924A72">
          <w:rPr>
            <w:rStyle w:val="Hyperlink"/>
          </w:rPr>
          <w:t>https://doi.org/10.3390/bioengineering11101006</w:t>
        </w:r>
      </w:hyperlink>
    </w:p>
    <w:p w14:paraId="42C1111C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FB4735">
        <w:t xml:space="preserve">Roşu, C.D.; Bratu, M.L.; Stoicescu, E.R.; Iacob, R.; </w:t>
      </w:r>
      <w:proofErr w:type="spellStart"/>
      <w:r w:rsidRPr="00FB4735">
        <w:t>Hațegan</w:t>
      </w:r>
      <w:proofErr w:type="spellEnd"/>
      <w:r w:rsidRPr="00FB4735">
        <w:t xml:space="preserve">, O.A.; </w:t>
      </w:r>
      <w:r w:rsidRPr="00FB4735">
        <w:rPr>
          <w:b/>
          <w:bCs/>
        </w:rPr>
        <w:t>Ghenciu, L.A</w:t>
      </w:r>
      <w:r w:rsidRPr="00FB4735">
        <w:t xml:space="preserve">.; </w:t>
      </w:r>
      <w:proofErr w:type="spellStart"/>
      <w:r w:rsidRPr="00FB4735">
        <w:t>Bolintineanu</w:t>
      </w:r>
      <w:proofErr w:type="spellEnd"/>
      <w:r w:rsidRPr="00FB4735">
        <w:t>, S.L. Cardiovascular Risk Factors as Independent Predictors of Diabetic Retinopathy in Type II Diabetes Mellitus: The Development of a Predictive Model. </w:t>
      </w:r>
      <w:r w:rsidRPr="00FB4735">
        <w:rPr>
          <w:i/>
          <w:iCs/>
        </w:rPr>
        <w:t>Medicina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60</w:t>
      </w:r>
      <w:r w:rsidRPr="00FB4735">
        <w:t xml:space="preserve">, 1617. </w:t>
      </w:r>
      <w:hyperlink r:id="rId26" w:history="1">
        <w:r w:rsidRPr="00924A72">
          <w:rPr>
            <w:rStyle w:val="Hyperlink"/>
          </w:rPr>
          <w:t>https://doi.org/10.3390/medicina60101617</w:t>
        </w:r>
      </w:hyperlink>
    </w:p>
    <w:p w14:paraId="03BA2E86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FB4735">
        <w:t xml:space="preserve">Prodan-Bărbulescu, C.; Alin, C.D.; Faur, I.F.; Bujor, G.C.; </w:t>
      </w:r>
      <w:proofErr w:type="spellStart"/>
      <w:r w:rsidRPr="00FB4735">
        <w:t>Şeclăman</w:t>
      </w:r>
      <w:proofErr w:type="spellEnd"/>
      <w:r w:rsidRPr="00FB4735">
        <w:t xml:space="preserve">, E.P.; </w:t>
      </w:r>
      <w:proofErr w:type="spellStart"/>
      <w:r w:rsidRPr="00FB4735">
        <w:t>Enătescu</w:t>
      </w:r>
      <w:proofErr w:type="spellEnd"/>
      <w:r w:rsidRPr="00FB4735">
        <w:t xml:space="preserve">, V.; Dănilă, A.-I.; </w:t>
      </w:r>
      <w:proofErr w:type="spellStart"/>
      <w:r w:rsidRPr="00FB4735">
        <w:t>Dăescu</w:t>
      </w:r>
      <w:proofErr w:type="spellEnd"/>
      <w:r w:rsidRPr="00FB4735">
        <w:t xml:space="preserve">, E.; Hajjar, R.; </w:t>
      </w:r>
      <w:r w:rsidRPr="00FB4735">
        <w:rPr>
          <w:b/>
          <w:bCs/>
        </w:rPr>
        <w:t>Ghenciu, L.A.;</w:t>
      </w:r>
      <w:r w:rsidRPr="00FB4735">
        <w:t xml:space="preserve"> et al. Identification of Specific Plasma miRNAs as Potential Biomarkers for Major Depressive Disorder. </w:t>
      </w:r>
      <w:r w:rsidRPr="00FB4735">
        <w:rPr>
          <w:i/>
          <w:iCs/>
        </w:rPr>
        <w:t>Biomedicines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12</w:t>
      </w:r>
      <w:r w:rsidRPr="00FB4735">
        <w:t xml:space="preserve">, 2165. </w:t>
      </w:r>
      <w:hyperlink r:id="rId27" w:history="1">
        <w:r w:rsidRPr="00924A72">
          <w:rPr>
            <w:rStyle w:val="Hyperlink"/>
          </w:rPr>
          <w:t>https://doi.org/10.3390/biomedicines12102165</w:t>
        </w:r>
      </w:hyperlink>
    </w:p>
    <w:p w14:paraId="18978BDF" w14:textId="77777777" w:rsidR="001364E3" w:rsidRDefault="001364E3" w:rsidP="001364E3">
      <w:pPr>
        <w:pStyle w:val="ListParagraph"/>
        <w:numPr>
          <w:ilvl w:val="0"/>
          <w:numId w:val="11"/>
        </w:numPr>
      </w:pPr>
      <w:proofErr w:type="spellStart"/>
      <w:r w:rsidRPr="00FB4735">
        <w:t>Daescu</w:t>
      </w:r>
      <w:proofErr w:type="spellEnd"/>
      <w:r w:rsidRPr="00FB4735">
        <w:t xml:space="preserve">, E.; Enache, A.; Stan, E.; </w:t>
      </w:r>
      <w:proofErr w:type="spellStart"/>
      <w:r w:rsidRPr="00FB4735">
        <w:t>Bolintineanu</w:t>
      </w:r>
      <w:proofErr w:type="spellEnd"/>
      <w:r w:rsidRPr="00FB4735">
        <w:t xml:space="preserve">, S.L.; </w:t>
      </w:r>
      <w:r w:rsidRPr="00FB4735">
        <w:rPr>
          <w:b/>
          <w:bCs/>
        </w:rPr>
        <w:t>Ghenciu, L.A</w:t>
      </w:r>
      <w:r w:rsidRPr="00FB4735">
        <w:t xml:space="preserve">.; Faur, A.C.; Pusztai, A.M.; </w:t>
      </w:r>
      <w:proofErr w:type="spellStart"/>
      <w:r w:rsidRPr="00FB4735">
        <w:t>Zahoi</w:t>
      </w:r>
      <w:proofErr w:type="spellEnd"/>
      <w:r w:rsidRPr="00FB4735">
        <w:t>, D.E. Double Anterior Interventricular Arteries: Prevalence and Morphological Types—A Dissection Study. </w:t>
      </w:r>
      <w:r w:rsidRPr="00FB4735">
        <w:rPr>
          <w:i/>
          <w:iCs/>
        </w:rPr>
        <w:t>J. Pers. Med.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1007. </w:t>
      </w:r>
      <w:hyperlink r:id="rId28" w:history="1">
        <w:r w:rsidRPr="00924A72">
          <w:rPr>
            <w:rStyle w:val="Hyperlink"/>
          </w:rPr>
          <w:t>https://doi.org/10.3390/jpm14091007</w:t>
        </w:r>
      </w:hyperlink>
    </w:p>
    <w:p w14:paraId="08DD9E8A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FB4735">
        <w:t xml:space="preserve">Faur, A.C.; </w:t>
      </w:r>
      <w:proofErr w:type="spellStart"/>
      <w:r w:rsidRPr="00FB4735">
        <w:t>Șișu</w:t>
      </w:r>
      <w:proofErr w:type="spellEnd"/>
      <w:r w:rsidRPr="00FB4735">
        <w:t xml:space="preserve">, A.M.; </w:t>
      </w:r>
      <w:r w:rsidRPr="00FB4735">
        <w:rPr>
          <w:b/>
          <w:bCs/>
        </w:rPr>
        <w:t>Ghenciu, L.A</w:t>
      </w:r>
      <w:r w:rsidRPr="00FB4735">
        <w:t xml:space="preserve">.; Iacob, R.; Stoicescu, E.R.; </w:t>
      </w:r>
      <w:proofErr w:type="spellStart"/>
      <w:r w:rsidRPr="00FB4735">
        <w:t>Hațegan</w:t>
      </w:r>
      <w:proofErr w:type="spellEnd"/>
      <w:r w:rsidRPr="00FB4735">
        <w:t xml:space="preserve">, O.A.; </w:t>
      </w:r>
      <w:proofErr w:type="spellStart"/>
      <w:r w:rsidRPr="00FB4735">
        <w:t>Cornianu</w:t>
      </w:r>
      <w:proofErr w:type="spellEnd"/>
      <w:r w:rsidRPr="00FB4735">
        <w:t>, M. Clinical and Morphological Aspects of Aggressive Salivary Gland Mixed Tumors: A Narrative Review. </w:t>
      </w:r>
      <w:r w:rsidRPr="00FB4735">
        <w:rPr>
          <w:i/>
          <w:iCs/>
        </w:rPr>
        <w:t>Diagnostics</w:t>
      </w:r>
      <w:r w:rsidRPr="00FB4735">
        <w:t> </w:t>
      </w:r>
      <w:r w:rsidRPr="00FB4735">
        <w:rPr>
          <w:b/>
          <w:bCs/>
        </w:rPr>
        <w:t>2024</w:t>
      </w:r>
      <w:r w:rsidRPr="00FB4735">
        <w:t>, </w:t>
      </w:r>
      <w:r w:rsidRPr="00FB4735">
        <w:rPr>
          <w:i/>
          <w:iCs/>
        </w:rPr>
        <w:t>14</w:t>
      </w:r>
      <w:r w:rsidRPr="00FB4735">
        <w:t xml:space="preserve">, 1942. </w:t>
      </w:r>
      <w:hyperlink r:id="rId29" w:history="1">
        <w:r w:rsidRPr="00924A72">
          <w:rPr>
            <w:rStyle w:val="Hyperlink"/>
          </w:rPr>
          <w:t>https://doi.org/10.3390/diagnostics14171942</w:t>
        </w:r>
      </w:hyperlink>
    </w:p>
    <w:p w14:paraId="3917D446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Iacob, R.; Iacob, E.R.; Stoicescu, E.R.; Ghenciu, D.M.; </w:t>
      </w:r>
      <w:proofErr w:type="spellStart"/>
      <w:r w:rsidRPr="008571EA">
        <w:t>Cocolea</w:t>
      </w:r>
      <w:proofErr w:type="spellEnd"/>
      <w:r w:rsidRPr="008571EA">
        <w:t>, D.M.; Constantinescu, A</w:t>
      </w:r>
      <w:r w:rsidRPr="008571EA">
        <w:rPr>
          <w:b/>
          <w:bCs/>
        </w:rPr>
        <w:t>.; Ghenciu, L.A.;</w:t>
      </w:r>
      <w:r w:rsidRPr="008571EA">
        <w:t xml:space="preserve"> Manolescu, D.L. Evaluating the Role of Breast Ultrasound in Early Detection of Breast Cancer in Low- and Middle-Income Countries: A Comprehensive Narrative Review. </w:t>
      </w:r>
      <w:r w:rsidRPr="008571EA">
        <w:rPr>
          <w:i/>
          <w:iCs/>
        </w:rPr>
        <w:t>Bioengineering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262. </w:t>
      </w:r>
      <w:hyperlink r:id="rId30" w:history="1">
        <w:r w:rsidRPr="00924A72">
          <w:rPr>
            <w:rStyle w:val="Hyperlink"/>
          </w:rPr>
          <w:t>https://doi.org/10.3390/bioengineering11030262</w:t>
        </w:r>
      </w:hyperlink>
    </w:p>
    <w:p w14:paraId="6237477C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Prodan-Bărbulescu, C.; </w:t>
      </w:r>
      <w:proofErr w:type="spellStart"/>
      <w:r w:rsidRPr="008571EA">
        <w:t>Şeclăman</w:t>
      </w:r>
      <w:proofErr w:type="spellEnd"/>
      <w:r w:rsidRPr="008571EA">
        <w:t xml:space="preserve">, E.P.; </w:t>
      </w:r>
      <w:proofErr w:type="spellStart"/>
      <w:r w:rsidRPr="008571EA">
        <w:t>Enătescu</w:t>
      </w:r>
      <w:proofErr w:type="spellEnd"/>
      <w:r w:rsidRPr="008571EA">
        <w:t xml:space="preserve">, V.; Faur, I.F.; </w:t>
      </w:r>
      <w:r w:rsidRPr="008571EA">
        <w:rPr>
          <w:b/>
          <w:bCs/>
        </w:rPr>
        <w:t>Ghenciu, L.A</w:t>
      </w:r>
      <w:r w:rsidRPr="008571EA">
        <w:t xml:space="preserve">.; </w:t>
      </w:r>
      <w:proofErr w:type="spellStart"/>
      <w:r w:rsidRPr="008571EA">
        <w:t>Tuţac</w:t>
      </w:r>
      <w:proofErr w:type="spellEnd"/>
      <w:r w:rsidRPr="008571EA">
        <w:t xml:space="preserve">, P.; </w:t>
      </w:r>
      <w:proofErr w:type="spellStart"/>
      <w:r w:rsidRPr="008571EA">
        <w:t>Paşca</w:t>
      </w:r>
      <w:proofErr w:type="spellEnd"/>
      <w:r w:rsidRPr="008571EA">
        <w:t xml:space="preserve">, P.; </w:t>
      </w:r>
      <w:proofErr w:type="spellStart"/>
      <w:r w:rsidRPr="008571EA">
        <w:t>Grigoriţă</w:t>
      </w:r>
      <w:proofErr w:type="spellEnd"/>
      <w:r w:rsidRPr="008571EA">
        <w:t>, L.O. Evaluating the Connection between MicroRNAs and Long Non-Coding RNAs for the Establishment of the Major Depressive Disorder Diagnosis.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 xml:space="preserve">, 516. </w:t>
      </w:r>
      <w:hyperlink r:id="rId31" w:history="1">
        <w:r w:rsidRPr="00924A72">
          <w:rPr>
            <w:rStyle w:val="Hyperlink"/>
          </w:rPr>
          <w:t>https://doi.org/10.3390/biomedicines12030516</w:t>
        </w:r>
      </w:hyperlink>
    </w:p>
    <w:p w14:paraId="7DBE59E0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Stoicescu, E.R.; Iacob, R.; Ilie, A.C.; Iacob, E.R.; Susa, S.R.; </w:t>
      </w:r>
      <w:r w:rsidRPr="008571EA">
        <w:rPr>
          <w:b/>
          <w:bCs/>
        </w:rPr>
        <w:t>Ghenciu, L.A</w:t>
      </w:r>
      <w:r w:rsidRPr="008571EA">
        <w:t xml:space="preserve">.; Constantinescu, A.; </w:t>
      </w:r>
      <w:proofErr w:type="spellStart"/>
      <w:r w:rsidRPr="008571EA">
        <w:t>Cocolea</w:t>
      </w:r>
      <w:proofErr w:type="spellEnd"/>
      <w:r w:rsidRPr="008571EA">
        <w:t>, D.M.; Oancea, C.; Manolescu, D.L. Differentiating Viral from Bacterial Pneumonia in Children: The Diagnostic Role of Lung Ultrasound—A Prospective Observational Study.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480. </w:t>
      </w:r>
      <w:hyperlink r:id="rId32" w:history="1">
        <w:r w:rsidRPr="00924A72">
          <w:rPr>
            <w:rStyle w:val="Hyperlink"/>
          </w:rPr>
          <w:t>https://doi.org/10.3390/diagnostics14050480</w:t>
        </w:r>
      </w:hyperlink>
    </w:p>
    <w:p w14:paraId="0A8AF3EB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lastRenderedPageBreak/>
        <w:t xml:space="preserve">Iacob, E.R.; Iacob, R.; </w:t>
      </w:r>
      <w:r w:rsidRPr="008571EA">
        <w:rPr>
          <w:b/>
          <w:bCs/>
        </w:rPr>
        <w:t>Ghenciu, L.A</w:t>
      </w:r>
      <w:r w:rsidRPr="008571EA">
        <w:t xml:space="preserve">.; </w:t>
      </w:r>
      <w:proofErr w:type="spellStart"/>
      <w:r w:rsidRPr="008571EA">
        <w:t>Popoiu</w:t>
      </w:r>
      <w:proofErr w:type="spellEnd"/>
      <w:r w:rsidRPr="008571EA">
        <w:t xml:space="preserve">, T.-A.; Stoicescu, E.R.; </w:t>
      </w:r>
      <w:proofErr w:type="spellStart"/>
      <w:r w:rsidRPr="008571EA">
        <w:t>Popoiu</w:t>
      </w:r>
      <w:proofErr w:type="spellEnd"/>
      <w:r w:rsidRPr="008571EA">
        <w:t>, C.M. Small Scale, High Precision: Robotic Surgery in Neonatal and Pediatric Patients—A Narrative Review. </w:t>
      </w:r>
      <w:r w:rsidRPr="008571EA">
        <w:rPr>
          <w:i/>
          <w:iCs/>
        </w:rPr>
        <w:t>Children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270. </w:t>
      </w:r>
      <w:hyperlink r:id="rId33" w:history="1">
        <w:r w:rsidRPr="00924A72">
          <w:rPr>
            <w:rStyle w:val="Hyperlink"/>
          </w:rPr>
          <w:t>https://doi.org/10.3390/children11030270</w:t>
        </w:r>
      </w:hyperlink>
    </w:p>
    <w:p w14:paraId="0FBC367F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Stoicescu, E.R.; Iacob, R.; Iacob, E.R.; </w:t>
      </w:r>
      <w:r w:rsidRPr="008571EA">
        <w:rPr>
          <w:b/>
          <w:bCs/>
        </w:rPr>
        <w:t>Ghenciu, L.A</w:t>
      </w:r>
      <w:r w:rsidRPr="008571EA">
        <w:t>.; Oancea, C.; Manolescu, D.L. Tiny Lungs, Big Differences: Navigating the Varied COVID-19 Landscape in Neonates vs. Infants via Biomarkers and Lung Ultrasound.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12</w:t>
      </w:r>
      <w:r w:rsidRPr="008571EA">
        <w:t>, 425. https://doi.org/10.3390/biomedicines12020425</w:t>
      </w:r>
    </w:p>
    <w:p w14:paraId="42835B7C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Stoicescu, E.R.; Iacob, R.; Ilie, A.C.; Iacob, E.R.; Susa, S.R.; </w:t>
      </w:r>
      <w:r w:rsidRPr="008571EA">
        <w:rPr>
          <w:b/>
          <w:bCs/>
        </w:rPr>
        <w:t>Ghenciu, L.A</w:t>
      </w:r>
      <w:r w:rsidRPr="008571EA">
        <w:t xml:space="preserve">.; Constantinescu, A.; </w:t>
      </w:r>
      <w:proofErr w:type="spellStart"/>
      <w:r w:rsidRPr="008571EA">
        <w:t>Cocolea</w:t>
      </w:r>
      <w:proofErr w:type="spellEnd"/>
      <w:r w:rsidRPr="008571EA">
        <w:t>, D.M.; Ciornei-Hoffman, A.; Oancea, C.; et al. Stratifying Disease Severity in Pediatric COVID-19: A Correlative Study of Serum Biomarkers and Lung Ultrasound—A Retrospective Observational Dual-Center Study. </w:t>
      </w:r>
      <w:r w:rsidRPr="008571EA">
        <w:rPr>
          <w:i/>
          <w:iCs/>
        </w:rPr>
        <w:t>Diagnostics</w:t>
      </w:r>
      <w:r w:rsidRPr="008571EA">
        <w:t> </w:t>
      </w:r>
      <w:r w:rsidRPr="008571EA">
        <w:rPr>
          <w:b/>
          <w:bCs/>
        </w:rPr>
        <w:t>2024</w:t>
      </w:r>
      <w:r w:rsidRPr="008571EA">
        <w:t>, </w:t>
      </w:r>
      <w:r w:rsidRPr="008571EA">
        <w:rPr>
          <w:i/>
          <w:iCs/>
        </w:rPr>
        <w:t>14</w:t>
      </w:r>
      <w:r w:rsidRPr="008571EA">
        <w:t xml:space="preserve">, 440. </w:t>
      </w:r>
      <w:hyperlink r:id="rId34" w:history="1">
        <w:r w:rsidRPr="00924A72">
          <w:rPr>
            <w:rStyle w:val="Hyperlink"/>
          </w:rPr>
          <w:t>https://doi.org/10.3390/diagnostics14040440</w:t>
        </w:r>
      </w:hyperlink>
    </w:p>
    <w:p w14:paraId="44598A79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571EA">
        <w:t xml:space="preserve">Stoicescu, E.R.; </w:t>
      </w:r>
      <w:proofErr w:type="spellStart"/>
      <w:r w:rsidRPr="008571EA">
        <w:t>Lovrenski</w:t>
      </w:r>
      <w:proofErr w:type="spellEnd"/>
      <w:r w:rsidRPr="008571EA">
        <w:t xml:space="preserve">, J.; Iacob, R.; </w:t>
      </w:r>
      <w:proofErr w:type="spellStart"/>
      <w:r w:rsidRPr="008571EA">
        <w:t>Cerbu</w:t>
      </w:r>
      <w:proofErr w:type="spellEnd"/>
      <w:r w:rsidRPr="008571EA">
        <w:t xml:space="preserve">, S.; Iacob, D.; Iacob, E.R.; Susa, S.R.; Ciuca, I.M.; </w:t>
      </w:r>
      <w:proofErr w:type="spellStart"/>
      <w:r w:rsidRPr="008571EA">
        <w:rPr>
          <w:b/>
          <w:bCs/>
        </w:rPr>
        <w:t>Bolintineanu</w:t>
      </w:r>
      <w:proofErr w:type="spellEnd"/>
      <w:r w:rsidRPr="008571EA">
        <w:rPr>
          <w:b/>
          <w:bCs/>
        </w:rPr>
        <w:t>, L.A</w:t>
      </w:r>
      <w:r w:rsidRPr="008571EA">
        <w:t>.; Ciornei-Hoffman, A.; et al. COVID-19 in Infants and Children under 2 Years—Could Lung Ultrasound Score Be Correlated with Biomarkers and Symptoms? </w:t>
      </w:r>
      <w:r w:rsidRPr="008571EA">
        <w:rPr>
          <w:i/>
          <w:iCs/>
        </w:rPr>
        <w:t>Biomedicines</w:t>
      </w:r>
      <w:r w:rsidRPr="008571EA">
        <w:t> </w:t>
      </w:r>
      <w:r w:rsidRPr="008571EA">
        <w:rPr>
          <w:b/>
          <w:bCs/>
        </w:rPr>
        <w:t>2023</w:t>
      </w:r>
      <w:r w:rsidRPr="008571EA">
        <w:t>, </w:t>
      </w:r>
      <w:r w:rsidRPr="008571EA">
        <w:rPr>
          <w:i/>
          <w:iCs/>
        </w:rPr>
        <w:t>11</w:t>
      </w:r>
      <w:r w:rsidRPr="008571EA">
        <w:t xml:space="preserve">, 2620. </w:t>
      </w:r>
      <w:hyperlink r:id="rId35" w:history="1">
        <w:r w:rsidRPr="00924A72">
          <w:rPr>
            <w:rStyle w:val="Hyperlink"/>
          </w:rPr>
          <w:t>https://doi.org/10.3390/biomedicines11102620</w:t>
        </w:r>
      </w:hyperlink>
    </w:p>
    <w:p w14:paraId="3A222969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5D0DC3">
        <w:t xml:space="preserve">Lazarescu </w:t>
      </w:r>
      <w:proofErr w:type="gramStart"/>
      <w:r w:rsidRPr="005D0DC3">
        <w:t>AE ,</w:t>
      </w:r>
      <w:proofErr w:type="gramEnd"/>
      <w:r w:rsidRPr="005D0DC3">
        <w:t xml:space="preserve"> </w:t>
      </w:r>
      <w:proofErr w:type="spellStart"/>
      <w:r w:rsidRPr="005D0DC3">
        <w:t>Hogea</w:t>
      </w:r>
      <w:proofErr w:type="spellEnd"/>
      <w:r w:rsidRPr="005D0DC3">
        <w:t xml:space="preserve"> </w:t>
      </w:r>
      <w:proofErr w:type="gramStart"/>
      <w:r w:rsidRPr="005D0DC3">
        <w:t>BG ,</w:t>
      </w:r>
      <w:proofErr w:type="gramEnd"/>
      <w:r w:rsidRPr="005D0DC3">
        <w:t xml:space="preserve"> Andor BC, </w:t>
      </w:r>
      <w:proofErr w:type="spellStart"/>
      <w:r w:rsidRPr="005D0DC3">
        <w:t>Totorean</w:t>
      </w:r>
      <w:proofErr w:type="spellEnd"/>
      <w:r w:rsidRPr="005D0DC3">
        <w:t xml:space="preserve"> A, Cojocaru DG, Negru M, </w:t>
      </w:r>
      <w:proofErr w:type="spellStart"/>
      <w:r w:rsidRPr="005D0DC3">
        <w:t>Bolintineanu</w:t>
      </w:r>
      <w:proofErr w:type="spellEnd"/>
      <w:r w:rsidRPr="005D0DC3">
        <w:t xml:space="preserve"> LA, Patrascu Jnr JM, </w:t>
      </w:r>
      <w:proofErr w:type="spellStart"/>
      <w:r w:rsidRPr="005D0DC3">
        <w:t>Misca</w:t>
      </w:r>
      <w:proofErr w:type="spellEnd"/>
      <w:r w:rsidRPr="005D0DC3">
        <w:t xml:space="preserve"> LC, </w:t>
      </w:r>
      <w:proofErr w:type="spellStart"/>
      <w:r w:rsidRPr="005D0DC3">
        <w:t>Sandesc</w:t>
      </w:r>
      <w:proofErr w:type="spellEnd"/>
      <w:r w:rsidRPr="005D0DC3">
        <w:t xml:space="preserve"> MA, Patrascu Snr </w:t>
      </w:r>
      <w:proofErr w:type="gramStart"/>
      <w:r w:rsidRPr="005D0DC3">
        <w:t xml:space="preserve">JM </w:t>
      </w:r>
      <w:r>
        <w:t>.</w:t>
      </w:r>
      <w:proofErr w:type="gramEnd"/>
      <w:r>
        <w:t xml:space="preserve"> </w:t>
      </w:r>
      <w:r w:rsidRPr="005D0DC3">
        <w:t>Using a Double Syringe Sterile System for MSK Aspiration/Injection Procedures Eliminates Risk of Iatrogenic Infection</w:t>
      </w:r>
      <w:r>
        <w:t>. Dove Press 2022</w:t>
      </w:r>
    </w:p>
    <w:p w14:paraId="4B9B78BC" w14:textId="77777777" w:rsidR="001364E3" w:rsidRDefault="001364E3" w:rsidP="001364E3">
      <w:pPr>
        <w:pStyle w:val="ListParagraph"/>
        <w:numPr>
          <w:ilvl w:val="0"/>
          <w:numId w:val="11"/>
        </w:numPr>
      </w:pPr>
      <w:r w:rsidRPr="008B7D2E">
        <w:t xml:space="preserve">Andrei, D.; Mederle, A.L.; </w:t>
      </w:r>
      <w:r w:rsidRPr="008B7D2E">
        <w:rPr>
          <w:b/>
          <w:bCs/>
        </w:rPr>
        <w:t>Ghenciu, L.A</w:t>
      </w:r>
      <w:r w:rsidRPr="008B7D2E">
        <w:t>.; Borza, C.; Faur, A.C. Efficacy of Neurorehabilitation Approaches in Traumatic Brain Injury Patients: A Comprehensive Review. </w:t>
      </w:r>
      <w:r w:rsidRPr="008B7D2E">
        <w:rPr>
          <w:i/>
          <w:iCs/>
        </w:rPr>
        <w:t>Life</w:t>
      </w:r>
      <w:r w:rsidRPr="008B7D2E">
        <w:t> </w:t>
      </w:r>
      <w:r w:rsidRPr="008B7D2E">
        <w:rPr>
          <w:b/>
          <w:bCs/>
        </w:rPr>
        <w:t>2025</w:t>
      </w:r>
      <w:r w:rsidRPr="008B7D2E">
        <w:t>, </w:t>
      </w:r>
      <w:r w:rsidRPr="008B7D2E">
        <w:rPr>
          <w:i/>
          <w:iCs/>
        </w:rPr>
        <w:t>15</w:t>
      </w:r>
      <w:r w:rsidRPr="008B7D2E">
        <w:t>, 503. https://doi.org/10.3390/life15030503</w:t>
      </w:r>
    </w:p>
    <w:p w14:paraId="57E60764" w14:textId="7DE157FE" w:rsidR="006D64D8" w:rsidRPr="006D64D8" w:rsidRDefault="00000000" w:rsidP="00F83A56">
      <w:r>
        <w:pict w14:anchorId="3632A18D">
          <v:rect id="_x0000_i1029" style="width:0;height:1.5pt" o:hralign="center" o:hrstd="t" o:hr="t" fillcolor="#a0a0a0" stroked="f"/>
        </w:pict>
      </w:r>
    </w:p>
    <w:p w14:paraId="2EB65973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Training, Courses, and Workshops</w:t>
      </w:r>
    </w:p>
    <w:p w14:paraId="24926D9E" w14:textId="77777777" w:rsidR="006D64D8" w:rsidRPr="006D64D8" w:rsidRDefault="006D64D8" w:rsidP="006D64D8">
      <w:pPr>
        <w:numPr>
          <w:ilvl w:val="0"/>
          <w:numId w:val="6"/>
        </w:numPr>
      </w:pPr>
      <w:r w:rsidRPr="006D64D8">
        <w:rPr>
          <w:i/>
          <w:iCs/>
        </w:rPr>
        <w:t>International Seminar on Corpus Water and Body Fluids</w:t>
      </w:r>
      <w:r w:rsidRPr="006D64D8">
        <w:t xml:space="preserve">, </w:t>
      </w:r>
      <w:proofErr w:type="spellStart"/>
      <w:r w:rsidRPr="006D64D8">
        <w:t>Timișoara</w:t>
      </w:r>
      <w:proofErr w:type="spellEnd"/>
      <w:r w:rsidRPr="006D64D8">
        <w:t xml:space="preserve"> (2014)</w:t>
      </w:r>
    </w:p>
    <w:p w14:paraId="2083FBE6" w14:textId="77777777" w:rsidR="006D64D8" w:rsidRPr="006D64D8" w:rsidRDefault="006D64D8" w:rsidP="006D64D8">
      <w:pPr>
        <w:numPr>
          <w:ilvl w:val="0"/>
          <w:numId w:val="6"/>
        </w:numPr>
      </w:pPr>
      <w:r w:rsidRPr="006D64D8">
        <w:rPr>
          <w:i/>
          <w:iCs/>
        </w:rPr>
        <w:t>National Course on Guidelines in Anesthesia and Intensive Care</w:t>
      </w:r>
      <w:r w:rsidRPr="006D64D8">
        <w:t xml:space="preserve">, </w:t>
      </w:r>
      <w:proofErr w:type="spellStart"/>
      <w:r w:rsidRPr="006D64D8">
        <w:t>Timișoara</w:t>
      </w:r>
      <w:proofErr w:type="spellEnd"/>
      <w:r w:rsidRPr="006D64D8">
        <w:t xml:space="preserve"> (2015–2016)</w:t>
      </w:r>
    </w:p>
    <w:p w14:paraId="0263748F" w14:textId="77777777" w:rsidR="006D64D8" w:rsidRPr="006D64D8" w:rsidRDefault="006D64D8" w:rsidP="006D64D8">
      <w:pPr>
        <w:numPr>
          <w:ilvl w:val="0"/>
          <w:numId w:val="6"/>
        </w:numPr>
      </w:pPr>
      <w:r w:rsidRPr="006D64D8">
        <w:t>Specialized Courses in Ophthalmology: Uveitis (2019), OCT (2020), Biometry (2021), Posterior Laser Techniques (2022), Cataract Surgery (2023)</w:t>
      </w:r>
    </w:p>
    <w:p w14:paraId="3C7B48CC" w14:textId="77777777" w:rsidR="006D64D8" w:rsidRPr="006D64D8" w:rsidRDefault="006D64D8" w:rsidP="006D64D8">
      <w:pPr>
        <w:numPr>
          <w:ilvl w:val="0"/>
          <w:numId w:val="6"/>
        </w:numPr>
      </w:pPr>
      <w:r w:rsidRPr="006D64D8">
        <w:t>Workshops on surgical skills, problem-solving in science and art, and emergency medicine.</w:t>
      </w:r>
    </w:p>
    <w:p w14:paraId="60A49273" w14:textId="77777777" w:rsidR="006D64D8" w:rsidRPr="006D64D8" w:rsidRDefault="00000000" w:rsidP="006D64D8">
      <w:r>
        <w:pict w14:anchorId="4F6C6973">
          <v:rect id="_x0000_i1030" style="width:0;height:1.5pt" o:hralign="center" o:hrstd="t" o:hr="t" fillcolor="#a0a0a0" stroked="f"/>
        </w:pict>
      </w:r>
    </w:p>
    <w:p w14:paraId="24933C8A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Conferences and Congresses</w:t>
      </w:r>
    </w:p>
    <w:p w14:paraId="3F865027" w14:textId="77777777" w:rsidR="006D64D8" w:rsidRPr="006D64D8" w:rsidRDefault="006D64D8" w:rsidP="006D64D8">
      <w:pPr>
        <w:numPr>
          <w:ilvl w:val="0"/>
          <w:numId w:val="7"/>
        </w:numPr>
      </w:pPr>
      <w:r w:rsidRPr="006D64D8">
        <w:rPr>
          <w:i/>
          <w:iCs/>
        </w:rPr>
        <w:t>ESCRS Congress</w:t>
      </w:r>
      <w:r w:rsidRPr="006D64D8">
        <w:t>, Amsterdam (2021)</w:t>
      </w:r>
    </w:p>
    <w:p w14:paraId="1EBDAFBA" w14:textId="77777777" w:rsidR="006D64D8" w:rsidRPr="006D64D8" w:rsidRDefault="006D64D8" w:rsidP="006D64D8">
      <w:pPr>
        <w:numPr>
          <w:ilvl w:val="0"/>
          <w:numId w:val="7"/>
        </w:numPr>
      </w:pPr>
      <w:r w:rsidRPr="006D64D8">
        <w:rPr>
          <w:i/>
          <w:iCs/>
        </w:rPr>
        <w:t>National Ophthalmology Conference</w:t>
      </w:r>
      <w:r w:rsidRPr="006D64D8">
        <w:t xml:space="preserve">, </w:t>
      </w:r>
      <w:proofErr w:type="spellStart"/>
      <w:r w:rsidRPr="006D64D8">
        <w:t>Timișoara</w:t>
      </w:r>
      <w:proofErr w:type="spellEnd"/>
      <w:r w:rsidRPr="006D64D8">
        <w:t xml:space="preserve"> (2015, 2017, 2019)</w:t>
      </w:r>
    </w:p>
    <w:p w14:paraId="6E0B37F4" w14:textId="77777777" w:rsidR="006D64D8" w:rsidRPr="006D64D8" w:rsidRDefault="006D64D8" w:rsidP="006D64D8">
      <w:pPr>
        <w:numPr>
          <w:ilvl w:val="0"/>
          <w:numId w:val="7"/>
        </w:numPr>
      </w:pPr>
      <w:r w:rsidRPr="006D64D8">
        <w:rPr>
          <w:i/>
          <w:iCs/>
        </w:rPr>
        <w:t>Romanian Society of Cataract and Refractive Surgery Congress</w:t>
      </w:r>
    </w:p>
    <w:p w14:paraId="3F6E6D1F" w14:textId="77777777" w:rsidR="006D64D8" w:rsidRPr="006D64D8" w:rsidRDefault="006D64D8" w:rsidP="006D64D8">
      <w:pPr>
        <w:numPr>
          <w:ilvl w:val="0"/>
          <w:numId w:val="7"/>
        </w:numPr>
      </w:pPr>
      <w:r w:rsidRPr="006D64D8">
        <w:t>Numerous national and international medical conferences on ophthalmology and general medicine.</w:t>
      </w:r>
    </w:p>
    <w:p w14:paraId="0A5D243E" w14:textId="77777777" w:rsidR="006D64D8" w:rsidRPr="006D64D8" w:rsidRDefault="00000000" w:rsidP="006D64D8">
      <w:r>
        <w:pict w14:anchorId="0D1648B5">
          <v:rect id="_x0000_i1031" style="width:0;height:1.5pt" o:hralign="center" o:hrstd="t" o:hr="t" fillcolor="#a0a0a0" stroked="f"/>
        </w:pict>
      </w:r>
    </w:p>
    <w:p w14:paraId="32441A2B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lastRenderedPageBreak/>
        <w:t>Volunteer Work</w:t>
      </w:r>
    </w:p>
    <w:p w14:paraId="79ACAD92" w14:textId="77777777" w:rsidR="006D64D8" w:rsidRPr="006D64D8" w:rsidRDefault="006D64D8" w:rsidP="006D64D8">
      <w:pPr>
        <w:numPr>
          <w:ilvl w:val="0"/>
          <w:numId w:val="8"/>
        </w:numPr>
      </w:pPr>
      <w:r w:rsidRPr="006D64D8">
        <w:rPr>
          <w:b/>
          <w:bCs/>
        </w:rPr>
        <w:t>Teaching:</w:t>
      </w:r>
    </w:p>
    <w:p w14:paraId="708BC4F4" w14:textId="77777777" w:rsidR="006D64D8" w:rsidRPr="006D64D8" w:rsidRDefault="006D64D8" w:rsidP="006D64D8">
      <w:pPr>
        <w:numPr>
          <w:ilvl w:val="1"/>
          <w:numId w:val="8"/>
        </w:numPr>
      </w:pPr>
      <w:r w:rsidRPr="006D64D8">
        <w:t>Tutor in Pathophysiology, UMF Victor Babeș (2015–2018)</w:t>
      </w:r>
    </w:p>
    <w:p w14:paraId="3D0FBBDA" w14:textId="77777777" w:rsidR="006D64D8" w:rsidRPr="006D64D8" w:rsidRDefault="006D64D8" w:rsidP="006D64D8">
      <w:pPr>
        <w:numPr>
          <w:ilvl w:val="1"/>
          <w:numId w:val="8"/>
        </w:numPr>
      </w:pPr>
      <w:r w:rsidRPr="006D64D8">
        <w:t>Volunteer at the Genetics Department and Genomics Center at UMF Victor Babeș</w:t>
      </w:r>
    </w:p>
    <w:p w14:paraId="1FA673BD" w14:textId="77777777" w:rsidR="006D64D8" w:rsidRPr="006D64D8" w:rsidRDefault="006D64D8" w:rsidP="006D64D8">
      <w:pPr>
        <w:numPr>
          <w:ilvl w:val="0"/>
          <w:numId w:val="8"/>
        </w:numPr>
      </w:pPr>
      <w:r w:rsidRPr="006D64D8">
        <w:rPr>
          <w:b/>
          <w:bCs/>
        </w:rPr>
        <w:t>Community Involvement:</w:t>
      </w:r>
    </w:p>
    <w:p w14:paraId="4FB2CF75" w14:textId="77777777" w:rsidR="006D64D8" w:rsidRPr="006D64D8" w:rsidRDefault="006D64D8" w:rsidP="006D64D8">
      <w:pPr>
        <w:numPr>
          <w:ilvl w:val="1"/>
          <w:numId w:val="8"/>
        </w:numPr>
      </w:pPr>
      <w:r w:rsidRPr="006D64D8">
        <w:t xml:space="preserve">Volunteer at </w:t>
      </w:r>
      <w:proofErr w:type="spellStart"/>
      <w:r w:rsidRPr="006D64D8">
        <w:t>Serviciul</w:t>
      </w:r>
      <w:proofErr w:type="spellEnd"/>
      <w:r w:rsidRPr="006D64D8">
        <w:t xml:space="preserve"> de </w:t>
      </w:r>
      <w:proofErr w:type="spellStart"/>
      <w:r w:rsidRPr="006D64D8">
        <w:t>Ambulanță</w:t>
      </w:r>
      <w:proofErr w:type="spellEnd"/>
      <w:r w:rsidRPr="006D64D8">
        <w:t xml:space="preserve"> </w:t>
      </w:r>
      <w:proofErr w:type="spellStart"/>
      <w:r w:rsidRPr="006D64D8">
        <w:t>Județeană</w:t>
      </w:r>
      <w:proofErr w:type="spellEnd"/>
      <w:r w:rsidRPr="006D64D8">
        <w:t xml:space="preserve"> Timiș</w:t>
      </w:r>
    </w:p>
    <w:p w14:paraId="19CDA561" w14:textId="77777777" w:rsidR="006D64D8" w:rsidRPr="006D64D8" w:rsidRDefault="006D64D8" w:rsidP="006D64D8">
      <w:pPr>
        <w:numPr>
          <w:ilvl w:val="1"/>
          <w:numId w:val="8"/>
        </w:numPr>
      </w:pPr>
      <w:r w:rsidRPr="006D64D8">
        <w:t xml:space="preserve">Member of EMSA </w:t>
      </w:r>
      <w:proofErr w:type="spellStart"/>
      <w:r w:rsidRPr="006D64D8">
        <w:t>Timișoara</w:t>
      </w:r>
      <w:proofErr w:type="spellEnd"/>
    </w:p>
    <w:p w14:paraId="014E46F8" w14:textId="77777777" w:rsidR="006D64D8" w:rsidRPr="006D64D8" w:rsidRDefault="00000000" w:rsidP="006D64D8">
      <w:r>
        <w:pict w14:anchorId="2AEFF8C2">
          <v:rect id="_x0000_i1032" style="width:0;height:1.5pt" o:hralign="center" o:hrstd="t" o:hr="t" fillcolor="#a0a0a0" stroked="f"/>
        </w:pict>
      </w:r>
    </w:p>
    <w:p w14:paraId="33054B92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Projects and Leadership Roles</w:t>
      </w:r>
    </w:p>
    <w:p w14:paraId="6D30F1B6" w14:textId="77777777" w:rsidR="006D64D8" w:rsidRPr="006D64D8" w:rsidRDefault="006D64D8" w:rsidP="006D64D8">
      <w:pPr>
        <w:numPr>
          <w:ilvl w:val="0"/>
          <w:numId w:val="9"/>
        </w:numPr>
      </w:pPr>
      <w:r w:rsidRPr="006D64D8">
        <w:t xml:space="preserve">Coordinator: </w:t>
      </w:r>
      <w:r w:rsidRPr="006D64D8">
        <w:rPr>
          <w:i/>
          <w:iCs/>
        </w:rPr>
        <w:t>The Right Man in the Right Place – An Ordinary Hero</w:t>
      </w:r>
      <w:r w:rsidRPr="006D64D8">
        <w:t xml:space="preserve"> (EMSA </w:t>
      </w:r>
      <w:proofErr w:type="spellStart"/>
      <w:r w:rsidRPr="006D64D8">
        <w:t>Timișoara</w:t>
      </w:r>
      <w:proofErr w:type="spellEnd"/>
      <w:r w:rsidRPr="006D64D8">
        <w:t>)</w:t>
      </w:r>
    </w:p>
    <w:p w14:paraId="09B5B803" w14:textId="77777777" w:rsidR="006D64D8" w:rsidRPr="006D64D8" w:rsidRDefault="006D64D8" w:rsidP="006D64D8">
      <w:pPr>
        <w:numPr>
          <w:ilvl w:val="0"/>
          <w:numId w:val="9"/>
        </w:numPr>
      </w:pPr>
      <w:r w:rsidRPr="006D64D8">
        <w:t xml:space="preserve">Organizer: </w:t>
      </w:r>
      <w:r w:rsidRPr="006D64D8">
        <w:rPr>
          <w:i/>
          <w:iCs/>
        </w:rPr>
        <w:t xml:space="preserve">National </w:t>
      </w:r>
      <w:proofErr w:type="spellStart"/>
      <w:r w:rsidRPr="006D64D8">
        <w:rPr>
          <w:i/>
          <w:iCs/>
        </w:rPr>
        <w:t>CardioCare</w:t>
      </w:r>
      <w:proofErr w:type="spellEnd"/>
      <w:r w:rsidRPr="006D64D8">
        <w:rPr>
          <w:i/>
          <w:iCs/>
        </w:rPr>
        <w:t xml:space="preserve"> Congress</w:t>
      </w:r>
      <w:r w:rsidRPr="006D64D8">
        <w:t xml:space="preserve"> and </w:t>
      </w:r>
      <w:r w:rsidRPr="006D64D8">
        <w:rPr>
          <w:i/>
          <w:iCs/>
        </w:rPr>
        <w:t>Medical Integration Conference</w:t>
      </w:r>
      <w:r w:rsidRPr="006D64D8">
        <w:t xml:space="preserve"> (2016)</w:t>
      </w:r>
    </w:p>
    <w:p w14:paraId="1B6101B7" w14:textId="77777777" w:rsidR="006D64D8" w:rsidRPr="006D64D8" w:rsidRDefault="006D64D8" w:rsidP="006D64D8">
      <w:pPr>
        <w:numPr>
          <w:ilvl w:val="0"/>
          <w:numId w:val="9"/>
        </w:numPr>
      </w:pPr>
      <w:r w:rsidRPr="006D64D8">
        <w:t xml:space="preserve">Leadership roles in EMSA </w:t>
      </w:r>
      <w:proofErr w:type="spellStart"/>
      <w:r w:rsidRPr="006D64D8">
        <w:t>Timișoara</w:t>
      </w:r>
      <w:proofErr w:type="spellEnd"/>
      <w:r w:rsidRPr="006D64D8">
        <w:t>, including organizing academic and outreach events.</w:t>
      </w:r>
    </w:p>
    <w:p w14:paraId="738B8CEA" w14:textId="77777777" w:rsidR="006D64D8" w:rsidRPr="006D64D8" w:rsidRDefault="00000000" w:rsidP="006D64D8">
      <w:r>
        <w:pict w14:anchorId="5326FC5F">
          <v:rect id="_x0000_i1033" style="width:0;height:1.5pt" o:hralign="center" o:hrstd="t" o:hr="t" fillcolor="#a0a0a0" stroked="f"/>
        </w:pict>
      </w:r>
    </w:p>
    <w:p w14:paraId="4BA9D921" w14:textId="77777777" w:rsidR="006D64D8" w:rsidRPr="006D64D8" w:rsidRDefault="006D64D8" w:rsidP="006D64D8">
      <w:pPr>
        <w:rPr>
          <w:b/>
          <w:bCs/>
        </w:rPr>
      </w:pPr>
      <w:r w:rsidRPr="006D64D8">
        <w:rPr>
          <w:b/>
          <w:bCs/>
        </w:rPr>
        <w:t>Professional Skills</w:t>
      </w:r>
    </w:p>
    <w:p w14:paraId="49F6AF72" w14:textId="02778FB0" w:rsidR="006D64D8" w:rsidRPr="006D64D8" w:rsidRDefault="006D64D8" w:rsidP="006D64D8">
      <w:pPr>
        <w:numPr>
          <w:ilvl w:val="0"/>
          <w:numId w:val="10"/>
        </w:numPr>
      </w:pPr>
      <w:r w:rsidRPr="006D64D8">
        <w:t>Advanced knowledge in ocular imaging techniques, including OCT</w:t>
      </w:r>
      <w:r w:rsidR="001364E3">
        <w:t>, ultrasound</w:t>
      </w:r>
    </w:p>
    <w:p w14:paraId="17B58135" w14:textId="77777777" w:rsidR="006D64D8" w:rsidRPr="006D64D8" w:rsidRDefault="006D64D8" w:rsidP="006D64D8">
      <w:pPr>
        <w:numPr>
          <w:ilvl w:val="0"/>
          <w:numId w:val="10"/>
        </w:numPr>
      </w:pPr>
      <w:r w:rsidRPr="006D64D8">
        <w:t>Skilled in scientific writing and publication</w:t>
      </w:r>
    </w:p>
    <w:p w14:paraId="292A8B19" w14:textId="77777777" w:rsidR="006D64D8" w:rsidRPr="006D64D8" w:rsidRDefault="006D64D8" w:rsidP="006D64D8">
      <w:pPr>
        <w:numPr>
          <w:ilvl w:val="0"/>
          <w:numId w:val="10"/>
        </w:numPr>
      </w:pPr>
      <w:r w:rsidRPr="006D64D8">
        <w:t>Experienced in leading workshops and academic projects.</w:t>
      </w:r>
    </w:p>
    <w:p w14:paraId="114D0D15" w14:textId="77777777" w:rsidR="00D40BAE" w:rsidRDefault="00D40BAE"/>
    <w:sectPr w:rsidR="00D40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0611C"/>
    <w:multiLevelType w:val="multilevel"/>
    <w:tmpl w:val="6810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650BB"/>
    <w:multiLevelType w:val="multilevel"/>
    <w:tmpl w:val="BE12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C714A"/>
    <w:multiLevelType w:val="multilevel"/>
    <w:tmpl w:val="0778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3A7CDF"/>
    <w:multiLevelType w:val="multilevel"/>
    <w:tmpl w:val="A2E6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41FF8"/>
    <w:multiLevelType w:val="multilevel"/>
    <w:tmpl w:val="6BBED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E4306F"/>
    <w:multiLevelType w:val="hybridMultilevel"/>
    <w:tmpl w:val="95323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525B"/>
    <w:multiLevelType w:val="hybridMultilevel"/>
    <w:tmpl w:val="6CA44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A7178"/>
    <w:multiLevelType w:val="multilevel"/>
    <w:tmpl w:val="B3B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973E9C"/>
    <w:multiLevelType w:val="multilevel"/>
    <w:tmpl w:val="5404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6872B8"/>
    <w:multiLevelType w:val="multilevel"/>
    <w:tmpl w:val="BA34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CB2772"/>
    <w:multiLevelType w:val="multilevel"/>
    <w:tmpl w:val="E5966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2764C2"/>
    <w:multiLevelType w:val="multilevel"/>
    <w:tmpl w:val="7FAE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754030">
    <w:abstractNumId w:val="1"/>
  </w:num>
  <w:num w:numId="2" w16cid:durableId="897672417">
    <w:abstractNumId w:val="3"/>
  </w:num>
  <w:num w:numId="3" w16cid:durableId="1511601670">
    <w:abstractNumId w:val="7"/>
  </w:num>
  <w:num w:numId="4" w16cid:durableId="2144811617">
    <w:abstractNumId w:val="8"/>
  </w:num>
  <w:num w:numId="5" w16cid:durableId="1817869286">
    <w:abstractNumId w:val="10"/>
  </w:num>
  <w:num w:numId="6" w16cid:durableId="607545990">
    <w:abstractNumId w:val="0"/>
  </w:num>
  <w:num w:numId="7" w16cid:durableId="201329225">
    <w:abstractNumId w:val="9"/>
  </w:num>
  <w:num w:numId="8" w16cid:durableId="1589268277">
    <w:abstractNumId w:val="4"/>
  </w:num>
  <w:num w:numId="9" w16cid:durableId="1104612219">
    <w:abstractNumId w:val="11"/>
  </w:num>
  <w:num w:numId="10" w16cid:durableId="189807558">
    <w:abstractNumId w:val="2"/>
  </w:num>
  <w:num w:numId="11" w16cid:durableId="1771200953">
    <w:abstractNumId w:val="6"/>
  </w:num>
  <w:num w:numId="12" w16cid:durableId="940796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7D7"/>
    <w:rsid w:val="001364E3"/>
    <w:rsid w:val="003623E1"/>
    <w:rsid w:val="006D64D8"/>
    <w:rsid w:val="00827768"/>
    <w:rsid w:val="008C516B"/>
    <w:rsid w:val="00B1322E"/>
    <w:rsid w:val="00B639B8"/>
    <w:rsid w:val="00B67CF0"/>
    <w:rsid w:val="00D40BAE"/>
    <w:rsid w:val="00D7612D"/>
    <w:rsid w:val="00EC4094"/>
    <w:rsid w:val="00F83A56"/>
    <w:rsid w:val="00F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799BC"/>
  <w15:chartTrackingRefBased/>
  <w15:docId w15:val="{7871CFCA-157A-41C8-837A-13900D0B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A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6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diagnostics14090953" TargetMode="External"/><Relationship Id="rId18" Type="http://schemas.openxmlformats.org/officeDocument/2006/relationships/hyperlink" Target="https://doi.org/10.3390/diagnostics13091636" TargetMode="External"/><Relationship Id="rId26" Type="http://schemas.openxmlformats.org/officeDocument/2006/relationships/hyperlink" Target="https://doi.org/10.3390/medicina60101617" TargetMode="External"/><Relationship Id="rId21" Type="http://schemas.openxmlformats.org/officeDocument/2006/relationships/hyperlink" Target="https://dx.doi.org/10.3748/wjg.v29.i12.1811" TargetMode="External"/><Relationship Id="rId34" Type="http://schemas.openxmlformats.org/officeDocument/2006/relationships/hyperlink" Target="https://doi.org/10.3390/diagnostics14040440" TargetMode="External"/><Relationship Id="rId7" Type="http://schemas.openxmlformats.org/officeDocument/2006/relationships/hyperlink" Target="https://doi.org/10.3390/biomedicines12092150" TargetMode="External"/><Relationship Id="rId12" Type="http://schemas.openxmlformats.org/officeDocument/2006/relationships/hyperlink" Target="https://doi.org/10.3390/life14060727" TargetMode="External"/><Relationship Id="rId17" Type="http://schemas.openxmlformats.org/officeDocument/2006/relationships/hyperlink" Target="https://doi.org/10.3390/microorganisms12010161" TargetMode="External"/><Relationship Id="rId25" Type="http://schemas.openxmlformats.org/officeDocument/2006/relationships/hyperlink" Target="https://doi.org/10.3390/bioengineering11101006" TargetMode="External"/><Relationship Id="rId33" Type="http://schemas.openxmlformats.org/officeDocument/2006/relationships/hyperlink" Target="https://doi.org/10.3390/children11030270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medicina60020208" TargetMode="External"/><Relationship Id="rId20" Type="http://schemas.openxmlformats.org/officeDocument/2006/relationships/hyperlink" Target="http://www.ncbi.nlm.nih.gov/pubmed/37032728" TargetMode="External"/><Relationship Id="rId29" Type="http://schemas.openxmlformats.org/officeDocument/2006/relationships/hyperlink" Target="https://doi.org/10.3390/diagnostics141719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cimb46100644" TargetMode="External"/><Relationship Id="rId11" Type="http://schemas.openxmlformats.org/officeDocument/2006/relationships/hyperlink" Target="https://doi.org/10.3390/biomedicines12061303" TargetMode="External"/><Relationship Id="rId24" Type="http://schemas.openxmlformats.org/officeDocument/2006/relationships/hyperlink" Target="https://doi.org/10.3390/diagnostics14212443" TargetMode="External"/><Relationship Id="rId32" Type="http://schemas.openxmlformats.org/officeDocument/2006/relationships/hyperlink" Target="https://doi.org/10.3390/diagnostics14050480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doi.org/10.3390/pathogens13110938" TargetMode="External"/><Relationship Id="rId15" Type="http://schemas.openxmlformats.org/officeDocument/2006/relationships/hyperlink" Target="https://doi.org/10.3390/diagnostics14040369" TargetMode="External"/><Relationship Id="rId23" Type="http://schemas.openxmlformats.org/officeDocument/2006/relationships/hyperlink" Target="https://doi.org/10.3390/life14111454" TargetMode="External"/><Relationship Id="rId28" Type="http://schemas.openxmlformats.org/officeDocument/2006/relationships/hyperlink" Target="https://doi.org/10.3390/jpm14091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oi.org/10.3390/microorganisms12081541" TargetMode="External"/><Relationship Id="rId19" Type="http://schemas.openxmlformats.org/officeDocument/2006/relationships/hyperlink" Target="https://doi.org/10.31083/j.ceog5008157" TargetMode="External"/><Relationship Id="rId31" Type="http://schemas.openxmlformats.org/officeDocument/2006/relationships/hyperlink" Target="https://doi.org/10.3390/biomedicines12030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ijms25168859" TargetMode="External"/><Relationship Id="rId14" Type="http://schemas.openxmlformats.org/officeDocument/2006/relationships/hyperlink" Target="https://doi.org/10.3390/biomedicines12040747" TargetMode="External"/><Relationship Id="rId22" Type="http://schemas.openxmlformats.org/officeDocument/2006/relationships/hyperlink" Target="https://doi.org/10.3390/biomedicines13010164" TargetMode="External"/><Relationship Id="rId27" Type="http://schemas.openxmlformats.org/officeDocument/2006/relationships/hyperlink" Target="https://doi.org/10.3390/biomedicines12102165" TargetMode="External"/><Relationship Id="rId30" Type="http://schemas.openxmlformats.org/officeDocument/2006/relationships/hyperlink" Target="https://doi.org/10.3390/bioengineering11030262" TargetMode="External"/><Relationship Id="rId35" Type="http://schemas.openxmlformats.org/officeDocument/2006/relationships/hyperlink" Target="https://doi.org/10.3390/biomedicines11102620" TargetMode="External"/><Relationship Id="rId8" Type="http://schemas.openxmlformats.org/officeDocument/2006/relationships/hyperlink" Target="https://doi.org/10.3390/medicina6009143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Ghenciu</dc:creator>
  <cp:keywords/>
  <dc:description/>
  <cp:lastModifiedBy>Laura Ghenciu</cp:lastModifiedBy>
  <cp:revision>2</cp:revision>
  <dcterms:created xsi:type="dcterms:W3CDTF">2025-05-20T17:10:00Z</dcterms:created>
  <dcterms:modified xsi:type="dcterms:W3CDTF">2025-05-20T17:10:00Z</dcterms:modified>
</cp:coreProperties>
</file>