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270"/>
        <w:tblW w:w="10915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67"/>
        <w:gridCol w:w="423"/>
        <w:gridCol w:w="25"/>
        <w:gridCol w:w="287"/>
        <w:gridCol w:w="1235"/>
        <w:gridCol w:w="287"/>
        <w:gridCol w:w="906"/>
        <w:gridCol w:w="332"/>
        <w:gridCol w:w="285"/>
        <w:gridCol w:w="1236"/>
        <w:gridCol w:w="158"/>
        <w:gridCol w:w="129"/>
        <w:gridCol w:w="1238"/>
        <w:gridCol w:w="284"/>
        <w:gridCol w:w="1128"/>
        <w:gridCol w:w="95"/>
      </w:tblGrid>
      <w:tr w:rsidR="00EF6B7A" w:rsidRPr="00D86DAD" w14:paraId="7BA08AB2" w14:textId="77777777" w:rsidTr="00182831">
        <w:trPr>
          <w:gridAfter w:val="1"/>
          <w:wAfter w:w="95" w:type="dxa"/>
          <w:cantSplit/>
          <w:trHeight w:hRule="exact" w:val="94"/>
        </w:trPr>
        <w:tc>
          <w:tcPr>
            <w:tcW w:w="2867" w:type="dxa"/>
            <w:vMerge w:val="restart"/>
          </w:tcPr>
          <w:p w14:paraId="712239EF" w14:textId="77777777" w:rsidR="00EF6B7A" w:rsidRPr="00D86DAD" w:rsidRDefault="00EF6B7A" w:rsidP="00182831">
            <w:pPr>
              <w:pStyle w:val="CVHeading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14:paraId="49156A61" w14:textId="23362161" w:rsidR="00EF6B7A" w:rsidRPr="00D86DAD" w:rsidRDefault="00EF6B7A" w:rsidP="00182831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59EDC16" w14:textId="77777777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  <w:gridSpan w:val="13"/>
            <w:vMerge w:val="restart"/>
          </w:tcPr>
          <w:p w14:paraId="4A6E1175" w14:textId="5052DA46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642194A9" w14:textId="77777777" w:rsidTr="00182831">
        <w:trPr>
          <w:gridAfter w:val="1"/>
          <w:wAfter w:w="95" w:type="dxa"/>
          <w:cantSplit/>
          <w:trHeight w:hRule="exact" w:val="94"/>
        </w:trPr>
        <w:tc>
          <w:tcPr>
            <w:tcW w:w="2867" w:type="dxa"/>
            <w:vMerge/>
          </w:tcPr>
          <w:p w14:paraId="58F5BCA8" w14:textId="77777777" w:rsidR="00EF6B7A" w:rsidRPr="00D86DAD" w:rsidRDefault="00EF6B7A" w:rsidP="00182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2" w:space="0" w:color="000000"/>
            </w:tcBorders>
          </w:tcPr>
          <w:p w14:paraId="66536BBF" w14:textId="77777777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  <w:gridSpan w:val="13"/>
            <w:vMerge/>
            <w:tcBorders>
              <w:left w:val="single" w:sz="2" w:space="0" w:color="000000"/>
            </w:tcBorders>
          </w:tcPr>
          <w:p w14:paraId="29595BC0" w14:textId="77777777" w:rsidR="00EF6B7A" w:rsidRPr="00D86DAD" w:rsidRDefault="00EF6B7A" w:rsidP="00182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4C58FF32" w14:textId="77777777" w:rsidTr="00182831">
        <w:trPr>
          <w:gridAfter w:val="1"/>
          <w:wAfter w:w="95" w:type="dxa"/>
          <w:cantSplit/>
          <w:trHeight w:val="822"/>
        </w:trPr>
        <w:tc>
          <w:tcPr>
            <w:tcW w:w="3290" w:type="dxa"/>
            <w:gridSpan w:val="2"/>
          </w:tcPr>
          <w:p w14:paraId="77511545" w14:textId="6EAB4D91" w:rsidR="00EF6B7A" w:rsidRPr="00D86DAD" w:rsidRDefault="00EF6B7A" w:rsidP="00182831">
            <w:pPr>
              <w:pStyle w:val="CVTitl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0" distR="0" simplePos="0" relativeHeight="251659264" behindDoc="0" locked="0" layoutInCell="1" allowOverlap="1" wp14:anchorId="23A94BBA" wp14:editId="5620699B">
                  <wp:simplePos x="0" y="0"/>
                  <wp:positionH relativeFrom="column">
                    <wp:posOffset>1112520</wp:posOffset>
                  </wp:positionH>
                  <wp:positionV relativeFrom="paragraph">
                    <wp:posOffset>-53340</wp:posOffset>
                  </wp:positionV>
                  <wp:extent cx="906145" cy="411486"/>
                  <wp:effectExtent l="0" t="0" r="8255" b="7620"/>
                  <wp:wrapNone/>
                  <wp:docPr id="28386748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411486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A9FE42" w14:textId="77777777" w:rsidR="00EF6B7A" w:rsidRDefault="00EF6B7A" w:rsidP="00182831">
            <w:pPr>
              <w:pStyle w:val="CVTitle"/>
              <w:snapToGrid w:val="0"/>
              <w:rPr>
                <w:rFonts w:ascii="Times New Roman" w:hAnsi="Times New Roman"/>
                <w:sz w:val="32"/>
                <w:szCs w:val="24"/>
              </w:rPr>
            </w:pPr>
          </w:p>
          <w:p w14:paraId="208C3678" w14:textId="77777777" w:rsidR="00EF6B7A" w:rsidRPr="00D86DAD" w:rsidRDefault="00EF6B7A" w:rsidP="00182831">
            <w:pPr>
              <w:pStyle w:val="CVTitle"/>
              <w:snapToGrid w:val="0"/>
              <w:rPr>
                <w:rFonts w:ascii="Times New Roman" w:hAnsi="Times New Roman"/>
                <w:sz w:val="32"/>
                <w:szCs w:val="24"/>
              </w:rPr>
            </w:pPr>
            <w:r w:rsidRPr="00D86DAD">
              <w:rPr>
                <w:rFonts w:ascii="Times New Roman" w:hAnsi="Times New Roman"/>
                <w:sz w:val="32"/>
                <w:szCs w:val="24"/>
              </w:rPr>
              <w:t xml:space="preserve">Curriculum vitae </w:t>
            </w:r>
          </w:p>
          <w:p w14:paraId="3E126340" w14:textId="77777777" w:rsidR="00EF6B7A" w:rsidRPr="00D86DAD" w:rsidRDefault="00EF6B7A" w:rsidP="00182831">
            <w:pPr>
              <w:pStyle w:val="CVTitle"/>
              <w:rPr>
                <w:rFonts w:ascii="Times New Roman" w:hAnsi="Times New Roman"/>
                <w:sz w:val="32"/>
                <w:szCs w:val="24"/>
              </w:rPr>
            </w:pPr>
            <w:r w:rsidRPr="00D86DAD">
              <w:rPr>
                <w:rFonts w:ascii="Times New Roman" w:hAnsi="Times New Roman"/>
                <w:sz w:val="32"/>
                <w:szCs w:val="24"/>
              </w:rPr>
              <w:t>Europass</w:t>
            </w:r>
          </w:p>
          <w:p w14:paraId="627656EE" w14:textId="77777777" w:rsidR="00EF6B7A" w:rsidRPr="00D86DAD" w:rsidRDefault="00EF6B7A" w:rsidP="00182831">
            <w:pPr>
              <w:pStyle w:val="CVTitl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4C935CB9" w14:textId="4E570773" w:rsidR="00EF6B7A" w:rsidRPr="00D86DAD" w:rsidRDefault="00EF6B7A" w:rsidP="00182831">
            <w:pPr>
              <w:pStyle w:val="NormalWeb"/>
            </w:pPr>
            <w:bookmarkStart w:id="0" w:name="_GoBack"/>
            <w:bookmarkEnd w:id="0"/>
          </w:p>
        </w:tc>
      </w:tr>
      <w:tr w:rsidR="00EF6B7A" w:rsidRPr="00D86DAD" w14:paraId="28A8373E" w14:textId="77777777" w:rsidTr="00182831">
        <w:trPr>
          <w:gridAfter w:val="1"/>
          <w:wAfter w:w="95" w:type="dxa"/>
          <w:cantSplit/>
          <w:trHeight w:val="79"/>
        </w:trPr>
        <w:tc>
          <w:tcPr>
            <w:tcW w:w="3290" w:type="dxa"/>
            <w:gridSpan w:val="2"/>
            <w:shd w:val="clear" w:color="auto" w:fill="EDEDED"/>
          </w:tcPr>
          <w:p w14:paraId="0D4300C7" w14:textId="77777777" w:rsidR="00EF6B7A" w:rsidRPr="00D86DAD" w:rsidRDefault="00EF6B7A" w:rsidP="00182831">
            <w:pPr>
              <w:pStyle w:val="CVHeading1"/>
              <w:snapToGrid w:val="0"/>
              <w:rPr>
                <w:rFonts w:ascii="Times New Roman" w:hAnsi="Times New Roman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Cs w:val="24"/>
              </w:rPr>
              <w:t>Informaţii</w:t>
            </w:r>
            <w:proofErr w:type="spellEnd"/>
            <w:r w:rsidRPr="00D86DAD">
              <w:rPr>
                <w:rFonts w:ascii="Times New Roman" w:hAnsi="Times New Roman"/>
                <w:szCs w:val="24"/>
              </w:rPr>
              <w:t xml:space="preserve"> personale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  <w:shd w:val="clear" w:color="auto" w:fill="EDEDED"/>
          </w:tcPr>
          <w:p w14:paraId="5E817D13" w14:textId="77777777" w:rsidR="00EF6B7A" w:rsidRPr="00D86DAD" w:rsidRDefault="00EF6B7A" w:rsidP="00182831">
            <w:pPr>
              <w:pStyle w:val="CVNormal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772330B9" w14:textId="77777777" w:rsidTr="00182831">
        <w:trPr>
          <w:gridAfter w:val="1"/>
          <w:wAfter w:w="95" w:type="dxa"/>
          <w:cantSplit/>
          <w:trHeight w:val="73"/>
        </w:trPr>
        <w:tc>
          <w:tcPr>
            <w:tcW w:w="3290" w:type="dxa"/>
            <w:gridSpan w:val="2"/>
          </w:tcPr>
          <w:p w14:paraId="585C0A3B" w14:textId="77777777" w:rsidR="00EF6B7A" w:rsidRPr="00D86DAD" w:rsidRDefault="00EF6B7A" w:rsidP="00182831">
            <w:pPr>
              <w:pStyle w:val="CVHeading2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5E0168ED" w14:textId="77777777" w:rsidR="00EF6B7A" w:rsidRPr="00D86DAD" w:rsidRDefault="00EF6B7A" w:rsidP="00182831">
            <w:pPr>
              <w:pStyle w:val="CVMajor-FirstLine"/>
              <w:snapToGrid w:val="0"/>
              <w:spacing w:before="0"/>
              <w:rPr>
                <w:rFonts w:ascii="Times New Roman" w:hAnsi="Times New Roman"/>
                <w:szCs w:val="24"/>
              </w:rPr>
            </w:pPr>
            <w:r w:rsidRPr="00D86DAD">
              <w:rPr>
                <w:rFonts w:ascii="Times New Roman" w:hAnsi="Times New Roman"/>
                <w:szCs w:val="24"/>
              </w:rPr>
              <w:t>Munteanu Georgiana</w:t>
            </w:r>
          </w:p>
        </w:tc>
      </w:tr>
      <w:tr w:rsidR="00EF6B7A" w:rsidRPr="00D86DAD" w14:paraId="72009733" w14:textId="77777777" w:rsidTr="00182831">
        <w:trPr>
          <w:gridAfter w:val="1"/>
          <w:wAfter w:w="95" w:type="dxa"/>
          <w:cantSplit/>
          <w:trHeight w:val="63"/>
        </w:trPr>
        <w:tc>
          <w:tcPr>
            <w:tcW w:w="3290" w:type="dxa"/>
            <w:gridSpan w:val="2"/>
          </w:tcPr>
          <w:p w14:paraId="1C11273D" w14:textId="77777777" w:rsidR="00EF6B7A" w:rsidRPr="00D86DAD" w:rsidRDefault="00EF6B7A" w:rsidP="00182831">
            <w:pPr>
              <w:pStyle w:val="CVHeading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 mobil</w:t>
            </w:r>
          </w:p>
        </w:tc>
        <w:tc>
          <w:tcPr>
            <w:tcW w:w="2740" w:type="dxa"/>
            <w:gridSpan w:val="5"/>
            <w:tcBorders>
              <w:left w:val="single" w:sz="2" w:space="0" w:color="000000"/>
            </w:tcBorders>
          </w:tcPr>
          <w:p w14:paraId="591B16B7" w14:textId="7BC5B631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4"/>
          </w:tcPr>
          <w:p w14:paraId="7F435639" w14:textId="77777777" w:rsidR="00EF6B7A" w:rsidRPr="00D86DAD" w:rsidRDefault="00EF6B7A" w:rsidP="00182831">
            <w:pPr>
              <w:pStyle w:val="CVHeading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9" w:type="dxa"/>
            <w:gridSpan w:val="4"/>
          </w:tcPr>
          <w:p w14:paraId="554FD08D" w14:textId="77777777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714F33C2" w14:textId="77777777" w:rsidTr="00182831">
        <w:trPr>
          <w:gridAfter w:val="1"/>
          <w:wAfter w:w="95" w:type="dxa"/>
          <w:cantSplit/>
          <w:trHeight w:val="60"/>
        </w:trPr>
        <w:tc>
          <w:tcPr>
            <w:tcW w:w="3290" w:type="dxa"/>
            <w:gridSpan w:val="2"/>
          </w:tcPr>
          <w:p w14:paraId="1BB56189" w14:textId="77777777" w:rsidR="00EF6B7A" w:rsidRPr="00D86DAD" w:rsidRDefault="00EF6B7A" w:rsidP="0018283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Domiciliul stabil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186B8EBA" w14:textId="6AEB79D2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65175D26" w14:textId="77777777" w:rsidTr="00182831">
        <w:trPr>
          <w:gridAfter w:val="1"/>
          <w:wAfter w:w="95" w:type="dxa"/>
          <w:cantSplit/>
          <w:trHeight w:val="147"/>
        </w:trPr>
        <w:tc>
          <w:tcPr>
            <w:tcW w:w="3290" w:type="dxa"/>
            <w:gridSpan w:val="2"/>
          </w:tcPr>
          <w:p w14:paraId="0681908B" w14:textId="77777777" w:rsidR="00EF6B7A" w:rsidRPr="00D86DAD" w:rsidRDefault="00EF6B7A" w:rsidP="00182831">
            <w:pPr>
              <w:pStyle w:val="CVHeading3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15215B4" w14:textId="66AD6F96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3B411A4D" w14:textId="77777777" w:rsidTr="00182831">
        <w:trPr>
          <w:gridAfter w:val="1"/>
          <w:wAfter w:w="95" w:type="dxa"/>
          <w:cantSplit/>
          <w:trHeight w:val="60"/>
        </w:trPr>
        <w:tc>
          <w:tcPr>
            <w:tcW w:w="3290" w:type="dxa"/>
            <w:gridSpan w:val="2"/>
          </w:tcPr>
          <w:p w14:paraId="4C5D74F0" w14:textId="77777777" w:rsidR="00EF6B7A" w:rsidRPr="00D86DAD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Stare civila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385BF7E0" w14:textId="269EC8E7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6B3D226F" w14:textId="77777777" w:rsidTr="00182831">
        <w:trPr>
          <w:gridAfter w:val="1"/>
          <w:wAfter w:w="95" w:type="dxa"/>
          <w:cantSplit/>
          <w:trHeight w:val="60"/>
        </w:trPr>
        <w:tc>
          <w:tcPr>
            <w:tcW w:w="3290" w:type="dxa"/>
            <w:gridSpan w:val="2"/>
          </w:tcPr>
          <w:p w14:paraId="4B9AD237" w14:textId="77777777" w:rsidR="00EF6B7A" w:rsidRPr="00D86DAD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Nationalitate</w:t>
            </w:r>
            <w:proofErr w:type="spellEnd"/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0D7F6472" w14:textId="348DFF9D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20EC1B0F" w14:textId="77777777" w:rsidTr="00182831">
        <w:trPr>
          <w:gridAfter w:val="1"/>
          <w:wAfter w:w="95" w:type="dxa"/>
          <w:cantSplit/>
          <w:trHeight w:val="60"/>
        </w:trPr>
        <w:tc>
          <w:tcPr>
            <w:tcW w:w="3290" w:type="dxa"/>
            <w:gridSpan w:val="2"/>
          </w:tcPr>
          <w:p w14:paraId="235EDEEF" w14:textId="77777777" w:rsidR="00EF6B7A" w:rsidRPr="00D86DAD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Data si locul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naşterii</w:t>
            </w:r>
            <w:proofErr w:type="spellEnd"/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099B2BCD" w14:textId="4693FEA1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12B7A5F2" w14:textId="77777777" w:rsidTr="00182831">
        <w:trPr>
          <w:gridAfter w:val="1"/>
          <w:wAfter w:w="95" w:type="dxa"/>
          <w:cantSplit/>
          <w:trHeight w:val="60"/>
        </w:trPr>
        <w:tc>
          <w:tcPr>
            <w:tcW w:w="3290" w:type="dxa"/>
            <w:gridSpan w:val="2"/>
          </w:tcPr>
          <w:p w14:paraId="1CD6E226" w14:textId="77777777" w:rsidR="00EF6B7A" w:rsidRPr="00D86DAD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7AAE7B28" w14:textId="369C431A" w:rsidR="00EF6B7A" w:rsidRPr="00D86DAD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4CB85513" w14:textId="77777777" w:rsidTr="00182831">
        <w:trPr>
          <w:gridAfter w:val="1"/>
          <w:wAfter w:w="95" w:type="dxa"/>
          <w:cantSplit/>
          <w:trHeight w:val="13"/>
        </w:trPr>
        <w:tc>
          <w:tcPr>
            <w:tcW w:w="3290" w:type="dxa"/>
            <w:gridSpan w:val="2"/>
          </w:tcPr>
          <w:p w14:paraId="2A65E47F" w14:textId="77777777" w:rsidR="00EF6B7A" w:rsidRPr="00D86DAD" w:rsidRDefault="00EF6B7A" w:rsidP="00182831">
            <w:pPr>
              <w:pStyle w:val="CVSpacer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1FB9CBA" w14:textId="77777777" w:rsidR="00EF6B7A" w:rsidRPr="00D86DAD" w:rsidRDefault="00EF6B7A" w:rsidP="00182831">
            <w:pPr>
              <w:pStyle w:val="CVSpacer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178FF273" w14:textId="77777777" w:rsidTr="00EF6B7A">
        <w:trPr>
          <w:gridAfter w:val="1"/>
          <w:wAfter w:w="95" w:type="dxa"/>
          <w:cantSplit/>
          <w:trHeight w:val="110"/>
        </w:trPr>
        <w:tc>
          <w:tcPr>
            <w:tcW w:w="3290" w:type="dxa"/>
            <w:gridSpan w:val="2"/>
            <w:shd w:val="clear" w:color="auto" w:fill="F2F2F2" w:themeFill="background1" w:themeFillShade="F2"/>
          </w:tcPr>
          <w:p w14:paraId="56A49B02" w14:textId="77777777" w:rsidR="00EF6B7A" w:rsidRPr="00D86DAD" w:rsidRDefault="00EF6B7A" w:rsidP="00182831">
            <w:pPr>
              <w:pStyle w:val="CVHeading1"/>
              <w:snapToGrid w:val="0"/>
              <w:spacing w:before="0"/>
              <w:rPr>
                <w:rFonts w:ascii="Times New Roman" w:hAnsi="Times New Roman"/>
                <w:szCs w:val="24"/>
              </w:rPr>
            </w:pPr>
            <w:r w:rsidRPr="00D86DAD">
              <w:rPr>
                <w:rFonts w:ascii="Times New Roman" w:hAnsi="Times New Roman"/>
                <w:szCs w:val="24"/>
              </w:rPr>
              <w:t xml:space="preserve"> Domeniul </w:t>
            </w:r>
            <w:proofErr w:type="spellStart"/>
            <w:r w:rsidRPr="00D86DAD">
              <w:rPr>
                <w:rFonts w:ascii="Times New Roman" w:hAnsi="Times New Roman"/>
                <w:szCs w:val="24"/>
              </w:rPr>
              <w:t>ocupaţional</w:t>
            </w:r>
            <w:proofErr w:type="spellEnd"/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  <w:shd w:val="clear" w:color="auto" w:fill="auto"/>
          </w:tcPr>
          <w:p w14:paraId="03DB8528" w14:textId="03DE7948" w:rsidR="00EF6B7A" w:rsidRPr="00D86DAD" w:rsidRDefault="00EF6B7A" w:rsidP="00182831">
            <w:pPr>
              <w:snapToGrid w:val="0"/>
              <w:ind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Medic primar neurolog</w:t>
            </w:r>
          </w:p>
        </w:tc>
      </w:tr>
      <w:tr w:rsidR="00EF6B7A" w:rsidRPr="00D86DAD" w14:paraId="03A5F75E" w14:textId="77777777" w:rsidTr="00182831">
        <w:trPr>
          <w:gridAfter w:val="1"/>
          <w:wAfter w:w="95" w:type="dxa"/>
          <w:cantSplit/>
          <w:trHeight w:val="10"/>
        </w:trPr>
        <w:tc>
          <w:tcPr>
            <w:tcW w:w="3290" w:type="dxa"/>
            <w:gridSpan w:val="2"/>
          </w:tcPr>
          <w:p w14:paraId="2682A4C9" w14:textId="77777777" w:rsidR="00EF6B7A" w:rsidRPr="002B6A57" w:rsidRDefault="00EF6B7A" w:rsidP="00182831">
            <w:pPr>
              <w:pStyle w:val="CVSpacer"/>
              <w:snapToGrid w:val="0"/>
              <w:jc w:val="right"/>
              <w:rPr>
                <w:rFonts w:ascii="Times New Roman" w:hAnsi="Times New Roman"/>
                <w:sz w:val="22"/>
              </w:rPr>
            </w:pPr>
            <w:r w:rsidRPr="00C467F4">
              <w:rPr>
                <w:rFonts w:ascii="Times New Roman" w:hAnsi="Times New Roman"/>
                <w:b/>
                <w:sz w:val="22"/>
              </w:rPr>
              <w:t xml:space="preserve">Locul de muncă actual/ Domeniul </w:t>
            </w:r>
            <w:proofErr w:type="spellStart"/>
            <w:r w:rsidRPr="00C467F4">
              <w:rPr>
                <w:rFonts w:ascii="Times New Roman" w:hAnsi="Times New Roman"/>
                <w:b/>
                <w:sz w:val="22"/>
              </w:rPr>
              <w:t>ocupaţional</w:t>
            </w:r>
            <w:proofErr w:type="spellEnd"/>
            <w:r w:rsidRPr="00C467F4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C467F4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7CF87388" w14:textId="426C881E" w:rsidR="00EF6B7A" w:rsidRDefault="00EF6B7A" w:rsidP="00182831">
            <w:pPr>
              <w:pStyle w:val="CVSpacer"/>
              <w:snapToGrid w:val="0"/>
              <w:rPr>
                <w:rFonts w:ascii="Times New Roman" w:hAnsi="Times New Roman"/>
                <w:sz w:val="22"/>
              </w:rPr>
            </w:pPr>
            <w:r w:rsidRPr="00C467F4">
              <w:rPr>
                <w:rFonts w:ascii="Times New Roman" w:hAnsi="Times New Roman"/>
                <w:sz w:val="22"/>
              </w:rPr>
              <w:t xml:space="preserve">Spitalul Clinic </w:t>
            </w:r>
            <w:proofErr w:type="spellStart"/>
            <w:r w:rsidRPr="00C467F4">
              <w:rPr>
                <w:rFonts w:ascii="Times New Roman" w:hAnsi="Times New Roman"/>
                <w:sz w:val="22"/>
              </w:rPr>
              <w:t>Judeţean</w:t>
            </w:r>
            <w:proofErr w:type="spellEnd"/>
            <w:r w:rsidRPr="00C467F4">
              <w:rPr>
                <w:rFonts w:ascii="Times New Roman" w:hAnsi="Times New Roman"/>
                <w:sz w:val="22"/>
              </w:rPr>
              <w:t xml:space="preserve"> de </w:t>
            </w:r>
            <w:proofErr w:type="spellStart"/>
            <w:r w:rsidRPr="00C467F4">
              <w:rPr>
                <w:rFonts w:ascii="Times New Roman" w:hAnsi="Times New Roman"/>
                <w:sz w:val="22"/>
              </w:rPr>
              <w:t>Urgenţă</w:t>
            </w:r>
            <w:proofErr w:type="spellEnd"/>
            <w:r w:rsidRPr="00C467F4">
              <w:rPr>
                <w:rFonts w:ascii="Times New Roman" w:hAnsi="Times New Roman"/>
                <w:sz w:val="22"/>
              </w:rPr>
              <w:t xml:space="preserve"> “ Pius Br</w:t>
            </w:r>
            <w:r>
              <w:rPr>
                <w:rFonts w:ascii="Times New Roman" w:hAnsi="Times New Roman"/>
                <w:sz w:val="22"/>
              </w:rPr>
              <w:t>â</w:t>
            </w:r>
            <w:r w:rsidRPr="00C467F4">
              <w:rPr>
                <w:rFonts w:ascii="Times New Roman" w:hAnsi="Times New Roman"/>
                <w:sz w:val="22"/>
              </w:rPr>
              <w:t xml:space="preserve">nzeu” </w:t>
            </w:r>
            <w:proofErr w:type="spellStart"/>
            <w:r w:rsidRPr="00C467F4">
              <w:rPr>
                <w:rFonts w:ascii="Times New Roman" w:hAnsi="Times New Roman"/>
                <w:sz w:val="22"/>
              </w:rPr>
              <w:t>Timişoara</w:t>
            </w:r>
            <w:proofErr w:type="spellEnd"/>
            <w:r w:rsidRPr="00C467F4">
              <w:rPr>
                <w:rFonts w:ascii="Times New Roman" w:hAnsi="Times New Roman"/>
                <w:sz w:val="22"/>
              </w:rPr>
              <w:t xml:space="preserve"> - Clinica de Neurologie I </w:t>
            </w:r>
            <w:r>
              <w:rPr>
                <w:rFonts w:ascii="Times New Roman" w:hAnsi="Times New Roman"/>
                <w:sz w:val="22"/>
              </w:rPr>
              <w:t xml:space="preserve"> - </w:t>
            </w:r>
            <w:r w:rsidRPr="00C467F4">
              <w:rPr>
                <w:rFonts w:ascii="Times New Roman" w:hAnsi="Times New Roman"/>
                <w:sz w:val="22"/>
              </w:rPr>
              <w:t xml:space="preserve">Medic primar neurolog </w:t>
            </w:r>
          </w:p>
          <w:p w14:paraId="4025C290" w14:textId="08DF68BF" w:rsidR="00EF6B7A" w:rsidRPr="00EF6B7A" w:rsidRDefault="00EF6B7A" w:rsidP="00EF6B7A">
            <w:pPr>
              <w:pStyle w:val="CVSpacer"/>
              <w:snapToGrid w:val="0"/>
              <w:rPr>
                <w:rFonts w:ascii="Times New Roman" w:hAnsi="Times New Roman"/>
                <w:sz w:val="22"/>
              </w:rPr>
            </w:pPr>
            <w:r w:rsidRPr="00C467F4">
              <w:rPr>
                <w:rFonts w:ascii="Times New Roman" w:hAnsi="Times New Roman"/>
                <w:sz w:val="22"/>
              </w:rPr>
              <w:t xml:space="preserve">Universitatea de Medicină </w:t>
            </w:r>
            <w:proofErr w:type="spellStart"/>
            <w:r w:rsidRPr="00C467F4">
              <w:rPr>
                <w:rFonts w:ascii="Times New Roman" w:hAnsi="Times New Roman"/>
                <w:sz w:val="22"/>
              </w:rPr>
              <w:t>şi</w:t>
            </w:r>
            <w:proofErr w:type="spellEnd"/>
            <w:r w:rsidRPr="00C467F4">
              <w:rPr>
                <w:rFonts w:ascii="Times New Roman" w:hAnsi="Times New Roman"/>
                <w:sz w:val="22"/>
              </w:rPr>
              <w:t xml:space="preserve"> Farmacie “ Victor </w:t>
            </w:r>
            <w:proofErr w:type="spellStart"/>
            <w:r w:rsidRPr="00C467F4">
              <w:rPr>
                <w:rFonts w:ascii="Times New Roman" w:hAnsi="Times New Roman"/>
                <w:sz w:val="22"/>
              </w:rPr>
              <w:t>Babes</w:t>
            </w:r>
            <w:proofErr w:type="spellEnd"/>
            <w:r w:rsidRPr="00C467F4">
              <w:rPr>
                <w:rFonts w:ascii="Times New Roman" w:hAnsi="Times New Roman"/>
                <w:sz w:val="22"/>
              </w:rPr>
              <w:t xml:space="preserve">” </w:t>
            </w:r>
            <w:proofErr w:type="spellStart"/>
            <w:r w:rsidRPr="00C467F4">
              <w:rPr>
                <w:rFonts w:ascii="Times New Roman" w:hAnsi="Times New Roman"/>
                <w:sz w:val="22"/>
              </w:rPr>
              <w:t>Timişoara</w:t>
            </w:r>
            <w:proofErr w:type="spellEnd"/>
            <w:r w:rsidRPr="00C467F4">
              <w:rPr>
                <w:rFonts w:ascii="Times New Roman" w:hAnsi="Times New Roman"/>
                <w:sz w:val="22"/>
              </w:rPr>
              <w:t xml:space="preserve"> – Disciplina de Neurologie Asistent Universitar perioada determinata- finalizat 15.09.2023 </w:t>
            </w:r>
          </w:p>
        </w:tc>
      </w:tr>
      <w:tr w:rsidR="00EF6B7A" w:rsidRPr="00D86DAD" w14:paraId="4F71D586" w14:textId="77777777" w:rsidTr="00182831">
        <w:trPr>
          <w:gridAfter w:val="1"/>
          <w:wAfter w:w="95" w:type="dxa"/>
          <w:cantSplit/>
          <w:trHeight w:val="99"/>
        </w:trPr>
        <w:tc>
          <w:tcPr>
            <w:tcW w:w="3290" w:type="dxa"/>
            <w:gridSpan w:val="2"/>
            <w:shd w:val="clear" w:color="auto" w:fill="EDEDED"/>
          </w:tcPr>
          <w:p w14:paraId="110F7797" w14:textId="77777777" w:rsidR="00EF6B7A" w:rsidRPr="00D86DAD" w:rsidRDefault="00EF6B7A" w:rsidP="00182831">
            <w:pPr>
              <w:pStyle w:val="CVHeading1"/>
              <w:snapToGrid w:val="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Cs w:val="24"/>
              </w:rPr>
              <w:t>Experienţa</w:t>
            </w:r>
            <w:proofErr w:type="spellEnd"/>
            <w:r w:rsidRPr="00D86DAD">
              <w:rPr>
                <w:rFonts w:ascii="Times New Roman" w:hAnsi="Times New Roman"/>
                <w:szCs w:val="24"/>
              </w:rPr>
              <w:t xml:space="preserve"> profesională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  <w:shd w:val="clear" w:color="auto" w:fill="EDEDED"/>
          </w:tcPr>
          <w:p w14:paraId="196B964D" w14:textId="77777777" w:rsidR="00EF6B7A" w:rsidRPr="00D86DAD" w:rsidRDefault="00EF6B7A" w:rsidP="00182831">
            <w:pPr>
              <w:pStyle w:val="CVNormal-FirstLin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1D5DC369" w14:textId="77777777" w:rsidTr="00EF6B7A">
        <w:trPr>
          <w:gridAfter w:val="1"/>
          <w:wAfter w:w="95" w:type="dxa"/>
          <w:cantSplit/>
          <w:trHeight w:val="251"/>
        </w:trPr>
        <w:tc>
          <w:tcPr>
            <w:tcW w:w="3290" w:type="dxa"/>
            <w:gridSpan w:val="2"/>
          </w:tcPr>
          <w:p w14:paraId="5D194F71" w14:textId="1E304037" w:rsidR="00EF6B7A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F09931E" w14:textId="19768E81" w:rsidR="00EF6B7A" w:rsidRPr="00D93BC5" w:rsidRDefault="00EF6B7A" w:rsidP="00182831">
            <w:pPr>
              <w:pStyle w:val="CVNormal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 xml:space="preserve">09.04.2024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 xml:space="preserve"> prezent</w:t>
            </w:r>
          </w:p>
        </w:tc>
      </w:tr>
      <w:tr w:rsidR="00EF6B7A" w:rsidRPr="00D86DAD" w14:paraId="24EC1C28" w14:textId="77777777" w:rsidTr="00EF6B7A">
        <w:trPr>
          <w:gridAfter w:val="1"/>
          <w:wAfter w:w="95" w:type="dxa"/>
          <w:cantSplit/>
          <w:trHeight w:val="611"/>
        </w:trPr>
        <w:tc>
          <w:tcPr>
            <w:tcW w:w="3290" w:type="dxa"/>
            <w:gridSpan w:val="2"/>
          </w:tcPr>
          <w:p w14:paraId="311E60FF" w14:textId="77777777" w:rsidR="00EF6B7A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Calificarea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D2FFC3B" w14:textId="369A1F48" w:rsidR="00EF6B7A" w:rsidRPr="00EF6B7A" w:rsidRDefault="00EF6B7A" w:rsidP="00EF6B7A">
            <w:pPr>
              <w:pStyle w:val="CVNormal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>Medic primar neurolog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>, Clinica Neurologie I a Spitalului Clinic Județean de Urgenta „Pius Brânzeu” Timișoara</w:t>
            </w:r>
          </w:p>
        </w:tc>
      </w:tr>
      <w:tr w:rsidR="00EF6B7A" w:rsidRPr="00D86DAD" w14:paraId="3E86296B" w14:textId="77777777" w:rsidTr="00EF6B7A">
        <w:trPr>
          <w:gridAfter w:val="1"/>
          <w:wAfter w:w="95" w:type="dxa"/>
          <w:cantSplit/>
          <w:trHeight w:val="764"/>
        </w:trPr>
        <w:tc>
          <w:tcPr>
            <w:tcW w:w="3290" w:type="dxa"/>
            <w:gridSpan w:val="2"/>
          </w:tcPr>
          <w:p w14:paraId="6C348329" w14:textId="520FF739" w:rsidR="00EF6B7A" w:rsidRPr="00D86DAD" w:rsidRDefault="00EF6B7A" w:rsidP="00EF6B7A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erioada</w:t>
            </w:r>
          </w:p>
          <w:p w14:paraId="3598A458" w14:textId="77777777" w:rsidR="00EF6B7A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Calificarea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E5A5E7" w14:textId="77777777" w:rsidR="00EF6B7A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30C4F398" w14:textId="498C15E1" w:rsidR="00EF6B7A" w:rsidRPr="00EF6B7A" w:rsidRDefault="00EF6B7A" w:rsidP="00EF6B7A">
            <w:pPr>
              <w:pStyle w:val="CVNormal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>17.09.2021  - prezent</w:t>
            </w:r>
          </w:p>
          <w:p w14:paraId="0EC1DE9F" w14:textId="13794F8D" w:rsidR="00EF6B7A" w:rsidRPr="00D93BC5" w:rsidRDefault="00EF6B7A" w:rsidP="00182831">
            <w:pPr>
              <w:pStyle w:val="CVNormal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>Asistent Universitar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 xml:space="preserve"> Disciplina de Neurologie, Departamentul VIII – Necunoștințe - </w:t>
            </w:r>
            <w:r w:rsidRPr="00D93BC5">
              <w:rPr>
                <w:sz w:val="22"/>
                <w:szCs w:val="22"/>
              </w:rPr>
              <w:t xml:space="preserve"> 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>Universitatea de Medicină și Farmacie „Victor Babeș”, Timișoara</w:t>
            </w:r>
          </w:p>
        </w:tc>
      </w:tr>
      <w:tr w:rsidR="00EF6B7A" w:rsidRPr="00D86DAD" w14:paraId="3FECBF78" w14:textId="77777777" w:rsidTr="00EF6B7A">
        <w:trPr>
          <w:gridAfter w:val="1"/>
          <w:wAfter w:w="95" w:type="dxa"/>
          <w:cantSplit/>
          <w:trHeight w:val="860"/>
        </w:trPr>
        <w:tc>
          <w:tcPr>
            <w:tcW w:w="3290" w:type="dxa"/>
            <w:gridSpan w:val="2"/>
          </w:tcPr>
          <w:p w14:paraId="76100257" w14:textId="3033E61F" w:rsidR="00EF6B7A" w:rsidRPr="00D86DAD" w:rsidRDefault="00EF6B7A" w:rsidP="00EF6B7A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erioada</w:t>
            </w:r>
          </w:p>
          <w:p w14:paraId="5F36CB73" w14:textId="77777777" w:rsidR="00EF6B7A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Calificarea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18E62E1F" w14:textId="7445AE12" w:rsidR="00EF6B7A" w:rsidRPr="00EF6B7A" w:rsidRDefault="00EF6B7A" w:rsidP="00EF6B7A">
            <w:pPr>
              <w:pStyle w:val="CVNormal"/>
              <w:snapToGrid w:val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 xml:space="preserve">  06.03.2019 – 08.04.2024</w:t>
            </w:r>
          </w:p>
          <w:p w14:paraId="55949389" w14:textId="51AED72F" w:rsidR="00EF6B7A" w:rsidRPr="00EF6B7A" w:rsidRDefault="00EF6B7A" w:rsidP="00EF6B7A">
            <w:pPr>
              <w:pStyle w:val="CVNormal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>Medic specialist neurolog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 xml:space="preserve">, Clinica Neurologie I a Spitalului Clinic </w:t>
            </w:r>
            <w:proofErr w:type="spellStart"/>
            <w:r w:rsidRPr="00D93BC5">
              <w:rPr>
                <w:rFonts w:ascii="Times New Roman" w:hAnsi="Times New Roman"/>
                <w:sz w:val="22"/>
                <w:szCs w:val="22"/>
              </w:rPr>
              <w:t>Judetean</w:t>
            </w:r>
            <w:proofErr w:type="spellEnd"/>
            <w:r w:rsidRPr="00D93BC5">
              <w:rPr>
                <w:rFonts w:ascii="Times New Roman" w:hAnsi="Times New Roman"/>
                <w:sz w:val="22"/>
                <w:szCs w:val="22"/>
              </w:rPr>
              <w:t xml:space="preserve"> de Urgenta „Pius </w:t>
            </w:r>
            <w:proofErr w:type="spellStart"/>
            <w:r w:rsidRPr="00D93BC5">
              <w:rPr>
                <w:rFonts w:ascii="Times New Roman" w:hAnsi="Times New Roman"/>
                <w:sz w:val="22"/>
                <w:szCs w:val="22"/>
              </w:rPr>
              <w:t>Branzeu</w:t>
            </w:r>
            <w:proofErr w:type="spellEnd"/>
            <w:r w:rsidRPr="00D93BC5">
              <w:rPr>
                <w:rFonts w:ascii="Times New Roman" w:hAnsi="Times New Roman"/>
                <w:sz w:val="22"/>
                <w:szCs w:val="22"/>
              </w:rPr>
              <w:t>” Timișoara</w:t>
            </w:r>
          </w:p>
        </w:tc>
      </w:tr>
      <w:tr w:rsidR="00EF6B7A" w:rsidRPr="00D86DAD" w14:paraId="73DE3162" w14:textId="77777777" w:rsidTr="00182831">
        <w:trPr>
          <w:gridAfter w:val="1"/>
          <w:wAfter w:w="95" w:type="dxa"/>
          <w:cantSplit/>
          <w:trHeight w:val="481"/>
        </w:trPr>
        <w:tc>
          <w:tcPr>
            <w:tcW w:w="3290" w:type="dxa"/>
            <w:gridSpan w:val="2"/>
          </w:tcPr>
          <w:p w14:paraId="01AEC4B4" w14:textId="58E2246E" w:rsidR="00EF6B7A" w:rsidRPr="00D86DAD" w:rsidRDefault="00EF6B7A" w:rsidP="00EF6B7A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erioada</w:t>
            </w:r>
          </w:p>
          <w:p w14:paraId="28BCCDFC" w14:textId="77777777" w:rsidR="00EF6B7A" w:rsidRDefault="00EF6B7A" w:rsidP="00182831">
            <w:pPr>
              <w:pStyle w:val="CVHeading3-FirstLine"/>
              <w:snapToGrid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Calificarea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5276DBBC" w14:textId="0779709E" w:rsidR="00EF6B7A" w:rsidRPr="00EF6B7A" w:rsidRDefault="00EF6B7A" w:rsidP="00EF6B7A">
            <w:pPr>
              <w:pStyle w:val="CVNormal"/>
              <w:snapToGrid w:val="0"/>
              <w:ind w:left="90"/>
              <w:rPr>
                <w:rFonts w:ascii="Times New Roman" w:hAnsi="Times New Roman"/>
                <w:b/>
                <w:sz w:val="22"/>
                <w:szCs w:val="22"/>
              </w:rPr>
            </w:pP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>01.01.2015- 31.12.2018</w:t>
            </w:r>
          </w:p>
          <w:p w14:paraId="6CB63AA4" w14:textId="2D5E8A77" w:rsidR="00EF6B7A" w:rsidRDefault="00EF6B7A" w:rsidP="00182831">
            <w:pPr>
              <w:pStyle w:val="CVNormal"/>
              <w:snapToGrid w:val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93BC5">
              <w:rPr>
                <w:rFonts w:ascii="Times New Roman" w:hAnsi="Times New Roman"/>
                <w:b/>
                <w:sz w:val="22"/>
                <w:szCs w:val="22"/>
              </w:rPr>
              <w:t>Medic rezident neurolog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 xml:space="preserve"> , Clinica Neurologie I a Spitalului Clinic </w:t>
            </w:r>
            <w:r w:rsidR="00A60AC1" w:rsidRPr="00D93BC5">
              <w:rPr>
                <w:rFonts w:ascii="Times New Roman" w:hAnsi="Times New Roman"/>
                <w:sz w:val="22"/>
                <w:szCs w:val="22"/>
              </w:rPr>
              <w:t>Județean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  <w:p w14:paraId="34D89523" w14:textId="5FE1C409" w:rsidR="00EF6B7A" w:rsidRPr="00D93BC5" w:rsidRDefault="00EF6B7A" w:rsidP="00182831">
            <w:pPr>
              <w:pStyle w:val="CVNormal"/>
              <w:snapToGrid w:val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 xml:space="preserve">Urgenta „Pius </w:t>
            </w:r>
            <w:r w:rsidR="00A60AC1" w:rsidRPr="00D93BC5">
              <w:rPr>
                <w:rFonts w:ascii="Times New Roman" w:hAnsi="Times New Roman"/>
                <w:sz w:val="22"/>
                <w:szCs w:val="22"/>
              </w:rPr>
              <w:t>Brânzeu</w:t>
            </w:r>
            <w:r w:rsidRPr="00D93BC5">
              <w:rPr>
                <w:rFonts w:ascii="Times New Roman" w:hAnsi="Times New Roman"/>
                <w:sz w:val="22"/>
                <w:szCs w:val="22"/>
              </w:rPr>
              <w:t>” Timișoara</w:t>
            </w:r>
          </w:p>
        </w:tc>
      </w:tr>
      <w:tr w:rsidR="00EF6B7A" w:rsidRPr="00D86DAD" w14:paraId="0674244D" w14:textId="77777777" w:rsidTr="004D12AE">
        <w:trPr>
          <w:gridAfter w:val="1"/>
          <w:wAfter w:w="95" w:type="dxa"/>
          <w:cantSplit/>
          <w:trHeight w:val="486"/>
        </w:trPr>
        <w:tc>
          <w:tcPr>
            <w:tcW w:w="3290" w:type="dxa"/>
            <w:gridSpan w:val="2"/>
            <w:shd w:val="clear" w:color="auto" w:fill="EDEDED"/>
          </w:tcPr>
          <w:p w14:paraId="2E197C5B" w14:textId="77777777" w:rsidR="00EF6B7A" w:rsidRPr="00D86DAD" w:rsidRDefault="00EF6B7A" w:rsidP="00182831">
            <w:pPr>
              <w:pStyle w:val="CVHeading1"/>
              <w:snapToGrid w:val="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Cs w:val="24"/>
              </w:rPr>
              <w:t>Educaţie</w:t>
            </w:r>
            <w:proofErr w:type="spellEnd"/>
            <w:r w:rsidRPr="00D86DAD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Cs w:val="24"/>
              </w:rPr>
              <w:t xml:space="preserve"> formare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  <w:shd w:val="clear" w:color="auto" w:fill="EDEDED"/>
          </w:tcPr>
          <w:p w14:paraId="670A0524" w14:textId="77777777" w:rsidR="00EF6B7A" w:rsidRPr="00D86DAD" w:rsidRDefault="00EF6B7A" w:rsidP="004D12AE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B7A" w:rsidRPr="00D86DAD" w14:paraId="46A75A58" w14:textId="77777777" w:rsidTr="00182831">
        <w:trPr>
          <w:gridAfter w:val="1"/>
          <w:wAfter w:w="95" w:type="dxa"/>
          <w:cantSplit/>
          <w:trHeight w:val="80"/>
        </w:trPr>
        <w:tc>
          <w:tcPr>
            <w:tcW w:w="3290" w:type="dxa"/>
            <w:gridSpan w:val="2"/>
          </w:tcPr>
          <w:p w14:paraId="30A158DE" w14:textId="77777777" w:rsidR="00EF6B7A" w:rsidRDefault="00EF6B7A" w:rsidP="00182831">
            <w:pPr>
              <w:pStyle w:val="CVHeading3-FirstLine"/>
              <w:tabs>
                <w:tab w:val="right" w:pos="3175"/>
              </w:tabs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38DB0DA6" w14:textId="77777777" w:rsidR="00EF6B7A" w:rsidRPr="005B288F" w:rsidRDefault="00EF6B7A" w:rsidP="00182831">
            <w:pPr>
              <w:pStyle w:val="CVNormal"/>
              <w:snapToGrid w:val="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2022-2023</w:t>
            </w:r>
          </w:p>
        </w:tc>
      </w:tr>
      <w:tr w:rsidR="004D12AE" w:rsidRPr="00D86DAD" w14:paraId="7D010B51" w14:textId="77777777" w:rsidTr="00182831">
        <w:trPr>
          <w:gridAfter w:val="1"/>
          <w:wAfter w:w="95" w:type="dxa"/>
          <w:cantSplit/>
          <w:trHeight w:val="80"/>
        </w:trPr>
        <w:tc>
          <w:tcPr>
            <w:tcW w:w="3290" w:type="dxa"/>
            <w:gridSpan w:val="2"/>
          </w:tcPr>
          <w:p w14:paraId="5A573FD5" w14:textId="755B6462" w:rsidR="004D12AE" w:rsidRDefault="004D12AE" w:rsidP="00182831">
            <w:pPr>
              <w:pStyle w:val="CVHeading3-FirstLine"/>
              <w:tabs>
                <w:tab w:val="right" w:pos="3175"/>
              </w:tabs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Calificarea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5CF2E44F" w14:textId="0D35C0CC" w:rsidR="00A60AC1" w:rsidRDefault="004D12AE" w:rsidP="00182831">
            <w:pPr>
              <w:pStyle w:val="CVNormal"/>
              <w:snapToGrid w:val="0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026FB">
              <w:rPr>
                <w:rFonts w:ascii="Times New Roman" w:hAnsi="Times New Roman"/>
                <w:b/>
                <w:sz w:val="24"/>
                <w:szCs w:val="24"/>
              </w:rPr>
              <w:t>Studii postuniversitare</w:t>
            </w:r>
            <w:r w:rsidRPr="008026FB">
              <w:rPr>
                <w:rFonts w:ascii="Times New Roman" w:hAnsi="Times New Roman"/>
                <w:bCs/>
                <w:sz w:val="24"/>
                <w:szCs w:val="24"/>
              </w:rPr>
              <w:t xml:space="preserve"> nivelul I si II domeniul </w:t>
            </w:r>
            <w:r w:rsidR="00A60AC1" w:rsidRPr="008026FB">
              <w:rPr>
                <w:rFonts w:ascii="Times New Roman" w:hAnsi="Times New Roman"/>
                <w:bCs/>
                <w:sz w:val="24"/>
                <w:szCs w:val="24"/>
              </w:rPr>
              <w:t>Sănătate</w:t>
            </w:r>
            <w:r w:rsidRPr="008026F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038C597" w14:textId="4683EBC1" w:rsidR="004D12AE" w:rsidRPr="00A60AC1" w:rsidRDefault="004D12AE" w:rsidP="00A60AC1">
            <w:pPr>
              <w:pStyle w:val="CVNormal"/>
              <w:snapToGrid w:val="0"/>
              <w:ind w:left="1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026FB">
              <w:rPr>
                <w:rFonts w:ascii="Times New Roman" w:hAnsi="Times New Roman"/>
                <w:bCs/>
                <w:sz w:val="24"/>
                <w:szCs w:val="24"/>
              </w:rPr>
              <w:t>Departamentul</w:t>
            </w:r>
            <w:r w:rsidR="00A60AC1" w:rsidRPr="008026FB">
              <w:rPr>
                <w:rFonts w:ascii="Times New Roman" w:hAnsi="Times New Roman"/>
                <w:bCs/>
                <w:sz w:val="24"/>
                <w:szCs w:val="24"/>
              </w:rPr>
              <w:t xml:space="preserve"> pentru pregătirea personalului didactic </w:t>
            </w:r>
          </w:p>
        </w:tc>
      </w:tr>
      <w:tr w:rsidR="00A60AC1" w:rsidRPr="00D86DAD" w14:paraId="693AB034" w14:textId="77777777" w:rsidTr="00182831">
        <w:trPr>
          <w:gridAfter w:val="1"/>
          <w:wAfter w:w="95" w:type="dxa"/>
          <w:cantSplit/>
          <w:trHeight w:val="80"/>
        </w:trPr>
        <w:tc>
          <w:tcPr>
            <w:tcW w:w="3290" w:type="dxa"/>
            <w:gridSpan w:val="2"/>
          </w:tcPr>
          <w:p w14:paraId="1D41AEEC" w14:textId="24639404" w:rsidR="00A60AC1" w:rsidRDefault="00A60AC1" w:rsidP="00A60AC1">
            <w:pPr>
              <w:pStyle w:val="CVHeading3-FirstLine"/>
              <w:tabs>
                <w:tab w:val="right" w:pos="3175"/>
              </w:tabs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tipul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instituţiei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/ furnizorului de formare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6E91E3E5" w14:textId="77777777" w:rsidR="00D25F82" w:rsidRDefault="00A60AC1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14:paraId="7BE05C1D" w14:textId="6DE0B1FD" w:rsidR="00A60AC1" w:rsidRPr="00A60AC1" w:rsidRDefault="00D25F82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60AC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60AC1" w:rsidRPr="00A60AC1">
              <w:rPr>
                <w:rFonts w:ascii="Times New Roman" w:hAnsi="Times New Roman"/>
                <w:b/>
                <w:sz w:val="24"/>
                <w:szCs w:val="24"/>
              </w:rPr>
              <w:t xml:space="preserve">Universitatea de Vest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din </w:t>
            </w:r>
            <w:r w:rsidR="00A60AC1" w:rsidRPr="00A60AC1">
              <w:rPr>
                <w:rFonts w:ascii="Times New Roman" w:hAnsi="Times New Roman"/>
                <w:b/>
                <w:sz w:val="24"/>
                <w:szCs w:val="24"/>
              </w:rPr>
              <w:t>Timișoara</w:t>
            </w:r>
          </w:p>
        </w:tc>
      </w:tr>
      <w:tr w:rsidR="00A60AC1" w:rsidRPr="00D86DAD" w14:paraId="10CB674A" w14:textId="77777777" w:rsidTr="00182831">
        <w:trPr>
          <w:gridAfter w:val="1"/>
          <w:wAfter w:w="95" w:type="dxa"/>
          <w:cantSplit/>
          <w:trHeight w:val="80"/>
        </w:trPr>
        <w:tc>
          <w:tcPr>
            <w:tcW w:w="3290" w:type="dxa"/>
            <w:gridSpan w:val="2"/>
          </w:tcPr>
          <w:p w14:paraId="47BCC519" w14:textId="77777777" w:rsidR="00A60AC1" w:rsidRPr="00D86DAD" w:rsidRDefault="00A60AC1" w:rsidP="00A60AC1">
            <w:pPr>
              <w:pStyle w:val="CVHeading3-FirstLine"/>
              <w:tabs>
                <w:tab w:val="right" w:pos="3175"/>
              </w:tabs>
              <w:snapToGrid w:val="0"/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Perioada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FE21EFC" w14:textId="77777777" w:rsidR="00A60AC1" w:rsidRPr="005B288F" w:rsidRDefault="00A60AC1" w:rsidP="00A60AC1">
            <w:pPr>
              <w:pStyle w:val="CVNormal"/>
              <w:snapToGrid w:val="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5B288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5B28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5B288F">
              <w:rPr>
                <w:rFonts w:ascii="Times New Roman" w:hAnsi="Times New Roman"/>
                <w:b/>
                <w:sz w:val="24"/>
                <w:szCs w:val="24"/>
              </w:rPr>
              <w:t xml:space="preserve"> prezent</w:t>
            </w:r>
          </w:p>
        </w:tc>
      </w:tr>
      <w:tr w:rsidR="00A60AC1" w:rsidRPr="00D86DAD" w14:paraId="429BA87F" w14:textId="77777777" w:rsidTr="00182831">
        <w:trPr>
          <w:gridAfter w:val="1"/>
          <w:wAfter w:w="95" w:type="dxa"/>
          <w:cantSplit/>
          <w:trHeight w:val="80"/>
        </w:trPr>
        <w:tc>
          <w:tcPr>
            <w:tcW w:w="3290" w:type="dxa"/>
            <w:gridSpan w:val="2"/>
          </w:tcPr>
          <w:p w14:paraId="66464F22" w14:textId="77777777" w:rsidR="00A60AC1" w:rsidRPr="00A60AC1" w:rsidRDefault="00A60AC1" w:rsidP="00A60AC1">
            <w:pPr>
              <w:pStyle w:val="CVHeading3-FirstLine"/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0AC1">
              <w:rPr>
                <w:rFonts w:ascii="Times New Roman" w:hAnsi="Times New Roman"/>
                <w:sz w:val="24"/>
                <w:szCs w:val="24"/>
              </w:rPr>
              <w:t>Calificarea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3256AF9B" w14:textId="77777777" w:rsidR="00A60AC1" w:rsidRPr="00A60AC1" w:rsidRDefault="00A60AC1" w:rsidP="00A60AC1">
            <w:pPr>
              <w:pStyle w:val="CVNormal"/>
              <w:snapToGrid w:val="0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A60AC1">
              <w:rPr>
                <w:rFonts w:ascii="Times New Roman" w:hAnsi="Times New Roman"/>
                <w:sz w:val="24"/>
                <w:szCs w:val="24"/>
              </w:rPr>
              <w:t xml:space="preserve">Student doctorand  </w:t>
            </w:r>
          </w:p>
        </w:tc>
      </w:tr>
      <w:tr w:rsidR="00A60AC1" w:rsidRPr="00D86DAD" w14:paraId="057CD2FF" w14:textId="77777777" w:rsidTr="00A60AC1">
        <w:trPr>
          <w:gridAfter w:val="1"/>
          <w:wAfter w:w="95" w:type="dxa"/>
          <w:cantSplit/>
          <w:trHeight w:val="953"/>
        </w:trPr>
        <w:tc>
          <w:tcPr>
            <w:tcW w:w="3290" w:type="dxa"/>
            <w:gridSpan w:val="2"/>
          </w:tcPr>
          <w:p w14:paraId="689BEC26" w14:textId="77777777" w:rsidR="00A60AC1" w:rsidRPr="00D86DAD" w:rsidRDefault="00A60AC1" w:rsidP="00A60AC1">
            <w:pPr>
              <w:pStyle w:val="CVHeading3-FirstLine"/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Numele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tipul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instituţiei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/ furnizorului de formare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40BF49BE" w14:textId="77777777" w:rsidR="00A60AC1" w:rsidRPr="005B288F" w:rsidRDefault="00A60AC1" w:rsidP="00A60AC1">
            <w:pPr>
              <w:snapToGrid w:val="0"/>
              <w:ind w:left="180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60AC1">
              <w:rPr>
                <w:rFonts w:ascii="Times New Roman" w:hAnsi="Times New Roman"/>
                <w:b/>
                <w:bCs/>
                <w:sz w:val="24"/>
                <w:szCs w:val="24"/>
              </w:rPr>
              <w:t>Școala Doctorală</w:t>
            </w:r>
            <w:r w:rsidRPr="005B288F">
              <w:rPr>
                <w:rFonts w:ascii="Times New Roman" w:hAnsi="Times New Roman"/>
                <w:sz w:val="24"/>
                <w:szCs w:val="24"/>
              </w:rPr>
              <w:t xml:space="preserve">, domeniul medicină - </w:t>
            </w:r>
            <w:r w:rsidRPr="005B288F">
              <w:rPr>
                <w:rFonts w:ascii="Times New Roman" w:hAnsi="Times New Roman"/>
                <w:bCs/>
                <w:sz w:val="24"/>
                <w:szCs w:val="24"/>
              </w:rPr>
              <w:t xml:space="preserve">Universitatea de Medicină </w:t>
            </w:r>
            <w:proofErr w:type="spellStart"/>
            <w:r w:rsidRPr="005B288F"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 w:rsidRPr="005B288F">
              <w:rPr>
                <w:rFonts w:ascii="Times New Roman" w:hAnsi="Times New Roman"/>
                <w:bCs/>
                <w:sz w:val="24"/>
                <w:szCs w:val="24"/>
              </w:rPr>
              <w:t xml:space="preserve"> Farmacie „Victor </w:t>
            </w:r>
            <w:proofErr w:type="spellStart"/>
            <w:r w:rsidRPr="005B288F">
              <w:rPr>
                <w:rFonts w:ascii="Times New Roman" w:hAnsi="Times New Roman"/>
                <w:bCs/>
                <w:sz w:val="24"/>
                <w:szCs w:val="24"/>
              </w:rPr>
              <w:t>Babeş</w:t>
            </w:r>
            <w:proofErr w:type="spellEnd"/>
            <w:r w:rsidRPr="005B288F">
              <w:rPr>
                <w:rFonts w:ascii="Times New Roman" w:hAnsi="Times New Roman"/>
                <w:bCs/>
                <w:sz w:val="24"/>
                <w:szCs w:val="24"/>
              </w:rPr>
              <w:t>”, Timișoara</w:t>
            </w:r>
          </w:p>
        </w:tc>
      </w:tr>
      <w:tr w:rsidR="00A60AC1" w:rsidRPr="00D86DAD" w14:paraId="6B08BDBC" w14:textId="77777777" w:rsidTr="00A60AC1">
        <w:trPr>
          <w:gridAfter w:val="1"/>
          <w:wAfter w:w="95" w:type="dxa"/>
          <w:cantSplit/>
          <w:trHeight w:val="342"/>
        </w:trPr>
        <w:tc>
          <w:tcPr>
            <w:tcW w:w="3290" w:type="dxa"/>
            <w:gridSpan w:val="2"/>
          </w:tcPr>
          <w:p w14:paraId="20B7335E" w14:textId="77777777" w:rsidR="00A60AC1" w:rsidRPr="00170979" w:rsidRDefault="00A60AC1" w:rsidP="00A60AC1">
            <w:pPr>
              <w:pStyle w:val="CVHeading3-FirstLine"/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F3A4F80" w14:textId="77777777" w:rsidR="00A60AC1" w:rsidRPr="005B288F" w:rsidRDefault="00A60AC1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B288F">
              <w:rPr>
                <w:rFonts w:ascii="Times New Roman" w:hAnsi="Times New Roman"/>
                <w:b/>
                <w:sz w:val="24"/>
                <w:szCs w:val="24"/>
              </w:rPr>
              <w:t>2008- 2014</w:t>
            </w:r>
          </w:p>
        </w:tc>
      </w:tr>
      <w:tr w:rsidR="00A60AC1" w:rsidRPr="00D86DAD" w14:paraId="25F9A288" w14:textId="77777777" w:rsidTr="00182831">
        <w:trPr>
          <w:gridAfter w:val="1"/>
          <w:wAfter w:w="95" w:type="dxa"/>
          <w:cantSplit/>
          <w:trHeight w:val="247"/>
        </w:trPr>
        <w:tc>
          <w:tcPr>
            <w:tcW w:w="3290" w:type="dxa"/>
            <w:gridSpan w:val="2"/>
            <w:vAlign w:val="center"/>
          </w:tcPr>
          <w:p w14:paraId="4963C623" w14:textId="77777777" w:rsidR="00A60AC1" w:rsidRPr="00D86DAD" w:rsidRDefault="00A60AC1" w:rsidP="00A60AC1">
            <w:pPr>
              <w:pStyle w:val="CVHeading3"/>
              <w:snapToGrid w:val="0"/>
              <w:ind w:left="0" w:right="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Calificarea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13B51BD6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Absolvent facultate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cu titlul științific de Doctor Medic</w:t>
            </w:r>
          </w:p>
        </w:tc>
      </w:tr>
      <w:tr w:rsidR="00A60AC1" w:rsidRPr="00D86DAD" w14:paraId="60B987E5" w14:textId="77777777" w:rsidTr="00182831">
        <w:trPr>
          <w:gridAfter w:val="1"/>
          <w:wAfter w:w="95" w:type="dxa"/>
          <w:cantSplit/>
          <w:trHeight w:val="172"/>
        </w:trPr>
        <w:tc>
          <w:tcPr>
            <w:tcW w:w="3290" w:type="dxa"/>
            <w:gridSpan w:val="2"/>
          </w:tcPr>
          <w:p w14:paraId="74DD0150" w14:textId="77777777" w:rsidR="00A60AC1" w:rsidRPr="00D86DAD" w:rsidRDefault="00A60AC1" w:rsidP="00A60AC1">
            <w:pPr>
              <w:pStyle w:val="CVHeading3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tipul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instituţiei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/ furnizorului de formare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5D8845F5" w14:textId="77777777" w:rsidR="00A60AC1" w:rsidRPr="00D86DAD" w:rsidRDefault="00A60AC1" w:rsidP="00A60AC1">
            <w:pPr>
              <w:snapToGrid w:val="0"/>
              <w:ind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6D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Universitatea de Medicină </w:t>
            </w:r>
            <w:proofErr w:type="spellStart"/>
            <w:r w:rsidRPr="00D86DAD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Farmacie „Victor </w:t>
            </w:r>
            <w:proofErr w:type="spellStart"/>
            <w:r w:rsidRPr="00D86DAD">
              <w:rPr>
                <w:rFonts w:ascii="Times New Roman" w:hAnsi="Times New Roman"/>
                <w:b/>
                <w:bCs/>
                <w:sz w:val="24"/>
                <w:szCs w:val="24"/>
              </w:rPr>
              <w:t>Babeş</w:t>
            </w:r>
            <w:proofErr w:type="spellEnd"/>
            <w:r w:rsidRPr="00D86D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”,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Timișoara</w:t>
            </w:r>
          </w:p>
          <w:p w14:paraId="4FF0B76C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DAD">
              <w:rPr>
                <w:rFonts w:ascii="Times New Roman" w:hAnsi="Times New Roman"/>
                <w:b/>
                <w:bCs/>
                <w:sz w:val="24"/>
                <w:szCs w:val="24"/>
              </w:rPr>
              <w:t>Facultatea de Medicină, Specializarea Medicină Generală</w:t>
            </w:r>
          </w:p>
        </w:tc>
      </w:tr>
      <w:tr w:rsidR="00A60AC1" w:rsidRPr="00D86DAD" w14:paraId="10D8A251" w14:textId="77777777" w:rsidTr="00182831">
        <w:trPr>
          <w:gridAfter w:val="1"/>
          <w:wAfter w:w="95" w:type="dxa"/>
          <w:cantSplit/>
          <w:trHeight w:val="87"/>
        </w:trPr>
        <w:tc>
          <w:tcPr>
            <w:tcW w:w="3290" w:type="dxa"/>
            <w:gridSpan w:val="2"/>
          </w:tcPr>
          <w:p w14:paraId="489F37FA" w14:textId="77777777" w:rsidR="00A60AC1" w:rsidRPr="00D86DAD" w:rsidRDefault="00A60AC1" w:rsidP="00A60AC1">
            <w:pPr>
              <w:pStyle w:val="CVHeading3-FirstLine"/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1F335F38" w14:textId="77777777" w:rsidR="00A60AC1" w:rsidRPr="007A4E3C" w:rsidRDefault="00A60AC1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4E3C">
              <w:rPr>
                <w:rFonts w:ascii="Times New Roman" w:hAnsi="Times New Roman"/>
                <w:b/>
                <w:sz w:val="24"/>
                <w:szCs w:val="24"/>
              </w:rPr>
              <w:t xml:space="preserve">  2004-2008</w:t>
            </w:r>
          </w:p>
        </w:tc>
      </w:tr>
      <w:tr w:rsidR="00A60AC1" w:rsidRPr="00D86DAD" w14:paraId="2041A5FB" w14:textId="77777777" w:rsidTr="00182831">
        <w:trPr>
          <w:gridAfter w:val="1"/>
          <w:wAfter w:w="95" w:type="dxa"/>
          <w:cantSplit/>
          <w:trHeight w:val="85"/>
        </w:trPr>
        <w:tc>
          <w:tcPr>
            <w:tcW w:w="3290" w:type="dxa"/>
            <w:gridSpan w:val="2"/>
          </w:tcPr>
          <w:p w14:paraId="61D7AF07" w14:textId="77777777" w:rsidR="00A60AC1" w:rsidRPr="00D86DAD" w:rsidRDefault="00A60AC1" w:rsidP="00A60AC1">
            <w:pPr>
              <w:pStyle w:val="CVHeading3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Calificarea / </w:t>
            </w:r>
            <w:r>
              <w:rPr>
                <w:rFonts w:ascii="Times New Roman" w:hAnsi="Times New Roman"/>
                <w:sz w:val="24"/>
                <w:szCs w:val="24"/>
              </w:rPr>
              <w:t>Diplomă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obţinută</w:t>
            </w:r>
            <w:proofErr w:type="spellEnd"/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A6282D3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Absolvent liceu</w:t>
            </w:r>
          </w:p>
        </w:tc>
      </w:tr>
      <w:tr w:rsidR="00A60AC1" w:rsidRPr="00D86DAD" w14:paraId="3B31C574" w14:textId="77777777" w:rsidTr="00182831">
        <w:trPr>
          <w:gridAfter w:val="1"/>
          <w:wAfter w:w="95" w:type="dxa"/>
          <w:cantSplit/>
          <w:trHeight w:val="382"/>
        </w:trPr>
        <w:tc>
          <w:tcPr>
            <w:tcW w:w="3290" w:type="dxa"/>
            <w:gridSpan w:val="2"/>
          </w:tcPr>
          <w:p w14:paraId="1189530C" w14:textId="77777777" w:rsidR="00A60AC1" w:rsidRPr="00D86DAD" w:rsidRDefault="00A60AC1" w:rsidP="00A60AC1">
            <w:pPr>
              <w:pStyle w:val="CVHeading3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Disciplinele principale studiate /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profesionale dobândite</w:t>
            </w:r>
          </w:p>
          <w:p w14:paraId="5C43A410" w14:textId="77777777" w:rsidR="00A60AC1" w:rsidRPr="00D86DAD" w:rsidRDefault="00A60AC1" w:rsidP="00A60AC1">
            <w:pPr>
              <w:pStyle w:val="CVHeading3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      Numele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tipul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instituţiei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/ furnizorului de formare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29F9D633" w14:textId="7FED4D7B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Profil Pedagogic, Specializare Educatori-Învățătoare</w:t>
            </w:r>
          </w:p>
          <w:p w14:paraId="709B3AF1" w14:textId="77777777" w:rsidR="00A60AC1" w:rsidRPr="00D86DAD" w:rsidRDefault="00A60AC1" w:rsidP="00A60AC1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Atestat de competen</w:t>
            </w:r>
            <w:r>
              <w:rPr>
                <w:rFonts w:ascii="Times New Roman" w:hAnsi="Times New Roman"/>
                <w:sz w:val="24"/>
                <w:szCs w:val="24"/>
              </w:rPr>
              <w:t>te profesionale, specializarea învăță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tori-educatoare</w:t>
            </w:r>
          </w:p>
          <w:p w14:paraId="0E311648" w14:textId="77777777" w:rsidR="00A60AC1" w:rsidRDefault="00A60AC1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307CD6" w14:textId="77777777" w:rsidR="00A60AC1" w:rsidRPr="00D86DAD" w:rsidRDefault="00A60AC1" w:rsidP="00A60AC1">
            <w:pPr>
              <w:pStyle w:val="CVNormal"/>
              <w:snapToGrid w:val="0"/>
              <w:ind w:left="9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Liceu Pedagogic „Ș</w:t>
            </w:r>
            <w:r w:rsidRPr="00D86DAD">
              <w:rPr>
                <w:rFonts w:ascii="Times New Roman" w:hAnsi="Times New Roman"/>
                <w:b/>
                <w:sz w:val="24"/>
                <w:szCs w:val="24"/>
              </w:rPr>
              <w:t>tefan Odobleja”, Drobeta Turnu Severin</w:t>
            </w:r>
          </w:p>
        </w:tc>
      </w:tr>
      <w:tr w:rsidR="00A60AC1" w:rsidRPr="00D86DAD" w14:paraId="2505C6BE" w14:textId="77777777" w:rsidTr="00182831">
        <w:trPr>
          <w:gridAfter w:val="1"/>
          <w:wAfter w:w="95" w:type="dxa"/>
          <w:cantSplit/>
          <w:trHeight w:val="1209"/>
        </w:trPr>
        <w:tc>
          <w:tcPr>
            <w:tcW w:w="3290" w:type="dxa"/>
            <w:gridSpan w:val="2"/>
          </w:tcPr>
          <w:p w14:paraId="7F70D751" w14:textId="77777777" w:rsidR="00A60AC1" w:rsidRPr="00D86DAD" w:rsidRDefault="00A60AC1" w:rsidP="00A60AC1">
            <w:pPr>
              <w:snapToGrid w:val="0"/>
              <w:ind w:right="9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Perioada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14:paraId="27013903" w14:textId="77777777" w:rsidR="00A60AC1" w:rsidRPr="00D86DAD" w:rsidRDefault="00A60AC1" w:rsidP="00A60AC1">
            <w:pPr>
              <w:pStyle w:val="CVHeading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Calificarea /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Diplomă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obţinută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14:paraId="74F4E1DB" w14:textId="77777777" w:rsidR="00A60AC1" w:rsidRPr="00D86DAD" w:rsidRDefault="00A60AC1" w:rsidP="00A60AC1">
            <w:pPr>
              <w:pStyle w:val="CVHeading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Disciplinele principal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studiate/        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mpetenţe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profesionale        dobândite</w:t>
            </w:r>
          </w:p>
          <w:p w14:paraId="7189907B" w14:textId="77777777" w:rsidR="00A60AC1" w:rsidRPr="00D86DAD" w:rsidRDefault="00A60AC1" w:rsidP="00A60AC1">
            <w:pPr>
              <w:pStyle w:val="CVHeading3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tipul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instituţiei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/ furnizorului de formare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4578BDB0" w14:textId="77777777" w:rsidR="00A60AC1" w:rsidRPr="007A4E3C" w:rsidRDefault="00A60AC1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A4E3C">
              <w:rPr>
                <w:rFonts w:ascii="Times New Roman" w:hAnsi="Times New Roman"/>
                <w:b/>
                <w:sz w:val="24"/>
                <w:szCs w:val="24"/>
              </w:rPr>
              <w:t>2000-2004</w:t>
            </w:r>
          </w:p>
          <w:p w14:paraId="4411DE48" w14:textId="77777777" w:rsidR="00A60AC1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Absolvent gimnaziu</w:t>
            </w:r>
          </w:p>
          <w:p w14:paraId="7C8945B9" w14:textId="77777777" w:rsidR="00A60AC1" w:rsidRPr="00D86DAD" w:rsidRDefault="00A60AC1" w:rsidP="00A60AC1">
            <w:pPr>
              <w:pStyle w:val="CVNormal"/>
              <w:snapToGrid w:val="0"/>
              <w:ind w:left="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Matematică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, Engleză</w:t>
            </w:r>
          </w:p>
          <w:p w14:paraId="3944B4AE" w14:textId="77777777" w:rsidR="00A60AC1" w:rsidRPr="00D86DAD" w:rsidRDefault="00A60AC1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BD45566" w14:textId="77777777" w:rsidR="00A60AC1" w:rsidRPr="00D86DAD" w:rsidRDefault="00A60AC1" w:rsidP="00A60AC1">
            <w:pPr>
              <w:pStyle w:val="CVNormal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71547BC9" w14:textId="77777777" w:rsidR="00A60AC1" w:rsidRDefault="00A60AC1" w:rsidP="00A60AC1">
            <w:pPr>
              <w:pStyle w:val="CVNormal"/>
              <w:snapToGrid w:val="0"/>
              <w:ind w:left="9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DCE9E5" w14:textId="5D2F0EB7" w:rsidR="00A60AC1" w:rsidRPr="00153AE8" w:rsidRDefault="00A60AC1" w:rsidP="00A60AC1">
            <w:pPr>
              <w:pStyle w:val="CVNormal"/>
              <w:snapToGrid w:val="0"/>
              <w:ind w:left="9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Școala Generală</w:t>
            </w:r>
            <w:r w:rsidRPr="00D86DAD">
              <w:rPr>
                <w:rFonts w:ascii="Times New Roman" w:hAnsi="Times New Roman"/>
                <w:b/>
                <w:sz w:val="24"/>
                <w:szCs w:val="24"/>
              </w:rPr>
              <w:t xml:space="preserve"> nr. 9  „Constantin Negreanu”,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cu clasele I-VIII Drobeta Turnu-Severin, jud. Mehedinț</w:t>
            </w:r>
            <w:r w:rsidRPr="00D86DAD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</w:tr>
      <w:tr w:rsidR="00A60AC1" w:rsidRPr="00D86DAD" w14:paraId="5771B29D" w14:textId="77777777" w:rsidTr="00182831">
        <w:trPr>
          <w:gridAfter w:val="1"/>
          <w:wAfter w:w="95" w:type="dxa"/>
          <w:cantSplit/>
          <w:trHeight w:val="155"/>
        </w:trPr>
        <w:tc>
          <w:tcPr>
            <w:tcW w:w="3290" w:type="dxa"/>
            <w:gridSpan w:val="2"/>
            <w:shd w:val="clear" w:color="auto" w:fill="EDEDED"/>
          </w:tcPr>
          <w:p w14:paraId="69A6249D" w14:textId="77777777" w:rsidR="00A60AC1" w:rsidRPr="00D86DAD" w:rsidRDefault="00A60AC1" w:rsidP="00A60AC1">
            <w:pPr>
              <w:pStyle w:val="CVHeading1"/>
              <w:snapToGrid w:val="0"/>
              <w:ind w:left="0"/>
              <w:rPr>
                <w:rFonts w:ascii="Times New Roman" w:hAnsi="Times New Roman"/>
                <w:szCs w:val="24"/>
              </w:rPr>
            </w:pPr>
            <w:r w:rsidRPr="00D86DAD">
              <w:rPr>
                <w:rFonts w:ascii="Times New Roman" w:hAnsi="Times New Roman"/>
                <w:szCs w:val="24"/>
              </w:rPr>
              <w:t xml:space="preserve">Aptitudini </w:t>
            </w:r>
            <w:proofErr w:type="spellStart"/>
            <w:r w:rsidRPr="00D86DAD">
              <w:rPr>
                <w:rFonts w:ascii="Times New Roman" w:hAnsi="Times New Roman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Cs w:val="24"/>
              </w:rPr>
              <w:t>competenţe</w:t>
            </w:r>
            <w:proofErr w:type="spellEnd"/>
            <w:r w:rsidRPr="00D86DAD">
              <w:rPr>
                <w:rFonts w:ascii="Times New Roman" w:hAnsi="Times New Roman"/>
                <w:szCs w:val="24"/>
              </w:rPr>
              <w:t xml:space="preserve"> personale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  <w:shd w:val="clear" w:color="auto" w:fill="EDEDED"/>
          </w:tcPr>
          <w:p w14:paraId="25D780B7" w14:textId="77777777" w:rsidR="00A60AC1" w:rsidRPr="00D86DAD" w:rsidRDefault="00A60AC1" w:rsidP="00A60AC1">
            <w:pPr>
              <w:pStyle w:val="CVSpacer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AC1" w:rsidRPr="00D86DAD" w14:paraId="5885C5DF" w14:textId="77777777" w:rsidTr="00182831">
        <w:trPr>
          <w:gridAfter w:val="1"/>
          <w:wAfter w:w="95" w:type="dxa"/>
          <w:cantSplit/>
          <w:trHeight w:val="33"/>
        </w:trPr>
        <w:tc>
          <w:tcPr>
            <w:tcW w:w="3290" w:type="dxa"/>
            <w:gridSpan w:val="2"/>
          </w:tcPr>
          <w:p w14:paraId="3FDE0B79" w14:textId="77777777" w:rsidR="00A60AC1" w:rsidRPr="00D86DAD" w:rsidRDefault="00A60AC1" w:rsidP="00A60AC1">
            <w:pPr>
              <w:pStyle w:val="CVHeading2-FirstLine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Limba(i) străină(e)</w:t>
            </w:r>
          </w:p>
        </w:tc>
        <w:tc>
          <w:tcPr>
            <w:tcW w:w="7530" w:type="dxa"/>
            <w:gridSpan w:val="13"/>
            <w:tcBorders>
              <w:left w:val="single" w:sz="2" w:space="0" w:color="000000"/>
            </w:tcBorders>
          </w:tcPr>
          <w:p w14:paraId="446B0403" w14:textId="77777777" w:rsidR="00A60AC1" w:rsidRPr="00D86DAD" w:rsidRDefault="00A60AC1" w:rsidP="00A60AC1">
            <w:pPr>
              <w:pStyle w:val="CVMedium-FirstLine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AC1" w:rsidRPr="00D86DAD" w14:paraId="1CA3C9AF" w14:textId="77777777" w:rsidTr="00182831">
        <w:trPr>
          <w:cantSplit/>
          <w:trHeight w:val="8"/>
        </w:trPr>
        <w:tc>
          <w:tcPr>
            <w:tcW w:w="3290" w:type="dxa"/>
            <w:gridSpan w:val="2"/>
          </w:tcPr>
          <w:p w14:paraId="1F04F399" w14:textId="77777777" w:rsidR="00A60AC1" w:rsidRPr="00D86DAD" w:rsidRDefault="00A60AC1" w:rsidP="00A60AC1">
            <w:pPr>
              <w:pStyle w:val="CVHeading2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25" w:type="dxa"/>
            <w:tcBorders>
              <w:left w:val="single" w:sz="2" w:space="0" w:color="000000"/>
            </w:tcBorders>
          </w:tcPr>
          <w:p w14:paraId="1C020A87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5A9DA2" w14:textId="77777777" w:rsidR="00A60AC1" w:rsidRPr="00D86DAD" w:rsidRDefault="00A60AC1" w:rsidP="00A60AC1">
            <w:pPr>
              <w:pStyle w:val="LevelAssessment-Heading1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Înţelegere</w:t>
            </w:r>
            <w:proofErr w:type="spellEnd"/>
          </w:p>
        </w:tc>
        <w:tc>
          <w:tcPr>
            <w:tcW w:w="3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5E195B" w14:textId="77777777" w:rsidR="00A60AC1" w:rsidRPr="00D86DAD" w:rsidRDefault="00A60AC1" w:rsidP="00A60AC1">
            <w:pPr>
              <w:pStyle w:val="LevelAssessment-Heading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15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F992A" w14:textId="77777777" w:rsidR="00A60AC1" w:rsidRPr="00D86DAD" w:rsidRDefault="00A60AC1" w:rsidP="00A60AC1">
            <w:pPr>
              <w:pStyle w:val="LevelAssessment-Heading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A60AC1" w:rsidRPr="00D86DAD" w14:paraId="77C06FE0" w14:textId="77777777" w:rsidTr="00182831">
        <w:trPr>
          <w:cantSplit/>
          <w:trHeight w:val="96"/>
        </w:trPr>
        <w:tc>
          <w:tcPr>
            <w:tcW w:w="3290" w:type="dxa"/>
            <w:gridSpan w:val="2"/>
          </w:tcPr>
          <w:p w14:paraId="527D07DA" w14:textId="77777777" w:rsidR="00A60AC1" w:rsidRPr="00D86DAD" w:rsidRDefault="00A60AC1" w:rsidP="00A60AC1">
            <w:pPr>
              <w:pStyle w:val="CVHeadingLeve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25" w:type="dxa"/>
            <w:tcBorders>
              <w:left w:val="single" w:sz="2" w:space="0" w:color="000000"/>
            </w:tcBorders>
          </w:tcPr>
          <w:p w14:paraId="21A328C3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B5F9044" w14:textId="77777777" w:rsidR="00A60AC1" w:rsidRPr="00D86DAD" w:rsidRDefault="00A60AC1" w:rsidP="00A60AC1">
            <w:pPr>
              <w:pStyle w:val="LevelAssessment-Heading2"/>
              <w:snapToGri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86DAD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14:paraId="6C2E48DB" w14:textId="77777777" w:rsidR="00A60AC1" w:rsidRPr="00D86DAD" w:rsidRDefault="00A60AC1" w:rsidP="00A60AC1">
            <w:pPr>
              <w:pStyle w:val="LevelAssessment-Heading2"/>
              <w:snapToGri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86DAD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52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6ADF6B0" w14:textId="77777777" w:rsidR="00A60AC1" w:rsidRPr="00D86DAD" w:rsidRDefault="00A60AC1" w:rsidP="00A60AC1">
            <w:pPr>
              <w:pStyle w:val="LevelAssessment-Heading2"/>
              <w:snapToGri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86D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Participare la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  <w:lang w:val="ro-RO"/>
              </w:rPr>
              <w:t>conversaţie</w:t>
            </w:r>
            <w:proofErr w:type="spellEnd"/>
          </w:p>
        </w:tc>
        <w:tc>
          <w:tcPr>
            <w:tcW w:w="15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14:paraId="1ADDA4F7" w14:textId="77777777" w:rsidR="00A60AC1" w:rsidRPr="00D86DAD" w:rsidRDefault="00A60AC1" w:rsidP="00A60AC1">
            <w:pPr>
              <w:pStyle w:val="LevelAssessment-Heading2"/>
              <w:snapToGri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86DAD">
              <w:rPr>
                <w:rFonts w:ascii="Times New Roman" w:hAnsi="Times New Roman"/>
                <w:sz w:val="24"/>
                <w:szCs w:val="24"/>
                <w:lang w:val="ro-RO"/>
              </w:rPr>
              <w:t>Discurs orale</w:t>
            </w:r>
          </w:p>
        </w:tc>
        <w:tc>
          <w:tcPr>
            <w:tcW w:w="150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E6834" w14:textId="77777777" w:rsidR="00A60AC1" w:rsidRPr="0061546D" w:rsidRDefault="00A60AC1" w:rsidP="00A60AC1">
            <w:pPr>
              <w:pStyle w:val="BodyText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1546D">
              <w:rPr>
                <w:rFonts w:ascii="Times New Roman" w:hAnsi="Times New Roman"/>
                <w:sz w:val="24"/>
                <w:szCs w:val="24"/>
                <w:lang w:val="ro-RO"/>
              </w:rPr>
              <w:t>Exprimare scrisă</w:t>
            </w:r>
          </w:p>
        </w:tc>
      </w:tr>
      <w:tr w:rsidR="00A60AC1" w:rsidRPr="00D86DAD" w14:paraId="2028150F" w14:textId="77777777" w:rsidTr="00182831">
        <w:trPr>
          <w:cantSplit/>
          <w:trHeight w:val="96"/>
        </w:trPr>
        <w:tc>
          <w:tcPr>
            <w:tcW w:w="3290" w:type="dxa"/>
            <w:gridSpan w:val="2"/>
          </w:tcPr>
          <w:p w14:paraId="2C90CE2D" w14:textId="77777777" w:rsidR="00A60AC1" w:rsidRPr="00D86DAD" w:rsidRDefault="00A60AC1" w:rsidP="00A60AC1">
            <w:pPr>
              <w:pStyle w:val="CVHeadingLanguage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Limba Engleză</w:t>
            </w:r>
          </w:p>
        </w:tc>
        <w:tc>
          <w:tcPr>
            <w:tcW w:w="25" w:type="dxa"/>
            <w:tcBorders>
              <w:left w:val="single" w:sz="2" w:space="0" w:color="000000"/>
            </w:tcBorders>
          </w:tcPr>
          <w:p w14:paraId="4A425A1B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879BC4" w14:textId="0539178F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E121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36FA5DD" w14:textId="0E299D87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Intermediar plus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D3AEC45" w14:textId="71CC8108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E121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886FCDD" w14:textId="66A7D7B3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Intermediar plus</w:t>
            </w:r>
          </w:p>
        </w:tc>
        <w:tc>
          <w:tcPr>
            <w:tcW w:w="2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9F9669" w14:textId="1DB3DE44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B</w:t>
            </w:r>
            <w:r w:rsidR="00E121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E59F1BF" w14:textId="4D84C910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Intermediar plus</w:t>
            </w:r>
          </w:p>
        </w:tc>
        <w:tc>
          <w:tcPr>
            <w:tcW w:w="287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9BD752" w14:textId="1BBFC5D2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B</w:t>
            </w:r>
            <w:r w:rsidR="00E121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A041B4" w14:textId="112EDB25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Intermediar plus</w:t>
            </w: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30552DB" w14:textId="61865DC7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B</w:t>
            </w:r>
            <w:r w:rsidR="00E121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88BCD" w14:textId="1EC895B4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Intermediar plus</w:t>
            </w:r>
          </w:p>
        </w:tc>
      </w:tr>
      <w:tr w:rsidR="00A60AC1" w:rsidRPr="00D86DAD" w14:paraId="0C64850D" w14:textId="77777777" w:rsidTr="00182831">
        <w:trPr>
          <w:cantSplit/>
          <w:trHeight w:val="141"/>
        </w:trPr>
        <w:tc>
          <w:tcPr>
            <w:tcW w:w="3290" w:type="dxa"/>
            <w:gridSpan w:val="2"/>
          </w:tcPr>
          <w:p w14:paraId="3CBCB545" w14:textId="77777777" w:rsidR="00A60AC1" w:rsidRPr="00D86DAD" w:rsidRDefault="00A60AC1" w:rsidP="00A60AC1">
            <w:pPr>
              <w:pStyle w:val="CVHeadingLanguage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Limba Franceză</w:t>
            </w:r>
          </w:p>
        </w:tc>
        <w:tc>
          <w:tcPr>
            <w:tcW w:w="25" w:type="dxa"/>
            <w:tcBorders>
              <w:left w:val="single" w:sz="2" w:space="0" w:color="000000"/>
            </w:tcBorders>
          </w:tcPr>
          <w:p w14:paraId="2E82E339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53BC4C" w14:textId="77777777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14:paraId="1D6BB176" w14:textId="77777777" w:rsidR="00A60AC1" w:rsidRPr="00D86DAD" w:rsidRDefault="00A60AC1" w:rsidP="00A60AC1">
            <w:pPr>
              <w:pStyle w:val="LevelAssessment-Cod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A2</w:t>
            </w:r>
          </w:p>
          <w:p w14:paraId="4783CD77" w14:textId="77777777" w:rsidR="00A60AC1" w:rsidRPr="00D86DAD" w:rsidRDefault="00A60AC1" w:rsidP="00A60AC1">
            <w:pPr>
              <w:pStyle w:val="LevelAssessment-Description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66E20A7" w14:textId="6E99660B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Începător plus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9E77903" w14:textId="77777777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A2</w:t>
            </w:r>
          </w:p>
        </w:tc>
        <w:tc>
          <w:tcPr>
            <w:tcW w:w="123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1A59D4" w14:textId="6F7C810E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Începător plus</w:t>
            </w:r>
          </w:p>
        </w:tc>
        <w:tc>
          <w:tcPr>
            <w:tcW w:w="2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F50FE1" w14:textId="77777777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A2</w:t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D6EF9EF" w14:textId="5D9C2568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Începător plus</w:t>
            </w:r>
          </w:p>
        </w:tc>
        <w:tc>
          <w:tcPr>
            <w:tcW w:w="287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57745CE" w14:textId="77777777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A2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BDAC9A" w14:textId="1318B4AE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Începător plus</w:t>
            </w: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9375B2" w14:textId="77777777" w:rsidR="00A60AC1" w:rsidRPr="00D86DAD" w:rsidRDefault="00A60AC1" w:rsidP="00A60AC1">
            <w:pPr>
              <w:pStyle w:val="LevelAssessment-Cod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A2</w:t>
            </w:r>
          </w:p>
        </w:tc>
        <w:tc>
          <w:tcPr>
            <w:tcW w:w="12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72147" w14:textId="43BBF326" w:rsidR="00A60AC1" w:rsidRPr="00D86DAD" w:rsidRDefault="00971C66" w:rsidP="00A60AC1">
            <w:pPr>
              <w:pStyle w:val="LevelAssessment-Description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Începător plus</w:t>
            </w:r>
          </w:p>
        </w:tc>
      </w:tr>
      <w:tr w:rsidR="00A60AC1" w:rsidRPr="00D86DAD" w14:paraId="09E7BCF4" w14:textId="77777777" w:rsidTr="00182831">
        <w:trPr>
          <w:cantSplit/>
          <w:trHeight w:val="32"/>
        </w:trPr>
        <w:tc>
          <w:tcPr>
            <w:tcW w:w="3290" w:type="dxa"/>
            <w:gridSpan w:val="2"/>
          </w:tcPr>
          <w:p w14:paraId="0750F88D" w14:textId="77777777" w:rsidR="00A60AC1" w:rsidRPr="00D86DAD" w:rsidRDefault="00A60AC1" w:rsidP="00A60AC1">
            <w:pPr>
              <w:pStyle w:val="CVNorma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  <w:tcMar>
              <w:top w:w="0" w:type="dxa"/>
              <w:bottom w:w="113" w:type="dxa"/>
            </w:tcMar>
          </w:tcPr>
          <w:p w14:paraId="485BEEDF" w14:textId="37991EF2" w:rsidR="00A60AC1" w:rsidRPr="00D86DAD" w:rsidRDefault="00A60AC1" w:rsidP="00A60AC1">
            <w:pPr>
              <w:pStyle w:val="LevelAssessment-Not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(*) Nivelul cadrului european comun de </w:t>
            </w:r>
            <w:r w:rsidR="00EF0382" w:rsidRPr="00D86DAD">
              <w:rPr>
                <w:rFonts w:ascii="Times New Roman" w:hAnsi="Times New Roman"/>
                <w:sz w:val="24"/>
                <w:szCs w:val="24"/>
              </w:rPr>
              <w:t>referință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pentru limbi</w:t>
            </w:r>
          </w:p>
        </w:tc>
      </w:tr>
      <w:tr w:rsidR="00A60AC1" w:rsidRPr="00D86DAD" w14:paraId="3952B136" w14:textId="77777777" w:rsidTr="00182831">
        <w:trPr>
          <w:cantSplit/>
          <w:trHeight w:val="126"/>
        </w:trPr>
        <w:tc>
          <w:tcPr>
            <w:tcW w:w="3290" w:type="dxa"/>
            <w:gridSpan w:val="2"/>
          </w:tcPr>
          <w:p w14:paraId="64891F01" w14:textId="77777777" w:rsidR="00A60AC1" w:rsidRPr="00D86DAD" w:rsidRDefault="00A60AC1" w:rsidP="00A60AC1">
            <w:pPr>
              <w:pStyle w:val="CVHeading2-FirstLin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Competente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abilităţi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sociale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2CCC6BDC" w14:textId="7BB28707" w:rsidR="00A60AC1" w:rsidRPr="00D86DAD" w:rsidRDefault="00A60AC1" w:rsidP="00A60AC1">
            <w:pPr>
              <w:pStyle w:val="CVNormal-FirstLin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Capacitate de comunicare si colaborare</w:t>
            </w:r>
            <w:r>
              <w:rPr>
                <w:rFonts w:ascii="Times New Roman" w:hAnsi="Times New Roman"/>
                <w:sz w:val="24"/>
                <w:szCs w:val="24"/>
              </w:rPr>
              <w:t>, Abilităț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i de lucru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n echip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A60AC1" w:rsidRPr="00D86DAD" w14:paraId="7765E89F" w14:textId="77777777" w:rsidTr="00182831">
        <w:trPr>
          <w:cantSplit/>
          <w:trHeight w:val="32"/>
        </w:trPr>
        <w:tc>
          <w:tcPr>
            <w:tcW w:w="3290" w:type="dxa"/>
            <w:gridSpan w:val="2"/>
          </w:tcPr>
          <w:p w14:paraId="346539BD" w14:textId="77777777" w:rsidR="00A60AC1" w:rsidRPr="00D86DAD" w:rsidRDefault="00A60AC1" w:rsidP="00A60AC1">
            <w:pPr>
              <w:pStyle w:val="CVHeading2-FirstLine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aptitudini organizatorice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2A64C853" w14:textId="77777777" w:rsidR="00A60AC1" w:rsidRPr="00D86DAD" w:rsidRDefault="00A60AC1" w:rsidP="00A60AC1">
            <w:pPr>
              <w:pStyle w:val="CVNormal-FirstLine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Perseverență, cooperare, disciplină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, stabilitate, optimism  </w:t>
            </w:r>
          </w:p>
        </w:tc>
      </w:tr>
      <w:tr w:rsidR="00A60AC1" w:rsidRPr="00D86DAD" w14:paraId="10531C17" w14:textId="77777777" w:rsidTr="00182831">
        <w:trPr>
          <w:cantSplit/>
          <w:trHeight w:val="32"/>
        </w:trPr>
        <w:tc>
          <w:tcPr>
            <w:tcW w:w="3290" w:type="dxa"/>
            <w:gridSpan w:val="2"/>
          </w:tcPr>
          <w:p w14:paraId="1B9A1F1D" w14:textId="77777777" w:rsidR="00A60AC1" w:rsidRPr="00D86DAD" w:rsidRDefault="00A60AC1" w:rsidP="00A60AC1">
            <w:pPr>
              <w:pStyle w:val="CVHeading2-FirstLine"/>
              <w:snapToGri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aptitudini tehnice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02A85F0D" w14:textId="77777777" w:rsidR="00A60AC1" w:rsidRPr="00D86DAD" w:rsidRDefault="00A60AC1" w:rsidP="00A60AC1">
            <w:pPr>
              <w:pStyle w:val="CVNormal-FirstLine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Cunoștinț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e de ut</w:t>
            </w:r>
            <w:r>
              <w:rPr>
                <w:rFonts w:ascii="Times New Roman" w:hAnsi="Times New Roman"/>
                <w:sz w:val="24"/>
                <w:szCs w:val="24"/>
              </w:rPr>
              <w:t>ilizare a aparaturii de birotică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 (calculatoare, imprimante, scannere etc.)</w:t>
            </w:r>
          </w:p>
        </w:tc>
      </w:tr>
      <w:tr w:rsidR="00A60AC1" w:rsidRPr="00D86DAD" w14:paraId="76E0FED7" w14:textId="77777777" w:rsidTr="00182831">
        <w:trPr>
          <w:cantSplit/>
          <w:trHeight w:val="1327"/>
        </w:trPr>
        <w:tc>
          <w:tcPr>
            <w:tcW w:w="3290" w:type="dxa"/>
            <w:gridSpan w:val="2"/>
          </w:tcPr>
          <w:p w14:paraId="5F6951D5" w14:textId="77777777" w:rsidR="00A60AC1" w:rsidRDefault="00A60AC1" w:rsidP="00A60AC1">
            <w:pPr>
              <w:pStyle w:val="CVHeading2-FirstLine"/>
              <w:snapToGrid w:val="0"/>
              <w:spacing w:after="24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lastRenderedPageBreak/>
              <w:t>Competenţe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cunoştinţe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de utilizare a calculatorului</w:t>
            </w:r>
          </w:p>
          <w:p w14:paraId="6675410D" w14:textId="77777777" w:rsidR="00A60AC1" w:rsidRPr="00D86DAD" w:rsidRDefault="00A60AC1" w:rsidP="00A60AC1">
            <w:pPr>
              <w:pStyle w:val="CVHeading2-FirstLine"/>
              <w:snapToGrid w:val="0"/>
              <w:spacing w:before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 xml:space="preserve">Alte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 xml:space="preserve"> aptitudini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3B4D8669" w14:textId="77777777" w:rsidR="00A60AC1" w:rsidRDefault="00A60AC1" w:rsidP="00A60AC1">
            <w:pPr>
              <w:pStyle w:val="CVNormal-FirstLine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86DAD">
              <w:rPr>
                <w:rFonts w:ascii="Times New Roman" w:hAnsi="Times New Roman"/>
                <w:sz w:val="24"/>
                <w:szCs w:val="24"/>
              </w:rPr>
              <w:t>Adobe Reader, Microsoft Office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(Word, PowerPoint, Excel)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6DAD">
              <w:rPr>
                <w:rFonts w:ascii="Times New Roman" w:hAnsi="Times New Roman"/>
                <w:sz w:val="24"/>
                <w:szCs w:val="24"/>
              </w:rPr>
              <w:t>InfoWorld</w:t>
            </w:r>
            <w:proofErr w:type="spellEnd"/>
            <w:r w:rsidRPr="00D86DAD">
              <w:rPr>
                <w:rFonts w:ascii="Times New Roman" w:hAnsi="Times New Roman"/>
                <w:sz w:val="24"/>
                <w:szCs w:val="24"/>
              </w:rPr>
              <w:t>, Hipocrate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ICMed</w:t>
            </w:r>
            <w:proofErr w:type="spellEnd"/>
          </w:p>
          <w:p w14:paraId="282A3932" w14:textId="77777777" w:rsidR="00A60AC1" w:rsidRPr="00D86DAD" w:rsidRDefault="00A60AC1" w:rsidP="00A60AC1">
            <w:pPr>
              <w:pStyle w:val="CVSpacer"/>
              <w:snapToGrid w:val="0"/>
              <w:spacing w:before="24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Hobby: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Călătoriile,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otografia, </w:t>
            </w:r>
            <w:r w:rsidRPr="00D86DAD">
              <w:rPr>
                <w:rFonts w:ascii="Times New Roman" w:hAnsi="Times New Roman"/>
                <w:sz w:val="24"/>
                <w:szCs w:val="24"/>
              </w:rPr>
              <w:t xml:space="preserve">Pictura,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Muzica, </w:t>
            </w:r>
          </w:p>
        </w:tc>
      </w:tr>
      <w:tr w:rsidR="00A60AC1" w:rsidRPr="00D86DAD" w14:paraId="42826DEC" w14:textId="77777777" w:rsidTr="008449BB">
        <w:trPr>
          <w:cantSplit/>
          <w:trHeight w:val="12025"/>
        </w:trPr>
        <w:tc>
          <w:tcPr>
            <w:tcW w:w="3290" w:type="dxa"/>
            <w:gridSpan w:val="2"/>
          </w:tcPr>
          <w:p w14:paraId="309D697B" w14:textId="77777777" w:rsidR="00A60AC1" w:rsidRPr="00D86DAD" w:rsidRDefault="00A60AC1" w:rsidP="00A60AC1">
            <w:pPr>
              <w:pStyle w:val="CVHeading2-FirstLine"/>
              <w:snapToGrid w:val="0"/>
              <w:spacing w:after="24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Participări Naționale și internaționale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21E45267" w14:textId="77777777" w:rsidR="00A60AC1" w:rsidRPr="00403D30" w:rsidRDefault="00A60AC1" w:rsidP="00A60AC1">
            <w:pPr>
              <w:pStyle w:val="CVSpacer"/>
              <w:numPr>
                <w:ilvl w:val="0"/>
                <w:numId w:val="1"/>
              </w:numPr>
              <w:spacing w:before="240" w:line="276" w:lineRule="auto"/>
              <w:ind w:left="516" w:right="-3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>Diplomă de participare la a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XVIII-a ediție a Conferinței Naționale de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Stroke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cu participare </w:t>
            </w:r>
            <w:proofErr w:type="spellStart"/>
            <w:r w:rsidRPr="00403D30">
              <w:rPr>
                <w:rFonts w:ascii="Times New Roman" w:hAnsi="Times New Roman"/>
                <w:sz w:val="20"/>
                <w:szCs w:val="18"/>
              </w:rPr>
              <w:t>internatională</w:t>
            </w:r>
            <w:proofErr w:type="spellEnd"/>
            <w:r w:rsidRPr="00403D3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București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octombrie 2015.</w:t>
            </w:r>
          </w:p>
          <w:p w14:paraId="4F39EE2B" w14:textId="77777777" w:rsidR="00A60AC1" w:rsidRPr="00403D30" w:rsidRDefault="00A60AC1" w:rsidP="00A60AC1">
            <w:pPr>
              <w:pStyle w:val="CVSpacer"/>
              <w:spacing w:line="276" w:lineRule="auto"/>
              <w:ind w:left="516" w:right="-3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 xml:space="preserve">Adeverință de promovare a cursului postuniversitar: </w:t>
            </w:r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„Actualități în accidentele vasculare cerebrale ischemice – </w:t>
            </w:r>
            <w:proofErr w:type="spellStart"/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>Flebotromboze</w:t>
            </w:r>
            <w:proofErr w:type="spellEnd"/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 cerebrale”</w:t>
            </w:r>
            <w:r w:rsidRPr="00403D30">
              <w:rPr>
                <w:rFonts w:ascii="Times New Roman" w:hAnsi="Times New Roman"/>
                <w:i/>
                <w:sz w:val="20"/>
                <w:szCs w:val="18"/>
              </w:rPr>
              <w:t xml:space="preserve"> 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– organizat în cadrul Facultății de Medicină, Disciplina de Neurologie – UMFVB Timișoara, în perioada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10.03.-10.04.2016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, CMR nr. 6203/02.02.2015. </w:t>
            </w:r>
          </w:p>
          <w:p w14:paraId="7C72BCA9" w14:textId="77777777" w:rsidR="00A60AC1" w:rsidRPr="00403D30" w:rsidRDefault="00A60AC1" w:rsidP="00A60AC1">
            <w:pPr>
              <w:pStyle w:val="CVSpacer"/>
              <w:numPr>
                <w:ilvl w:val="0"/>
                <w:numId w:val="1"/>
              </w:numPr>
              <w:spacing w:line="276" w:lineRule="auto"/>
              <w:ind w:left="516" w:right="-3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 xml:space="preserve">Certificat de absolvire a celei de-a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”11-a ediție a Scolii de vara de neurologie”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 cu participare internațională, Eforie Nord, România,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3-7 iunie 2016.</w:t>
            </w:r>
          </w:p>
          <w:p w14:paraId="58BCA5D1" w14:textId="77777777" w:rsidR="00A60AC1" w:rsidRPr="00403D30" w:rsidRDefault="00A60AC1" w:rsidP="00A60AC1">
            <w:pPr>
              <w:pStyle w:val="CVSpacer"/>
              <w:numPr>
                <w:ilvl w:val="0"/>
                <w:numId w:val="1"/>
              </w:numPr>
              <w:spacing w:line="276" w:lineRule="auto"/>
              <w:ind w:left="516" w:right="-3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 xml:space="preserve">Diplomă de participare la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„A XIX-a ediție a Conferinței Naționale de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Stroke</w:t>
            </w:r>
            <w:proofErr w:type="spellEnd"/>
            <w:r w:rsidRPr="00403D30">
              <w:rPr>
                <w:rFonts w:ascii="Times New Roman" w:hAnsi="Times New Roman"/>
                <w:sz w:val="20"/>
                <w:szCs w:val="18"/>
              </w:rPr>
              <w:t xml:space="preserve"> cu participare internațională, București,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octombrie 2016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>.</w:t>
            </w:r>
          </w:p>
          <w:p w14:paraId="583217AB" w14:textId="77777777" w:rsidR="00A60AC1" w:rsidRPr="00403D30" w:rsidRDefault="00A60AC1" w:rsidP="00A60AC1">
            <w:pPr>
              <w:pStyle w:val="CVSpacer"/>
              <w:numPr>
                <w:ilvl w:val="0"/>
                <w:numId w:val="1"/>
              </w:numPr>
              <w:spacing w:line="276" w:lineRule="auto"/>
              <w:ind w:left="516" w:right="-3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 xml:space="preserve">Diplomă de promovare a </w:t>
            </w:r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”Trainingului echipei </w:t>
            </w:r>
            <w:proofErr w:type="spellStart"/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>multipdisciplinare</w:t>
            </w:r>
            <w:proofErr w:type="spellEnd"/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 pentru administrarea la nivel intestinal a tratamentului la pacienții cu boală Parkinson avansată</w:t>
            </w:r>
            <w:r w:rsidRPr="00403D30">
              <w:rPr>
                <w:rFonts w:ascii="Times New Roman" w:hAnsi="Times New Roman"/>
                <w:i/>
                <w:sz w:val="20"/>
                <w:szCs w:val="18"/>
              </w:rPr>
              <w:t>”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, București,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7-10 Noiembrie 2016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, EMC nr. 8259/17.10.2016. </w:t>
            </w:r>
          </w:p>
          <w:p w14:paraId="14C2E5AC" w14:textId="77777777" w:rsidR="00A60AC1" w:rsidRPr="00403D30" w:rsidRDefault="00A60AC1" w:rsidP="00A60AC1">
            <w:pPr>
              <w:pStyle w:val="CVSpacer"/>
              <w:numPr>
                <w:ilvl w:val="0"/>
                <w:numId w:val="1"/>
              </w:numPr>
              <w:spacing w:line="276" w:lineRule="auto"/>
              <w:ind w:left="516" w:right="-3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 xml:space="preserve">Adeverință de promovare a cursului postuniversitar: </w:t>
            </w:r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>„Actualități în accidentele vasculare cerebrale ischemice – Afaziile din accidentele vasculare ischemice”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 – organizat în cadrul Facultății de Medicină, Disciplina de Neurologie – UMFVB Timișoara, în perioada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10.03-10.04.2017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>, CMR nr. 6453/19.09.2016.</w:t>
            </w:r>
          </w:p>
          <w:p w14:paraId="13F1B634" w14:textId="77777777" w:rsidR="00A60AC1" w:rsidRPr="00403D30" w:rsidRDefault="00A60AC1" w:rsidP="00A60AC1">
            <w:pPr>
              <w:pStyle w:val="CVSpacer"/>
              <w:numPr>
                <w:ilvl w:val="0"/>
                <w:numId w:val="1"/>
              </w:numPr>
              <w:spacing w:line="276" w:lineRule="auto"/>
              <w:ind w:left="516" w:right="-3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 xml:space="preserve">Diplomă de participare la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„International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School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of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Neurology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, 7</w:t>
            </w:r>
            <w:r w:rsidRPr="00403D30">
              <w:rPr>
                <w:rFonts w:ascii="Times New Roman" w:hAnsi="Times New Roman"/>
                <w:b/>
                <w:sz w:val="20"/>
                <w:szCs w:val="18"/>
                <w:vertAlign w:val="superscript"/>
              </w:rPr>
              <w:t>th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European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Teaching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Course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on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Neuro-rehabilitation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–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RoNeuro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Brain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Days</w:t>
            </w:r>
            <w:proofErr w:type="spellEnd"/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”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>,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30 Iunie-2 Iulie, 2017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>, Eforie Nord.</w:t>
            </w:r>
          </w:p>
          <w:p w14:paraId="3AE79DA4" w14:textId="77777777" w:rsidR="00A60AC1" w:rsidRPr="00403D30" w:rsidRDefault="00A60AC1" w:rsidP="00A60AC1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516" w:right="-3"/>
              <w:jc w:val="both"/>
              <w:rPr>
                <w:rFonts w:ascii="Times New Roman" w:hAnsi="Times New Roman"/>
                <w:szCs w:val="18"/>
                <w:lang w:val="fr-FR"/>
              </w:rPr>
            </w:pPr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Certificat de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participare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la </w:t>
            </w:r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„A XX-a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Conferința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Națională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de Stroke (AVC)”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cu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participare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internațională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,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București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, </w:t>
            </w:r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18-20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octombrie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2017</w:t>
            </w:r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,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cu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acreditare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ESO.</w:t>
            </w:r>
          </w:p>
          <w:p w14:paraId="6297719F" w14:textId="77777777" w:rsidR="00A60AC1" w:rsidRPr="00403D30" w:rsidRDefault="00A60AC1" w:rsidP="00A60AC1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516" w:right="-3"/>
              <w:jc w:val="both"/>
              <w:rPr>
                <w:rFonts w:ascii="Times New Roman" w:hAnsi="Times New Roman"/>
                <w:szCs w:val="18"/>
                <w:lang w:val="fr-FR"/>
              </w:rPr>
            </w:pPr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Certificat de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participare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în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cadrul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manifestării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științifice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din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cadrul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Proiectului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Interreg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-IPA CBC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România-Serbia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: ”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Improved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health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care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în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nerology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and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psychiatry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– longer life”, 26-28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Octombrie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2017,</w:t>
            </w:r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Timișoara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,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România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>.</w:t>
            </w:r>
          </w:p>
          <w:p w14:paraId="66EEC0D1" w14:textId="77777777" w:rsidR="00A60AC1" w:rsidRDefault="00A60AC1" w:rsidP="00A60AC1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516" w:right="-3"/>
              <w:jc w:val="both"/>
              <w:rPr>
                <w:rFonts w:ascii="Times New Roman" w:hAnsi="Times New Roman"/>
                <w:szCs w:val="18"/>
              </w:rPr>
            </w:pPr>
            <w:r w:rsidRPr="00403D30">
              <w:rPr>
                <w:rFonts w:ascii="Times New Roman" w:hAnsi="Times New Roman"/>
                <w:szCs w:val="18"/>
              </w:rPr>
              <w:t xml:space="preserve">Certificat de participare în cadrul manifestării științifice din cadrul </w:t>
            </w:r>
            <w:r w:rsidRPr="00403D30">
              <w:rPr>
                <w:rFonts w:ascii="Times New Roman" w:hAnsi="Times New Roman"/>
                <w:b/>
                <w:szCs w:val="18"/>
              </w:rPr>
              <w:t xml:space="preserve">Proiectului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Interreg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>-IPA CBC România-Serbia: ”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Improved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health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care in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nerology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and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psychiatry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–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longer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life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”, </w:t>
            </w:r>
            <w:proofErr w:type="spellStart"/>
            <w:r w:rsidRPr="00403D30">
              <w:rPr>
                <w:rFonts w:ascii="Times New Roman" w:hAnsi="Times New Roman"/>
                <w:szCs w:val="18"/>
              </w:rPr>
              <w:t>the</w:t>
            </w:r>
            <w:proofErr w:type="spellEnd"/>
            <w:r w:rsidRPr="00403D30">
              <w:rPr>
                <w:rFonts w:ascii="Times New Roman" w:hAnsi="Times New Roman"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</w:rPr>
              <w:t>second</w:t>
            </w:r>
            <w:proofErr w:type="spellEnd"/>
            <w:r w:rsidRPr="00403D30">
              <w:rPr>
                <w:rFonts w:ascii="Times New Roman" w:hAnsi="Times New Roman"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</w:rPr>
              <w:t>Round</w:t>
            </w:r>
            <w:proofErr w:type="spellEnd"/>
            <w:r w:rsidRPr="00403D30">
              <w:rPr>
                <w:rFonts w:ascii="Times New Roman" w:hAnsi="Times New Roman"/>
                <w:szCs w:val="18"/>
              </w:rPr>
              <w:t xml:space="preserve"> table, </w:t>
            </w:r>
            <w:r w:rsidRPr="00403D30">
              <w:rPr>
                <w:rFonts w:ascii="Times New Roman" w:hAnsi="Times New Roman"/>
                <w:b/>
                <w:szCs w:val="18"/>
              </w:rPr>
              <w:t>16-18 Noiembrie 2017</w:t>
            </w:r>
            <w:r w:rsidRPr="00403D30">
              <w:rPr>
                <w:rFonts w:ascii="Times New Roman" w:hAnsi="Times New Roman"/>
                <w:szCs w:val="18"/>
              </w:rPr>
              <w:t xml:space="preserve">, </w:t>
            </w:r>
            <w:proofErr w:type="spellStart"/>
            <w:r w:rsidRPr="00403D30">
              <w:rPr>
                <w:rFonts w:ascii="Times New Roman" w:hAnsi="Times New Roman"/>
                <w:szCs w:val="18"/>
              </w:rPr>
              <w:t>Vrsac</w:t>
            </w:r>
            <w:proofErr w:type="spellEnd"/>
            <w:r w:rsidRPr="00403D30">
              <w:rPr>
                <w:rFonts w:ascii="Times New Roman" w:hAnsi="Times New Roman"/>
                <w:szCs w:val="18"/>
              </w:rPr>
              <w:t>, Serbia.</w:t>
            </w:r>
          </w:p>
          <w:p w14:paraId="70680CE1" w14:textId="77777777" w:rsidR="00A60AC1" w:rsidRPr="00403D30" w:rsidRDefault="00A60AC1" w:rsidP="00A60AC1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516" w:right="-3"/>
              <w:jc w:val="both"/>
              <w:rPr>
                <w:rFonts w:ascii="Times New Roman" w:hAnsi="Times New Roman"/>
                <w:szCs w:val="18"/>
                <w:lang w:val="fr-FR"/>
              </w:rPr>
            </w:pPr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Certificat de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participare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la </w:t>
            </w:r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„Al XVI-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lea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Congres al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Societății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de Neuro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logie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din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România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”,</w:t>
            </w:r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București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, </w:t>
            </w:r>
            <w:r w:rsidRPr="00403D30">
              <w:rPr>
                <w:rFonts w:ascii="Times New Roman" w:hAnsi="Times New Roman"/>
                <w:b/>
                <w:szCs w:val="18"/>
                <w:lang w:val="fr-FR"/>
              </w:rPr>
              <w:t>8-12.05.2018</w:t>
            </w:r>
            <w:r w:rsidRPr="00403D30">
              <w:rPr>
                <w:rFonts w:ascii="Times New Roman" w:hAnsi="Times New Roman"/>
                <w:szCs w:val="18"/>
                <w:lang w:val="fr-FR"/>
              </w:rPr>
              <w:t>.</w:t>
            </w:r>
          </w:p>
          <w:p w14:paraId="62C316B6" w14:textId="77777777" w:rsidR="00A60AC1" w:rsidRPr="00403D30" w:rsidRDefault="00A60AC1" w:rsidP="00A60AC1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516" w:right="-3"/>
              <w:jc w:val="both"/>
              <w:rPr>
                <w:rFonts w:ascii="Times New Roman" w:hAnsi="Times New Roman"/>
                <w:szCs w:val="18"/>
              </w:rPr>
            </w:pPr>
            <w:r w:rsidRPr="00403D30">
              <w:rPr>
                <w:rFonts w:ascii="Times New Roman" w:hAnsi="Times New Roman"/>
                <w:szCs w:val="18"/>
              </w:rPr>
              <w:t>Certificat de participare în cadrul:</w:t>
            </w:r>
            <w:r w:rsidRPr="00403D30">
              <w:rPr>
                <w:rFonts w:ascii="Times New Roman" w:hAnsi="Times New Roman"/>
                <w:b/>
                <w:szCs w:val="18"/>
              </w:rPr>
              <w:t xml:space="preserve"> International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School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of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Neurology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>, 8</w:t>
            </w:r>
            <w:r w:rsidRPr="00403D30">
              <w:rPr>
                <w:rFonts w:ascii="Times New Roman" w:hAnsi="Times New Roman"/>
                <w:b/>
                <w:szCs w:val="18"/>
                <w:vertAlign w:val="superscript"/>
              </w:rPr>
              <w:t>th</w:t>
            </w:r>
            <w:r w:rsidRPr="00403D30">
              <w:rPr>
                <w:rFonts w:ascii="Times New Roman" w:hAnsi="Times New Roman"/>
                <w:b/>
                <w:szCs w:val="18"/>
              </w:rPr>
              <w:t xml:space="preserve"> European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Teaching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Course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on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Neuro-Rehabilitation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–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RoNeuro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Brain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b/>
                <w:szCs w:val="18"/>
              </w:rPr>
              <w:t>Days</w:t>
            </w:r>
            <w:proofErr w:type="spellEnd"/>
            <w:r w:rsidRPr="00403D30">
              <w:rPr>
                <w:rFonts w:ascii="Times New Roman" w:hAnsi="Times New Roman"/>
                <w:b/>
                <w:szCs w:val="18"/>
              </w:rPr>
              <w:t>, 29 Iunie – 1 Iulie</w:t>
            </w:r>
            <w:r w:rsidRPr="00403D30">
              <w:rPr>
                <w:rFonts w:ascii="Times New Roman" w:hAnsi="Times New Roman"/>
                <w:szCs w:val="18"/>
              </w:rPr>
              <w:t xml:space="preserve">, </w:t>
            </w:r>
            <w:r w:rsidRPr="00403D30">
              <w:rPr>
                <w:rFonts w:ascii="Times New Roman" w:hAnsi="Times New Roman"/>
                <w:b/>
                <w:szCs w:val="18"/>
              </w:rPr>
              <w:t>2018</w:t>
            </w:r>
            <w:r w:rsidRPr="00403D30">
              <w:rPr>
                <w:rFonts w:ascii="Times New Roman" w:hAnsi="Times New Roman"/>
                <w:szCs w:val="18"/>
              </w:rPr>
              <w:t>, Eforie Nord, România.</w:t>
            </w:r>
          </w:p>
          <w:p w14:paraId="714B316F" w14:textId="77777777" w:rsidR="00A60AC1" w:rsidRPr="00403D30" w:rsidRDefault="00A60AC1" w:rsidP="00A60AC1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516"/>
              <w:jc w:val="both"/>
              <w:rPr>
                <w:rFonts w:ascii="Times New Roman" w:hAnsi="Times New Roman"/>
                <w:b/>
                <w:szCs w:val="18"/>
                <w:lang w:val="fr-FR"/>
              </w:rPr>
            </w:pPr>
            <w:r w:rsidRPr="00403D30">
              <w:rPr>
                <w:rFonts w:ascii="Times New Roman" w:hAnsi="Times New Roman"/>
                <w:szCs w:val="18"/>
                <w:lang w:val="it-IT"/>
              </w:rPr>
              <w:t>Certificat de participare la</w:t>
            </w:r>
            <w:r w:rsidRPr="00403D30">
              <w:rPr>
                <w:rFonts w:ascii="Times New Roman" w:hAnsi="Times New Roman"/>
                <w:b/>
                <w:szCs w:val="18"/>
                <w:lang w:val="it-IT"/>
              </w:rPr>
              <w:t xml:space="preserve"> 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>A</w:t>
            </w:r>
            <w:r w:rsidRPr="00403D30">
              <w:rPr>
                <w:rFonts w:ascii="Times New Roman" w:hAnsi="Times New Roman"/>
                <w:b/>
                <w:szCs w:val="18"/>
                <w:lang w:val="it-IT"/>
              </w:rPr>
              <w:t xml:space="preserve"> XXI-a Conferința Națională de Stroke (AVC)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 cu participare internațională, București</w:t>
            </w:r>
            <w:r w:rsidRPr="00403D30">
              <w:rPr>
                <w:rFonts w:ascii="Times New Roman" w:hAnsi="Times New Roman"/>
                <w:b/>
                <w:szCs w:val="18"/>
                <w:lang w:val="it-IT"/>
              </w:rPr>
              <w:t>, 3-5 octombrie 2018.</w:t>
            </w:r>
          </w:p>
          <w:p w14:paraId="6CB4700C" w14:textId="77777777" w:rsidR="00A60AC1" w:rsidRPr="00403D30" w:rsidRDefault="00A60AC1" w:rsidP="00A60AC1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516"/>
              <w:jc w:val="both"/>
              <w:rPr>
                <w:rFonts w:ascii="Times New Roman" w:hAnsi="Times New Roman"/>
                <w:b/>
                <w:szCs w:val="18"/>
                <w:lang w:val="fr-FR"/>
              </w:rPr>
            </w:pPr>
            <w:r w:rsidRPr="00403D30">
              <w:rPr>
                <w:rFonts w:ascii="Times New Roman" w:hAnsi="Times New Roman"/>
                <w:szCs w:val="18"/>
                <w:lang w:val="it-IT"/>
              </w:rPr>
              <w:t>Certificat de participare la</w:t>
            </w:r>
            <w:r w:rsidRPr="00403D30">
              <w:rPr>
                <w:rFonts w:ascii="Times New Roman" w:hAnsi="Times New Roman"/>
                <w:b/>
                <w:szCs w:val="18"/>
                <w:lang w:val="it-IT"/>
              </w:rPr>
              <w:t xml:space="preserve"> a XXII-a Conferința Națională de Stroke (AVC)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 cu participare internațională, București, </w:t>
            </w:r>
            <w:r w:rsidRPr="00403D30">
              <w:rPr>
                <w:rFonts w:ascii="Times New Roman" w:hAnsi="Times New Roman"/>
                <w:b/>
                <w:szCs w:val="18"/>
                <w:lang w:val="it-IT"/>
              </w:rPr>
              <w:t>16-18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 </w:t>
            </w:r>
            <w:r w:rsidRPr="00403D30">
              <w:rPr>
                <w:rFonts w:ascii="Times New Roman" w:hAnsi="Times New Roman"/>
                <w:b/>
                <w:szCs w:val="18"/>
                <w:lang w:val="it-IT"/>
              </w:rPr>
              <w:t>octombrie 2019.</w:t>
            </w:r>
          </w:p>
          <w:p w14:paraId="149A8DBD" w14:textId="77777777" w:rsidR="008449BB" w:rsidRDefault="00A60AC1" w:rsidP="008449BB">
            <w:pPr>
              <w:pStyle w:val="ListParagraph"/>
              <w:ind w:left="528"/>
              <w:jc w:val="both"/>
              <w:rPr>
                <w:rFonts w:ascii="Times New Roman" w:hAnsi="Times New Roman"/>
                <w:szCs w:val="16"/>
              </w:rPr>
            </w:pP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Adeverință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de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promovare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a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cursului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postuniversitar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>:</w:t>
            </w:r>
            <w:r w:rsidRPr="00403D30">
              <w:rPr>
                <w:rFonts w:ascii="Times New Roman" w:hAnsi="Times New Roman"/>
                <w:b/>
                <w:i/>
                <w:szCs w:val="18"/>
              </w:rPr>
              <w:t xml:space="preserve"> „Actualități în accidentele vasculare cerebrale ischemice”</w:t>
            </w:r>
            <w:r w:rsidRPr="00403D30">
              <w:rPr>
                <w:rFonts w:ascii="Times New Roman" w:hAnsi="Times New Roman"/>
                <w:i/>
                <w:szCs w:val="18"/>
              </w:rPr>
              <w:t xml:space="preserve"> </w:t>
            </w:r>
            <w:r w:rsidRPr="00403D30">
              <w:rPr>
                <w:rFonts w:ascii="Times New Roman" w:hAnsi="Times New Roman"/>
                <w:szCs w:val="18"/>
              </w:rPr>
              <w:t>–</w:t>
            </w:r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organizat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în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cadrul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Facultății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 xml:space="preserve"> de </w:t>
            </w:r>
            <w:proofErr w:type="spellStart"/>
            <w:r w:rsidRPr="00403D30">
              <w:rPr>
                <w:rFonts w:ascii="Times New Roman" w:hAnsi="Times New Roman"/>
                <w:szCs w:val="18"/>
                <w:lang w:val="fr-FR"/>
              </w:rPr>
              <w:t>Medicină</w:t>
            </w:r>
            <w:proofErr w:type="spellEnd"/>
            <w:r w:rsidRPr="00403D30">
              <w:rPr>
                <w:rFonts w:ascii="Times New Roman" w:hAnsi="Times New Roman"/>
                <w:szCs w:val="18"/>
                <w:lang w:val="fr-FR"/>
              </w:rPr>
              <w:t>, Disciplina</w:t>
            </w:r>
            <w:r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r w:rsidR="008449BB" w:rsidRPr="00403D30">
              <w:rPr>
                <w:rFonts w:ascii="Times New Roman" w:hAnsi="Times New Roman"/>
                <w:szCs w:val="18"/>
                <w:lang w:val="fr-FR"/>
              </w:rPr>
              <w:t xml:space="preserve"> de Neurologie – UMFVB </w:t>
            </w:r>
            <w:proofErr w:type="spellStart"/>
            <w:r w:rsidR="008449BB" w:rsidRPr="00403D30">
              <w:rPr>
                <w:rFonts w:ascii="Times New Roman" w:hAnsi="Times New Roman"/>
                <w:szCs w:val="18"/>
                <w:lang w:val="fr-FR"/>
              </w:rPr>
              <w:t>Timișoara</w:t>
            </w:r>
            <w:proofErr w:type="spellEnd"/>
            <w:r w:rsidR="008449BB" w:rsidRPr="00403D30"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r w:rsidR="008449BB" w:rsidRPr="00403D30">
              <w:rPr>
                <w:rFonts w:ascii="Times New Roman" w:hAnsi="Times New Roman"/>
                <w:b/>
                <w:szCs w:val="18"/>
              </w:rPr>
              <w:t>10.03.-10.04.2019</w:t>
            </w:r>
            <w:r w:rsidR="008449BB" w:rsidRPr="00403D30">
              <w:rPr>
                <w:rFonts w:ascii="Times New Roman" w:hAnsi="Times New Roman"/>
                <w:szCs w:val="18"/>
              </w:rPr>
              <w:t>, CMR 5783/24.08.2018.</w:t>
            </w:r>
            <w:r w:rsidR="008449BB" w:rsidRPr="00403D30">
              <w:rPr>
                <w:rFonts w:ascii="Times New Roman" w:hAnsi="Times New Roman"/>
                <w:szCs w:val="16"/>
              </w:rPr>
              <w:t xml:space="preserve"> </w:t>
            </w:r>
          </w:p>
          <w:p w14:paraId="37875A2F" w14:textId="77777777" w:rsidR="008449BB" w:rsidRPr="008449BB" w:rsidRDefault="008449BB" w:rsidP="008449BB">
            <w:pPr>
              <w:pStyle w:val="ListParagraph"/>
              <w:numPr>
                <w:ilvl w:val="0"/>
                <w:numId w:val="21"/>
              </w:numPr>
              <w:ind w:left="535"/>
              <w:jc w:val="both"/>
              <w:rPr>
                <w:rFonts w:ascii="Times New Roman" w:hAnsi="Times New Roman"/>
                <w:szCs w:val="16"/>
              </w:rPr>
            </w:pPr>
            <w:r w:rsidRPr="008449BB">
              <w:rPr>
                <w:rFonts w:ascii="Times New Roman" w:hAnsi="Times New Roman"/>
                <w:szCs w:val="16"/>
              </w:rPr>
              <w:t>Certificat de participare la cursul</w:t>
            </w:r>
            <w:r w:rsidRPr="008449BB">
              <w:rPr>
                <w:rFonts w:ascii="Times New Roman" w:hAnsi="Times New Roman"/>
                <w:b/>
                <w:szCs w:val="16"/>
              </w:rPr>
              <w:t xml:space="preserve"> “</w:t>
            </w:r>
            <w:proofErr w:type="spellStart"/>
            <w:r w:rsidRPr="008449BB">
              <w:rPr>
                <w:rFonts w:ascii="Times New Roman" w:hAnsi="Times New Roman"/>
                <w:b/>
                <w:szCs w:val="16"/>
              </w:rPr>
              <w:t>Stroke</w:t>
            </w:r>
            <w:proofErr w:type="spellEnd"/>
            <w:r w:rsidRPr="008449BB">
              <w:rPr>
                <w:rFonts w:ascii="Times New Roman" w:hAnsi="Times New Roman"/>
                <w:b/>
                <w:szCs w:val="16"/>
              </w:rPr>
              <w:t xml:space="preserve"> </w:t>
            </w:r>
            <w:proofErr w:type="spellStart"/>
            <w:r w:rsidRPr="008449BB">
              <w:rPr>
                <w:rFonts w:ascii="Times New Roman" w:hAnsi="Times New Roman"/>
                <w:b/>
                <w:szCs w:val="16"/>
              </w:rPr>
              <w:t>Treatment</w:t>
            </w:r>
            <w:proofErr w:type="spellEnd"/>
            <w:r w:rsidRPr="008449BB">
              <w:rPr>
                <w:rFonts w:ascii="Times New Roman" w:hAnsi="Times New Roman"/>
                <w:b/>
                <w:szCs w:val="16"/>
              </w:rPr>
              <w:t xml:space="preserve"> </w:t>
            </w:r>
            <w:proofErr w:type="spellStart"/>
            <w:r w:rsidRPr="008449BB">
              <w:rPr>
                <w:rFonts w:ascii="Times New Roman" w:hAnsi="Times New Roman"/>
                <w:b/>
                <w:szCs w:val="16"/>
              </w:rPr>
              <w:t>Logistics</w:t>
            </w:r>
            <w:proofErr w:type="spellEnd"/>
            <w:r w:rsidRPr="008449BB">
              <w:rPr>
                <w:rFonts w:ascii="Times New Roman" w:hAnsi="Times New Roman"/>
                <w:b/>
                <w:szCs w:val="16"/>
              </w:rPr>
              <w:t xml:space="preserve"> </w:t>
            </w:r>
            <w:proofErr w:type="spellStart"/>
            <w:r w:rsidRPr="008449BB">
              <w:rPr>
                <w:rFonts w:ascii="Times New Roman" w:hAnsi="Times New Roman"/>
                <w:b/>
                <w:szCs w:val="16"/>
              </w:rPr>
              <w:t>Stimulation</w:t>
            </w:r>
            <w:proofErr w:type="spellEnd"/>
            <w:r w:rsidRPr="008449BB">
              <w:rPr>
                <w:rFonts w:ascii="Times New Roman" w:hAnsi="Times New Roman"/>
                <w:b/>
                <w:szCs w:val="16"/>
              </w:rPr>
              <w:t xml:space="preserve"> Training </w:t>
            </w:r>
            <w:proofErr w:type="spellStart"/>
            <w:r w:rsidRPr="008449BB">
              <w:rPr>
                <w:rFonts w:ascii="Times New Roman" w:hAnsi="Times New Roman"/>
                <w:b/>
                <w:szCs w:val="16"/>
              </w:rPr>
              <w:t>Course</w:t>
            </w:r>
            <w:proofErr w:type="spellEnd"/>
            <w:r w:rsidRPr="008449BB">
              <w:rPr>
                <w:rFonts w:ascii="Times New Roman" w:hAnsi="Times New Roman"/>
                <w:b/>
                <w:szCs w:val="16"/>
              </w:rPr>
              <w:t xml:space="preserve">”, </w:t>
            </w:r>
            <w:r w:rsidRPr="008449BB">
              <w:rPr>
                <w:rFonts w:ascii="Times New Roman" w:hAnsi="Times New Roman"/>
                <w:szCs w:val="16"/>
              </w:rPr>
              <w:t xml:space="preserve">Spitalul </w:t>
            </w:r>
            <w:proofErr w:type="spellStart"/>
            <w:r w:rsidRPr="008449BB">
              <w:rPr>
                <w:rFonts w:ascii="Times New Roman" w:hAnsi="Times New Roman"/>
                <w:szCs w:val="16"/>
              </w:rPr>
              <w:t>Universitatar</w:t>
            </w:r>
            <w:proofErr w:type="spellEnd"/>
            <w:r w:rsidRPr="008449BB">
              <w:rPr>
                <w:rFonts w:ascii="Times New Roman" w:hAnsi="Times New Roman"/>
                <w:szCs w:val="16"/>
              </w:rPr>
              <w:t xml:space="preserve"> St. Anne Brno, Cehia, </w:t>
            </w:r>
            <w:r w:rsidRPr="008449BB">
              <w:rPr>
                <w:rFonts w:ascii="Times New Roman" w:hAnsi="Times New Roman"/>
                <w:b/>
                <w:szCs w:val="16"/>
              </w:rPr>
              <w:t>24.04.2019</w:t>
            </w:r>
            <w:r w:rsidRPr="008449BB">
              <w:rPr>
                <w:rFonts w:ascii="Times New Roman" w:hAnsi="Times New Roman"/>
                <w:szCs w:val="16"/>
              </w:rPr>
              <w:t>.</w:t>
            </w:r>
            <w:r w:rsidRPr="00403D30">
              <w:rPr>
                <w:rFonts w:ascii="Times New Roman" w:hAnsi="Times New Roman"/>
                <w:szCs w:val="18"/>
              </w:rPr>
              <w:t xml:space="preserve"> </w:t>
            </w:r>
          </w:p>
          <w:p w14:paraId="044760E6" w14:textId="29CD7FF5" w:rsidR="008449BB" w:rsidRDefault="008449BB" w:rsidP="008449BB">
            <w:pPr>
              <w:pStyle w:val="CVSpacer"/>
              <w:numPr>
                <w:ilvl w:val="0"/>
                <w:numId w:val="1"/>
              </w:numPr>
              <w:ind w:left="400"/>
              <w:jc w:val="both"/>
              <w:rPr>
                <w:rFonts w:ascii="Times New Roman" w:hAnsi="Times New Roman"/>
                <w:sz w:val="20"/>
                <w:lang w:val="it-IT"/>
              </w:rPr>
            </w:pPr>
            <w:r w:rsidRPr="00403D30">
              <w:rPr>
                <w:rFonts w:ascii="Times New Roman" w:hAnsi="Times New Roman"/>
                <w:sz w:val="20"/>
                <w:szCs w:val="18"/>
              </w:rPr>
              <w:t>Adeverință de promovare a cursului postuniversitar (Nr. 7717/06.07.2020) si promovare a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Pr="00403D30">
              <w:rPr>
                <w:rFonts w:ascii="Times New Roman" w:hAnsi="Times New Roman"/>
                <w:b/>
                <w:i/>
                <w:sz w:val="20"/>
                <w:szCs w:val="18"/>
              </w:rPr>
              <w:t>„Actualități în accidentele vasculare cerebrale”</w:t>
            </w:r>
            <w:r w:rsidRPr="00403D30">
              <w:rPr>
                <w:rFonts w:ascii="Times New Roman" w:hAnsi="Times New Roman"/>
                <w:i/>
                <w:sz w:val="20"/>
                <w:szCs w:val="18"/>
              </w:rPr>
              <w:t xml:space="preserve"> 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– organizat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online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 xml:space="preserve"> în cadrul Facultății de Medicină,  Disciplina de Neurologie – UMFVB Timișoara, în perioada </w:t>
            </w:r>
            <w:r w:rsidRPr="00403D30">
              <w:rPr>
                <w:rFonts w:ascii="Times New Roman" w:hAnsi="Times New Roman"/>
                <w:b/>
                <w:sz w:val="20"/>
                <w:szCs w:val="18"/>
              </w:rPr>
              <w:t>10.03. -10.04.2019</w:t>
            </w:r>
            <w:r w:rsidRPr="00403D30">
              <w:rPr>
                <w:rFonts w:ascii="Times New Roman" w:hAnsi="Times New Roman"/>
                <w:sz w:val="20"/>
                <w:szCs w:val="18"/>
              </w:rPr>
              <w:t>, CMR 7384/06.08.2019.</w:t>
            </w:r>
            <w:r w:rsidRPr="00403D30">
              <w:rPr>
                <w:rFonts w:ascii="Times New Roman" w:hAnsi="Times New Roman"/>
                <w:sz w:val="20"/>
                <w:lang w:val="it-IT"/>
              </w:rPr>
              <w:t xml:space="preserve"> </w:t>
            </w:r>
          </w:p>
          <w:p w14:paraId="5495C55A" w14:textId="77777777" w:rsidR="008449BB" w:rsidRPr="00403D30" w:rsidRDefault="008449BB" w:rsidP="008449BB">
            <w:pPr>
              <w:pStyle w:val="CVSpacer"/>
              <w:numPr>
                <w:ilvl w:val="0"/>
                <w:numId w:val="1"/>
              </w:numPr>
              <w:ind w:left="400"/>
              <w:jc w:val="both"/>
              <w:rPr>
                <w:rFonts w:ascii="Times New Roman" w:hAnsi="Times New Roman"/>
                <w:sz w:val="20"/>
                <w:lang w:val="it-IT"/>
              </w:rPr>
            </w:pPr>
            <w:r w:rsidRPr="00403D30">
              <w:rPr>
                <w:rFonts w:ascii="Times New Roman" w:hAnsi="Times New Roman"/>
                <w:sz w:val="20"/>
                <w:lang w:val="it-IT"/>
              </w:rPr>
              <w:t xml:space="preserve">Certificat de participare </w:t>
            </w:r>
            <w:r w:rsidRPr="00403D30">
              <w:rPr>
                <w:rFonts w:ascii="Times New Roman" w:hAnsi="Times New Roman"/>
                <w:b/>
                <w:sz w:val="20"/>
                <w:lang w:val="it-IT"/>
              </w:rPr>
              <w:t xml:space="preserve">“6th Congress of the European Academy of Neurology – Virtual” </w:t>
            </w:r>
            <w:r w:rsidRPr="00403D30">
              <w:rPr>
                <w:rFonts w:ascii="Times New Roman" w:hAnsi="Times New Roman"/>
                <w:sz w:val="20"/>
                <w:lang w:val="it-IT"/>
              </w:rPr>
              <w:t>organizat</w:t>
            </w:r>
            <w:r w:rsidRPr="00403D30">
              <w:rPr>
                <w:rFonts w:ascii="Times New Roman" w:hAnsi="Times New Roman"/>
                <w:b/>
                <w:sz w:val="20"/>
                <w:lang w:val="it-IT"/>
              </w:rPr>
              <w:t xml:space="preserve"> online </w:t>
            </w:r>
            <w:r w:rsidRPr="00403D30">
              <w:rPr>
                <w:rFonts w:ascii="Times New Roman" w:hAnsi="Times New Roman"/>
                <w:sz w:val="20"/>
                <w:lang w:val="it-IT"/>
              </w:rPr>
              <w:t xml:space="preserve">în perioada </w:t>
            </w:r>
            <w:r w:rsidRPr="00403D30">
              <w:rPr>
                <w:rFonts w:ascii="Times New Roman" w:hAnsi="Times New Roman"/>
                <w:b/>
                <w:sz w:val="20"/>
                <w:lang w:val="it-IT"/>
              </w:rPr>
              <w:t xml:space="preserve">23-26.05.2020 </w:t>
            </w:r>
            <w:r w:rsidRPr="00403D30">
              <w:rPr>
                <w:rFonts w:ascii="Times New Roman" w:hAnsi="Times New Roman"/>
                <w:sz w:val="20"/>
                <w:lang w:val="it-IT"/>
              </w:rPr>
              <w:t xml:space="preserve"> Certificat de participare </w:t>
            </w:r>
            <w:r w:rsidRPr="00403D30">
              <w:rPr>
                <w:rFonts w:ascii="Times New Roman" w:hAnsi="Times New Roman"/>
                <w:b/>
                <w:sz w:val="20"/>
                <w:lang w:val="it-IT"/>
              </w:rPr>
              <w:t>online</w:t>
            </w:r>
            <w:r w:rsidRPr="00403D30">
              <w:rPr>
                <w:rFonts w:ascii="Times New Roman" w:hAnsi="Times New Roman"/>
                <w:sz w:val="20"/>
                <w:lang w:val="it-IT"/>
              </w:rPr>
              <w:t xml:space="preserve"> în cadrul </w:t>
            </w:r>
            <w:r w:rsidRPr="00403D30">
              <w:rPr>
                <w:rFonts w:ascii="Times New Roman" w:hAnsi="Times New Roman"/>
                <w:b/>
                <w:sz w:val="20"/>
                <w:lang w:val="it-IT"/>
              </w:rPr>
              <w:t xml:space="preserve">“15th International Summer School of Neurology Eforie Nord (live streaming)” </w:t>
            </w:r>
            <w:r w:rsidRPr="00403D30">
              <w:rPr>
                <w:rFonts w:ascii="Times New Roman" w:hAnsi="Times New Roman"/>
                <w:sz w:val="20"/>
                <w:lang w:val="it-IT"/>
              </w:rPr>
              <w:t xml:space="preserve">România, </w:t>
            </w:r>
            <w:r w:rsidRPr="00403D30">
              <w:rPr>
                <w:rFonts w:ascii="Times New Roman" w:hAnsi="Times New Roman"/>
                <w:b/>
                <w:sz w:val="20"/>
                <w:lang w:val="it-IT"/>
              </w:rPr>
              <w:t xml:space="preserve">06 -07.09.2020. </w:t>
            </w:r>
          </w:p>
          <w:p w14:paraId="015361CB" w14:textId="77777777" w:rsidR="008449BB" w:rsidRPr="008449BB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lastRenderedPageBreak/>
              <w:t>Certificat de participare (Nr. 668/19.11.2020) în cadrul celui de</w:t>
            </w:r>
            <w:r w:rsidRPr="00403D30">
              <w:rPr>
                <w:rFonts w:ascii="Times New Roman" w:hAnsi="Times New Roman"/>
                <w:b/>
                <w:lang w:val="it-IT"/>
              </w:rPr>
              <w:t>-“Al</w:t>
            </w:r>
            <w:r w:rsidRPr="00403D30">
              <w:rPr>
                <w:rFonts w:ascii="Times New Roman" w:hAnsi="Times New Roman"/>
                <w:lang w:val="it-IT"/>
              </w:rPr>
              <w:t xml:space="preserve"> </w:t>
            </w:r>
            <w:r w:rsidRPr="00403D30">
              <w:rPr>
                <w:rFonts w:ascii="Times New Roman" w:hAnsi="Times New Roman"/>
                <w:b/>
                <w:lang w:val="it-IT"/>
              </w:rPr>
              <w:t xml:space="preserve">XVIII-lea Congres National virtual al Societății de Neurologie din România” </w:t>
            </w:r>
            <w:r w:rsidRPr="00403D30">
              <w:rPr>
                <w:rFonts w:ascii="Times New Roman" w:hAnsi="Times New Roman"/>
                <w:lang w:val="it-IT"/>
              </w:rPr>
              <w:t xml:space="preserve">organizat </w:t>
            </w:r>
            <w:r w:rsidRPr="00403D30">
              <w:rPr>
                <w:rFonts w:ascii="Times New Roman" w:hAnsi="Times New Roman"/>
                <w:b/>
                <w:lang w:val="it-IT"/>
              </w:rPr>
              <w:t>online</w:t>
            </w:r>
            <w:r w:rsidRPr="00403D30">
              <w:rPr>
                <w:rFonts w:ascii="Times New Roman" w:hAnsi="Times New Roman"/>
                <w:lang w:val="it-IT"/>
              </w:rPr>
              <w:t xml:space="preserve"> în perioada </w:t>
            </w:r>
            <w:r w:rsidRPr="00403D30">
              <w:rPr>
                <w:rFonts w:ascii="Times New Roman" w:hAnsi="Times New Roman"/>
                <w:b/>
                <w:lang w:val="it-IT"/>
              </w:rPr>
              <w:t>17-19.11.2020</w:t>
            </w:r>
            <w:r>
              <w:rPr>
                <w:rFonts w:ascii="Times New Roman" w:hAnsi="Times New Roman"/>
                <w:b/>
                <w:lang w:val="it-IT"/>
              </w:rPr>
              <w:t>.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 </w:t>
            </w:r>
          </w:p>
          <w:p w14:paraId="6FD61E0E" w14:textId="2646B325" w:rsidR="008449BB" w:rsidRPr="00A60AC1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Adeverință de promovare a cursului postuniversitar </w:t>
            </w:r>
            <w:r w:rsidRPr="00403D30">
              <w:rPr>
                <w:rFonts w:ascii="Times New Roman" w:hAnsi="Times New Roman"/>
                <w:szCs w:val="18"/>
              </w:rPr>
              <w:t>(Nr. 8010</w:t>
            </w:r>
            <w:r>
              <w:rPr>
                <w:rFonts w:ascii="Times New Roman" w:hAnsi="Times New Roman"/>
                <w:szCs w:val="18"/>
              </w:rPr>
              <w:t xml:space="preserve"> din </w:t>
            </w:r>
            <w:r w:rsidRPr="00403D30">
              <w:rPr>
                <w:rFonts w:ascii="Times New Roman" w:hAnsi="Times New Roman"/>
                <w:szCs w:val="18"/>
              </w:rPr>
              <w:t>12.04.2021) si promovare a</w:t>
            </w:r>
            <w:r w:rsidRPr="00403D30">
              <w:rPr>
                <w:rFonts w:ascii="Times New Roman" w:hAnsi="Times New Roman"/>
                <w:b/>
                <w:szCs w:val="18"/>
              </w:rPr>
              <w:t xml:space="preserve"> </w:t>
            </w:r>
            <w:r w:rsidRPr="00403D30">
              <w:rPr>
                <w:rFonts w:ascii="Times New Roman" w:hAnsi="Times New Roman"/>
                <w:b/>
                <w:i/>
                <w:szCs w:val="18"/>
              </w:rPr>
              <w:t>„Actualități în accidentele vasculare cerebrale”</w:t>
            </w:r>
            <w:r w:rsidRPr="00403D30">
              <w:rPr>
                <w:rFonts w:ascii="Times New Roman" w:hAnsi="Times New Roman"/>
                <w:i/>
                <w:szCs w:val="18"/>
              </w:rPr>
              <w:t xml:space="preserve"> </w:t>
            </w:r>
            <w:r w:rsidRPr="00403D30">
              <w:rPr>
                <w:rFonts w:ascii="Times New Roman" w:hAnsi="Times New Roman"/>
                <w:szCs w:val="18"/>
              </w:rPr>
              <w:t xml:space="preserve">– organizat în cadrul Facultății de Medicină,  Disciplina de Neurologie – UMFVB Timișoara, în perioada </w:t>
            </w:r>
            <w:r w:rsidRPr="00403D30">
              <w:rPr>
                <w:rFonts w:ascii="Times New Roman" w:hAnsi="Times New Roman"/>
                <w:b/>
                <w:szCs w:val="18"/>
              </w:rPr>
              <w:t>10.03. -</w:t>
            </w:r>
            <w:r>
              <w:rPr>
                <w:rFonts w:ascii="Times New Roman" w:hAnsi="Times New Roman"/>
                <w:b/>
                <w:szCs w:val="18"/>
              </w:rPr>
              <w:t xml:space="preserve"> 09</w:t>
            </w:r>
            <w:r w:rsidRPr="00403D30">
              <w:rPr>
                <w:rFonts w:ascii="Times New Roman" w:hAnsi="Times New Roman"/>
                <w:b/>
                <w:szCs w:val="18"/>
              </w:rPr>
              <w:t>.04.20</w:t>
            </w:r>
            <w:r>
              <w:rPr>
                <w:rFonts w:ascii="Times New Roman" w:hAnsi="Times New Roman"/>
                <w:b/>
                <w:szCs w:val="18"/>
              </w:rPr>
              <w:t>21</w:t>
            </w:r>
            <w:r w:rsidRPr="00403D30">
              <w:rPr>
                <w:rFonts w:ascii="Times New Roman" w:hAnsi="Times New Roman"/>
                <w:szCs w:val="18"/>
              </w:rPr>
              <w:t xml:space="preserve">, CMR </w:t>
            </w:r>
            <w:r>
              <w:rPr>
                <w:rFonts w:ascii="Times New Roman" w:hAnsi="Times New Roman"/>
                <w:szCs w:val="18"/>
              </w:rPr>
              <w:t>5597</w:t>
            </w:r>
            <w:r w:rsidRPr="00403D30">
              <w:rPr>
                <w:rFonts w:ascii="Times New Roman" w:hAnsi="Times New Roman"/>
                <w:szCs w:val="18"/>
              </w:rPr>
              <w:t>/</w:t>
            </w:r>
            <w:r>
              <w:rPr>
                <w:rFonts w:ascii="Times New Roman" w:hAnsi="Times New Roman"/>
                <w:szCs w:val="18"/>
              </w:rPr>
              <w:t>30.07.</w:t>
            </w:r>
            <w:r w:rsidRPr="00403D30">
              <w:rPr>
                <w:rFonts w:ascii="Times New Roman" w:hAnsi="Times New Roman"/>
                <w:szCs w:val="18"/>
              </w:rPr>
              <w:t>20</w:t>
            </w:r>
            <w:r>
              <w:rPr>
                <w:rFonts w:ascii="Times New Roman" w:hAnsi="Times New Roman"/>
                <w:szCs w:val="18"/>
              </w:rPr>
              <w:t>20</w:t>
            </w:r>
            <w:r w:rsidRPr="00403D30">
              <w:rPr>
                <w:rFonts w:ascii="Times New Roman" w:hAnsi="Times New Roman"/>
                <w:szCs w:val="18"/>
              </w:rPr>
              <w:t>.</w:t>
            </w:r>
          </w:p>
          <w:p w14:paraId="044BE19F" w14:textId="77777777" w:rsidR="008449BB" w:rsidRPr="00A60AC1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t xml:space="preserve">Certificat de participare (Nr. </w:t>
            </w:r>
            <w:r>
              <w:rPr>
                <w:rFonts w:ascii="Times New Roman" w:hAnsi="Times New Roman"/>
                <w:lang w:val="it-IT"/>
              </w:rPr>
              <w:t>679 din 19.11.</w:t>
            </w:r>
            <w:r w:rsidRPr="00A60AC1">
              <w:rPr>
                <w:rFonts w:ascii="Times New Roman" w:hAnsi="Times New Roman"/>
                <w:lang w:val="it-IT"/>
              </w:rPr>
              <w:t>2021</w:t>
            </w:r>
            <w:r w:rsidRPr="00403D30">
              <w:rPr>
                <w:rFonts w:ascii="Times New Roman" w:hAnsi="Times New Roman"/>
                <w:lang w:val="it-IT"/>
              </w:rPr>
              <w:t>) în cadrul celui de</w:t>
            </w:r>
            <w:r w:rsidRPr="00403D30">
              <w:rPr>
                <w:rFonts w:ascii="Times New Roman" w:hAnsi="Times New Roman"/>
                <w:b/>
                <w:lang w:val="it-IT"/>
              </w:rPr>
              <w:t>-“Al</w:t>
            </w:r>
            <w:r w:rsidRPr="00403D30">
              <w:rPr>
                <w:rFonts w:ascii="Times New Roman" w:hAnsi="Times New Roman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XIX</w:t>
            </w:r>
            <w:r w:rsidRPr="00403D30">
              <w:rPr>
                <w:rFonts w:ascii="Times New Roman" w:hAnsi="Times New Roman"/>
                <w:b/>
                <w:lang w:val="it-IT"/>
              </w:rPr>
              <w:t xml:space="preserve">-lea Congres National virtual al Societății de Neurologie din România” </w:t>
            </w:r>
            <w:r w:rsidRPr="00403D30">
              <w:rPr>
                <w:rFonts w:ascii="Times New Roman" w:hAnsi="Times New Roman"/>
                <w:lang w:val="it-IT"/>
              </w:rPr>
              <w:t xml:space="preserve">organizat </w:t>
            </w:r>
            <w:r w:rsidRPr="00403D30">
              <w:rPr>
                <w:rFonts w:ascii="Times New Roman" w:hAnsi="Times New Roman"/>
                <w:b/>
                <w:lang w:val="it-IT"/>
              </w:rPr>
              <w:t>online</w:t>
            </w:r>
            <w:r w:rsidRPr="00403D30">
              <w:rPr>
                <w:rFonts w:ascii="Times New Roman" w:hAnsi="Times New Roman"/>
                <w:lang w:val="it-IT"/>
              </w:rPr>
              <w:t xml:space="preserve"> în perioada </w:t>
            </w:r>
            <w:r w:rsidRPr="00403D30">
              <w:rPr>
                <w:rFonts w:ascii="Times New Roman" w:hAnsi="Times New Roman"/>
                <w:b/>
                <w:lang w:val="it-IT"/>
              </w:rPr>
              <w:t>1</w:t>
            </w:r>
            <w:r>
              <w:rPr>
                <w:rFonts w:ascii="Times New Roman" w:hAnsi="Times New Roman"/>
                <w:b/>
                <w:lang w:val="it-IT"/>
              </w:rPr>
              <w:t>6</w:t>
            </w:r>
            <w:r w:rsidRPr="00403D30">
              <w:rPr>
                <w:rFonts w:ascii="Times New Roman" w:hAnsi="Times New Roman"/>
                <w:b/>
                <w:lang w:val="it-IT"/>
              </w:rPr>
              <w:t>-19.</w:t>
            </w:r>
            <w:r>
              <w:rPr>
                <w:rFonts w:ascii="Times New Roman" w:hAnsi="Times New Roman"/>
                <w:b/>
                <w:lang w:val="it-IT"/>
              </w:rPr>
              <w:t>11</w:t>
            </w:r>
            <w:r w:rsidRPr="00403D30">
              <w:rPr>
                <w:rFonts w:ascii="Times New Roman" w:hAnsi="Times New Roman"/>
                <w:b/>
                <w:lang w:val="it-IT"/>
              </w:rPr>
              <w:t>.202</w:t>
            </w:r>
            <w:r>
              <w:rPr>
                <w:rFonts w:ascii="Times New Roman" w:hAnsi="Times New Roman"/>
                <w:b/>
                <w:lang w:val="it-IT"/>
              </w:rPr>
              <w:t>1.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 </w:t>
            </w:r>
          </w:p>
          <w:p w14:paraId="302F86DF" w14:textId="77777777" w:rsidR="008449BB" w:rsidRPr="00B30DF7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t xml:space="preserve">Certificat de participare </w:t>
            </w:r>
            <w:r w:rsidRPr="00B30DF7">
              <w:rPr>
                <w:rFonts w:ascii="Times New Roman" w:hAnsi="Times New Roman"/>
                <w:b/>
                <w:bCs/>
                <w:szCs w:val="18"/>
                <w:lang w:val="it-IT"/>
              </w:rPr>
              <w:t>7th European Stroke Organisation Conference</w:t>
            </w:r>
            <w:r>
              <w:rPr>
                <w:rFonts w:ascii="Times New Roman" w:hAnsi="Times New Roman"/>
                <w:szCs w:val="18"/>
                <w:lang w:val="it-IT"/>
              </w:rPr>
              <w:t xml:space="preserve">, </w:t>
            </w:r>
            <w:r w:rsidRPr="00B30DF7">
              <w:rPr>
                <w:rFonts w:ascii="Times New Roman" w:hAnsi="Times New Roman"/>
                <w:b/>
                <w:bCs/>
                <w:szCs w:val="18"/>
                <w:lang w:val="it-IT"/>
              </w:rPr>
              <w:t>1-3 septembrie 2021</w:t>
            </w:r>
            <w:r>
              <w:rPr>
                <w:rFonts w:ascii="Times New Roman" w:hAnsi="Times New Roman"/>
                <w:szCs w:val="18"/>
                <w:lang w:val="it-IT"/>
              </w:rPr>
              <w:t>, virtual, participare online</w:t>
            </w:r>
          </w:p>
          <w:p w14:paraId="2A55DA47" w14:textId="77777777" w:rsidR="008449BB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t xml:space="preserve">Certificat de participare </w:t>
            </w:r>
            <w:r>
              <w:rPr>
                <w:rFonts w:ascii="Times New Roman" w:hAnsi="Times New Roman"/>
                <w:b/>
                <w:szCs w:val="18"/>
              </w:rPr>
              <w:t xml:space="preserve">16th International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Summer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School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Neurology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, Virtual Event 19-21.09.2021</w:t>
            </w:r>
          </w:p>
          <w:p w14:paraId="3AA39149" w14:textId="77777777" w:rsidR="008449BB" w:rsidRPr="00B30DF7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t xml:space="preserve">Certificat de participare </w:t>
            </w:r>
            <w:r>
              <w:rPr>
                <w:rFonts w:ascii="Times New Roman" w:hAnsi="Times New Roman"/>
                <w:b/>
                <w:szCs w:val="18"/>
              </w:rPr>
              <w:t xml:space="preserve">11th European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Teaching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Course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Neurorehabilitation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>, Virtual Event 17-18.09.2021</w:t>
            </w:r>
          </w:p>
          <w:p w14:paraId="3D88BC27" w14:textId="77777777" w:rsidR="008449BB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t xml:space="preserve">Certificat de participare </w:t>
            </w:r>
            <w:r>
              <w:rPr>
                <w:rFonts w:ascii="Times New Roman" w:hAnsi="Times New Roman"/>
                <w:b/>
                <w:szCs w:val="18"/>
              </w:rPr>
              <w:t xml:space="preserve">17th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Congress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the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Society for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the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Study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Neuroprotection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Neuroplasticity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>, virtual event 28.11.2021</w:t>
            </w:r>
          </w:p>
          <w:p w14:paraId="41A70859" w14:textId="77777777" w:rsidR="008449BB" w:rsidRPr="004F3FD3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t xml:space="preserve">Certificat de participare (Nr. </w:t>
            </w:r>
            <w:r w:rsidRPr="00290493">
              <w:rPr>
                <w:rFonts w:ascii="Times New Roman" w:hAnsi="Times New Roman"/>
                <w:lang w:val="it-IT"/>
              </w:rPr>
              <w:t>816 din 18</w:t>
            </w:r>
            <w:r>
              <w:rPr>
                <w:rFonts w:ascii="Times New Roman" w:hAnsi="Times New Roman"/>
                <w:lang w:val="it-IT"/>
              </w:rPr>
              <w:t>.</w:t>
            </w:r>
            <w:r w:rsidRPr="00290493">
              <w:rPr>
                <w:rFonts w:ascii="Times New Roman" w:hAnsi="Times New Roman"/>
                <w:lang w:val="it-IT"/>
              </w:rPr>
              <w:t>11</w:t>
            </w:r>
            <w:r>
              <w:rPr>
                <w:rFonts w:ascii="Times New Roman" w:hAnsi="Times New Roman"/>
                <w:lang w:val="it-IT"/>
              </w:rPr>
              <w:t>.</w:t>
            </w:r>
            <w:r w:rsidRPr="00290493">
              <w:rPr>
                <w:rFonts w:ascii="Times New Roman" w:hAnsi="Times New Roman"/>
                <w:lang w:val="it-IT"/>
              </w:rPr>
              <w:t>2022</w:t>
            </w:r>
            <w:r w:rsidRPr="00403D30">
              <w:rPr>
                <w:rFonts w:ascii="Times New Roman" w:hAnsi="Times New Roman"/>
                <w:lang w:val="it-IT"/>
              </w:rPr>
              <w:t>) în cadrul celui de</w:t>
            </w:r>
            <w:r w:rsidRPr="00403D30">
              <w:rPr>
                <w:rFonts w:ascii="Times New Roman" w:hAnsi="Times New Roman"/>
                <w:b/>
                <w:lang w:val="it-IT"/>
              </w:rPr>
              <w:t>-“Al</w:t>
            </w:r>
            <w:r w:rsidRPr="00403D30">
              <w:rPr>
                <w:rFonts w:ascii="Times New Roman" w:hAnsi="Times New Roman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XX</w:t>
            </w:r>
            <w:r w:rsidRPr="00403D30">
              <w:rPr>
                <w:rFonts w:ascii="Times New Roman" w:hAnsi="Times New Roman"/>
                <w:b/>
                <w:lang w:val="it-IT"/>
              </w:rPr>
              <w:t xml:space="preserve">-lea Congres National virtual al Societății de Neurologie din România” </w:t>
            </w:r>
            <w:r w:rsidRPr="00403D30">
              <w:rPr>
                <w:rFonts w:ascii="Times New Roman" w:hAnsi="Times New Roman"/>
                <w:lang w:val="it-IT"/>
              </w:rPr>
              <w:t xml:space="preserve">organizat </w:t>
            </w:r>
            <w:r w:rsidRPr="00403D30">
              <w:rPr>
                <w:rFonts w:ascii="Times New Roman" w:hAnsi="Times New Roman"/>
                <w:b/>
                <w:lang w:val="it-IT"/>
              </w:rPr>
              <w:t>online</w:t>
            </w:r>
            <w:r w:rsidRPr="00403D30">
              <w:rPr>
                <w:rFonts w:ascii="Times New Roman" w:hAnsi="Times New Roman"/>
                <w:lang w:val="it-IT"/>
              </w:rPr>
              <w:t xml:space="preserve"> în perioada </w:t>
            </w:r>
            <w:r w:rsidRPr="00403D30">
              <w:rPr>
                <w:rFonts w:ascii="Times New Roman" w:hAnsi="Times New Roman"/>
                <w:b/>
                <w:lang w:val="it-IT"/>
              </w:rPr>
              <w:t>1</w:t>
            </w:r>
            <w:r>
              <w:rPr>
                <w:rFonts w:ascii="Times New Roman" w:hAnsi="Times New Roman"/>
                <w:b/>
                <w:lang w:val="it-IT"/>
              </w:rPr>
              <w:t>4</w:t>
            </w:r>
            <w:r w:rsidRPr="00403D30">
              <w:rPr>
                <w:rFonts w:ascii="Times New Roman" w:hAnsi="Times New Roman"/>
                <w:b/>
                <w:lang w:val="it-IT"/>
              </w:rPr>
              <w:t>-1</w:t>
            </w:r>
            <w:r>
              <w:rPr>
                <w:rFonts w:ascii="Times New Roman" w:hAnsi="Times New Roman"/>
                <w:b/>
                <w:lang w:val="it-IT"/>
              </w:rPr>
              <w:t>8</w:t>
            </w:r>
            <w:r w:rsidRPr="00403D30">
              <w:rPr>
                <w:rFonts w:ascii="Times New Roman" w:hAnsi="Times New Roman"/>
                <w:b/>
                <w:lang w:val="it-IT"/>
              </w:rPr>
              <w:t>.</w:t>
            </w:r>
            <w:r>
              <w:rPr>
                <w:rFonts w:ascii="Times New Roman" w:hAnsi="Times New Roman"/>
                <w:b/>
                <w:lang w:val="it-IT"/>
              </w:rPr>
              <w:t>11</w:t>
            </w:r>
            <w:r w:rsidRPr="00403D30">
              <w:rPr>
                <w:rFonts w:ascii="Times New Roman" w:hAnsi="Times New Roman"/>
                <w:b/>
                <w:lang w:val="it-IT"/>
              </w:rPr>
              <w:t>.202</w:t>
            </w:r>
            <w:r>
              <w:rPr>
                <w:rFonts w:ascii="Times New Roman" w:hAnsi="Times New Roman"/>
                <w:b/>
                <w:lang w:val="it-IT"/>
              </w:rPr>
              <w:t>2.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 </w:t>
            </w:r>
          </w:p>
          <w:p w14:paraId="3FF8128D" w14:textId="77777777" w:rsidR="008449BB" w:rsidRPr="004F3FD3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szCs w:val="18"/>
                <w:lang w:val="it-IT"/>
              </w:rPr>
              <w:t>Certificat de participare la cel de-</w:t>
            </w:r>
            <w:r w:rsidRPr="004F3FD3">
              <w:rPr>
                <w:rFonts w:ascii="Times New Roman" w:hAnsi="Times New Roman"/>
                <w:b/>
                <w:bCs/>
                <w:szCs w:val="18"/>
                <w:lang w:val="it-IT"/>
              </w:rPr>
              <w:t>al 12-lea Curs de Neurorecuperare</w:t>
            </w:r>
            <w:r>
              <w:rPr>
                <w:rFonts w:ascii="Times New Roman" w:hAnsi="Times New Roman"/>
                <w:szCs w:val="18"/>
                <w:lang w:val="it-IT"/>
              </w:rPr>
              <w:t xml:space="preserve"> desfășurat la Eforie Nord, România, </w:t>
            </w:r>
            <w:r w:rsidRPr="004F3FD3">
              <w:rPr>
                <w:rFonts w:ascii="Times New Roman" w:hAnsi="Times New Roman"/>
                <w:b/>
                <w:bCs/>
                <w:szCs w:val="18"/>
                <w:lang w:val="it-IT"/>
              </w:rPr>
              <w:t>02-03.09.2022</w:t>
            </w:r>
            <w:r>
              <w:rPr>
                <w:rFonts w:ascii="Times New Roman" w:hAnsi="Times New Roman"/>
                <w:szCs w:val="18"/>
                <w:lang w:val="it-IT"/>
              </w:rPr>
              <w:t>, eveniment hibrid – participare fizică.</w:t>
            </w:r>
          </w:p>
          <w:p w14:paraId="63056B2B" w14:textId="77777777" w:rsidR="008449BB" w:rsidRPr="00C94BF5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szCs w:val="18"/>
                <w:lang w:val="it-IT"/>
              </w:rPr>
              <w:t xml:space="preserve">Adeverință de promovare </w:t>
            </w:r>
            <w:r w:rsidRPr="004F3FD3">
              <w:rPr>
                <w:rFonts w:ascii="Times New Roman" w:hAnsi="Times New Roman"/>
                <w:b/>
                <w:bCs/>
                <w:szCs w:val="18"/>
                <w:lang w:val="it-IT"/>
              </w:rPr>
              <w:t xml:space="preserve">curs post-universitar </w:t>
            </w:r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>“</w:t>
            </w:r>
            <w:proofErr w:type="spellStart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>Managementul</w:t>
            </w:r>
            <w:proofErr w:type="spellEnd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 xml:space="preserve"> </w:t>
            </w:r>
            <w:proofErr w:type="spellStart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>infecției</w:t>
            </w:r>
            <w:proofErr w:type="spellEnd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 xml:space="preserve"> </w:t>
            </w:r>
            <w:proofErr w:type="spellStart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>cu</w:t>
            </w:r>
            <w:proofErr w:type="spellEnd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 xml:space="preserve"> Clostridium difficile la </w:t>
            </w:r>
            <w:proofErr w:type="spellStart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>adulți</w:t>
            </w:r>
            <w:proofErr w:type="spellEnd"/>
            <w:r w:rsidRPr="004F3FD3">
              <w:rPr>
                <w:rFonts w:ascii="Times New Roman" w:hAnsi="Times New Roman"/>
                <w:b/>
                <w:bCs/>
                <w:szCs w:val="18"/>
                <w:lang w:val="fr-FR"/>
              </w:rPr>
              <w:t>” (9327/27.04.2022),</w:t>
            </w:r>
            <w:r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18"/>
                <w:lang w:val="fr-FR"/>
              </w:rPr>
              <w:t>Facultatea</w:t>
            </w:r>
            <w:proofErr w:type="spellEnd"/>
            <w:r>
              <w:rPr>
                <w:rFonts w:ascii="Times New Roman" w:hAnsi="Times New Roman"/>
                <w:szCs w:val="18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18"/>
                <w:lang w:val="fr-FR"/>
              </w:rPr>
              <w:t>Medicină</w:t>
            </w:r>
            <w:proofErr w:type="spellEnd"/>
            <w:r>
              <w:rPr>
                <w:rFonts w:ascii="Times New Roman" w:hAnsi="Times New Roman"/>
                <w:szCs w:val="18"/>
                <w:lang w:val="fr-FR"/>
              </w:rPr>
              <w:t xml:space="preserve"> , Disciplina </w:t>
            </w:r>
            <w:proofErr w:type="spellStart"/>
            <w:r>
              <w:rPr>
                <w:rFonts w:ascii="Times New Roman" w:hAnsi="Times New Roman"/>
                <w:szCs w:val="18"/>
                <w:lang w:val="fr-FR"/>
              </w:rPr>
              <w:t>Boli</w:t>
            </w:r>
            <w:proofErr w:type="spellEnd"/>
            <w:r>
              <w:rPr>
                <w:rFonts w:ascii="Times New Roman" w:hAnsi="Times New Roman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18"/>
                <w:lang w:val="fr-FR"/>
              </w:rPr>
              <w:t>Infecțioase</w:t>
            </w:r>
            <w:proofErr w:type="spellEnd"/>
            <w:r>
              <w:rPr>
                <w:rFonts w:ascii="Times New Roman" w:hAnsi="Times New Roman"/>
                <w:szCs w:val="18"/>
                <w:lang w:val="fr-FR"/>
              </w:rPr>
              <w:t xml:space="preserve">, UMFVB </w:t>
            </w:r>
            <w:proofErr w:type="spellStart"/>
            <w:r>
              <w:rPr>
                <w:rFonts w:ascii="Times New Roman" w:hAnsi="Times New Roman"/>
                <w:szCs w:val="18"/>
                <w:lang w:val="fr-FR"/>
              </w:rPr>
              <w:t>Timișoara</w:t>
            </w:r>
            <w:proofErr w:type="spellEnd"/>
            <w:r>
              <w:rPr>
                <w:rFonts w:ascii="Times New Roman" w:hAnsi="Times New Roman"/>
                <w:szCs w:val="18"/>
                <w:lang w:val="fr-FR"/>
              </w:rPr>
              <w:t xml:space="preserve">. </w:t>
            </w:r>
          </w:p>
          <w:p w14:paraId="50DD6468" w14:textId="77777777" w:rsidR="008449BB" w:rsidRPr="008449BB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proofErr w:type="spellStart"/>
            <w:r w:rsidRPr="00C94BF5">
              <w:rPr>
                <w:rFonts w:ascii="Times New Roman" w:hAnsi="Times New Roman"/>
                <w:szCs w:val="18"/>
                <w:lang w:val="en-US"/>
              </w:rPr>
              <w:t>Certificat</w:t>
            </w:r>
            <w:proofErr w:type="spellEnd"/>
            <w:r w:rsidRPr="00C94BF5">
              <w:rPr>
                <w:rFonts w:ascii="Times New Roman" w:hAnsi="Times New Roman"/>
                <w:szCs w:val="18"/>
                <w:lang w:val="en-US"/>
              </w:rPr>
              <w:t xml:space="preserve"> de </w:t>
            </w:r>
            <w:proofErr w:type="spellStart"/>
            <w:r w:rsidRPr="00C94BF5">
              <w:rPr>
                <w:rFonts w:ascii="Times New Roman" w:hAnsi="Times New Roman"/>
                <w:szCs w:val="18"/>
                <w:lang w:val="en-US"/>
              </w:rPr>
              <w:t>participare</w:t>
            </w:r>
            <w:proofErr w:type="spellEnd"/>
            <w:r w:rsidRPr="00C94BF5">
              <w:rPr>
                <w:rFonts w:ascii="Times New Roman" w:hAnsi="Times New Roman"/>
                <w:szCs w:val="18"/>
                <w:lang w:val="en-US"/>
              </w:rPr>
              <w:t xml:space="preserve"> la </w:t>
            </w:r>
            <w:r w:rsidRPr="00C94BF5">
              <w:rPr>
                <w:rFonts w:ascii="Times New Roman" w:hAnsi="Times New Roman"/>
                <w:b/>
                <w:bCs/>
                <w:szCs w:val="18"/>
                <w:lang w:val="en-US"/>
              </w:rPr>
              <w:t>International Congress of Parkinson’s Disease and Movement Disorders, 15-19 Sept 2022</w:t>
            </w:r>
            <w:r>
              <w:rPr>
                <w:rFonts w:ascii="Times New Roman" w:hAnsi="Times New Roman"/>
                <w:szCs w:val="18"/>
                <w:lang w:val="en-US"/>
              </w:rPr>
              <w:t>, Madrid, Spania.</w:t>
            </w:r>
            <w:r w:rsidRPr="00403D30">
              <w:rPr>
                <w:rFonts w:ascii="Times New Roman" w:hAnsi="Times New Roman"/>
                <w:lang w:val="it-IT"/>
              </w:rPr>
              <w:t xml:space="preserve"> </w:t>
            </w:r>
          </w:p>
          <w:p w14:paraId="6E995552" w14:textId="545EB89E" w:rsidR="008449BB" w:rsidRPr="00B30DF7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03D30">
              <w:rPr>
                <w:rFonts w:ascii="Times New Roman" w:hAnsi="Times New Roman"/>
                <w:lang w:val="it-IT"/>
              </w:rPr>
              <w:t xml:space="preserve">Certificat de participare (Nr. </w:t>
            </w:r>
            <w:r>
              <w:rPr>
                <w:rFonts w:ascii="Times New Roman" w:hAnsi="Times New Roman"/>
                <w:lang w:val="it-IT"/>
              </w:rPr>
              <w:t>4040</w:t>
            </w:r>
            <w:r w:rsidRPr="00290493">
              <w:rPr>
                <w:rFonts w:ascii="Times New Roman" w:hAnsi="Times New Roman"/>
                <w:lang w:val="it-IT"/>
              </w:rPr>
              <w:t xml:space="preserve"> din </w:t>
            </w:r>
            <w:r>
              <w:rPr>
                <w:rFonts w:ascii="Times New Roman" w:hAnsi="Times New Roman"/>
                <w:lang w:val="it-IT"/>
              </w:rPr>
              <w:t>19.05.</w:t>
            </w:r>
            <w:r w:rsidRPr="00290493">
              <w:rPr>
                <w:rFonts w:ascii="Times New Roman" w:hAnsi="Times New Roman"/>
                <w:lang w:val="it-IT"/>
              </w:rPr>
              <w:t>202</w:t>
            </w:r>
            <w:r>
              <w:rPr>
                <w:rFonts w:ascii="Times New Roman" w:hAnsi="Times New Roman"/>
                <w:lang w:val="it-IT"/>
              </w:rPr>
              <w:t>3</w:t>
            </w:r>
            <w:r w:rsidRPr="00403D30">
              <w:rPr>
                <w:rFonts w:ascii="Times New Roman" w:hAnsi="Times New Roman"/>
                <w:lang w:val="it-IT"/>
              </w:rPr>
              <w:t>) în cadrul celui de</w:t>
            </w:r>
            <w:r w:rsidRPr="00403D30">
              <w:rPr>
                <w:rFonts w:ascii="Times New Roman" w:hAnsi="Times New Roman"/>
                <w:b/>
                <w:lang w:val="it-IT"/>
              </w:rPr>
              <w:t>-“Al</w:t>
            </w:r>
            <w:r w:rsidRPr="00403D30">
              <w:rPr>
                <w:rFonts w:ascii="Times New Roman" w:hAnsi="Times New Roman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XXI</w:t>
            </w:r>
            <w:r w:rsidRPr="00403D30">
              <w:rPr>
                <w:rFonts w:ascii="Times New Roman" w:hAnsi="Times New Roman"/>
                <w:b/>
                <w:lang w:val="it-IT"/>
              </w:rPr>
              <w:t xml:space="preserve">-lea Congres National virtual al Societății de Neurologie din România” </w:t>
            </w:r>
            <w:r w:rsidRPr="00403D30">
              <w:rPr>
                <w:rFonts w:ascii="Times New Roman" w:hAnsi="Times New Roman"/>
                <w:lang w:val="it-IT"/>
              </w:rPr>
              <w:t xml:space="preserve">organizat </w:t>
            </w:r>
            <w:r>
              <w:rPr>
                <w:rFonts w:ascii="Times New Roman" w:hAnsi="Times New Roman"/>
                <w:b/>
                <w:lang w:val="it-IT"/>
              </w:rPr>
              <w:t>la Sinaia</w:t>
            </w:r>
            <w:r w:rsidRPr="00403D30">
              <w:rPr>
                <w:rFonts w:ascii="Times New Roman" w:hAnsi="Times New Roman"/>
                <w:lang w:val="it-IT"/>
              </w:rPr>
              <w:t xml:space="preserve"> în </w:t>
            </w:r>
            <w:r>
              <w:rPr>
                <w:rFonts w:ascii="Times New Roman" w:hAnsi="Times New Roman"/>
                <w:lang w:val="it-IT"/>
              </w:rPr>
              <w:t xml:space="preserve">format </w:t>
            </w:r>
            <w:r w:rsidRPr="00B30DF7">
              <w:rPr>
                <w:rFonts w:ascii="Times New Roman" w:hAnsi="Times New Roman"/>
                <w:b/>
                <w:bCs/>
                <w:lang w:val="it-IT"/>
              </w:rPr>
              <w:t>hibrid</w:t>
            </w:r>
            <w:r>
              <w:rPr>
                <w:rFonts w:ascii="Times New Roman" w:hAnsi="Times New Roman"/>
                <w:lang w:val="it-IT"/>
              </w:rPr>
              <w:t xml:space="preserve"> în </w:t>
            </w:r>
            <w:r w:rsidRPr="00403D30">
              <w:rPr>
                <w:rFonts w:ascii="Times New Roman" w:hAnsi="Times New Roman"/>
                <w:lang w:val="it-IT"/>
              </w:rPr>
              <w:t xml:space="preserve">perioada </w:t>
            </w:r>
            <w:r>
              <w:rPr>
                <w:rFonts w:ascii="Times New Roman" w:hAnsi="Times New Roman"/>
                <w:b/>
                <w:lang w:val="it-IT"/>
              </w:rPr>
              <w:t>07-09.06</w:t>
            </w:r>
            <w:r w:rsidRPr="00403D30">
              <w:rPr>
                <w:rFonts w:ascii="Times New Roman" w:hAnsi="Times New Roman"/>
                <w:b/>
                <w:lang w:val="it-IT"/>
              </w:rPr>
              <w:t>.202</w:t>
            </w:r>
            <w:r>
              <w:rPr>
                <w:rFonts w:ascii="Times New Roman" w:hAnsi="Times New Roman"/>
                <w:b/>
                <w:lang w:val="it-IT"/>
              </w:rPr>
              <w:t>3.</w:t>
            </w:r>
            <w:r w:rsidRPr="00403D30">
              <w:rPr>
                <w:rFonts w:ascii="Times New Roman" w:hAnsi="Times New Roman"/>
                <w:szCs w:val="18"/>
                <w:lang w:val="it-IT"/>
              </w:rPr>
              <w:t xml:space="preserve"> </w:t>
            </w:r>
          </w:p>
          <w:p w14:paraId="0B6B2F7E" w14:textId="77777777" w:rsidR="008449BB" w:rsidRPr="00FD1D35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05149F">
              <w:rPr>
                <w:rFonts w:ascii="Times New Roman" w:hAnsi="Times New Roman"/>
                <w:bCs/>
                <w:szCs w:val="18"/>
              </w:rPr>
              <w:t>Certificat de participare la</w:t>
            </w:r>
            <w:r>
              <w:rPr>
                <w:rFonts w:ascii="Times New Roman" w:hAnsi="Times New Roman"/>
                <w:b/>
                <w:szCs w:val="18"/>
              </w:rPr>
              <w:t xml:space="preserve"> 20th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Congress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the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Academy for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Multidisciplinary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Neurotraumatology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Hybrid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Event, </w:t>
            </w:r>
            <w:proofErr w:type="spellStart"/>
            <w:r>
              <w:rPr>
                <w:rFonts w:ascii="Times New Roman" w:hAnsi="Times New Roman"/>
                <w:bCs/>
                <w:szCs w:val="18"/>
              </w:rPr>
              <w:t>Krakovia</w:t>
            </w:r>
            <w:proofErr w:type="spellEnd"/>
            <w:r>
              <w:rPr>
                <w:rFonts w:ascii="Times New Roman" w:hAnsi="Times New Roman"/>
                <w:bCs/>
                <w:szCs w:val="18"/>
              </w:rPr>
              <w:t>, Polonia, 12-13.05.2023</w:t>
            </w:r>
          </w:p>
          <w:p w14:paraId="389FA340" w14:textId="77777777" w:rsidR="008449BB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Cs/>
                <w:szCs w:val="18"/>
              </w:rPr>
              <w:t xml:space="preserve">Certificat de participare la </w:t>
            </w:r>
            <w:r>
              <w:rPr>
                <w:rFonts w:ascii="Times New Roman" w:hAnsi="Times New Roman"/>
                <w:b/>
                <w:szCs w:val="18"/>
              </w:rPr>
              <w:t xml:space="preserve">18th International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Summer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School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Neurology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conjunction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with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13th European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Teaching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course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Neurorehabilitation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, 15-16.09.2023, </w:t>
            </w:r>
            <w:r w:rsidRPr="00E535F9">
              <w:rPr>
                <w:rFonts w:ascii="Times New Roman" w:hAnsi="Times New Roman"/>
                <w:bCs/>
                <w:szCs w:val="18"/>
              </w:rPr>
              <w:t>Poiana Brașov, România, eveniment hibrid</w:t>
            </w:r>
            <w:r>
              <w:rPr>
                <w:rFonts w:ascii="Times New Roman" w:hAnsi="Times New Roman"/>
                <w:b/>
                <w:szCs w:val="18"/>
              </w:rPr>
              <w:t xml:space="preserve"> (participare online). </w:t>
            </w:r>
          </w:p>
          <w:p w14:paraId="5F46967B" w14:textId="77777777" w:rsidR="008449BB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6104AB">
              <w:rPr>
                <w:rFonts w:ascii="Times New Roman" w:hAnsi="Times New Roman"/>
                <w:bCs/>
                <w:szCs w:val="18"/>
              </w:rPr>
              <w:t>Certificat de participare</w:t>
            </w:r>
            <w:r>
              <w:rPr>
                <w:rFonts w:ascii="Times New Roman" w:hAnsi="Times New Roman"/>
                <w:b/>
                <w:szCs w:val="18"/>
              </w:rPr>
              <w:t xml:space="preserve"> 13th World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Congress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for </w:t>
            </w:r>
            <w:proofErr w:type="spellStart"/>
            <w:r>
              <w:rPr>
                <w:rFonts w:ascii="Times New Roman" w:hAnsi="Times New Roman"/>
                <w:b/>
                <w:szCs w:val="18"/>
              </w:rPr>
              <w:t>Neurorehabilitation</w:t>
            </w:r>
            <w:proofErr w:type="spellEnd"/>
            <w:r>
              <w:rPr>
                <w:rFonts w:ascii="Times New Roman" w:hAnsi="Times New Roman"/>
                <w:b/>
                <w:szCs w:val="18"/>
              </w:rPr>
              <w:t xml:space="preserve"> 22-25 May 2024, </w:t>
            </w:r>
            <w:r w:rsidRPr="006104AB">
              <w:rPr>
                <w:rFonts w:ascii="Times New Roman" w:hAnsi="Times New Roman"/>
                <w:b/>
                <w:szCs w:val="18"/>
              </w:rPr>
              <w:t>Vancouver</w:t>
            </w:r>
            <w:r w:rsidRPr="006104AB">
              <w:rPr>
                <w:rFonts w:ascii="Times New Roman" w:hAnsi="Times New Roman"/>
                <w:bCs/>
                <w:szCs w:val="18"/>
              </w:rPr>
              <w:t>, Canada (WFNR).</w:t>
            </w:r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</w:p>
          <w:p w14:paraId="613B7EF5" w14:textId="1383A2F8" w:rsidR="00A60AC1" w:rsidRPr="008449BB" w:rsidRDefault="008449BB" w:rsidP="008449BB">
            <w:pPr>
              <w:pStyle w:val="ListParagraph"/>
              <w:numPr>
                <w:ilvl w:val="0"/>
                <w:numId w:val="1"/>
              </w:numPr>
              <w:suppressAutoHyphens w:val="0"/>
              <w:spacing w:line="276" w:lineRule="auto"/>
              <w:ind w:left="400"/>
              <w:jc w:val="both"/>
              <w:rPr>
                <w:rFonts w:ascii="Times New Roman" w:hAnsi="Times New Roman"/>
                <w:b/>
                <w:szCs w:val="18"/>
              </w:rPr>
            </w:pPr>
            <w:r w:rsidRPr="004E261A">
              <w:rPr>
                <w:rFonts w:ascii="Times New Roman" w:hAnsi="Times New Roman"/>
                <w:bCs/>
                <w:szCs w:val="18"/>
              </w:rPr>
              <w:t xml:space="preserve">Adeverință de promovare </w:t>
            </w:r>
            <w:r w:rsidRPr="004E261A">
              <w:rPr>
                <w:rFonts w:ascii="Times New Roman" w:hAnsi="Times New Roman"/>
                <w:szCs w:val="18"/>
              </w:rPr>
              <w:t>(</w:t>
            </w:r>
            <w:r>
              <w:rPr>
                <w:rFonts w:ascii="Times New Roman" w:hAnsi="Times New Roman"/>
                <w:szCs w:val="18"/>
              </w:rPr>
              <w:t xml:space="preserve">Nr </w:t>
            </w:r>
            <w:r w:rsidRPr="004E261A">
              <w:rPr>
                <w:rFonts w:ascii="Times New Roman" w:hAnsi="Times New Roman"/>
                <w:szCs w:val="18"/>
              </w:rPr>
              <w:t xml:space="preserve">41/17.04.2024) </w:t>
            </w:r>
            <w:r w:rsidRPr="004E261A">
              <w:rPr>
                <w:rFonts w:ascii="Times New Roman" w:hAnsi="Times New Roman"/>
                <w:bCs/>
                <w:szCs w:val="18"/>
              </w:rPr>
              <w:t>a cursului postuniversitar</w:t>
            </w:r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r w:rsidRPr="004E261A">
              <w:rPr>
                <w:rFonts w:ascii="Times New Roman" w:hAnsi="Times New Roman"/>
                <w:b/>
                <w:bCs/>
                <w:szCs w:val="18"/>
              </w:rPr>
              <w:t>“Actualități în accidentele vasculare cerebrale”</w:t>
            </w:r>
            <w:r w:rsidRPr="004E261A">
              <w:rPr>
                <w:rFonts w:ascii="Times New Roman" w:hAnsi="Times New Roman"/>
                <w:szCs w:val="18"/>
              </w:rPr>
              <w:t xml:space="preserve"> în </w:t>
            </w:r>
            <w:r w:rsidRPr="004E261A">
              <w:rPr>
                <w:rFonts w:ascii="Times New Roman" w:hAnsi="Times New Roman"/>
                <w:b/>
                <w:bCs/>
                <w:szCs w:val="18"/>
              </w:rPr>
              <w:t>perioada 10.03-10.04.2024</w:t>
            </w:r>
            <w:r>
              <w:rPr>
                <w:rFonts w:ascii="Times New Roman" w:hAnsi="Times New Roman"/>
                <w:szCs w:val="18"/>
              </w:rPr>
              <w:t xml:space="preserve">, </w:t>
            </w:r>
            <w:r w:rsidRPr="004E261A">
              <w:rPr>
                <w:rFonts w:ascii="Times New Roman" w:hAnsi="Times New Roman"/>
                <w:szCs w:val="18"/>
              </w:rPr>
              <w:t>Facultatea de Medicină, Disciplina Neurologie I, UMFVB Timișoara</w:t>
            </w:r>
          </w:p>
        </w:tc>
      </w:tr>
      <w:tr w:rsidR="004F3FD3" w:rsidRPr="00D86DAD" w14:paraId="56938192" w14:textId="77777777" w:rsidTr="008449BB">
        <w:trPr>
          <w:cantSplit/>
          <w:trHeight w:val="47"/>
        </w:trPr>
        <w:tc>
          <w:tcPr>
            <w:tcW w:w="3290" w:type="dxa"/>
            <w:gridSpan w:val="2"/>
          </w:tcPr>
          <w:p w14:paraId="5C4C051E" w14:textId="4646AF16" w:rsidR="004F3FD3" w:rsidRDefault="004F3FD3" w:rsidP="00A60AC1">
            <w:pPr>
              <w:ind w:right="140"/>
              <w:jc w:val="center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lastRenderedPageBreak/>
              <w:t>Membru în comisii de concurs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26C1032E" w14:textId="77777777" w:rsidR="004F3FD3" w:rsidRDefault="004F3FD3" w:rsidP="00370350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240" w:after="240"/>
              <w:ind w:left="404" w:hanging="284"/>
              <w:contextualSpacing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FF60D9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Secretar comisia pentru soluționarea contestațiilor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la examenul de obținere a titlului de</w:t>
            </w:r>
            <w:r w:rsidR="00FF60D9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Pr="00FF60D9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Medic Specialist – sesiunea 12.04.2023</w:t>
            </w:r>
            <w:r>
              <w:rPr>
                <w:rFonts w:ascii="Times New Roman" w:hAnsi="Times New Roman"/>
                <w:color w:val="000000"/>
                <w:lang w:eastAsia="en-US"/>
              </w:rPr>
              <w:t>, la specialitatea Neurologie (</w:t>
            </w:r>
            <w:r w:rsidR="00FF60D9">
              <w:rPr>
                <w:rFonts w:ascii="Times New Roman" w:hAnsi="Times New Roman"/>
                <w:color w:val="000000"/>
                <w:lang w:eastAsia="en-US"/>
              </w:rPr>
              <w:t>nr 9251/12.04.2023)</w:t>
            </w:r>
          </w:p>
          <w:p w14:paraId="421A9FF7" w14:textId="77777777" w:rsidR="00370350" w:rsidRDefault="00370350" w:rsidP="00370350">
            <w:pPr>
              <w:shd w:val="clear" w:color="auto" w:fill="FFFFFF"/>
              <w:suppressAutoHyphens w:val="0"/>
              <w:spacing w:before="240" w:after="240"/>
              <w:ind w:left="404"/>
              <w:contextualSpacing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  <w:p w14:paraId="7737EF8F" w14:textId="4318A0D5" w:rsidR="00FF60D9" w:rsidRDefault="00FF60D9" w:rsidP="00370350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after="240"/>
              <w:ind w:left="404" w:hanging="284"/>
              <w:contextualSpacing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Secretar comisie de concurs pentru ocuparea postului de asistent universitar (poziția 6), </w:t>
            </w:r>
            <w:r>
              <w:rPr>
                <w:rFonts w:ascii="Times New Roman" w:hAnsi="Times New Roman"/>
                <w:color w:val="000000"/>
                <w:lang w:eastAsia="en-US"/>
              </w:rPr>
              <w:t>Clinica Universitară</w:t>
            </w:r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 Neurologie 1 (MFR), Departamentul VIII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Neuroștiințe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 (nr 111/23.01.2024)</w:t>
            </w:r>
          </w:p>
          <w:p w14:paraId="0F443626" w14:textId="77777777" w:rsidR="00370350" w:rsidRDefault="00370350" w:rsidP="00370350">
            <w:pPr>
              <w:shd w:val="clear" w:color="auto" w:fill="FFFFFF"/>
              <w:suppressAutoHyphens w:val="0"/>
              <w:spacing w:after="240"/>
              <w:contextualSpacing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  <w:p w14:paraId="6B6D2E3B" w14:textId="1028BD00" w:rsidR="00A97F35" w:rsidRPr="008449BB" w:rsidRDefault="00FF60D9" w:rsidP="008449BB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after="240"/>
              <w:ind w:left="404" w:hanging="284"/>
              <w:contextualSpacing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Secretar comisie de concurs pentru ocuparea postului de asistent universitar (poziția 7), </w:t>
            </w:r>
            <w:r>
              <w:rPr>
                <w:rFonts w:ascii="Times New Roman" w:hAnsi="Times New Roman"/>
                <w:color w:val="000000"/>
                <w:lang w:eastAsia="en-US"/>
              </w:rPr>
              <w:t>Clinica Universitară</w:t>
            </w:r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 Neurologie 1</w:t>
            </w:r>
            <w:r>
              <w:rPr>
                <w:rFonts w:ascii="Times New Roman" w:hAnsi="Times New Roman"/>
                <w:color w:val="000000"/>
                <w:lang w:eastAsia="en-US"/>
              </w:rPr>
              <w:t>: Neurologie; Neurologie. Psihiatrie – modul Neurologie; Neurologie (</w:t>
            </w:r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MFR), Departamentul VIII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Neuroștiințe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 (nr 284/11.03.2024)</w:t>
            </w:r>
          </w:p>
        </w:tc>
      </w:tr>
      <w:tr w:rsidR="00FA2779" w:rsidRPr="00D86DAD" w14:paraId="4845905C" w14:textId="77777777" w:rsidTr="00F741F3">
        <w:trPr>
          <w:cantSplit/>
          <w:trHeight w:val="1961"/>
        </w:trPr>
        <w:tc>
          <w:tcPr>
            <w:tcW w:w="3290" w:type="dxa"/>
            <w:gridSpan w:val="2"/>
          </w:tcPr>
          <w:p w14:paraId="676344AA" w14:textId="2AAF1EBA" w:rsidR="00FA2779" w:rsidRDefault="00FA2779" w:rsidP="00FA2779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lastRenderedPageBreak/>
              <w:t>A</w:t>
            </w:r>
            <w:r w:rsidRPr="00C41F44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rticol</w:t>
            </w: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e publicate în extenso indexate </w:t>
            </w:r>
            <w:r w:rsidRPr="00C41F44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ISI</w:t>
            </w: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(</w:t>
            </w:r>
            <w:r w:rsidR="008449BB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9</w:t>
            </w: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)</w:t>
            </w:r>
          </w:p>
          <w:p w14:paraId="664E1049" w14:textId="77777777" w:rsidR="00FA2779" w:rsidRPr="00B825E9" w:rsidRDefault="00FA2779" w:rsidP="00FA2779">
            <w:pPr>
              <w:numPr>
                <w:ilvl w:val="0"/>
                <w:numId w:val="4"/>
              </w:num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B825E9">
              <w:rPr>
                <w:rFonts w:ascii="Times New Roman" w:hAnsi="Times New Roman"/>
                <w:sz w:val="24"/>
                <w:szCs w:val="24"/>
              </w:rPr>
              <w:t>1 ca prim-autor</w:t>
            </w:r>
          </w:p>
          <w:p w14:paraId="5BD3BB40" w14:textId="77777777" w:rsidR="00FA2779" w:rsidRPr="00D67E01" w:rsidRDefault="00FA2779" w:rsidP="00FA2779">
            <w:pPr>
              <w:numPr>
                <w:ilvl w:val="0"/>
                <w:numId w:val="4"/>
              </w:numPr>
              <w:ind w:right="140"/>
            </w:pPr>
            <w:r w:rsidRPr="00D67E01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3 </w:t>
            </w:r>
            <w:r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ca </w:t>
            </w:r>
            <w:r w:rsidRPr="00D67E01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autor principal – autor corespondent</w:t>
            </w:r>
          </w:p>
          <w:p w14:paraId="64C37451" w14:textId="5C63F191" w:rsidR="00FA2779" w:rsidRPr="00D67E01" w:rsidRDefault="00370350" w:rsidP="00FA2779">
            <w:pPr>
              <w:numPr>
                <w:ilvl w:val="0"/>
                <w:numId w:val="4"/>
              </w:numPr>
              <w:ind w:right="140"/>
            </w:pPr>
            <w:r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5</w:t>
            </w:r>
            <w:r w:rsidR="00FA2779" w:rsidRPr="00D67E01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 </w:t>
            </w:r>
            <w:r w:rsidR="00FA2779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ca si </w:t>
            </w:r>
            <w:r w:rsidR="00FA2779" w:rsidRPr="00D67E01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coautor</w:t>
            </w:r>
          </w:p>
          <w:p w14:paraId="419CB9D1" w14:textId="77777777" w:rsidR="00FA2779" w:rsidRDefault="00FA2779" w:rsidP="00A60AC1">
            <w:pPr>
              <w:ind w:right="140"/>
              <w:jc w:val="center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2B61E31A" w14:textId="77777777" w:rsidR="00FA2779" w:rsidRDefault="00FA2779" w:rsidP="00FA2779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uppressAutoHyphens w:val="0"/>
              <w:rPr>
                <w:rFonts w:ascii="Times New Roman" w:hAnsi="Times New Roman"/>
                <w:color w:val="000000"/>
                <w:lang w:eastAsia="en-US"/>
              </w:rPr>
            </w:pPr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Jianu, D.-C.; Petrica, L.; Dan, T.F.; </w:t>
            </w:r>
            <w:r w:rsidRPr="00CE00D9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Munteanu, G</w:t>
            </w:r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.; Bora, B.; </w:t>
            </w:r>
            <w:proofErr w:type="spellStart"/>
            <w:r w:rsidRPr="00CE00D9">
              <w:rPr>
                <w:rFonts w:ascii="Times New Roman" w:hAnsi="Times New Roman"/>
                <w:color w:val="000000"/>
                <w:lang w:eastAsia="en-US"/>
              </w:rPr>
              <w:t>Arnăutu</w:t>
            </w:r>
            <w:proofErr w:type="spellEnd"/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, S.F.; </w:t>
            </w:r>
            <w:proofErr w:type="spellStart"/>
            <w:r w:rsidRPr="00CE00D9">
              <w:rPr>
                <w:rFonts w:ascii="Times New Roman" w:hAnsi="Times New Roman"/>
                <w:color w:val="000000"/>
                <w:lang w:eastAsia="en-US"/>
              </w:rPr>
              <w:t>Ursoniu</w:t>
            </w:r>
            <w:proofErr w:type="spellEnd"/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, S.; Chira, D.; </w:t>
            </w:r>
            <w:proofErr w:type="spellStart"/>
            <w:r w:rsidRPr="00CE00D9">
              <w:rPr>
                <w:rFonts w:ascii="Times New Roman" w:hAnsi="Times New Roman"/>
                <w:color w:val="000000"/>
                <w:lang w:eastAsia="en-US"/>
              </w:rPr>
              <w:t>Strilciuc</w:t>
            </w:r>
            <w:proofErr w:type="spellEnd"/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, Ș.; </w:t>
            </w:r>
            <w:proofErr w:type="spellStart"/>
            <w:r w:rsidRPr="00CE00D9">
              <w:rPr>
                <w:rFonts w:ascii="Times New Roman" w:hAnsi="Times New Roman"/>
                <w:color w:val="000000"/>
                <w:lang w:eastAsia="en-US"/>
              </w:rPr>
              <w:t>Falup-Pecurariu</w:t>
            </w:r>
            <w:proofErr w:type="spellEnd"/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, C.; et al.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Evolution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of Cognitive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Disorders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in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Patients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with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Mild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Cognitive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Impairment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(MCI)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After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Ischemic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Stroke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: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Secondary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Data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Analysis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from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the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Improved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Health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Care in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Neurology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and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Psychiatry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—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Longer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Life (IHCNP) </w:t>
            </w:r>
            <w:proofErr w:type="spellStart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Study</w:t>
            </w:r>
            <w:proofErr w:type="spellEnd"/>
            <w:r w:rsidRPr="00CE00D9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.</w:t>
            </w:r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proofErr w:type="spellStart"/>
            <w:r w:rsidRPr="00CE00D9">
              <w:rPr>
                <w:rFonts w:ascii="Times New Roman" w:hAnsi="Times New Roman"/>
                <w:color w:val="000000"/>
                <w:lang w:eastAsia="en-US"/>
              </w:rPr>
              <w:t>Neurol</w:t>
            </w:r>
            <w:proofErr w:type="spellEnd"/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. Int. </w:t>
            </w:r>
            <w:r w:rsidRPr="00370350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2024</w:t>
            </w:r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, 16, 1626-1635. </w:t>
            </w:r>
            <w:r w:rsidRPr="00492D0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(</w:t>
            </w:r>
            <w:proofErr w:type="spellStart"/>
            <w:r w:rsidRPr="00492D0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co</w:t>
            </w:r>
            <w:proofErr w:type="spellEnd"/>
            <w:r w:rsidRPr="00492D0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-autor) </w:t>
            </w:r>
            <w:hyperlink r:id="rId8" w:history="1">
              <w:r w:rsidRPr="000A78F4">
                <w:rPr>
                  <w:rStyle w:val="Hyperlink"/>
                  <w:rFonts w:ascii="Times New Roman" w:hAnsi="Times New Roman"/>
                  <w:lang w:eastAsia="en-US"/>
                </w:rPr>
                <w:t>https://doi.org/10.3390/neurolint16060118</w:t>
              </w:r>
            </w:hyperlink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Pr="00CE00D9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</w:p>
          <w:p w14:paraId="1925B302" w14:textId="77777777" w:rsidR="00FA2779" w:rsidRDefault="00FA2779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    </w:t>
            </w: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IF 3,2</w:t>
            </w:r>
            <w:r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/</w:t>
            </w: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202</w:t>
            </w:r>
            <w:r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4</w:t>
            </w: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 </w:t>
            </w:r>
          </w:p>
          <w:p w14:paraId="00C52762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7CF65AA8" w14:textId="77777777" w:rsidR="00370350" w:rsidRDefault="00370350" w:rsidP="00370350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uppressAutoHyphens w:val="0"/>
              <w:rPr>
                <w:rFonts w:ascii="Times New Roman" w:hAnsi="Times New Roman"/>
                <w:color w:val="000000"/>
                <w:lang w:eastAsia="en-US"/>
              </w:rPr>
            </w:pPr>
            <w:r w:rsidRPr="00866215">
              <w:rPr>
                <w:rFonts w:ascii="Times New Roman" w:hAnsi="Times New Roman"/>
                <w:color w:val="000000"/>
                <w:lang w:eastAsia="en-US"/>
              </w:rPr>
              <w:t xml:space="preserve">Jianu, D.C.; Jianu, S.N.; Dan, T.F.; </w:t>
            </w:r>
            <w:r w:rsidRPr="00866215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Munteanu, G.;</w:t>
            </w:r>
            <w:r w:rsidRPr="00866215">
              <w:rPr>
                <w:rFonts w:ascii="Times New Roman" w:hAnsi="Times New Roman"/>
                <w:color w:val="000000"/>
                <w:lang w:eastAsia="en-US"/>
              </w:rPr>
              <w:t xml:space="preserve"> Copil, A.; </w:t>
            </w:r>
            <w:proofErr w:type="spellStart"/>
            <w:r w:rsidRPr="00866215">
              <w:rPr>
                <w:rFonts w:ascii="Times New Roman" w:hAnsi="Times New Roman"/>
                <w:color w:val="000000"/>
                <w:lang w:eastAsia="en-US"/>
              </w:rPr>
              <w:t>Birdac</w:t>
            </w:r>
            <w:proofErr w:type="spellEnd"/>
            <w:r w:rsidRPr="00866215">
              <w:rPr>
                <w:rFonts w:ascii="Times New Roman" w:hAnsi="Times New Roman"/>
                <w:color w:val="000000"/>
                <w:lang w:eastAsia="en-US"/>
              </w:rPr>
              <w:t xml:space="preserve">, C.D.; Motoc, A.G.M.; </w:t>
            </w:r>
            <w:proofErr w:type="spellStart"/>
            <w:r w:rsidRPr="00866215">
              <w:rPr>
                <w:rFonts w:ascii="Times New Roman" w:hAnsi="Times New Roman"/>
                <w:color w:val="000000"/>
                <w:lang w:eastAsia="en-US"/>
              </w:rPr>
              <w:t>Docu</w:t>
            </w:r>
            <w:proofErr w:type="spellEnd"/>
            <w:r w:rsidRPr="00866215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proofErr w:type="spellStart"/>
            <w:r w:rsidRPr="00866215">
              <w:rPr>
                <w:rFonts w:ascii="Times New Roman" w:hAnsi="Times New Roman"/>
                <w:color w:val="000000"/>
                <w:lang w:eastAsia="en-US"/>
              </w:rPr>
              <w:t>Axelerad</w:t>
            </w:r>
            <w:proofErr w:type="spellEnd"/>
            <w:r w:rsidRPr="00866215">
              <w:rPr>
                <w:rFonts w:ascii="Times New Roman" w:hAnsi="Times New Roman"/>
                <w:color w:val="000000"/>
                <w:lang w:eastAsia="en-US"/>
              </w:rPr>
              <w:t xml:space="preserve">, A.; Petrica, L.; </w:t>
            </w:r>
            <w:proofErr w:type="spellStart"/>
            <w:r w:rsidRPr="00866215">
              <w:rPr>
                <w:rFonts w:ascii="Times New Roman" w:hAnsi="Times New Roman"/>
                <w:color w:val="000000"/>
                <w:lang w:eastAsia="en-US"/>
              </w:rPr>
              <w:t>Arnautu</w:t>
            </w:r>
            <w:proofErr w:type="spellEnd"/>
            <w:r w:rsidRPr="00866215">
              <w:rPr>
                <w:rFonts w:ascii="Times New Roman" w:hAnsi="Times New Roman"/>
                <w:color w:val="000000"/>
                <w:lang w:eastAsia="en-US"/>
              </w:rPr>
              <w:t xml:space="preserve">, S.F.; et al. </w:t>
            </w:r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An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Integrated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Approach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on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the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Diagnosis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of Cerebral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Veins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and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Dural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Sinuses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Thrombosis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(a </w:t>
            </w:r>
            <w:proofErr w:type="spellStart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>Narrative</w:t>
            </w:r>
            <w:proofErr w:type="spellEnd"/>
            <w:r w:rsidRPr="00866215">
              <w:rPr>
                <w:rFonts w:ascii="Times New Roman" w:hAnsi="Times New Roman"/>
                <w:i/>
                <w:iCs/>
                <w:color w:val="000000"/>
                <w:lang w:eastAsia="en-US"/>
              </w:rPr>
              <w:t xml:space="preserve"> Review).</w:t>
            </w:r>
            <w:r w:rsidRPr="00866215">
              <w:rPr>
                <w:rFonts w:ascii="Times New Roman" w:hAnsi="Times New Roman"/>
                <w:color w:val="000000"/>
                <w:lang w:eastAsia="en-US"/>
              </w:rPr>
              <w:t xml:space="preserve"> Life 2022, 12, 717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. </w:t>
            </w:r>
            <w:r w:rsidRPr="00492D0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(</w:t>
            </w:r>
            <w:proofErr w:type="spellStart"/>
            <w:r w:rsidRPr="00492D0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co</w:t>
            </w:r>
            <w:proofErr w:type="spellEnd"/>
            <w:r w:rsidRPr="00492D0E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-autor)</w:t>
            </w:r>
          </w:p>
          <w:p w14:paraId="1200ED2C" w14:textId="77777777" w:rsidR="00370350" w:rsidRDefault="00201AFD" w:rsidP="00370350">
            <w:pPr>
              <w:pStyle w:val="ListParagraph"/>
              <w:shd w:val="clear" w:color="auto" w:fill="FFFFFF"/>
              <w:suppressAutoHyphens w:val="0"/>
              <w:ind w:left="360"/>
              <w:rPr>
                <w:rFonts w:ascii="Times New Roman" w:hAnsi="Times New Roman"/>
                <w:color w:val="000000"/>
                <w:lang w:eastAsia="en-US"/>
              </w:rPr>
            </w:pPr>
            <w:hyperlink r:id="rId9" w:history="1">
              <w:r w:rsidR="00370350" w:rsidRPr="000A78F4">
                <w:rPr>
                  <w:rStyle w:val="Hyperlink"/>
                  <w:rFonts w:ascii="Times New Roman" w:hAnsi="Times New Roman"/>
                  <w:lang w:eastAsia="en-US"/>
                </w:rPr>
                <w:t>https://doi.org/10.3390/life12050717</w:t>
              </w:r>
            </w:hyperlink>
          </w:p>
          <w:p w14:paraId="48977A7D" w14:textId="77777777" w:rsidR="00370350" w:rsidRPr="00492D0E" w:rsidRDefault="00370350" w:rsidP="00370350">
            <w:pPr>
              <w:pStyle w:val="ListParagraph"/>
              <w:shd w:val="clear" w:color="auto" w:fill="FFFFFF"/>
              <w:suppressAutoHyphens w:val="0"/>
              <w:ind w:left="360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IF 3,2</w:t>
            </w:r>
            <w:r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/</w:t>
            </w: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202</w:t>
            </w:r>
            <w:r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2</w:t>
            </w:r>
          </w:p>
          <w:p w14:paraId="7EBED9DA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6BAAB5E7" w14:textId="77777777" w:rsidR="00370350" w:rsidRPr="00492D0E" w:rsidRDefault="00370350" w:rsidP="00370350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uppressAutoHyphens w:val="0"/>
              <w:rPr>
                <w:rFonts w:ascii="Times New Roman" w:hAnsi="Times New Roman"/>
                <w:color w:val="000000"/>
                <w:lang w:eastAsia="en-US"/>
              </w:rPr>
            </w:pPr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Jianu, DC (Jianu,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Dragos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Catalin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) ; Jianu, SN (Jianu, Silviana Nina) ; Iacob, N (Iacob, Nicoleta) ; Dan, TF (Dan, Traian Flavius) ; </w:t>
            </w:r>
            <w:r w:rsidRPr="00FF60D9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Munteanu, G</w:t>
            </w:r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 (Munteanu, Georgiana) ; Gogu, AE (Gogu, Anca Elena) ;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Sadik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>, R (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Sadik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, Raphael) ; Motoc, AGM (Motoc, Andrei Gheorghe Marius);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Axelerad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>, A (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Axelerad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,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Any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) ;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Sirbu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>, CA (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Sirbu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, Carmen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Adella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) ; Petrica, L (Petrica, Ligia) ; 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Ionita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>, I (</w:t>
            </w:r>
            <w:proofErr w:type="spellStart"/>
            <w:r w:rsidRPr="00FF60D9">
              <w:rPr>
                <w:rFonts w:ascii="Times New Roman" w:hAnsi="Times New Roman"/>
                <w:color w:val="000000"/>
                <w:lang w:eastAsia="en-US"/>
              </w:rPr>
              <w:t>Ionita</w:t>
            </w:r>
            <w:proofErr w:type="spellEnd"/>
            <w:r w:rsidRPr="00FF60D9">
              <w:rPr>
                <w:rFonts w:ascii="Times New Roman" w:hAnsi="Times New Roman"/>
                <w:color w:val="000000"/>
                <w:lang w:eastAsia="en-US"/>
              </w:rPr>
              <w:t xml:space="preserve">, Ioana) - </w:t>
            </w:r>
            <w:r w:rsidRPr="00FF60D9">
              <w:rPr>
                <w:rFonts w:ascii="Times New Roman" w:hAnsi="Times New Roman"/>
                <w:i/>
                <w:iCs/>
                <w:color w:val="000000"/>
                <w:lang w:val="en-US" w:eastAsia="en-US"/>
              </w:rPr>
              <w:t xml:space="preserve">Diagnosis and Management of Cerebral Venous Thrombosis Due to Polycythemia Vera and Genetic Thrombophilia: Case Report and Literature Review - </w:t>
            </w:r>
            <w:r w:rsidRPr="00FF60D9">
              <w:rPr>
                <w:rFonts w:ascii="Times New Roman" w:hAnsi="Times New Roman"/>
                <w:color w:val="000000"/>
                <w:lang w:val="en-US" w:eastAsia="en-US"/>
              </w:rPr>
              <w:t>Life-Basel 2023, 13(5), 1074; (volume 13, issue 5, article number 1074. Published 24 April 2023</w:t>
            </w:r>
            <w:r w:rsidRPr="00492D0E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, (co-</w:t>
            </w:r>
            <w:proofErr w:type="spellStart"/>
            <w:r w:rsidRPr="00492D0E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autor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), </w:t>
            </w:r>
          </w:p>
          <w:p w14:paraId="7FEE338A" w14:textId="77777777" w:rsidR="00370350" w:rsidRDefault="00370350" w:rsidP="00370350">
            <w:pPr>
              <w:pStyle w:val="ListParagraph"/>
              <w:shd w:val="clear" w:color="auto" w:fill="FFFFFF"/>
              <w:suppressAutoHyphens w:val="0"/>
              <w:ind w:left="360"/>
              <w:rPr>
                <w:rFonts w:ascii="Times New Roman" w:hAnsi="Times New Roman"/>
                <w:color w:val="000000"/>
                <w:lang w:val="en-US" w:eastAsia="en-US"/>
              </w:rPr>
            </w:pPr>
            <w:r w:rsidRPr="00492D0E">
              <w:rPr>
                <w:rFonts w:ascii="Times New Roman" w:hAnsi="Times New Roman"/>
                <w:color w:val="000000"/>
                <w:lang w:val="en-US" w:eastAsia="en-US"/>
              </w:rPr>
              <w:t>eISSN:2075-1729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. </w:t>
            </w:r>
          </w:p>
          <w:p w14:paraId="0F115528" w14:textId="087EB4E4" w:rsidR="00370350" w:rsidRPr="00492D0E" w:rsidRDefault="00201AFD" w:rsidP="00370350">
            <w:pPr>
              <w:pStyle w:val="ListParagraph"/>
              <w:shd w:val="clear" w:color="auto" w:fill="FFFFFF"/>
              <w:suppressAutoHyphens w:val="0"/>
              <w:ind w:left="360"/>
              <w:rPr>
                <w:rFonts w:ascii="Times New Roman" w:hAnsi="Times New Roman"/>
                <w:color w:val="000000"/>
                <w:lang w:eastAsia="en-US"/>
              </w:rPr>
            </w:pPr>
            <w:hyperlink r:id="rId10" w:history="1">
              <w:r w:rsidR="00370350" w:rsidRPr="00492D0E">
                <w:rPr>
                  <w:rStyle w:val="Hyperlink"/>
                  <w:rFonts w:ascii="Times New Roman" w:eastAsiaTheme="majorEastAsia" w:hAnsi="Times New Roman"/>
                  <w:lang w:val="en-US" w:eastAsia="en-US"/>
                </w:rPr>
                <w:t>https://doi.org/10.3390/life13051074</w:t>
              </w:r>
            </w:hyperlink>
          </w:p>
          <w:p w14:paraId="26FCAB49" w14:textId="703C357B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    </w:t>
            </w: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IF 3,253/2022 </w:t>
            </w:r>
          </w:p>
          <w:p w14:paraId="10D83530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34E1FF94" w14:textId="77777777" w:rsidR="00370350" w:rsidRDefault="00370350" w:rsidP="00370350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uppressAutoHyphens w:val="0"/>
              <w:rPr>
                <w:rFonts w:ascii="Times New Roman" w:hAnsi="Times New Roman"/>
                <w:color w:val="000000"/>
                <w:lang w:val="en-US" w:eastAsia="en-US"/>
              </w:rPr>
            </w:pPr>
            <w:r w:rsidRPr="004E261A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Munteanu</w:t>
            </w:r>
            <w:r w:rsidRPr="004E261A">
              <w:rPr>
                <w:rFonts w:ascii="Times New Roman" w:hAnsi="Times New Roman"/>
                <w:color w:val="000000"/>
                <w:lang w:val="en-US" w:eastAsia="en-US"/>
              </w:rPr>
              <w:t xml:space="preserve">, </w:t>
            </w:r>
            <w:r w:rsidRPr="004E261A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G</w:t>
            </w:r>
            <w:r w:rsidRPr="004E261A">
              <w:rPr>
                <w:rFonts w:ascii="Times New Roman" w:hAnsi="Times New Roman"/>
                <w:color w:val="000000"/>
                <w:lang w:val="en-US" w:eastAsia="en-US"/>
              </w:rPr>
              <w:t xml:space="preserve">.; Motoc, A.G.M.; Dan, T.F.; Gogu, A.E.; Jianu, D.C. </w:t>
            </w:r>
            <w:r w:rsidRPr="00492D0E">
              <w:rPr>
                <w:rFonts w:ascii="Times New Roman" w:hAnsi="Times New Roman"/>
                <w:i/>
                <w:iCs/>
                <w:color w:val="000000"/>
                <w:lang w:val="en-US" w:eastAsia="en-US"/>
              </w:rPr>
              <w:t>Aphasic Syndromes in Cerebral Venous and Dural Sinuses Thrombosis</w:t>
            </w:r>
            <w:r w:rsidRPr="004E261A">
              <w:rPr>
                <w:rFonts w:ascii="Times New Roman" w:hAnsi="Times New Roman"/>
                <w:color w:val="000000"/>
                <w:lang w:val="en-US" w:eastAsia="en-US"/>
              </w:rPr>
              <w:t xml:space="preserve"> —A Review of the Literature. Life 2022, 12, 1684. </w:t>
            </w:r>
            <w:r w:rsidRPr="00492D0E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(prim-</w:t>
            </w:r>
            <w:proofErr w:type="spellStart"/>
            <w:r w:rsidRPr="00492D0E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autor</w:t>
            </w:r>
            <w:proofErr w:type="spellEnd"/>
            <w:r w:rsidRPr="00492D0E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>)</w:t>
            </w:r>
          </w:p>
          <w:p w14:paraId="5D169493" w14:textId="77777777" w:rsidR="00370350" w:rsidRPr="004E261A" w:rsidRDefault="00201AFD" w:rsidP="00370350">
            <w:pPr>
              <w:pStyle w:val="ListParagraph"/>
              <w:shd w:val="clear" w:color="auto" w:fill="FFFFFF"/>
              <w:suppressAutoHyphens w:val="0"/>
              <w:ind w:left="360"/>
              <w:rPr>
                <w:rFonts w:ascii="Times New Roman" w:hAnsi="Times New Roman"/>
                <w:color w:val="000000"/>
                <w:lang w:val="en-US" w:eastAsia="en-US"/>
              </w:rPr>
            </w:pPr>
            <w:hyperlink r:id="rId11" w:history="1">
              <w:r w:rsidR="00370350" w:rsidRPr="000A78F4">
                <w:rPr>
                  <w:rStyle w:val="Hyperlink"/>
                  <w:rFonts w:ascii="Times New Roman" w:eastAsiaTheme="majorEastAsia" w:hAnsi="Times New Roman"/>
                  <w:lang w:val="en-US" w:eastAsia="en-US"/>
                </w:rPr>
                <w:t>https://doi.org/10.3390/life12111684</w:t>
              </w:r>
            </w:hyperlink>
          </w:p>
          <w:p w14:paraId="464EB401" w14:textId="77777777" w:rsidR="00370350" w:rsidRPr="00403D3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      </w:t>
            </w: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IF: 3,13/2022 </w:t>
            </w:r>
          </w:p>
          <w:p w14:paraId="49A2CDFD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4EA14BFA" w14:textId="77777777" w:rsidR="00370350" w:rsidRPr="004E261A" w:rsidRDefault="00370350" w:rsidP="00370350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uppressAutoHyphens w:val="0"/>
              <w:rPr>
                <w:rFonts w:ascii="Times New Roman" w:hAnsi="Times New Roman"/>
                <w:color w:val="0563C1"/>
                <w:u w:val="single"/>
                <w:lang w:val="en-US" w:eastAsia="en-US"/>
              </w:rPr>
            </w:pPr>
            <w:r w:rsidRPr="004E261A">
              <w:rPr>
                <w:rFonts w:ascii="Times New Roman" w:hAnsi="Times New Roman"/>
                <w:color w:val="222222"/>
                <w:lang w:eastAsia="en-US"/>
              </w:rPr>
              <w:t>Jianu DC</w:t>
            </w:r>
            <w:r w:rsidRPr="004E261A">
              <w:rPr>
                <w:rFonts w:ascii="Times New Roman" w:hAnsi="Times New Roman"/>
                <w:b/>
                <w:color w:val="222222"/>
                <w:lang w:eastAsia="en-US"/>
              </w:rPr>
              <w:t>,</w:t>
            </w:r>
            <w:r w:rsidRPr="004E261A">
              <w:rPr>
                <w:rFonts w:ascii="Times New Roman" w:hAnsi="Times New Roman"/>
                <w:color w:val="222222"/>
                <w:lang w:eastAsia="en-US"/>
              </w:rPr>
              <w:t xml:space="preserve"> Jianu SN, Dan TF, </w:t>
            </w:r>
            <w:r w:rsidRPr="004E261A">
              <w:rPr>
                <w:rFonts w:ascii="Times New Roman" w:hAnsi="Times New Roman"/>
                <w:b/>
                <w:color w:val="222222"/>
                <w:lang w:eastAsia="en-US"/>
              </w:rPr>
              <w:t>Munteanu G</w:t>
            </w:r>
            <w:r w:rsidRPr="004E261A">
              <w:rPr>
                <w:rFonts w:ascii="Times New Roman" w:hAnsi="Times New Roman"/>
                <w:color w:val="222222"/>
                <w:lang w:eastAsia="en-US"/>
              </w:rPr>
              <w:t xml:space="preserve">, </w:t>
            </w:r>
            <w:proofErr w:type="spellStart"/>
            <w:r w:rsidRPr="004E261A">
              <w:rPr>
                <w:rFonts w:ascii="Times New Roman" w:hAnsi="Times New Roman"/>
                <w:color w:val="222222"/>
                <w:lang w:eastAsia="en-US"/>
              </w:rPr>
              <w:t>Bîrdac</w:t>
            </w:r>
            <w:proofErr w:type="spellEnd"/>
            <w:r w:rsidRPr="004E261A">
              <w:rPr>
                <w:rFonts w:ascii="Times New Roman" w:hAnsi="Times New Roman"/>
                <w:color w:val="222222"/>
                <w:lang w:eastAsia="en-US"/>
              </w:rPr>
              <w:t xml:space="preserve"> CD, Motoc AGM, </w:t>
            </w:r>
            <w:proofErr w:type="spellStart"/>
            <w:r w:rsidRPr="004E261A">
              <w:rPr>
                <w:rFonts w:ascii="Times New Roman" w:hAnsi="Times New Roman"/>
                <w:color w:val="222222"/>
                <w:lang w:eastAsia="en-US"/>
              </w:rPr>
              <w:t>Docu</w:t>
            </w:r>
            <w:proofErr w:type="spellEnd"/>
            <w:r w:rsidRPr="004E261A">
              <w:rPr>
                <w:rFonts w:ascii="Times New Roman" w:hAnsi="Times New Roman"/>
                <w:color w:val="222222"/>
                <w:lang w:eastAsia="en-US"/>
              </w:rPr>
              <w:t xml:space="preserve"> </w:t>
            </w:r>
            <w:proofErr w:type="spellStart"/>
            <w:r w:rsidRPr="004E261A">
              <w:rPr>
                <w:rFonts w:ascii="Times New Roman" w:hAnsi="Times New Roman"/>
                <w:color w:val="222222"/>
                <w:lang w:eastAsia="en-US"/>
              </w:rPr>
              <w:t>Axelerad</w:t>
            </w:r>
            <w:proofErr w:type="spellEnd"/>
            <w:r w:rsidRPr="004E261A">
              <w:rPr>
                <w:rFonts w:ascii="Times New Roman" w:hAnsi="Times New Roman"/>
                <w:color w:val="222222"/>
                <w:lang w:eastAsia="en-US"/>
              </w:rPr>
              <w:t xml:space="preserve"> A, Petrica L, Gogu AE.  </w:t>
            </w:r>
            <w:r w:rsidRPr="004E261A">
              <w:rPr>
                <w:rFonts w:ascii="Times New Roman" w:hAnsi="Times New Roman"/>
                <w:i/>
                <w:color w:val="222222"/>
                <w:lang w:eastAsia="en-US"/>
              </w:rPr>
              <w:t>-</w:t>
            </w:r>
            <w:r>
              <w:rPr>
                <w:rFonts w:ascii="Times New Roman" w:hAnsi="Times New Roman"/>
                <w:i/>
                <w:color w:val="222222"/>
                <w:lang w:eastAsia="en-US"/>
              </w:rPr>
              <w:t xml:space="preserve"> </w:t>
            </w:r>
            <w:r w:rsidRPr="004E261A">
              <w:rPr>
                <w:rFonts w:ascii="Times New Roman" w:hAnsi="Times New Roman"/>
                <w:i/>
                <w:color w:val="222222"/>
                <w:lang w:val="en-US" w:eastAsia="en-US"/>
              </w:rPr>
              <w:t>Ultrasound Technologies and the Diagnosis of Giant Cell Arteritis.</w:t>
            </w:r>
            <w:r w:rsidRPr="004E261A">
              <w:rPr>
                <w:rFonts w:ascii="Times New Roman" w:hAnsi="Times New Roman"/>
                <w:b/>
                <w:color w:val="222222"/>
                <w:lang w:val="en-US" w:eastAsia="en-US"/>
              </w:rPr>
              <w:t>- </w:t>
            </w:r>
            <w:r w:rsidRPr="004E261A">
              <w:rPr>
                <w:rFonts w:ascii="Times New Roman" w:hAnsi="Times New Roman"/>
                <w:b/>
                <w:iCs/>
                <w:color w:val="222222"/>
                <w:lang w:val="en-US" w:eastAsia="en-US"/>
              </w:rPr>
              <w:t>Biomedicines</w:t>
            </w:r>
            <w:r w:rsidRPr="004E261A">
              <w:rPr>
                <w:rFonts w:ascii="Times New Roman" w:hAnsi="Times New Roman"/>
                <w:b/>
                <w:color w:val="222222"/>
                <w:lang w:val="en-US" w:eastAsia="en-US"/>
              </w:rPr>
              <w:t>.</w:t>
            </w:r>
            <w:r w:rsidRPr="004E261A">
              <w:rPr>
                <w:rFonts w:ascii="Times New Roman" w:hAnsi="Times New Roman"/>
                <w:color w:val="222222"/>
                <w:lang w:val="en-US" w:eastAsia="en-US"/>
              </w:rPr>
              <w:t xml:space="preserve"> 2021; 9(12):1801.</w:t>
            </w:r>
            <w:r w:rsidRPr="004E261A">
              <w:rPr>
                <w:rFonts w:ascii="Times New Roman" w:hAnsi="Times New Roman"/>
                <w:i/>
                <w:color w:val="222222"/>
                <w:lang w:val="en-US" w:eastAsia="en-US"/>
              </w:rPr>
              <w:t xml:space="preserve"> </w:t>
            </w:r>
            <w:r w:rsidRPr="004E261A">
              <w:rPr>
                <w:rFonts w:ascii="Times New Roman" w:hAnsi="Times New Roman"/>
                <w:color w:val="222222"/>
                <w:lang w:eastAsia="en-US"/>
              </w:rPr>
              <w:t>(</w:t>
            </w:r>
            <w:r w:rsidRPr="004E261A">
              <w:rPr>
                <w:rFonts w:ascii="Times New Roman" w:hAnsi="Times New Roman"/>
                <w:b/>
                <w:i/>
                <w:color w:val="222222"/>
                <w:lang w:eastAsia="en-US"/>
              </w:rPr>
              <w:t>autor principal</w:t>
            </w:r>
            <w:r w:rsidRPr="004E261A">
              <w:rPr>
                <w:rFonts w:ascii="Times New Roman" w:hAnsi="Times New Roman"/>
                <w:color w:val="222222"/>
                <w:lang w:eastAsia="en-US"/>
              </w:rPr>
              <w:t xml:space="preserve"> – autor corespondent) </w:t>
            </w:r>
            <w:r w:rsidRPr="004E261A">
              <w:rPr>
                <w:rFonts w:ascii="Times New Roman" w:hAnsi="Times New Roman"/>
                <w:i/>
                <w:color w:val="222222"/>
                <w:lang w:val="en-US" w:eastAsia="en-US"/>
              </w:rPr>
              <w:t xml:space="preserve">                                               </w:t>
            </w:r>
            <w:hyperlink r:id="rId12" w:history="1">
              <w:r w:rsidRPr="004E261A">
                <w:rPr>
                  <w:rFonts w:ascii="Times New Roman" w:hAnsi="Times New Roman"/>
                  <w:color w:val="0563C1"/>
                  <w:u w:val="single"/>
                  <w:lang w:val="en-US" w:eastAsia="en-US"/>
                </w:rPr>
                <w:t>https://doi.org/10.3390/biomedicines9121801</w:t>
              </w:r>
            </w:hyperlink>
          </w:p>
          <w:p w14:paraId="1CEC9655" w14:textId="77777777" w:rsidR="00370350" w:rsidRPr="00403D3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color w:val="0563C1"/>
                <w:u w:val="single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color w:val="2A2D35"/>
                <w:lang w:eastAsia="en-US"/>
              </w:rPr>
              <w:t xml:space="preserve">     </w:t>
            </w:r>
            <w:r w:rsidRPr="00403D30">
              <w:rPr>
                <w:rFonts w:ascii="Times New Roman" w:hAnsi="Times New Roman"/>
                <w:b/>
                <w:bCs/>
                <w:color w:val="2A2D35"/>
                <w:lang w:eastAsia="en-US"/>
              </w:rPr>
              <w:t>IF: 4,757/2021</w:t>
            </w:r>
          </w:p>
          <w:p w14:paraId="7C399217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6A4D02DD" w14:textId="77777777" w:rsidR="00370350" w:rsidRDefault="00370350" w:rsidP="0037035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03D30">
              <w:rPr>
                <w:rFonts w:ascii="Times New Roman" w:hAnsi="Times New Roman"/>
                <w:bCs/>
              </w:rPr>
              <w:t>Dragoș Cătălin Jianu</w:t>
            </w:r>
            <w:r w:rsidRPr="00403D30">
              <w:rPr>
                <w:rFonts w:ascii="Times New Roman" w:hAnsi="Times New Roman"/>
              </w:rPr>
              <w:t xml:space="preserve">; Silviana Nina Jianu; Traian Flavius Dan; Nicoleta Iacob; </w:t>
            </w:r>
            <w:r w:rsidRPr="00403D30">
              <w:rPr>
                <w:rFonts w:ascii="Times New Roman" w:hAnsi="Times New Roman"/>
                <w:b/>
                <w:bCs/>
              </w:rPr>
              <w:t>Georgiana Munteanu</w:t>
            </w:r>
            <w:r w:rsidRPr="00403D30">
              <w:rPr>
                <w:rFonts w:ascii="Times New Roman" w:hAnsi="Times New Roman"/>
              </w:rPr>
              <w:t xml:space="preserve">; Andrei Gheorghe Marius Motoc; Adelina </w:t>
            </w:r>
            <w:proofErr w:type="spellStart"/>
            <w:r w:rsidRPr="00403D30">
              <w:rPr>
                <w:rFonts w:ascii="Times New Roman" w:hAnsi="Times New Roman"/>
              </w:rPr>
              <w:t>Băloi</w:t>
            </w:r>
            <w:proofErr w:type="spellEnd"/>
            <w:r w:rsidRPr="00403D30">
              <w:rPr>
                <w:rFonts w:ascii="Times New Roman" w:hAnsi="Times New Roman"/>
              </w:rPr>
              <w:t xml:space="preserve">; Daniela Hodorogea; </w:t>
            </w:r>
            <w:proofErr w:type="spellStart"/>
            <w:r w:rsidRPr="00403D30">
              <w:rPr>
                <w:rFonts w:ascii="Times New Roman" w:hAnsi="Times New Roman"/>
              </w:rPr>
              <w:t>Any</w:t>
            </w:r>
            <w:proofErr w:type="spellEnd"/>
            <w:r w:rsidRPr="00403D30">
              <w:rPr>
                <w:rFonts w:ascii="Times New Roman" w:hAnsi="Times New Roman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</w:rPr>
              <w:t>Docu</w:t>
            </w:r>
            <w:proofErr w:type="spellEnd"/>
            <w:r w:rsidRPr="00403D30">
              <w:rPr>
                <w:rFonts w:ascii="Times New Roman" w:hAnsi="Times New Roman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</w:rPr>
              <w:t>Axelerad</w:t>
            </w:r>
            <w:proofErr w:type="spellEnd"/>
            <w:r w:rsidRPr="00403D30">
              <w:rPr>
                <w:rFonts w:ascii="Times New Roman" w:hAnsi="Times New Roman"/>
              </w:rPr>
              <w:t xml:space="preserve">; Horia Pleș; Ligia Petrica; Anca Elena Gogu.– </w:t>
            </w:r>
            <w:proofErr w:type="spellStart"/>
            <w:r w:rsidRPr="00403D30">
              <w:rPr>
                <w:rFonts w:ascii="Times New Roman" w:hAnsi="Times New Roman"/>
                <w:i/>
              </w:rPr>
              <w:t>Diagnosis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and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Management of </w:t>
            </w:r>
            <w:proofErr w:type="spellStart"/>
            <w:r w:rsidRPr="00403D30">
              <w:rPr>
                <w:rFonts w:ascii="Times New Roman" w:hAnsi="Times New Roman"/>
                <w:i/>
              </w:rPr>
              <w:t>Mixed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Transcortical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Aphasia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Due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to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Multiple </w:t>
            </w:r>
            <w:proofErr w:type="spellStart"/>
            <w:r w:rsidRPr="00403D30">
              <w:rPr>
                <w:rFonts w:ascii="Times New Roman" w:hAnsi="Times New Roman"/>
                <w:i/>
              </w:rPr>
              <w:t>Predisposing</w:t>
            </w:r>
            <w:proofErr w:type="spellEnd"/>
            <w:r w:rsidRPr="00403D30">
              <w:rPr>
                <w:rFonts w:ascii="Times New Roman" w:hAnsi="Times New Roman"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Factors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03D30">
              <w:rPr>
                <w:rFonts w:ascii="Times New Roman" w:hAnsi="Times New Roman"/>
                <w:i/>
              </w:rPr>
              <w:t>including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Postpartum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and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Severe </w:t>
            </w:r>
            <w:proofErr w:type="spellStart"/>
            <w:r w:rsidRPr="00403D30">
              <w:rPr>
                <w:rFonts w:ascii="Times New Roman" w:hAnsi="Times New Roman"/>
                <w:i/>
              </w:rPr>
              <w:t>Inherited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Thrombophilia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03D30">
              <w:rPr>
                <w:rFonts w:ascii="Times New Roman" w:hAnsi="Times New Roman"/>
                <w:i/>
              </w:rPr>
              <w:t>Affecting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Multiple</w:t>
            </w:r>
            <w:r w:rsidRPr="00403D30">
              <w:rPr>
                <w:rFonts w:ascii="Times New Roman" w:hAnsi="Times New Roman"/>
              </w:rPr>
              <w:t xml:space="preserve"> </w:t>
            </w:r>
            <w:r w:rsidRPr="00403D30">
              <w:rPr>
                <w:rFonts w:ascii="Times New Roman" w:hAnsi="Times New Roman"/>
                <w:i/>
              </w:rPr>
              <w:t xml:space="preserve">Cerebral </w:t>
            </w:r>
            <w:proofErr w:type="spellStart"/>
            <w:r w:rsidRPr="00403D30">
              <w:rPr>
                <w:rFonts w:ascii="Times New Roman" w:hAnsi="Times New Roman"/>
                <w:i/>
              </w:rPr>
              <w:t>Venous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and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Dural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Sinus </w:t>
            </w:r>
            <w:proofErr w:type="spellStart"/>
            <w:r w:rsidRPr="00403D30">
              <w:rPr>
                <w:rFonts w:ascii="Times New Roman" w:hAnsi="Times New Roman"/>
                <w:i/>
              </w:rPr>
              <w:t>Thrombosis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: Case Report </w:t>
            </w:r>
            <w:proofErr w:type="spellStart"/>
            <w:r w:rsidRPr="00403D30">
              <w:rPr>
                <w:rFonts w:ascii="Times New Roman" w:hAnsi="Times New Roman"/>
                <w:i/>
              </w:rPr>
              <w:t>and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03D30">
              <w:rPr>
                <w:rFonts w:ascii="Times New Roman" w:hAnsi="Times New Roman"/>
                <w:i/>
              </w:rPr>
              <w:t>Literature</w:t>
            </w:r>
            <w:proofErr w:type="spellEnd"/>
            <w:r w:rsidRPr="00403D30">
              <w:rPr>
                <w:rFonts w:ascii="Times New Roman" w:hAnsi="Times New Roman"/>
                <w:i/>
              </w:rPr>
              <w:t xml:space="preserve"> Review</w:t>
            </w:r>
            <w:r w:rsidRPr="00403D30">
              <w:rPr>
                <w:rFonts w:ascii="Times New Roman" w:hAnsi="Times New Roman"/>
              </w:rPr>
              <w:t xml:space="preserve"> </w:t>
            </w:r>
            <w:r w:rsidRPr="00403D30">
              <w:rPr>
                <w:rFonts w:ascii="Times New Roman" w:hAnsi="Times New Roman"/>
                <w:b/>
              </w:rPr>
              <w:t xml:space="preserve">- </w:t>
            </w:r>
            <w:proofErr w:type="spellStart"/>
            <w:r w:rsidRPr="00403D30">
              <w:rPr>
                <w:rFonts w:ascii="Times New Roman" w:hAnsi="Times New Roman"/>
                <w:b/>
              </w:rPr>
              <w:t>Diagnostics</w:t>
            </w:r>
            <w:proofErr w:type="spellEnd"/>
            <w:r w:rsidRPr="00403D30">
              <w:rPr>
                <w:rFonts w:ascii="Times New Roman" w:hAnsi="Times New Roman"/>
                <w:b/>
              </w:rPr>
              <w:t xml:space="preserve"> 2021</w:t>
            </w:r>
            <w:r w:rsidRPr="00403D30">
              <w:rPr>
                <w:rFonts w:ascii="Times New Roman" w:hAnsi="Times New Roman"/>
              </w:rPr>
              <w:t xml:space="preserve">, Volume 11, </w:t>
            </w:r>
            <w:proofErr w:type="spellStart"/>
            <w:r w:rsidRPr="00403D30">
              <w:rPr>
                <w:rFonts w:ascii="Times New Roman" w:hAnsi="Times New Roman"/>
              </w:rPr>
              <w:t>Issue</w:t>
            </w:r>
            <w:proofErr w:type="spellEnd"/>
            <w:r w:rsidRPr="00403D30">
              <w:rPr>
                <w:rFonts w:ascii="Times New Roman" w:hAnsi="Times New Roman"/>
              </w:rPr>
              <w:t xml:space="preserve"> 8, 1425. (</w:t>
            </w:r>
            <w:r w:rsidRPr="00403D30">
              <w:rPr>
                <w:rFonts w:ascii="Times New Roman" w:hAnsi="Times New Roman"/>
                <w:b/>
                <w:bCs/>
                <w:i/>
                <w:iCs/>
              </w:rPr>
              <w:t>autor principal</w:t>
            </w:r>
            <w:r w:rsidRPr="00403D30">
              <w:rPr>
                <w:rFonts w:ascii="Times New Roman" w:hAnsi="Times New Roman"/>
              </w:rPr>
              <w:t xml:space="preserve"> – autor corespondent)</w:t>
            </w:r>
          </w:p>
          <w:p w14:paraId="34185110" w14:textId="21A97A2C" w:rsidR="00370350" w:rsidRPr="00370350" w:rsidRDefault="00201AFD" w:rsidP="0037035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hyperlink r:id="rId13" w:history="1">
              <w:r w:rsidR="00370350" w:rsidRPr="00A17807">
                <w:rPr>
                  <w:rStyle w:val="Hyperlink"/>
                  <w:rFonts w:ascii="Times New Roman" w:eastAsiaTheme="majorEastAsia" w:hAnsi="Times New Roman"/>
                </w:rPr>
                <w:t>https://doi.org/10.3390/diagnostics11081425</w:t>
              </w:r>
            </w:hyperlink>
            <w:r w:rsidR="00370350" w:rsidRPr="00370350">
              <w:rPr>
                <w:rFonts w:ascii="Times New Roman" w:hAnsi="Times New Roman"/>
              </w:rPr>
              <w:t xml:space="preserve"> </w:t>
            </w:r>
          </w:p>
          <w:p w14:paraId="23EAB44C" w14:textId="48ADBB77" w:rsidR="00370350" w:rsidRPr="004E261A" w:rsidRDefault="00370350" w:rsidP="00370350">
            <w:pPr>
              <w:autoSpaceDE w:val="0"/>
              <w:autoSpaceDN w:val="0"/>
              <w:adjustRightInd w:val="0"/>
              <w:ind w:left="404" w:hanging="284"/>
              <w:rPr>
                <w:rStyle w:val="Hyperlink"/>
                <w:rFonts w:ascii="Times New Roman" w:eastAsiaTheme="majorEastAsia" w:hAnsi="Times New Roman"/>
                <w:b/>
                <w:color w:val="auto"/>
                <w:u w:val="none"/>
              </w:rPr>
            </w:pPr>
            <w:r w:rsidRPr="004E261A">
              <w:rPr>
                <w:rStyle w:val="Hyperlink"/>
                <w:rFonts w:ascii="Times New Roman" w:eastAsiaTheme="majorEastAsia" w:hAnsi="Times New Roman"/>
                <w:b/>
                <w:color w:val="auto"/>
                <w:u w:val="none"/>
              </w:rPr>
              <w:t xml:space="preserve">     IF:3,</w:t>
            </w:r>
            <w:r>
              <w:rPr>
                <w:rStyle w:val="Hyperlink"/>
                <w:rFonts w:ascii="Times New Roman" w:eastAsiaTheme="majorEastAsia" w:hAnsi="Times New Roman"/>
                <w:b/>
                <w:color w:val="auto"/>
                <w:u w:val="none"/>
              </w:rPr>
              <w:t>7</w:t>
            </w:r>
            <w:r w:rsidRPr="004E261A">
              <w:rPr>
                <w:rStyle w:val="Hyperlink"/>
                <w:rFonts w:ascii="Times New Roman" w:eastAsiaTheme="majorEastAsia" w:hAnsi="Times New Roman"/>
                <w:b/>
                <w:color w:val="auto"/>
                <w:u w:val="none"/>
              </w:rPr>
              <w:t>/2021</w:t>
            </w:r>
          </w:p>
          <w:p w14:paraId="5EB3C708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51841AE6" w14:textId="77777777" w:rsidR="00370350" w:rsidRPr="00492D0E" w:rsidRDefault="00201AFD" w:rsidP="00370350">
            <w:pPr>
              <w:pStyle w:val="CVNormal"/>
              <w:numPr>
                <w:ilvl w:val="0"/>
                <w:numId w:val="11"/>
              </w:numPr>
              <w:ind w:right="-3"/>
              <w:jc w:val="both"/>
              <w:rPr>
                <w:rFonts w:ascii="Times New Roman" w:hAnsi="Times New Roman"/>
                <w:szCs w:val="18"/>
              </w:rPr>
            </w:pPr>
            <w:hyperlink r:id="rId14" w:history="1">
              <w:r w:rsidR="00370350" w:rsidRPr="004E261A">
                <w:rPr>
                  <w:rFonts w:ascii="Times New Roman" w:hAnsi="Times New Roman"/>
                  <w:color w:val="000000"/>
                </w:rPr>
                <w:t>Gogu, AE</w:t>
              </w:r>
            </w:hyperlink>
            <w:r w:rsidR="00370350" w:rsidRPr="004E261A">
              <w:rPr>
                <w:rFonts w:ascii="Times New Roman" w:hAnsi="Times New Roman"/>
                <w:color w:val="000000"/>
              </w:rPr>
              <w:t xml:space="preserve">, </w:t>
            </w:r>
            <w:hyperlink r:id="rId15" w:history="1">
              <w:r w:rsidR="00370350" w:rsidRPr="004E261A">
                <w:rPr>
                  <w:rFonts w:ascii="Times New Roman" w:hAnsi="Times New Roman"/>
                  <w:color w:val="000000"/>
                </w:rPr>
                <w:t>Motoc, AG</w:t>
              </w:r>
            </w:hyperlink>
            <w:r w:rsidR="00370350" w:rsidRPr="004E261A">
              <w:rPr>
                <w:rFonts w:ascii="Times New Roman" w:hAnsi="Times New Roman"/>
                <w:color w:val="000000"/>
              </w:rPr>
              <w:t xml:space="preserve">, </w:t>
            </w:r>
            <w:hyperlink r:id="rId16" w:history="1">
              <w:r w:rsidR="00370350" w:rsidRPr="004E261A">
                <w:rPr>
                  <w:rFonts w:ascii="Times New Roman" w:hAnsi="Times New Roman"/>
                  <w:color w:val="000000"/>
                </w:rPr>
                <w:t>Stroe, AZ</w:t>
              </w:r>
            </w:hyperlink>
            <w:r w:rsidR="00370350" w:rsidRPr="004E261A">
              <w:rPr>
                <w:rFonts w:ascii="Times New Roman" w:hAnsi="Times New Roman"/>
                <w:color w:val="000000"/>
              </w:rPr>
              <w:t xml:space="preserve">, </w:t>
            </w:r>
            <w:hyperlink r:id="rId17" w:history="1">
              <w:r w:rsidR="00370350" w:rsidRPr="004E261A">
                <w:rPr>
                  <w:rFonts w:ascii="Times New Roman" w:hAnsi="Times New Roman"/>
                  <w:color w:val="000000"/>
                </w:rPr>
                <w:t>Axelerad, AD</w:t>
              </w:r>
            </w:hyperlink>
            <w:r w:rsidR="00370350" w:rsidRPr="004E261A">
              <w:rPr>
                <w:rFonts w:ascii="Times New Roman" w:hAnsi="Times New Roman"/>
                <w:color w:val="000000"/>
              </w:rPr>
              <w:t xml:space="preserve">, </w:t>
            </w:r>
            <w:hyperlink r:id="rId18" w:history="1">
              <w:r w:rsidR="00370350" w:rsidRPr="004E261A">
                <w:rPr>
                  <w:rFonts w:ascii="Times New Roman" w:hAnsi="Times New Roman"/>
                  <w:color w:val="000000"/>
                </w:rPr>
                <w:t>Axelerad, DD</w:t>
              </w:r>
            </w:hyperlink>
            <w:r w:rsidR="00370350" w:rsidRPr="004E261A">
              <w:rPr>
                <w:rFonts w:ascii="Times New Roman" w:hAnsi="Times New Roman"/>
                <w:color w:val="000000"/>
              </w:rPr>
              <w:t xml:space="preserve">, </w:t>
            </w:r>
            <w:hyperlink r:id="rId19" w:history="1">
              <w:r w:rsidR="00370350" w:rsidRPr="004E261A">
                <w:rPr>
                  <w:rFonts w:ascii="Times New Roman" w:hAnsi="Times New Roman"/>
                  <w:color w:val="000000"/>
                </w:rPr>
                <w:t>Parv, F</w:t>
              </w:r>
            </w:hyperlink>
            <w:r w:rsidR="00370350" w:rsidRPr="004E261A">
              <w:rPr>
                <w:rFonts w:ascii="Times New Roman" w:hAnsi="Times New Roman"/>
                <w:color w:val="000000"/>
              </w:rPr>
              <w:t xml:space="preserve">, </w:t>
            </w:r>
            <w:hyperlink r:id="rId20" w:history="1">
              <w:r w:rsidR="00370350" w:rsidRPr="004E261A">
                <w:rPr>
                  <w:rFonts w:ascii="Times New Roman" w:hAnsi="Times New Roman"/>
                  <w:b/>
                  <w:color w:val="000000"/>
                </w:rPr>
                <w:t>Munteanu, G</w:t>
              </w:r>
            </w:hyperlink>
            <w:r w:rsidR="00370350" w:rsidRPr="004E261A">
              <w:rPr>
                <w:rFonts w:ascii="Times New Roman" w:hAnsi="Times New Roman"/>
                <w:color w:val="000000"/>
              </w:rPr>
              <w:t xml:space="preserve">, </w:t>
            </w:r>
            <w:r w:rsidR="00370350" w:rsidRPr="004E261A">
              <w:rPr>
                <w:rFonts w:ascii="Times New Roman" w:eastAsia="Calibri" w:hAnsi="Times New Roman"/>
              </w:rPr>
              <w:t>Dan F, Jianu</w:t>
            </w:r>
            <w:r w:rsidR="00370350" w:rsidRPr="004E261A">
              <w:rPr>
                <w:rFonts w:ascii="Times New Roman" w:hAnsi="Times New Roman"/>
                <w:color w:val="000000"/>
              </w:rPr>
              <w:t xml:space="preserve"> DC - </w:t>
            </w:r>
            <w:r w:rsidR="00370350" w:rsidRPr="004E261A">
              <w:rPr>
                <w:rFonts w:ascii="Times New Roman" w:hAnsi="Times New Roman"/>
                <w:bCs/>
                <w:i/>
                <w:color w:val="2A2D35"/>
                <w:lang w:val="en" w:eastAsia="en-US"/>
              </w:rPr>
              <w:t xml:space="preserve">Clinical Spectrum and </w:t>
            </w:r>
            <w:proofErr w:type="spellStart"/>
            <w:r w:rsidR="00370350" w:rsidRPr="004E261A">
              <w:rPr>
                <w:rFonts w:ascii="Times New Roman" w:hAnsi="Times New Roman"/>
                <w:bCs/>
                <w:i/>
                <w:color w:val="2A2D35"/>
                <w:lang w:val="en" w:eastAsia="en-US"/>
              </w:rPr>
              <w:t>Neuroimagistic</w:t>
            </w:r>
            <w:proofErr w:type="spellEnd"/>
            <w:r w:rsidR="00370350" w:rsidRPr="004E261A">
              <w:rPr>
                <w:rFonts w:ascii="Times New Roman" w:hAnsi="Times New Roman"/>
                <w:bCs/>
                <w:i/>
                <w:color w:val="2A2D35"/>
                <w:lang w:val="en" w:eastAsia="en-US"/>
              </w:rPr>
              <w:t xml:space="preserve"> Features in Hospitalized Patients with Neurological Disorders and Concomitant Coronavirus-19 Infection.</w:t>
            </w:r>
            <w:r w:rsidR="00370350">
              <w:rPr>
                <w:rFonts w:ascii="Times New Roman" w:hAnsi="Times New Roman"/>
                <w:bCs/>
                <w:i/>
                <w:color w:val="2A2D35"/>
                <w:lang w:val="en" w:eastAsia="en-US"/>
              </w:rPr>
              <w:t xml:space="preserve"> </w:t>
            </w:r>
            <w:r w:rsidR="00370350" w:rsidRPr="004E261A">
              <w:rPr>
                <w:rFonts w:ascii="Times New Roman" w:hAnsi="Times New Roman"/>
                <w:b/>
                <w:color w:val="000000"/>
                <w:lang w:val="en-US" w:eastAsia="en-US"/>
              </w:rPr>
              <w:t>Brain Sciences,</w:t>
            </w:r>
            <w:r w:rsidR="00370350" w:rsidRPr="004E261A">
              <w:rPr>
                <w:rFonts w:ascii="Times New Roman" w:hAnsi="Times New Roman"/>
                <w:b/>
                <w:bCs/>
                <w:color w:val="2A2D35"/>
                <w:lang w:val="en" w:eastAsia="en-US"/>
              </w:rPr>
              <w:t xml:space="preserve"> </w:t>
            </w:r>
            <w:r w:rsidR="00370350" w:rsidRPr="004E261A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Volume </w:t>
            </w:r>
            <w:r w:rsidR="00370350" w:rsidRPr="004E261A">
              <w:rPr>
                <w:rFonts w:ascii="Times New Roman" w:hAnsi="Times New Roman"/>
                <w:b/>
                <w:color w:val="000000"/>
                <w:lang w:val="en-US" w:eastAsia="en-US"/>
              </w:rPr>
              <w:t>11</w:t>
            </w:r>
            <w:r w:rsidR="00370350" w:rsidRPr="004E261A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 Issue </w:t>
            </w:r>
            <w:r w:rsidR="00370350" w:rsidRPr="004E261A">
              <w:rPr>
                <w:rFonts w:ascii="Times New Roman" w:hAnsi="Times New Roman"/>
                <w:b/>
                <w:color w:val="000000"/>
                <w:lang w:val="en-US" w:eastAsia="en-US"/>
              </w:rPr>
              <w:t xml:space="preserve">9 </w:t>
            </w:r>
            <w:r w:rsidR="00370350" w:rsidRPr="004E261A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Article Number </w:t>
            </w:r>
            <w:r w:rsidR="00370350" w:rsidRPr="004E261A">
              <w:rPr>
                <w:rFonts w:ascii="Times New Roman" w:hAnsi="Times New Roman"/>
                <w:b/>
                <w:color w:val="000000"/>
                <w:lang w:val="en-US" w:eastAsia="en-US"/>
              </w:rPr>
              <w:t>1138</w:t>
            </w:r>
            <w:r w:rsidR="00370350">
              <w:rPr>
                <w:rFonts w:ascii="Times New Roman" w:hAnsi="Times New Roman"/>
                <w:b/>
                <w:color w:val="000000"/>
                <w:lang w:val="en-US" w:eastAsia="en-US"/>
              </w:rPr>
              <w:t>, (</w:t>
            </w:r>
            <w:proofErr w:type="spellStart"/>
            <w:r w:rsidR="00370350" w:rsidRPr="004E261A">
              <w:rPr>
                <w:rFonts w:ascii="Times New Roman" w:hAnsi="Times New Roman"/>
                <w:b/>
                <w:i/>
                <w:color w:val="000000"/>
              </w:rPr>
              <w:t>co</w:t>
            </w:r>
            <w:proofErr w:type="spellEnd"/>
            <w:r w:rsidR="00370350">
              <w:rPr>
                <w:rFonts w:ascii="Times New Roman" w:hAnsi="Times New Roman"/>
                <w:b/>
                <w:i/>
                <w:color w:val="000000"/>
              </w:rPr>
              <w:t>-</w:t>
            </w:r>
            <w:r w:rsidR="00370350" w:rsidRPr="004E261A">
              <w:rPr>
                <w:rFonts w:ascii="Times New Roman" w:hAnsi="Times New Roman"/>
                <w:b/>
                <w:i/>
                <w:color w:val="000000"/>
              </w:rPr>
              <w:t>autor</w:t>
            </w:r>
            <w:r w:rsidR="00370350" w:rsidRPr="004E261A">
              <w:rPr>
                <w:rFonts w:ascii="Times New Roman" w:hAnsi="Times New Roman"/>
                <w:color w:val="000000"/>
              </w:rPr>
              <w:t>)</w:t>
            </w:r>
          </w:p>
          <w:p w14:paraId="5408CB8F" w14:textId="77777777" w:rsidR="00370350" w:rsidRPr="004E261A" w:rsidRDefault="00201AFD" w:rsidP="00370350">
            <w:pPr>
              <w:pStyle w:val="CVNormal"/>
              <w:ind w:left="360" w:right="-3"/>
              <w:jc w:val="both"/>
              <w:rPr>
                <w:rFonts w:ascii="Times New Roman" w:hAnsi="Times New Roman"/>
                <w:szCs w:val="18"/>
              </w:rPr>
            </w:pPr>
            <w:hyperlink r:id="rId21" w:history="1">
              <w:r w:rsidR="00370350" w:rsidRPr="004E261A">
                <w:rPr>
                  <w:rFonts w:ascii="Times New Roman" w:eastAsia="Calibri" w:hAnsi="Times New Roman"/>
                  <w:color w:val="0563C1"/>
                  <w:u w:val="single"/>
                  <w:lang w:val="en-US" w:eastAsia="en-US"/>
                </w:rPr>
                <w:t>https://doi.org/10.3390/brainsci11091138</w:t>
              </w:r>
            </w:hyperlink>
            <w:r w:rsidR="00370350" w:rsidRPr="004E261A">
              <w:rPr>
                <w:rFonts w:ascii="Times New Roman" w:hAnsi="Times New Roman"/>
                <w:b/>
                <w:color w:val="000000"/>
                <w:lang w:val="en-US" w:eastAsia="en-US"/>
              </w:rPr>
              <w:t xml:space="preserve">        </w:t>
            </w:r>
          </w:p>
          <w:p w14:paraId="70761D44" w14:textId="77777777" w:rsidR="00370350" w:rsidRPr="004E261A" w:rsidRDefault="00370350" w:rsidP="00370350">
            <w:pPr>
              <w:pStyle w:val="CVNormal"/>
              <w:ind w:left="360" w:right="-3"/>
              <w:jc w:val="both"/>
              <w:rPr>
                <w:rFonts w:ascii="Times New Roman" w:hAnsi="Times New Roman"/>
                <w:szCs w:val="18"/>
              </w:rPr>
            </w:pPr>
            <w:r w:rsidRPr="00403D30">
              <w:rPr>
                <w:rFonts w:ascii="Times New Roman" w:hAnsi="Times New Roman"/>
                <w:b/>
                <w:bCs/>
                <w:color w:val="000000"/>
              </w:rPr>
              <w:t>IF: 3,394/2020.</w:t>
            </w:r>
            <w:r w:rsidRPr="00403D30">
              <w:rPr>
                <w:rFonts w:ascii="Times New Roman" w:hAnsi="Times New Roman"/>
                <w:color w:val="000000"/>
              </w:rPr>
              <w:t xml:space="preserve">   </w:t>
            </w:r>
          </w:p>
          <w:p w14:paraId="178A991B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7C217765" w14:textId="77777777" w:rsidR="00370350" w:rsidRPr="0027204E" w:rsidRDefault="00370350" w:rsidP="00370350">
            <w:pPr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bCs/>
                <w:i/>
                <w:lang w:val="en-US" w:eastAsia="en-US"/>
              </w:rPr>
            </w:pPr>
            <w:r w:rsidRPr="00403D30">
              <w:rPr>
                <w:rFonts w:ascii="Times New Roman" w:eastAsia="Calibri" w:hAnsi="Times New Roman"/>
                <w:lang w:eastAsia="en-US"/>
              </w:rPr>
              <w:t xml:space="preserve">Traian Flavius Dan, Silviana Nina Jianu, Nicoleta Iacob, Andrei Gheorghe Marius Motoc, </w:t>
            </w:r>
            <w:r w:rsidRPr="00403D30">
              <w:rPr>
                <w:rFonts w:ascii="Times New Roman" w:eastAsia="Calibri" w:hAnsi="Times New Roman"/>
                <w:b/>
                <w:lang w:eastAsia="en-US"/>
              </w:rPr>
              <w:t>Georgiana Munteanu</w:t>
            </w:r>
            <w:r w:rsidRPr="00403D30">
              <w:rPr>
                <w:rFonts w:ascii="Times New Roman" w:eastAsia="Calibri" w:hAnsi="Times New Roman"/>
                <w:lang w:eastAsia="en-US"/>
              </w:rPr>
              <w:t xml:space="preserve">, Adelina </w:t>
            </w:r>
            <w:proofErr w:type="spellStart"/>
            <w:r w:rsidRPr="00403D30">
              <w:rPr>
                <w:rFonts w:ascii="Times New Roman" w:eastAsia="Calibri" w:hAnsi="Times New Roman"/>
                <w:lang w:eastAsia="en-US"/>
              </w:rPr>
              <w:t>Baloi</w:t>
            </w:r>
            <w:proofErr w:type="spellEnd"/>
            <w:r w:rsidRPr="00403D30">
              <w:rPr>
                <w:rFonts w:ascii="Times New Roman" w:eastAsia="Calibri" w:hAnsi="Times New Roman"/>
                <w:lang w:eastAsia="en-US"/>
              </w:rPr>
              <w:t xml:space="preserve">, Nicolae Albulescu, </w:t>
            </w:r>
            <w:proofErr w:type="spellStart"/>
            <w:r w:rsidRPr="00403D30">
              <w:rPr>
                <w:rFonts w:ascii="Times New Roman" w:eastAsia="Calibri" w:hAnsi="Times New Roman"/>
                <w:lang w:eastAsia="en-US"/>
              </w:rPr>
              <w:t>Dragos</w:t>
            </w:r>
            <w:proofErr w:type="spellEnd"/>
            <w:r w:rsidRPr="00403D30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spellStart"/>
            <w:r w:rsidRPr="00403D30">
              <w:rPr>
                <w:rFonts w:ascii="Times New Roman" w:eastAsia="Calibri" w:hAnsi="Times New Roman"/>
                <w:lang w:eastAsia="en-US"/>
              </w:rPr>
              <w:t>Catalin</w:t>
            </w:r>
            <w:proofErr w:type="spellEnd"/>
            <w:r w:rsidRPr="00403D30">
              <w:rPr>
                <w:rFonts w:ascii="Times New Roman" w:eastAsia="Calibri" w:hAnsi="Times New Roman"/>
                <w:lang w:eastAsia="en-US"/>
              </w:rPr>
              <w:t xml:space="preserve"> Jianu</w:t>
            </w:r>
            <w:r w:rsidRPr="00403D30">
              <w:rPr>
                <w:rFonts w:ascii="Times New Roman" w:hAnsi="Times New Roman"/>
                <w:color w:val="222222"/>
                <w:lang w:eastAsia="en-US"/>
              </w:rPr>
              <w:t xml:space="preserve">– </w:t>
            </w:r>
            <w:r w:rsidRPr="00403D30">
              <w:rPr>
                <w:rFonts w:ascii="Times New Roman" w:eastAsia="Calibri" w:hAnsi="Times New Roman"/>
                <w:bCs/>
                <w:i/>
                <w:lang w:val="en-US" w:eastAsia="en-US"/>
              </w:rPr>
              <w:t xml:space="preserve">Management  of an old woman with cavernous sinus thrombosis with two different mechanisms: case report and review of the literature. </w:t>
            </w:r>
            <w:r w:rsidRPr="00403D30">
              <w:rPr>
                <w:rFonts w:ascii="Times New Roman" w:eastAsia="Calibri" w:hAnsi="Times New Roman"/>
                <w:i/>
                <w:iCs/>
                <w:lang w:val="en-US" w:eastAsia="en-US"/>
              </w:rPr>
              <w:t xml:space="preserve">Rom J </w:t>
            </w:r>
            <w:proofErr w:type="spellStart"/>
            <w:r w:rsidRPr="00403D30">
              <w:rPr>
                <w:rFonts w:ascii="Times New Roman" w:eastAsia="Calibri" w:hAnsi="Times New Roman"/>
                <w:i/>
                <w:iCs/>
                <w:lang w:val="en-US" w:eastAsia="en-US"/>
              </w:rPr>
              <w:t>Morphol</w:t>
            </w:r>
            <w:proofErr w:type="spellEnd"/>
            <w:r w:rsidRPr="00403D30">
              <w:rPr>
                <w:rFonts w:ascii="Times New Roman" w:eastAsia="Calibri" w:hAnsi="Times New Roman"/>
                <w:i/>
                <w:iCs/>
                <w:lang w:val="en-US" w:eastAsia="en-US"/>
              </w:rPr>
              <w:t xml:space="preserve"> </w:t>
            </w:r>
            <w:proofErr w:type="spellStart"/>
            <w:r w:rsidRPr="00403D30">
              <w:rPr>
                <w:rFonts w:ascii="Times New Roman" w:eastAsia="Calibri" w:hAnsi="Times New Roman"/>
                <w:i/>
                <w:iCs/>
                <w:lang w:val="en-US" w:eastAsia="en-US"/>
              </w:rPr>
              <w:t>Embryol</w:t>
            </w:r>
            <w:proofErr w:type="spellEnd"/>
            <w:r w:rsidRPr="00403D30">
              <w:rPr>
                <w:rFonts w:ascii="Times New Roman" w:eastAsia="Calibri" w:hAnsi="Times New Roman"/>
                <w:i/>
                <w:iCs/>
                <w:lang w:val="en-US" w:eastAsia="en-US"/>
              </w:rPr>
              <w:t xml:space="preserve"> </w:t>
            </w:r>
            <w:r w:rsidRPr="00403D30">
              <w:rPr>
                <w:rFonts w:ascii="Times New Roman" w:eastAsia="Calibri" w:hAnsi="Times New Roman"/>
                <w:lang w:val="en-US" w:eastAsia="en-US"/>
              </w:rPr>
              <w:t xml:space="preserve">2020, 61(4): 1329-1334 </w:t>
            </w:r>
            <w:r w:rsidRPr="00403D30">
              <w:rPr>
                <w:rFonts w:ascii="Times New Roman" w:hAnsi="Times New Roman"/>
                <w:color w:val="222222"/>
                <w:lang w:eastAsia="en-US"/>
              </w:rPr>
              <w:t>(</w:t>
            </w:r>
            <w:r w:rsidRPr="00403D30">
              <w:rPr>
                <w:rFonts w:ascii="Times New Roman" w:hAnsi="Times New Roman"/>
                <w:b/>
                <w:i/>
                <w:color w:val="222222"/>
                <w:lang w:eastAsia="en-US"/>
              </w:rPr>
              <w:t>autor principal</w:t>
            </w:r>
            <w:r w:rsidRPr="00403D30">
              <w:rPr>
                <w:rFonts w:ascii="Times New Roman" w:hAnsi="Times New Roman"/>
                <w:color w:val="222222"/>
                <w:lang w:eastAsia="en-US"/>
              </w:rPr>
              <w:t xml:space="preserve"> – autor corespondent)</w:t>
            </w:r>
          </w:p>
          <w:p w14:paraId="2AEE4F96" w14:textId="77777777" w:rsidR="00370350" w:rsidRPr="00403D30" w:rsidRDefault="00201AFD" w:rsidP="00370350">
            <w:pPr>
              <w:suppressAutoHyphens w:val="0"/>
              <w:autoSpaceDE w:val="0"/>
              <w:autoSpaceDN w:val="0"/>
              <w:adjustRightInd w:val="0"/>
              <w:ind w:left="404"/>
              <w:contextualSpacing/>
              <w:rPr>
                <w:rFonts w:ascii="Times New Roman" w:eastAsia="Calibri" w:hAnsi="Times New Roman"/>
                <w:bCs/>
                <w:i/>
                <w:lang w:val="en-US" w:eastAsia="en-US"/>
              </w:rPr>
            </w:pPr>
            <w:hyperlink r:id="rId22" w:history="1">
              <w:r w:rsidR="00370350" w:rsidRPr="009477B2">
                <w:rPr>
                  <w:rStyle w:val="Hyperlink"/>
                  <w:rFonts w:ascii="Times New Roman" w:eastAsia="Calibri" w:hAnsi="Times New Roman"/>
                  <w:lang w:val="en-US" w:eastAsia="en-US"/>
                </w:rPr>
                <w:t>https://www.doi.org/10.47162/RJME.61.4.35</w:t>
              </w:r>
            </w:hyperlink>
            <w:r w:rsidR="00370350" w:rsidRPr="0027204E">
              <w:rPr>
                <w:rFonts w:ascii="Times New Roman" w:eastAsia="Calibri" w:hAnsi="Times New Roman"/>
                <w:lang w:val="en-US" w:eastAsia="en-US"/>
              </w:rPr>
              <w:t xml:space="preserve"> </w:t>
            </w:r>
          </w:p>
          <w:p w14:paraId="136FE491" w14:textId="77777777" w:rsidR="00370350" w:rsidRDefault="00370350" w:rsidP="00370350">
            <w:pPr>
              <w:suppressAutoHyphens w:val="0"/>
              <w:autoSpaceDE w:val="0"/>
              <w:autoSpaceDN w:val="0"/>
              <w:adjustRightInd w:val="0"/>
              <w:ind w:left="404" w:hanging="284"/>
              <w:contextualSpacing/>
              <w:rPr>
                <w:rFonts w:ascii="Times New Roman" w:hAnsi="Times New Roman"/>
                <w:b/>
                <w:color w:val="000000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       </w:t>
            </w:r>
            <w:r w:rsidRPr="00403D30"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  <w:t xml:space="preserve">IF: </w:t>
            </w:r>
            <w:r w:rsidRPr="00403D30">
              <w:rPr>
                <w:rFonts w:ascii="Times New Roman" w:hAnsi="Times New Roman"/>
                <w:b/>
                <w:color w:val="000000"/>
                <w:lang w:val="en-US" w:eastAsia="en-US"/>
              </w:rPr>
              <w:t>1.033/2020</w:t>
            </w:r>
          </w:p>
          <w:p w14:paraId="661F9A38" w14:textId="77777777" w:rsidR="00370350" w:rsidRDefault="00370350" w:rsidP="00370350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  <w:p w14:paraId="70F5E5ED" w14:textId="77777777" w:rsidR="00370350" w:rsidRPr="00403D30" w:rsidRDefault="00370350" w:rsidP="00370350">
            <w:pPr>
              <w:numPr>
                <w:ilvl w:val="0"/>
                <w:numId w:val="11"/>
              </w:numPr>
              <w:suppressAutoHyphens w:val="0"/>
              <w:contextualSpacing/>
              <w:rPr>
                <w:rFonts w:ascii="Times New Roman" w:eastAsia="Calibri" w:hAnsi="Times New Roman"/>
                <w:bCs/>
                <w:color w:val="0563C1"/>
                <w:lang w:val="en-US" w:eastAsia="ro-RO"/>
              </w:rPr>
            </w:pPr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lastRenderedPageBreak/>
              <w:t xml:space="preserve">Dragos Catalin Jianu, Silviana Nina </w:t>
            </w:r>
            <w:proofErr w:type="spellStart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>Jianu</w:t>
            </w:r>
            <w:proofErr w:type="spellEnd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, Gratian </w:t>
            </w:r>
            <w:proofErr w:type="spellStart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>Dragoslav</w:t>
            </w:r>
            <w:proofErr w:type="spellEnd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 </w:t>
            </w:r>
            <w:proofErr w:type="spellStart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>Miclaus</w:t>
            </w:r>
            <w:proofErr w:type="spellEnd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, </w:t>
            </w:r>
            <w:r w:rsidRPr="00403D30">
              <w:rPr>
                <w:rFonts w:ascii="Times New Roman" w:eastAsia="Calibri" w:hAnsi="Times New Roman"/>
                <w:b/>
                <w:spacing w:val="-3"/>
                <w:lang w:val="en-US" w:eastAsia="ro-RO"/>
              </w:rPr>
              <w:t xml:space="preserve">Georgina </w:t>
            </w:r>
            <w:proofErr w:type="spellStart"/>
            <w:r w:rsidRPr="00403D30">
              <w:rPr>
                <w:rFonts w:ascii="Times New Roman" w:eastAsia="Calibri" w:hAnsi="Times New Roman"/>
                <w:b/>
                <w:spacing w:val="-3"/>
                <w:lang w:val="en-US" w:eastAsia="ro-RO"/>
              </w:rPr>
              <w:t>Munteanu</w:t>
            </w:r>
            <w:proofErr w:type="spellEnd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, </w:t>
            </w:r>
            <w:proofErr w:type="spellStart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>Traian</w:t>
            </w:r>
            <w:proofErr w:type="spellEnd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 Flavius Dan, Claudia Barsan, Mihnea Munteanu, Horia Tudor Stanca, Andrei Gheorghe Marius Motoc, Octavian Marius Cretu</w:t>
            </w:r>
            <w:r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 </w:t>
            </w:r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– </w:t>
            </w:r>
            <w:r w:rsidRPr="00403D30">
              <w:rPr>
                <w:rFonts w:ascii="Times New Roman" w:eastAsia="Calibri" w:hAnsi="Times New Roman"/>
                <w:bCs/>
                <w:i/>
                <w:iCs/>
                <w:spacing w:val="-3"/>
                <w:lang w:val="en-US" w:eastAsia="ro-RO"/>
              </w:rPr>
              <w:t>Multiple congenital anomalies of carotid and vertebral arteries in a patient with an ischemic stroke in the vertebrobasilar territory. Case report and review of the literature</w:t>
            </w:r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. </w:t>
            </w:r>
            <w:r w:rsidRPr="00403D30">
              <w:rPr>
                <w:rFonts w:ascii="Times New Roman" w:eastAsia="Calibri" w:hAnsi="Times New Roman"/>
                <w:b/>
                <w:spacing w:val="-3"/>
                <w:lang w:val="en-US" w:eastAsia="ro-RO"/>
              </w:rPr>
              <w:t>Romanian Journal of Morphology and Embryology, 2018, Volume 59, Number 4</w:t>
            </w:r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>, 1279-1285.</w:t>
            </w:r>
            <w:r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 xml:space="preserve"> </w:t>
            </w:r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>(</w:t>
            </w:r>
            <w:r w:rsidRPr="00403D30">
              <w:rPr>
                <w:rFonts w:ascii="Times New Roman" w:eastAsia="Calibri" w:hAnsi="Times New Roman"/>
                <w:b/>
                <w:i/>
                <w:iCs/>
                <w:spacing w:val="-3"/>
                <w:lang w:val="en-US" w:eastAsia="ro-RO"/>
              </w:rPr>
              <w:t>co</w:t>
            </w:r>
            <w:r>
              <w:rPr>
                <w:rFonts w:ascii="Times New Roman" w:eastAsia="Calibri" w:hAnsi="Times New Roman"/>
                <w:b/>
                <w:i/>
                <w:iCs/>
                <w:spacing w:val="-3"/>
                <w:lang w:val="en-US" w:eastAsia="ro-RO"/>
              </w:rPr>
              <w:t>-</w:t>
            </w:r>
            <w:proofErr w:type="spellStart"/>
            <w:r w:rsidRPr="00403D30">
              <w:rPr>
                <w:rFonts w:ascii="Times New Roman" w:eastAsia="Calibri" w:hAnsi="Times New Roman"/>
                <w:b/>
                <w:i/>
                <w:iCs/>
                <w:spacing w:val="-3"/>
                <w:lang w:val="en-US" w:eastAsia="ro-RO"/>
              </w:rPr>
              <w:t>autor</w:t>
            </w:r>
            <w:proofErr w:type="spellEnd"/>
            <w:r w:rsidRPr="00403D30">
              <w:rPr>
                <w:rFonts w:ascii="Times New Roman" w:eastAsia="Calibri" w:hAnsi="Times New Roman"/>
                <w:bCs/>
                <w:spacing w:val="-3"/>
                <w:lang w:val="en-US" w:eastAsia="ro-RO"/>
              </w:rPr>
              <w:t>)</w:t>
            </w:r>
          </w:p>
          <w:p w14:paraId="2482AEDC" w14:textId="77777777" w:rsidR="00370350" w:rsidRPr="00403D30" w:rsidRDefault="00370350" w:rsidP="00370350">
            <w:pPr>
              <w:suppressAutoHyphens w:val="0"/>
              <w:ind w:left="404" w:hanging="284"/>
              <w:contextualSpacing/>
              <w:rPr>
                <w:rFonts w:ascii="Times New Roman" w:hAnsi="Times New Roman"/>
                <w:color w:val="0000FF"/>
                <w:u w:val="single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      </w:t>
            </w:r>
            <w:hyperlink r:id="rId23" w:history="1">
              <w:r w:rsidRPr="009477B2">
                <w:rPr>
                  <w:rStyle w:val="Hyperlink"/>
                  <w:rFonts w:ascii="Times New Roman" w:eastAsiaTheme="majorEastAsia" w:hAnsi="Times New Roman"/>
                  <w:lang w:val="en-US" w:eastAsia="en-US"/>
                </w:rPr>
                <w:t>http://www.rjme.ro/RJME/resources/files/59041812791285.pdf</w:t>
              </w:r>
            </w:hyperlink>
          </w:p>
          <w:p w14:paraId="34916111" w14:textId="3F91F3E0" w:rsidR="00370350" w:rsidRPr="00370350" w:rsidRDefault="00370350" w:rsidP="00154838">
            <w:pPr>
              <w:shd w:val="clear" w:color="auto" w:fill="FFFFFF"/>
              <w:suppressAutoHyphens w:val="0"/>
              <w:ind w:left="404" w:hanging="284"/>
              <w:contextualSpacing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spacing w:val="-3"/>
                <w:lang w:val="en-US" w:eastAsia="ro-RO"/>
              </w:rPr>
              <w:t xml:space="preserve">      </w:t>
            </w:r>
            <w:r w:rsidRPr="00403D30">
              <w:rPr>
                <w:rFonts w:ascii="Times New Roman" w:eastAsia="Calibri" w:hAnsi="Times New Roman"/>
                <w:b/>
                <w:spacing w:val="-3"/>
                <w:lang w:val="en-US" w:eastAsia="ro-RO"/>
              </w:rPr>
              <w:t xml:space="preserve">IF: 1.5/2018   </w:t>
            </w:r>
          </w:p>
        </w:tc>
      </w:tr>
      <w:tr w:rsidR="00A60AC1" w:rsidRPr="00D86DAD" w14:paraId="07619D9E" w14:textId="77777777" w:rsidTr="008449BB">
        <w:trPr>
          <w:cantSplit/>
          <w:trHeight w:val="4073"/>
        </w:trPr>
        <w:tc>
          <w:tcPr>
            <w:tcW w:w="3290" w:type="dxa"/>
            <w:gridSpan w:val="2"/>
          </w:tcPr>
          <w:p w14:paraId="3F5E643C" w14:textId="77777777" w:rsidR="00A60AC1" w:rsidRDefault="00A60AC1" w:rsidP="00FA2779">
            <w:pPr>
              <w:suppressAutoHyphens w:val="0"/>
              <w:spacing w:after="160" w:line="259" w:lineRule="auto"/>
              <w:ind w:right="140"/>
              <w:contextualSpacing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lastRenderedPageBreak/>
              <w:t>Coautor in a</w:t>
            </w:r>
            <w:r w:rsidRPr="009E4A27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rticole publicate in rezumat în reviste ISI (2)</w:t>
            </w:r>
          </w:p>
          <w:p w14:paraId="23383A06" w14:textId="77777777" w:rsidR="00A60AC1" w:rsidRDefault="00A60AC1" w:rsidP="00A60AC1">
            <w:pPr>
              <w:ind w:right="140"/>
              <w:jc w:val="right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3F16C50E" w14:textId="77777777" w:rsidR="00A60AC1" w:rsidRDefault="00A60AC1" w:rsidP="00A60AC1">
            <w:pPr>
              <w:ind w:right="140"/>
              <w:jc w:val="right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679291DC" w14:textId="77777777" w:rsidR="00A60AC1" w:rsidRDefault="00A60AC1" w:rsidP="00A60AC1">
            <w:pPr>
              <w:ind w:right="140"/>
              <w:jc w:val="right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7CF294B6" w14:textId="77777777" w:rsidR="00A60AC1" w:rsidRDefault="00A60AC1" w:rsidP="00A60AC1">
            <w:pPr>
              <w:ind w:right="140"/>
              <w:jc w:val="right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CE8D05C" w14:textId="77777777" w:rsidR="00EB23D6" w:rsidRDefault="00EB23D6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08AC3CB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5EC79D69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1EE8C023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756B4ED0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52045EF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685BAE4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34DC1307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540CFBE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409CCDB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7CA4AE42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1C72234A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3074A080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3C734538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2244A43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21AB45F4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6787B406" w14:textId="77777777" w:rsidR="00A549DF" w:rsidRDefault="00A549DF" w:rsidP="00EB23D6">
            <w:pPr>
              <w:ind w:right="140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  <w:p w14:paraId="58657C30" w14:textId="77777777" w:rsidR="00A60AC1" w:rsidRPr="0013646A" w:rsidRDefault="00A60AC1" w:rsidP="00A60AC1">
            <w:pPr>
              <w:ind w:right="140"/>
              <w:jc w:val="right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Coautor in articole publicate in rezumat în reviste BDI și volumele (</w:t>
            </w:r>
            <w:proofErr w:type="spellStart"/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tiparite</w:t>
            </w:r>
            <w:proofErr w:type="spellEnd"/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sau pe CD) al</w:t>
            </w: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e unor manifestări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ştiinţifice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Internaţionale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cu ISSN (5</w:t>
            </w:r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485A2391" w14:textId="77777777" w:rsidR="00A60AC1" w:rsidRPr="00403D30" w:rsidRDefault="00A60AC1" w:rsidP="00A60AC1">
            <w:pPr>
              <w:numPr>
                <w:ilvl w:val="0"/>
                <w:numId w:val="7"/>
              </w:numPr>
              <w:suppressAutoHyphens w:val="0"/>
              <w:ind w:left="360"/>
              <w:contextualSpacing/>
              <w:rPr>
                <w:rFonts w:ascii="Times New Roman" w:eastAsia="Calibri" w:hAnsi="Times New Roman"/>
                <w:b/>
                <w:bCs/>
                <w:i/>
                <w:lang w:val="en-US" w:eastAsia="ro-RO"/>
              </w:rPr>
            </w:pPr>
            <w:proofErr w:type="spellStart"/>
            <w:r w:rsidRPr="00403D30">
              <w:rPr>
                <w:rFonts w:ascii="Times New Roman" w:eastAsia="Batang" w:hAnsi="Times New Roman"/>
                <w:lang w:eastAsia="ko-KR"/>
              </w:rPr>
              <w:t>Dragos</w:t>
            </w:r>
            <w:proofErr w:type="spellEnd"/>
            <w:r w:rsidRPr="00403D30"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 w:rsidRPr="00403D30">
              <w:rPr>
                <w:rFonts w:ascii="Times New Roman" w:eastAsia="Batang" w:hAnsi="Times New Roman"/>
                <w:lang w:eastAsia="ko-KR"/>
              </w:rPr>
              <w:t>Catalin</w:t>
            </w:r>
            <w:proofErr w:type="spellEnd"/>
            <w:r w:rsidRPr="00403D30">
              <w:rPr>
                <w:rFonts w:ascii="Times New Roman" w:eastAsia="Batang" w:hAnsi="Times New Roman"/>
                <w:lang w:eastAsia="ko-KR"/>
              </w:rPr>
              <w:t xml:space="preserve"> Jianu, Silviana Nina Jianu, Flavius Traian Dan, </w:t>
            </w:r>
            <w:r w:rsidRPr="00403D30">
              <w:rPr>
                <w:rFonts w:ascii="Times New Roman" w:eastAsia="Batang" w:hAnsi="Times New Roman"/>
                <w:b/>
                <w:lang w:eastAsia="ko-KR"/>
              </w:rPr>
              <w:t xml:space="preserve">Georgiana Munteanu </w:t>
            </w:r>
            <w:r w:rsidRPr="00403D30">
              <w:rPr>
                <w:rFonts w:ascii="Times New Roman" w:eastAsia="Calibri" w:hAnsi="Times New Roman"/>
                <w:bCs/>
                <w:lang w:val="en-US" w:eastAsia="ro-RO"/>
              </w:rPr>
              <w:t xml:space="preserve">- P03 </w:t>
            </w:r>
            <w:r w:rsidRPr="00403D30">
              <w:rPr>
                <w:rFonts w:ascii="Times New Roman" w:eastAsia="Calibri" w:hAnsi="Times New Roman"/>
                <w:b/>
                <w:bCs/>
                <w:i/>
                <w:lang w:val="en-US" w:eastAsia="ro-RO"/>
              </w:rPr>
              <w:t>“Extra and transcranial color-coded sonography findings in aphasics with internal carotid artery, and/or left middle cerebral artery stenosis or occlusion”,</w:t>
            </w:r>
          </w:p>
          <w:p w14:paraId="45133B41" w14:textId="77777777" w:rsidR="00A60AC1" w:rsidRPr="00403D30" w:rsidRDefault="00A60AC1" w:rsidP="00A60AC1">
            <w:pPr>
              <w:suppressAutoHyphens w:val="0"/>
              <w:autoSpaceDE w:val="0"/>
              <w:autoSpaceDN w:val="0"/>
              <w:adjustRightInd w:val="0"/>
              <w:ind w:left="360"/>
              <w:contextualSpacing/>
              <w:rPr>
                <w:rFonts w:ascii="Times New Roman" w:eastAsia="Calibri" w:hAnsi="Times New Roman"/>
                <w:lang w:val="en-US" w:eastAsia="en-US"/>
              </w:rPr>
            </w:pPr>
            <w:r w:rsidRPr="00403D30">
              <w:rPr>
                <w:rFonts w:ascii="Times New Roman" w:eastAsia="Calibri" w:hAnsi="Times New Roman"/>
                <w:bCs/>
                <w:lang w:val="en-US" w:eastAsia="ro-RO"/>
              </w:rPr>
              <w:t>European Journal of Neurology (The official journal of the European Academy of Neurology-EAN),</w:t>
            </w:r>
            <w:r w:rsidRPr="00403D30">
              <w:rPr>
                <w:rFonts w:ascii="Times New Roman" w:eastAsia="Calibri" w:hAnsi="Times New Roman"/>
                <w:lang w:val="en-US" w:eastAsia="en-US"/>
              </w:rPr>
              <w:t>Volume 25, Supplement 1 (</w:t>
            </w:r>
            <w:proofErr w:type="spellStart"/>
            <w:r w:rsidRPr="00403D30">
              <w:rPr>
                <w:rFonts w:ascii="Times New Roman" w:eastAsia="Calibri" w:hAnsi="Times New Roman"/>
                <w:lang w:val="en-US" w:eastAsia="en-US"/>
              </w:rPr>
              <w:t>pg</w:t>
            </w:r>
            <w:proofErr w:type="spellEnd"/>
            <w:r w:rsidRPr="00403D30">
              <w:rPr>
                <w:rFonts w:ascii="Times New Roman" w:eastAsia="Calibri" w:hAnsi="Times New Roman"/>
                <w:lang w:val="en-US" w:eastAsia="en-US"/>
              </w:rPr>
              <w:t xml:space="preserve"> 35-36), April 2018</w:t>
            </w:r>
          </w:p>
          <w:p w14:paraId="0DD514B1" w14:textId="77777777" w:rsidR="00A60AC1" w:rsidRPr="00403D30" w:rsidRDefault="00A60AC1" w:rsidP="00A60AC1">
            <w:pPr>
              <w:shd w:val="clear" w:color="auto" w:fill="FFFFFF"/>
              <w:suppressAutoHyphens w:val="0"/>
              <w:spacing w:after="75"/>
              <w:ind w:left="360"/>
              <w:contextualSpacing/>
              <w:rPr>
                <w:rFonts w:ascii="Times New Roman" w:eastAsia="Calibri" w:hAnsi="Times New Roman"/>
                <w:b/>
                <w:lang w:val="en-US" w:eastAsia="en-US"/>
              </w:rPr>
            </w:pPr>
            <w:r w:rsidRPr="00403D30">
              <w:rPr>
                <w:rFonts w:ascii="Times New Roman" w:eastAsia="Calibri" w:hAnsi="Times New Roman"/>
                <w:b/>
                <w:lang w:val="en-US" w:eastAsia="en-US"/>
              </w:rPr>
              <w:t>Impact factor: 3.988</w:t>
            </w:r>
          </w:p>
          <w:p w14:paraId="4287893E" w14:textId="77777777" w:rsidR="00A60AC1" w:rsidRPr="00403D30" w:rsidRDefault="00A60AC1" w:rsidP="00A60AC1">
            <w:pPr>
              <w:shd w:val="clear" w:color="auto" w:fill="FFFFFF"/>
              <w:suppressAutoHyphens w:val="0"/>
              <w:ind w:left="360"/>
              <w:contextualSpacing/>
              <w:rPr>
                <w:rFonts w:ascii="Times New Roman" w:eastAsia="Calibri" w:hAnsi="Times New Roman"/>
                <w:lang w:val="en-US" w:eastAsia="en-US"/>
              </w:rPr>
            </w:pPr>
            <w:r w:rsidRPr="00403D30">
              <w:rPr>
                <w:rFonts w:ascii="Times New Roman" w:eastAsia="Calibri" w:hAnsi="Times New Roman"/>
                <w:lang w:val="en-US" w:eastAsia="en-US"/>
              </w:rPr>
              <w:t>ISI Journal Citation Reports @ Ranking: 2016:41/194 (Clinical Neurology), ISI Journal Citation Reports @ Ranking: 2016:66/259 (Neurosciences),Online ISSN: 1468-1331</w:t>
            </w:r>
          </w:p>
          <w:p w14:paraId="64A8D92D" w14:textId="77777777" w:rsidR="00A60AC1" w:rsidRPr="00403D30" w:rsidRDefault="00A60AC1" w:rsidP="00A60AC1">
            <w:pPr>
              <w:suppressAutoHyphens w:val="0"/>
              <w:autoSpaceDE w:val="0"/>
              <w:autoSpaceDN w:val="0"/>
              <w:adjustRightInd w:val="0"/>
              <w:ind w:left="360"/>
              <w:contextualSpacing/>
              <w:rPr>
                <w:rFonts w:ascii="Times New Roman" w:eastAsia="Calibri" w:hAnsi="Times New Roman"/>
                <w:bCs/>
                <w:lang w:val="en-US" w:eastAsia="en-US"/>
              </w:rPr>
            </w:pPr>
            <w:r w:rsidRPr="00403D30">
              <w:rPr>
                <w:rFonts w:ascii="Times New Roman" w:eastAsia="Calibri" w:hAnsi="Times New Roman"/>
                <w:bCs/>
                <w:lang w:val="en-US" w:eastAsia="en-US"/>
              </w:rPr>
              <w:t>23rd Meeting of the ESNCH: Book of Abstracts, Prague, Czech Republic, April 13–16, 2018</w:t>
            </w:r>
          </w:p>
          <w:p w14:paraId="3CA08264" w14:textId="77777777" w:rsidR="00A60AC1" w:rsidRPr="00403D30" w:rsidRDefault="00201AFD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lang w:val="en-US" w:eastAsia="en-US"/>
              </w:rPr>
            </w:pPr>
            <w:hyperlink r:id="rId24" w:history="1">
              <w:r w:rsidR="00A60AC1" w:rsidRPr="00403D30">
                <w:rPr>
                  <w:rFonts w:ascii="Times New Roman" w:eastAsia="Calibri" w:hAnsi="Times New Roman"/>
                  <w:color w:val="0000FF"/>
                  <w:u w:val="single"/>
                  <w:shd w:val="clear" w:color="auto" w:fill="FFFFFF"/>
                  <w:lang w:val="en-US" w:eastAsia="en-US"/>
                </w:rPr>
                <w:t>https://www.ean.org/Journal.2879.0.html</w:t>
              </w:r>
            </w:hyperlink>
          </w:p>
          <w:p w14:paraId="74B71782" w14:textId="77777777" w:rsidR="00A60AC1" w:rsidRPr="00403D30" w:rsidRDefault="00201AFD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lang w:val="en-US" w:eastAsia="en-US"/>
              </w:rPr>
            </w:pPr>
            <w:hyperlink r:id="rId25" w:history="1">
              <w:r w:rsidR="00A60AC1" w:rsidRPr="00403D30">
                <w:rPr>
                  <w:rFonts w:ascii="Times New Roman" w:eastAsia="Calibri" w:hAnsi="Times New Roman"/>
                  <w:bCs/>
                  <w:color w:val="0000FF"/>
                  <w:u w:val="single"/>
                  <w:lang w:val="en-US" w:eastAsia="en-US"/>
                </w:rPr>
                <w:t>https://doi.org/10.1111/ene.13634</w:t>
              </w:r>
            </w:hyperlink>
          </w:p>
          <w:p w14:paraId="2F0DC69F" w14:textId="77777777" w:rsidR="00A60AC1" w:rsidRPr="00403D30" w:rsidRDefault="00201AFD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color w:val="0000FF"/>
                <w:u w:val="single"/>
                <w:lang w:val="en-US" w:eastAsia="en-US"/>
              </w:rPr>
            </w:pPr>
            <w:hyperlink r:id="rId26" w:history="1">
              <w:r w:rsidR="00A60AC1" w:rsidRPr="00403D30">
                <w:rPr>
                  <w:rFonts w:ascii="Times New Roman" w:eastAsia="Calibri" w:hAnsi="Times New Roman"/>
                  <w:color w:val="0000FF"/>
                  <w:u w:val="single"/>
                  <w:lang w:val="en-US" w:eastAsia="en-US"/>
                </w:rPr>
                <w:t>www.neurosonology2018.cz</w:t>
              </w:r>
            </w:hyperlink>
          </w:p>
          <w:p w14:paraId="3E8986EC" w14:textId="77777777" w:rsidR="00A60AC1" w:rsidRPr="00403D30" w:rsidRDefault="00A60AC1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u w:val="single"/>
                <w:lang w:val="en-US" w:eastAsia="en-US"/>
              </w:rPr>
            </w:pPr>
          </w:p>
          <w:p w14:paraId="3D09D850" w14:textId="77777777" w:rsidR="00A60AC1" w:rsidRPr="00403D30" w:rsidRDefault="00A60AC1" w:rsidP="00A60AC1">
            <w:pPr>
              <w:numPr>
                <w:ilvl w:val="0"/>
                <w:numId w:val="7"/>
              </w:num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b/>
                <w:lang w:eastAsia="en-US"/>
              </w:rPr>
            </w:pPr>
            <w:proofErr w:type="spellStart"/>
            <w:r w:rsidRPr="00403D30">
              <w:rPr>
                <w:rFonts w:ascii="Times New Roman" w:eastAsia="Batang" w:hAnsi="Times New Roman"/>
                <w:lang w:eastAsia="ko-KR"/>
              </w:rPr>
              <w:t>Dragos</w:t>
            </w:r>
            <w:proofErr w:type="spellEnd"/>
            <w:r w:rsidRPr="00403D30"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 w:rsidRPr="00403D30">
              <w:rPr>
                <w:rFonts w:ascii="Times New Roman" w:eastAsia="Batang" w:hAnsi="Times New Roman"/>
                <w:lang w:eastAsia="ko-KR"/>
              </w:rPr>
              <w:t>Catalin</w:t>
            </w:r>
            <w:proofErr w:type="spellEnd"/>
            <w:r w:rsidRPr="00403D30">
              <w:rPr>
                <w:rFonts w:ascii="Times New Roman" w:eastAsia="Batang" w:hAnsi="Times New Roman"/>
                <w:lang w:eastAsia="ko-KR"/>
              </w:rPr>
              <w:t xml:space="preserve"> Jianu, Silviana Nina Jianu, Ligia Petrica, Flavius Traian Dan, </w:t>
            </w:r>
            <w:r w:rsidRPr="00403D30">
              <w:rPr>
                <w:rFonts w:ascii="Times New Roman" w:eastAsia="Batang" w:hAnsi="Times New Roman"/>
                <w:b/>
                <w:lang w:eastAsia="ko-KR"/>
              </w:rPr>
              <w:t>Georgiana Munteanu</w:t>
            </w:r>
            <w:r w:rsidRPr="00403D30">
              <w:rPr>
                <w:rFonts w:ascii="Times New Roman" w:eastAsia="Calibri" w:hAnsi="Times New Roman"/>
                <w:bCs/>
                <w:lang w:eastAsia="ro-RO"/>
              </w:rPr>
              <w:t xml:space="preserve">- P35 </w:t>
            </w:r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 xml:space="preserve">“Anterior ischemic optic </w:t>
            </w:r>
            <w:proofErr w:type="spellStart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>neuropathies</w:t>
            </w:r>
            <w:proofErr w:type="spellEnd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 xml:space="preserve">: </w:t>
            </w:r>
            <w:proofErr w:type="spellStart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>Clinical</w:t>
            </w:r>
            <w:proofErr w:type="spellEnd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 xml:space="preserve"> </w:t>
            </w:r>
            <w:proofErr w:type="spellStart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>and</w:t>
            </w:r>
            <w:proofErr w:type="spellEnd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 xml:space="preserve"> </w:t>
            </w:r>
            <w:proofErr w:type="spellStart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>ultrasonographic</w:t>
            </w:r>
            <w:proofErr w:type="spellEnd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 xml:space="preserve"> </w:t>
            </w:r>
            <w:proofErr w:type="spellStart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>spectrum</w:t>
            </w:r>
            <w:proofErr w:type="spellEnd"/>
            <w:r w:rsidRPr="00403D30">
              <w:rPr>
                <w:rFonts w:ascii="Times New Roman" w:eastAsia="Calibri" w:hAnsi="Times New Roman"/>
                <w:b/>
                <w:bCs/>
                <w:i/>
                <w:lang w:eastAsia="ro-RO"/>
              </w:rPr>
              <w:t>”,</w:t>
            </w:r>
          </w:p>
          <w:p w14:paraId="3DBC40F7" w14:textId="77777777" w:rsidR="00A60AC1" w:rsidRPr="0027204E" w:rsidRDefault="00A60AC1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bCs/>
                <w:lang w:val="en-US" w:eastAsia="en-US"/>
              </w:rPr>
            </w:pPr>
            <w:r w:rsidRPr="0027204E">
              <w:rPr>
                <w:rFonts w:ascii="Times New Roman" w:eastAsia="Calibri" w:hAnsi="Times New Roman"/>
                <w:bCs/>
                <w:lang w:val="en-US" w:eastAsia="ro-RO"/>
              </w:rPr>
              <w:t>European Journal of Neurology (The official journal of the European Academy of Neurology-EAN),</w:t>
            </w:r>
            <w:r w:rsidRPr="0027204E">
              <w:rPr>
                <w:rFonts w:ascii="Times New Roman" w:eastAsia="Calibri" w:hAnsi="Times New Roman"/>
                <w:lang w:val="en-US" w:eastAsia="en-US"/>
              </w:rPr>
              <w:t>Volume 25, Supplement 1 (</w:t>
            </w:r>
            <w:proofErr w:type="spellStart"/>
            <w:r w:rsidRPr="0027204E">
              <w:rPr>
                <w:rFonts w:ascii="Times New Roman" w:eastAsia="Calibri" w:hAnsi="Times New Roman"/>
                <w:lang w:val="en-US" w:eastAsia="en-US"/>
              </w:rPr>
              <w:t>pg</w:t>
            </w:r>
            <w:proofErr w:type="spellEnd"/>
            <w:r w:rsidRPr="0027204E">
              <w:rPr>
                <w:rFonts w:ascii="Times New Roman" w:eastAsia="Calibri" w:hAnsi="Times New Roman"/>
                <w:lang w:val="en-US" w:eastAsia="en-US"/>
              </w:rPr>
              <w:t xml:space="preserve"> 50-51), </w:t>
            </w: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23rd Meeting of the ESNCH: Book of Abstracts, Prague, Czech Republic, April 13–16, 2018</w:t>
            </w:r>
          </w:p>
          <w:p w14:paraId="7A151DA4" w14:textId="77777777" w:rsidR="00A60AC1" w:rsidRPr="0027204E" w:rsidRDefault="00201AFD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lang w:eastAsia="en-US"/>
              </w:rPr>
            </w:pPr>
            <w:hyperlink r:id="rId27" w:history="1">
              <w:r w:rsidR="00A60AC1" w:rsidRPr="0027204E">
                <w:rPr>
                  <w:rStyle w:val="Hyperlink"/>
                  <w:rFonts w:ascii="Times New Roman" w:eastAsia="Calibri" w:hAnsi="Times New Roman"/>
                  <w:shd w:val="clear" w:color="auto" w:fill="FFFFFF"/>
                  <w:lang w:eastAsia="en-US"/>
                </w:rPr>
                <w:t>https://www.ean.org/Journal.2879.0.html</w:t>
              </w:r>
            </w:hyperlink>
          </w:p>
          <w:p w14:paraId="171F1B96" w14:textId="77777777" w:rsidR="00A60AC1" w:rsidRPr="00EF6B7A" w:rsidRDefault="00201AFD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lang w:eastAsia="en-US"/>
              </w:rPr>
            </w:pPr>
            <w:hyperlink r:id="rId28" w:history="1">
              <w:r w:rsidR="00A60AC1" w:rsidRPr="00EF6B7A">
                <w:rPr>
                  <w:rFonts w:ascii="Times New Roman" w:eastAsia="Calibri" w:hAnsi="Times New Roman"/>
                  <w:bCs/>
                  <w:color w:val="0000FF"/>
                  <w:u w:val="single"/>
                  <w:lang w:eastAsia="en-US"/>
                </w:rPr>
                <w:t>https://doi.org/10.1111/ene.13634</w:t>
              </w:r>
            </w:hyperlink>
          </w:p>
          <w:p w14:paraId="1F71F879" w14:textId="77777777" w:rsidR="00A60AC1" w:rsidRPr="00EF6B7A" w:rsidRDefault="00201AFD" w:rsidP="00A60AC1">
            <w:pPr>
              <w:suppressAutoHyphens w:val="0"/>
              <w:spacing w:line="254" w:lineRule="auto"/>
              <w:ind w:left="360"/>
              <w:contextualSpacing/>
              <w:rPr>
                <w:rFonts w:ascii="Times New Roman" w:eastAsia="Calibri" w:hAnsi="Times New Roman"/>
                <w:color w:val="0000FF"/>
                <w:u w:val="single"/>
                <w:lang w:eastAsia="en-US"/>
              </w:rPr>
            </w:pPr>
            <w:hyperlink r:id="rId29" w:history="1">
              <w:r w:rsidR="00A60AC1" w:rsidRPr="00EF6B7A">
                <w:rPr>
                  <w:rFonts w:ascii="Times New Roman" w:eastAsia="Calibri" w:hAnsi="Times New Roman"/>
                  <w:color w:val="0000FF"/>
                  <w:u w:val="single"/>
                  <w:lang w:eastAsia="en-US"/>
                </w:rPr>
                <w:t>www.neurosonology2018.cz</w:t>
              </w:r>
            </w:hyperlink>
          </w:p>
          <w:p w14:paraId="72560F86" w14:textId="77777777" w:rsidR="00A60AC1" w:rsidRPr="0027204E" w:rsidRDefault="00A60AC1" w:rsidP="00A60AC1">
            <w:pPr>
              <w:shd w:val="clear" w:color="auto" w:fill="FFFFFF"/>
              <w:suppressAutoHyphens w:val="0"/>
              <w:ind w:left="360"/>
              <w:contextualSpacing/>
              <w:rPr>
                <w:rFonts w:ascii="Times New Roman" w:eastAsia="Calibri" w:hAnsi="Times New Roman"/>
                <w:b/>
                <w:lang w:val="en-US" w:eastAsia="en-US"/>
              </w:rPr>
            </w:pPr>
            <w:r w:rsidRPr="0027204E">
              <w:rPr>
                <w:rFonts w:ascii="Times New Roman" w:eastAsia="Calibri" w:hAnsi="Times New Roman"/>
                <w:b/>
                <w:lang w:val="en-US" w:eastAsia="en-US"/>
              </w:rPr>
              <w:t>Impact factor: 3.988</w:t>
            </w:r>
          </w:p>
          <w:p w14:paraId="6A9E7227" w14:textId="77777777" w:rsidR="00A60AC1" w:rsidRDefault="00A60AC1" w:rsidP="00A60AC1">
            <w:pPr>
              <w:shd w:val="clear" w:color="auto" w:fill="FFFFFF"/>
              <w:suppressAutoHyphens w:val="0"/>
              <w:spacing w:after="75"/>
              <w:ind w:left="360"/>
              <w:contextualSpacing/>
              <w:rPr>
                <w:rFonts w:ascii="Times New Roman" w:eastAsia="Calibri" w:hAnsi="Times New Roman"/>
                <w:lang w:val="en-US" w:eastAsia="en-US"/>
              </w:rPr>
            </w:pPr>
            <w:r w:rsidRPr="0027204E">
              <w:rPr>
                <w:rFonts w:ascii="Times New Roman" w:eastAsia="Calibri" w:hAnsi="Times New Roman"/>
                <w:lang w:val="en-US" w:eastAsia="en-US"/>
              </w:rPr>
              <w:t>ISI Journal Citation Reports @ Ranking: 2016:41/194 (Clinical Neurology), ISI Journal Citation Reports @ Ranking: 2016:66/259 (Neurosciences),Online ISSN: 1468-1331</w:t>
            </w:r>
          </w:p>
          <w:p w14:paraId="767C02E5" w14:textId="77777777" w:rsidR="00A60AC1" w:rsidRPr="0013646A" w:rsidRDefault="00A60AC1" w:rsidP="00154838">
            <w:pPr>
              <w:shd w:val="clear" w:color="auto" w:fill="FFFFFF"/>
              <w:suppressAutoHyphens w:val="0"/>
              <w:spacing w:after="75"/>
              <w:contextualSpacing/>
              <w:rPr>
                <w:rFonts w:ascii="Times New Roman" w:eastAsia="Calibri" w:hAnsi="Times New Roman"/>
                <w:lang w:eastAsia="en-US"/>
              </w:rPr>
            </w:pPr>
          </w:p>
          <w:p w14:paraId="0E88021B" w14:textId="77777777" w:rsidR="00A60AC1" w:rsidRPr="0027204E" w:rsidRDefault="00A60AC1" w:rsidP="00A60AC1">
            <w:pPr>
              <w:numPr>
                <w:ilvl w:val="0"/>
                <w:numId w:val="8"/>
              </w:numPr>
              <w:rPr>
                <w:rFonts w:ascii="Times New Roman" w:hAnsi="Times New Roman"/>
                <w:lang w:val="en-US"/>
              </w:rPr>
            </w:pPr>
            <w:r w:rsidRPr="0027204E">
              <w:rPr>
                <w:rFonts w:ascii="Times New Roman" w:hAnsi="Times New Roman"/>
                <w:lang w:val="en-US"/>
              </w:rPr>
              <w:t>Dragos Catalin Jianu, Silviana Nina Jianu, Flavius Dan, Claudia Barsan, Georgiana Munteanu - AS1-003 “Extra and transcranial color-coded sonography data in patients with left internal carotid artery, and/or left middle cerebral artery stenosis or occlusion”,</w:t>
            </w:r>
          </w:p>
          <w:p w14:paraId="12C5837A" w14:textId="77777777" w:rsidR="00A60AC1" w:rsidRDefault="00A60AC1" w:rsidP="00A60AC1">
            <w:pPr>
              <w:ind w:left="360"/>
              <w:rPr>
                <w:rFonts w:ascii="Times New Roman" w:hAnsi="Times New Roman"/>
                <w:lang w:val="en-US"/>
              </w:rPr>
            </w:pPr>
            <w:r w:rsidRPr="0027204E">
              <w:rPr>
                <w:rFonts w:ascii="Times New Roman" w:hAnsi="Times New Roman"/>
                <w:lang w:val="en-US"/>
              </w:rPr>
              <w:t>ESO-</w:t>
            </w:r>
            <w:proofErr w:type="spellStart"/>
            <w:r w:rsidRPr="0027204E">
              <w:rPr>
                <w:rFonts w:ascii="Times New Roman" w:hAnsi="Times New Roman"/>
                <w:lang w:val="en-US"/>
              </w:rPr>
              <w:t>eISSN</w:t>
            </w:r>
            <w:proofErr w:type="spellEnd"/>
            <w:r w:rsidRPr="0027204E">
              <w:rPr>
                <w:rFonts w:ascii="Times New Roman" w:hAnsi="Times New Roman"/>
                <w:lang w:val="en-US"/>
              </w:rPr>
              <w:t xml:space="preserve"> 23969881/ISSN23969873, 2019, </w:t>
            </w:r>
            <w:proofErr w:type="spellStart"/>
            <w:r w:rsidRPr="0027204E">
              <w:rPr>
                <w:rFonts w:ascii="Times New Roman" w:hAnsi="Times New Roman"/>
                <w:lang w:val="en-US"/>
              </w:rPr>
              <w:t>vol</w:t>
            </w:r>
            <w:proofErr w:type="spellEnd"/>
            <w:r w:rsidRPr="0027204E">
              <w:rPr>
                <w:rFonts w:ascii="Times New Roman" w:hAnsi="Times New Roman"/>
                <w:lang w:val="en-US"/>
              </w:rPr>
              <w:t xml:space="preserve"> 4, S1,285.</w:t>
            </w:r>
          </w:p>
          <w:p w14:paraId="3E51A59A" w14:textId="77777777" w:rsidR="00A60AC1" w:rsidRPr="0027204E" w:rsidRDefault="00A60AC1" w:rsidP="00A60AC1">
            <w:pPr>
              <w:ind w:left="360"/>
              <w:rPr>
                <w:rFonts w:ascii="Times New Roman" w:hAnsi="Times New Roman"/>
                <w:lang w:val="en-US"/>
              </w:rPr>
            </w:pPr>
            <w:r w:rsidRPr="0027204E">
              <w:rPr>
                <w:rFonts w:ascii="Times New Roman" w:hAnsi="Times New Roman"/>
                <w:lang w:val="en-US"/>
              </w:rPr>
              <w:t xml:space="preserve">5th European Stroke </w:t>
            </w:r>
            <w:proofErr w:type="spellStart"/>
            <w:r w:rsidRPr="0027204E">
              <w:rPr>
                <w:rFonts w:ascii="Times New Roman" w:hAnsi="Times New Roman"/>
                <w:lang w:val="en-US"/>
              </w:rPr>
              <w:t>Organisation</w:t>
            </w:r>
            <w:proofErr w:type="spellEnd"/>
            <w:r w:rsidRPr="0027204E">
              <w:rPr>
                <w:rFonts w:ascii="Times New Roman" w:hAnsi="Times New Roman"/>
                <w:lang w:val="en-US"/>
              </w:rPr>
              <w:t xml:space="preserve"> Conference-Book of Abstracts, Milan, Italy, May 22-24, 2019</w:t>
            </w:r>
          </w:p>
          <w:p w14:paraId="5D4AED52" w14:textId="77777777" w:rsidR="00A60AC1" w:rsidRPr="0027204E" w:rsidRDefault="00201AFD" w:rsidP="00A60AC1">
            <w:pPr>
              <w:ind w:left="360"/>
              <w:rPr>
                <w:rFonts w:ascii="Times New Roman" w:hAnsi="Times New Roman"/>
                <w:lang w:val="en-US"/>
              </w:rPr>
            </w:pPr>
            <w:hyperlink r:id="rId30" w:history="1">
              <w:r w:rsidR="00A60AC1" w:rsidRPr="009477B2">
                <w:rPr>
                  <w:rStyle w:val="Hyperlink"/>
                  <w:rFonts w:ascii="Times New Roman" w:eastAsiaTheme="majorEastAsia" w:hAnsi="Times New Roman"/>
                  <w:lang w:val="en-US"/>
                </w:rPr>
                <w:t>www.eso-stroke.org</w:t>
              </w:r>
            </w:hyperlink>
            <w:r w:rsidR="00A60AC1" w:rsidRPr="0027204E">
              <w:rPr>
                <w:rFonts w:ascii="Times New Roman" w:hAnsi="Times New Roman"/>
                <w:lang w:val="en-US"/>
              </w:rPr>
              <w:t xml:space="preserve"> </w:t>
            </w:r>
          </w:p>
          <w:p w14:paraId="1E7F3D9B" w14:textId="77777777" w:rsidR="00A60AC1" w:rsidRPr="0027204E" w:rsidRDefault="00201AFD" w:rsidP="00A60AC1">
            <w:pPr>
              <w:ind w:left="360"/>
              <w:rPr>
                <w:rFonts w:ascii="Times New Roman" w:hAnsi="Times New Roman"/>
                <w:lang w:val="en-US"/>
              </w:rPr>
            </w:pPr>
            <w:hyperlink r:id="rId31" w:history="1">
              <w:r w:rsidR="00A60AC1" w:rsidRPr="009477B2">
                <w:rPr>
                  <w:rStyle w:val="Hyperlink"/>
                  <w:rFonts w:ascii="Times New Roman" w:eastAsiaTheme="majorEastAsia" w:hAnsi="Times New Roman"/>
                  <w:lang w:val="en-US"/>
                </w:rPr>
                <w:t>https://doi.org/10.1177/2396987319855934</w:t>
              </w:r>
            </w:hyperlink>
            <w:r w:rsidR="00A60AC1" w:rsidRPr="0027204E">
              <w:rPr>
                <w:rFonts w:ascii="Times New Roman" w:hAnsi="Times New Roman"/>
                <w:lang w:val="en-US"/>
              </w:rPr>
              <w:t xml:space="preserve"> </w:t>
            </w:r>
          </w:p>
          <w:p w14:paraId="126B1C7B" w14:textId="77777777" w:rsidR="00A60AC1" w:rsidRDefault="00201AFD" w:rsidP="00A60AC1">
            <w:pPr>
              <w:ind w:left="360"/>
              <w:rPr>
                <w:rFonts w:ascii="Times New Roman" w:hAnsi="Times New Roman"/>
                <w:lang w:val="en-US"/>
              </w:rPr>
            </w:pPr>
            <w:hyperlink r:id="rId32" w:history="1">
              <w:r w:rsidR="00A60AC1" w:rsidRPr="009477B2">
                <w:rPr>
                  <w:rStyle w:val="Hyperlink"/>
                  <w:rFonts w:ascii="Times New Roman" w:eastAsiaTheme="majorEastAsia" w:hAnsi="Times New Roman"/>
                  <w:lang w:val="en-US"/>
                </w:rPr>
                <w:t>https://eso-stroke.org/european-stroke-journal-esj/</w:t>
              </w:r>
            </w:hyperlink>
            <w:r w:rsidR="00A60AC1" w:rsidRPr="0027204E">
              <w:rPr>
                <w:rFonts w:ascii="Times New Roman" w:hAnsi="Times New Roman"/>
                <w:lang w:val="en-US"/>
              </w:rPr>
              <w:t xml:space="preserve"> </w:t>
            </w:r>
          </w:p>
          <w:p w14:paraId="323064DD" w14:textId="77777777" w:rsidR="00A60AC1" w:rsidRDefault="00A60AC1" w:rsidP="00A60AC1">
            <w:pPr>
              <w:ind w:left="360"/>
              <w:rPr>
                <w:rFonts w:ascii="Times New Roman" w:hAnsi="Times New Roman"/>
                <w:lang w:val="en-US"/>
              </w:rPr>
            </w:pPr>
          </w:p>
          <w:p w14:paraId="059A4562" w14:textId="77777777" w:rsidR="00A60AC1" w:rsidRPr="0027204E" w:rsidRDefault="00A60AC1" w:rsidP="00A60AC1">
            <w:pPr>
              <w:pStyle w:val="CVNormal"/>
              <w:numPr>
                <w:ilvl w:val="0"/>
                <w:numId w:val="8"/>
              </w:numPr>
              <w:ind w:right="-3"/>
              <w:jc w:val="both"/>
              <w:rPr>
                <w:rFonts w:ascii="Times New Roman" w:hAnsi="Times New Roman"/>
                <w:b/>
                <w:i/>
                <w:szCs w:val="16"/>
              </w:rPr>
            </w:pPr>
            <w:proofErr w:type="spellStart"/>
            <w:r w:rsidRPr="0027204E">
              <w:rPr>
                <w:rFonts w:ascii="Times New Roman" w:hAnsi="Times New Roman"/>
                <w:szCs w:val="16"/>
              </w:rPr>
              <w:t>Dragos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Catalin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Jianu, Silviana Nina Jianu, Ligia Petrica, Flavius Traian Dan, Claudia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Barsan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, </w:t>
            </w:r>
            <w:r w:rsidRPr="0027204E">
              <w:rPr>
                <w:rFonts w:ascii="Times New Roman" w:hAnsi="Times New Roman"/>
                <w:b/>
                <w:szCs w:val="16"/>
              </w:rPr>
              <w:t>Georgiana Munteanu</w:t>
            </w:r>
            <w:r w:rsidRPr="0027204E">
              <w:rPr>
                <w:rFonts w:ascii="Times New Roman" w:hAnsi="Times New Roman"/>
                <w:szCs w:val="16"/>
              </w:rPr>
              <w:t xml:space="preserve"> -AS11-</w:t>
            </w:r>
            <w:r w:rsidRPr="0027204E">
              <w:rPr>
                <w:rFonts w:ascii="Times New Roman" w:hAnsi="Times New Roman"/>
                <w:b/>
                <w:i/>
                <w:szCs w:val="16"/>
              </w:rPr>
              <w:t xml:space="preserve">005 “Color </w:t>
            </w:r>
            <w:proofErr w:type="spellStart"/>
            <w:r w:rsidRPr="0027204E">
              <w:rPr>
                <w:rFonts w:ascii="Times New Roman" w:hAnsi="Times New Roman"/>
                <w:b/>
                <w:i/>
                <w:szCs w:val="16"/>
              </w:rPr>
              <w:t>Doppler</w:t>
            </w:r>
            <w:proofErr w:type="spellEnd"/>
            <w:r w:rsidRPr="0027204E">
              <w:rPr>
                <w:rFonts w:ascii="Times New Roman" w:hAnsi="Times New Roman"/>
                <w:b/>
                <w:i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b/>
                <w:i/>
                <w:szCs w:val="16"/>
              </w:rPr>
              <w:t>Imaging</w:t>
            </w:r>
            <w:proofErr w:type="spellEnd"/>
            <w:r w:rsidRPr="0027204E">
              <w:rPr>
                <w:rFonts w:ascii="Times New Roman" w:hAnsi="Times New Roman"/>
                <w:b/>
                <w:i/>
                <w:szCs w:val="16"/>
              </w:rPr>
              <w:t xml:space="preserve"> of orbital </w:t>
            </w:r>
            <w:proofErr w:type="spellStart"/>
            <w:r w:rsidRPr="0027204E">
              <w:rPr>
                <w:rFonts w:ascii="Times New Roman" w:hAnsi="Times New Roman"/>
                <w:b/>
                <w:i/>
                <w:szCs w:val="16"/>
              </w:rPr>
              <w:t>vessels</w:t>
            </w:r>
            <w:proofErr w:type="spellEnd"/>
            <w:r w:rsidRPr="0027204E">
              <w:rPr>
                <w:rFonts w:ascii="Times New Roman" w:hAnsi="Times New Roman"/>
                <w:b/>
                <w:i/>
                <w:szCs w:val="16"/>
              </w:rPr>
              <w:t xml:space="preserve"> în </w:t>
            </w:r>
            <w:proofErr w:type="spellStart"/>
            <w:r w:rsidRPr="0027204E">
              <w:rPr>
                <w:rFonts w:ascii="Times New Roman" w:hAnsi="Times New Roman"/>
                <w:b/>
                <w:i/>
                <w:szCs w:val="16"/>
              </w:rPr>
              <w:t>the</w:t>
            </w:r>
            <w:proofErr w:type="spellEnd"/>
            <w:r w:rsidRPr="0027204E">
              <w:rPr>
                <w:rFonts w:ascii="Times New Roman" w:hAnsi="Times New Roman"/>
                <w:b/>
                <w:i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b/>
                <w:i/>
                <w:szCs w:val="16"/>
              </w:rPr>
              <w:t>diagnosis</w:t>
            </w:r>
            <w:proofErr w:type="spellEnd"/>
            <w:r w:rsidRPr="0027204E">
              <w:rPr>
                <w:rFonts w:ascii="Times New Roman" w:hAnsi="Times New Roman"/>
                <w:b/>
                <w:i/>
                <w:szCs w:val="16"/>
              </w:rPr>
              <w:t xml:space="preserve"> of anterior ischemic optic </w:t>
            </w:r>
            <w:proofErr w:type="spellStart"/>
            <w:r w:rsidRPr="0027204E">
              <w:rPr>
                <w:rFonts w:ascii="Times New Roman" w:hAnsi="Times New Roman"/>
                <w:b/>
                <w:i/>
                <w:szCs w:val="16"/>
              </w:rPr>
              <w:t>neuropathies</w:t>
            </w:r>
            <w:proofErr w:type="spellEnd"/>
            <w:r w:rsidRPr="0027204E">
              <w:rPr>
                <w:rFonts w:ascii="Times New Roman" w:hAnsi="Times New Roman"/>
                <w:b/>
                <w:i/>
                <w:szCs w:val="16"/>
              </w:rPr>
              <w:t>”</w:t>
            </w:r>
          </w:p>
          <w:p w14:paraId="0A6484F1" w14:textId="77777777" w:rsidR="00A60AC1" w:rsidRPr="0027204E" w:rsidRDefault="00A60AC1" w:rsidP="00A60AC1">
            <w:pPr>
              <w:pStyle w:val="CVNormal"/>
              <w:ind w:left="360" w:right="-3"/>
              <w:jc w:val="both"/>
              <w:rPr>
                <w:rFonts w:ascii="Times New Roman" w:hAnsi="Times New Roman"/>
                <w:b/>
                <w:i/>
                <w:szCs w:val="16"/>
              </w:rPr>
            </w:pPr>
            <w:r w:rsidRPr="0027204E">
              <w:rPr>
                <w:rFonts w:ascii="Times New Roman" w:hAnsi="Times New Roman"/>
                <w:szCs w:val="16"/>
              </w:rPr>
              <w:t xml:space="preserve">European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Journal (ESJ) -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the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Official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publication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of ESO </w:t>
            </w:r>
            <w:r>
              <w:rPr>
                <w:rFonts w:ascii="Times New Roman" w:hAnsi="Times New Roman"/>
                <w:szCs w:val="16"/>
              </w:rPr>
              <w:t>–</w:t>
            </w:r>
            <w:r w:rsidRPr="0027204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eISSN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</w:t>
            </w:r>
            <w:r w:rsidRPr="0027204E">
              <w:rPr>
                <w:rFonts w:ascii="Times New Roman" w:hAnsi="Times New Roman"/>
                <w:szCs w:val="16"/>
              </w:rPr>
              <w:t xml:space="preserve">23969881/ISSN23969873, 2019,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vol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4, S1,437.</w:t>
            </w:r>
          </w:p>
          <w:p w14:paraId="4D4CB7D7" w14:textId="77777777" w:rsidR="00A60AC1" w:rsidRPr="0027204E" w:rsidRDefault="00A60AC1" w:rsidP="00A60AC1">
            <w:pPr>
              <w:pStyle w:val="CVNormal"/>
              <w:ind w:left="360" w:right="-3"/>
              <w:jc w:val="both"/>
              <w:rPr>
                <w:rFonts w:ascii="Times New Roman" w:hAnsi="Times New Roman"/>
                <w:b/>
                <w:i/>
                <w:szCs w:val="16"/>
              </w:rPr>
            </w:pPr>
            <w:r w:rsidRPr="0027204E">
              <w:rPr>
                <w:rFonts w:ascii="Times New Roman" w:hAnsi="Times New Roman"/>
                <w:szCs w:val="16"/>
              </w:rPr>
              <w:t xml:space="preserve">5th European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Organisation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Conference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-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Book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 of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Abstracts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>,</w:t>
            </w:r>
            <w:r w:rsidRPr="0027204E">
              <w:rPr>
                <w:rFonts w:ascii="Times New Roman" w:hAnsi="Times New Roman"/>
                <w:b/>
                <w:i/>
                <w:szCs w:val="16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Mylan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 xml:space="preserve">, </w:t>
            </w:r>
            <w:proofErr w:type="spellStart"/>
            <w:r w:rsidRPr="0027204E">
              <w:rPr>
                <w:rFonts w:ascii="Times New Roman" w:hAnsi="Times New Roman"/>
                <w:szCs w:val="16"/>
              </w:rPr>
              <w:t>Italy</w:t>
            </w:r>
            <w:proofErr w:type="spellEnd"/>
            <w:r w:rsidRPr="0027204E">
              <w:rPr>
                <w:rFonts w:ascii="Times New Roman" w:hAnsi="Times New Roman"/>
                <w:szCs w:val="16"/>
              </w:rPr>
              <w:t>, May 22-24, 2019</w:t>
            </w:r>
          </w:p>
          <w:p w14:paraId="059372F8" w14:textId="77777777" w:rsidR="00FA2779" w:rsidRPr="0027204E" w:rsidRDefault="00201AFD" w:rsidP="00FA2779">
            <w:pPr>
              <w:pStyle w:val="CVNormal"/>
              <w:ind w:left="360" w:right="-3"/>
              <w:rPr>
                <w:rFonts w:ascii="Times New Roman" w:hAnsi="Times New Roman"/>
                <w:szCs w:val="16"/>
              </w:rPr>
            </w:pPr>
            <w:hyperlink r:id="rId33" w:history="1">
              <w:r w:rsidR="00FA2779" w:rsidRPr="0027204E">
                <w:rPr>
                  <w:rStyle w:val="Hyperlink"/>
                  <w:rFonts w:ascii="Times New Roman" w:eastAsiaTheme="majorEastAsia" w:hAnsi="Times New Roman"/>
                  <w:szCs w:val="16"/>
                </w:rPr>
                <w:t>www.eso-stroke.org</w:t>
              </w:r>
            </w:hyperlink>
            <w:r w:rsidR="00FA2779" w:rsidRPr="0027204E">
              <w:rPr>
                <w:rFonts w:ascii="Times New Roman" w:hAnsi="Times New Roman"/>
                <w:szCs w:val="16"/>
              </w:rPr>
              <w:t xml:space="preserve"> </w:t>
            </w:r>
          </w:p>
          <w:p w14:paraId="04AE3631" w14:textId="77777777" w:rsidR="00FA2779" w:rsidRPr="0027204E" w:rsidRDefault="00201AFD" w:rsidP="00FA2779">
            <w:pPr>
              <w:pStyle w:val="CVNormal"/>
              <w:ind w:left="360" w:right="-3"/>
              <w:rPr>
                <w:rFonts w:ascii="Times New Roman" w:hAnsi="Times New Roman"/>
                <w:szCs w:val="16"/>
              </w:rPr>
            </w:pPr>
            <w:hyperlink r:id="rId34" w:history="1">
              <w:r w:rsidR="00FA2779" w:rsidRPr="0027204E">
                <w:rPr>
                  <w:rStyle w:val="Hyperlink"/>
                  <w:rFonts w:ascii="Times New Roman" w:eastAsiaTheme="majorEastAsia" w:hAnsi="Times New Roman"/>
                  <w:szCs w:val="16"/>
                </w:rPr>
                <w:t>https://doi.org/10.1177/2396987319855934</w:t>
              </w:r>
            </w:hyperlink>
            <w:r w:rsidR="00FA2779" w:rsidRPr="0027204E">
              <w:rPr>
                <w:rFonts w:ascii="Times New Roman" w:hAnsi="Times New Roman"/>
                <w:szCs w:val="16"/>
              </w:rPr>
              <w:t xml:space="preserve">   </w:t>
            </w:r>
          </w:p>
          <w:p w14:paraId="2A619BB7" w14:textId="77777777" w:rsidR="00FA2779" w:rsidRDefault="00201AFD" w:rsidP="00FA2779">
            <w:pPr>
              <w:pStyle w:val="CVNormal"/>
              <w:ind w:left="360" w:right="-3"/>
              <w:jc w:val="both"/>
              <w:rPr>
                <w:rFonts w:ascii="Times New Roman" w:hAnsi="Times New Roman"/>
                <w:szCs w:val="16"/>
              </w:rPr>
            </w:pPr>
            <w:hyperlink r:id="rId35" w:history="1">
              <w:r w:rsidR="00FA2779" w:rsidRPr="0027204E">
                <w:rPr>
                  <w:rStyle w:val="Hyperlink"/>
                  <w:rFonts w:ascii="Times New Roman" w:eastAsiaTheme="majorEastAsia" w:hAnsi="Times New Roman"/>
                  <w:szCs w:val="16"/>
                </w:rPr>
                <w:t>https://eso-stroke.org/european-stroke-journal-esj/</w:t>
              </w:r>
            </w:hyperlink>
          </w:p>
          <w:p w14:paraId="6F4D8CA4" w14:textId="77777777" w:rsidR="00FA2779" w:rsidRDefault="00FA2779" w:rsidP="00FA2779">
            <w:pPr>
              <w:pStyle w:val="CVNormal"/>
              <w:ind w:left="360" w:right="-3"/>
              <w:jc w:val="both"/>
              <w:rPr>
                <w:rFonts w:ascii="Times New Roman" w:hAnsi="Times New Roman"/>
                <w:szCs w:val="16"/>
              </w:rPr>
            </w:pPr>
          </w:p>
          <w:p w14:paraId="372F2544" w14:textId="77777777" w:rsidR="00FA2779" w:rsidRPr="0027204E" w:rsidRDefault="00FA2779" w:rsidP="00FA2779">
            <w:pPr>
              <w:numPr>
                <w:ilvl w:val="0"/>
                <w:numId w:val="8"/>
              </w:numPr>
              <w:suppressAutoHyphens w:val="0"/>
              <w:spacing w:line="256" w:lineRule="auto"/>
              <w:contextualSpacing/>
              <w:rPr>
                <w:rFonts w:ascii="Times New Roman" w:eastAsia="Calibri" w:hAnsi="Times New Roman"/>
                <w:b/>
                <w:lang w:eastAsia="en-US"/>
              </w:rPr>
            </w:pPr>
            <w:proofErr w:type="spellStart"/>
            <w:r w:rsidRPr="0027204E">
              <w:rPr>
                <w:rFonts w:ascii="Times New Roman" w:eastAsia="Batang" w:hAnsi="Times New Roman"/>
                <w:lang w:eastAsia="ko-KR"/>
              </w:rPr>
              <w:t>Dragos</w:t>
            </w:r>
            <w:proofErr w:type="spellEnd"/>
            <w:r w:rsidRPr="0027204E"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 w:rsidRPr="0027204E">
              <w:rPr>
                <w:rFonts w:ascii="Times New Roman" w:eastAsia="Batang" w:hAnsi="Times New Roman"/>
                <w:lang w:eastAsia="ko-KR"/>
              </w:rPr>
              <w:t>Catalin</w:t>
            </w:r>
            <w:proofErr w:type="spellEnd"/>
            <w:r w:rsidRPr="0027204E">
              <w:rPr>
                <w:rFonts w:ascii="Times New Roman" w:eastAsia="Batang" w:hAnsi="Times New Roman"/>
                <w:lang w:eastAsia="ko-KR"/>
              </w:rPr>
              <w:t xml:space="preserve"> Jianu, Claudia </w:t>
            </w:r>
            <w:proofErr w:type="spellStart"/>
            <w:r w:rsidRPr="0027204E">
              <w:rPr>
                <w:rFonts w:ascii="Times New Roman" w:eastAsia="Batang" w:hAnsi="Times New Roman"/>
                <w:lang w:eastAsia="ko-KR"/>
              </w:rPr>
              <w:t>Barsan</w:t>
            </w:r>
            <w:proofErr w:type="spellEnd"/>
            <w:r w:rsidRPr="0027204E">
              <w:rPr>
                <w:rFonts w:ascii="Times New Roman" w:eastAsia="Batang" w:hAnsi="Times New Roman"/>
                <w:lang w:eastAsia="ko-KR"/>
              </w:rPr>
              <w:t xml:space="preserve">, </w:t>
            </w:r>
            <w:r w:rsidRPr="0027204E">
              <w:rPr>
                <w:rFonts w:ascii="Times New Roman" w:eastAsia="Batang" w:hAnsi="Times New Roman"/>
                <w:b/>
                <w:lang w:eastAsia="ko-KR"/>
              </w:rPr>
              <w:t>Georgiana Munteanu</w:t>
            </w:r>
            <w:r w:rsidRPr="0027204E">
              <w:rPr>
                <w:rFonts w:ascii="Times New Roman" w:eastAsia="Batang" w:hAnsi="Times New Roman"/>
                <w:i/>
                <w:lang w:eastAsia="ko-KR"/>
              </w:rPr>
              <w:t xml:space="preserve">-„Vascular </w:t>
            </w:r>
            <w:proofErr w:type="spellStart"/>
            <w:r w:rsidRPr="0027204E">
              <w:rPr>
                <w:rFonts w:ascii="Times New Roman" w:eastAsia="Batang" w:hAnsi="Times New Roman"/>
                <w:i/>
                <w:lang w:eastAsia="ko-KR"/>
              </w:rPr>
              <w:t>aphasias</w:t>
            </w:r>
            <w:proofErr w:type="spellEnd"/>
            <w:r w:rsidRPr="0027204E">
              <w:rPr>
                <w:rFonts w:ascii="Times New Roman" w:eastAsia="Batang" w:hAnsi="Times New Roman"/>
                <w:i/>
                <w:lang w:eastAsia="ko-KR"/>
              </w:rPr>
              <w:t>”-</w:t>
            </w:r>
            <w:r w:rsidRPr="0027204E">
              <w:rPr>
                <w:rFonts w:ascii="Times New Roman" w:hAnsi="Times New Roman"/>
                <w:lang w:eastAsia="en-US"/>
              </w:rPr>
              <w:t xml:space="preserve">Romanian Journal of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Neurology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</w:t>
            </w:r>
            <w:r w:rsidRPr="0027204E">
              <w:rPr>
                <w:rFonts w:ascii="Times New Roman" w:hAnsi="Times New Roman"/>
                <w:b/>
                <w:lang w:eastAsia="en-US"/>
              </w:rPr>
              <w:t>2019</w:t>
            </w:r>
            <w:r w:rsidRPr="0027204E">
              <w:rPr>
                <w:rFonts w:ascii="Times New Roman" w:hAnsi="Times New Roman"/>
                <w:lang w:eastAsia="en-US"/>
              </w:rPr>
              <w:t>; XVIII (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Suppl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): 16, ISSN 1843-8148, e-ISSN 20169-6094, ISSN-L 1843-8148,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Amaltea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Medical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Publishing,The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51st International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Danube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Symposium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and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European Academy of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Neurology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Day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in Romania- </w:t>
            </w: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Book of Abstracts, Bucharest, Romania, May 16-18, 2019.</w:t>
            </w:r>
          </w:p>
          <w:p w14:paraId="26B56C09" w14:textId="77777777" w:rsidR="00FA2779" w:rsidRDefault="00FA2779" w:rsidP="00FA2779">
            <w:pPr>
              <w:suppressAutoHyphens w:val="0"/>
              <w:spacing w:line="256" w:lineRule="auto"/>
              <w:contextualSpacing/>
              <w:rPr>
                <w:rFonts w:ascii="Times New Roman" w:eastAsia="Calibri" w:hAnsi="Times New Roman"/>
                <w:b/>
                <w:u w:val="single"/>
                <w:lang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      </w:t>
            </w:r>
            <w:r w:rsidRPr="0027204E">
              <w:rPr>
                <w:rFonts w:ascii="Times New Roman" w:hAnsi="Times New Roman"/>
                <w:lang w:val="en-US" w:eastAsia="en-US"/>
              </w:rPr>
              <w:t xml:space="preserve"> </w:t>
            </w:r>
            <w:hyperlink r:id="rId36" w:history="1">
              <w:r w:rsidRPr="0027204E">
                <w:rPr>
                  <w:rStyle w:val="Hyperlink"/>
                  <w:rFonts w:ascii="Times New Roman" w:eastAsia="Calibri" w:hAnsi="Times New Roman"/>
                  <w:b/>
                  <w:lang w:eastAsia="en-US"/>
                </w:rPr>
                <w:t>https://RJN.com.ro</w:t>
              </w:r>
            </w:hyperlink>
          </w:p>
          <w:p w14:paraId="416AA3CD" w14:textId="77777777" w:rsidR="0076676E" w:rsidRPr="0027204E" w:rsidRDefault="0076676E" w:rsidP="0076676E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bCs/>
                <w:lang w:val="en-US" w:eastAsia="en-US"/>
              </w:rPr>
            </w:pPr>
            <w:proofErr w:type="spellStart"/>
            <w:r w:rsidRPr="0027204E">
              <w:rPr>
                <w:rFonts w:ascii="Times New Roman" w:eastAsia="Batang" w:hAnsi="Times New Roman"/>
                <w:color w:val="000000"/>
                <w:lang w:eastAsia="ko-KR"/>
              </w:rPr>
              <w:lastRenderedPageBreak/>
              <w:t>Dragos</w:t>
            </w:r>
            <w:proofErr w:type="spellEnd"/>
            <w:r w:rsidRPr="0027204E">
              <w:rPr>
                <w:rFonts w:ascii="Times New Roman" w:eastAsia="Batang" w:hAnsi="Times New Roman"/>
                <w:color w:val="000000"/>
                <w:lang w:eastAsia="ko-KR"/>
              </w:rPr>
              <w:t xml:space="preserve"> </w:t>
            </w:r>
            <w:proofErr w:type="spellStart"/>
            <w:r w:rsidRPr="0027204E">
              <w:rPr>
                <w:rFonts w:ascii="Times New Roman" w:eastAsia="Batang" w:hAnsi="Times New Roman"/>
                <w:color w:val="000000"/>
                <w:lang w:eastAsia="ko-KR"/>
              </w:rPr>
              <w:t>Catalin</w:t>
            </w:r>
            <w:proofErr w:type="spellEnd"/>
            <w:r w:rsidRPr="0027204E">
              <w:rPr>
                <w:rFonts w:ascii="Times New Roman" w:eastAsia="Batang" w:hAnsi="Times New Roman"/>
                <w:color w:val="000000"/>
                <w:lang w:eastAsia="ko-KR"/>
              </w:rPr>
              <w:t xml:space="preserve"> Jianu, Silviana Nina Jianu, Octavian Marius </w:t>
            </w:r>
            <w:proofErr w:type="spellStart"/>
            <w:r w:rsidRPr="0027204E">
              <w:rPr>
                <w:rFonts w:ascii="Times New Roman" w:eastAsia="Batang" w:hAnsi="Times New Roman"/>
                <w:color w:val="000000"/>
                <w:lang w:eastAsia="ko-KR"/>
              </w:rPr>
              <w:t>Cretu</w:t>
            </w:r>
            <w:proofErr w:type="spellEnd"/>
            <w:r w:rsidRPr="0027204E">
              <w:rPr>
                <w:rFonts w:ascii="Times New Roman" w:eastAsia="Batang" w:hAnsi="Times New Roman"/>
                <w:color w:val="000000"/>
                <w:lang w:eastAsia="ko-KR"/>
              </w:rPr>
              <w:t xml:space="preserve">, Flavius Traian Dan, </w:t>
            </w:r>
            <w:r w:rsidRPr="0027204E">
              <w:rPr>
                <w:rFonts w:ascii="Times New Roman" w:eastAsia="Batang" w:hAnsi="Times New Roman"/>
                <w:b/>
                <w:color w:val="000000"/>
                <w:lang w:eastAsia="ko-KR"/>
              </w:rPr>
              <w:t>Georgiana Munteanu</w:t>
            </w:r>
            <w:r w:rsidRPr="0027204E">
              <w:rPr>
                <w:rFonts w:ascii="Times New Roman" w:eastAsia="Batang" w:hAnsi="Times New Roman"/>
                <w:color w:val="000000"/>
                <w:lang w:eastAsia="ko-KR"/>
              </w:rPr>
              <w:t>-</w:t>
            </w:r>
            <w:r w:rsidRPr="0027204E">
              <w:rPr>
                <w:rFonts w:ascii="Times New Roman" w:eastAsia="Calibri" w:hAnsi="Times New Roman"/>
                <w:bCs/>
                <w:lang w:val="it-IT" w:eastAsia="en-US"/>
              </w:rPr>
              <w:t>AS11-002</w:t>
            </w:r>
            <w:r w:rsidRPr="0027204E">
              <w:rPr>
                <w:rFonts w:ascii="Times New Roman" w:eastAsia="Calibri" w:hAnsi="Times New Roman"/>
                <w:bCs/>
                <w:i/>
                <w:lang w:val="it-IT" w:eastAsia="en-US"/>
              </w:rPr>
              <w:t xml:space="preserve">“ Carotid body paragangliomas: Contribution of the various imaging techniques. </w:t>
            </w:r>
            <w:r w:rsidRPr="0027204E">
              <w:rPr>
                <w:rFonts w:ascii="Times New Roman" w:eastAsia="Calibri" w:hAnsi="Times New Roman"/>
                <w:bCs/>
                <w:i/>
                <w:lang w:val="en-US" w:eastAsia="en-US"/>
              </w:rPr>
              <w:t>A report of nine cases”-</w:t>
            </w: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European Stroke Journal (ESJ)-the official publication of ESO-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eISSN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23969881/ISSN23969873,2018,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vol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3, S1,251.</w:t>
            </w:r>
          </w:p>
          <w:p w14:paraId="331AC545" w14:textId="77777777" w:rsidR="0076676E" w:rsidRPr="0027204E" w:rsidRDefault="0076676E" w:rsidP="0076676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/>
                <w:b/>
                <w:bCs/>
                <w:lang w:val="en-US" w:eastAsia="en-US"/>
              </w:rPr>
            </w:pP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4</w:t>
            </w:r>
            <w:r w:rsidRPr="0027204E">
              <w:rPr>
                <w:rFonts w:ascii="Times New Roman" w:eastAsia="Calibri" w:hAnsi="Times New Roman"/>
                <w:bCs/>
                <w:vertAlign w:val="superscript"/>
                <w:lang w:val="en-US" w:eastAsia="en-US"/>
              </w:rPr>
              <w:t>th</w:t>
            </w: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European Stroke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Organisation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Conference-Book of Abstracts,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Gotenburg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,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Sweden,May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16-18, 2018</w:t>
            </w:r>
          </w:p>
          <w:p w14:paraId="250EA91B" w14:textId="77777777" w:rsidR="0076676E" w:rsidRPr="0027204E" w:rsidRDefault="00201AFD" w:rsidP="0076676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hyperlink r:id="rId37" w:history="1">
              <w:r w:rsidR="0076676E" w:rsidRPr="0027204E">
                <w:rPr>
                  <w:rStyle w:val="Hyperlink"/>
                  <w:rFonts w:ascii="Times New Roman" w:eastAsia="Calibri" w:hAnsi="Times New Roman"/>
                  <w:lang w:val="en-US" w:eastAsia="en-US"/>
                </w:rPr>
                <w:t>www.journals.sagepub.com/home/eso</w:t>
              </w:r>
            </w:hyperlink>
          </w:p>
          <w:p w14:paraId="3E7A3DC3" w14:textId="77777777" w:rsidR="0076676E" w:rsidRDefault="00201AFD" w:rsidP="0076676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/>
                <w:color w:val="0563C1"/>
                <w:u w:val="single"/>
                <w:lang w:val="en-US" w:eastAsia="en-US"/>
              </w:rPr>
            </w:pPr>
            <w:hyperlink r:id="rId38" w:history="1">
              <w:r w:rsidR="0076676E" w:rsidRPr="0027204E">
                <w:rPr>
                  <w:rStyle w:val="Hyperlink"/>
                  <w:rFonts w:ascii="Times New Roman" w:eastAsia="Calibri" w:hAnsi="Times New Roman"/>
                  <w:lang w:val="en-US" w:eastAsia="en-US"/>
                </w:rPr>
                <w:t>www.eso-stroke.org</w:t>
              </w:r>
            </w:hyperlink>
          </w:p>
          <w:p w14:paraId="51358AE8" w14:textId="77777777" w:rsidR="0076676E" w:rsidRDefault="0076676E" w:rsidP="0076676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/>
                <w:color w:val="0563C1"/>
                <w:u w:val="single"/>
                <w:lang w:val="en-US" w:eastAsia="en-US"/>
              </w:rPr>
            </w:pPr>
          </w:p>
          <w:p w14:paraId="20A1ABC6" w14:textId="77777777" w:rsidR="0076676E" w:rsidRDefault="0076676E" w:rsidP="0076676E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lang w:val="en-US" w:eastAsia="en-US"/>
              </w:rPr>
            </w:pPr>
            <w:r w:rsidRPr="0027204E">
              <w:rPr>
                <w:rFonts w:ascii="Times New Roman" w:eastAsia="Calibri" w:hAnsi="Times New Roman"/>
                <w:noProof/>
                <w:lang w:eastAsia="en-US"/>
              </w:rPr>
              <w:t>Dragos Catalin Jianu</w:t>
            </w:r>
            <w:r w:rsidRPr="0027204E">
              <w:rPr>
                <w:rFonts w:ascii="Times New Roman" w:eastAsia="Calibri" w:hAnsi="Times New Roman"/>
                <w:b/>
                <w:noProof/>
                <w:lang w:eastAsia="en-US"/>
              </w:rPr>
              <w:t xml:space="preserve">, </w:t>
            </w:r>
            <w:r w:rsidRPr="0027204E">
              <w:rPr>
                <w:rFonts w:ascii="Times New Roman" w:eastAsia="Calibri" w:hAnsi="Times New Roman"/>
                <w:noProof/>
                <w:lang w:eastAsia="en-US"/>
              </w:rPr>
              <w:t xml:space="preserve">Silviana Nina Jianu, Flavius Dan, </w:t>
            </w:r>
            <w:r w:rsidRPr="0027204E">
              <w:rPr>
                <w:rFonts w:ascii="Times New Roman" w:eastAsia="Calibri" w:hAnsi="Times New Roman"/>
                <w:b/>
                <w:noProof/>
                <w:lang w:eastAsia="en-US"/>
              </w:rPr>
              <w:t>Georgiana Munteanu</w:t>
            </w:r>
            <w:r w:rsidRPr="0027204E">
              <w:rPr>
                <w:rFonts w:ascii="Times New Roman" w:eastAsia="Calibri" w:hAnsi="Times New Roman"/>
                <w:noProof/>
                <w:lang w:eastAsia="en-US"/>
              </w:rPr>
              <w:t>, Ligia Petrica-AS14-003</w:t>
            </w:r>
            <w:r w:rsidRPr="0027204E">
              <w:rPr>
                <w:rFonts w:ascii="Times New Roman" w:eastAsia="Calibri" w:hAnsi="Times New Roman"/>
                <w:i/>
                <w:noProof/>
                <w:lang w:eastAsia="en-US"/>
              </w:rPr>
              <w:t>” Cerebral veins and dural sinus thrombosis: A review of 73 cases”</w:t>
            </w:r>
            <w:r w:rsidRPr="0027204E">
              <w:rPr>
                <w:rFonts w:ascii="Times New Roman" w:eastAsia="Calibri" w:hAnsi="Times New Roman"/>
                <w:bCs/>
                <w:i/>
                <w:lang w:val="en-US" w:eastAsia="en-US"/>
              </w:rPr>
              <w:t>-</w:t>
            </w: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European Stroke Journal (ESJ)-the official publication of ESO-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eISSN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23969881/ISSN23969873,2018,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vol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3, S1,302.</w:t>
            </w:r>
          </w:p>
          <w:p w14:paraId="7547842C" w14:textId="77777777" w:rsidR="0076676E" w:rsidRPr="0027204E" w:rsidRDefault="0076676E" w:rsidP="0076676E">
            <w:pPr>
              <w:suppressAutoHyphens w:val="0"/>
              <w:autoSpaceDE w:val="0"/>
              <w:autoSpaceDN w:val="0"/>
              <w:adjustRightInd w:val="0"/>
              <w:ind w:left="404"/>
              <w:rPr>
                <w:rFonts w:ascii="Times New Roman" w:eastAsia="Calibri" w:hAnsi="Times New Roman"/>
                <w:b/>
                <w:bCs/>
                <w:lang w:val="en-US" w:eastAsia="en-US"/>
              </w:rPr>
            </w:pP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4</w:t>
            </w:r>
            <w:r w:rsidRPr="0027204E">
              <w:rPr>
                <w:rFonts w:ascii="Times New Roman" w:eastAsia="Calibri" w:hAnsi="Times New Roman"/>
                <w:bCs/>
                <w:vertAlign w:val="superscript"/>
                <w:lang w:val="en-US" w:eastAsia="en-US"/>
              </w:rPr>
              <w:t>th</w:t>
            </w:r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European Stroke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Organisation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Conference-Book of Abstracts,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Gotenburg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, </w:t>
            </w:r>
            <w:proofErr w:type="spellStart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>Sweden,May</w:t>
            </w:r>
            <w:proofErr w:type="spellEnd"/>
            <w:r w:rsidRPr="0027204E">
              <w:rPr>
                <w:rFonts w:ascii="Times New Roman" w:eastAsia="Calibri" w:hAnsi="Times New Roman"/>
                <w:bCs/>
                <w:lang w:val="en-US" w:eastAsia="en-US"/>
              </w:rPr>
              <w:t xml:space="preserve"> 16-18, 2018</w:t>
            </w:r>
          </w:p>
          <w:p w14:paraId="53A6837E" w14:textId="77777777" w:rsidR="0076676E" w:rsidRPr="0027204E" w:rsidRDefault="00201AFD" w:rsidP="0076676E">
            <w:pPr>
              <w:suppressAutoHyphens w:val="0"/>
              <w:autoSpaceDE w:val="0"/>
              <w:autoSpaceDN w:val="0"/>
              <w:adjustRightInd w:val="0"/>
              <w:ind w:left="404"/>
              <w:rPr>
                <w:rFonts w:ascii="Times New Roman" w:eastAsia="Calibri" w:hAnsi="Times New Roman"/>
                <w:lang w:val="en-US" w:eastAsia="en-US"/>
              </w:rPr>
            </w:pPr>
            <w:hyperlink r:id="rId39" w:history="1">
              <w:r w:rsidR="0076676E" w:rsidRPr="0027204E">
                <w:rPr>
                  <w:rFonts w:ascii="Times New Roman" w:eastAsia="Calibri" w:hAnsi="Times New Roman"/>
                  <w:color w:val="0563C1"/>
                  <w:u w:val="single"/>
                  <w:lang w:val="en-US" w:eastAsia="en-US"/>
                </w:rPr>
                <w:t>www.journals.sagepub.com/home/eso</w:t>
              </w:r>
            </w:hyperlink>
          </w:p>
          <w:p w14:paraId="133585FB" w14:textId="1B3AA149" w:rsidR="0076676E" w:rsidRPr="008449BB" w:rsidRDefault="00201AFD" w:rsidP="008449BB">
            <w:pPr>
              <w:ind w:left="360"/>
              <w:rPr>
                <w:rFonts w:ascii="Times New Roman" w:eastAsia="Calibri" w:hAnsi="Times New Roman"/>
                <w:color w:val="0563C1"/>
                <w:u w:val="single"/>
                <w:lang w:val="it-IT" w:eastAsia="en-US"/>
              </w:rPr>
            </w:pPr>
            <w:hyperlink r:id="rId40" w:history="1">
              <w:r w:rsidR="0076676E" w:rsidRPr="0027204E">
                <w:rPr>
                  <w:rFonts w:ascii="Times New Roman" w:eastAsia="Calibri" w:hAnsi="Times New Roman"/>
                  <w:color w:val="0563C1"/>
                  <w:u w:val="single"/>
                  <w:lang w:val="it-IT" w:eastAsia="en-US"/>
                </w:rPr>
                <w:t>www.eso-stroke.org</w:t>
              </w:r>
            </w:hyperlink>
          </w:p>
        </w:tc>
      </w:tr>
      <w:tr w:rsidR="00EB23D6" w:rsidRPr="00D86DAD" w14:paraId="1D90A3BB" w14:textId="77777777" w:rsidTr="008449BB">
        <w:trPr>
          <w:cantSplit/>
          <w:trHeight w:val="1522"/>
        </w:trPr>
        <w:tc>
          <w:tcPr>
            <w:tcW w:w="3290" w:type="dxa"/>
            <w:gridSpan w:val="2"/>
          </w:tcPr>
          <w:p w14:paraId="10C82E00" w14:textId="77777777" w:rsidR="00EB23D6" w:rsidRDefault="00EB23D6" w:rsidP="00EB23D6">
            <w:pPr>
              <w:ind w:right="163"/>
              <w:jc w:val="center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lastRenderedPageBreak/>
              <w:t>Coautor in a</w:t>
            </w:r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rticole publicate in rezumat în reviste indexate/neindexate BDI si volumele unor manifestări </w:t>
            </w:r>
            <w:proofErr w:type="spellStart"/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ştiinţifice</w:t>
            </w:r>
            <w:proofErr w:type="spellEnd"/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naţionale</w:t>
            </w:r>
            <w:proofErr w:type="spellEnd"/>
            <w:r w:rsidRPr="003A1EED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cu ISSN (7)</w:t>
            </w:r>
          </w:p>
          <w:p w14:paraId="4EEFFD3C" w14:textId="77777777" w:rsidR="00EB23D6" w:rsidRDefault="00EB23D6" w:rsidP="00FA2779">
            <w:pPr>
              <w:suppressAutoHyphens w:val="0"/>
              <w:spacing w:after="160" w:line="259" w:lineRule="auto"/>
              <w:ind w:right="140"/>
              <w:contextualSpacing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25B125FC" w14:textId="77777777" w:rsidR="00EB23D6" w:rsidRPr="00FA2779" w:rsidRDefault="00EB23D6" w:rsidP="00EB23D6">
            <w:pPr>
              <w:pStyle w:val="ListParagraph"/>
              <w:numPr>
                <w:ilvl w:val="0"/>
                <w:numId w:val="13"/>
              </w:numPr>
              <w:suppressAutoHyphens w:val="0"/>
              <w:spacing w:line="256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FA2779">
              <w:rPr>
                <w:rFonts w:ascii="Times New Roman" w:hAnsi="Times New Roman"/>
                <w:lang w:eastAsia="en-US"/>
              </w:rPr>
              <w:t>D.C.Jianu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Silviana Nina Jianu, C </w:t>
            </w:r>
            <w:proofErr w:type="spellStart"/>
            <w:r w:rsidRPr="00FA2779">
              <w:rPr>
                <w:rFonts w:ascii="Times New Roman" w:hAnsi="Times New Roman"/>
                <w:lang w:eastAsia="en-US"/>
              </w:rPr>
              <w:t>Bardac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Alexandra Copil, Claudia </w:t>
            </w:r>
            <w:proofErr w:type="spellStart"/>
            <w:r w:rsidRPr="00FA2779">
              <w:rPr>
                <w:rFonts w:ascii="Times New Roman" w:hAnsi="Times New Roman"/>
                <w:lang w:eastAsia="en-US"/>
              </w:rPr>
              <w:t>Barsan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Dan Traian Flavius, </w:t>
            </w:r>
            <w:r w:rsidRPr="00FA2779">
              <w:rPr>
                <w:rFonts w:ascii="Times New Roman" w:hAnsi="Times New Roman"/>
                <w:b/>
                <w:lang w:eastAsia="en-US"/>
              </w:rPr>
              <w:t>Georgiana Munteanu</w:t>
            </w:r>
            <w:r w:rsidRPr="00FA2779">
              <w:rPr>
                <w:rFonts w:ascii="Times New Roman" w:hAnsi="Times New Roman"/>
                <w:lang w:eastAsia="en-US"/>
              </w:rPr>
              <w:t xml:space="preserve"> - “</w:t>
            </w:r>
            <w:r w:rsidRPr="00FA2779">
              <w:rPr>
                <w:rFonts w:ascii="Times New Roman" w:hAnsi="Times New Roman"/>
                <w:i/>
                <w:lang w:eastAsia="en-US"/>
              </w:rPr>
              <w:t xml:space="preserve">Diagnosticul actual al stenozelor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aterosclerotice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intracraniene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simptomatice”</w:t>
            </w:r>
            <w:r w:rsidRPr="00FA2779">
              <w:rPr>
                <w:rFonts w:ascii="Times New Roman" w:hAnsi="Times New Roman"/>
                <w:b/>
                <w:lang w:eastAsia="en-US"/>
              </w:rPr>
              <w:t xml:space="preserve">, </w:t>
            </w:r>
          </w:p>
          <w:p w14:paraId="180B09BE" w14:textId="77777777" w:rsidR="00EB23D6" w:rsidRPr="00FA2779" w:rsidRDefault="00EB23D6" w:rsidP="00EB23D6">
            <w:pPr>
              <w:pStyle w:val="ListParagraph"/>
              <w:suppressAutoHyphens w:val="0"/>
              <w:spacing w:line="256" w:lineRule="auto"/>
              <w:ind w:left="360"/>
              <w:rPr>
                <w:rFonts w:ascii="Times New Roman" w:hAnsi="Times New Roman"/>
                <w:lang w:val="it-IT" w:eastAsia="en-US"/>
              </w:rPr>
            </w:pPr>
            <w:r w:rsidRPr="00FA2779">
              <w:rPr>
                <w:rFonts w:ascii="Times New Roman" w:hAnsi="Times New Roman"/>
                <w:b/>
                <w:lang w:val="it-IT" w:eastAsia="en-US"/>
              </w:rPr>
              <w:t>-</w:t>
            </w:r>
            <w:r w:rsidRPr="00FA2779">
              <w:rPr>
                <w:rFonts w:ascii="Times New Roman" w:hAnsi="Times New Roman"/>
                <w:lang w:val="it-IT" w:eastAsia="en-US"/>
              </w:rPr>
              <w:t>prezentare orala la cea de-a XXII-a Conferinta Nationala de Stroke (AVC) cu participare internationala, Bucuresti, 16-18 octombrie 2019</w:t>
            </w:r>
          </w:p>
          <w:p w14:paraId="7A8185A7" w14:textId="77777777" w:rsidR="00EB23D6" w:rsidRPr="00FA2779" w:rsidRDefault="00EB23D6" w:rsidP="00EB23D6">
            <w:pPr>
              <w:pStyle w:val="ListParagraph"/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FA2779">
              <w:rPr>
                <w:rFonts w:ascii="Times New Roman" w:hAnsi="Times New Roman"/>
                <w:lang w:val="it-IT" w:eastAsia="en-US"/>
              </w:rPr>
              <w:t xml:space="preserve">-publicata in rezumat in Revista Romana de Stroke (AVC), Vol XXII, nr 1, an 2019, ISSN:1582-3172, pag 46 -Asociatia Nationala Romana de Stroke (AVC). 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begin"/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instrText xml:space="preserve"> HYPERLINK "http://anrs-neurologie.ro" </w:instrTex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separate"/>
            </w:r>
            <w:r w:rsidRPr="00FA2779">
              <w:rPr>
                <w:rStyle w:val="Hyperlink"/>
                <w:rFonts w:ascii="Times New Roman" w:eastAsia="Calibri" w:hAnsi="Times New Roman"/>
                <w:lang w:val="it-IT" w:eastAsia="en-US"/>
              </w:rPr>
              <w:t>http://anrs-neurologie.ro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end"/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</w:p>
          <w:p w14:paraId="55F14A62" w14:textId="77777777" w:rsidR="00EB23D6" w:rsidRDefault="00EB23D6" w:rsidP="00EB23D6">
            <w:pPr>
              <w:ind w:left="44"/>
              <w:rPr>
                <w:rFonts w:ascii="Times New Roman" w:eastAsia="Calibri" w:hAnsi="Times New Roman"/>
                <w:lang w:val="it-IT" w:eastAsia="en-US"/>
              </w:rPr>
            </w:pPr>
          </w:p>
          <w:p w14:paraId="53818E92" w14:textId="77777777" w:rsidR="00EB23D6" w:rsidRDefault="00EB23D6" w:rsidP="00EB23D6">
            <w:pPr>
              <w:pStyle w:val="ListParagraph"/>
              <w:numPr>
                <w:ilvl w:val="0"/>
                <w:numId w:val="13"/>
              </w:numPr>
              <w:suppressAutoHyphens w:val="0"/>
              <w:spacing w:line="256" w:lineRule="auto"/>
              <w:rPr>
                <w:rFonts w:ascii="Times New Roman" w:eastAsia="Calibri" w:hAnsi="Times New Roman"/>
                <w:lang w:val="it-IT" w:eastAsia="en-US"/>
              </w:rPr>
            </w:pPr>
            <w:r w:rsidRPr="00FA2779">
              <w:rPr>
                <w:rFonts w:ascii="Times New Roman" w:hAnsi="Times New Roman"/>
                <w:lang w:eastAsia="en-US"/>
              </w:rPr>
              <w:t xml:space="preserve">R Tudor, A </w:t>
            </w:r>
            <w:proofErr w:type="spellStart"/>
            <w:r w:rsidRPr="00FA2779">
              <w:rPr>
                <w:rFonts w:ascii="Times New Roman" w:hAnsi="Times New Roman"/>
                <w:lang w:eastAsia="en-US"/>
              </w:rPr>
              <w:t>Tutelca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FA2779">
              <w:rPr>
                <w:rFonts w:ascii="Times New Roman" w:hAnsi="Times New Roman"/>
                <w:lang w:eastAsia="en-US"/>
              </w:rPr>
              <w:t>D.C.Jianu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AD </w:t>
            </w:r>
            <w:proofErr w:type="spellStart"/>
            <w:r w:rsidRPr="00FA2779">
              <w:rPr>
                <w:rFonts w:ascii="Times New Roman" w:hAnsi="Times New Roman"/>
                <w:lang w:eastAsia="en-US"/>
              </w:rPr>
              <w:t>Fratila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Dan Traian Flavius, A. Cornea, </w:t>
            </w:r>
            <w:r w:rsidRPr="00FA2779">
              <w:rPr>
                <w:rFonts w:ascii="Times New Roman" w:hAnsi="Times New Roman"/>
                <w:b/>
                <w:lang w:eastAsia="en-US"/>
              </w:rPr>
              <w:t>Georgiana Munteanu</w:t>
            </w:r>
            <w:r w:rsidRPr="00FA2779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FA2779">
              <w:rPr>
                <w:rFonts w:ascii="Times New Roman" w:hAnsi="Times New Roman"/>
                <w:lang w:eastAsia="en-US"/>
              </w:rPr>
              <w:t>a.Anghel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>, M Simu - “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Experienta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derularii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programului AP-AVC la nivelul Centrului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Timisoara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(2013-prezent)”</w:t>
            </w:r>
            <w:r w:rsidRPr="00FA2779">
              <w:rPr>
                <w:rFonts w:ascii="Times New Roman" w:hAnsi="Times New Roman"/>
                <w:b/>
                <w:lang w:val="it-IT" w:eastAsia="en-US"/>
              </w:rPr>
              <w:t xml:space="preserve"> -</w:t>
            </w:r>
            <w:r w:rsidRPr="00FA2779">
              <w:rPr>
                <w:rFonts w:ascii="Times New Roman" w:hAnsi="Times New Roman"/>
                <w:lang w:val="it-IT" w:eastAsia="en-US"/>
              </w:rPr>
              <w:t xml:space="preserve">prezentare poster la cea de-a XXII-a Conferinta Nationala de Stroke (AVC) cu participare internationala, Bucuresti, 16-18 octombrie 2019. - publicata in rezumat in Revista Romana de Stroke (AVC), Vol XXII, nr 1, an 2019, ISSN:1582-3172, pag64. -Asociatia Nationala Romana de Stroke (AVC) 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begin"/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instrText xml:space="preserve"> HYPERLINK "http://anrs-neurologie.ro" </w:instrTex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separate"/>
            </w:r>
            <w:r w:rsidRPr="00FA2779">
              <w:rPr>
                <w:rStyle w:val="Hyperlink"/>
                <w:rFonts w:ascii="Times New Roman" w:eastAsia="Calibri" w:hAnsi="Times New Roman"/>
                <w:lang w:val="it-IT" w:eastAsia="en-US"/>
              </w:rPr>
              <w:t>http://anrs-neurologie.ro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end"/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</w:p>
          <w:p w14:paraId="3643ED3B" w14:textId="77777777" w:rsidR="00EB23D6" w:rsidRPr="00FA2779" w:rsidRDefault="00EB23D6" w:rsidP="00EB23D6">
            <w:pPr>
              <w:pStyle w:val="ListParagraph"/>
              <w:suppressAutoHyphens w:val="0"/>
              <w:spacing w:line="256" w:lineRule="auto"/>
              <w:ind w:left="360"/>
              <w:rPr>
                <w:rFonts w:ascii="Times New Roman" w:eastAsia="Calibri" w:hAnsi="Times New Roman"/>
                <w:lang w:val="it-IT" w:eastAsia="en-US"/>
              </w:rPr>
            </w:pPr>
          </w:p>
          <w:p w14:paraId="498B14B3" w14:textId="77777777" w:rsidR="00EB23D6" w:rsidRPr="00FA2779" w:rsidRDefault="00EB23D6" w:rsidP="00EB23D6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Calibri" w:hAnsi="Times New Roman"/>
                <w:lang w:val="it-IT" w:eastAsia="en-US"/>
              </w:rPr>
            </w:pPr>
            <w:r w:rsidRPr="00FA2779">
              <w:rPr>
                <w:rFonts w:ascii="Times New Roman" w:eastAsia="Calibri" w:hAnsi="Times New Roman"/>
                <w:lang w:val="it-IT" w:eastAsia="en-US"/>
              </w:rPr>
              <w:t xml:space="preserve">D.C.Jianu, Silviana Nina Jianu, Dan Traian Flavius, Claudia Barsan, Georgiana Munteanu - “Afaziile vasculare”, -publicata in rezumat in Revista Romana de Stroke (AVC), Vol XXI, nr 1, an 2018, ISSN:1582-3172, pag 26-27. -Asociatia Nationala Romana de Stroke (AVC) 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begin"/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instrText xml:space="preserve"> HYPERLINK "http://anrs-neurologie.ro" </w:instrTex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separate"/>
            </w:r>
            <w:r w:rsidRPr="00FA2779">
              <w:rPr>
                <w:rStyle w:val="Hyperlink"/>
                <w:rFonts w:ascii="Times New Roman" w:eastAsia="Calibri" w:hAnsi="Times New Roman"/>
                <w:lang w:val="it-IT" w:eastAsia="en-US"/>
              </w:rPr>
              <w:t>http://anrs-neurologie.ro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end"/>
            </w:r>
          </w:p>
          <w:p w14:paraId="3F672746" w14:textId="77777777" w:rsidR="00EB23D6" w:rsidRDefault="00EB23D6" w:rsidP="00EB23D6">
            <w:pPr>
              <w:suppressAutoHyphens w:val="0"/>
              <w:contextualSpacing/>
              <w:rPr>
                <w:rFonts w:ascii="Times New Roman" w:eastAsia="Batang" w:hAnsi="Times New Roman"/>
                <w:lang w:eastAsia="ko-KR"/>
              </w:rPr>
            </w:pPr>
          </w:p>
          <w:p w14:paraId="4F9BFBE2" w14:textId="77777777" w:rsidR="00EB23D6" w:rsidRPr="00FA2779" w:rsidRDefault="00EB23D6" w:rsidP="00EB23D6">
            <w:pPr>
              <w:pStyle w:val="ListParagraph"/>
              <w:numPr>
                <w:ilvl w:val="0"/>
                <w:numId w:val="13"/>
              </w:numPr>
              <w:suppressAutoHyphens w:val="0"/>
              <w:spacing w:line="256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FA2779">
              <w:rPr>
                <w:rFonts w:ascii="Times New Roman" w:hAnsi="Times New Roman"/>
                <w:lang w:eastAsia="en-US"/>
              </w:rPr>
              <w:t>D.C.Jianu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Silviana Nina Jianu, Anca Gogu, Diana </w:t>
            </w:r>
            <w:proofErr w:type="spellStart"/>
            <w:r w:rsidRPr="00FA2779">
              <w:rPr>
                <w:rFonts w:ascii="Times New Roman" w:hAnsi="Times New Roman"/>
                <w:lang w:eastAsia="en-US"/>
              </w:rPr>
              <w:t>Matcau</w:t>
            </w:r>
            <w:proofErr w:type="spellEnd"/>
            <w:r w:rsidRPr="00FA2779">
              <w:rPr>
                <w:rFonts w:ascii="Times New Roman" w:hAnsi="Times New Roman"/>
                <w:lang w:eastAsia="en-US"/>
              </w:rPr>
              <w:t xml:space="preserve">, </w:t>
            </w:r>
            <w:r w:rsidRPr="00FA2779">
              <w:rPr>
                <w:rFonts w:ascii="Times New Roman" w:hAnsi="Times New Roman"/>
                <w:b/>
                <w:lang w:eastAsia="en-US"/>
              </w:rPr>
              <w:t>Georgiana Munteanu</w:t>
            </w:r>
            <w:r w:rsidRPr="00FA2779">
              <w:rPr>
                <w:rFonts w:ascii="Times New Roman" w:hAnsi="Times New Roman"/>
                <w:lang w:eastAsia="en-US"/>
              </w:rPr>
              <w:t>, Dan Traian Flavius, Maxim Petrica - “</w:t>
            </w:r>
            <w:r w:rsidRPr="00FA2779">
              <w:rPr>
                <w:rFonts w:ascii="Times New Roman" w:hAnsi="Times New Roman"/>
                <w:i/>
                <w:lang w:eastAsia="en-US"/>
              </w:rPr>
              <w:t xml:space="preserve">Importanta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Doppler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-ului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transcranian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si a ecografiei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Doppler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color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transcraniana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la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pacientii</w:t>
            </w:r>
            <w:proofErr w:type="spellEnd"/>
            <w:r w:rsidRPr="00FA2779">
              <w:rPr>
                <w:rFonts w:ascii="Times New Roman" w:hAnsi="Times New Roman"/>
                <w:i/>
                <w:lang w:eastAsia="en-US"/>
              </w:rPr>
              <w:t xml:space="preserve"> cu stenoze arteriale </w:t>
            </w:r>
            <w:proofErr w:type="spellStart"/>
            <w:r w:rsidRPr="00FA2779">
              <w:rPr>
                <w:rFonts w:ascii="Times New Roman" w:hAnsi="Times New Roman"/>
                <w:i/>
                <w:lang w:eastAsia="en-US"/>
              </w:rPr>
              <w:t>endocraniene</w:t>
            </w:r>
            <w:proofErr w:type="spellEnd"/>
            <w:r w:rsidRPr="00FA2779">
              <w:rPr>
                <w:rFonts w:ascii="Times New Roman" w:hAnsi="Times New Roman"/>
                <w:b/>
                <w:i/>
                <w:lang w:eastAsia="en-US"/>
              </w:rPr>
              <w:t>”</w:t>
            </w:r>
            <w:r w:rsidRPr="00FA2779">
              <w:rPr>
                <w:rFonts w:ascii="Times New Roman" w:hAnsi="Times New Roman"/>
                <w:b/>
                <w:lang w:eastAsia="en-US"/>
              </w:rPr>
              <w:t xml:space="preserve">, </w:t>
            </w:r>
          </w:p>
          <w:p w14:paraId="20DB3944" w14:textId="77777777" w:rsidR="00EB23D6" w:rsidRDefault="00EB23D6" w:rsidP="00EB23D6">
            <w:pPr>
              <w:pStyle w:val="ListParagraph"/>
              <w:suppressAutoHyphens w:val="0"/>
              <w:spacing w:line="256" w:lineRule="auto"/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FA2779">
              <w:rPr>
                <w:rFonts w:ascii="Times New Roman" w:hAnsi="Times New Roman"/>
                <w:lang w:val="it-IT" w:eastAsia="en-US"/>
              </w:rPr>
              <w:t xml:space="preserve">-publicata in rezumat in Revista Romana de Stroke (AVC), Vol XX, nr 1, an 2017, ISSN:1582-3172, pag 3-5. -Asociatia Nationala Romana de Stroke (AVC). 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begin"/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instrText xml:space="preserve"> HYPERLINK "http://anrs-neurologie.ro" </w:instrTex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separate"/>
            </w:r>
            <w:r w:rsidRPr="00FA2779">
              <w:rPr>
                <w:rStyle w:val="Hyperlink"/>
                <w:rFonts w:ascii="Times New Roman" w:eastAsia="Calibri" w:hAnsi="Times New Roman"/>
                <w:lang w:val="it-IT" w:eastAsia="en-US"/>
              </w:rPr>
              <w:t>http://anrs-neurologie.ro</w:t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fldChar w:fldCharType="end"/>
            </w:r>
            <w:r w:rsidRPr="00FA2779"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</w:p>
          <w:p w14:paraId="2E1AFF85" w14:textId="66FD5CBA" w:rsidR="00EB23D6" w:rsidRPr="00FA2779" w:rsidRDefault="00EB23D6" w:rsidP="00EB23D6">
            <w:pPr>
              <w:pStyle w:val="ListParagraph"/>
              <w:suppressAutoHyphens w:val="0"/>
              <w:spacing w:line="256" w:lineRule="auto"/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FA2779">
              <w:rPr>
                <w:rFonts w:ascii="Times New Roman" w:hAnsi="Times New Roman"/>
                <w:u w:val="single"/>
                <w:lang w:val="it-IT" w:eastAsia="en-US"/>
              </w:rPr>
              <w:t xml:space="preserve"> </w:t>
            </w:r>
          </w:p>
          <w:p w14:paraId="4FF43761" w14:textId="77777777" w:rsidR="00EB23D6" w:rsidRDefault="00EB23D6" w:rsidP="00EB23D6">
            <w:pPr>
              <w:numPr>
                <w:ilvl w:val="0"/>
                <w:numId w:val="13"/>
              </w:numPr>
              <w:rPr>
                <w:rFonts w:ascii="Times New Roman" w:hAnsi="Times New Roman"/>
                <w:lang w:eastAsia="en-US"/>
              </w:rPr>
            </w:pPr>
            <w:r w:rsidRPr="0027204E">
              <w:rPr>
                <w:rFonts w:ascii="Times New Roman" w:hAnsi="Times New Roman"/>
                <w:lang w:eastAsia="ro-RO"/>
              </w:rPr>
              <w:t xml:space="preserve">D.C. Jianu, S.N. Jianu, F.T. Dan, A. Gogu, D.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Matcau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, A.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Gaina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, S.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Males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, </w:t>
            </w:r>
            <w:r w:rsidRPr="0027204E">
              <w:rPr>
                <w:rFonts w:ascii="Times New Roman" w:hAnsi="Times New Roman"/>
                <w:b/>
                <w:lang w:eastAsia="ro-RO"/>
              </w:rPr>
              <w:t>G.</w:t>
            </w:r>
            <w:r>
              <w:rPr>
                <w:rFonts w:ascii="Times New Roman" w:hAnsi="Times New Roman"/>
                <w:b/>
                <w:lang w:eastAsia="ro-RO"/>
              </w:rPr>
              <w:t xml:space="preserve"> </w:t>
            </w:r>
            <w:r w:rsidRPr="0027204E">
              <w:rPr>
                <w:rFonts w:ascii="Times New Roman" w:hAnsi="Times New Roman"/>
                <w:b/>
                <w:lang w:eastAsia="ro-RO"/>
              </w:rPr>
              <w:t>Munteanu</w:t>
            </w:r>
            <w:r w:rsidRPr="0027204E">
              <w:rPr>
                <w:rFonts w:ascii="Times New Roman" w:hAnsi="Times New Roman"/>
                <w:lang w:eastAsia="ro-RO"/>
              </w:rPr>
              <w:t xml:space="preserve">, M. Petrica- </w:t>
            </w:r>
            <w:r w:rsidRPr="0027204E">
              <w:rPr>
                <w:rFonts w:ascii="Times New Roman" w:hAnsi="Times New Roman"/>
                <w:i/>
                <w:lang w:eastAsia="ro-RO"/>
              </w:rPr>
              <w:t xml:space="preserve">Aspecte </w:t>
            </w:r>
            <w:proofErr w:type="spellStart"/>
            <w:r w:rsidRPr="0027204E">
              <w:rPr>
                <w:rFonts w:ascii="Times New Roman" w:hAnsi="Times New Roman"/>
                <w:i/>
                <w:lang w:eastAsia="ro-RO"/>
              </w:rPr>
              <w:t>clinico</w:t>
            </w:r>
            <w:proofErr w:type="spellEnd"/>
            <w:r w:rsidRPr="0027204E">
              <w:rPr>
                <w:rFonts w:ascii="Times New Roman" w:hAnsi="Times New Roman"/>
                <w:i/>
                <w:lang w:eastAsia="ro-RO"/>
              </w:rPr>
              <w:t xml:space="preserve">-evolutive si imagistice la 68 de cazuri de </w:t>
            </w:r>
            <w:proofErr w:type="spellStart"/>
            <w:r w:rsidRPr="0027204E">
              <w:rPr>
                <w:rFonts w:ascii="Times New Roman" w:hAnsi="Times New Roman"/>
                <w:i/>
                <w:lang w:eastAsia="ro-RO"/>
              </w:rPr>
              <w:t>flebotromboze</w:t>
            </w:r>
            <w:proofErr w:type="spellEnd"/>
            <w:r w:rsidRPr="0027204E">
              <w:rPr>
                <w:rFonts w:ascii="Times New Roman" w:hAnsi="Times New Roman"/>
                <w:i/>
                <w:lang w:eastAsia="ro-RO"/>
              </w:rPr>
              <w:t xml:space="preserve"> cerebrale si ale sinusurilor </w:t>
            </w:r>
            <w:proofErr w:type="spellStart"/>
            <w:r w:rsidRPr="0027204E">
              <w:rPr>
                <w:rFonts w:ascii="Times New Roman" w:hAnsi="Times New Roman"/>
                <w:i/>
                <w:lang w:eastAsia="ro-RO"/>
              </w:rPr>
              <w:t>durale</w:t>
            </w:r>
            <w:proofErr w:type="spellEnd"/>
            <w:r w:rsidRPr="0027204E">
              <w:rPr>
                <w:rFonts w:ascii="Times New Roman" w:hAnsi="Times New Roman"/>
                <w:i/>
                <w:lang w:eastAsia="ro-RO"/>
              </w:rPr>
              <w:t xml:space="preserve">. </w:t>
            </w:r>
            <w:r w:rsidRPr="0027204E">
              <w:rPr>
                <w:rFonts w:ascii="Times New Roman" w:hAnsi="Times New Roman"/>
                <w:lang w:eastAsia="ro-RO"/>
              </w:rPr>
              <w:t xml:space="preserve">Revista Romana de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 (AVC), Vol. XIX Nr. 1 an 2016,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pg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 125-126, - Sinteze si rezumate A XIX-a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Conferinta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Nationala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 de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 (AVC) cu participare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internationala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 xml:space="preserve">, 12-14 octombrie 2016, </w:t>
            </w:r>
            <w:proofErr w:type="spellStart"/>
            <w:r w:rsidRPr="0027204E">
              <w:rPr>
                <w:rFonts w:ascii="Times New Roman" w:hAnsi="Times New Roman"/>
                <w:lang w:eastAsia="ro-RO"/>
              </w:rPr>
              <w:t>Bucuresti</w:t>
            </w:r>
            <w:proofErr w:type="spellEnd"/>
            <w:r w:rsidRPr="0027204E">
              <w:rPr>
                <w:rFonts w:ascii="Times New Roman" w:hAnsi="Times New Roman"/>
                <w:lang w:eastAsia="ro-RO"/>
              </w:rPr>
              <w:t>, Romania. ISSN: 1582-3172.</w:t>
            </w:r>
          </w:p>
          <w:p w14:paraId="48C3A664" w14:textId="77777777" w:rsidR="00EB23D6" w:rsidRPr="0027204E" w:rsidRDefault="00EB23D6" w:rsidP="00EB23D6">
            <w:pPr>
              <w:ind w:left="360"/>
              <w:rPr>
                <w:rFonts w:ascii="Times New Roman" w:hAnsi="Times New Roman"/>
                <w:lang w:eastAsia="en-US"/>
              </w:rPr>
            </w:pPr>
          </w:p>
          <w:p w14:paraId="6ED4F7F0" w14:textId="77777777" w:rsidR="00EB23D6" w:rsidRPr="0027204E" w:rsidRDefault="00EB23D6" w:rsidP="00EB23D6">
            <w:pPr>
              <w:numPr>
                <w:ilvl w:val="0"/>
                <w:numId w:val="13"/>
              </w:numPr>
              <w:suppressAutoHyphens w:val="0"/>
              <w:contextualSpacing/>
              <w:rPr>
                <w:lang w:val="en-US"/>
              </w:rPr>
            </w:pPr>
            <w:r w:rsidRPr="0027204E">
              <w:rPr>
                <w:rFonts w:ascii="Times New Roman" w:hAnsi="Times New Roman"/>
                <w:lang w:eastAsia="en-US"/>
              </w:rPr>
              <w:t xml:space="preserve">D.C. Jianu, Silviana Nina Jianu, M. Petrica, Sanda Maria Deme,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Stefania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Kory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Calomfirescu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Anca Gogu, Georgiana Beloiu, Adina Boldor, A.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Naslau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F. Dan, </w:t>
            </w:r>
            <w:r w:rsidRPr="0027204E">
              <w:rPr>
                <w:rFonts w:ascii="Times New Roman" w:hAnsi="Times New Roman"/>
                <w:b/>
                <w:lang w:eastAsia="en-US"/>
              </w:rPr>
              <w:t xml:space="preserve">Georgiana </w:t>
            </w:r>
            <w:proofErr w:type="spellStart"/>
            <w:r w:rsidRPr="0027204E">
              <w:rPr>
                <w:rFonts w:ascii="Times New Roman" w:hAnsi="Times New Roman"/>
                <w:b/>
                <w:lang w:eastAsia="en-US"/>
              </w:rPr>
              <w:t>Isfan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Sorina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Madosa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St. Olariu, Ligia Petrica- </w:t>
            </w:r>
            <w:proofErr w:type="spellStart"/>
            <w:r w:rsidRPr="0027204E">
              <w:rPr>
                <w:rFonts w:ascii="Times New Roman" w:hAnsi="Times New Roman"/>
                <w:i/>
                <w:lang w:eastAsia="en-US"/>
              </w:rPr>
              <w:t>Transcranian</w:t>
            </w:r>
            <w:proofErr w:type="spellEnd"/>
            <w:r w:rsidRPr="0027204E">
              <w:rPr>
                <w:rFonts w:ascii="Times New Roman" w:hAnsi="Times New Roman"/>
                <w:i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i/>
                <w:lang w:eastAsia="en-US"/>
              </w:rPr>
              <w:t>doppler</w:t>
            </w:r>
            <w:proofErr w:type="spellEnd"/>
            <w:r w:rsidRPr="0027204E">
              <w:rPr>
                <w:rFonts w:ascii="Times New Roman" w:hAnsi="Times New Roman"/>
                <w:i/>
                <w:lang w:eastAsia="en-US"/>
              </w:rPr>
              <w:t xml:space="preserve"> si ecografia </w:t>
            </w:r>
            <w:proofErr w:type="spellStart"/>
            <w:r w:rsidRPr="0027204E">
              <w:rPr>
                <w:rFonts w:ascii="Times New Roman" w:hAnsi="Times New Roman"/>
                <w:i/>
                <w:lang w:eastAsia="en-US"/>
              </w:rPr>
              <w:t>doppler</w:t>
            </w:r>
            <w:proofErr w:type="spellEnd"/>
            <w:r w:rsidRPr="0027204E">
              <w:rPr>
                <w:rFonts w:ascii="Times New Roman" w:hAnsi="Times New Roman"/>
                <w:i/>
                <w:lang w:eastAsia="en-US"/>
              </w:rPr>
              <w:t xml:space="preserve"> color </w:t>
            </w:r>
            <w:proofErr w:type="spellStart"/>
            <w:r w:rsidRPr="0027204E">
              <w:rPr>
                <w:rFonts w:ascii="Times New Roman" w:hAnsi="Times New Roman"/>
                <w:i/>
                <w:lang w:eastAsia="en-US"/>
              </w:rPr>
              <w:t>transcraniana</w:t>
            </w:r>
            <w:proofErr w:type="spellEnd"/>
            <w:r w:rsidRPr="0027204E">
              <w:rPr>
                <w:rFonts w:ascii="Times New Roman" w:hAnsi="Times New Roman"/>
                <w:i/>
                <w:lang w:eastAsia="en-US"/>
              </w:rPr>
              <w:t xml:space="preserve">- metode de diagnostic a stenozelor arteriale </w:t>
            </w:r>
            <w:proofErr w:type="spellStart"/>
            <w:r w:rsidRPr="0027204E">
              <w:rPr>
                <w:rFonts w:ascii="Times New Roman" w:hAnsi="Times New Roman"/>
                <w:i/>
                <w:lang w:eastAsia="en-US"/>
              </w:rPr>
              <w:t>endocraniene</w:t>
            </w:r>
            <w:r w:rsidRPr="0027204E">
              <w:rPr>
                <w:rFonts w:ascii="Times New Roman" w:hAnsi="Times New Roman"/>
                <w:lang w:eastAsia="en-US"/>
              </w:rPr>
              <w:t>.A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XVIII-a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Conferinta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Nationala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de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(AVC) cu Participare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Internationala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. Revista Romana de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(AVC).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Vol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XVIII Nr.1.An 2015.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Bucuresti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>, 14-16 Oct 2015. ISSN : 1582-3172.</w:t>
            </w:r>
          </w:p>
          <w:p w14:paraId="7B38B695" w14:textId="77777777" w:rsidR="00EB23D6" w:rsidRPr="0027204E" w:rsidRDefault="00EB23D6" w:rsidP="00EB23D6">
            <w:pPr>
              <w:suppressAutoHyphens w:val="0"/>
              <w:ind w:left="404"/>
              <w:contextualSpacing/>
              <w:rPr>
                <w:lang w:val="en-US"/>
              </w:rPr>
            </w:pPr>
          </w:p>
          <w:p w14:paraId="67D2D05E" w14:textId="7924A621" w:rsidR="00EB23D6" w:rsidRPr="00EB23D6" w:rsidRDefault="00EB23D6" w:rsidP="00EB23D6">
            <w:pPr>
              <w:numPr>
                <w:ilvl w:val="0"/>
                <w:numId w:val="13"/>
              </w:numPr>
              <w:suppressAutoHyphens w:val="0"/>
              <w:spacing w:after="120"/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27204E">
              <w:rPr>
                <w:rFonts w:ascii="Times New Roman" w:hAnsi="Times New Roman"/>
                <w:lang w:eastAsia="en-US"/>
              </w:rPr>
              <w:lastRenderedPageBreak/>
              <w:t xml:space="preserve">D.C. Jianu, Silviana Nina Jianu, Ligia Petrica, M. Petrica, Sanda Maria Deme,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Stefania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Kory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Calomfirescu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Anca Gogu, Adriana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Gaina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Diana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Matcau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Georgiana Beloiu, Adina Boldor, A.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Naslau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F. Dan, </w:t>
            </w:r>
            <w:r w:rsidRPr="0027204E">
              <w:rPr>
                <w:rFonts w:ascii="Times New Roman" w:hAnsi="Times New Roman"/>
                <w:b/>
                <w:lang w:eastAsia="en-US"/>
              </w:rPr>
              <w:t xml:space="preserve">Georgiana </w:t>
            </w:r>
            <w:proofErr w:type="spellStart"/>
            <w:r w:rsidRPr="0027204E">
              <w:rPr>
                <w:rFonts w:ascii="Times New Roman" w:hAnsi="Times New Roman"/>
                <w:b/>
                <w:lang w:eastAsia="en-US"/>
              </w:rPr>
              <w:t>Isfan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Sorina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Madosa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, St. Olariu, Marioara Poenaru- </w:t>
            </w:r>
            <w:r w:rsidRPr="0027204E">
              <w:rPr>
                <w:rFonts w:ascii="Times New Roman" w:hAnsi="Times New Roman"/>
                <w:i/>
                <w:lang w:eastAsia="en-US"/>
              </w:rPr>
              <w:t xml:space="preserve">Diagnosticarea si tratamentul </w:t>
            </w:r>
            <w:proofErr w:type="spellStart"/>
            <w:r w:rsidRPr="0027204E">
              <w:rPr>
                <w:rFonts w:ascii="Times New Roman" w:hAnsi="Times New Roman"/>
                <w:i/>
                <w:lang w:eastAsia="en-US"/>
              </w:rPr>
              <w:t>paraganglioamelor</w:t>
            </w:r>
            <w:proofErr w:type="spellEnd"/>
            <w:r w:rsidRPr="0027204E">
              <w:rPr>
                <w:rFonts w:ascii="Times New Roman" w:hAnsi="Times New Roman"/>
                <w:i/>
                <w:lang w:eastAsia="en-US"/>
              </w:rPr>
              <w:t xml:space="preserve"> de </w:t>
            </w:r>
            <w:proofErr w:type="spellStart"/>
            <w:r w:rsidRPr="0027204E">
              <w:rPr>
                <w:rFonts w:ascii="Times New Roman" w:hAnsi="Times New Roman"/>
                <w:i/>
                <w:lang w:eastAsia="en-US"/>
              </w:rPr>
              <w:t>glomus</w:t>
            </w:r>
            <w:proofErr w:type="spellEnd"/>
            <w:r w:rsidRPr="0027204E">
              <w:rPr>
                <w:rFonts w:ascii="Times New Roman" w:hAnsi="Times New Roman"/>
                <w:i/>
                <w:lang w:eastAsia="en-US"/>
              </w:rPr>
              <w:t xml:space="preserve"> carotidian</w:t>
            </w:r>
            <w:r w:rsidRPr="0027204E">
              <w:rPr>
                <w:rFonts w:ascii="Times New Roman" w:hAnsi="Times New Roman"/>
                <w:lang w:eastAsia="en-US"/>
              </w:rPr>
              <w:t xml:space="preserve">. A XVIII-a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Conferinta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Nationala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de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(AVC) cu Participare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Internationala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. Revista Romana de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Stroke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(AVC).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Vol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 xml:space="preserve"> XVIII Nr.1.An 2015. </w:t>
            </w:r>
            <w:proofErr w:type="spellStart"/>
            <w:r w:rsidRPr="0027204E">
              <w:rPr>
                <w:rFonts w:ascii="Times New Roman" w:hAnsi="Times New Roman"/>
                <w:lang w:eastAsia="en-US"/>
              </w:rPr>
              <w:t>Bucuresti</w:t>
            </w:r>
            <w:proofErr w:type="spellEnd"/>
            <w:r w:rsidRPr="0027204E">
              <w:rPr>
                <w:rFonts w:ascii="Times New Roman" w:hAnsi="Times New Roman"/>
                <w:lang w:eastAsia="en-US"/>
              </w:rPr>
              <w:t>, 14-16 Oct 2015. ISSN : 1582-3172.</w:t>
            </w:r>
          </w:p>
        </w:tc>
      </w:tr>
      <w:tr w:rsidR="0000676B" w:rsidRPr="00896D40" w14:paraId="4581DBF7" w14:textId="77777777" w:rsidTr="00A97F35">
        <w:trPr>
          <w:cantSplit/>
          <w:trHeight w:val="535"/>
        </w:trPr>
        <w:tc>
          <w:tcPr>
            <w:tcW w:w="3290" w:type="dxa"/>
            <w:gridSpan w:val="2"/>
          </w:tcPr>
          <w:p w14:paraId="01C69EF7" w14:textId="500C16B4" w:rsidR="0000676B" w:rsidRPr="006E3597" w:rsidRDefault="00FA5B65" w:rsidP="0076676E">
            <w:pPr>
              <w:ind w:right="174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Prim a</w:t>
            </w:r>
            <w:r w:rsidR="0000676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utor în capitole</w:t>
            </w:r>
            <w:r w:rsidR="00F54E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cărți </w:t>
            </w:r>
            <w:r w:rsidR="0000676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internaționale (1)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  <w:shd w:val="clear" w:color="auto" w:fill="FFFFFF"/>
          </w:tcPr>
          <w:p w14:paraId="67657BAF" w14:textId="0EB7E6FD" w:rsidR="00F54E94" w:rsidRPr="00FA5B65" w:rsidRDefault="00FA5B65" w:rsidP="00FA5B6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eastAsia="en-US"/>
              </w:rPr>
            </w:pPr>
            <w:r w:rsidRPr="00FA5B65">
              <w:rPr>
                <w:rFonts w:ascii="Times New Roman" w:hAnsi="Times New Roman"/>
                <w:b/>
                <w:bCs/>
                <w:lang w:eastAsia="en-US"/>
              </w:rPr>
              <w:t>Georgiana Munteanu</w:t>
            </w:r>
            <w:r w:rsidRPr="00FA5B65">
              <w:rPr>
                <w:rFonts w:ascii="Times New Roman" w:hAnsi="Times New Roman"/>
                <w:lang w:eastAsia="en-US"/>
              </w:rPr>
              <w:t xml:space="preserve"> , Andrei Gheorghe Marius Motoc, Traian Flavius Dan, Anca Elena Gogu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and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Dragos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Catalin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Jianu</w:t>
            </w:r>
            <w:r>
              <w:rPr>
                <w:rFonts w:ascii="Times New Roman" w:hAnsi="Times New Roman"/>
                <w:lang w:eastAsia="en-US"/>
              </w:rPr>
              <w:t>.</w:t>
            </w:r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Aphasic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Syndromes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in Cerebral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Venous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and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Dural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Sinuses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Thrombosis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—A Review of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the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Literature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in </w:t>
            </w:r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 xml:space="preserve">An </w:t>
            </w:r>
            <w:proofErr w:type="spellStart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>Integrated</w:t>
            </w:r>
            <w:proofErr w:type="spellEnd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 xml:space="preserve"> </w:t>
            </w:r>
            <w:proofErr w:type="spellStart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>Approach</w:t>
            </w:r>
            <w:proofErr w:type="spellEnd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 xml:space="preserve"> on Cerebral </w:t>
            </w:r>
            <w:proofErr w:type="spellStart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>Venous</w:t>
            </w:r>
            <w:proofErr w:type="spellEnd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 xml:space="preserve"> Sinus </w:t>
            </w:r>
            <w:proofErr w:type="spellStart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>Thrombosis</w:t>
            </w:r>
            <w:proofErr w:type="spellEnd"/>
            <w:r w:rsidR="00F54E94" w:rsidRPr="00FA5B65">
              <w:rPr>
                <w:rFonts w:ascii="Times New Roman" w:hAnsi="Times New Roman"/>
                <w:b/>
                <w:bCs/>
                <w:lang w:eastAsia="en-US"/>
              </w:rPr>
              <w:t xml:space="preserve"> (CVST)</w:t>
            </w:r>
            <w:r w:rsidR="00F54E94" w:rsidRPr="00FA5B6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54E94" w:rsidRPr="00FA5B65">
              <w:rPr>
                <w:rFonts w:ascii="Times New Roman" w:hAnsi="Times New Roman"/>
                <w:lang w:eastAsia="en-US"/>
              </w:rPr>
              <w:t>Edited</w:t>
            </w:r>
            <w:proofErr w:type="spellEnd"/>
            <w:r w:rsidR="00F54E94" w:rsidRPr="00FA5B6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54E94" w:rsidRPr="00FA5B65">
              <w:rPr>
                <w:rFonts w:ascii="Times New Roman" w:hAnsi="Times New Roman"/>
                <w:lang w:eastAsia="en-US"/>
              </w:rPr>
              <w:t>by</w:t>
            </w:r>
            <w:proofErr w:type="spellEnd"/>
            <w:r w:rsidR="00F54E94" w:rsidRPr="00FA5B6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54E94" w:rsidRPr="00FA5B65">
              <w:rPr>
                <w:rFonts w:ascii="Times New Roman" w:hAnsi="Times New Roman"/>
                <w:lang w:eastAsia="en-US"/>
              </w:rPr>
              <w:t>Dragos</w:t>
            </w:r>
            <w:proofErr w:type="spellEnd"/>
            <w:r w:rsidR="00F54E94" w:rsidRPr="00FA5B6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54E94" w:rsidRPr="00FA5B65">
              <w:rPr>
                <w:rFonts w:ascii="Times New Roman" w:hAnsi="Times New Roman"/>
                <w:lang w:eastAsia="en-US"/>
              </w:rPr>
              <w:t>Catalin</w:t>
            </w:r>
            <w:proofErr w:type="spellEnd"/>
            <w:r w:rsidR="00F54E94" w:rsidRPr="00FA5B65">
              <w:rPr>
                <w:rFonts w:ascii="Times New Roman" w:hAnsi="Times New Roman"/>
                <w:lang w:eastAsia="en-US"/>
              </w:rPr>
              <w:t xml:space="preserve"> Jianu, Jean Claude </w:t>
            </w:r>
            <w:proofErr w:type="spellStart"/>
            <w:r w:rsidR="00F54E94" w:rsidRPr="00FA5B65">
              <w:rPr>
                <w:rFonts w:ascii="Times New Roman" w:hAnsi="Times New Roman"/>
                <w:lang w:eastAsia="en-US"/>
              </w:rPr>
              <w:t>Sadik</w:t>
            </w:r>
            <w:proofErr w:type="spellEnd"/>
            <w:r w:rsidR="00F54E94" w:rsidRPr="00FA5B65">
              <w:rPr>
                <w:rFonts w:ascii="Times New Roman" w:hAnsi="Times New Roman"/>
                <w:lang w:eastAsia="en-US"/>
              </w:rPr>
              <w:t xml:space="preserve">, Dafin Fior </w:t>
            </w:r>
            <w:proofErr w:type="spellStart"/>
            <w:r w:rsidR="00F54E94" w:rsidRPr="00FA5B65">
              <w:rPr>
                <w:rFonts w:ascii="Times New Roman" w:hAnsi="Times New Roman"/>
                <w:lang w:eastAsia="en-US"/>
              </w:rPr>
              <w:t>Mureşanu</w:t>
            </w:r>
            <w:proofErr w:type="spellEnd"/>
            <w:r w:rsidR="00F54E94" w:rsidRPr="00FA5B65">
              <w:rPr>
                <w:rFonts w:ascii="Times New Roman" w:hAnsi="Times New Roman"/>
                <w:lang w:eastAsia="en-US"/>
              </w:rPr>
              <w:t xml:space="preserve">, April 2025, 164 </w:t>
            </w:r>
            <w:proofErr w:type="spellStart"/>
            <w:r w:rsidR="00F54E94" w:rsidRPr="00FA5B65">
              <w:rPr>
                <w:rFonts w:ascii="Times New Roman" w:hAnsi="Times New Roman"/>
                <w:lang w:eastAsia="en-US"/>
              </w:rPr>
              <w:t>pages</w:t>
            </w:r>
            <w:proofErr w:type="spellEnd"/>
            <w:r w:rsidR="00643E59">
              <w:rPr>
                <w:rFonts w:ascii="Times New Roman" w:hAnsi="Times New Roman"/>
                <w:lang w:eastAsia="en-US"/>
              </w:rPr>
              <w:t xml:space="preserve">, </w:t>
            </w:r>
            <w:r w:rsidR="00643E59" w:rsidRPr="00643E59">
              <w:rPr>
                <w:rFonts w:ascii="Times New Roman" w:hAnsi="Times New Roman"/>
                <w:lang w:eastAsia="en-US"/>
              </w:rPr>
              <w:t xml:space="preserve"> MDPI AG,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Grosspeteranlage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 5</w:t>
            </w:r>
            <w:r w:rsidR="00643E59">
              <w:rPr>
                <w:rFonts w:ascii="Times New Roman" w:hAnsi="Times New Roman"/>
                <w:lang w:eastAsia="en-US"/>
              </w:rPr>
              <w:t>,</w:t>
            </w:r>
            <w:r w:rsidR="00643E59" w:rsidRPr="00643E59">
              <w:rPr>
                <w:rFonts w:ascii="Times New Roman" w:hAnsi="Times New Roman"/>
                <w:lang w:eastAsia="en-US"/>
              </w:rPr>
              <w:t xml:space="preserve"> 4052 Basel, Switzerland</w:t>
            </w:r>
            <w:r w:rsidR="00643E59">
              <w:rPr>
                <w:rFonts w:ascii="Times New Roman" w:hAnsi="Times New Roman"/>
                <w:lang w:eastAsia="en-US"/>
              </w:rPr>
              <w:t xml:space="preserve">, </w:t>
            </w:r>
            <w:r w:rsidR="00643E59" w:rsidRPr="00643E59">
              <w:rPr>
                <w:rFonts w:ascii="Times New Roman" w:hAnsi="Times New Roman"/>
                <w:lang w:eastAsia="en-US"/>
              </w:rPr>
              <w:t xml:space="preserve">reprint of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the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 Special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Issue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published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 open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access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by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the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643E59" w:rsidRPr="00643E59">
              <w:rPr>
                <w:rFonts w:ascii="Times New Roman" w:hAnsi="Times New Roman"/>
                <w:lang w:eastAsia="en-US"/>
              </w:rPr>
              <w:t>journal</w:t>
            </w:r>
            <w:proofErr w:type="spellEnd"/>
            <w:r w:rsidR="00643E59" w:rsidRPr="00643E59">
              <w:rPr>
                <w:rFonts w:ascii="Times New Roman" w:hAnsi="Times New Roman"/>
                <w:lang w:eastAsia="en-US"/>
              </w:rPr>
              <w:t xml:space="preserve"> Life (ISSN 2075-1729),</w:t>
            </w:r>
          </w:p>
          <w:p w14:paraId="3B46CCE7" w14:textId="77777777" w:rsidR="00F54E94" w:rsidRPr="00F54E94" w:rsidRDefault="00F54E94" w:rsidP="00F54E94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r w:rsidRPr="00F54E94">
              <w:rPr>
                <w:rFonts w:ascii="Times New Roman" w:hAnsi="Times New Roman"/>
                <w:lang w:eastAsia="en-US"/>
              </w:rPr>
              <w:t>ISBN 978-3-7258-3744-1 (</w:t>
            </w:r>
            <w:proofErr w:type="spellStart"/>
            <w:r w:rsidRPr="00F54E94">
              <w:rPr>
                <w:rFonts w:ascii="Times New Roman" w:hAnsi="Times New Roman"/>
                <w:lang w:eastAsia="en-US"/>
              </w:rPr>
              <w:t>Hardback</w:t>
            </w:r>
            <w:proofErr w:type="spellEnd"/>
            <w:r w:rsidRPr="00F54E94">
              <w:rPr>
                <w:rFonts w:ascii="Times New Roman" w:hAnsi="Times New Roman"/>
                <w:lang w:eastAsia="en-US"/>
              </w:rPr>
              <w:t>)</w:t>
            </w:r>
          </w:p>
          <w:p w14:paraId="210C04C9" w14:textId="77777777" w:rsidR="00FA5B65" w:rsidRDefault="00F54E94" w:rsidP="00F54E94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r w:rsidRPr="00F54E94">
              <w:rPr>
                <w:rFonts w:ascii="Times New Roman" w:hAnsi="Times New Roman"/>
                <w:lang w:eastAsia="en-US"/>
              </w:rPr>
              <w:t>ISBN 978-3-7258-3743-4</w:t>
            </w:r>
            <w:r>
              <w:rPr>
                <w:rFonts w:ascii="Times New Roman" w:hAnsi="Times New Roman"/>
                <w:lang w:eastAsia="en-US"/>
              </w:rPr>
              <w:t xml:space="preserve"> (PDF)</w:t>
            </w:r>
          </w:p>
          <w:p w14:paraId="28766C2B" w14:textId="26C033EC" w:rsidR="0000676B" w:rsidRDefault="00201AFD" w:rsidP="00F54E94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hyperlink r:id="rId41" w:history="1">
              <w:r w:rsidR="00FA5B65" w:rsidRPr="00A17807">
                <w:rPr>
                  <w:rStyle w:val="Hyperlink"/>
                  <w:rFonts w:ascii="Times New Roman" w:hAnsi="Times New Roman"/>
                  <w:lang w:eastAsia="en-US"/>
                </w:rPr>
                <w:t>https://doi.org/10.3390/books978-3-7258-3743-4</w:t>
              </w:r>
            </w:hyperlink>
            <w:r w:rsidR="00FA5B65">
              <w:rPr>
                <w:rFonts w:ascii="Times New Roman" w:hAnsi="Times New Roman"/>
                <w:lang w:eastAsia="en-US"/>
              </w:rPr>
              <w:t xml:space="preserve"> </w:t>
            </w:r>
          </w:p>
          <w:p w14:paraId="3BCD13EA" w14:textId="2487E44C" w:rsidR="00F54E94" w:rsidRPr="00F54E94" w:rsidRDefault="00F54E94" w:rsidP="00F54E94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</w:p>
        </w:tc>
      </w:tr>
      <w:tr w:rsidR="0076676E" w:rsidRPr="00896D40" w14:paraId="66EAAB0F" w14:textId="77777777" w:rsidTr="00A97F35">
        <w:trPr>
          <w:cantSplit/>
          <w:trHeight w:val="535"/>
        </w:trPr>
        <w:tc>
          <w:tcPr>
            <w:tcW w:w="3290" w:type="dxa"/>
            <w:gridSpan w:val="2"/>
          </w:tcPr>
          <w:p w14:paraId="1C0090DC" w14:textId="08240180" w:rsidR="0076676E" w:rsidRPr="006E3597" w:rsidRDefault="0076676E" w:rsidP="0076676E">
            <w:pPr>
              <w:ind w:right="174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359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Co-autor  în capitole </w:t>
            </w:r>
            <w:r w:rsidR="00F54E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cărți </w:t>
            </w:r>
            <w:r w:rsidRPr="006E359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internaționale (</w:t>
            </w:r>
            <w:r w:rsidR="0009471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 w:rsidRPr="006E359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): </w:t>
            </w:r>
          </w:p>
          <w:p w14:paraId="4453C3A0" w14:textId="77777777" w:rsidR="0076676E" w:rsidRDefault="0076676E" w:rsidP="00FA2779">
            <w:pPr>
              <w:ind w:right="163"/>
              <w:jc w:val="center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  <w:shd w:val="clear" w:color="auto" w:fill="FFFFFF"/>
          </w:tcPr>
          <w:p w14:paraId="33FDB494" w14:textId="1EC03808" w:rsidR="0076676E" w:rsidRPr="00FA5B65" w:rsidRDefault="0076676E" w:rsidP="00FA5B6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eastAsia="en-US"/>
              </w:rPr>
            </w:pPr>
            <w:r w:rsidRPr="00FA5B65">
              <w:rPr>
                <w:rFonts w:ascii="Times New Roman" w:hAnsi="Times New Roman"/>
                <w:lang w:eastAsia="en-US"/>
              </w:rPr>
              <w:t xml:space="preserve">Dragoș Cătălin Jianu, Silviana Nina Jianu, </w:t>
            </w:r>
            <w:r w:rsidRPr="00FA5B65">
              <w:rPr>
                <w:rFonts w:ascii="Times New Roman" w:hAnsi="Times New Roman"/>
                <w:b/>
                <w:bCs/>
                <w:lang w:eastAsia="en-US"/>
              </w:rPr>
              <w:t>Georgiana Munteanu</w:t>
            </w:r>
            <w:r w:rsidRPr="00FA5B65">
              <w:rPr>
                <w:rFonts w:ascii="Times New Roman" w:hAnsi="Times New Roman"/>
                <w:lang w:eastAsia="en-US"/>
              </w:rPr>
              <w:t xml:space="preserve">, Flavius Traian Dan, Claudia Bârsan -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Chapter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3 - </w:t>
            </w:r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Cerebral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Vein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and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Dural</w:t>
            </w:r>
            <w:proofErr w:type="spellEnd"/>
            <w:r w:rsidRPr="00FA5B65">
              <w:rPr>
                <w:rFonts w:ascii="Times New Roman" w:hAnsi="Times New Roman"/>
                <w:i/>
                <w:iCs/>
                <w:lang w:eastAsia="en-US"/>
              </w:rPr>
              <w:t xml:space="preserve"> Sinus </w:t>
            </w:r>
            <w:proofErr w:type="spellStart"/>
            <w:r w:rsidRPr="00FA5B65">
              <w:rPr>
                <w:rFonts w:ascii="Times New Roman" w:hAnsi="Times New Roman"/>
                <w:i/>
                <w:iCs/>
                <w:lang w:eastAsia="en-US"/>
              </w:rPr>
              <w:t>Thrombosis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, în </w:t>
            </w:r>
            <w:r w:rsidRPr="00FA5B65">
              <w:rPr>
                <w:rFonts w:ascii="Times New Roman" w:hAnsi="Times New Roman"/>
                <w:b/>
                <w:bCs/>
                <w:lang w:eastAsia="en-US"/>
              </w:rPr>
              <w:t xml:space="preserve">Ischemic </w:t>
            </w:r>
            <w:proofErr w:type="spellStart"/>
            <w:r w:rsidRPr="00FA5B65">
              <w:rPr>
                <w:rFonts w:ascii="Times New Roman" w:hAnsi="Times New Roman"/>
                <w:b/>
                <w:bCs/>
                <w:lang w:eastAsia="en-US"/>
              </w:rPr>
              <w:t>Stroke</w:t>
            </w:r>
            <w:proofErr w:type="spellEnd"/>
            <w:r w:rsidRPr="00FA5B65">
              <w:rPr>
                <w:rFonts w:ascii="Times New Roman" w:hAnsi="Times New Roman"/>
                <w:b/>
                <w:bCs/>
                <w:lang w:eastAsia="en-US"/>
              </w:rPr>
              <w:t xml:space="preserve"> of </w:t>
            </w:r>
            <w:proofErr w:type="spellStart"/>
            <w:r w:rsidRPr="00FA5B65">
              <w:rPr>
                <w:rFonts w:ascii="Times New Roman" w:hAnsi="Times New Roman"/>
                <w:b/>
                <w:bCs/>
                <w:lang w:eastAsia="en-US"/>
              </w:rPr>
              <w:t>Brain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 -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Pratap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Sanchetee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 (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Ed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).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IntechOpen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, London UK, </w:t>
            </w:r>
            <w:r w:rsidRPr="00FA5B65">
              <w:rPr>
                <w:rFonts w:ascii="Times New Roman" w:hAnsi="Times New Roman"/>
                <w:b/>
                <w:bCs/>
                <w:lang w:eastAsia="en-US"/>
              </w:rPr>
              <w:t>2018</w:t>
            </w:r>
            <w:r w:rsidRPr="00FA5B65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FA5B65">
              <w:rPr>
                <w:rFonts w:ascii="Times New Roman" w:hAnsi="Times New Roman"/>
                <w:lang w:eastAsia="en-US"/>
              </w:rPr>
              <w:t>pg</w:t>
            </w:r>
            <w:proofErr w:type="spellEnd"/>
            <w:r w:rsidRPr="00FA5B65">
              <w:rPr>
                <w:rFonts w:ascii="Times New Roman" w:hAnsi="Times New Roman"/>
                <w:lang w:eastAsia="en-US"/>
              </w:rPr>
              <w:t xml:space="preserve"> 45-76, </w:t>
            </w:r>
          </w:p>
          <w:p w14:paraId="2705713A" w14:textId="77777777" w:rsidR="0076676E" w:rsidRPr="003F7C4F" w:rsidRDefault="0076676E" w:rsidP="0076676E">
            <w:pPr>
              <w:ind w:left="360"/>
              <w:rPr>
                <w:rFonts w:ascii="Times New Roman" w:hAnsi="Times New Roman"/>
                <w:lang w:eastAsia="en-US"/>
              </w:rPr>
            </w:pPr>
            <w:r w:rsidRPr="003F7C4F">
              <w:rPr>
                <w:rFonts w:ascii="Times New Roman" w:hAnsi="Times New Roman"/>
                <w:lang w:eastAsia="en-US"/>
              </w:rPr>
              <w:t xml:space="preserve">ISBN 978-1-78984-220-3, Print ISBN 978-1-78984-219-7,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eBook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(PDF) </w:t>
            </w:r>
          </w:p>
          <w:p w14:paraId="16D58149" w14:textId="77777777" w:rsidR="0076676E" w:rsidRPr="003F7C4F" w:rsidRDefault="0076676E" w:rsidP="0076676E">
            <w:pPr>
              <w:ind w:left="360"/>
              <w:rPr>
                <w:rFonts w:ascii="Times New Roman" w:hAnsi="Times New Roman"/>
                <w:lang w:eastAsia="en-US"/>
              </w:rPr>
            </w:pPr>
            <w:r w:rsidRPr="003F7C4F">
              <w:rPr>
                <w:rFonts w:ascii="Times New Roman" w:hAnsi="Times New Roman"/>
                <w:lang w:eastAsia="en-US"/>
              </w:rPr>
              <w:t>ISBN: 978-1-83881-709-1</w:t>
            </w:r>
          </w:p>
          <w:p w14:paraId="17CD7E60" w14:textId="77777777" w:rsidR="0076676E" w:rsidRPr="003F7C4F" w:rsidRDefault="00201AFD" w:rsidP="0076676E">
            <w:pPr>
              <w:ind w:left="360"/>
              <w:rPr>
                <w:rFonts w:ascii="Times New Roman" w:hAnsi="Times New Roman"/>
                <w:lang w:eastAsia="en-US"/>
              </w:rPr>
            </w:pPr>
            <w:hyperlink r:id="rId42" w:history="1">
              <w:r w:rsidR="0076676E" w:rsidRPr="003F7C4F">
                <w:rPr>
                  <w:rStyle w:val="Hyperlink"/>
                  <w:rFonts w:ascii="Times New Roman" w:eastAsiaTheme="majorEastAsia" w:hAnsi="Times New Roman"/>
                  <w:lang w:eastAsia="en-US"/>
                </w:rPr>
                <w:t xml:space="preserve">https://www.intechopen.com/books/ischemic-stroke-of-brain/cerebral-vein </w:t>
              </w:r>
              <w:proofErr w:type="spellStart"/>
              <w:r w:rsidR="0076676E" w:rsidRPr="003F7C4F">
                <w:rPr>
                  <w:rStyle w:val="Hyperlink"/>
                  <w:rFonts w:ascii="Times New Roman" w:eastAsiaTheme="majorEastAsia" w:hAnsi="Times New Roman"/>
                  <w:lang w:eastAsia="en-US"/>
                </w:rPr>
                <w:t>and-dural</w:t>
              </w:r>
              <w:proofErr w:type="spellEnd"/>
              <w:r w:rsidR="0076676E" w:rsidRPr="003F7C4F">
                <w:rPr>
                  <w:rStyle w:val="Hyperlink"/>
                  <w:rFonts w:ascii="Times New Roman" w:eastAsiaTheme="majorEastAsia" w:hAnsi="Times New Roman"/>
                  <w:lang w:eastAsia="en-US"/>
                </w:rPr>
                <w:t>-       sinus-</w:t>
              </w:r>
              <w:proofErr w:type="spellStart"/>
              <w:r w:rsidR="0076676E" w:rsidRPr="003F7C4F">
                <w:rPr>
                  <w:rStyle w:val="Hyperlink"/>
                  <w:rFonts w:ascii="Times New Roman" w:eastAsiaTheme="majorEastAsia" w:hAnsi="Times New Roman"/>
                  <w:lang w:eastAsia="en-US"/>
                </w:rPr>
                <w:t>thrombosis</w:t>
              </w:r>
              <w:proofErr w:type="spellEnd"/>
            </w:hyperlink>
          </w:p>
          <w:p w14:paraId="4175ECD6" w14:textId="77777777" w:rsidR="0076676E" w:rsidRPr="003F7C4F" w:rsidRDefault="0076676E" w:rsidP="0076676E">
            <w:pPr>
              <w:ind w:left="360"/>
              <w:rPr>
                <w:rFonts w:ascii="Times New Roman" w:hAnsi="Times New Roman"/>
                <w:lang w:eastAsia="en-US"/>
              </w:rPr>
            </w:pPr>
            <w:r w:rsidRPr="003F7C4F">
              <w:rPr>
                <w:rFonts w:ascii="Times New Roman" w:hAnsi="Times New Roman"/>
                <w:lang w:eastAsia="en-US"/>
              </w:rPr>
              <w:t>DOI: 10.5772/intechopen.76918.</w:t>
            </w:r>
          </w:p>
          <w:p w14:paraId="640B9DEA" w14:textId="77777777" w:rsidR="0076676E" w:rsidRPr="00296C19" w:rsidRDefault="0076676E" w:rsidP="0076676E">
            <w:pPr>
              <w:ind w:left="535"/>
              <w:rPr>
                <w:rFonts w:ascii="Times New Roman" w:hAnsi="Times New Roman"/>
                <w:lang w:eastAsia="en-US"/>
              </w:rPr>
            </w:pPr>
          </w:p>
          <w:p w14:paraId="2CB6017C" w14:textId="77777777" w:rsidR="0076676E" w:rsidRPr="003F7C4F" w:rsidRDefault="0076676E" w:rsidP="00FA5B6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eastAsia="en-US"/>
              </w:rPr>
            </w:pPr>
            <w:r w:rsidRPr="003F7C4F">
              <w:rPr>
                <w:rFonts w:ascii="Times New Roman" w:hAnsi="Times New Roman"/>
                <w:lang w:eastAsia="en-US"/>
              </w:rPr>
              <w:t xml:space="preserve">Dragoș Cătălin Jianu, Silviana Nina Jianu, </w:t>
            </w:r>
            <w:r w:rsidRPr="003F7C4F">
              <w:rPr>
                <w:rFonts w:ascii="Times New Roman" w:hAnsi="Times New Roman"/>
                <w:b/>
                <w:bCs/>
                <w:lang w:eastAsia="en-US"/>
              </w:rPr>
              <w:t>Georgiana Munteanu</w:t>
            </w:r>
            <w:r w:rsidRPr="003F7C4F">
              <w:rPr>
                <w:rFonts w:ascii="Times New Roman" w:hAnsi="Times New Roman"/>
                <w:lang w:eastAsia="en-US"/>
              </w:rPr>
              <w:t xml:space="preserve">, Flavius Traian Dan, Claudia Bârsan –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Chapter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7 - </w:t>
            </w:r>
            <w:proofErr w:type="spellStart"/>
            <w:r w:rsidRPr="003F7C4F">
              <w:rPr>
                <w:rFonts w:ascii="Times New Roman" w:hAnsi="Times New Roman"/>
                <w:i/>
                <w:iCs/>
                <w:lang w:eastAsia="en-US"/>
              </w:rPr>
              <w:t>Diagnosis</w:t>
            </w:r>
            <w:proofErr w:type="spellEnd"/>
            <w:r w:rsidRPr="003F7C4F">
              <w:rPr>
                <w:rFonts w:ascii="Times New Roman" w:hAnsi="Times New Roman"/>
                <w:i/>
                <w:iCs/>
                <w:lang w:eastAsia="en-US"/>
              </w:rPr>
              <w:t xml:space="preserve"> of </w:t>
            </w:r>
            <w:proofErr w:type="spellStart"/>
            <w:r w:rsidRPr="003F7C4F">
              <w:rPr>
                <w:rFonts w:ascii="Times New Roman" w:hAnsi="Times New Roman"/>
                <w:i/>
                <w:iCs/>
                <w:lang w:eastAsia="en-US"/>
              </w:rPr>
              <w:t>symptomatic</w:t>
            </w:r>
            <w:proofErr w:type="spellEnd"/>
            <w:r w:rsidRPr="003F7C4F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F7C4F">
              <w:rPr>
                <w:rFonts w:ascii="Times New Roman" w:hAnsi="Times New Roman"/>
                <w:i/>
                <w:iCs/>
                <w:lang w:eastAsia="en-US"/>
              </w:rPr>
              <w:t>intracranial</w:t>
            </w:r>
            <w:proofErr w:type="spellEnd"/>
            <w:r w:rsidRPr="003F7C4F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F7C4F">
              <w:rPr>
                <w:rFonts w:ascii="Times New Roman" w:hAnsi="Times New Roman"/>
                <w:i/>
                <w:iCs/>
                <w:lang w:eastAsia="en-US"/>
              </w:rPr>
              <w:t>atherosclerotic</w:t>
            </w:r>
            <w:proofErr w:type="spellEnd"/>
            <w:r w:rsidRPr="003F7C4F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F7C4F">
              <w:rPr>
                <w:rFonts w:ascii="Times New Roman" w:hAnsi="Times New Roman"/>
                <w:i/>
                <w:iCs/>
                <w:lang w:eastAsia="en-US"/>
              </w:rPr>
              <w:t>disease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>; în</w:t>
            </w:r>
            <w:r w:rsidRPr="003F7C4F">
              <w:rPr>
                <w:rFonts w:ascii="Times New Roman" w:hAnsi="Times New Roman"/>
                <w:b/>
                <w:bCs/>
                <w:lang w:eastAsia="en-US"/>
              </w:rPr>
              <w:t xml:space="preserve">: </w:t>
            </w:r>
            <w:proofErr w:type="spellStart"/>
            <w:r w:rsidRPr="003F7C4F">
              <w:rPr>
                <w:rFonts w:ascii="Times New Roman" w:hAnsi="Times New Roman"/>
                <w:b/>
                <w:bCs/>
                <w:lang w:eastAsia="en-US"/>
              </w:rPr>
              <w:t>Cerebrovascular</w:t>
            </w:r>
            <w:proofErr w:type="spellEnd"/>
            <w:r w:rsidRPr="003F7C4F">
              <w:rPr>
                <w:rFonts w:ascii="Times New Roman" w:hAnsi="Times New Roman"/>
                <w:b/>
                <w:bCs/>
                <w:lang w:eastAsia="en-US"/>
              </w:rPr>
              <w:t xml:space="preserve"> </w:t>
            </w:r>
            <w:proofErr w:type="spellStart"/>
            <w:r w:rsidRPr="003F7C4F">
              <w:rPr>
                <w:rFonts w:ascii="Times New Roman" w:hAnsi="Times New Roman"/>
                <w:b/>
                <w:bCs/>
                <w:lang w:eastAsia="en-US"/>
              </w:rPr>
              <w:t>Disease</w:t>
            </w:r>
            <w:r w:rsidRPr="003F7C4F">
              <w:rPr>
                <w:rFonts w:ascii="Times New Roman" w:hAnsi="Times New Roman"/>
                <w:lang w:eastAsia="en-US"/>
              </w:rPr>
              <w:t>s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- Patricia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Bozzetto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>, (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Ed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),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Rufai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Ahmad,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Auwal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Abdullahi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Amit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Agrawal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(Co-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eds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)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IntechOpen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, London, UK, </w:t>
            </w:r>
            <w:r w:rsidRPr="003F7C4F">
              <w:rPr>
                <w:rFonts w:ascii="Times New Roman" w:hAnsi="Times New Roman"/>
                <w:b/>
                <w:bCs/>
                <w:lang w:eastAsia="en-US"/>
              </w:rPr>
              <w:t>2020</w:t>
            </w:r>
            <w:r w:rsidRPr="003F7C4F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pg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79-104, </w:t>
            </w:r>
          </w:p>
          <w:p w14:paraId="5D63C5F7" w14:textId="77777777" w:rsidR="0076676E" w:rsidRPr="00296C19" w:rsidRDefault="0076676E" w:rsidP="0076676E">
            <w:pPr>
              <w:ind w:left="251"/>
              <w:rPr>
                <w:rFonts w:ascii="Times New Roman" w:hAnsi="Times New Roman"/>
                <w:lang w:eastAsia="en-US"/>
              </w:rPr>
            </w:pPr>
            <w:r w:rsidRPr="00296C19">
              <w:rPr>
                <w:rFonts w:ascii="Times New Roman" w:hAnsi="Times New Roman"/>
                <w:lang w:eastAsia="en-US"/>
              </w:rPr>
              <w:t xml:space="preserve">ISBN 978-1-78985-360-5, Print ISBN 978-1-78985-359-9,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eBook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(PDF) ISBN: 978-1-78985-099-4;</w:t>
            </w:r>
          </w:p>
          <w:p w14:paraId="57AE7F5A" w14:textId="77777777" w:rsidR="0076676E" w:rsidRPr="00296C19" w:rsidRDefault="00201AFD" w:rsidP="0076676E">
            <w:pPr>
              <w:ind w:left="251"/>
              <w:rPr>
                <w:rFonts w:ascii="Times New Roman" w:hAnsi="Times New Roman"/>
                <w:lang w:eastAsia="en-US"/>
              </w:rPr>
            </w:pPr>
            <w:hyperlink r:id="rId43" w:history="1">
              <w:r w:rsidR="0076676E" w:rsidRPr="009477B2">
                <w:rPr>
                  <w:rStyle w:val="Hyperlink"/>
                  <w:rFonts w:ascii="Times New Roman" w:eastAsiaTheme="majorEastAsia" w:hAnsi="Times New Roman"/>
                  <w:lang w:eastAsia="en-US"/>
                </w:rPr>
                <w:t>https://www.intechopen.com/books/new-insight-into-cerebrovascular-diseases-an-updated-comprehensive-review/diagnosis-of-symptomatic-intracranial-atherosclerotic-disease</w:t>
              </w:r>
            </w:hyperlink>
            <w:r w:rsidR="0076676E" w:rsidRPr="00296C19">
              <w:rPr>
                <w:rFonts w:ascii="Times New Roman" w:hAnsi="Times New Roman"/>
                <w:lang w:eastAsia="en-US"/>
              </w:rPr>
              <w:t xml:space="preserve">  </w:t>
            </w:r>
          </w:p>
          <w:p w14:paraId="5C588BBE" w14:textId="77777777" w:rsidR="0076676E" w:rsidRDefault="0076676E" w:rsidP="0076676E">
            <w:pPr>
              <w:ind w:left="251"/>
              <w:rPr>
                <w:rFonts w:ascii="Times New Roman" w:hAnsi="Times New Roman"/>
                <w:lang w:eastAsia="en-US"/>
              </w:rPr>
            </w:pPr>
            <w:r w:rsidRPr="00296C19">
              <w:rPr>
                <w:rFonts w:ascii="Times New Roman" w:hAnsi="Times New Roman"/>
                <w:lang w:eastAsia="en-US"/>
              </w:rPr>
              <w:t>DOI:10.5772/intechopen.90250</w:t>
            </w:r>
          </w:p>
          <w:p w14:paraId="4BF5CF04" w14:textId="77777777" w:rsidR="0076676E" w:rsidRDefault="0076676E" w:rsidP="0076676E">
            <w:pPr>
              <w:rPr>
                <w:rFonts w:ascii="Times New Roman" w:hAnsi="Times New Roman"/>
                <w:lang w:eastAsia="en-US"/>
              </w:rPr>
            </w:pPr>
          </w:p>
          <w:p w14:paraId="3013A1DF" w14:textId="77777777" w:rsidR="0076676E" w:rsidRPr="003F7C4F" w:rsidRDefault="0076676E" w:rsidP="00FA5B65">
            <w:pPr>
              <w:numPr>
                <w:ilvl w:val="0"/>
                <w:numId w:val="20"/>
              </w:numPr>
              <w:rPr>
                <w:rFonts w:ascii="Times New Roman" w:hAnsi="Times New Roman"/>
                <w:lang w:eastAsia="en-US"/>
              </w:rPr>
            </w:pPr>
            <w:r w:rsidRPr="00296C19">
              <w:rPr>
                <w:rFonts w:ascii="Times New Roman" w:hAnsi="Times New Roman"/>
                <w:lang w:eastAsia="en-US"/>
              </w:rPr>
              <w:t xml:space="preserve">Dragoș Cătălin Jianu, Silviana Nina Jianu, Ligia Petrica, Flavius Traian Dan, </w:t>
            </w:r>
            <w:r w:rsidRPr="00296C19">
              <w:rPr>
                <w:rFonts w:ascii="Times New Roman" w:hAnsi="Times New Roman"/>
                <w:b/>
                <w:bCs/>
                <w:lang w:eastAsia="en-US"/>
              </w:rPr>
              <w:t>Georgiana Munteanu</w:t>
            </w:r>
            <w:r w:rsidRPr="00296C19">
              <w:rPr>
                <w:rFonts w:ascii="Times New Roman" w:hAnsi="Times New Roman"/>
                <w:lang w:eastAsia="en-US"/>
              </w:rPr>
              <w:t xml:space="preserve">.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Chapter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3 –</w:t>
            </w:r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Vascular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aphasias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în: </w:t>
            </w:r>
            <w:r w:rsidRPr="00296C19">
              <w:rPr>
                <w:rFonts w:ascii="Times New Roman" w:hAnsi="Times New Roman"/>
                <w:b/>
                <w:bCs/>
                <w:lang w:eastAsia="en-US"/>
              </w:rPr>
              <w:t xml:space="preserve">Ischemic </w:t>
            </w:r>
            <w:proofErr w:type="spellStart"/>
            <w:r w:rsidRPr="00296C19">
              <w:rPr>
                <w:rFonts w:ascii="Times New Roman" w:hAnsi="Times New Roman"/>
                <w:b/>
                <w:bCs/>
                <w:lang w:eastAsia="en-US"/>
              </w:rPr>
              <w:t>strok</w:t>
            </w:r>
            <w:r w:rsidRPr="00296C19">
              <w:rPr>
                <w:rFonts w:ascii="Times New Roman" w:hAnsi="Times New Roman"/>
                <w:lang w:eastAsia="en-US"/>
              </w:rPr>
              <w:t>e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-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Pratap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Sanchetee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 (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Ed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>)  (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Published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: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March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24th 2021).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IntechOpen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, London, UK, </w:t>
            </w:r>
            <w:r w:rsidRPr="00296C19">
              <w:rPr>
                <w:rFonts w:ascii="Times New Roman" w:hAnsi="Times New Roman"/>
                <w:b/>
                <w:bCs/>
                <w:lang w:eastAsia="en-US"/>
              </w:rPr>
              <w:t>2020</w:t>
            </w:r>
            <w:r w:rsidRPr="00296C19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pg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>, ISBN, 978-1-83962-395-0</w:t>
            </w:r>
            <w:r>
              <w:rPr>
                <w:rFonts w:ascii="Times New Roman" w:hAnsi="Times New Roman"/>
                <w:lang w:eastAsia="en-US"/>
              </w:rPr>
              <w:t xml:space="preserve">; </w:t>
            </w:r>
            <w:r w:rsidRPr="003F7C4F">
              <w:rPr>
                <w:rFonts w:ascii="Times New Roman" w:hAnsi="Times New Roman"/>
                <w:lang w:eastAsia="en-US"/>
              </w:rPr>
              <w:t xml:space="preserve">Print ISBN 978-1-83962-394-3, </w:t>
            </w:r>
            <w:proofErr w:type="spellStart"/>
            <w:r w:rsidRPr="003F7C4F">
              <w:rPr>
                <w:rFonts w:ascii="Times New Roman" w:hAnsi="Times New Roman"/>
                <w:lang w:eastAsia="en-US"/>
              </w:rPr>
              <w:t>eBook</w:t>
            </w:r>
            <w:proofErr w:type="spellEnd"/>
            <w:r w:rsidRPr="003F7C4F">
              <w:rPr>
                <w:rFonts w:ascii="Times New Roman" w:hAnsi="Times New Roman"/>
                <w:lang w:eastAsia="en-US"/>
              </w:rPr>
              <w:t xml:space="preserve"> (PDF) ISBN: 978-1-83962-396-7                        </w:t>
            </w:r>
            <w:hyperlink r:id="rId44" w:history="1">
              <w:r w:rsidRPr="003F7C4F">
                <w:rPr>
                  <w:rStyle w:val="Hyperlink"/>
                  <w:rFonts w:ascii="Times New Roman" w:eastAsiaTheme="majorEastAsia" w:hAnsi="Times New Roman"/>
                  <w:lang w:eastAsia="en-US"/>
                </w:rPr>
                <w:t>http://mts.intechopen.com/articles/show/title/vascular-aphasias</w:t>
              </w:r>
            </w:hyperlink>
            <w:r w:rsidRPr="003F7C4F">
              <w:rPr>
                <w:rFonts w:ascii="Times New Roman" w:hAnsi="Times New Roman"/>
                <w:lang w:eastAsia="en-US"/>
              </w:rPr>
              <w:t xml:space="preserve">  DOI:10.5772/intechopen.92691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3F7C4F">
              <w:rPr>
                <w:rFonts w:ascii="Times New Roman" w:hAnsi="Times New Roman"/>
                <w:lang w:eastAsia="en-US"/>
              </w:rPr>
              <w:t xml:space="preserve"> </w:t>
            </w:r>
          </w:p>
          <w:p w14:paraId="7C35C48B" w14:textId="77777777" w:rsidR="0076676E" w:rsidRPr="00296C19" w:rsidRDefault="0076676E" w:rsidP="0076676E">
            <w:pPr>
              <w:ind w:left="251"/>
              <w:rPr>
                <w:rFonts w:ascii="Times New Roman" w:hAnsi="Times New Roman"/>
                <w:lang w:eastAsia="en-US"/>
              </w:rPr>
            </w:pPr>
          </w:p>
          <w:p w14:paraId="35C21536" w14:textId="77777777" w:rsidR="0076676E" w:rsidRDefault="0076676E" w:rsidP="00FA5B65">
            <w:pPr>
              <w:numPr>
                <w:ilvl w:val="0"/>
                <w:numId w:val="20"/>
              </w:numPr>
              <w:rPr>
                <w:rFonts w:ascii="Times New Roman" w:hAnsi="Times New Roman"/>
                <w:lang w:eastAsia="en-US"/>
              </w:rPr>
            </w:pPr>
            <w:r w:rsidRPr="00296C19">
              <w:rPr>
                <w:rFonts w:ascii="Times New Roman" w:hAnsi="Times New Roman"/>
                <w:lang w:eastAsia="en-US"/>
              </w:rPr>
              <w:t xml:space="preserve">Dragoș Cătălin Jianu, Silviana Nina Jianu, </w:t>
            </w:r>
            <w:r w:rsidRPr="00296C19">
              <w:rPr>
                <w:rFonts w:ascii="Times New Roman" w:hAnsi="Times New Roman"/>
                <w:b/>
                <w:bCs/>
                <w:lang w:eastAsia="en-US"/>
              </w:rPr>
              <w:t>Georgiana Munteanu</w:t>
            </w:r>
            <w:r w:rsidRPr="00296C19">
              <w:rPr>
                <w:rFonts w:ascii="Times New Roman" w:hAnsi="Times New Roman"/>
                <w:lang w:eastAsia="en-US"/>
              </w:rPr>
              <w:t xml:space="preserve">, Traian Flavius Dan, Anca Elena Gogu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and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Ligia Petrica (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February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26th 2021).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Chapter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7 –</w:t>
            </w:r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An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Integrated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Approach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to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the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Role of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Neurosonology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in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the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Diagnosis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of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Giant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Cell</w:t>
            </w:r>
            <w:proofErr w:type="spellEnd"/>
            <w:r w:rsidRPr="00296C1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i/>
                <w:iCs/>
                <w:lang w:eastAsia="en-US"/>
              </w:rPr>
              <w:t>Arteritis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pg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91-108, in: </w:t>
            </w:r>
            <w:proofErr w:type="spellStart"/>
            <w:r w:rsidRPr="00296C19">
              <w:rPr>
                <w:rFonts w:ascii="Times New Roman" w:hAnsi="Times New Roman"/>
                <w:b/>
                <w:bCs/>
                <w:lang w:eastAsia="en-US"/>
              </w:rPr>
              <w:t>Giant-Cell</w:t>
            </w:r>
            <w:proofErr w:type="spellEnd"/>
            <w:r w:rsidRPr="00296C19">
              <w:rPr>
                <w:rFonts w:ascii="Times New Roman" w:hAnsi="Times New Roman"/>
                <w:b/>
                <w:bCs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b/>
                <w:bCs/>
                <w:lang w:eastAsia="en-US"/>
              </w:rPr>
              <w:t>Arteritis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–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Imtiaz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Chaudhry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(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Ed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)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IntechOpen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, London, UK, 2022,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pg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126. ISBN:978-1-83969-209-3, Print ISBN: 978-1-83969-208-6,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Ebook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(PDF) 978-1-83969-210-9.</w:t>
            </w:r>
          </w:p>
          <w:p w14:paraId="71B49740" w14:textId="77777777" w:rsidR="0076676E" w:rsidRPr="00792ED9" w:rsidRDefault="0076676E" w:rsidP="0076676E">
            <w:pPr>
              <w:spacing w:after="240"/>
              <w:rPr>
                <w:rFonts w:ascii="Times New Roman" w:hAnsi="Times New Roman"/>
                <w:lang w:eastAsia="en-US"/>
              </w:rPr>
            </w:pPr>
            <w:r w:rsidRPr="00792ED9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      </w:t>
            </w:r>
            <w:hyperlink r:id="rId45" w:history="1">
              <w:r w:rsidRPr="000A78F4">
                <w:rPr>
                  <w:rStyle w:val="Hyperlink"/>
                  <w:rFonts w:ascii="Times New Roman" w:eastAsiaTheme="majorEastAsia" w:hAnsi="Times New Roman"/>
                  <w:lang w:eastAsia="en-US"/>
                </w:rPr>
                <w:t>https://mts.intechopen.com/storage/books/10304/authors_book/authors_book.pdf</w:t>
              </w:r>
            </w:hyperlink>
            <w:r w:rsidRPr="00792ED9">
              <w:rPr>
                <w:rFonts w:ascii="Times New Roman" w:hAnsi="Times New Roman"/>
                <w:lang w:eastAsia="en-US"/>
              </w:rPr>
              <w:t xml:space="preserve"> </w:t>
            </w:r>
          </w:p>
          <w:p w14:paraId="381B5BE6" w14:textId="77777777" w:rsidR="0076676E" w:rsidRPr="00296C19" w:rsidRDefault="0076676E" w:rsidP="00FA5B65">
            <w:pPr>
              <w:numPr>
                <w:ilvl w:val="0"/>
                <w:numId w:val="20"/>
              </w:numPr>
              <w:rPr>
                <w:rFonts w:ascii="Times New Roman" w:hAnsi="Times New Roman"/>
                <w:lang w:eastAsia="en-US"/>
              </w:rPr>
            </w:pPr>
            <w:r w:rsidRPr="00296C19">
              <w:rPr>
                <w:rFonts w:ascii="Times New Roman" w:hAnsi="Times New Roman"/>
                <w:lang w:eastAsia="en-US"/>
              </w:rPr>
              <w:t xml:space="preserve">Dragoș Cătălin Jianu, Tihomir V. Ilic, Silviana Nina Jianu,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Any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Docu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Axelerad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, Claudiu Dumitru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Bîrdac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, Traian Flavius Dan, Gogu Anca Elena, Georgiana Munteanu. </w:t>
            </w:r>
            <w:proofErr w:type="spellStart"/>
            <w:r w:rsidRPr="00A97F35">
              <w:rPr>
                <w:rFonts w:ascii="Times New Roman" w:hAnsi="Times New Roman"/>
                <w:i/>
                <w:iCs/>
                <w:lang w:eastAsia="en-US"/>
              </w:rPr>
              <w:t>Chapter</w:t>
            </w:r>
            <w:proofErr w:type="spellEnd"/>
            <w:r w:rsidRPr="00A97F35">
              <w:rPr>
                <w:rFonts w:ascii="Times New Roman" w:hAnsi="Times New Roman"/>
                <w:i/>
                <w:iCs/>
                <w:lang w:eastAsia="en-US"/>
              </w:rPr>
              <w:t xml:space="preserve"> 2 „A comprehensive </w:t>
            </w:r>
            <w:proofErr w:type="spellStart"/>
            <w:r w:rsidRPr="00A97F35">
              <w:rPr>
                <w:rFonts w:ascii="Times New Roman" w:hAnsi="Times New Roman"/>
                <w:i/>
                <w:iCs/>
                <w:lang w:eastAsia="en-US"/>
              </w:rPr>
              <w:t>overview</w:t>
            </w:r>
            <w:proofErr w:type="spellEnd"/>
            <w:r w:rsidRPr="00A97F35">
              <w:rPr>
                <w:rFonts w:ascii="Times New Roman" w:hAnsi="Times New Roman"/>
                <w:i/>
                <w:iCs/>
                <w:lang w:eastAsia="en-US"/>
              </w:rPr>
              <w:t xml:space="preserve"> of </w:t>
            </w:r>
            <w:proofErr w:type="spellStart"/>
            <w:r w:rsidRPr="00A97F35">
              <w:rPr>
                <w:rFonts w:ascii="Times New Roman" w:hAnsi="Times New Roman"/>
                <w:i/>
                <w:iCs/>
                <w:lang w:eastAsia="en-US"/>
              </w:rPr>
              <w:t>Broca’s</w:t>
            </w:r>
            <w:proofErr w:type="spellEnd"/>
            <w:r w:rsidRPr="00A97F3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A97F35">
              <w:rPr>
                <w:rFonts w:ascii="Times New Roman" w:hAnsi="Times New Roman"/>
                <w:i/>
                <w:iCs/>
                <w:lang w:eastAsia="en-US"/>
              </w:rPr>
              <w:t>aphasia</w:t>
            </w:r>
            <w:proofErr w:type="spellEnd"/>
            <w:r w:rsidRPr="00A97F35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A97F35">
              <w:rPr>
                <w:rFonts w:ascii="Times New Roman" w:hAnsi="Times New Roman"/>
                <w:i/>
                <w:iCs/>
                <w:lang w:eastAsia="en-US"/>
              </w:rPr>
              <w:t>after</w:t>
            </w:r>
            <w:proofErr w:type="spellEnd"/>
            <w:r w:rsidRPr="00A97F35">
              <w:rPr>
                <w:rFonts w:ascii="Times New Roman" w:hAnsi="Times New Roman"/>
                <w:i/>
                <w:iCs/>
                <w:lang w:eastAsia="en-US"/>
              </w:rPr>
              <w:t xml:space="preserve"> ischemic </w:t>
            </w:r>
            <w:proofErr w:type="spellStart"/>
            <w:r w:rsidRPr="00A97F35">
              <w:rPr>
                <w:rFonts w:ascii="Times New Roman" w:hAnsi="Times New Roman"/>
                <w:i/>
                <w:iCs/>
                <w:lang w:eastAsia="en-US"/>
              </w:rPr>
              <w:t>stroke</w:t>
            </w:r>
            <w:proofErr w:type="spellEnd"/>
            <w:r w:rsidRPr="00A97F35">
              <w:rPr>
                <w:rFonts w:ascii="Times New Roman" w:hAnsi="Times New Roman"/>
                <w:i/>
                <w:iCs/>
                <w:lang w:eastAsia="en-US"/>
              </w:rPr>
              <w:t xml:space="preserve">”,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pg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 27-42, in: “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Aphasia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ab/>
              <w:t xml:space="preserve"> Compendium", DC Jianu (Academic 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Ed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>).</w:t>
            </w:r>
            <w:proofErr w:type="spellStart"/>
            <w:r w:rsidRPr="00296C19">
              <w:rPr>
                <w:rFonts w:ascii="Times New Roman" w:hAnsi="Times New Roman"/>
                <w:lang w:eastAsia="en-US"/>
              </w:rPr>
              <w:t>IntechOpen</w:t>
            </w:r>
            <w:proofErr w:type="spellEnd"/>
            <w:r w:rsidRPr="00296C19">
              <w:rPr>
                <w:rFonts w:ascii="Times New Roman" w:hAnsi="Times New Roman"/>
                <w:lang w:eastAsia="en-US"/>
              </w:rPr>
              <w:t xml:space="preserve">, London, UK, </w:t>
            </w:r>
            <w:r w:rsidRPr="00296C19">
              <w:rPr>
                <w:rFonts w:ascii="Times New Roman" w:hAnsi="Times New Roman"/>
                <w:b/>
                <w:bCs/>
                <w:lang w:eastAsia="en-US"/>
              </w:rPr>
              <w:t>2022</w:t>
            </w:r>
            <w:r w:rsidRPr="00296C19">
              <w:rPr>
                <w:rFonts w:ascii="Times New Roman" w:hAnsi="Times New Roman"/>
                <w:lang w:eastAsia="en-US"/>
              </w:rPr>
              <w:t xml:space="preserve">, pg140, ISBN 978-1-80355-070-1.      </w:t>
            </w:r>
            <w:hyperlink r:id="rId46" w:history="1">
              <w:r w:rsidRPr="00296C19">
                <w:rPr>
                  <w:rStyle w:val="Hyperlink"/>
                  <w:rFonts w:ascii="Times New Roman" w:eastAsia="Calibri" w:hAnsi="Times New Roman"/>
                  <w:bCs/>
                  <w:shd w:val="clear" w:color="auto" w:fill="FFFFFF"/>
                  <w:lang w:val="it-IT"/>
                </w:rPr>
                <w:t>https://mts.intechopen.com/storage/books/10889/authors_book/authors_book.pdf</w:t>
              </w:r>
            </w:hyperlink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 </w:t>
            </w:r>
          </w:p>
          <w:p w14:paraId="0CA164E5" w14:textId="77777777" w:rsidR="0076676E" w:rsidRDefault="0076676E" w:rsidP="0076676E">
            <w:pPr>
              <w:suppressAutoHyphens w:val="0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</w:p>
          <w:p w14:paraId="26A84C9B" w14:textId="77777777" w:rsidR="0076676E" w:rsidRPr="003F7C4F" w:rsidRDefault="0076676E" w:rsidP="00FA5B65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 w:rsidRPr="003F7C4F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Dragos Catalin Jianu, Silviana Nina Jianu, Nicoleta Iacob, Traian Flavius Dan, </w:t>
            </w:r>
            <w:r w:rsidRPr="003F7C4F">
              <w:rPr>
                <w:rFonts w:ascii="Times New Roman" w:eastAsia="Calibri" w:hAnsi="Times New Roman"/>
                <w:b/>
                <w:shd w:val="clear" w:color="auto" w:fill="FFFFFF"/>
                <w:lang w:val="it-IT"/>
              </w:rPr>
              <w:t>Georgiana Munteanu</w:t>
            </w:r>
            <w:r w:rsidRPr="003F7C4F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, Anca Elena Gogu and Ligia Petrica - </w:t>
            </w:r>
            <w:r w:rsidRPr="00A97F35">
              <w:rPr>
                <w:rFonts w:ascii="Times New Roman" w:eastAsia="Calibri" w:hAnsi="Times New Roman"/>
                <w:bCs/>
                <w:i/>
                <w:iCs/>
                <w:shd w:val="clear" w:color="auto" w:fill="FFFFFF"/>
                <w:lang w:val="it-IT"/>
              </w:rPr>
              <w:t>Chapter 5 - Cerebral Veins and Dural Sinuses Thrombosis: State-of-the-Art Diagnosis</w:t>
            </w:r>
            <w:r w:rsidRPr="003F7C4F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,  pg. 65-98, Online-June 28th 2023. DOI:10.5772/intechopen.111934 </w:t>
            </w:r>
          </w:p>
          <w:p w14:paraId="218F9E9E" w14:textId="77777777" w:rsidR="0076676E" w:rsidRPr="00792ED9" w:rsidRDefault="0076676E" w:rsidP="0076676E">
            <w:pPr>
              <w:suppressAutoHyphens w:val="0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       </w:t>
            </w:r>
            <w:hyperlink r:id="rId47" w:history="1">
              <w:r w:rsidRPr="000A78F4">
                <w:rPr>
                  <w:rStyle w:val="Hyperlink"/>
                  <w:rFonts w:ascii="Times New Roman" w:eastAsia="Calibri" w:hAnsi="Times New Roman"/>
                  <w:bCs/>
                  <w:shd w:val="clear" w:color="auto" w:fill="FFFFFF"/>
                  <w:lang w:val="it-IT"/>
                </w:rPr>
                <w:t>https://doi.org/10.5772/intechopen.111934</w:t>
              </w:r>
            </w:hyperlink>
            <w:r w:rsidRPr="00792ED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 </w:t>
            </w:r>
            <w:hyperlink r:id="rId48" w:history="1">
              <w:r w:rsidRPr="00792ED9">
                <w:rPr>
                  <w:rStyle w:val="Hyperlink"/>
                  <w:rFonts w:ascii="Times New Roman" w:eastAsia="Calibri" w:hAnsi="Times New Roman"/>
                  <w:bCs/>
                  <w:shd w:val="clear" w:color="auto" w:fill="FFFFFF"/>
                  <w:lang w:val="it-IT"/>
                </w:rPr>
                <w:t>https://www.intechopen.com/chapters/87359</w:t>
              </w:r>
            </w:hyperlink>
            <w:r w:rsidRPr="00792ED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 </w:t>
            </w:r>
          </w:p>
          <w:p w14:paraId="1DC4D1BE" w14:textId="77777777" w:rsidR="0076676E" w:rsidRDefault="0076676E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lastRenderedPageBreak/>
              <w:t xml:space="preserve">Cerebral Veins and Dural Sinuses Thrombosis: State-of-the-Art Diagnosis | IntechOpen </w:t>
            </w:r>
          </w:p>
          <w:p w14:paraId="22AF1E4C" w14:textId="77777777" w:rsidR="0076676E" w:rsidRDefault="0076676E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>in: Stroke-Management pearls-Amit Agrawal (Ed.), IntechOpen, London, UK, 2023,</w:t>
            </w:r>
          </w:p>
          <w:p w14:paraId="332A0CE5" w14:textId="77777777" w:rsidR="0076676E" w:rsidRDefault="0076676E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number of pages 168. </w:t>
            </w:r>
          </w:p>
          <w:p w14:paraId="6F3D8B60" w14:textId="77777777" w:rsidR="0076676E" w:rsidRPr="00296C19" w:rsidRDefault="0076676E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>Published 02 November 2023</w:t>
            </w:r>
          </w:p>
          <w:p w14:paraId="2718C814" w14:textId="77777777" w:rsidR="0076676E" w:rsidRPr="00296C19" w:rsidRDefault="0076676E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>DOI:10.5772/intechopen.108084</w:t>
            </w:r>
          </w:p>
          <w:p w14:paraId="7CC077CF" w14:textId="77777777" w:rsidR="0076676E" w:rsidRPr="00296C19" w:rsidRDefault="0076676E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>ISBN 978-1-80356-797-7</w:t>
            </w:r>
          </w:p>
          <w:p w14:paraId="7EC14A83" w14:textId="77777777" w:rsidR="0076676E" w:rsidRPr="00296C19" w:rsidRDefault="00201AFD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hyperlink r:id="rId49" w:history="1">
              <w:r w:rsidR="0076676E" w:rsidRPr="00296C19">
                <w:rPr>
                  <w:rStyle w:val="Hyperlink"/>
                  <w:rFonts w:ascii="Times New Roman" w:eastAsia="Calibri" w:hAnsi="Times New Roman"/>
                  <w:bCs/>
                  <w:shd w:val="clear" w:color="auto" w:fill="FFFFFF"/>
                  <w:lang w:val="it-IT"/>
                </w:rPr>
                <w:t>https://doi.org/10.5772/intechopen.108084</w:t>
              </w:r>
            </w:hyperlink>
            <w:r w:rsidR="0076676E"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 </w:t>
            </w:r>
          </w:p>
          <w:p w14:paraId="58548FC8" w14:textId="77777777" w:rsidR="0076676E" w:rsidRPr="00296C19" w:rsidRDefault="00201AFD" w:rsidP="0076676E">
            <w:pPr>
              <w:suppressAutoHyphens w:val="0"/>
              <w:ind w:left="393"/>
              <w:contextualSpacing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hyperlink r:id="rId50" w:history="1">
              <w:r w:rsidR="0076676E" w:rsidRPr="00296C19">
                <w:rPr>
                  <w:rStyle w:val="Hyperlink"/>
                  <w:rFonts w:ascii="Times New Roman" w:eastAsia="Calibri" w:hAnsi="Times New Roman"/>
                  <w:bCs/>
                  <w:shd w:val="clear" w:color="auto" w:fill="FFFFFF"/>
                  <w:lang w:val="it-IT"/>
                </w:rPr>
                <w:t>https://www.intechopen.com/books/12715</w:t>
              </w:r>
            </w:hyperlink>
            <w:r w:rsidR="0076676E"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            </w:t>
            </w:r>
          </w:p>
          <w:p w14:paraId="60C3D441" w14:textId="77777777" w:rsidR="0076676E" w:rsidRDefault="0076676E" w:rsidP="0076676E">
            <w:pPr>
              <w:suppressAutoHyphens w:val="0"/>
              <w:spacing w:line="256" w:lineRule="auto"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  <w:r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 xml:space="preserve">        </w:t>
            </w:r>
            <w:r w:rsidRPr="00296C19"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  <w:t>Stroke - Management Pearls | IntechOpen</w:t>
            </w:r>
          </w:p>
          <w:p w14:paraId="4DB5B0D0" w14:textId="77777777" w:rsidR="00FA5B65" w:rsidRDefault="00FA5B65" w:rsidP="0076676E">
            <w:pPr>
              <w:suppressAutoHyphens w:val="0"/>
              <w:spacing w:line="256" w:lineRule="auto"/>
              <w:rPr>
                <w:rFonts w:ascii="Times New Roman" w:eastAsia="Calibri" w:hAnsi="Times New Roman"/>
                <w:bCs/>
                <w:shd w:val="clear" w:color="auto" w:fill="FFFFFF"/>
                <w:lang w:val="it-IT"/>
              </w:rPr>
            </w:pPr>
          </w:p>
          <w:p w14:paraId="16B06FCE" w14:textId="4EA2797C" w:rsidR="00FA5B65" w:rsidRPr="00643E59" w:rsidRDefault="00643E59" w:rsidP="00643E5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eastAsia="en-US"/>
              </w:rPr>
            </w:pPr>
            <w:proofErr w:type="spellStart"/>
            <w:r w:rsidRPr="00643E59">
              <w:rPr>
                <w:rFonts w:ascii="Times New Roman" w:hAnsi="Times New Roman"/>
                <w:lang w:eastAsia="en-US"/>
              </w:rPr>
              <w:t>Dragos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Catalin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Jianu, Silviana Nina Jianu, Traian Flavius Dan, </w:t>
            </w:r>
            <w:r w:rsidRPr="00643E59">
              <w:rPr>
                <w:rFonts w:ascii="Times New Roman" w:hAnsi="Times New Roman"/>
                <w:b/>
                <w:bCs/>
                <w:lang w:eastAsia="en-US"/>
              </w:rPr>
              <w:t>Georgiana Munteanu</w:t>
            </w:r>
            <w:r w:rsidRPr="00643E59">
              <w:rPr>
                <w:rFonts w:ascii="Times New Roman" w:hAnsi="Times New Roman"/>
                <w:lang w:eastAsia="en-US"/>
              </w:rPr>
              <w:t xml:space="preserve">, Alexandra Copil, Claudiu Dumitru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Birdac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, Andrei Gheorghe Marius Motoc,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Any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Docu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Axelerad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, Ligia Petrica, Sergiu Florin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Arnautu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, Raphael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Sadik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, Nicoleta Iacob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and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Anca Elena Gogu. </w:t>
            </w:r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An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Integrated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Approach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on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the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Diagnosis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of Cerebral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Veins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and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Dural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Sinuses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Thrombosis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(a </w:t>
            </w:r>
            <w:proofErr w:type="spellStart"/>
            <w:r w:rsidRPr="00643E59">
              <w:rPr>
                <w:rFonts w:ascii="Times New Roman" w:hAnsi="Times New Roman"/>
                <w:i/>
                <w:iCs/>
                <w:lang w:eastAsia="en-US"/>
              </w:rPr>
              <w:t>Narrative</w:t>
            </w:r>
            <w:proofErr w:type="spellEnd"/>
            <w:r w:rsidRPr="00643E59">
              <w:rPr>
                <w:rFonts w:ascii="Times New Roman" w:hAnsi="Times New Roman"/>
                <w:i/>
                <w:iCs/>
                <w:lang w:eastAsia="en-US"/>
              </w:rPr>
              <w:t xml:space="preserve"> Review)</w:t>
            </w:r>
            <w:r w:rsidRPr="00643E59">
              <w:rPr>
                <w:rFonts w:ascii="Times New Roman" w:hAnsi="Times New Roman"/>
                <w:lang w:eastAsia="en-US"/>
              </w:rPr>
              <w:t xml:space="preserve"> </w:t>
            </w:r>
            <w:r w:rsidR="00FA5B65" w:rsidRPr="00643E59">
              <w:rPr>
                <w:rFonts w:ascii="Times New Roman" w:hAnsi="Times New Roman"/>
                <w:lang w:eastAsia="en-US"/>
              </w:rPr>
              <w:t xml:space="preserve">in </w:t>
            </w:r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 xml:space="preserve">An </w:t>
            </w:r>
            <w:proofErr w:type="spellStart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>Integrated</w:t>
            </w:r>
            <w:proofErr w:type="spellEnd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 xml:space="preserve"> </w:t>
            </w:r>
            <w:proofErr w:type="spellStart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>Approach</w:t>
            </w:r>
            <w:proofErr w:type="spellEnd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 xml:space="preserve"> on Cerebral </w:t>
            </w:r>
            <w:proofErr w:type="spellStart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>Venous</w:t>
            </w:r>
            <w:proofErr w:type="spellEnd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 xml:space="preserve"> Sinus </w:t>
            </w:r>
            <w:proofErr w:type="spellStart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>Thrombosis</w:t>
            </w:r>
            <w:proofErr w:type="spellEnd"/>
            <w:r w:rsidR="00FA5B65" w:rsidRPr="00643E59">
              <w:rPr>
                <w:rFonts w:ascii="Times New Roman" w:hAnsi="Times New Roman"/>
                <w:b/>
                <w:bCs/>
                <w:lang w:eastAsia="en-US"/>
              </w:rPr>
              <w:t xml:space="preserve"> (CVST)</w:t>
            </w:r>
            <w:r w:rsidR="00FA5B65"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A5B65" w:rsidRPr="00643E59">
              <w:rPr>
                <w:rFonts w:ascii="Times New Roman" w:hAnsi="Times New Roman"/>
                <w:lang w:eastAsia="en-US"/>
              </w:rPr>
              <w:t>Edited</w:t>
            </w:r>
            <w:proofErr w:type="spellEnd"/>
            <w:r w:rsidR="00FA5B65"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A5B65" w:rsidRPr="00643E59">
              <w:rPr>
                <w:rFonts w:ascii="Times New Roman" w:hAnsi="Times New Roman"/>
                <w:lang w:eastAsia="en-US"/>
              </w:rPr>
              <w:t>by</w:t>
            </w:r>
            <w:proofErr w:type="spellEnd"/>
            <w:r w:rsidR="00FA5B65"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A5B65" w:rsidRPr="00643E59">
              <w:rPr>
                <w:rFonts w:ascii="Times New Roman" w:hAnsi="Times New Roman"/>
                <w:lang w:eastAsia="en-US"/>
              </w:rPr>
              <w:t>Dragos</w:t>
            </w:r>
            <w:proofErr w:type="spellEnd"/>
            <w:r w:rsidR="00FA5B65"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FA5B65" w:rsidRPr="00643E59">
              <w:rPr>
                <w:rFonts w:ascii="Times New Roman" w:hAnsi="Times New Roman"/>
                <w:lang w:eastAsia="en-US"/>
              </w:rPr>
              <w:t>Catalin</w:t>
            </w:r>
            <w:proofErr w:type="spellEnd"/>
            <w:r w:rsidR="00FA5B65" w:rsidRPr="00643E59">
              <w:rPr>
                <w:rFonts w:ascii="Times New Roman" w:hAnsi="Times New Roman"/>
                <w:lang w:eastAsia="en-US"/>
              </w:rPr>
              <w:t xml:space="preserve"> Jianu, Jean Claude </w:t>
            </w:r>
            <w:proofErr w:type="spellStart"/>
            <w:r w:rsidR="00FA5B65" w:rsidRPr="00643E59">
              <w:rPr>
                <w:rFonts w:ascii="Times New Roman" w:hAnsi="Times New Roman"/>
                <w:lang w:eastAsia="en-US"/>
              </w:rPr>
              <w:t>Sadik</w:t>
            </w:r>
            <w:proofErr w:type="spellEnd"/>
            <w:r w:rsidR="00FA5B65" w:rsidRPr="00643E59">
              <w:rPr>
                <w:rFonts w:ascii="Times New Roman" w:hAnsi="Times New Roman"/>
                <w:lang w:eastAsia="en-US"/>
              </w:rPr>
              <w:t xml:space="preserve">, Dafin Fior </w:t>
            </w:r>
            <w:proofErr w:type="spellStart"/>
            <w:r w:rsidR="00FA5B65" w:rsidRPr="00643E59">
              <w:rPr>
                <w:rFonts w:ascii="Times New Roman" w:hAnsi="Times New Roman"/>
                <w:lang w:eastAsia="en-US"/>
              </w:rPr>
              <w:t>Mureşanu</w:t>
            </w:r>
            <w:proofErr w:type="spellEnd"/>
            <w:r w:rsidR="00FA5B65" w:rsidRPr="00643E59">
              <w:rPr>
                <w:rFonts w:ascii="Times New Roman" w:hAnsi="Times New Roman"/>
                <w:lang w:eastAsia="en-US"/>
              </w:rPr>
              <w:t xml:space="preserve">, April 2025, 164 </w:t>
            </w:r>
            <w:proofErr w:type="spellStart"/>
            <w:r w:rsidR="00FA5B65" w:rsidRPr="00643E59">
              <w:rPr>
                <w:rFonts w:ascii="Times New Roman" w:hAnsi="Times New Roman"/>
                <w:lang w:eastAsia="en-US"/>
              </w:rPr>
              <w:t>pages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, MDPI AG,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Grosspeteranlage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5</w:t>
            </w:r>
            <w:r>
              <w:rPr>
                <w:rFonts w:ascii="Times New Roman" w:hAnsi="Times New Roman"/>
                <w:lang w:eastAsia="en-US"/>
              </w:rPr>
              <w:t>,</w:t>
            </w:r>
            <w:r w:rsidRPr="00643E59">
              <w:rPr>
                <w:rFonts w:ascii="Times New Roman" w:hAnsi="Times New Roman"/>
                <w:lang w:eastAsia="en-US"/>
              </w:rPr>
              <w:t xml:space="preserve"> 4052 Basel, Switzerland</w:t>
            </w:r>
            <w:r>
              <w:rPr>
                <w:rFonts w:ascii="Times New Roman" w:hAnsi="Times New Roman"/>
                <w:lang w:eastAsia="en-US"/>
              </w:rPr>
              <w:t xml:space="preserve">, </w:t>
            </w:r>
            <w:r w:rsidRPr="00643E59">
              <w:rPr>
                <w:rFonts w:ascii="Times New Roman" w:hAnsi="Times New Roman"/>
                <w:lang w:eastAsia="en-US"/>
              </w:rPr>
              <w:t xml:space="preserve">reprint of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the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Special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Issue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published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open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access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by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the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643E59">
              <w:rPr>
                <w:rFonts w:ascii="Times New Roman" w:hAnsi="Times New Roman"/>
                <w:lang w:eastAsia="en-US"/>
              </w:rPr>
              <w:t>journal</w:t>
            </w:r>
            <w:proofErr w:type="spellEnd"/>
            <w:r w:rsidRPr="00643E59">
              <w:rPr>
                <w:rFonts w:ascii="Times New Roman" w:hAnsi="Times New Roman"/>
                <w:lang w:eastAsia="en-US"/>
              </w:rPr>
              <w:t xml:space="preserve"> Life (ISSN 2075-1729),</w:t>
            </w:r>
          </w:p>
          <w:p w14:paraId="09BDE338" w14:textId="77777777" w:rsidR="00FA5B65" w:rsidRPr="00F54E94" w:rsidRDefault="00FA5B65" w:rsidP="00FA5B65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r w:rsidRPr="00F54E94">
              <w:rPr>
                <w:rFonts w:ascii="Times New Roman" w:hAnsi="Times New Roman"/>
                <w:lang w:eastAsia="en-US"/>
              </w:rPr>
              <w:t>ISBN 978-3-7258-3744-1 (</w:t>
            </w:r>
            <w:proofErr w:type="spellStart"/>
            <w:r w:rsidRPr="00F54E94">
              <w:rPr>
                <w:rFonts w:ascii="Times New Roman" w:hAnsi="Times New Roman"/>
                <w:lang w:eastAsia="en-US"/>
              </w:rPr>
              <w:t>Hardback</w:t>
            </w:r>
            <w:proofErr w:type="spellEnd"/>
            <w:r w:rsidRPr="00F54E94">
              <w:rPr>
                <w:rFonts w:ascii="Times New Roman" w:hAnsi="Times New Roman"/>
                <w:lang w:eastAsia="en-US"/>
              </w:rPr>
              <w:t>)</w:t>
            </w:r>
          </w:p>
          <w:p w14:paraId="54C2835B" w14:textId="77777777" w:rsidR="00FA5B65" w:rsidRDefault="00FA5B65" w:rsidP="00FA5B65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r w:rsidRPr="00F54E94">
              <w:rPr>
                <w:rFonts w:ascii="Times New Roman" w:hAnsi="Times New Roman"/>
                <w:lang w:eastAsia="en-US"/>
              </w:rPr>
              <w:t>ISBN 978-3-7258-3743-4</w:t>
            </w:r>
            <w:r>
              <w:rPr>
                <w:rFonts w:ascii="Times New Roman" w:hAnsi="Times New Roman"/>
                <w:lang w:eastAsia="en-US"/>
              </w:rPr>
              <w:t xml:space="preserve"> (PDF)</w:t>
            </w:r>
          </w:p>
          <w:p w14:paraId="453613BF" w14:textId="77777777" w:rsidR="00FA5B65" w:rsidRDefault="00201AFD" w:rsidP="00FA5B65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hyperlink r:id="rId51" w:history="1">
              <w:r w:rsidR="00FA5B65" w:rsidRPr="00A17807">
                <w:rPr>
                  <w:rStyle w:val="Hyperlink"/>
                  <w:rFonts w:ascii="Times New Roman" w:hAnsi="Times New Roman"/>
                  <w:lang w:eastAsia="en-US"/>
                </w:rPr>
                <w:t>https://doi.org/10.3390/books978-3-7258-3743-4</w:t>
              </w:r>
            </w:hyperlink>
            <w:r w:rsidR="00FA5B65">
              <w:rPr>
                <w:rFonts w:ascii="Times New Roman" w:hAnsi="Times New Roman"/>
                <w:lang w:eastAsia="en-US"/>
              </w:rPr>
              <w:t xml:space="preserve"> </w:t>
            </w:r>
          </w:p>
          <w:p w14:paraId="335026E6" w14:textId="77777777" w:rsidR="00343DB4" w:rsidRDefault="00343DB4" w:rsidP="00FA5B65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</w:p>
          <w:p w14:paraId="28E8E466" w14:textId="0C7EC039" w:rsidR="00343DB4" w:rsidRPr="00343DB4" w:rsidRDefault="00343DB4" w:rsidP="00343DB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eastAsia="en-US"/>
              </w:rPr>
            </w:pPr>
            <w:proofErr w:type="spellStart"/>
            <w:r w:rsidRPr="00343DB4">
              <w:rPr>
                <w:rFonts w:ascii="Times New Roman" w:hAnsi="Times New Roman"/>
                <w:lang w:eastAsia="en-US"/>
              </w:rPr>
              <w:t>Dragos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Catalin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Jianu, Silviana Nina Jianu, Nicoleta Iacob, Traian Flavius Dan, </w:t>
            </w:r>
            <w:r w:rsidRPr="00370350">
              <w:rPr>
                <w:rFonts w:ascii="Times New Roman" w:hAnsi="Times New Roman"/>
                <w:b/>
                <w:bCs/>
                <w:lang w:eastAsia="en-US"/>
              </w:rPr>
              <w:t>Georgiana Munteanu</w:t>
            </w:r>
            <w:r w:rsidRPr="00343DB4">
              <w:rPr>
                <w:rFonts w:ascii="Times New Roman" w:hAnsi="Times New Roman"/>
                <w:lang w:eastAsia="en-US"/>
              </w:rPr>
              <w:t xml:space="preserve">, Anca Elena Gogu, Raphael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Sadik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, Andrei Gheorghe Marius Motoc,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Any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A</w:t>
            </w:r>
            <w:r w:rsidRPr="00343DB4">
              <w:rPr>
                <w:rFonts w:ascii="Times New Roman" w:hAnsi="Times New Roman"/>
                <w:lang w:eastAsia="en-US"/>
              </w:rPr>
              <w:t>xelerad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, Carmen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Adella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Sirbu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, Ligia Petrica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and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Ioana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Ionita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.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Diagnosis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and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Management of Cerebral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Venous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Thrombosis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Due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to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polycythemia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Vera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and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Genetic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Thrombophilia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: Case Report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and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i/>
                <w:iCs/>
                <w:lang w:eastAsia="en-US"/>
              </w:rPr>
              <w:t>Literature</w:t>
            </w:r>
            <w:proofErr w:type="spellEnd"/>
            <w:r w:rsidRPr="00343DB4">
              <w:rPr>
                <w:rFonts w:ascii="Times New Roman" w:hAnsi="Times New Roman"/>
                <w:i/>
                <w:iCs/>
                <w:lang w:eastAsia="en-US"/>
              </w:rPr>
              <w:t xml:space="preserve"> Review </w:t>
            </w:r>
            <w:r w:rsidRPr="00343DB4">
              <w:rPr>
                <w:rFonts w:ascii="Times New Roman" w:hAnsi="Times New Roman"/>
                <w:lang w:eastAsia="en-US"/>
              </w:rPr>
              <w:t xml:space="preserve">in </w:t>
            </w:r>
            <w:r w:rsidRPr="00343DB4">
              <w:rPr>
                <w:rFonts w:ascii="Times New Roman" w:hAnsi="Times New Roman"/>
                <w:b/>
                <w:bCs/>
                <w:lang w:eastAsia="en-US"/>
              </w:rPr>
              <w:t xml:space="preserve">An </w:t>
            </w:r>
            <w:proofErr w:type="spellStart"/>
            <w:r w:rsidRPr="00343DB4">
              <w:rPr>
                <w:rFonts w:ascii="Times New Roman" w:hAnsi="Times New Roman"/>
                <w:b/>
                <w:bCs/>
                <w:lang w:eastAsia="en-US"/>
              </w:rPr>
              <w:t>Integrated</w:t>
            </w:r>
            <w:proofErr w:type="spellEnd"/>
            <w:r w:rsidRPr="00343DB4">
              <w:rPr>
                <w:rFonts w:ascii="Times New Roman" w:hAnsi="Times New Roman"/>
                <w:b/>
                <w:bCs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b/>
                <w:bCs/>
                <w:lang w:eastAsia="en-US"/>
              </w:rPr>
              <w:t>Approach</w:t>
            </w:r>
            <w:proofErr w:type="spellEnd"/>
            <w:r w:rsidRPr="00343DB4">
              <w:rPr>
                <w:rFonts w:ascii="Times New Roman" w:hAnsi="Times New Roman"/>
                <w:b/>
                <w:bCs/>
                <w:lang w:eastAsia="en-US"/>
              </w:rPr>
              <w:t xml:space="preserve"> on Cerebral </w:t>
            </w:r>
            <w:proofErr w:type="spellStart"/>
            <w:r w:rsidRPr="00343DB4">
              <w:rPr>
                <w:rFonts w:ascii="Times New Roman" w:hAnsi="Times New Roman"/>
                <w:b/>
                <w:bCs/>
                <w:lang w:eastAsia="en-US"/>
              </w:rPr>
              <w:t>Venous</w:t>
            </w:r>
            <w:proofErr w:type="spellEnd"/>
            <w:r w:rsidRPr="00343DB4">
              <w:rPr>
                <w:rFonts w:ascii="Times New Roman" w:hAnsi="Times New Roman"/>
                <w:b/>
                <w:bCs/>
                <w:lang w:eastAsia="en-US"/>
              </w:rPr>
              <w:t xml:space="preserve"> Sinus </w:t>
            </w:r>
            <w:proofErr w:type="spellStart"/>
            <w:r w:rsidRPr="00343DB4">
              <w:rPr>
                <w:rFonts w:ascii="Times New Roman" w:hAnsi="Times New Roman"/>
                <w:b/>
                <w:bCs/>
                <w:lang w:eastAsia="en-US"/>
              </w:rPr>
              <w:t>Thrombosis</w:t>
            </w:r>
            <w:proofErr w:type="spellEnd"/>
            <w:r w:rsidRPr="00343DB4">
              <w:rPr>
                <w:rFonts w:ascii="Times New Roman" w:hAnsi="Times New Roman"/>
                <w:b/>
                <w:bCs/>
                <w:lang w:eastAsia="en-US"/>
              </w:rPr>
              <w:t xml:space="preserve"> (CVST)</w:t>
            </w:r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Edited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by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Dragos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Catalin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Jianu, Jean Claude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Sadik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, Dafin Fior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Mureşanu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, April 2025, 164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pages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, MDPI AG,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Grosspeteranlage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5, 4052 Basel, Switzerland, reprint of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the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Special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Issue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published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open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access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by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the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343DB4">
              <w:rPr>
                <w:rFonts w:ascii="Times New Roman" w:hAnsi="Times New Roman"/>
                <w:lang w:eastAsia="en-US"/>
              </w:rPr>
              <w:t>journal</w:t>
            </w:r>
            <w:proofErr w:type="spellEnd"/>
            <w:r w:rsidRPr="00343DB4">
              <w:rPr>
                <w:rFonts w:ascii="Times New Roman" w:hAnsi="Times New Roman"/>
                <w:lang w:eastAsia="en-US"/>
              </w:rPr>
              <w:t xml:space="preserve"> Life (ISSN 2075-1729),</w:t>
            </w:r>
          </w:p>
          <w:p w14:paraId="098EF4E0" w14:textId="77777777" w:rsidR="00343DB4" w:rsidRPr="00F54E94" w:rsidRDefault="00343DB4" w:rsidP="00343DB4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r w:rsidRPr="00F54E94">
              <w:rPr>
                <w:rFonts w:ascii="Times New Roman" w:hAnsi="Times New Roman"/>
                <w:lang w:eastAsia="en-US"/>
              </w:rPr>
              <w:t>ISBN 978-3-7258-3744-1 (</w:t>
            </w:r>
            <w:proofErr w:type="spellStart"/>
            <w:r w:rsidRPr="00F54E94">
              <w:rPr>
                <w:rFonts w:ascii="Times New Roman" w:hAnsi="Times New Roman"/>
                <w:lang w:eastAsia="en-US"/>
              </w:rPr>
              <w:t>Hardback</w:t>
            </w:r>
            <w:proofErr w:type="spellEnd"/>
            <w:r w:rsidRPr="00F54E94">
              <w:rPr>
                <w:rFonts w:ascii="Times New Roman" w:hAnsi="Times New Roman"/>
                <w:lang w:eastAsia="en-US"/>
              </w:rPr>
              <w:t>)</w:t>
            </w:r>
          </w:p>
          <w:p w14:paraId="4C54E45B" w14:textId="77777777" w:rsidR="00343DB4" w:rsidRDefault="00343DB4" w:rsidP="00343DB4">
            <w:pPr>
              <w:pStyle w:val="ListParagraph"/>
              <w:ind w:left="360"/>
              <w:rPr>
                <w:rFonts w:ascii="Times New Roman" w:hAnsi="Times New Roman"/>
                <w:lang w:eastAsia="en-US"/>
              </w:rPr>
            </w:pPr>
            <w:r w:rsidRPr="00F54E94">
              <w:rPr>
                <w:rFonts w:ascii="Times New Roman" w:hAnsi="Times New Roman"/>
                <w:lang w:eastAsia="en-US"/>
              </w:rPr>
              <w:t>ISBN 978-3-7258-3743-4</w:t>
            </w:r>
            <w:r>
              <w:rPr>
                <w:rFonts w:ascii="Times New Roman" w:hAnsi="Times New Roman"/>
                <w:lang w:eastAsia="en-US"/>
              </w:rPr>
              <w:t xml:space="preserve"> (PDF)</w:t>
            </w:r>
          </w:p>
          <w:p w14:paraId="5C849F93" w14:textId="45315E86" w:rsidR="0076676E" w:rsidRPr="0076676E" w:rsidRDefault="00201AFD" w:rsidP="008C4F8F">
            <w:pPr>
              <w:pStyle w:val="ListParagraph"/>
              <w:spacing w:after="240"/>
              <w:ind w:left="360"/>
              <w:rPr>
                <w:rFonts w:ascii="Times New Roman" w:hAnsi="Times New Roman"/>
                <w:lang w:eastAsia="en-US"/>
              </w:rPr>
            </w:pPr>
            <w:hyperlink r:id="rId52" w:history="1">
              <w:r w:rsidR="00343DB4" w:rsidRPr="00A17807">
                <w:rPr>
                  <w:rStyle w:val="Hyperlink"/>
                  <w:rFonts w:ascii="Times New Roman" w:hAnsi="Times New Roman"/>
                  <w:lang w:eastAsia="en-US"/>
                </w:rPr>
                <w:t>https://doi.org/10.3390/books978-3-7258-3743-4</w:t>
              </w:r>
            </w:hyperlink>
            <w:r w:rsidR="00343DB4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EB23D6" w:rsidRPr="00896D40" w14:paraId="13772799" w14:textId="77777777" w:rsidTr="008449BB">
        <w:trPr>
          <w:cantSplit/>
          <w:trHeight w:val="3314"/>
        </w:trPr>
        <w:tc>
          <w:tcPr>
            <w:tcW w:w="3290" w:type="dxa"/>
            <w:gridSpan w:val="2"/>
          </w:tcPr>
          <w:p w14:paraId="1E732320" w14:textId="20B3B3A5" w:rsidR="00EB23D6" w:rsidRPr="006E3597" w:rsidRDefault="00EB23D6" w:rsidP="0076676E">
            <w:pPr>
              <w:ind w:right="174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14B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Co-autor în capitole în </w:t>
            </w:r>
            <w:proofErr w:type="spellStart"/>
            <w:r w:rsidRPr="00D14B48">
              <w:rPr>
                <w:rFonts w:ascii="Times New Roman" w:hAnsi="Times New Roman"/>
                <w:b/>
                <w:sz w:val="24"/>
                <w:szCs w:val="24"/>
              </w:rPr>
              <w:t>cărţi</w:t>
            </w:r>
            <w:proofErr w:type="spellEnd"/>
            <w:r w:rsidRPr="00D14B48">
              <w:rPr>
                <w:rFonts w:ascii="Times New Roman" w:hAnsi="Times New Roman"/>
                <w:b/>
                <w:sz w:val="24"/>
                <w:szCs w:val="24"/>
              </w:rPr>
              <w:t xml:space="preserve"> de specialitate publicate în edituri naționale recunoscute CNCSIS (3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capitole</w:t>
            </w:r>
            <w:r w:rsidRPr="00D14B4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  <w:shd w:val="clear" w:color="auto" w:fill="FFFFFF"/>
          </w:tcPr>
          <w:p w14:paraId="0AF11AB1" w14:textId="77777777" w:rsidR="008C4F8F" w:rsidRPr="00A97F35" w:rsidRDefault="008C4F8F" w:rsidP="008C4F8F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Calibri" w:hAnsi="Times New Roman"/>
                <w:lang w:val="it-IT" w:eastAsia="en-US"/>
              </w:rPr>
            </w:pP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Adrian Vlad. </w:t>
            </w:r>
            <w:r w:rsidRPr="00A97F35">
              <w:rPr>
                <w:rFonts w:ascii="Times New Roman" w:eastAsia="Calibri" w:hAnsi="Times New Roman"/>
                <w:b/>
                <w:bCs/>
                <w:lang w:val="it-IT" w:eastAsia="en-US"/>
              </w:rPr>
              <w:t>“ De la A la Z în Medicina de Familie”</w:t>
            </w: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, editura Eurobit, Timișoara, </w:t>
            </w:r>
          </w:p>
          <w:p w14:paraId="5E99A688" w14:textId="77777777" w:rsidR="008C4F8F" w:rsidRPr="00A97F35" w:rsidRDefault="008C4F8F" w:rsidP="008C4F8F">
            <w:pPr>
              <w:pStyle w:val="ListParagraph"/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Romania, 2021; ISBN 978-973-132-712-9 </w:t>
            </w:r>
          </w:p>
          <w:p w14:paraId="47968C04" w14:textId="77777777" w:rsidR="008C4F8F" w:rsidRDefault="008C4F8F" w:rsidP="008C4F8F">
            <w:pPr>
              <w:pStyle w:val="ListParagraph"/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Dragoș Cătălin Jianu, </w:t>
            </w:r>
            <w:r w:rsidRPr="00A97F35">
              <w:rPr>
                <w:rFonts w:ascii="Times New Roman" w:eastAsia="Calibri" w:hAnsi="Times New Roman"/>
                <w:b/>
                <w:bCs/>
                <w:lang w:val="it-IT" w:eastAsia="en-US"/>
              </w:rPr>
              <w:t>Georgiana Munteanu</w:t>
            </w: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, Traian Flavius Dan, </w:t>
            </w:r>
            <w:r w:rsidRPr="00A97F35">
              <w:rPr>
                <w:rFonts w:ascii="Times New Roman" w:eastAsia="Calibri" w:hAnsi="Times New Roman"/>
                <w:b/>
                <w:bCs/>
                <w:lang w:val="it-IT" w:eastAsia="en-US"/>
              </w:rPr>
              <w:t>Capitolul 11</w:t>
            </w: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 - Afecțiunile neurologice, pg 374-414</w:t>
            </w:r>
          </w:p>
          <w:p w14:paraId="6AF3A442" w14:textId="77777777" w:rsidR="008C4F8F" w:rsidRDefault="008C4F8F" w:rsidP="008C4F8F">
            <w:pPr>
              <w:pStyle w:val="ListParagraph"/>
              <w:ind w:left="360"/>
              <w:rPr>
                <w:rFonts w:ascii="Times New Roman" w:eastAsia="Calibri" w:hAnsi="Times New Roman"/>
                <w:lang w:val="it-IT" w:eastAsia="en-US"/>
              </w:rPr>
            </w:pPr>
          </w:p>
          <w:p w14:paraId="2B8FEC0B" w14:textId="77777777" w:rsidR="008C4F8F" w:rsidRPr="00A97F35" w:rsidRDefault="008C4F8F" w:rsidP="008C4F8F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Calibri" w:hAnsi="Times New Roman"/>
                <w:lang w:val="it-IT" w:eastAsia="en-US"/>
              </w:rPr>
            </w:pP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Dragoș Cătălin Jianu (ed). </w:t>
            </w:r>
            <w:r w:rsidRPr="00A97F35">
              <w:rPr>
                <w:rFonts w:ascii="Times New Roman" w:eastAsia="Calibri" w:hAnsi="Times New Roman"/>
                <w:b/>
                <w:bCs/>
                <w:lang w:val="it-IT" w:eastAsia="en-US"/>
              </w:rPr>
              <w:t>Compendiu de Neurologie-Volumul I</w:t>
            </w:r>
            <w:r w:rsidRPr="00A97F35">
              <w:rPr>
                <w:rFonts w:ascii="Times New Roman" w:eastAsia="Calibri" w:hAnsi="Times New Roman"/>
                <w:lang w:val="it-IT" w:eastAsia="en-US"/>
              </w:rPr>
              <w:t xml:space="preserve">, pg 286, Editura Mirton, Timișoara, 2021, ISBN general-978-973-52-1989-5, ISBN vol.1- 978-973-52-1990-1: </w:t>
            </w:r>
          </w:p>
          <w:p w14:paraId="4B5F20C9" w14:textId="77777777" w:rsidR="008C4F8F" w:rsidRPr="00EC482E" w:rsidRDefault="008C4F8F" w:rsidP="008C4F8F">
            <w:pPr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EC482E">
              <w:rPr>
                <w:rFonts w:ascii="Times New Roman" w:eastAsia="Calibri" w:hAnsi="Times New Roman"/>
                <w:lang w:val="it-IT" w:eastAsia="en-US"/>
              </w:rPr>
              <w:t>(1)</w:t>
            </w:r>
            <w:r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 xml:space="preserve">Capitolul V: Semiologia şi patologia trunchiului cerebral (DC Jianu, TF Dan, </w:t>
            </w:r>
            <w:r w:rsidRPr="00F47BBE">
              <w:rPr>
                <w:rFonts w:ascii="Times New Roman" w:eastAsia="Calibri" w:hAnsi="Times New Roman"/>
                <w:b/>
                <w:bCs/>
                <w:lang w:val="it-IT" w:eastAsia="en-US"/>
              </w:rPr>
              <w:t>G Munteanu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 xml:space="preserve">, A Copil) </w:t>
            </w:r>
          </w:p>
          <w:p w14:paraId="13521896" w14:textId="6F76E453" w:rsidR="00A549DF" w:rsidRDefault="008C4F8F" w:rsidP="00154838">
            <w:pPr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EC482E">
              <w:rPr>
                <w:rFonts w:ascii="Times New Roman" w:eastAsia="Calibri" w:hAnsi="Times New Roman"/>
                <w:lang w:val="it-IT" w:eastAsia="en-US"/>
              </w:rPr>
              <w:t xml:space="preserve">  5.1</w:t>
            </w:r>
            <w:r>
              <w:rPr>
                <w:rFonts w:ascii="Times New Roman" w:eastAsia="Calibri" w:hAnsi="Times New Roman"/>
                <w:lang w:val="it-IT" w:eastAsia="en-US"/>
              </w:rPr>
              <w:t>.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 xml:space="preserve"> Neuroanatomie funcţională (223)</w:t>
            </w:r>
          </w:p>
          <w:p w14:paraId="2426335F" w14:textId="081B1DC7" w:rsidR="008C4F8F" w:rsidRDefault="008C4F8F" w:rsidP="008C4F8F">
            <w:pPr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>
              <w:rPr>
                <w:rFonts w:ascii="Times New Roman" w:eastAsia="Calibri" w:hAnsi="Times New Roman"/>
                <w:lang w:val="it-IT" w:eastAsia="en-US"/>
              </w:rPr>
              <w:t xml:space="preserve">  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>5.2</w:t>
            </w:r>
            <w:r>
              <w:rPr>
                <w:rFonts w:ascii="Times New Roman" w:eastAsia="Calibri" w:hAnsi="Times New Roman"/>
                <w:lang w:val="it-IT" w:eastAsia="en-US"/>
              </w:rPr>
              <w:t>.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 xml:space="preserve"> Sindroamele de trunchi cerebral (sdr. Alterne)</w:t>
            </w:r>
            <w:r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>(231)</w:t>
            </w:r>
          </w:p>
          <w:p w14:paraId="4217507A" w14:textId="4A504073" w:rsidR="00EB23D6" w:rsidRPr="00A549DF" w:rsidRDefault="008C4F8F" w:rsidP="00A549DF">
            <w:pPr>
              <w:pStyle w:val="ListParagraph"/>
              <w:ind w:left="360"/>
              <w:rPr>
                <w:rFonts w:ascii="Times New Roman" w:eastAsia="Calibri" w:hAnsi="Times New Roman"/>
                <w:lang w:val="it-IT" w:eastAsia="en-US"/>
              </w:rPr>
            </w:pPr>
            <w:r w:rsidRPr="00EC482E">
              <w:rPr>
                <w:rFonts w:ascii="Times New Roman" w:eastAsia="Calibri" w:hAnsi="Times New Roman"/>
                <w:lang w:val="it-IT" w:eastAsia="en-US"/>
              </w:rPr>
              <w:t>(2)</w:t>
            </w:r>
            <w:r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>Capitolul VII :  Semiologia si patologia cerebelului (DC Jianu, AGM Motoc, AE</w:t>
            </w:r>
            <w:r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 xml:space="preserve">Gogu, </w:t>
            </w:r>
            <w:r w:rsidRPr="00F47BBE">
              <w:rPr>
                <w:rFonts w:ascii="Times New Roman" w:eastAsia="Calibri" w:hAnsi="Times New Roman"/>
                <w:b/>
                <w:bCs/>
                <w:lang w:val="it-IT" w:eastAsia="en-US"/>
              </w:rPr>
              <w:t>G Munteanu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>)</w:t>
            </w:r>
            <w:r>
              <w:rPr>
                <w:rFonts w:ascii="Times New Roman" w:eastAsia="Calibri" w:hAnsi="Times New Roman"/>
                <w:lang w:val="it-IT" w:eastAsia="en-US"/>
              </w:rPr>
              <w:t xml:space="preserve"> </w:t>
            </w:r>
            <w:r w:rsidRPr="00EC482E">
              <w:rPr>
                <w:rFonts w:ascii="Times New Roman" w:eastAsia="Calibri" w:hAnsi="Times New Roman"/>
                <w:lang w:val="it-IT" w:eastAsia="en-US"/>
              </w:rPr>
              <w:t>(250)</w:t>
            </w:r>
          </w:p>
        </w:tc>
      </w:tr>
      <w:tr w:rsidR="00A60AC1" w:rsidRPr="00896D40" w14:paraId="21A82E99" w14:textId="77777777" w:rsidTr="00182831">
        <w:trPr>
          <w:cantSplit/>
          <w:trHeight w:val="1803"/>
        </w:trPr>
        <w:tc>
          <w:tcPr>
            <w:tcW w:w="3290" w:type="dxa"/>
            <w:gridSpan w:val="2"/>
          </w:tcPr>
          <w:p w14:paraId="280A4CE8" w14:textId="77777777" w:rsidR="00A60AC1" w:rsidRPr="009640AB" w:rsidRDefault="00A60AC1" w:rsidP="00A60AC1">
            <w:pPr>
              <w:ind w:right="174"/>
              <w:jc w:val="center"/>
              <w:rPr>
                <w:rFonts w:ascii="Times New Roman" w:eastAsia="Calibri" w:hAnsi="Times New Roman"/>
                <w:sz w:val="24"/>
                <w:szCs w:val="22"/>
                <w:lang w:val="it-IT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Co-investigator în studii clinice (4)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  <w:shd w:val="clear" w:color="auto" w:fill="FFFFFF"/>
          </w:tcPr>
          <w:p w14:paraId="2E351F99" w14:textId="77777777" w:rsidR="00A60AC1" w:rsidRPr="009640AB" w:rsidRDefault="00A60AC1" w:rsidP="00F47BBE">
            <w:pPr>
              <w:numPr>
                <w:ilvl w:val="0"/>
                <w:numId w:val="2"/>
              </w:numPr>
              <w:ind w:right="3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40AB">
              <w:rPr>
                <w:rFonts w:ascii="Times New Roman" w:hAnsi="Times New Roman"/>
                <w:b/>
                <w:bCs/>
                <w:sz w:val="24"/>
                <w:szCs w:val="24"/>
              </w:rPr>
              <w:t>NIS-MA-2020-02-ELEGANCE</w:t>
            </w:r>
          </w:p>
          <w:p w14:paraId="4709F6B7" w14:textId="77777777" w:rsidR="00A60AC1" w:rsidRDefault="00A60AC1" w:rsidP="00A60AC1">
            <w:pPr>
              <w:ind w:left="393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BD4">
              <w:rPr>
                <w:rFonts w:ascii="Times New Roman" w:hAnsi="Times New Roman"/>
                <w:sz w:val="24"/>
                <w:szCs w:val="24"/>
              </w:rPr>
              <w:t xml:space="preserve">Protocol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Title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>: A non-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interventional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Study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on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Long-term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Effectiveness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Safety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Levodopa-Entacapone-Carbidopa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Intestinal Gel (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Lecigon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®) in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Patients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Advanced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Parkinson's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Disease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Routine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Care. </w:t>
            </w:r>
          </w:p>
          <w:p w14:paraId="644AA4EB" w14:textId="77777777" w:rsidR="00A60AC1" w:rsidRDefault="00A60AC1" w:rsidP="00A60AC1">
            <w:pPr>
              <w:ind w:left="393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Perioada</w:t>
            </w:r>
            <w:r w:rsidRPr="005D4BD4">
              <w:rPr>
                <w:rFonts w:ascii="Times New Roman" w:hAnsi="Times New Roman"/>
                <w:sz w:val="24"/>
                <w:szCs w:val="24"/>
              </w:rPr>
              <w:t>: 2022-2025</w:t>
            </w:r>
          </w:p>
          <w:p w14:paraId="1EA5AE6E" w14:textId="77777777" w:rsidR="00A60AC1" w:rsidRDefault="00A60AC1" w:rsidP="00A60AC1">
            <w:pPr>
              <w:ind w:left="393" w:right="1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BD4">
              <w:rPr>
                <w:rFonts w:ascii="Times New Roman" w:hAnsi="Times New Roman"/>
                <w:sz w:val="24"/>
                <w:szCs w:val="24"/>
              </w:rPr>
              <w:t xml:space="preserve">Sponsor: Britannia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Pharmaceuticals</w:t>
            </w:r>
            <w:proofErr w:type="spellEnd"/>
            <w:r w:rsidRPr="005D4BD4">
              <w:rPr>
                <w:rFonts w:ascii="Times New Roman" w:hAnsi="Times New Roman"/>
                <w:sz w:val="24"/>
                <w:szCs w:val="24"/>
              </w:rPr>
              <w:t xml:space="preserve"> Ltd, United </w:t>
            </w:r>
            <w:proofErr w:type="spellStart"/>
            <w:r w:rsidRPr="005D4BD4">
              <w:rPr>
                <w:rFonts w:ascii="Times New Roman" w:hAnsi="Times New Roman"/>
                <w:sz w:val="24"/>
                <w:szCs w:val="24"/>
              </w:rPr>
              <w:t>Kingdom</w:t>
            </w:r>
            <w:proofErr w:type="spellEnd"/>
          </w:p>
          <w:p w14:paraId="33E72EDC" w14:textId="5B80E1B2" w:rsidR="00F47BBE" w:rsidRPr="00A97F35" w:rsidRDefault="00F47BBE" w:rsidP="00A97F35">
            <w:pPr>
              <w:numPr>
                <w:ilvl w:val="0"/>
                <w:numId w:val="2"/>
              </w:numPr>
              <w:spacing w:before="240"/>
              <w:ind w:right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3CF">
              <w:rPr>
                <w:rFonts w:ascii="Times New Roman" w:hAnsi="Times New Roman"/>
                <w:b/>
                <w:i/>
                <w:sz w:val="24"/>
                <w:szCs w:val="24"/>
              </w:rPr>
              <w:t>ESCAS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Efficacy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Safety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Cerebrolysin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Treatment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ofAphasia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after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Acute Ischemic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Stroke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) - studiu prospectiv, randomizat, dublu orb, placebo-controlat, de faza IV, care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urmareste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evaluarea eficacității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lastRenderedPageBreak/>
              <w:t>Cerebrolysin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și a logopediei versus placebo și logopedie la 30, 60 și 90 de zile de la includere. </w:t>
            </w:r>
            <w:r w:rsidRPr="00A97F35">
              <w:rPr>
                <w:rFonts w:ascii="Times New Roman" w:hAnsi="Times New Roman"/>
                <w:sz w:val="24"/>
                <w:szCs w:val="24"/>
              </w:rPr>
              <w:t>Perioada: 05/2020 – 2022</w:t>
            </w:r>
          </w:p>
          <w:p w14:paraId="7DFB02D2" w14:textId="720CB6DD" w:rsidR="00A60AC1" w:rsidRPr="00F47BBE" w:rsidRDefault="00F47BBE" w:rsidP="00F47BBE">
            <w:pPr>
              <w:numPr>
                <w:ilvl w:val="0"/>
                <w:numId w:val="2"/>
              </w:numPr>
              <w:spacing w:before="240"/>
              <w:ind w:right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3CF">
              <w:rPr>
                <w:rFonts w:ascii="Times New Roman" w:hAnsi="Times New Roman"/>
                <w:b/>
                <w:i/>
                <w:sz w:val="24"/>
                <w:szCs w:val="24"/>
              </w:rPr>
              <w:t>C-</w:t>
            </w:r>
            <w:proofErr w:type="spellStart"/>
            <w:r w:rsidRPr="006843CF">
              <w:rPr>
                <w:rFonts w:ascii="Times New Roman" w:hAnsi="Times New Roman"/>
                <w:b/>
                <w:i/>
                <w:sz w:val="24"/>
                <w:szCs w:val="24"/>
              </w:rPr>
              <w:t>Regs</w:t>
            </w:r>
            <w:proofErr w:type="spellEnd"/>
            <w:r w:rsidRPr="006843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(EVER-AT-0717) (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Cerebrolysin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REGistry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Study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Stroke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) – studiu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observational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care se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urmaresc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eficatitatea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si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siguranta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tratamentului cu 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Cerebrolysin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pacientii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stroke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ischemic acut, care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dezvota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deficite neurologice moderate pana la severe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47BBE">
              <w:rPr>
                <w:rFonts w:ascii="Times New Roman" w:hAnsi="Times New Roman"/>
                <w:sz w:val="24"/>
                <w:szCs w:val="24"/>
              </w:rPr>
              <w:t xml:space="preserve"> Studiu clinic </w:t>
            </w:r>
            <w:proofErr w:type="spellStart"/>
            <w:r w:rsidRPr="00F47BBE">
              <w:rPr>
                <w:rFonts w:ascii="Times New Roman" w:hAnsi="Times New Roman"/>
                <w:sz w:val="24"/>
                <w:szCs w:val="24"/>
              </w:rPr>
              <w:t>international</w:t>
            </w:r>
            <w:proofErr w:type="spellEnd"/>
            <w:r w:rsidRPr="00F47BBE">
              <w:rPr>
                <w:rFonts w:ascii="Times New Roman" w:hAnsi="Times New Roman"/>
                <w:sz w:val="24"/>
                <w:szCs w:val="24"/>
              </w:rPr>
              <w:t xml:space="preserve"> - Sponsor : EVER </w:t>
            </w:r>
            <w:proofErr w:type="spellStart"/>
            <w:r w:rsidRPr="00F47BBE">
              <w:rPr>
                <w:rFonts w:ascii="Times New Roman" w:hAnsi="Times New Roman"/>
                <w:sz w:val="24"/>
                <w:szCs w:val="24"/>
              </w:rPr>
              <w:t>Neuro</w:t>
            </w:r>
            <w:proofErr w:type="spellEnd"/>
            <w:r w:rsidRPr="00F47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BBE">
              <w:rPr>
                <w:rFonts w:ascii="Times New Roman" w:hAnsi="Times New Roman"/>
                <w:sz w:val="24"/>
                <w:szCs w:val="24"/>
              </w:rPr>
              <w:t>Pharma</w:t>
            </w:r>
            <w:proofErr w:type="spellEnd"/>
            <w:r w:rsidRPr="00F47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BBE">
              <w:rPr>
                <w:rFonts w:ascii="Times New Roman" w:hAnsi="Times New Roman"/>
                <w:sz w:val="24"/>
                <w:szCs w:val="24"/>
              </w:rPr>
              <w:t>Gmbh</w:t>
            </w:r>
            <w:proofErr w:type="spellEnd"/>
            <w:r w:rsidRPr="00F47BBE">
              <w:rPr>
                <w:rFonts w:ascii="Times New Roman" w:hAnsi="Times New Roman"/>
                <w:sz w:val="24"/>
                <w:szCs w:val="24"/>
              </w:rPr>
              <w:t>, Austria-</w:t>
            </w:r>
          </w:p>
        </w:tc>
      </w:tr>
      <w:tr w:rsidR="00A60AC1" w:rsidRPr="00D86DAD" w14:paraId="62DB2946" w14:textId="77777777" w:rsidTr="00A549DF">
        <w:trPr>
          <w:cantSplit/>
          <w:trHeight w:val="1187"/>
        </w:trPr>
        <w:tc>
          <w:tcPr>
            <w:tcW w:w="3290" w:type="dxa"/>
            <w:gridSpan w:val="2"/>
          </w:tcPr>
          <w:p w14:paraId="2D36D3E5" w14:textId="77777777" w:rsidR="00A60AC1" w:rsidRDefault="00A60AC1" w:rsidP="00A60AC1">
            <w:pPr>
              <w:spacing w:before="240"/>
              <w:ind w:left="113" w:right="18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2B6BD51B" w14:textId="77777777" w:rsidR="00A60AC1" w:rsidRPr="005A387A" w:rsidRDefault="00A60AC1" w:rsidP="00A60AC1">
            <w:pPr>
              <w:numPr>
                <w:ilvl w:val="0"/>
                <w:numId w:val="2"/>
              </w:numPr>
              <w:ind w:right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3CF">
              <w:rPr>
                <w:rFonts w:ascii="Times New Roman" w:hAnsi="Times New Roman"/>
                <w:b/>
                <w:i/>
                <w:sz w:val="24"/>
                <w:szCs w:val="24"/>
              </w:rPr>
              <w:t>COSMOS P16-831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(Studiu de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co-medicatie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de evaluare a tratamentului cu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levodopa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carbidopa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gel intestinal </w:t>
            </w:r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monoterapie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sau </w:t>
            </w:r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r w:rsidRPr="006843CF">
              <w:rPr>
                <w:rFonts w:ascii="Times New Roman" w:hAnsi="Times New Roman"/>
                <w:sz w:val="24"/>
                <w:szCs w:val="24"/>
              </w:rPr>
              <w:t xml:space="preserve"> terapie combinata”) - Studiu clinic 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international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 xml:space="preserve"> - Sponsor: ABBVIE-</w:t>
            </w:r>
            <w:proofErr w:type="spellStart"/>
            <w:r w:rsidRPr="006843CF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6843CF">
              <w:rPr>
                <w:rFonts w:ascii="Times New Roman" w:hAnsi="Times New Roman"/>
                <w:sz w:val="24"/>
                <w:szCs w:val="24"/>
              </w:rPr>
              <w:t>-investigator - Perioada: Martie 2018-Martie 2019.</w:t>
            </w:r>
          </w:p>
        </w:tc>
      </w:tr>
      <w:tr w:rsidR="00A60AC1" w:rsidRPr="00D86DAD" w14:paraId="011B91EA" w14:textId="77777777" w:rsidTr="00A549DF">
        <w:trPr>
          <w:cantSplit/>
          <w:trHeight w:val="1337"/>
        </w:trPr>
        <w:tc>
          <w:tcPr>
            <w:tcW w:w="3290" w:type="dxa"/>
            <w:gridSpan w:val="2"/>
          </w:tcPr>
          <w:p w14:paraId="6F2F6E11" w14:textId="77777777" w:rsidR="00A60AC1" w:rsidRPr="00E43CE8" w:rsidRDefault="00A60AC1" w:rsidP="00A60AC1">
            <w:pPr>
              <w:ind w:left="113" w:right="180"/>
              <w:jc w:val="right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43CE8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Voluntar</w:t>
            </w:r>
          </w:p>
          <w:p w14:paraId="099E7D5D" w14:textId="77777777" w:rsidR="00A60AC1" w:rsidRPr="00E43CE8" w:rsidRDefault="00A60AC1" w:rsidP="00A60AC1">
            <w:pPr>
              <w:suppressAutoHyphens w:val="0"/>
              <w:spacing w:after="160" w:line="256" w:lineRule="auto"/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it-IT" w:eastAsia="en-US"/>
              </w:rPr>
            </w:pP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387BD15C" w14:textId="77777777" w:rsidR="00A60AC1" w:rsidRPr="00E43CE8" w:rsidRDefault="00A60AC1" w:rsidP="00A60AC1">
            <w:pPr>
              <w:ind w:left="230" w:right="366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10611">
              <w:rPr>
                <w:rFonts w:ascii="Times New Roman" w:hAnsi="Times New Roman"/>
                <w:sz w:val="24"/>
                <w:szCs w:val="28"/>
                <w:lang w:val="it-IT"/>
              </w:rPr>
              <w:t xml:space="preserve">Participare ca voluntar în cadrul programului </w:t>
            </w:r>
            <w:r w:rsidRPr="00E10611">
              <w:rPr>
                <w:rFonts w:ascii="Times New Roman" w:hAnsi="Times New Roman"/>
                <w:b/>
                <w:i/>
                <w:sz w:val="24"/>
                <w:szCs w:val="28"/>
                <w:lang w:val="it-IT"/>
              </w:rPr>
              <w:t>INTERREG IPA de Cooperare Trasfrontaliera România-Serbia – ”Imbunatatirea serviciilor medicale în neurologie si psihiatrie – prelungirea si ameliorarea vietii pacientilor</w:t>
            </w:r>
            <w:r w:rsidRPr="00E10611">
              <w:rPr>
                <w:rFonts w:ascii="Times New Roman" w:hAnsi="Times New Roman"/>
                <w:sz w:val="24"/>
                <w:szCs w:val="28"/>
                <w:lang w:val="it-IT"/>
              </w:rPr>
              <w:t>, Timișoara.</w:t>
            </w:r>
          </w:p>
        </w:tc>
      </w:tr>
      <w:tr w:rsidR="00A60AC1" w:rsidRPr="00D86DAD" w14:paraId="65862518" w14:textId="77777777" w:rsidTr="00182831">
        <w:trPr>
          <w:cantSplit/>
          <w:trHeight w:val="803"/>
        </w:trPr>
        <w:tc>
          <w:tcPr>
            <w:tcW w:w="3290" w:type="dxa"/>
            <w:gridSpan w:val="2"/>
          </w:tcPr>
          <w:p w14:paraId="19B9692B" w14:textId="77777777" w:rsidR="00A60AC1" w:rsidRDefault="00A60AC1" w:rsidP="00A60AC1">
            <w:pPr>
              <w:ind w:left="113" w:right="180"/>
              <w:jc w:val="right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Membru societati nationale, internationale si centre de cercetare</w:t>
            </w:r>
          </w:p>
          <w:p w14:paraId="79046212" w14:textId="77777777" w:rsidR="00A60AC1" w:rsidRDefault="00A60AC1" w:rsidP="00A60AC1">
            <w:pPr>
              <w:ind w:left="113" w:right="180"/>
              <w:jc w:val="right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383354DF" w14:textId="77777777" w:rsidR="00A60AC1" w:rsidRDefault="00A60AC1" w:rsidP="00A60AC1">
            <w:pPr>
              <w:numPr>
                <w:ilvl w:val="0"/>
                <w:numId w:val="3"/>
              </w:numPr>
              <w:ind w:right="366"/>
              <w:jc w:val="both"/>
              <w:rPr>
                <w:rFonts w:ascii="Times New Roman" w:hAnsi="Times New Roman"/>
                <w:sz w:val="24"/>
                <w:szCs w:val="28"/>
                <w:lang w:val="it-IT"/>
              </w:rPr>
            </w:pPr>
            <w:r w:rsidRPr="00E10611">
              <w:rPr>
                <w:rFonts w:ascii="Times New Roman" w:hAnsi="Times New Roman"/>
                <w:b/>
                <w:sz w:val="24"/>
                <w:szCs w:val="28"/>
                <w:lang w:val="it-IT"/>
              </w:rPr>
              <w:t>Societatea de Neurologie din Romania</w:t>
            </w:r>
            <w:r w:rsidRPr="00E10611">
              <w:rPr>
                <w:rFonts w:ascii="Times New Roman" w:hAnsi="Times New Roman"/>
                <w:sz w:val="24"/>
                <w:szCs w:val="28"/>
                <w:lang w:val="it-IT"/>
              </w:rPr>
              <w:t xml:space="preserve"> (SNR) </w:t>
            </w:r>
            <w:r>
              <w:rPr>
                <w:rFonts w:ascii="Times New Roman" w:hAnsi="Times New Roman"/>
                <w:sz w:val="24"/>
                <w:szCs w:val="28"/>
                <w:lang w:val="it-IT"/>
              </w:rPr>
              <w:t>– 2022 - prezent</w:t>
            </w:r>
          </w:p>
          <w:p w14:paraId="244BC8B4" w14:textId="77777777" w:rsidR="00A60AC1" w:rsidRPr="00E10611" w:rsidRDefault="00A60AC1" w:rsidP="00A60AC1">
            <w:pPr>
              <w:numPr>
                <w:ilvl w:val="0"/>
                <w:numId w:val="3"/>
              </w:numPr>
              <w:ind w:right="366"/>
              <w:jc w:val="both"/>
              <w:rPr>
                <w:rFonts w:ascii="Times New Roman" w:hAnsi="Times New Roman"/>
                <w:sz w:val="24"/>
                <w:szCs w:val="28"/>
                <w:lang w:val="it-IT"/>
              </w:rPr>
            </w:pPr>
            <w:r w:rsidRPr="002B6A57">
              <w:rPr>
                <w:rFonts w:ascii="Times New Roman" w:hAnsi="Times New Roman"/>
                <w:b/>
                <w:bCs/>
                <w:szCs w:val="24"/>
              </w:rPr>
              <w:t>Societatea Română de Patologie Vasculară (SRPV)</w:t>
            </w:r>
            <w:r>
              <w:rPr>
                <w:rFonts w:ascii="Times New Roman" w:hAnsi="Times New Roman"/>
                <w:szCs w:val="24"/>
              </w:rPr>
              <w:t xml:space="preserve"> – 2024 - prezent</w:t>
            </w:r>
          </w:p>
          <w:p w14:paraId="0A5F6521" w14:textId="77777777" w:rsidR="00A60AC1" w:rsidRPr="006F2664" w:rsidRDefault="00A60AC1" w:rsidP="00A60AC1">
            <w:pPr>
              <w:pStyle w:val="ListParagraph"/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2B6A57">
              <w:rPr>
                <w:rFonts w:ascii="Times New Roman" w:hAnsi="Times New Roman"/>
                <w:b/>
                <w:bCs/>
                <w:szCs w:val="24"/>
              </w:rPr>
              <w:t xml:space="preserve">International Parkinson </w:t>
            </w:r>
            <w:proofErr w:type="spellStart"/>
            <w:r w:rsidRPr="002B6A57">
              <w:rPr>
                <w:rFonts w:ascii="Times New Roman" w:hAnsi="Times New Roman"/>
                <w:b/>
                <w:bCs/>
                <w:szCs w:val="24"/>
              </w:rPr>
              <w:t>and</w:t>
            </w:r>
            <w:proofErr w:type="spellEnd"/>
            <w:r w:rsidRPr="002B6A5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B6A57">
              <w:rPr>
                <w:rFonts w:ascii="Times New Roman" w:hAnsi="Times New Roman"/>
                <w:b/>
                <w:bCs/>
                <w:szCs w:val="24"/>
              </w:rPr>
              <w:t>Movement</w:t>
            </w:r>
            <w:proofErr w:type="spellEnd"/>
            <w:r w:rsidRPr="002B6A5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B6A57">
              <w:rPr>
                <w:rFonts w:ascii="Times New Roman" w:hAnsi="Times New Roman"/>
                <w:b/>
                <w:bCs/>
                <w:szCs w:val="24"/>
              </w:rPr>
              <w:t>Disorder</w:t>
            </w:r>
            <w:proofErr w:type="spellEnd"/>
            <w:r w:rsidRPr="002B6A57">
              <w:rPr>
                <w:rFonts w:ascii="Times New Roman" w:hAnsi="Times New Roman"/>
                <w:b/>
                <w:bCs/>
                <w:szCs w:val="24"/>
              </w:rPr>
              <w:t xml:space="preserve"> Society</w:t>
            </w:r>
            <w:r>
              <w:rPr>
                <w:rFonts w:ascii="Times New Roman" w:hAnsi="Times New Roman"/>
                <w:szCs w:val="24"/>
              </w:rPr>
              <w:t xml:space="preserve"> (IP &amp; MDS) (2020-prezent)</w:t>
            </w:r>
          </w:p>
          <w:p w14:paraId="08B75E43" w14:textId="77777777" w:rsidR="00A60AC1" w:rsidRPr="002B6A57" w:rsidRDefault="00A60AC1" w:rsidP="00A60AC1">
            <w:pPr>
              <w:numPr>
                <w:ilvl w:val="0"/>
                <w:numId w:val="3"/>
              </w:numPr>
              <w:ind w:right="366"/>
              <w:jc w:val="both"/>
              <w:rPr>
                <w:rFonts w:ascii="Times New Roman" w:hAnsi="Times New Roman"/>
                <w:sz w:val="24"/>
                <w:szCs w:val="28"/>
                <w:lang w:val="it-IT"/>
              </w:rPr>
            </w:pPr>
            <w:r w:rsidRPr="002B6A57">
              <w:rPr>
                <w:rFonts w:ascii="Times New Roman" w:hAnsi="Times New Roman"/>
                <w:b/>
                <w:bCs/>
                <w:sz w:val="24"/>
                <w:szCs w:val="28"/>
                <w:lang w:val="it-IT"/>
              </w:rPr>
              <w:t>ESO</w:t>
            </w:r>
            <w:r>
              <w:rPr>
                <w:rFonts w:ascii="Times New Roman" w:hAnsi="Times New Roman"/>
                <w:sz w:val="24"/>
                <w:szCs w:val="28"/>
                <w:lang w:val="it-IT"/>
              </w:rPr>
              <w:t xml:space="preserve"> - </w:t>
            </w:r>
            <w:r w:rsidRPr="00D72529">
              <w:rPr>
                <w:rFonts w:ascii="Times New Roman" w:hAnsi="Times New Roman"/>
                <w:szCs w:val="24"/>
              </w:rPr>
              <w:t xml:space="preserve"> The European </w:t>
            </w:r>
            <w:proofErr w:type="spellStart"/>
            <w:r w:rsidRPr="00D72529">
              <w:rPr>
                <w:rFonts w:ascii="Times New Roman" w:hAnsi="Times New Roman"/>
                <w:szCs w:val="24"/>
              </w:rPr>
              <w:t>Stroke</w:t>
            </w:r>
            <w:proofErr w:type="spellEnd"/>
            <w:r w:rsidRPr="00D7252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72529">
              <w:rPr>
                <w:rFonts w:ascii="Times New Roman" w:hAnsi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(2024 - prezent)</w:t>
            </w:r>
          </w:p>
          <w:p w14:paraId="7DA7D773" w14:textId="77777777" w:rsidR="00A60AC1" w:rsidRPr="002B6A57" w:rsidRDefault="00A60AC1" w:rsidP="00A60AC1">
            <w:pPr>
              <w:numPr>
                <w:ilvl w:val="0"/>
                <w:numId w:val="3"/>
              </w:numPr>
              <w:ind w:right="366"/>
              <w:jc w:val="both"/>
              <w:rPr>
                <w:rFonts w:ascii="Times New Roman" w:hAnsi="Times New Roman"/>
                <w:sz w:val="24"/>
                <w:szCs w:val="28"/>
                <w:lang w:val="it-IT"/>
              </w:rPr>
            </w:pPr>
            <w:r w:rsidRPr="002B6A57">
              <w:rPr>
                <w:rFonts w:ascii="Times New Roman" w:hAnsi="Times New Roman"/>
                <w:b/>
                <w:bCs/>
                <w:szCs w:val="24"/>
              </w:rPr>
              <w:t>WSO</w:t>
            </w:r>
            <w:r>
              <w:rPr>
                <w:rFonts w:ascii="Times New Roman" w:hAnsi="Times New Roman"/>
                <w:szCs w:val="24"/>
              </w:rPr>
              <w:t xml:space="preserve"> – World </w:t>
            </w:r>
            <w:proofErr w:type="spellStart"/>
            <w:r>
              <w:rPr>
                <w:rFonts w:ascii="Times New Roman" w:hAnsi="Times New Roman"/>
                <w:szCs w:val="24"/>
              </w:rPr>
              <w:t>Stroke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(2025)</w:t>
            </w:r>
          </w:p>
          <w:p w14:paraId="2B014FF0" w14:textId="77777777" w:rsidR="00A60AC1" w:rsidRPr="00E10611" w:rsidRDefault="00A60AC1" w:rsidP="00A60AC1">
            <w:pPr>
              <w:numPr>
                <w:ilvl w:val="0"/>
                <w:numId w:val="3"/>
              </w:numPr>
              <w:ind w:right="366"/>
              <w:jc w:val="both"/>
              <w:rPr>
                <w:rFonts w:ascii="Times New Roman" w:hAnsi="Times New Roman"/>
                <w:sz w:val="24"/>
                <w:szCs w:val="28"/>
                <w:lang w:val="it-IT"/>
              </w:rPr>
            </w:pPr>
            <w:bookmarkStart w:id="1" w:name="_Hlk196659285"/>
            <w:r w:rsidRPr="00E10611">
              <w:rPr>
                <w:rFonts w:ascii="Times New Roman" w:hAnsi="Times New Roman"/>
                <w:b/>
                <w:sz w:val="24"/>
                <w:szCs w:val="28"/>
                <w:lang w:val="it-IT"/>
              </w:rPr>
              <w:t>Centrul de cercetare cognitiva in patologia neuropsihiatrica NEUROPSY-COG</w:t>
            </w:r>
            <w:r w:rsidRPr="00E10611">
              <w:rPr>
                <w:rFonts w:ascii="Times New Roman" w:hAnsi="Times New Roman"/>
                <w:sz w:val="24"/>
                <w:szCs w:val="28"/>
                <w:lang w:val="it-IT"/>
              </w:rPr>
              <w:t xml:space="preserve"> – Clinica Neurologie I Spitalul Clinic Judetean de Urgenta “Pius Brinzeu” Timisoara</w:t>
            </w:r>
          </w:p>
          <w:bookmarkEnd w:id="1"/>
          <w:p w14:paraId="6C647916" w14:textId="77777777" w:rsidR="00A60AC1" w:rsidRDefault="00A60AC1" w:rsidP="00A60AC1">
            <w:pPr>
              <w:ind w:left="230" w:right="366"/>
              <w:jc w:val="both"/>
              <w:rPr>
                <w:rFonts w:ascii="Times New Roman" w:hAnsi="Times New Roman"/>
                <w:sz w:val="22"/>
                <w:szCs w:val="24"/>
                <w:lang w:val="it-IT"/>
              </w:rPr>
            </w:pPr>
          </w:p>
        </w:tc>
      </w:tr>
      <w:tr w:rsidR="00A60AC1" w:rsidRPr="00D86DAD" w14:paraId="66B70660" w14:textId="77777777" w:rsidTr="00182831">
        <w:trPr>
          <w:cantSplit/>
          <w:trHeight w:val="803"/>
        </w:trPr>
        <w:tc>
          <w:tcPr>
            <w:tcW w:w="3290" w:type="dxa"/>
            <w:gridSpan w:val="2"/>
          </w:tcPr>
          <w:p w14:paraId="6649FD55" w14:textId="77777777" w:rsidR="00A60AC1" w:rsidRDefault="00A60AC1" w:rsidP="00A60AC1">
            <w:pPr>
              <w:ind w:left="113" w:right="180"/>
              <w:jc w:val="right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Diverse</w:t>
            </w:r>
          </w:p>
        </w:tc>
        <w:tc>
          <w:tcPr>
            <w:tcW w:w="7625" w:type="dxa"/>
            <w:gridSpan w:val="14"/>
            <w:tcBorders>
              <w:left w:val="single" w:sz="2" w:space="0" w:color="000000"/>
            </w:tcBorders>
          </w:tcPr>
          <w:p w14:paraId="388745AB" w14:textId="77777777" w:rsidR="00A60AC1" w:rsidRPr="00A97F35" w:rsidRDefault="00A60AC1" w:rsidP="00A97F35">
            <w:pPr>
              <w:numPr>
                <w:ilvl w:val="0"/>
                <w:numId w:val="6"/>
              </w:numPr>
              <w:ind w:left="386" w:right="366"/>
              <w:jc w:val="both"/>
              <w:rPr>
                <w:rFonts w:ascii="Times New Roman" w:hAnsi="Times New Roman"/>
                <w:sz w:val="22"/>
                <w:szCs w:val="24"/>
                <w:lang w:val="it-IT"/>
              </w:rPr>
            </w:pPr>
            <w:r w:rsidRPr="00C84653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Medic</w:t>
            </w:r>
            <w:r w:rsidRPr="00C846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C84653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Coordonator la nivelul SCJUT pentru realizarea Programului National de tratament pentru boli rare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653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84653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Scleroza </w:t>
            </w:r>
            <w:proofErr w:type="spellStart"/>
            <w:r w:rsidRPr="00C84653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tuberoasa</w:t>
            </w:r>
            <w:proofErr w:type="spellEnd"/>
            <w:r w:rsidRPr="00C846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conform </w:t>
            </w:r>
            <w:proofErr w:type="spellStart"/>
            <w:r w:rsidRPr="00C846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dispozitiei</w:t>
            </w:r>
            <w:proofErr w:type="spellEnd"/>
            <w:r w:rsidRPr="00C846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nr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538/23.11.2023, </w:t>
            </w:r>
            <w:r w:rsidRPr="007E5FF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a Managerului SCJUT,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P</w:t>
            </w:r>
            <w:r w:rsidRPr="007E5FF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rof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U</w:t>
            </w:r>
            <w:r w:rsidRPr="007E5FF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niv</w:t>
            </w:r>
            <w:proofErr w:type="spellEnd"/>
            <w:r w:rsidRPr="007E5FF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D</w:t>
            </w:r>
            <w:r w:rsidRPr="007E5FF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r</w:t>
            </w:r>
            <w:proofErr w:type="spellEnd"/>
            <w:r w:rsidRPr="007E5FF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Dorel </w:t>
            </w:r>
            <w:proofErr w:type="spellStart"/>
            <w:r w:rsidRPr="007E5FF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Sandesc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14:paraId="40CF2B25" w14:textId="6A28E1A3" w:rsidR="00A97F35" w:rsidRPr="00A97F35" w:rsidRDefault="000B0AEF" w:rsidP="00A97F35">
            <w:pPr>
              <w:numPr>
                <w:ilvl w:val="0"/>
                <w:numId w:val="6"/>
              </w:numPr>
              <w:ind w:left="386" w:right="366"/>
              <w:jc w:val="both"/>
              <w:rPr>
                <w:rFonts w:ascii="Times New Roman" w:hAnsi="Times New Roman"/>
                <w:sz w:val="22"/>
                <w:szCs w:val="24"/>
                <w:lang w:val="it-IT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Membru in cadrul Proiectului focus AVC </w:t>
            </w:r>
            <w:r w:rsidRPr="000B0AE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(Formare pentru Obținerea de Competențe Unitare în Structurile implicate în îngrijirea pacientului cu AVC)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76676E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2024 - prezent</w:t>
            </w:r>
          </w:p>
        </w:tc>
      </w:tr>
    </w:tbl>
    <w:p w14:paraId="167C8C36" w14:textId="77777777" w:rsidR="00EF6B7A" w:rsidRDefault="00EF6B7A" w:rsidP="00EF6B7A">
      <w:pPr>
        <w:rPr>
          <w:rFonts w:ascii="Times New Roman" w:hAnsi="Times New Roman"/>
          <w:sz w:val="24"/>
          <w:szCs w:val="24"/>
          <w:lang w:val="it-IT"/>
        </w:rPr>
      </w:pPr>
    </w:p>
    <w:p w14:paraId="450F53D0" w14:textId="77777777" w:rsidR="00EF6B7A" w:rsidRDefault="00EF6B7A" w:rsidP="00EF6B7A">
      <w:pPr>
        <w:rPr>
          <w:rFonts w:ascii="Times New Roman" w:hAnsi="Times New Roman"/>
          <w:sz w:val="24"/>
          <w:szCs w:val="24"/>
          <w:lang w:val="it-IT"/>
        </w:rPr>
      </w:pPr>
    </w:p>
    <w:p w14:paraId="1ED37DC2" w14:textId="77777777" w:rsidR="00154838" w:rsidRDefault="00154838" w:rsidP="00EF6B7A">
      <w:pPr>
        <w:rPr>
          <w:rFonts w:ascii="Times New Roman" w:hAnsi="Times New Roman"/>
          <w:sz w:val="24"/>
          <w:szCs w:val="24"/>
          <w:lang w:val="it-IT"/>
        </w:rPr>
      </w:pPr>
    </w:p>
    <w:p w14:paraId="4A3C526B" w14:textId="77777777" w:rsidR="00154838" w:rsidRDefault="00154838" w:rsidP="00EF6B7A">
      <w:pPr>
        <w:rPr>
          <w:rFonts w:ascii="Times New Roman" w:hAnsi="Times New Roman"/>
          <w:sz w:val="24"/>
          <w:szCs w:val="24"/>
          <w:lang w:val="it-IT"/>
        </w:rPr>
      </w:pPr>
    </w:p>
    <w:p w14:paraId="75E52C56" w14:textId="77777777" w:rsidR="008449BB" w:rsidRDefault="008449BB" w:rsidP="00EF6B7A">
      <w:pPr>
        <w:rPr>
          <w:rFonts w:ascii="Times New Roman" w:hAnsi="Times New Roman"/>
          <w:sz w:val="24"/>
          <w:szCs w:val="24"/>
          <w:lang w:val="it-IT"/>
        </w:rPr>
      </w:pPr>
    </w:p>
    <w:p w14:paraId="5EF3E8FE" w14:textId="77777777" w:rsidR="008449BB" w:rsidRDefault="008449BB" w:rsidP="00EF6B7A">
      <w:pPr>
        <w:rPr>
          <w:rFonts w:ascii="Times New Roman" w:hAnsi="Times New Roman"/>
          <w:sz w:val="24"/>
          <w:szCs w:val="24"/>
          <w:lang w:val="it-IT"/>
        </w:rPr>
      </w:pPr>
    </w:p>
    <w:p w14:paraId="410C91C7" w14:textId="77777777" w:rsidR="00154838" w:rsidRDefault="00154838" w:rsidP="00EF6B7A">
      <w:pPr>
        <w:rPr>
          <w:rFonts w:ascii="Times New Roman" w:hAnsi="Times New Roman"/>
          <w:sz w:val="24"/>
          <w:szCs w:val="24"/>
          <w:lang w:val="it-IT"/>
        </w:rPr>
      </w:pPr>
    </w:p>
    <w:p w14:paraId="780F1D0A" w14:textId="0513AEB0" w:rsidR="00EF6B7A" w:rsidRPr="00154838" w:rsidRDefault="00EF6B7A" w:rsidP="00EF6B7A">
      <w:pPr>
        <w:ind w:left="708" w:firstLine="708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154838">
        <w:rPr>
          <w:rFonts w:ascii="Times New Roman" w:hAnsi="Times New Roman"/>
          <w:b/>
          <w:bCs/>
          <w:sz w:val="24"/>
          <w:szCs w:val="24"/>
          <w:lang w:val="it-IT"/>
        </w:rPr>
        <w:t>Timisoara 12.05.2025</w:t>
      </w:r>
    </w:p>
    <w:p w14:paraId="2E0922C3" w14:textId="77777777" w:rsidR="000851D0" w:rsidRDefault="000851D0"/>
    <w:sectPr w:rsidR="000851D0" w:rsidSect="00A60AC1">
      <w:headerReference w:type="default" r:id="rId5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F1C3B" w14:textId="77777777" w:rsidR="00201AFD" w:rsidRDefault="00201AFD" w:rsidP="0076676E">
      <w:r>
        <w:separator/>
      </w:r>
    </w:p>
  </w:endnote>
  <w:endnote w:type="continuationSeparator" w:id="0">
    <w:p w14:paraId="26215BFC" w14:textId="77777777" w:rsidR="00201AFD" w:rsidRDefault="00201AFD" w:rsidP="00766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F5E75" w14:textId="77777777" w:rsidR="00201AFD" w:rsidRDefault="00201AFD" w:rsidP="0076676E">
      <w:r>
        <w:separator/>
      </w:r>
    </w:p>
  </w:footnote>
  <w:footnote w:type="continuationSeparator" w:id="0">
    <w:p w14:paraId="03FC2B49" w14:textId="77777777" w:rsidR="00201AFD" w:rsidRDefault="00201AFD" w:rsidP="00766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4362330"/>
      <w:docPartObj>
        <w:docPartGallery w:val="Page Numbers (Top of Page)"/>
        <w:docPartUnique/>
      </w:docPartObj>
    </w:sdtPr>
    <w:sdtEndPr/>
    <w:sdtContent>
      <w:p w14:paraId="29332182" w14:textId="7624CFF8" w:rsidR="0076676E" w:rsidRDefault="0076676E">
        <w:pPr>
          <w:pStyle w:val="Head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AD0">
          <w:rPr>
            <w:noProof/>
          </w:rPr>
          <w:t>1</w:t>
        </w:r>
        <w:r>
          <w:fldChar w:fldCharType="end"/>
        </w:r>
      </w:p>
    </w:sdtContent>
  </w:sdt>
  <w:p w14:paraId="7525EB9D" w14:textId="77777777" w:rsidR="0076676E" w:rsidRDefault="007667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31813"/>
    <w:multiLevelType w:val="hybridMultilevel"/>
    <w:tmpl w:val="B0588AF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B367E4"/>
    <w:multiLevelType w:val="hybridMultilevel"/>
    <w:tmpl w:val="1E064878"/>
    <w:lvl w:ilvl="0" w:tplc="0418000F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C71A84"/>
    <w:multiLevelType w:val="hybridMultilevel"/>
    <w:tmpl w:val="2A045FD4"/>
    <w:lvl w:ilvl="0" w:tplc="A994335A">
      <w:start w:val="1"/>
      <w:numFmt w:val="decimal"/>
      <w:lvlText w:val="%1."/>
      <w:lvlJc w:val="left"/>
      <w:pPr>
        <w:ind w:left="59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10" w:hanging="360"/>
      </w:pPr>
    </w:lvl>
    <w:lvl w:ilvl="2" w:tplc="0409001B" w:tentative="1">
      <w:start w:val="1"/>
      <w:numFmt w:val="lowerRoman"/>
      <w:lvlText w:val="%3."/>
      <w:lvlJc w:val="right"/>
      <w:pPr>
        <w:ind w:left="2030" w:hanging="180"/>
      </w:pPr>
    </w:lvl>
    <w:lvl w:ilvl="3" w:tplc="0409000F" w:tentative="1">
      <w:start w:val="1"/>
      <w:numFmt w:val="decimal"/>
      <w:lvlText w:val="%4."/>
      <w:lvlJc w:val="left"/>
      <w:pPr>
        <w:ind w:left="2750" w:hanging="360"/>
      </w:pPr>
    </w:lvl>
    <w:lvl w:ilvl="4" w:tplc="04090019" w:tentative="1">
      <w:start w:val="1"/>
      <w:numFmt w:val="lowerLetter"/>
      <w:lvlText w:val="%5."/>
      <w:lvlJc w:val="left"/>
      <w:pPr>
        <w:ind w:left="3470" w:hanging="360"/>
      </w:pPr>
    </w:lvl>
    <w:lvl w:ilvl="5" w:tplc="0409001B" w:tentative="1">
      <w:start w:val="1"/>
      <w:numFmt w:val="lowerRoman"/>
      <w:lvlText w:val="%6."/>
      <w:lvlJc w:val="right"/>
      <w:pPr>
        <w:ind w:left="4190" w:hanging="180"/>
      </w:pPr>
    </w:lvl>
    <w:lvl w:ilvl="6" w:tplc="0409000F" w:tentative="1">
      <w:start w:val="1"/>
      <w:numFmt w:val="decimal"/>
      <w:lvlText w:val="%7."/>
      <w:lvlJc w:val="left"/>
      <w:pPr>
        <w:ind w:left="4910" w:hanging="360"/>
      </w:pPr>
    </w:lvl>
    <w:lvl w:ilvl="7" w:tplc="04090019" w:tentative="1">
      <w:start w:val="1"/>
      <w:numFmt w:val="lowerLetter"/>
      <w:lvlText w:val="%8."/>
      <w:lvlJc w:val="left"/>
      <w:pPr>
        <w:ind w:left="5630" w:hanging="360"/>
      </w:pPr>
    </w:lvl>
    <w:lvl w:ilvl="8" w:tplc="04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3" w15:restartNumberingAfterBreak="0">
    <w:nsid w:val="20BD26DD"/>
    <w:multiLevelType w:val="hybridMultilevel"/>
    <w:tmpl w:val="641E2FE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E7E47"/>
    <w:multiLevelType w:val="hybridMultilevel"/>
    <w:tmpl w:val="2E80344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B14D37"/>
    <w:multiLevelType w:val="hybridMultilevel"/>
    <w:tmpl w:val="81A0503A"/>
    <w:lvl w:ilvl="0" w:tplc="E3BAE7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A73947"/>
    <w:multiLevelType w:val="hybridMultilevel"/>
    <w:tmpl w:val="A056B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F26620"/>
    <w:multiLevelType w:val="hybridMultilevel"/>
    <w:tmpl w:val="6DAA9C1A"/>
    <w:lvl w:ilvl="0" w:tplc="0792AE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50298"/>
    <w:multiLevelType w:val="hybridMultilevel"/>
    <w:tmpl w:val="5B0C380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B64331"/>
    <w:multiLevelType w:val="hybridMultilevel"/>
    <w:tmpl w:val="862A9F46"/>
    <w:lvl w:ilvl="0" w:tplc="0792AEDC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73" w:hanging="360"/>
      </w:pPr>
    </w:lvl>
    <w:lvl w:ilvl="2" w:tplc="0418001B" w:tentative="1">
      <w:start w:val="1"/>
      <w:numFmt w:val="lowerRoman"/>
      <w:lvlText w:val="%3."/>
      <w:lvlJc w:val="right"/>
      <w:pPr>
        <w:ind w:left="2193" w:hanging="180"/>
      </w:pPr>
    </w:lvl>
    <w:lvl w:ilvl="3" w:tplc="0418000F" w:tentative="1">
      <w:start w:val="1"/>
      <w:numFmt w:val="decimal"/>
      <w:lvlText w:val="%4."/>
      <w:lvlJc w:val="left"/>
      <w:pPr>
        <w:ind w:left="2913" w:hanging="360"/>
      </w:pPr>
    </w:lvl>
    <w:lvl w:ilvl="4" w:tplc="04180019" w:tentative="1">
      <w:start w:val="1"/>
      <w:numFmt w:val="lowerLetter"/>
      <w:lvlText w:val="%5."/>
      <w:lvlJc w:val="left"/>
      <w:pPr>
        <w:ind w:left="3633" w:hanging="360"/>
      </w:pPr>
    </w:lvl>
    <w:lvl w:ilvl="5" w:tplc="0418001B" w:tentative="1">
      <w:start w:val="1"/>
      <w:numFmt w:val="lowerRoman"/>
      <w:lvlText w:val="%6."/>
      <w:lvlJc w:val="right"/>
      <w:pPr>
        <w:ind w:left="4353" w:hanging="180"/>
      </w:pPr>
    </w:lvl>
    <w:lvl w:ilvl="6" w:tplc="0418000F" w:tentative="1">
      <w:start w:val="1"/>
      <w:numFmt w:val="decimal"/>
      <w:lvlText w:val="%7."/>
      <w:lvlJc w:val="left"/>
      <w:pPr>
        <w:ind w:left="5073" w:hanging="360"/>
      </w:pPr>
    </w:lvl>
    <w:lvl w:ilvl="7" w:tplc="04180019" w:tentative="1">
      <w:start w:val="1"/>
      <w:numFmt w:val="lowerLetter"/>
      <w:lvlText w:val="%8."/>
      <w:lvlJc w:val="left"/>
      <w:pPr>
        <w:ind w:left="5793" w:hanging="360"/>
      </w:pPr>
    </w:lvl>
    <w:lvl w:ilvl="8" w:tplc="0418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 w15:restartNumberingAfterBreak="0">
    <w:nsid w:val="462374F2"/>
    <w:multiLevelType w:val="hybridMultilevel"/>
    <w:tmpl w:val="A056B36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71746"/>
    <w:multiLevelType w:val="hybridMultilevel"/>
    <w:tmpl w:val="D7464400"/>
    <w:lvl w:ilvl="0" w:tplc="140A0A9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94350"/>
    <w:multiLevelType w:val="hybridMultilevel"/>
    <w:tmpl w:val="39FE3B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EA4704"/>
    <w:multiLevelType w:val="hybridMultilevel"/>
    <w:tmpl w:val="40BE0CC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E577D"/>
    <w:multiLevelType w:val="hybridMultilevel"/>
    <w:tmpl w:val="96AA7486"/>
    <w:lvl w:ilvl="0" w:tplc="BE9871C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color w:val="00000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D2CA7"/>
    <w:multiLevelType w:val="hybridMultilevel"/>
    <w:tmpl w:val="9E745EE8"/>
    <w:lvl w:ilvl="0" w:tplc="0418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6" w15:restartNumberingAfterBreak="0">
    <w:nsid w:val="5C654BE0"/>
    <w:multiLevelType w:val="hybridMultilevel"/>
    <w:tmpl w:val="8D349DCE"/>
    <w:lvl w:ilvl="0" w:tplc="0792AE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717C7E"/>
    <w:multiLevelType w:val="hybridMultilevel"/>
    <w:tmpl w:val="5AA4E1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250"/>
    <w:multiLevelType w:val="hybridMultilevel"/>
    <w:tmpl w:val="B614D20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373FA1"/>
    <w:multiLevelType w:val="hybridMultilevel"/>
    <w:tmpl w:val="54640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C9176E"/>
    <w:multiLevelType w:val="hybridMultilevel"/>
    <w:tmpl w:val="57107AF2"/>
    <w:lvl w:ilvl="0" w:tplc="319472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0"/>
  </w:num>
  <w:num w:numId="3">
    <w:abstractNumId w:val="2"/>
  </w:num>
  <w:num w:numId="4">
    <w:abstractNumId w:val="11"/>
  </w:num>
  <w:num w:numId="5">
    <w:abstractNumId w:val="9"/>
  </w:num>
  <w:num w:numId="6">
    <w:abstractNumId w:val="14"/>
  </w:num>
  <w:num w:numId="7">
    <w:abstractNumId w:val="7"/>
  </w:num>
  <w:num w:numId="8">
    <w:abstractNumId w:val="16"/>
  </w:num>
  <w:num w:numId="9">
    <w:abstractNumId w:val="13"/>
  </w:num>
  <w:num w:numId="10">
    <w:abstractNumId w:val="17"/>
  </w:num>
  <w:num w:numId="11">
    <w:abstractNumId w:val="5"/>
  </w:num>
  <w:num w:numId="12">
    <w:abstractNumId w:val="1"/>
  </w:num>
  <w:num w:numId="13">
    <w:abstractNumId w:val="18"/>
  </w:num>
  <w:num w:numId="14">
    <w:abstractNumId w:val="12"/>
  </w:num>
  <w:num w:numId="15">
    <w:abstractNumId w:val="10"/>
  </w:num>
  <w:num w:numId="16">
    <w:abstractNumId w:val="6"/>
  </w:num>
  <w:num w:numId="17">
    <w:abstractNumId w:val="4"/>
  </w:num>
  <w:num w:numId="18">
    <w:abstractNumId w:val="3"/>
  </w:num>
  <w:num w:numId="19">
    <w:abstractNumId w:val="0"/>
  </w:num>
  <w:num w:numId="20">
    <w:abstractNumId w:val="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4F"/>
    <w:rsid w:val="0000676B"/>
    <w:rsid w:val="0005149F"/>
    <w:rsid w:val="000851D0"/>
    <w:rsid w:val="00094719"/>
    <w:rsid w:val="000B0AEF"/>
    <w:rsid w:val="00154838"/>
    <w:rsid w:val="00201AFD"/>
    <w:rsid w:val="002711E4"/>
    <w:rsid w:val="00290493"/>
    <w:rsid w:val="00343DB4"/>
    <w:rsid w:val="00370350"/>
    <w:rsid w:val="003D425D"/>
    <w:rsid w:val="003F7C4F"/>
    <w:rsid w:val="004740DB"/>
    <w:rsid w:val="00492D0E"/>
    <w:rsid w:val="004D12AE"/>
    <w:rsid w:val="004E261A"/>
    <w:rsid w:val="004F3FD3"/>
    <w:rsid w:val="004F643F"/>
    <w:rsid w:val="005B5449"/>
    <w:rsid w:val="005F6AD0"/>
    <w:rsid w:val="006104AB"/>
    <w:rsid w:val="006210D4"/>
    <w:rsid w:val="00643E59"/>
    <w:rsid w:val="0076676E"/>
    <w:rsid w:val="008449BB"/>
    <w:rsid w:val="00866215"/>
    <w:rsid w:val="0086754F"/>
    <w:rsid w:val="008C4F8F"/>
    <w:rsid w:val="00971C66"/>
    <w:rsid w:val="00A549DF"/>
    <w:rsid w:val="00A60AC1"/>
    <w:rsid w:val="00A97F35"/>
    <w:rsid w:val="00B30DF7"/>
    <w:rsid w:val="00BF2DC3"/>
    <w:rsid w:val="00C94BF5"/>
    <w:rsid w:val="00CE00D9"/>
    <w:rsid w:val="00D25F82"/>
    <w:rsid w:val="00D778D7"/>
    <w:rsid w:val="00DA5698"/>
    <w:rsid w:val="00DB0DE1"/>
    <w:rsid w:val="00DF3359"/>
    <w:rsid w:val="00E12125"/>
    <w:rsid w:val="00E30F6B"/>
    <w:rsid w:val="00E535F9"/>
    <w:rsid w:val="00EB23D6"/>
    <w:rsid w:val="00EF0382"/>
    <w:rsid w:val="00EF6B7A"/>
    <w:rsid w:val="00F47BBE"/>
    <w:rsid w:val="00F54E94"/>
    <w:rsid w:val="00F741F3"/>
    <w:rsid w:val="00F804FF"/>
    <w:rsid w:val="00FA2779"/>
    <w:rsid w:val="00FA5B65"/>
    <w:rsid w:val="00FB4BA9"/>
    <w:rsid w:val="00FD1D35"/>
    <w:rsid w:val="00FF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266EA"/>
  <w15:chartTrackingRefBased/>
  <w15:docId w15:val="{91727A37-241E-4447-92D6-D7EFFA83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B7A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 w:val="20"/>
      <w:szCs w:val="20"/>
      <w:lang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5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5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5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5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5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5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5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5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5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5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5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5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5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5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5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5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5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75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7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5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75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5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75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5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75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5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54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EF6B7A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EF6B7A"/>
    <w:pPr>
      <w:spacing w:after="120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uiPriority w:val="99"/>
    <w:rsid w:val="00EF6B7A"/>
    <w:rPr>
      <w:rFonts w:ascii="Arial Narrow" w:eastAsia="Times New Roman" w:hAnsi="Arial Narrow" w:cs="Times New Roman"/>
      <w:kern w:val="0"/>
      <w:sz w:val="20"/>
      <w:szCs w:val="20"/>
      <w:lang w:val="x-none" w:eastAsia="ar-SA"/>
      <w14:ligatures w14:val="none"/>
    </w:rPr>
  </w:style>
  <w:style w:type="paragraph" w:customStyle="1" w:styleId="CVTitle">
    <w:name w:val="CV Title"/>
    <w:basedOn w:val="Normal"/>
    <w:rsid w:val="00EF6B7A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F6B7A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EF6B7A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F6B7A"/>
    <w:pPr>
      <w:spacing w:before="74"/>
    </w:pPr>
  </w:style>
  <w:style w:type="paragraph" w:customStyle="1" w:styleId="CVHeading3">
    <w:name w:val="CV Heading 3"/>
    <w:basedOn w:val="Normal"/>
    <w:next w:val="Normal"/>
    <w:rsid w:val="00EF6B7A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F6B7A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F6B7A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F6B7A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F6B7A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EF6B7A"/>
    <w:rPr>
      <w:i/>
    </w:rPr>
  </w:style>
  <w:style w:type="paragraph" w:customStyle="1" w:styleId="LevelAssessment-Heading1">
    <w:name w:val="Level Assessment - Heading 1"/>
    <w:basedOn w:val="LevelAssessment-Code"/>
    <w:rsid w:val="00EF6B7A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F6B7A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EF6B7A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EF6B7A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EF6B7A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EF6B7A"/>
    <w:pPr>
      <w:ind w:left="113" w:right="113"/>
    </w:pPr>
  </w:style>
  <w:style w:type="paragraph" w:customStyle="1" w:styleId="CVSpacer">
    <w:name w:val="CV Spacer"/>
    <w:basedOn w:val="CVNormal"/>
    <w:rsid w:val="00EF6B7A"/>
    <w:rPr>
      <w:sz w:val="4"/>
    </w:rPr>
  </w:style>
  <w:style w:type="paragraph" w:customStyle="1" w:styleId="CVNormal-FirstLine">
    <w:name w:val="CV Normal - First Line"/>
    <w:basedOn w:val="CVNormal"/>
    <w:next w:val="CVNormal"/>
    <w:rsid w:val="00EF6B7A"/>
    <w:pPr>
      <w:spacing w:before="74"/>
    </w:pPr>
  </w:style>
  <w:style w:type="paragraph" w:styleId="NormalWeb">
    <w:name w:val="Normal (Web)"/>
    <w:basedOn w:val="Normal"/>
    <w:uiPriority w:val="99"/>
    <w:unhideWhenUsed/>
    <w:rsid w:val="00EF6B7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ro-R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00D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7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676E"/>
    <w:rPr>
      <w:rFonts w:ascii="Arial Narrow" w:eastAsia="Times New Roman" w:hAnsi="Arial Narrow" w:cs="Times New Roman"/>
      <w:kern w:val="0"/>
      <w:sz w:val="20"/>
      <w:szCs w:val="20"/>
      <w:lang w:eastAsia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667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76E"/>
    <w:rPr>
      <w:rFonts w:ascii="Arial Narrow" w:eastAsia="Times New Roman" w:hAnsi="Arial Narrow" w:cs="Times New Roman"/>
      <w:kern w:val="0"/>
      <w:sz w:val="20"/>
      <w:szCs w:val="20"/>
      <w:lang w:eastAsia="ar-SA"/>
      <w14:ligatures w14:val="none"/>
    </w:rPr>
  </w:style>
  <w:style w:type="character" w:styleId="PageNumber">
    <w:name w:val="page number"/>
    <w:basedOn w:val="DefaultParagraphFont"/>
    <w:uiPriority w:val="99"/>
    <w:unhideWhenUsed/>
    <w:rsid w:val="0076676E"/>
  </w:style>
  <w:style w:type="character" w:styleId="FollowedHyperlink">
    <w:name w:val="FollowedHyperlink"/>
    <w:basedOn w:val="DefaultParagraphFont"/>
    <w:uiPriority w:val="99"/>
    <w:semiHidden/>
    <w:unhideWhenUsed/>
    <w:rsid w:val="00FA5B6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390/diagnostics11081425" TargetMode="External"/><Relationship Id="rId18" Type="http://schemas.openxmlformats.org/officeDocument/2006/relationships/hyperlink" Target="https://www-webofscience-com.am.e-nformation.ro/wos/woscc/general-summary?queryJson=%5B%7B%22rowBoolean%22:null,%22rowField%22:%22AU%22,%22rowText%22:%22Axelerad,%20Daniel%20Docu%22%7D%5D&amp;eventMode=oneClickSearch" TargetMode="External"/><Relationship Id="rId26" Type="http://schemas.openxmlformats.org/officeDocument/2006/relationships/hyperlink" Target="http://www.neurosonology2018.cz" TargetMode="External"/><Relationship Id="rId39" Type="http://schemas.openxmlformats.org/officeDocument/2006/relationships/hyperlink" Target="http://www.journals.sagepub.com/home/eso" TargetMode="External"/><Relationship Id="rId21" Type="http://schemas.openxmlformats.org/officeDocument/2006/relationships/hyperlink" Target="https://doi.org/10.3390/brainsci11091138" TargetMode="External"/><Relationship Id="rId34" Type="http://schemas.openxmlformats.org/officeDocument/2006/relationships/hyperlink" Target="https://doi.org/10.1177/2396987319855934" TargetMode="External"/><Relationship Id="rId42" Type="http://schemas.openxmlformats.org/officeDocument/2006/relationships/hyperlink" Target="https://www.intechopen.com/books/ischemic-stroke-of-brain/cerebral-vein%20and-dural-%20%20%20%20%20%20%20sinus-thrombosis" TargetMode="External"/><Relationship Id="rId47" Type="http://schemas.openxmlformats.org/officeDocument/2006/relationships/hyperlink" Target="https://doi.org/10.5772/intechopen.111934" TargetMode="External"/><Relationship Id="rId50" Type="http://schemas.openxmlformats.org/officeDocument/2006/relationships/hyperlink" Target="https://www.intechopen.com/books/12715" TargetMode="External"/><Relationship Id="rId55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doi.org/10.3390/biomedicines9121801" TargetMode="External"/><Relationship Id="rId17" Type="http://schemas.openxmlformats.org/officeDocument/2006/relationships/hyperlink" Target="https://www-webofscience-com.am.e-nformation.ro/wos/woscc/general-summary?queryJson=%5B%7B%22rowBoolean%22:null,%22rowField%22:%22AU%22,%22rowText%22:%22Axelerad,%20Any%20Docu%22%7D%5D&amp;eventMode=oneClickSearch" TargetMode="External"/><Relationship Id="rId25" Type="http://schemas.openxmlformats.org/officeDocument/2006/relationships/hyperlink" Target="https://doi.org/10.1111/ene.13634" TargetMode="External"/><Relationship Id="rId33" Type="http://schemas.openxmlformats.org/officeDocument/2006/relationships/hyperlink" Target="http://www.eso-stroke.org" TargetMode="External"/><Relationship Id="rId38" Type="http://schemas.openxmlformats.org/officeDocument/2006/relationships/hyperlink" Target="http://www.eso-stroke.org" TargetMode="External"/><Relationship Id="rId46" Type="http://schemas.openxmlformats.org/officeDocument/2006/relationships/hyperlink" Target="https://mts.intechopen.com/storage/books/10889/authors_book/authors_book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-webofscience-com.am.e-nformation.ro/wos/woscc/general-summary?queryJson=%5B%7B%22rowBoolean%22:null,%22rowField%22:%22AU%22,%22rowText%22:%22Stroe,%20Alina%20Zorina%22%7D%5D&amp;eventMode=oneClickSearch" TargetMode="External"/><Relationship Id="rId20" Type="http://schemas.openxmlformats.org/officeDocument/2006/relationships/hyperlink" Target="https://www-webofscience-com.am.e-nformation.ro/wos/woscc/general-summary?queryJson=%5B%7B%22rowBoolean%22:null,%22rowField%22:%22AU%22,%22rowText%22:%22Munteanu,%20Georgiana%22%7D%5D&amp;eventMode=oneClickSearch" TargetMode="External"/><Relationship Id="rId29" Type="http://schemas.openxmlformats.org/officeDocument/2006/relationships/hyperlink" Target="http://www.neurosonology2018.cz" TargetMode="External"/><Relationship Id="rId41" Type="http://schemas.openxmlformats.org/officeDocument/2006/relationships/hyperlink" Target="https://doi.org/10.3390/books978-3-7258-3743-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life12111684" TargetMode="External"/><Relationship Id="rId24" Type="http://schemas.openxmlformats.org/officeDocument/2006/relationships/hyperlink" Target="https://www.ean.org/Journal.2879.0.html" TargetMode="External"/><Relationship Id="rId32" Type="http://schemas.openxmlformats.org/officeDocument/2006/relationships/hyperlink" Target="https://eso-stroke.org/european-stroke-journal-esj/" TargetMode="External"/><Relationship Id="rId37" Type="http://schemas.openxmlformats.org/officeDocument/2006/relationships/hyperlink" Target="http://www.journals.sagepub.com/home/eso" TargetMode="External"/><Relationship Id="rId40" Type="http://schemas.openxmlformats.org/officeDocument/2006/relationships/hyperlink" Target="http://www.eso-stroke.org" TargetMode="External"/><Relationship Id="rId45" Type="http://schemas.openxmlformats.org/officeDocument/2006/relationships/hyperlink" Target="https://mts.intechopen.com/storage/books/10304/authors_book/authors_book.pdf" TargetMode="External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-webofscience-com.am.e-nformation.ro/wos/woscc/general-summary?queryJson=%5B%7B%22rowBoolean%22:null,%22rowField%22:%22AU%22,%22rowText%22:%22Motoc,%20Andrei%20Gheorghe%22%7D%5D&amp;eventMode=oneClickSearch" TargetMode="External"/><Relationship Id="rId23" Type="http://schemas.openxmlformats.org/officeDocument/2006/relationships/hyperlink" Target="http://www.rjme.ro/RJME/resources/files/59041812791285.pdf" TargetMode="External"/><Relationship Id="rId28" Type="http://schemas.openxmlformats.org/officeDocument/2006/relationships/hyperlink" Target="https://doi.org/10.1111/ene.13634" TargetMode="External"/><Relationship Id="rId36" Type="http://schemas.openxmlformats.org/officeDocument/2006/relationships/hyperlink" Target="https://RJN.com.ro" TargetMode="External"/><Relationship Id="rId49" Type="http://schemas.openxmlformats.org/officeDocument/2006/relationships/hyperlink" Target="https://doi.org/10.5772/intechopen.108084" TargetMode="External"/><Relationship Id="rId10" Type="http://schemas.openxmlformats.org/officeDocument/2006/relationships/hyperlink" Target="https://doi.org/10.3390/life13051074" TargetMode="External"/><Relationship Id="rId19" Type="http://schemas.openxmlformats.org/officeDocument/2006/relationships/hyperlink" Target="https://www-webofscience-com.am.e-nformation.ro/wos/woscc/general-summary?queryJson=%5B%7B%22rowBoolean%22:null,%22rowField%22:%22AU%22,%22rowText%22:%22Parv,%20Florina%22%7D%5D&amp;eventMode=oneClickSearch" TargetMode="External"/><Relationship Id="rId31" Type="http://schemas.openxmlformats.org/officeDocument/2006/relationships/hyperlink" Target="https://doi.org/10.1177/2396987319855934" TargetMode="External"/><Relationship Id="rId44" Type="http://schemas.openxmlformats.org/officeDocument/2006/relationships/hyperlink" Target="http://mts.intechopen.com/articles/show/title/vascular-aphasias" TargetMode="External"/><Relationship Id="rId52" Type="http://schemas.openxmlformats.org/officeDocument/2006/relationships/hyperlink" Target="https://doi.org/10.3390/books978-3-7258-3743-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life12050717" TargetMode="External"/><Relationship Id="rId14" Type="http://schemas.openxmlformats.org/officeDocument/2006/relationships/hyperlink" Target="https://www-webofscience-com.am.e-nformation.ro/wos/woscc/general-summary?queryJson=%5B%7B%22rowBoolean%22:null,%22rowField%22:%22AU%22,%22rowText%22:%22Gogu,%20Anca%20Elena%22%7D%5D&amp;eventMode=oneClickSearch" TargetMode="External"/><Relationship Id="rId22" Type="http://schemas.openxmlformats.org/officeDocument/2006/relationships/hyperlink" Target="https://www.doi.org/10.47162/RJME.61.4.35" TargetMode="External"/><Relationship Id="rId27" Type="http://schemas.openxmlformats.org/officeDocument/2006/relationships/hyperlink" Target="https://www.ean.org/Journal.2879.0.html" TargetMode="External"/><Relationship Id="rId30" Type="http://schemas.openxmlformats.org/officeDocument/2006/relationships/hyperlink" Target="http://www.eso-stroke.org" TargetMode="External"/><Relationship Id="rId35" Type="http://schemas.openxmlformats.org/officeDocument/2006/relationships/hyperlink" Target="https://eso-stroke.org/european-stroke-journal-esj/" TargetMode="External"/><Relationship Id="rId43" Type="http://schemas.openxmlformats.org/officeDocument/2006/relationships/hyperlink" Target="https://www.intechopen.com/books/new-insight-into-cerebrovascular-diseases-an-updated-comprehensive-review/diagnosis-of-symptomatic-intracranial-atherosclerotic-disease" TargetMode="External"/><Relationship Id="rId48" Type="http://schemas.openxmlformats.org/officeDocument/2006/relationships/hyperlink" Target="https://www.intechopen.com/chapters/87359" TargetMode="External"/><Relationship Id="rId8" Type="http://schemas.openxmlformats.org/officeDocument/2006/relationships/hyperlink" Target="https://doi.org/10.3390/neurolint16060118" TargetMode="External"/><Relationship Id="rId51" Type="http://schemas.openxmlformats.org/officeDocument/2006/relationships/hyperlink" Target="https://doi.org/10.3390/books978-3-7258-3743-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10</Pages>
  <Words>5328</Words>
  <Characters>30375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Georgiana Munteanu</dc:creator>
  <cp:keywords/>
  <dc:description/>
  <cp:lastModifiedBy>Windows User</cp:lastModifiedBy>
  <cp:revision>31</cp:revision>
  <cp:lastPrinted>2025-05-13T16:39:00Z</cp:lastPrinted>
  <dcterms:created xsi:type="dcterms:W3CDTF">2025-05-12T16:52:00Z</dcterms:created>
  <dcterms:modified xsi:type="dcterms:W3CDTF">2025-05-23T09:15:00Z</dcterms:modified>
</cp:coreProperties>
</file>