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32"/>
          <w:szCs w:val="3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2060"/>
          <w:sz w:val="32"/>
          <w:szCs w:val="32"/>
          <w:vertAlign w:val="baseline"/>
          <w:rtl w:val="0"/>
        </w:rPr>
        <w:t xml:space="preserve">UNIVERSITATEA DE MEDICINĂ ŞI FARMACIE „VICTOR BABEŞ” DIN TIMIŞOARA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Arial" w:cs="Arial" w:eastAsia="Arial" w:hAnsi="Arial"/>
          <w:b w:val="0"/>
          <w:color w:val="0000ff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1576705</wp:posOffset>
            </wp:positionH>
            <wp:positionV relativeFrom="paragraph">
              <wp:posOffset>17145</wp:posOffset>
            </wp:positionV>
            <wp:extent cx="2961005" cy="2615565"/>
            <wp:effectExtent b="0" l="0" r="0" t="0"/>
            <wp:wrapNone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6942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61005" cy="26155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Arial" w:cs="Arial" w:eastAsia="Arial" w:hAnsi="Arial"/>
          <w:b w:val="0"/>
          <w:color w:val="0000ff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Arial" w:cs="Arial" w:eastAsia="Arial" w:hAnsi="Arial"/>
          <w:b w:val="0"/>
          <w:color w:val="0000ff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Arial" w:cs="Arial" w:eastAsia="Arial" w:hAnsi="Arial"/>
          <w:b w:val="0"/>
          <w:color w:val="0000ff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Arial" w:cs="Arial" w:eastAsia="Arial" w:hAnsi="Arial"/>
          <w:b w:val="0"/>
          <w:color w:val="0000ff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Arial" w:cs="Arial" w:eastAsia="Arial" w:hAnsi="Arial"/>
          <w:b w:val="0"/>
          <w:color w:val="0000ff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Arial" w:cs="Arial" w:eastAsia="Arial" w:hAnsi="Arial"/>
          <w:b w:val="0"/>
          <w:color w:val="0000ff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rFonts w:ascii="Arial" w:cs="Arial" w:eastAsia="Arial" w:hAnsi="Arial"/>
          <w:b w:val="0"/>
          <w:color w:val="0000ff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2060"/>
          <w:sz w:val="28"/>
          <w:szCs w:val="28"/>
          <w:vertAlign w:val="baseline"/>
          <w:rtl w:val="0"/>
        </w:rPr>
        <w:t xml:space="preserve">FIȘA DE VERIFICARE PRIVIND STANDARDELE MINIMALE NECESARE ȘI OBLIGATORII SPECIFICE PENTRU ÎNSCRIEREA LA CONCURS ȘI CONFERIREA TITLURILOR DIDACTICE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Arial" w:cs="Arial" w:eastAsia="Arial" w:hAnsi="Arial"/>
          <w:b w:val="0"/>
          <w:color w:val="0000ff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Parte constituentă a dosarului de concurs pentru ocuparea postului vacant 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Arial Narrow" w:cs="Arial Narrow" w:eastAsia="Arial Narrow" w:hAnsi="Arial Narrow"/>
          <w:b w:val="0"/>
          <w:color w:val="002060"/>
          <w:sz w:val="44"/>
          <w:szCs w:val="4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2060"/>
          <w:sz w:val="44"/>
          <w:szCs w:val="44"/>
          <w:vertAlign w:val="baseline"/>
          <w:rtl w:val="0"/>
        </w:rPr>
        <w:t xml:space="preserve">ASISTENT UNIVERSITAR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center"/>
        <w:rPr>
          <w:rFonts w:ascii="Arial Narrow" w:cs="Arial Narrow" w:eastAsia="Arial Narrow" w:hAnsi="Arial Narrow"/>
          <w:b w:val="0"/>
          <w:color w:val="c00000"/>
          <w:sz w:val="32"/>
          <w:szCs w:val="3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c00000"/>
          <w:sz w:val="32"/>
          <w:szCs w:val="32"/>
          <w:vertAlign w:val="baseline"/>
          <w:rtl w:val="0"/>
        </w:rPr>
        <w:t xml:space="preserve">DOMENIILE: MEDICINĂ, MEDICINĂ DENTARĂ, FARMACIE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sz w:val="36"/>
              <w:szCs w:val="36"/>
              <w:vertAlign w:val="baseline"/>
              <w:rtl w:val="0"/>
            </w:rPr>
            <w:t xml:space="preserve">Poziția: ____44______________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Departamentul_VI</w:t>
      </w: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rtl w:val="0"/>
        </w:rPr>
        <w:t xml:space="preserve">I: MEDICINA INTERNA II</w:t>
      </w: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Din cadrul Facultății de  __</w:t>
      </w: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rtl w:val="0"/>
        </w:rPr>
        <w:t xml:space="preserve">MEDICINA</w:t>
      </w: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Disciplina(ele) postului ___</w:t>
      </w:r>
      <w:r w:rsidDel="00000000" w:rsidR="00000000" w:rsidRPr="00000000">
        <w:rPr>
          <w:rFonts w:ascii="Arial Narrow" w:cs="Arial Narrow" w:eastAsia="Arial Narrow" w:hAnsi="Arial Narrow"/>
          <w:b w:val="1"/>
          <w:sz w:val="28"/>
          <w:szCs w:val="28"/>
          <w:rtl w:val="0"/>
        </w:rPr>
        <w:t xml:space="preserve">Medicina interna – Cardiologie; Stagiu de abilități practice; Îndrumarea elaborării tezelor de doctorat; Ingrijiri la domiciliu</w:t>
      </w: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line="240" w:lineRule="auto"/>
        <w:jc w:val="center"/>
        <w:rPr>
          <w:rFonts w:ascii="Arial Narrow" w:cs="Arial Narrow" w:eastAsia="Arial Narrow" w:hAnsi="Arial Narrow"/>
          <w:b w:val="0"/>
          <w:sz w:val="44"/>
          <w:szCs w:val="4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44"/>
          <w:szCs w:val="44"/>
          <w:vertAlign w:val="baseline"/>
          <w:rtl w:val="0"/>
        </w:rPr>
        <w:t xml:space="preserve">CANDIDAT: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sz w:val="36"/>
              <w:szCs w:val="36"/>
              <w:vertAlign w:val="baseline"/>
              <w:rtl w:val="0"/>
            </w:rPr>
            <w:t xml:space="preserve">Nume și prenume: _____</w:t>
          </w:r>
        </w:sdtContent>
      </w:sdt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rtl w:val="0"/>
        </w:rPr>
        <w:t xml:space="preserve">BOGDAN CARINA</w:t>
      </w: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Grad didactic:  _______</w:t>
      </w: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rtl w:val="0"/>
        </w:rPr>
        <w:t xml:space="preserve">ASISTENT UNIVERSITAR</w:t>
      </w: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sz w:val="36"/>
              <w:szCs w:val="36"/>
              <w:vertAlign w:val="baseline"/>
              <w:rtl w:val="0"/>
            </w:rPr>
            <w:t xml:space="preserve">Titlul științific:   ____________________________________________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Titlul medical:    _______</w:t>
      </w: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rtl w:val="0"/>
        </w:rPr>
        <w:t xml:space="preserve">MEDIC SPECIALIST</w:t>
      </w: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line="240" w:lineRule="auto"/>
        <w:jc w:val="center"/>
        <w:rPr>
          <w:rFonts w:ascii="Arial" w:cs="Arial" w:eastAsia="Arial" w:hAnsi="Arial"/>
          <w:b w:val="0"/>
          <w:color w:val="181818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line="240" w:lineRule="auto"/>
        <w:jc w:val="center"/>
        <w:rPr>
          <w:rFonts w:ascii="Arial" w:cs="Arial" w:eastAsia="Arial" w:hAnsi="Arial"/>
          <w:b w:val="0"/>
          <w:color w:val="181818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181818"/>
          <w:sz w:val="28"/>
          <w:szCs w:val="28"/>
          <w:vertAlign w:val="baseline"/>
          <w:rtl w:val="0"/>
        </w:rPr>
        <w:t xml:space="preserve">Sesiunea de concurs ___</w:t>
      </w:r>
      <w:r w:rsidDel="00000000" w:rsidR="00000000" w:rsidRPr="00000000">
        <w:rPr>
          <w:rFonts w:ascii="Arial" w:cs="Arial" w:eastAsia="Arial" w:hAnsi="Arial"/>
          <w:b w:val="1"/>
          <w:color w:val="181818"/>
          <w:sz w:val="28"/>
          <w:szCs w:val="28"/>
          <w:rtl w:val="0"/>
        </w:rPr>
        <w:t xml:space="preserve">APRILIE - IULIE 2025</w:t>
      </w:r>
      <w:r w:rsidDel="00000000" w:rsidR="00000000" w:rsidRPr="00000000">
        <w:rPr>
          <w:rFonts w:ascii="Arial" w:cs="Arial" w:eastAsia="Arial" w:hAnsi="Arial"/>
          <w:b w:val="1"/>
          <w:color w:val="181818"/>
          <w:sz w:val="28"/>
          <w:szCs w:val="28"/>
          <w:vertAlign w:val="baseline"/>
          <w:rtl w:val="0"/>
        </w:rPr>
        <w:t xml:space="preserve">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2060"/>
          <w:sz w:val="24"/>
          <w:szCs w:val="24"/>
          <w:vertAlign w:val="baseline"/>
          <w:rtl w:val="0"/>
        </w:rPr>
        <w:t xml:space="preserve">Partea 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2060"/>
          <w:vertAlign w:val="baseline"/>
          <w:rtl w:val="0"/>
        </w:rPr>
        <w:t xml:space="preserve">CERTIFICAREA CONDIȚIILOR MINIME LEGALE DE ÎNSCRIERE LA CONCURS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right"/>
        <w:rPr>
          <w:rFonts w:ascii="Arial" w:cs="Arial" w:eastAsia="Arial" w:hAnsi="Arial"/>
          <w:b w:val="0"/>
          <w:color w:val="0000ff"/>
          <w:sz w:val="28"/>
          <w:szCs w:val="28"/>
          <w:u w:val="singl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48"/>
        <w:gridCol w:w="6300"/>
        <w:gridCol w:w="540"/>
        <w:gridCol w:w="540"/>
        <w:gridCol w:w="1827"/>
        <w:tblGridChange w:id="0">
          <w:tblGrid>
            <w:gridCol w:w="648"/>
            <w:gridCol w:w="6300"/>
            <w:gridCol w:w="540"/>
            <w:gridCol w:w="540"/>
            <w:gridCol w:w="1827"/>
          </w:tblGrid>
        </w:tblGridChange>
      </w:tblGrid>
      <w:tr>
        <w:trPr>
          <w:cantSplit w:val="1"/>
          <w:trHeight w:val="377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Documentul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Deținere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Certificarea Oficiului Juridic al UMFVBT (semnătură)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0" w:before="12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deținerea diplomei de doctor sau dovada de a fi înmatriculat la un program de studii doctorale, fără depășirea perioadei maxime de studii, care include prelungirile admisibile conform legii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spacing w:after="0" w:before="12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deținerea titlului de medic/ medic dentist/ medic stomatolog/ farmacist rezident sau a unui titlu medical/farmaceutic superior în specialitatea postului scos la concurs pentru disciplinele care au corespondent în Nomenclatorul de specialități medicale, medico-dentare și farmaceutice al Ministerului Sănătății (cu excepția posturilor de la disciplinele care nu au corespondent în rețeaua Ministerului Sănătății și cele de la disciplinele preclinice)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spacing w:after="0" w:before="12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dovada parcurgerii unui program universitar de formare psihopedagogică pentru învățământul superior, de 30 de credite de studii transferabile ECTS/SECT sau o declarație ca va parcurge un astfel de program în termen de 2 (doi) ani de la data ocupării postului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after="0" w:line="240" w:lineRule="auto"/>
        <w:jc w:val="right"/>
        <w:rPr>
          <w:rFonts w:ascii="Arial" w:cs="Arial" w:eastAsia="Arial" w:hAnsi="Arial"/>
          <w:b w:val="0"/>
          <w:color w:val="0000ff"/>
          <w:sz w:val="14"/>
          <w:szCs w:val="1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vertAlign w:val="baseline"/>
          <w:rtl w:val="0"/>
        </w:rPr>
        <w:t xml:space="preserve">Avizul juridic de înscriere la concurs</w:t>
        <w:tab/>
        <w:tab/>
        <w:tab/>
        <w:tab/>
        <w:tab/>
        <w:tab/>
        <w:t xml:space="preserve">Semnătura,</w:t>
      </w:r>
      <w:r w:rsidDel="00000000" w:rsidR="00000000" w:rsidRPr="00000000">
        <w:rPr>
          <w:rtl w:val="0"/>
        </w:rPr>
      </w:r>
    </w:p>
    <w:tbl>
      <w:tblPr>
        <w:tblStyle w:val="Table2"/>
        <w:tblW w:w="982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45"/>
        <w:gridCol w:w="600"/>
        <w:gridCol w:w="1035"/>
        <w:gridCol w:w="618"/>
        <w:gridCol w:w="3057"/>
        <w:gridCol w:w="3873"/>
        <w:tblGridChange w:id="0">
          <w:tblGrid>
            <w:gridCol w:w="645"/>
            <w:gridCol w:w="600"/>
            <w:gridCol w:w="1035"/>
            <w:gridCol w:w="618"/>
            <w:gridCol w:w="3057"/>
            <w:gridCol w:w="3873"/>
          </w:tblGrid>
        </w:tblGridChange>
      </w:tblGrid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right"/>
              <w:rPr>
                <w:rFonts w:ascii="Arial" w:cs="Arial" w:eastAsia="Arial" w:hAnsi="Arial"/>
                <w:b w:val="0"/>
                <w:color w:val="00b05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b050"/>
                <w:sz w:val="24"/>
                <w:szCs w:val="24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Arial" w:cs="Arial" w:eastAsia="Arial" w:hAnsi="Arial"/>
                <w:b w:val="0"/>
                <w:color w:val="0000ff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right"/>
              <w:rPr>
                <w:rFonts w:ascii="Arial" w:cs="Arial" w:eastAsia="Arial" w:hAnsi="Arial"/>
                <w:b w:val="0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Arial" w:cs="Arial" w:eastAsia="Arial" w:hAnsi="Arial"/>
                <w:b w:val="0"/>
                <w:color w:val="0000ff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Arial" w:cs="Arial" w:eastAsia="Arial" w:hAnsi="Arial"/>
                <w:b w:val="0"/>
                <w:color w:val="0000ff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Arial" w:cs="Arial" w:eastAsia="Arial" w:hAnsi="Arial"/>
                <w:b w:val="0"/>
                <w:color w:val="0000ff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="240" w:lineRule="auto"/>
        <w:jc w:val="right"/>
        <w:rPr>
          <w:rFonts w:ascii="Arial" w:cs="Arial" w:eastAsia="Arial" w:hAnsi="Arial"/>
          <w:b w:val="0"/>
          <w:color w:val="0000ff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5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8"/>
        <w:gridCol w:w="9297"/>
        <w:tblGridChange w:id="0">
          <w:tblGrid>
            <w:gridCol w:w="558"/>
            <w:gridCol w:w="929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206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2060"/>
                <w:sz w:val="20"/>
                <w:szCs w:val="20"/>
                <w:vertAlign w:val="baseline"/>
                <w:rtl w:val="0"/>
              </w:rPr>
              <w:t xml:space="preserve">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206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2060"/>
                <w:vertAlign w:val="baseline"/>
                <w:rtl w:val="0"/>
              </w:rPr>
              <w:t xml:space="preserve">Standardele ştiinţifice, specifice UMFVBT - vor fi inserate în a doua parte  în tabele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206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2060"/>
                <w:sz w:val="20"/>
                <w:szCs w:val="20"/>
                <w:vertAlign w:val="baseline"/>
                <w:rtl w:val="0"/>
              </w:rPr>
              <w:t xml:space="preserve">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spacing w:after="44" w:line="249" w:lineRule="auto"/>
              <w:ind w:left="47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Minimum 1 articol original în reviste cotate ISI cu FI peste 0,5 ca prim-autor (poziția 1 din lista autorilor),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vertAlign w:val="baseline"/>
                <w:rtl w:val="0"/>
              </w:rPr>
              <w:t xml:space="preserve">din domeniul postului, cu afilierea  candidatului la UMFVBT (aceasta nu se aplică candidaților care vin din afara universității).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206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2060"/>
                <w:sz w:val="20"/>
                <w:szCs w:val="20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spacing w:after="0" w:line="240" w:lineRule="auto"/>
              <w:ind w:left="47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vertAlign w:val="baseline"/>
                <w:rtl w:val="0"/>
              </w:rPr>
              <w:t xml:space="preserve">Minimum 2 articole în reviste BDI (sau ISI) în calitate de co-autor, din domeniul postului, cu afilierea  candidatului la UMFVBT (aceasta nu se aplică candidaților care vin din afara universității).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4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206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2060"/>
                <w:sz w:val="20"/>
                <w:szCs w:val="20"/>
                <w:vertAlign w:val="baseline"/>
                <w:rtl w:val="0"/>
              </w:rPr>
              <w:t xml:space="preserve">Nu sunt acceptate rezumatele, recenziile altor publicații, materialele editoriale sau scrisorile către editor, corecțiile. Nu sunt admise adeverințe sau certificările din partea editorului că un articol a fost acceptat pentru publicare.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2060"/>
          <w:sz w:val="20"/>
          <w:szCs w:val="20"/>
          <w:vertAlign w:val="baseline"/>
          <w:rtl w:val="0"/>
        </w:rPr>
        <w:t xml:space="preserve">Partea a II-a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18"/>
          <w:szCs w:val="1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2060"/>
          <w:sz w:val="20"/>
          <w:szCs w:val="20"/>
          <w:vertAlign w:val="baseline"/>
          <w:rtl w:val="0"/>
        </w:rPr>
        <w:t xml:space="preserve">CERTIFICAREA STANDARDELOR ŞTIINŢIFICE MINIMALE NECESARE ȘI OBLIGATORII SPECIFICE PENTRU ÎNSCRIEREA LA CONCURS ȘI CONFERIREA TITLULUI DIDACTIC DE </w:t>
      </w:r>
      <w:r w:rsidDel="00000000" w:rsidR="00000000" w:rsidRPr="00000000">
        <w:rPr>
          <w:rFonts w:ascii="Arial" w:cs="Arial" w:eastAsia="Arial" w:hAnsi="Arial"/>
          <w:b w:val="1"/>
          <w:color w:val="002060"/>
          <w:sz w:val="18"/>
          <w:szCs w:val="18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32"/>
          <w:szCs w:val="3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2060"/>
          <w:sz w:val="32"/>
          <w:szCs w:val="32"/>
          <w:vertAlign w:val="baseline"/>
          <w:rtl w:val="0"/>
        </w:rPr>
        <w:t xml:space="preserve">ASISTENT UNIVERSITAR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Arial" w:cs="Arial" w:eastAsia="Arial" w:hAnsi="Arial"/>
          <w:b w:val="0"/>
          <w:color w:val="0000ff"/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Times New Roman" w:cs="Times New Roman" w:eastAsia="Times New Roman" w:hAnsi="Times New Roman"/>
          <w:b w:val="0"/>
          <w:color w:val="002060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0"/>
          <w:szCs w:val="20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color w:val="002060"/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0"/>
          <w:szCs w:val="20"/>
          <w:vertAlign w:val="baseline"/>
          <w:rtl w:val="0"/>
        </w:rPr>
        <w:t xml:space="preserve">Minimum 1 articol original în reviste cotate ISI cu FI peste 0,5 ca prim-autor (poziția 1 din lista autorilor), din domeniul postului, cu afilierea  candidatului la UMFVBT (aceasta nu se aplică candidaților care vin din afara universității)</w:t>
      </w:r>
      <w:r w:rsidDel="00000000" w:rsidR="00000000" w:rsidRPr="00000000">
        <w:rPr>
          <w:rtl w:val="0"/>
        </w:rPr>
      </w:r>
    </w:p>
    <w:tbl>
      <w:tblPr>
        <w:tblStyle w:val="Table4"/>
        <w:tblW w:w="101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0"/>
        <w:gridCol w:w="1778"/>
        <w:gridCol w:w="2880"/>
        <w:gridCol w:w="2070"/>
        <w:gridCol w:w="1080"/>
        <w:gridCol w:w="1890"/>
        <w:tblGridChange w:id="0">
          <w:tblGrid>
            <w:gridCol w:w="490"/>
            <w:gridCol w:w="1778"/>
            <w:gridCol w:w="2880"/>
            <w:gridCol w:w="2070"/>
            <w:gridCol w:w="1080"/>
            <w:gridCol w:w="18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Autori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Titlu articol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Revista,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An, Vol., Nr. Pag. 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Factor de impact***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Afilierea autorului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trecută în articol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1.*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Bogdan Carina, Ivan VM, Apostol A, Sandu OE, Maralescu FM, Lighezan DF.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Hypothyroidism and Heart Rate Variability: Implications for Cardiac Autonomic Regulation.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Diagnostics (Basel). 2024 Jun 14;14(12):1261. doi: 10.3390/diagnostics14121261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22222"/>
                <w:sz w:val="20"/>
                <w:szCs w:val="20"/>
                <w:highlight w:val="white"/>
                <w:rtl w:val="0"/>
              </w:rPr>
              <w:t xml:space="preserve">Department VII, Internal Medicine II, Discipline of Cardiology, “Victor Babeş” University of Medicine and Pharmacy, Eftimie Murgu Sq. No. 2, 300041 Timişoara, Romania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ind w:left="357" w:hanging="357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Bogdan Carina, Apostol A, Ivan VM, Sandu OE, Petre I, Petre I, Marc LE, Maralescu FM, Lighezan DF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Autonomic Dysfunction and Cardiac Performance in Pregnant Women with Hypertensive Disorders: A Comparative Study Using Heart Rate Variability and Global Longitudinal Strain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LIFE Volume14 Issue 8 2024 DOI10.3390/life14081039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3.2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22222"/>
                <w:sz w:val="20"/>
                <w:szCs w:val="20"/>
                <w:highlight w:val="white"/>
                <w:rtl w:val="0"/>
              </w:rPr>
              <w:t xml:space="preserve">Department VII, Internal Medicine II, Discipline of Cardiology, “Victor Babeş” University of Medicine and Pharmacy, Eftimie Murgu Sq. No. 2, 300041 Timişoara, Romania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ind w:left="357" w:hanging="357"/>
              <w:jc w:val="both"/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spacing w:after="0" w:line="240" w:lineRule="auto"/>
        <w:jc w:val="both"/>
        <w:rPr>
          <w:rFonts w:ascii="Times New Roman" w:cs="Times New Roman" w:eastAsia="Times New Roman" w:hAnsi="Times New Roman"/>
          <w:b w:val="0"/>
          <w:color w:val="0000ff"/>
          <w:sz w:val="16"/>
          <w:szCs w:val="1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0"/>
          <w:szCs w:val="20"/>
          <w:vertAlign w:val="baseline"/>
          <w:rtl w:val="0"/>
        </w:rPr>
        <w:t xml:space="preserve">2. Minimum 2 articole în reviste BDI (sau ISI) în calitate de co-autor, din domeniul postului, cu afilierea  candidatului la UMFVBT (aceasta nu se aplică candidaților care vin din afara universității).</w:t>
      </w:r>
      <w:r w:rsidDel="00000000" w:rsidR="00000000" w:rsidRPr="00000000">
        <w:rPr>
          <w:rtl w:val="0"/>
        </w:rPr>
      </w:r>
    </w:p>
    <w:tbl>
      <w:tblPr>
        <w:tblStyle w:val="Table5"/>
        <w:tblW w:w="101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0"/>
        <w:gridCol w:w="1778"/>
        <w:gridCol w:w="2880"/>
        <w:gridCol w:w="2070"/>
        <w:gridCol w:w="1080"/>
        <w:gridCol w:w="1890"/>
        <w:tblGridChange w:id="0">
          <w:tblGrid>
            <w:gridCol w:w="490"/>
            <w:gridCol w:w="1778"/>
            <w:gridCol w:w="2880"/>
            <w:gridCol w:w="2070"/>
            <w:gridCol w:w="1080"/>
            <w:gridCol w:w="18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Autori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Titlu articol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Revista,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An, Vol., Nr. Pag. 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Factor de impact***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Afilierea autorului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trecută în articol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1.*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Bogdan Carina, Apostol A, Ivan VM, Sandu OE, Petre I, Suciu O, Marc LE, Maralescu FM, Lighezan DF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Heart Rate Variability and Global Longitudinal Strain for Prognostic Evaluation and Recovery Assessment in Conservatively Managed Post-Myocardial Infarction Patients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JOURNAL OF CLINICAL MEDICINE Volume13 2024 Issue18 DOI10.3390/jcm13185435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22222"/>
                <w:sz w:val="20"/>
                <w:szCs w:val="20"/>
                <w:highlight w:val="white"/>
                <w:rtl w:val="0"/>
              </w:rPr>
              <w:t xml:space="preserve">Department VII, Internal Medicine II, Discipline of Cardiology, “Victor Babeş” University of Medicine and Pharmacy, Eftimie Murgu Sq. No. 2, 300041 Timişoara, Romania</w:t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2.*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Sandu OE, Bogdan Carina*, Apostol A, Daniluc LM, Schuldesz AC, Simu 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Visit-to-Visit Systolic Blood Pressure Variability and Risk of Ischemic and Hemorrhagic Stroke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Medicina (Kaunas). 2025 Feb 4;61(2):267. doi: 10.3390/medicina61020267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2.4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22222"/>
                <w:sz w:val="20"/>
                <w:szCs w:val="20"/>
                <w:highlight w:val="white"/>
                <w:rtl w:val="0"/>
              </w:rPr>
              <w:t xml:space="preserve">Department VII, Internal Medicine II, Discipline of Cardiology, “Victor Babeş” University of Medicine and Pharmacy, Eftimie Murgu Sq. No. 2, 300041 Timisoara, Romania</w:t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22222"/>
                <w:sz w:val="20"/>
                <w:szCs w:val="20"/>
                <w:highlight w:val="white"/>
                <w:rtl w:val="0"/>
              </w:rPr>
              <w:t xml:space="preserve">​​Cardiology Clinic, “Pius Brinzeu” Clinical Emergency County Hospital Timisoara, Bd. Iosif Bulbuca No. 10, 300723 Timisoara, Romania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ind w:left="357" w:hanging="357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...n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206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5" w:line="268" w:lineRule="auto"/>
        <w:ind w:left="10" w:hanging="10"/>
        <w:rPr>
          <w:rFonts w:ascii="Times New Roman" w:cs="Times New Roman" w:eastAsia="Times New Roman" w:hAnsi="Times New Roman"/>
          <w:b w:val="0"/>
          <w:i w:val="0"/>
          <w:color w:val="002060"/>
          <w:sz w:val="18"/>
          <w:szCs w:val="1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2060"/>
          <w:sz w:val="18"/>
          <w:szCs w:val="18"/>
          <w:vertAlign w:val="baseline"/>
          <w:rtl w:val="0"/>
        </w:rPr>
        <w:t xml:space="preserve">* Se vor înscrie în tabel MINIMUM TREI ARTICOLE din categoria solicitată (sau categorie superioară)..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5" w:line="268" w:lineRule="auto"/>
        <w:ind w:left="10" w:hanging="10"/>
        <w:rPr>
          <w:rFonts w:ascii="Times New Roman" w:cs="Times New Roman" w:eastAsia="Times New Roman" w:hAnsi="Times New Roman"/>
          <w:b w:val="0"/>
          <w:i w:val="0"/>
          <w:color w:val="002060"/>
          <w:sz w:val="18"/>
          <w:szCs w:val="1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2060"/>
          <w:sz w:val="18"/>
          <w:szCs w:val="18"/>
          <w:vertAlign w:val="baseline"/>
          <w:rtl w:val="0"/>
        </w:rPr>
        <w:t xml:space="preserve">** Dacă articolul este apărut numai în formă electronică se va trece DOI.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5" w:line="268" w:lineRule="auto"/>
        <w:ind w:left="10" w:hanging="10"/>
        <w:rPr>
          <w:rFonts w:ascii="Times New Roman" w:cs="Times New Roman" w:eastAsia="Times New Roman" w:hAnsi="Times New Roman"/>
          <w:b w:val="0"/>
          <w:i w:val="0"/>
          <w:color w:val="002060"/>
          <w:sz w:val="18"/>
          <w:szCs w:val="1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2060"/>
          <w:sz w:val="18"/>
          <w:szCs w:val="18"/>
          <w:vertAlign w:val="baseline"/>
          <w:rtl w:val="0"/>
        </w:rPr>
        <w:t xml:space="preserve">*** Se ia în considerare FI al anului în care a fost publicat articolul.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5" w:line="268" w:lineRule="auto"/>
        <w:ind w:left="10" w:hanging="10"/>
        <w:rPr>
          <w:rFonts w:ascii="Times New Roman" w:cs="Times New Roman" w:eastAsia="Times New Roman" w:hAnsi="Times New Roman"/>
          <w:b w:val="0"/>
          <w:i w:val="0"/>
          <w:color w:val="002060"/>
          <w:sz w:val="18"/>
          <w:szCs w:val="1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2060"/>
          <w:sz w:val="18"/>
          <w:szCs w:val="18"/>
          <w:vertAlign w:val="baseline"/>
          <w:rtl w:val="0"/>
        </w:rPr>
        <w:t xml:space="preserve">Se vor anexa în capitol distinct copii ale acestor articole, însoţite de coperta revistei şi/sau a site-ului electronic.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rPr>
          <w:rFonts w:ascii="Times New Roman" w:cs="Times New Roman" w:eastAsia="Times New Roman" w:hAnsi="Times New Roman"/>
          <w:i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rPr>
          <w:rFonts w:ascii="Times New Roman" w:cs="Times New Roman" w:eastAsia="Times New Roman" w:hAnsi="Times New Roman"/>
          <w:i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640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408"/>
        <w:tblGridChange w:id="0">
          <w:tblGrid>
            <w:gridCol w:w="640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Candidat: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NUME         BOGDAN                     PRENUME  CARINA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Semnătura ________________________________</w:t>
            </w:r>
          </w:p>
        </w:tc>
      </w:tr>
    </w:tbl>
    <w:p w:rsidR="00000000" w:rsidDel="00000000" w:rsidP="00000000" w:rsidRDefault="00000000" w:rsidRPr="00000000" w14:paraId="00000091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color w:val="00206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8"/>
          <w:szCs w:val="28"/>
          <w:vertAlign w:val="baseline"/>
          <w:rtl w:val="0"/>
        </w:rPr>
        <w:t xml:space="preserve">Verificat îndeplinirea standardelor științifice minimale necesare și obligatorii specifice pentru înscrierea la concurs și conferirea titlului didactic de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color w:val="00206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8"/>
          <w:szCs w:val="28"/>
          <w:vertAlign w:val="baseline"/>
          <w:rtl w:val="0"/>
        </w:rPr>
        <w:t xml:space="preserve">ASISTENT UNIVERSITAR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color w:val="00206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8"/>
          <w:szCs w:val="28"/>
          <w:vertAlign w:val="baseline"/>
          <w:rtl w:val="0"/>
        </w:rPr>
        <w:t xml:space="preserve">CANDIDAT: 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8"/>
          <w:szCs w:val="28"/>
          <w:rtl w:val="0"/>
        </w:rPr>
        <w:t xml:space="preserve">BOGDAN CARINA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8"/>
          <w:szCs w:val="28"/>
          <w:vertAlign w:val="baseline"/>
          <w:rtl w:val="0"/>
        </w:rPr>
        <w:t xml:space="preserve">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color w:val="00206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710.0" w:type="dxa"/>
        <w:jc w:val="left"/>
        <w:tblInd w:w="-6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83"/>
        <w:gridCol w:w="4207"/>
        <w:gridCol w:w="630"/>
        <w:gridCol w:w="450"/>
        <w:gridCol w:w="270"/>
        <w:gridCol w:w="563"/>
        <w:gridCol w:w="427"/>
        <w:gridCol w:w="270"/>
        <w:gridCol w:w="2610"/>
        <w:tblGridChange w:id="0">
          <w:tblGrid>
            <w:gridCol w:w="1283"/>
            <w:gridCol w:w="4207"/>
            <w:gridCol w:w="630"/>
            <w:gridCol w:w="450"/>
            <w:gridCol w:w="270"/>
            <w:gridCol w:w="563"/>
            <w:gridCol w:w="427"/>
            <w:gridCol w:w="270"/>
            <w:gridCol w:w="2610"/>
          </w:tblGrid>
        </w:tblGridChange>
      </w:tblGrid>
      <w:tr>
        <w:trPr>
          <w:cantSplit w:val="0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7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00206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2060"/>
                <w:sz w:val="28"/>
                <w:szCs w:val="28"/>
                <w:vertAlign w:val="baseline"/>
                <w:rtl w:val="0"/>
              </w:rPr>
              <w:t xml:space="preserve">Comisia științifică privind verificarea informațiilor din fișa de verificare a îndeplinirii standardelor UMFVBT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color w:val="181818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Semnătura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after="0" w:lineRule="auto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  <w:rtl w:val="0"/>
              </w:rPr>
              <w:t xml:space="preserve">Președinte: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Prof.univ.dr. Andrei Anghel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b05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b050"/>
                <w:sz w:val="24"/>
                <w:szCs w:val="24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after="0" w:lineRule="auto"/>
              <w:jc w:val="right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spacing w:after="0" w:lineRule="auto"/>
              <w:jc w:val="right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b05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  <w:rtl w:val="0"/>
              </w:rPr>
              <w:t xml:space="preserve">Membri: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Prof. univ. dr. Codruța Marinela Șoica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b05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b050"/>
                <w:sz w:val="24"/>
                <w:szCs w:val="24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b05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Prof. univ. dr. Laurențiu Pirtea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b05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b050"/>
                <w:sz w:val="24"/>
                <w:szCs w:val="24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E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b05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Prof. univ. dr. Ligia Petrica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b05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b050"/>
                <w:sz w:val="24"/>
                <w:szCs w:val="24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0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b05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Prof. univ .dr. Edward  Șeclăman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b05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b050"/>
                <w:sz w:val="24"/>
                <w:szCs w:val="24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2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b05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Conf. univ .dr.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Emanuela  Lidia Crăciunescu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b05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b050"/>
                <w:sz w:val="24"/>
                <w:szCs w:val="24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5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b05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Conf. univ .dr.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Tiberiu Răzvan Bardan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b05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b050"/>
                <w:sz w:val="24"/>
                <w:szCs w:val="24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7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Rule="auto"/>
        <w:rPr>
          <w:rFonts w:ascii="Times New Roman" w:cs="Times New Roman" w:eastAsia="Times New Roman" w:hAnsi="Times New Roman"/>
          <w:color w:val="181818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vertAlign w:val="baseline"/>
          <w:rtl w:val="0"/>
        </w:rPr>
        <w:t xml:space="preserve">Data _______________</w:t>
      </w:r>
    </w:p>
    <w:p w:rsidR="00000000" w:rsidDel="00000000" w:rsidP="00000000" w:rsidRDefault="00000000" w:rsidRPr="00000000" w14:paraId="0000011A">
      <w:pPr>
        <w:spacing w:after="0" w:line="240" w:lineRule="auto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2060"/>
          <w:vertAlign w:val="baseline"/>
          <w:rtl w:val="0"/>
        </w:rPr>
        <w:t xml:space="preserve">Notă: Se consideră admis candidatul care întrunește avizul favorabil a jumătate plus unu din totalul membrilor comisiei prezenți. Deciziile comisiei se consideră valide în condițiile participării la evaluare a jumătate plus unu din totalul membrilor comisiei.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color w:val="00206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8"/>
          <w:szCs w:val="28"/>
          <w:vertAlign w:val="baseline"/>
          <w:rtl w:val="0"/>
        </w:rPr>
        <w:t xml:space="preserve">PARTEA a III-a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color w:val="0000ff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DOVEZILE ÎN FORMAT TIPĂRIT A MATERIALELOR ÎNSCRISE ÎN TABELE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pgSz w:h="16840" w:w="11907" w:orient="portrait"/>
      <w:pgMar w:bottom="851" w:top="851" w:left="1134" w:right="1134" w:header="720" w:footer="1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Pagina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din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426"/>
      </w:tabs>
      <w:spacing w:after="200" w:before="0" w:line="276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Anexa 7A - Cod: UMFVBT- MET/DRU/3/2024 – 07A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4">
    <w:pPr>
      <w:tabs>
        <w:tab w:val="center" w:leader="none" w:pos="4536"/>
        <w:tab w:val="right" w:leader="none" w:pos="9072"/>
      </w:tabs>
      <w:spacing w:line="240" w:lineRule="auto"/>
      <w:jc w:val="center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right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426"/>
      </w:tabs>
      <w:spacing w:after="200" w:before="0" w:line="276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Anexa 7A –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Cod: UMFVBT- MET/DRU/3/2024 – 07A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-90169</wp:posOffset>
          </wp:positionH>
          <wp:positionV relativeFrom="paragraph">
            <wp:posOffset>-318134</wp:posOffset>
          </wp:positionV>
          <wp:extent cx="2065020" cy="51689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65020" cy="51689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eastAsia="Times New Roman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Segoe UI" w:cs="Segoe UI" w:eastAsia="Times New Roman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s_pct_ttl">
    <w:name w:val="s_pct_ttl"/>
    <w:next w:val="s_pct_tt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_pct_bdy">
    <w:name w:val="s_pct_bdy"/>
    <w:next w:val="s_pct_bdy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_lit_ttl">
    <w:name w:val="s_lit_ttl"/>
    <w:next w:val="s_lit_tt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_lit_bdy">
    <w:name w:val="s_lit_bdy"/>
    <w:next w:val="s_lit_bdy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pn14Z14ljo6Mtq1eBV55lo/X0w==">CgMxLjAaIAoBMBIbChkIB0IVCgxBcmlhbCBOYXJyb3cSBUFyaWFsGiAKATESGwoZCAdCFQoMQXJpYWwgTmFycm93EgVBcmlhbBogCgEyEhsKGQgHQhUKDEFyaWFsIE5hcnJvdxIFQXJpYWw4AHIhMUZxNEU0U0FvS0RSRlNBdk1XT3FqMDB5Y2dudzhmb0hT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2024-01-25T09:43:00Z</dcterms:created>
  <dc:creator>Sasa</dc:creator>
</cp:coreProperties>
</file>