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3718F5" w:rsidRPr="007462E0" w14:paraId="024C697F" w14:textId="77777777">
        <w:trPr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793F3CC8" w14:textId="77777777" w:rsidR="003718F5" w:rsidRPr="007462E0" w:rsidRDefault="003718F5" w:rsidP="007462E0">
            <w:pPr>
              <w:pStyle w:val="ECVPersonalInfoHeading"/>
              <w:jc w:val="left"/>
              <w:rPr>
                <w:lang w:val="ro-RO"/>
              </w:rPr>
            </w:pPr>
            <w:r w:rsidRPr="007462E0">
              <w:rPr>
                <w:caps w:val="0"/>
                <w:sz w:val="32"/>
                <w:szCs w:val="48"/>
                <w:lang w:val="ro-RO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0A0BD08D" w14:textId="77777777" w:rsidR="003718F5" w:rsidRPr="007462E0" w:rsidRDefault="004077E7">
            <w:pPr>
              <w:pStyle w:val="ECVNameField"/>
              <w:rPr>
                <w:b/>
                <w:bCs/>
                <w:lang w:val="ro-RO"/>
              </w:rPr>
            </w:pPr>
            <w:r w:rsidRPr="007462E0">
              <w:rPr>
                <w:b/>
                <w:bCs/>
                <w:sz w:val="40"/>
                <w:szCs w:val="24"/>
                <w:lang w:val="ro-RO"/>
              </w:rPr>
              <w:t>Crișan</w:t>
            </w:r>
            <w:r w:rsidR="003718F5" w:rsidRPr="007462E0">
              <w:rPr>
                <w:b/>
                <w:bCs/>
                <w:sz w:val="40"/>
                <w:szCs w:val="24"/>
                <w:lang w:val="ro-RO"/>
              </w:rPr>
              <w:t xml:space="preserve"> Flavia </w:t>
            </w:r>
          </w:p>
        </w:tc>
      </w:tr>
      <w:tr w:rsidR="003718F5" w:rsidRPr="007462E0" w14:paraId="3C4F3D6C" w14:textId="77777777">
        <w:trPr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4877F06C" w14:textId="77777777" w:rsidR="003718F5" w:rsidRPr="007462E0" w:rsidRDefault="003718F5">
            <w:pPr>
              <w:rPr>
                <w:lang w:val="ro-RO"/>
              </w:rPr>
            </w:pPr>
          </w:p>
        </w:tc>
      </w:tr>
      <w:tr w:rsidR="003718F5" w:rsidRPr="007462E0" w14:paraId="54B4592A" w14:textId="77777777">
        <w:trPr>
          <w:trHeight w:val="340"/>
        </w:trPr>
        <w:tc>
          <w:tcPr>
            <w:tcW w:w="2834" w:type="dxa"/>
            <w:shd w:val="clear" w:color="auto" w:fill="auto"/>
          </w:tcPr>
          <w:p w14:paraId="46F42F13" w14:textId="77777777" w:rsidR="003718F5" w:rsidRPr="007462E0" w:rsidRDefault="003718F5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20BED9C0" w14:textId="6D65A372" w:rsidR="003718F5" w:rsidRPr="007462E0" w:rsidRDefault="003718F5">
            <w:pPr>
              <w:pStyle w:val="ECVContactDetails0"/>
              <w:rPr>
                <w:lang w:val="ro-RO"/>
              </w:rPr>
            </w:pPr>
            <w:bookmarkStart w:id="0" w:name="_GoBack"/>
            <w:bookmarkEnd w:id="0"/>
            <w:r w:rsidRPr="007462E0">
              <w:rPr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25CD85DD" w14:textId="77777777" w:rsidR="003718F5" w:rsidRPr="007462E0" w:rsidRDefault="003718F5">
      <w:pPr>
        <w:pStyle w:val="ECVText"/>
        <w:rPr>
          <w:lang w:val="ro-RO"/>
        </w:rPr>
      </w:pPr>
    </w:p>
    <w:p w14:paraId="58952E73" w14:textId="77777777" w:rsidR="003718F5" w:rsidRPr="007462E0" w:rsidRDefault="003718F5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3718F5" w:rsidRPr="007462E0" w14:paraId="6179211D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6E23D056" w14:textId="77777777" w:rsidR="003718F5" w:rsidRPr="007462E0" w:rsidRDefault="003718F5" w:rsidP="007462E0">
            <w:pPr>
              <w:pStyle w:val="ECVLeftHeading"/>
              <w:jc w:val="left"/>
              <w:rPr>
                <w:sz w:val="28"/>
                <w:szCs w:val="44"/>
                <w:lang w:val="ro-RO"/>
              </w:rPr>
            </w:pPr>
            <w:r w:rsidRPr="007462E0">
              <w:rPr>
                <w:caps w:val="0"/>
                <w:sz w:val="28"/>
                <w:szCs w:val="44"/>
                <w:lang w:val="ro-RO"/>
              </w:rPr>
              <w:t>EXPERIENŢ</w:t>
            </w:r>
            <w:r w:rsidR="007462E0" w:rsidRPr="007462E0">
              <w:rPr>
                <w:caps w:val="0"/>
                <w:sz w:val="28"/>
                <w:szCs w:val="44"/>
                <w:lang w:val="ro-RO"/>
              </w:rPr>
              <w:t>Ă</w:t>
            </w:r>
            <w:r w:rsidRPr="007462E0">
              <w:rPr>
                <w:caps w:val="0"/>
                <w:sz w:val="28"/>
                <w:szCs w:val="44"/>
                <w:lang w:val="ro-RO"/>
              </w:rPr>
              <w:t xml:space="preserve">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6EFC55EC" w14:textId="77777777" w:rsidR="003718F5" w:rsidRPr="007462E0" w:rsidRDefault="007462E0">
            <w:pPr>
              <w:pStyle w:val="ECVBlueBox"/>
              <w:rPr>
                <w:lang w:val="ro-RO"/>
              </w:rPr>
            </w:pPr>
            <w:r w:rsidRPr="007462E0">
              <w:rPr>
                <w:noProof/>
                <w:lang w:val="en-US" w:eastAsia="en-US" w:bidi="ar-SA"/>
              </w:rPr>
              <w:drawing>
                <wp:inline distT="0" distB="0" distL="0" distR="0" wp14:anchorId="728497B7" wp14:editId="31490438">
                  <wp:extent cx="4786630" cy="87630"/>
                  <wp:effectExtent l="0" t="0" r="0" b="0"/>
                  <wp:docPr id="1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87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718F5" w:rsidRPr="007462E0">
              <w:rPr>
                <w:lang w:val="ro-RO"/>
              </w:rPr>
              <w:t xml:space="preserve"> </w:t>
            </w:r>
          </w:p>
        </w:tc>
      </w:tr>
    </w:tbl>
    <w:p w14:paraId="7EF84267" w14:textId="77777777" w:rsidR="003718F5" w:rsidRPr="007462E0" w:rsidRDefault="003718F5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3718F5" w:rsidRPr="007462E0" w14:paraId="394489B0" w14:textId="77777777">
        <w:tc>
          <w:tcPr>
            <w:tcW w:w="2834" w:type="dxa"/>
            <w:vMerge w:val="restart"/>
            <w:shd w:val="clear" w:color="auto" w:fill="auto"/>
          </w:tcPr>
          <w:p w14:paraId="151866B3" w14:textId="77777777" w:rsidR="007462E0" w:rsidRPr="007462E0" w:rsidRDefault="007462E0">
            <w:pPr>
              <w:pStyle w:val="ECVDate"/>
              <w:rPr>
                <w:sz w:val="24"/>
                <w:lang w:val="ro-RO"/>
              </w:rPr>
            </w:pPr>
            <w:r>
              <w:rPr>
                <w:sz w:val="24"/>
                <w:szCs w:val="40"/>
                <w:lang w:val="ro-RO"/>
              </w:rPr>
              <w:t xml:space="preserve">2023 </w:t>
            </w:r>
            <w:r w:rsidRPr="007462E0">
              <w:rPr>
                <w:sz w:val="24"/>
                <w:lang w:val="ro-RO"/>
              </w:rPr>
              <w:t>- prezent</w:t>
            </w:r>
          </w:p>
          <w:p w14:paraId="6428AF7A" w14:textId="77777777" w:rsidR="007462E0" w:rsidRDefault="007462E0">
            <w:pPr>
              <w:pStyle w:val="ECVDate"/>
              <w:rPr>
                <w:sz w:val="24"/>
                <w:lang w:val="ro-RO"/>
              </w:rPr>
            </w:pPr>
          </w:p>
          <w:p w14:paraId="07E0BBFB" w14:textId="77777777" w:rsidR="007462E0" w:rsidRPr="007462E0" w:rsidRDefault="007462E0">
            <w:pPr>
              <w:pStyle w:val="ECVDate"/>
              <w:rPr>
                <w:sz w:val="24"/>
                <w:lang w:val="ro-RO"/>
              </w:rPr>
            </w:pPr>
          </w:p>
          <w:p w14:paraId="53984BCC" w14:textId="77777777" w:rsidR="00A427C4" w:rsidRPr="007462E0" w:rsidRDefault="00A427C4">
            <w:pPr>
              <w:pStyle w:val="ECVDate"/>
              <w:rPr>
                <w:sz w:val="24"/>
                <w:lang w:val="ro-RO"/>
              </w:rPr>
            </w:pPr>
            <w:r w:rsidRPr="007462E0">
              <w:rPr>
                <w:sz w:val="24"/>
                <w:lang w:val="ro-RO"/>
              </w:rPr>
              <w:t>201</w:t>
            </w:r>
            <w:r w:rsidR="007462E0" w:rsidRPr="007462E0">
              <w:rPr>
                <w:sz w:val="24"/>
                <w:lang w:val="ro-RO"/>
              </w:rPr>
              <w:t>7</w:t>
            </w:r>
            <w:r w:rsidRPr="007462E0">
              <w:rPr>
                <w:sz w:val="24"/>
                <w:lang w:val="ro-RO"/>
              </w:rPr>
              <w:t xml:space="preserve"> – Prezent</w:t>
            </w:r>
          </w:p>
          <w:p w14:paraId="14A0B31E" w14:textId="77777777" w:rsidR="00A427C4" w:rsidRPr="007462E0" w:rsidRDefault="00A427C4">
            <w:pPr>
              <w:pStyle w:val="ECVDate"/>
              <w:rPr>
                <w:sz w:val="24"/>
                <w:lang w:val="ro-RO"/>
              </w:rPr>
            </w:pPr>
          </w:p>
          <w:p w14:paraId="74044FDA" w14:textId="77777777" w:rsidR="007462E0" w:rsidRPr="007462E0" w:rsidRDefault="007462E0" w:rsidP="007462E0">
            <w:pPr>
              <w:pStyle w:val="ECVDate"/>
              <w:jc w:val="left"/>
              <w:rPr>
                <w:sz w:val="24"/>
                <w:lang w:val="ro-RO"/>
              </w:rPr>
            </w:pPr>
          </w:p>
          <w:p w14:paraId="647842BF" w14:textId="77777777" w:rsidR="00A427C4" w:rsidRPr="007462E0" w:rsidRDefault="00A427C4">
            <w:pPr>
              <w:pStyle w:val="ECVDate"/>
              <w:rPr>
                <w:sz w:val="24"/>
                <w:lang w:val="ro-RO"/>
              </w:rPr>
            </w:pPr>
            <w:r w:rsidRPr="007462E0">
              <w:rPr>
                <w:sz w:val="24"/>
                <w:lang w:val="ro-RO"/>
              </w:rPr>
              <w:t>2015 - 201</w:t>
            </w:r>
            <w:r w:rsidR="007462E0" w:rsidRPr="007462E0">
              <w:rPr>
                <w:sz w:val="24"/>
                <w:lang w:val="ro-RO"/>
              </w:rPr>
              <w:t>7</w:t>
            </w:r>
          </w:p>
          <w:p w14:paraId="74A59098" w14:textId="77777777" w:rsidR="007462E0" w:rsidRDefault="007462E0" w:rsidP="007462E0">
            <w:pPr>
              <w:pStyle w:val="ECVDate"/>
              <w:jc w:val="left"/>
              <w:rPr>
                <w:sz w:val="24"/>
                <w:lang w:val="ro-RO"/>
              </w:rPr>
            </w:pPr>
          </w:p>
          <w:p w14:paraId="0EA9170D" w14:textId="77777777" w:rsidR="007462E0" w:rsidRPr="007462E0" w:rsidRDefault="007462E0" w:rsidP="007462E0">
            <w:pPr>
              <w:pStyle w:val="ECVDate"/>
              <w:jc w:val="left"/>
              <w:rPr>
                <w:sz w:val="24"/>
                <w:lang w:val="ro-RO"/>
              </w:rPr>
            </w:pPr>
          </w:p>
          <w:p w14:paraId="07E5FCB5" w14:textId="77777777" w:rsidR="003718F5" w:rsidRPr="007462E0" w:rsidRDefault="003718F5">
            <w:pPr>
              <w:pStyle w:val="ECVDate"/>
              <w:rPr>
                <w:sz w:val="24"/>
                <w:lang w:val="ro-RO"/>
              </w:rPr>
            </w:pPr>
            <w:r w:rsidRPr="007462E0">
              <w:rPr>
                <w:sz w:val="24"/>
                <w:lang w:val="ro-RO"/>
              </w:rPr>
              <w:t>2014–</w:t>
            </w:r>
            <w:r w:rsidR="00A427C4" w:rsidRPr="007462E0">
              <w:rPr>
                <w:sz w:val="24"/>
                <w:lang w:val="ro-RO"/>
              </w:rPr>
              <w:t>2015</w:t>
            </w:r>
            <w:r w:rsidRPr="007462E0">
              <w:rPr>
                <w:sz w:val="24"/>
                <w:lang w:val="ro-RO"/>
              </w:rP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1D1C5AF6" w14:textId="0003EB08" w:rsidR="007462E0" w:rsidRDefault="007462E0">
            <w:pPr>
              <w:pStyle w:val="ECVSubSectionHeading"/>
              <w:rPr>
                <w:b/>
                <w:bCs/>
                <w:sz w:val="28"/>
                <w:szCs w:val="28"/>
                <w:lang w:val="ro-RO"/>
              </w:rPr>
            </w:pPr>
            <w:r>
              <w:rPr>
                <w:b/>
                <w:bCs/>
                <w:sz w:val="28"/>
                <w:szCs w:val="28"/>
                <w:lang w:val="ro-RO"/>
              </w:rPr>
              <w:t>Asistent universitar</w:t>
            </w:r>
            <w:r w:rsidR="0038245C">
              <w:rPr>
                <w:b/>
                <w:bCs/>
                <w:sz w:val="28"/>
                <w:szCs w:val="28"/>
                <w:lang w:val="ro-RO"/>
              </w:rPr>
              <w:t xml:space="preserve"> asociat</w:t>
            </w:r>
          </w:p>
          <w:p w14:paraId="63DA537A" w14:textId="77777777" w:rsidR="007462E0" w:rsidRDefault="007462E0" w:rsidP="007462E0">
            <w:pPr>
              <w:pStyle w:val="EuropassSectionDetails"/>
              <w:rPr>
                <w:sz w:val="24"/>
                <w:lang w:val="ro-RO"/>
              </w:rPr>
            </w:pPr>
            <w:r w:rsidRPr="007462E0">
              <w:rPr>
                <w:sz w:val="24"/>
                <w:lang w:val="ro-RO"/>
              </w:rPr>
              <w:t>Universitatea de Medicina si Farmacie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7462E0">
              <w:rPr>
                <w:sz w:val="24"/>
                <w:lang w:val="ro-RO"/>
              </w:rPr>
              <w:t>Victor Babeș din Timișoara</w:t>
            </w:r>
          </w:p>
          <w:p w14:paraId="49C14D6E" w14:textId="77777777" w:rsidR="007462E0" w:rsidRDefault="007462E0" w:rsidP="007462E0">
            <w:pPr>
              <w:pStyle w:val="EuropassSectionDetails"/>
              <w:rPr>
                <w:sz w:val="20"/>
                <w:szCs w:val="20"/>
                <w:lang w:val="ro-RO"/>
              </w:rPr>
            </w:pPr>
          </w:p>
          <w:p w14:paraId="17C45433" w14:textId="77777777" w:rsidR="00A427C4" w:rsidRPr="007462E0" w:rsidRDefault="00A427C4">
            <w:pPr>
              <w:pStyle w:val="ECVSubSectionHeading"/>
              <w:rPr>
                <w:b/>
                <w:bCs/>
                <w:sz w:val="28"/>
                <w:szCs w:val="28"/>
                <w:lang w:val="ro-RO"/>
              </w:rPr>
            </w:pPr>
            <w:r w:rsidRPr="007462E0">
              <w:rPr>
                <w:b/>
                <w:bCs/>
                <w:sz w:val="28"/>
                <w:szCs w:val="28"/>
                <w:lang w:val="ro-RO"/>
              </w:rPr>
              <w:t xml:space="preserve">Farmacist </w:t>
            </w:r>
          </w:p>
          <w:p w14:paraId="61DED6D5" w14:textId="77777777" w:rsidR="00A427C4" w:rsidRPr="007462E0" w:rsidRDefault="00A427C4">
            <w:pPr>
              <w:pStyle w:val="ECVSubSectionHeading"/>
              <w:rPr>
                <w:color w:val="auto"/>
                <w:sz w:val="24"/>
                <w:szCs w:val="28"/>
                <w:lang w:val="ro-RO"/>
              </w:rPr>
            </w:pPr>
            <w:r w:rsidRPr="007462E0">
              <w:rPr>
                <w:color w:val="auto"/>
                <w:sz w:val="24"/>
                <w:szCs w:val="28"/>
                <w:lang w:val="ro-RO"/>
              </w:rPr>
              <w:t xml:space="preserve">Spitalul de Boli Infecțioase și </w:t>
            </w:r>
            <w:proofErr w:type="spellStart"/>
            <w:r w:rsidRPr="007462E0">
              <w:rPr>
                <w:color w:val="auto"/>
                <w:sz w:val="24"/>
                <w:szCs w:val="28"/>
                <w:lang w:val="ro-RO"/>
              </w:rPr>
              <w:t>Pneumoftiziologie</w:t>
            </w:r>
            <w:proofErr w:type="spellEnd"/>
            <w:r w:rsidRPr="007462E0">
              <w:rPr>
                <w:color w:val="auto"/>
                <w:sz w:val="24"/>
                <w:szCs w:val="28"/>
                <w:lang w:val="ro-RO"/>
              </w:rPr>
              <w:t xml:space="preserve"> ”Victor Babeș” Timișoara</w:t>
            </w:r>
          </w:p>
          <w:p w14:paraId="3CE48CF6" w14:textId="77777777" w:rsidR="00A427C4" w:rsidRPr="007462E0" w:rsidRDefault="00A427C4">
            <w:pPr>
              <w:pStyle w:val="ECVSubSectionHeading"/>
              <w:rPr>
                <w:lang w:val="ro-RO"/>
              </w:rPr>
            </w:pPr>
          </w:p>
          <w:p w14:paraId="27007C34" w14:textId="77777777" w:rsidR="00A427C4" w:rsidRPr="007462E0" w:rsidRDefault="00A427C4">
            <w:pPr>
              <w:pStyle w:val="ECVSubSectionHeading"/>
              <w:rPr>
                <w:b/>
                <w:bCs/>
                <w:sz w:val="28"/>
                <w:szCs w:val="32"/>
                <w:lang w:val="ro-RO"/>
              </w:rPr>
            </w:pPr>
            <w:r w:rsidRPr="007462E0">
              <w:rPr>
                <w:b/>
                <w:bCs/>
                <w:sz w:val="28"/>
                <w:szCs w:val="32"/>
                <w:lang w:val="ro-RO"/>
              </w:rPr>
              <w:t>Farmacist</w:t>
            </w:r>
          </w:p>
          <w:p w14:paraId="58A9B1A1" w14:textId="77777777" w:rsidR="00A427C4" w:rsidRPr="007462E0" w:rsidRDefault="00A427C4">
            <w:pPr>
              <w:pStyle w:val="ECVSubSectionHeading"/>
              <w:rPr>
                <w:color w:val="auto"/>
                <w:sz w:val="24"/>
                <w:lang w:val="ro-RO"/>
              </w:rPr>
            </w:pPr>
            <w:r w:rsidRPr="007462E0">
              <w:rPr>
                <w:color w:val="auto"/>
                <w:sz w:val="24"/>
                <w:lang w:val="ro-RO"/>
              </w:rPr>
              <w:t>SIEPCOFAR S.R.L - Timișoara</w:t>
            </w:r>
          </w:p>
          <w:p w14:paraId="0110460F" w14:textId="77777777" w:rsidR="00A427C4" w:rsidRPr="007462E0" w:rsidRDefault="00A427C4">
            <w:pPr>
              <w:pStyle w:val="ECVSubSectionHeading"/>
              <w:rPr>
                <w:lang w:val="ro-RO"/>
              </w:rPr>
            </w:pPr>
          </w:p>
          <w:p w14:paraId="685C5562" w14:textId="77777777" w:rsidR="003718F5" w:rsidRPr="007462E0" w:rsidRDefault="003718F5">
            <w:pPr>
              <w:pStyle w:val="ECVSubSectionHeading"/>
              <w:rPr>
                <w:b/>
                <w:bCs/>
                <w:sz w:val="28"/>
                <w:szCs w:val="28"/>
                <w:lang w:val="ro-RO"/>
              </w:rPr>
            </w:pPr>
            <w:r w:rsidRPr="007462E0">
              <w:rPr>
                <w:b/>
                <w:bCs/>
                <w:sz w:val="28"/>
                <w:szCs w:val="28"/>
                <w:lang w:val="ro-RO"/>
              </w:rPr>
              <w:t>Farmacist</w:t>
            </w:r>
          </w:p>
        </w:tc>
      </w:tr>
      <w:tr w:rsidR="003718F5" w:rsidRPr="007462E0" w14:paraId="363285A2" w14:textId="77777777">
        <w:tc>
          <w:tcPr>
            <w:tcW w:w="2834" w:type="dxa"/>
            <w:vMerge/>
            <w:shd w:val="clear" w:color="auto" w:fill="auto"/>
          </w:tcPr>
          <w:p w14:paraId="1562F843" w14:textId="77777777" w:rsidR="003718F5" w:rsidRPr="007462E0" w:rsidRDefault="003718F5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10DAD538" w14:textId="77777777" w:rsidR="003718F5" w:rsidRPr="007462E0" w:rsidRDefault="003718F5">
            <w:pPr>
              <w:pStyle w:val="ECVOrganisationDetails"/>
              <w:rPr>
                <w:lang w:val="ro-RO"/>
              </w:rPr>
            </w:pPr>
            <w:r w:rsidRPr="007462E0">
              <w:rPr>
                <w:sz w:val="24"/>
                <w:szCs w:val="26"/>
                <w:lang w:val="ro-RO"/>
              </w:rPr>
              <w:t>FARMACIA CHRISTIAN S</w:t>
            </w:r>
            <w:r w:rsidR="007462E0">
              <w:rPr>
                <w:sz w:val="24"/>
                <w:szCs w:val="26"/>
                <w:lang w:val="ro-RO"/>
              </w:rPr>
              <w:t>.</w:t>
            </w:r>
            <w:r w:rsidRPr="007462E0">
              <w:rPr>
                <w:sz w:val="24"/>
                <w:szCs w:val="26"/>
                <w:lang w:val="ro-RO"/>
              </w:rPr>
              <w:t>R</w:t>
            </w:r>
            <w:r w:rsidR="007462E0">
              <w:rPr>
                <w:sz w:val="24"/>
                <w:szCs w:val="26"/>
                <w:lang w:val="ro-RO"/>
              </w:rPr>
              <w:t>.</w:t>
            </w:r>
            <w:r w:rsidRPr="007462E0">
              <w:rPr>
                <w:sz w:val="24"/>
                <w:szCs w:val="26"/>
                <w:lang w:val="ro-RO"/>
              </w:rPr>
              <w:t>L</w:t>
            </w:r>
            <w:r w:rsidR="007462E0">
              <w:rPr>
                <w:sz w:val="24"/>
                <w:szCs w:val="26"/>
                <w:lang w:val="ro-RO"/>
              </w:rPr>
              <w:t xml:space="preserve">. - </w:t>
            </w:r>
            <w:r w:rsidRPr="007462E0">
              <w:rPr>
                <w:sz w:val="24"/>
                <w:szCs w:val="26"/>
                <w:lang w:val="ro-RO"/>
              </w:rPr>
              <w:t>Timi</w:t>
            </w:r>
            <w:r w:rsidR="007462E0" w:rsidRPr="007462E0">
              <w:rPr>
                <w:sz w:val="24"/>
                <w:szCs w:val="26"/>
                <w:lang w:val="ro-RO"/>
              </w:rPr>
              <w:t>ș</w:t>
            </w:r>
            <w:r w:rsidRPr="007462E0">
              <w:rPr>
                <w:sz w:val="24"/>
                <w:szCs w:val="26"/>
                <w:lang w:val="ro-RO"/>
              </w:rPr>
              <w:t xml:space="preserve">oara  </w:t>
            </w:r>
          </w:p>
        </w:tc>
      </w:tr>
      <w:tr w:rsidR="003718F5" w:rsidRPr="007462E0" w14:paraId="749D3A5F" w14:textId="77777777">
        <w:tc>
          <w:tcPr>
            <w:tcW w:w="2834" w:type="dxa"/>
            <w:vMerge/>
            <w:shd w:val="clear" w:color="auto" w:fill="auto"/>
          </w:tcPr>
          <w:p w14:paraId="4B3D6BD9" w14:textId="77777777" w:rsidR="003718F5" w:rsidRPr="007462E0" w:rsidRDefault="003718F5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0E5F2F10" w14:textId="77777777" w:rsidR="00431F5C" w:rsidRPr="007462E0" w:rsidRDefault="00431F5C" w:rsidP="007462E0">
            <w:pPr>
              <w:pStyle w:val="EuropassSectionDetails"/>
              <w:rPr>
                <w:lang w:val="ro-RO"/>
              </w:rPr>
            </w:pPr>
          </w:p>
        </w:tc>
      </w:tr>
    </w:tbl>
    <w:p w14:paraId="4ED54C3E" w14:textId="77777777" w:rsidR="003718F5" w:rsidRPr="007462E0" w:rsidRDefault="003718F5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3718F5" w:rsidRPr="007462E0" w14:paraId="6A623A43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67DAB891" w14:textId="77777777" w:rsidR="003718F5" w:rsidRPr="007462E0" w:rsidRDefault="003718F5" w:rsidP="007462E0">
            <w:pPr>
              <w:pStyle w:val="ECVLeftHeading"/>
              <w:jc w:val="left"/>
              <w:rPr>
                <w:sz w:val="28"/>
                <w:szCs w:val="28"/>
                <w:lang w:val="ro-RO"/>
              </w:rPr>
            </w:pPr>
            <w:r w:rsidRPr="007462E0">
              <w:rPr>
                <w:caps w:val="0"/>
                <w:sz w:val="28"/>
                <w:szCs w:val="28"/>
                <w:lang w:val="ro-RO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4CE78EE8" w14:textId="77777777" w:rsidR="003718F5" w:rsidRPr="007462E0" w:rsidRDefault="007462E0">
            <w:pPr>
              <w:pStyle w:val="ECVBlueBox"/>
              <w:rPr>
                <w:lang w:val="ro-RO"/>
              </w:rPr>
            </w:pPr>
            <w:r w:rsidRPr="007462E0">
              <w:rPr>
                <w:noProof/>
                <w:lang w:val="en-US" w:eastAsia="en-US" w:bidi="ar-SA"/>
              </w:rPr>
              <w:drawing>
                <wp:inline distT="0" distB="0" distL="0" distR="0" wp14:anchorId="7045ACCD" wp14:editId="13D36EA9">
                  <wp:extent cx="4786630" cy="87630"/>
                  <wp:effectExtent l="0" t="0" r="0" b="0"/>
                  <wp:docPr id="2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87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718F5" w:rsidRPr="007462E0">
              <w:rPr>
                <w:lang w:val="ro-RO"/>
              </w:rPr>
              <w:t xml:space="preserve"> </w:t>
            </w:r>
          </w:p>
        </w:tc>
      </w:tr>
    </w:tbl>
    <w:p w14:paraId="55621054" w14:textId="77777777" w:rsidR="003718F5" w:rsidRPr="007462E0" w:rsidRDefault="003718F5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3718F5" w:rsidRPr="007462E0" w14:paraId="11D712D8" w14:textId="77777777">
        <w:tc>
          <w:tcPr>
            <w:tcW w:w="2834" w:type="dxa"/>
            <w:shd w:val="clear" w:color="auto" w:fill="auto"/>
          </w:tcPr>
          <w:p w14:paraId="2E194740" w14:textId="77777777" w:rsidR="007462E0" w:rsidRPr="007462E0" w:rsidRDefault="007462E0">
            <w:pPr>
              <w:pStyle w:val="ECVDate"/>
              <w:rPr>
                <w:sz w:val="24"/>
                <w:lang w:val="ro-RO"/>
              </w:rPr>
            </w:pPr>
            <w:r w:rsidRPr="007462E0">
              <w:rPr>
                <w:sz w:val="24"/>
                <w:lang w:val="ro-RO"/>
              </w:rPr>
              <w:t>2018 - 2023</w:t>
            </w:r>
          </w:p>
          <w:p w14:paraId="1ACF28D6" w14:textId="77777777" w:rsidR="007462E0" w:rsidRPr="007462E0" w:rsidRDefault="007462E0">
            <w:pPr>
              <w:pStyle w:val="ECVDate"/>
              <w:rPr>
                <w:sz w:val="24"/>
                <w:lang w:val="ro-RO"/>
              </w:rPr>
            </w:pPr>
          </w:p>
          <w:p w14:paraId="185E5144" w14:textId="77777777" w:rsidR="007462E0" w:rsidRPr="007462E0" w:rsidRDefault="007462E0">
            <w:pPr>
              <w:pStyle w:val="ECVDate"/>
              <w:rPr>
                <w:sz w:val="24"/>
                <w:lang w:val="ro-RO"/>
              </w:rPr>
            </w:pPr>
          </w:p>
          <w:p w14:paraId="75606807" w14:textId="77777777" w:rsidR="007462E0" w:rsidRPr="007462E0" w:rsidRDefault="007462E0">
            <w:pPr>
              <w:pStyle w:val="ECVDate"/>
              <w:rPr>
                <w:sz w:val="24"/>
                <w:lang w:val="ro-RO"/>
              </w:rPr>
            </w:pPr>
          </w:p>
          <w:p w14:paraId="0E83DBF1" w14:textId="77777777" w:rsidR="007462E0" w:rsidRPr="007462E0" w:rsidRDefault="007462E0">
            <w:pPr>
              <w:pStyle w:val="ECVDate"/>
              <w:rPr>
                <w:sz w:val="24"/>
                <w:lang w:val="ro-RO"/>
              </w:rPr>
            </w:pPr>
          </w:p>
          <w:p w14:paraId="739968B7" w14:textId="77777777" w:rsidR="003718F5" w:rsidRPr="007462E0" w:rsidRDefault="007462E0">
            <w:pPr>
              <w:pStyle w:val="ECVDate"/>
              <w:rPr>
                <w:sz w:val="24"/>
                <w:lang w:val="ro-RO"/>
              </w:rPr>
            </w:pPr>
            <w:r w:rsidRPr="007462E0">
              <w:rPr>
                <w:sz w:val="24"/>
                <w:lang w:val="ro-RO"/>
              </w:rPr>
              <w:t xml:space="preserve">2016 - 2018  </w:t>
            </w:r>
          </w:p>
          <w:p w14:paraId="5F532F36" w14:textId="77777777" w:rsidR="00431F5C" w:rsidRPr="007462E0" w:rsidRDefault="00431F5C">
            <w:pPr>
              <w:pStyle w:val="ECVDate"/>
              <w:rPr>
                <w:sz w:val="24"/>
                <w:lang w:val="ro-RO"/>
              </w:rPr>
            </w:pPr>
          </w:p>
          <w:p w14:paraId="154718D7" w14:textId="77777777" w:rsidR="00431F5C" w:rsidRPr="007462E0" w:rsidRDefault="00431F5C">
            <w:pPr>
              <w:pStyle w:val="ECVDate"/>
              <w:rPr>
                <w:sz w:val="24"/>
                <w:lang w:val="ro-RO"/>
              </w:rPr>
            </w:pPr>
          </w:p>
          <w:p w14:paraId="6390AAFF" w14:textId="77777777" w:rsidR="007462E0" w:rsidRPr="007462E0" w:rsidRDefault="007462E0">
            <w:pPr>
              <w:pStyle w:val="ECVDate"/>
              <w:rPr>
                <w:sz w:val="24"/>
                <w:lang w:val="ro-RO"/>
              </w:rPr>
            </w:pPr>
          </w:p>
          <w:p w14:paraId="3FFCEFFF" w14:textId="77777777" w:rsidR="007462E0" w:rsidRPr="007462E0" w:rsidRDefault="007462E0">
            <w:pPr>
              <w:pStyle w:val="ECVDate"/>
              <w:rPr>
                <w:sz w:val="24"/>
                <w:lang w:val="ro-RO"/>
              </w:rPr>
            </w:pPr>
          </w:p>
          <w:p w14:paraId="658FF109" w14:textId="77777777" w:rsidR="00431F5C" w:rsidRPr="007462E0" w:rsidRDefault="007462E0">
            <w:pPr>
              <w:pStyle w:val="ECVDate"/>
              <w:rPr>
                <w:sz w:val="24"/>
                <w:lang w:val="ro-RO"/>
              </w:rPr>
            </w:pPr>
            <w:r w:rsidRPr="007462E0">
              <w:rPr>
                <w:sz w:val="24"/>
                <w:lang w:val="ro-RO"/>
              </w:rPr>
              <w:t>2009 - 2013</w:t>
            </w:r>
          </w:p>
        </w:tc>
        <w:tc>
          <w:tcPr>
            <w:tcW w:w="6237" w:type="dxa"/>
            <w:shd w:val="clear" w:color="auto" w:fill="auto"/>
          </w:tcPr>
          <w:p w14:paraId="5E1ED995" w14:textId="77777777" w:rsidR="007462E0" w:rsidRDefault="007462E0" w:rsidP="007462E0">
            <w:pPr>
              <w:pStyle w:val="EuropassSectionDetails"/>
              <w:rPr>
                <w:color w:val="0C4194"/>
                <w:sz w:val="20"/>
                <w:szCs w:val="20"/>
                <w:lang w:val="ro-RO"/>
              </w:rPr>
            </w:pPr>
            <w:r>
              <w:rPr>
                <w:b/>
                <w:bCs/>
                <w:color w:val="0C4194"/>
                <w:sz w:val="28"/>
                <w:szCs w:val="28"/>
                <w:lang w:val="ro-RO"/>
              </w:rPr>
              <w:t>Studii doctorale</w:t>
            </w:r>
            <w:r w:rsidRPr="007462E0">
              <w:rPr>
                <w:color w:val="0C4194"/>
                <w:sz w:val="20"/>
                <w:szCs w:val="20"/>
                <w:lang w:val="ro-RO"/>
              </w:rPr>
              <w:t xml:space="preserve"> </w:t>
            </w:r>
          </w:p>
          <w:p w14:paraId="608E17DF" w14:textId="77777777" w:rsidR="007462E0" w:rsidRDefault="007462E0" w:rsidP="007462E0">
            <w:pPr>
              <w:pStyle w:val="EuropassSectionDetails"/>
              <w:rPr>
                <w:sz w:val="20"/>
                <w:szCs w:val="20"/>
                <w:lang w:val="ro-RO"/>
              </w:rPr>
            </w:pPr>
            <w:r w:rsidRPr="007462E0">
              <w:rPr>
                <w:sz w:val="24"/>
                <w:lang w:val="ro-RO"/>
              </w:rPr>
              <w:t>Universitatea de Medicin</w:t>
            </w:r>
            <w:r>
              <w:rPr>
                <w:sz w:val="24"/>
                <w:lang w:val="ro-RO"/>
              </w:rPr>
              <w:t>ă</w:t>
            </w:r>
            <w:r w:rsidRPr="007462E0">
              <w:rPr>
                <w:sz w:val="24"/>
                <w:lang w:val="ro-RO"/>
              </w:rPr>
              <w:t xml:space="preserve"> </w:t>
            </w:r>
            <w:r>
              <w:rPr>
                <w:sz w:val="24"/>
                <w:lang w:val="ro-RO"/>
              </w:rPr>
              <w:t>ș</w:t>
            </w:r>
            <w:r w:rsidRPr="007462E0">
              <w:rPr>
                <w:sz w:val="24"/>
                <w:lang w:val="ro-RO"/>
              </w:rPr>
              <w:t>i Farmacie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7462E0">
              <w:rPr>
                <w:sz w:val="24"/>
                <w:lang w:val="ro-RO"/>
              </w:rPr>
              <w:t>Victor Babeș din Timișoara</w:t>
            </w:r>
          </w:p>
          <w:p w14:paraId="4636B1AF" w14:textId="77777777" w:rsidR="007462E0" w:rsidRDefault="007462E0" w:rsidP="007462E0">
            <w:pPr>
              <w:pStyle w:val="EuropassSectionDetails"/>
              <w:rPr>
                <w:b/>
                <w:bCs/>
                <w:color w:val="0C4194"/>
                <w:sz w:val="28"/>
                <w:szCs w:val="28"/>
                <w:lang w:val="ro-RO"/>
              </w:rPr>
            </w:pPr>
          </w:p>
          <w:p w14:paraId="3B4B6117" w14:textId="77777777" w:rsidR="007462E0" w:rsidRDefault="007462E0" w:rsidP="007462E0">
            <w:pPr>
              <w:pStyle w:val="EuropassSectionDetails"/>
              <w:rPr>
                <w:color w:val="0C4194"/>
                <w:sz w:val="20"/>
                <w:szCs w:val="20"/>
                <w:lang w:val="ro-RO"/>
              </w:rPr>
            </w:pPr>
            <w:r>
              <w:rPr>
                <w:b/>
                <w:bCs/>
                <w:color w:val="0C4194"/>
                <w:sz w:val="28"/>
                <w:szCs w:val="28"/>
                <w:lang w:val="ro-RO"/>
              </w:rPr>
              <w:t xml:space="preserve">Studii universitare de masterat </w:t>
            </w:r>
          </w:p>
          <w:p w14:paraId="55D87304" w14:textId="77777777" w:rsidR="003718F5" w:rsidRDefault="007462E0" w:rsidP="007462E0">
            <w:pPr>
              <w:pStyle w:val="EuropassSectionDetails"/>
              <w:rPr>
                <w:sz w:val="20"/>
                <w:szCs w:val="20"/>
                <w:lang w:val="ro-RO"/>
              </w:rPr>
            </w:pPr>
            <w:r w:rsidRPr="007462E0">
              <w:rPr>
                <w:sz w:val="24"/>
                <w:lang w:val="ro-RO"/>
              </w:rPr>
              <w:t>Universitatea de Medicin</w:t>
            </w:r>
            <w:r>
              <w:rPr>
                <w:sz w:val="24"/>
                <w:lang w:val="ro-RO"/>
              </w:rPr>
              <w:t>ă</w:t>
            </w:r>
            <w:r w:rsidRPr="007462E0">
              <w:rPr>
                <w:sz w:val="24"/>
                <w:lang w:val="ro-RO"/>
              </w:rPr>
              <w:t xml:space="preserve"> </w:t>
            </w:r>
            <w:r>
              <w:rPr>
                <w:sz w:val="24"/>
                <w:lang w:val="ro-RO"/>
              </w:rPr>
              <w:t>ș</w:t>
            </w:r>
            <w:r w:rsidRPr="007462E0">
              <w:rPr>
                <w:sz w:val="24"/>
                <w:lang w:val="ro-RO"/>
              </w:rPr>
              <w:t>i Farmacie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7462E0">
              <w:rPr>
                <w:sz w:val="24"/>
                <w:lang w:val="ro-RO"/>
              </w:rPr>
              <w:t>Victor Babeș din Timișoara</w:t>
            </w:r>
          </w:p>
          <w:p w14:paraId="6BC13B1D" w14:textId="77777777" w:rsidR="007462E0" w:rsidRDefault="007462E0" w:rsidP="007462E0">
            <w:pPr>
              <w:pStyle w:val="EuropassSectionDetails"/>
              <w:rPr>
                <w:b/>
                <w:bCs/>
                <w:color w:val="0C4194"/>
                <w:sz w:val="28"/>
                <w:szCs w:val="28"/>
                <w:lang w:val="ro-RO"/>
              </w:rPr>
            </w:pPr>
          </w:p>
          <w:p w14:paraId="6F05BF7E" w14:textId="77777777" w:rsidR="007462E0" w:rsidRDefault="007462E0" w:rsidP="007462E0">
            <w:pPr>
              <w:pStyle w:val="EuropassSectionDetails"/>
              <w:rPr>
                <w:color w:val="0C4194"/>
                <w:sz w:val="20"/>
                <w:szCs w:val="20"/>
                <w:lang w:val="ro-RO"/>
              </w:rPr>
            </w:pPr>
            <w:r>
              <w:rPr>
                <w:b/>
                <w:bCs/>
                <w:color w:val="0C4194"/>
                <w:sz w:val="28"/>
                <w:szCs w:val="28"/>
                <w:lang w:val="ro-RO"/>
              </w:rPr>
              <w:t>Studii universitare de licență</w:t>
            </w:r>
            <w:r w:rsidRPr="007462E0">
              <w:rPr>
                <w:color w:val="0C4194"/>
                <w:sz w:val="20"/>
                <w:szCs w:val="20"/>
                <w:lang w:val="ro-RO"/>
              </w:rPr>
              <w:t xml:space="preserve"> </w:t>
            </w:r>
          </w:p>
          <w:p w14:paraId="4A903DA2" w14:textId="77777777" w:rsidR="007462E0" w:rsidRDefault="007462E0" w:rsidP="007462E0">
            <w:pPr>
              <w:pStyle w:val="EuropassSectionDetails"/>
              <w:rPr>
                <w:color w:val="0C4194"/>
                <w:sz w:val="20"/>
                <w:szCs w:val="20"/>
                <w:lang w:val="ro-RO"/>
              </w:rPr>
            </w:pPr>
            <w:r>
              <w:rPr>
                <w:b/>
                <w:bCs/>
                <w:color w:val="0C4194"/>
                <w:sz w:val="28"/>
                <w:szCs w:val="28"/>
                <w:lang w:val="ro-RO"/>
              </w:rPr>
              <w:t>Facultatea de Farmacie</w:t>
            </w:r>
          </w:p>
          <w:p w14:paraId="1A99493E" w14:textId="77777777" w:rsidR="007462E0" w:rsidRDefault="007462E0" w:rsidP="007462E0">
            <w:pPr>
              <w:pStyle w:val="EuropassSectionDetails"/>
              <w:rPr>
                <w:sz w:val="20"/>
                <w:szCs w:val="20"/>
                <w:lang w:val="ro-RO"/>
              </w:rPr>
            </w:pPr>
            <w:r w:rsidRPr="007462E0">
              <w:rPr>
                <w:sz w:val="24"/>
                <w:lang w:val="ro-RO"/>
              </w:rPr>
              <w:t>Universitatea de Medicin</w:t>
            </w:r>
            <w:r>
              <w:rPr>
                <w:sz w:val="24"/>
                <w:lang w:val="ro-RO"/>
              </w:rPr>
              <w:t>ă</w:t>
            </w:r>
            <w:r w:rsidRPr="007462E0">
              <w:rPr>
                <w:sz w:val="24"/>
                <w:lang w:val="ro-RO"/>
              </w:rPr>
              <w:t xml:space="preserve"> </w:t>
            </w:r>
            <w:r>
              <w:rPr>
                <w:sz w:val="24"/>
                <w:lang w:val="ro-RO"/>
              </w:rPr>
              <w:t>ș</w:t>
            </w:r>
            <w:r w:rsidRPr="007462E0">
              <w:rPr>
                <w:sz w:val="24"/>
                <w:lang w:val="ro-RO"/>
              </w:rPr>
              <w:t>i Farmacie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7462E0">
              <w:rPr>
                <w:sz w:val="24"/>
                <w:lang w:val="ro-RO"/>
              </w:rPr>
              <w:t>Victor Babeș din Timișoara</w:t>
            </w:r>
          </w:p>
          <w:p w14:paraId="059B9DC1" w14:textId="77777777" w:rsidR="007462E0" w:rsidRPr="007462E0" w:rsidRDefault="007462E0" w:rsidP="007462E0">
            <w:pPr>
              <w:pStyle w:val="EuropassSectionDetails"/>
              <w:rPr>
                <w:sz w:val="20"/>
                <w:szCs w:val="20"/>
                <w:lang w:val="ro-RO"/>
              </w:rPr>
            </w:pPr>
          </w:p>
        </w:tc>
        <w:tc>
          <w:tcPr>
            <w:tcW w:w="1305" w:type="dxa"/>
            <w:shd w:val="clear" w:color="auto" w:fill="auto"/>
          </w:tcPr>
          <w:p w14:paraId="3DFF9A81" w14:textId="77777777" w:rsidR="003718F5" w:rsidRPr="007462E0" w:rsidRDefault="003718F5">
            <w:pPr>
              <w:pStyle w:val="ECVRightHeading"/>
              <w:rPr>
                <w:lang w:val="ro-RO"/>
              </w:rPr>
            </w:pPr>
          </w:p>
        </w:tc>
      </w:tr>
    </w:tbl>
    <w:p w14:paraId="02FAA2FE" w14:textId="77777777" w:rsidR="003718F5" w:rsidRDefault="003718F5">
      <w:pPr>
        <w:pStyle w:val="ECVText"/>
        <w:rPr>
          <w:lang w:val="ro-RO"/>
        </w:rPr>
      </w:pPr>
    </w:p>
    <w:p w14:paraId="644B986D" w14:textId="77777777" w:rsidR="007462E0" w:rsidRDefault="007462E0">
      <w:pPr>
        <w:pStyle w:val="ECVText"/>
        <w:rPr>
          <w:lang w:val="ro-RO"/>
        </w:rPr>
      </w:pPr>
    </w:p>
    <w:p w14:paraId="4323899B" w14:textId="77777777" w:rsidR="007462E0" w:rsidRDefault="007462E0">
      <w:pPr>
        <w:pStyle w:val="ECVText"/>
        <w:rPr>
          <w:lang w:val="ro-RO"/>
        </w:rPr>
      </w:pPr>
    </w:p>
    <w:p w14:paraId="4562E164" w14:textId="77777777" w:rsidR="007462E0" w:rsidRDefault="007462E0">
      <w:pPr>
        <w:pStyle w:val="ECVText"/>
        <w:rPr>
          <w:lang w:val="ro-RO"/>
        </w:rPr>
      </w:pPr>
    </w:p>
    <w:p w14:paraId="7D6D8A3F" w14:textId="77777777" w:rsidR="007462E0" w:rsidRPr="007462E0" w:rsidRDefault="007462E0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3718F5" w:rsidRPr="007462E0" w14:paraId="2C454B42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6E5D99AE" w14:textId="77777777" w:rsidR="003718F5" w:rsidRPr="007462E0" w:rsidRDefault="003718F5">
            <w:pPr>
              <w:pStyle w:val="ECVLeftHeading"/>
              <w:rPr>
                <w:sz w:val="28"/>
                <w:szCs w:val="28"/>
                <w:lang w:val="ro-RO"/>
              </w:rPr>
            </w:pPr>
            <w:r w:rsidRPr="007462E0">
              <w:rPr>
                <w:caps w:val="0"/>
                <w:sz w:val="28"/>
                <w:szCs w:val="28"/>
                <w:lang w:val="ro-RO"/>
              </w:rPr>
              <w:lastRenderedPageBreak/>
              <w:t>COMPETENŢE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17DD9FB9" w14:textId="77777777" w:rsidR="003718F5" w:rsidRPr="007462E0" w:rsidRDefault="007462E0">
            <w:pPr>
              <w:pStyle w:val="ECVBlueBox"/>
              <w:rPr>
                <w:lang w:val="ro-RO"/>
              </w:rPr>
            </w:pPr>
            <w:r w:rsidRPr="007462E0">
              <w:rPr>
                <w:noProof/>
                <w:lang w:val="en-US" w:eastAsia="en-US" w:bidi="ar-SA"/>
              </w:rPr>
              <w:drawing>
                <wp:inline distT="0" distB="0" distL="0" distR="0" wp14:anchorId="62E038F8" wp14:editId="021FAA43">
                  <wp:extent cx="4786630" cy="87630"/>
                  <wp:effectExtent l="0" t="0" r="0" b="0"/>
                  <wp:docPr id="3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87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718F5" w:rsidRPr="007462E0">
              <w:rPr>
                <w:lang w:val="ro-RO"/>
              </w:rPr>
              <w:t xml:space="preserve"> </w:t>
            </w:r>
          </w:p>
        </w:tc>
      </w:tr>
    </w:tbl>
    <w:p w14:paraId="7964EEA7" w14:textId="77777777" w:rsidR="003718F5" w:rsidRPr="007462E0" w:rsidRDefault="00100FEA">
      <w:pPr>
        <w:pStyle w:val="ECVText"/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3718F5" w:rsidRPr="007462E0" w14:paraId="57981D3B" w14:textId="77777777">
        <w:trPr>
          <w:trHeight w:val="255"/>
        </w:trPr>
        <w:tc>
          <w:tcPr>
            <w:tcW w:w="2834" w:type="dxa"/>
            <w:shd w:val="clear" w:color="auto" w:fill="auto"/>
          </w:tcPr>
          <w:p w14:paraId="3024680B" w14:textId="77777777" w:rsidR="003718F5" w:rsidRPr="007462E0" w:rsidRDefault="003718F5">
            <w:pPr>
              <w:pStyle w:val="ECVLeftDetails"/>
              <w:rPr>
                <w:sz w:val="24"/>
                <w:lang w:val="ro-RO"/>
              </w:rPr>
            </w:pPr>
            <w:r w:rsidRPr="007462E0">
              <w:rPr>
                <w:sz w:val="24"/>
                <w:lang w:val="ro-RO"/>
              </w:rPr>
              <w:t>Limba(i) maternă(e)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7FB82CB5" w14:textId="77777777" w:rsidR="003718F5" w:rsidRPr="007462E0" w:rsidRDefault="007462E0">
            <w:pPr>
              <w:pStyle w:val="EuropassSectionDetails"/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Română</w:t>
            </w:r>
            <w:r w:rsidR="003718F5" w:rsidRPr="007462E0">
              <w:rPr>
                <w:sz w:val="24"/>
                <w:lang w:val="ro-RO"/>
              </w:rPr>
              <w:t xml:space="preserve"> </w:t>
            </w:r>
          </w:p>
        </w:tc>
      </w:tr>
      <w:tr w:rsidR="003718F5" w:rsidRPr="007462E0" w14:paraId="20FD82D6" w14:textId="77777777">
        <w:trPr>
          <w:trHeight w:val="340"/>
        </w:trPr>
        <w:tc>
          <w:tcPr>
            <w:tcW w:w="2834" w:type="dxa"/>
            <w:shd w:val="clear" w:color="auto" w:fill="auto"/>
          </w:tcPr>
          <w:p w14:paraId="01A6357B" w14:textId="77777777" w:rsidR="003718F5" w:rsidRPr="007462E0" w:rsidRDefault="003718F5">
            <w:pPr>
              <w:pStyle w:val="ECVLeftHeading"/>
              <w:rPr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605E6960" w14:textId="77777777" w:rsidR="003718F5" w:rsidRPr="007462E0" w:rsidRDefault="003718F5">
            <w:pPr>
              <w:pStyle w:val="ECVRightColumn"/>
              <w:rPr>
                <w:lang w:val="ro-RO"/>
              </w:rPr>
            </w:pPr>
          </w:p>
        </w:tc>
      </w:tr>
      <w:tr w:rsidR="003718F5" w:rsidRPr="007462E0" w14:paraId="53C40B86" w14:textId="77777777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38910D75" w14:textId="77777777" w:rsidR="003718F5" w:rsidRPr="007462E0" w:rsidRDefault="003718F5">
            <w:pPr>
              <w:pStyle w:val="ECVLeftDetails"/>
              <w:rPr>
                <w:sz w:val="24"/>
                <w:lang w:val="ro-RO"/>
              </w:rPr>
            </w:pPr>
            <w:r w:rsidRPr="007462E0">
              <w:rPr>
                <w:sz w:val="24"/>
                <w:lang w:val="ro-RO"/>
              </w:rPr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FBE0072" w14:textId="77777777" w:rsidR="003718F5" w:rsidRPr="007462E0" w:rsidRDefault="003718F5">
            <w:pPr>
              <w:pStyle w:val="ECVLanguageHeading"/>
              <w:rPr>
                <w:caps w:val="0"/>
                <w:sz w:val="24"/>
                <w:lang w:val="ro-RO"/>
              </w:rPr>
            </w:pPr>
            <w:r w:rsidRPr="007462E0">
              <w:rPr>
                <w:caps w:val="0"/>
                <w:sz w:val="24"/>
                <w:lang w:val="ro-RO"/>
              </w:rPr>
              <w:t>ÎNȚELEGERE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723DF12" w14:textId="77777777" w:rsidR="003718F5" w:rsidRPr="007462E0" w:rsidRDefault="003718F5">
            <w:pPr>
              <w:pStyle w:val="ECVLanguageHeading"/>
              <w:rPr>
                <w:caps w:val="0"/>
                <w:sz w:val="24"/>
                <w:lang w:val="ro-RO"/>
              </w:rPr>
            </w:pPr>
            <w:r w:rsidRPr="007462E0">
              <w:rPr>
                <w:caps w:val="0"/>
                <w:sz w:val="24"/>
                <w:lang w:val="ro-RO"/>
              </w:rPr>
              <w:t>VORBIRE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6317E39" w14:textId="77777777" w:rsidR="003718F5" w:rsidRPr="007462E0" w:rsidRDefault="003718F5">
            <w:pPr>
              <w:pStyle w:val="ECVLanguageHeading"/>
              <w:rPr>
                <w:sz w:val="24"/>
                <w:lang w:val="ro-RO"/>
              </w:rPr>
            </w:pPr>
            <w:r w:rsidRPr="007462E0">
              <w:rPr>
                <w:caps w:val="0"/>
                <w:sz w:val="24"/>
                <w:lang w:val="ro-RO"/>
              </w:rPr>
              <w:t>SCRIERE</w:t>
            </w:r>
          </w:p>
        </w:tc>
      </w:tr>
      <w:tr w:rsidR="003718F5" w:rsidRPr="007462E0" w14:paraId="10CF38BB" w14:textId="77777777">
        <w:trPr>
          <w:trHeight w:val="340"/>
        </w:trPr>
        <w:tc>
          <w:tcPr>
            <w:tcW w:w="2834" w:type="dxa"/>
            <w:vMerge/>
            <w:shd w:val="clear" w:color="auto" w:fill="auto"/>
          </w:tcPr>
          <w:p w14:paraId="22FB0413" w14:textId="77777777" w:rsidR="003718F5" w:rsidRPr="007462E0" w:rsidRDefault="003718F5">
            <w:pPr>
              <w:rPr>
                <w:sz w:val="24"/>
                <w:lang w:val="ro-RO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12D81210" w14:textId="77777777" w:rsidR="003718F5" w:rsidRPr="007462E0" w:rsidRDefault="003718F5">
            <w:pPr>
              <w:pStyle w:val="ECVLanguageSubHeading"/>
              <w:rPr>
                <w:sz w:val="24"/>
                <w:lang w:val="ro-RO"/>
              </w:rPr>
            </w:pPr>
            <w:r w:rsidRPr="007462E0">
              <w:rPr>
                <w:sz w:val="24"/>
                <w:lang w:val="ro-RO"/>
              </w:rPr>
              <w:t>Ascultare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639BC65" w14:textId="77777777" w:rsidR="003718F5" w:rsidRPr="007462E0" w:rsidRDefault="003718F5">
            <w:pPr>
              <w:pStyle w:val="ECVLanguageSubHeading"/>
              <w:rPr>
                <w:sz w:val="24"/>
                <w:lang w:val="ro-RO"/>
              </w:rPr>
            </w:pPr>
            <w:r w:rsidRPr="007462E0">
              <w:rPr>
                <w:sz w:val="24"/>
                <w:lang w:val="ro-RO"/>
              </w:rPr>
              <w:t>Citire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FFD143A" w14:textId="77777777" w:rsidR="003718F5" w:rsidRPr="007462E0" w:rsidRDefault="003718F5">
            <w:pPr>
              <w:pStyle w:val="ECVLanguageSubHeading"/>
              <w:rPr>
                <w:sz w:val="24"/>
                <w:lang w:val="ro-RO"/>
              </w:rPr>
            </w:pPr>
            <w:r w:rsidRPr="007462E0">
              <w:rPr>
                <w:sz w:val="24"/>
                <w:lang w:val="ro-RO"/>
              </w:rPr>
              <w:t xml:space="preserve">Participare la </w:t>
            </w:r>
            <w:r w:rsidR="007462E0" w:rsidRPr="007462E0">
              <w:rPr>
                <w:sz w:val="24"/>
                <w:lang w:val="ro-RO"/>
              </w:rPr>
              <w:t>conversație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AFDF559" w14:textId="77777777" w:rsidR="003718F5" w:rsidRPr="007462E0" w:rsidRDefault="003718F5">
            <w:pPr>
              <w:pStyle w:val="ECVLanguageSubHeading"/>
              <w:rPr>
                <w:sz w:val="24"/>
                <w:lang w:val="ro-RO"/>
              </w:rPr>
            </w:pPr>
            <w:r w:rsidRPr="007462E0">
              <w:rPr>
                <w:sz w:val="24"/>
                <w:lang w:val="ro-RO"/>
              </w:rPr>
              <w:t>Discurs oral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BBA2FF9" w14:textId="77777777" w:rsidR="003718F5" w:rsidRPr="007462E0" w:rsidRDefault="003718F5">
            <w:pPr>
              <w:pStyle w:val="ECVRightColumn"/>
              <w:rPr>
                <w:sz w:val="24"/>
                <w:lang w:val="ro-RO"/>
              </w:rPr>
            </w:pPr>
          </w:p>
        </w:tc>
      </w:tr>
      <w:tr w:rsidR="003718F5" w:rsidRPr="007462E0" w14:paraId="216AC489" w14:textId="77777777"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78C0062B" w14:textId="77777777" w:rsidR="00100FEA" w:rsidRPr="007462E0" w:rsidRDefault="00100FEA" w:rsidP="00100FEA">
            <w:pPr>
              <w:pStyle w:val="ECVLanguageName"/>
              <w:rPr>
                <w:sz w:val="24"/>
                <w:lang w:val="ro-RO"/>
              </w:rPr>
            </w:pPr>
            <w:r w:rsidRPr="007462E0">
              <w:rPr>
                <w:sz w:val="24"/>
                <w:lang w:val="ro-RO"/>
              </w:rPr>
              <w:t>E</w:t>
            </w:r>
            <w:r w:rsidR="003718F5" w:rsidRPr="007462E0">
              <w:rPr>
                <w:sz w:val="24"/>
                <w:lang w:val="ro-RO"/>
              </w:rPr>
              <w:t>ngleză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9B98E36" w14:textId="77777777" w:rsidR="003718F5" w:rsidRPr="007462E0" w:rsidRDefault="003718F5">
            <w:pPr>
              <w:pStyle w:val="ECVLanguageLevel"/>
              <w:rPr>
                <w:caps w:val="0"/>
                <w:sz w:val="24"/>
                <w:lang w:val="ro-RO"/>
              </w:rPr>
            </w:pPr>
            <w:r w:rsidRPr="007462E0">
              <w:rPr>
                <w:caps w:val="0"/>
                <w:sz w:val="24"/>
                <w:lang w:val="ro-RO"/>
              </w:rPr>
              <w:t>C1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E91B1B7" w14:textId="77777777" w:rsidR="003718F5" w:rsidRPr="007462E0" w:rsidRDefault="003718F5">
            <w:pPr>
              <w:pStyle w:val="ECVLanguageLevel"/>
              <w:rPr>
                <w:caps w:val="0"/>
                <w:sz w:val="24"/>
                <w:lang w:val="ro-RO"/>
              </w:rPr>
            </w:pPr>
            <w:r w:rsidRPr="007462E0">
              <w:rPr>
                <w:caps w:val="0"/>
                <w:sz w:val="24"/>
                <w:lang w:val="ro-RO"/>
              </w:rPr>
              <w:t>C2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65B9C50" w14:textId="77777777" w:rsidR="003718F5" w:rsidRPr="007462E0" w:rsidRDefault="003718F5">
            <w:pPr>
              <w:pStyle w:val="ECVLanguageLevel"/>
              <w:rPr>
                <w:caps w:val="0"/>
                <w:sz w:val="24"/>
                <w:lang w:val="ro-RO"/>
              </w:rPr>
            </w:pPr>
            <w:r w:rsidRPr="007462E0">
              <w:rPr>
                <w:caps w:val="0"/>
                <w:sz w:val="24"/>
                <w:lang w:val="ro-RO"/>
              </w:rPr>
              <w:t>C2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38872F1" w14:textId="77777777" w:rsidR="003718F5" w:rsidRPr="007462E0" w:rsidRDefault="003718F5">
            <w:pPr>
              <w:pStyle w:val="ECVLanguageLevel"/>
              <w:rPr>
                <w:caps w:val="0"/>
                <w:sz w:val="24"/>
                <w:lang w:val="ro-RO"/>
              </w:rPr>
            </w:pPr>
            <w:r w:rsidRPr="007462E0">
              <w:rPr>
                <w:caps w:val="0"/>
                <w:sz w:val="24"/>
                <w:lang w:val="ro-RO"/>
              </w:rPr>
              <w:t>C2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4AE6523" w14:textId="77777777" w:rsidR="003718F5" w:rsidRPr="007462E0" w:rsidRDefault="003718F5">
            <w:pPr>
              <w:pStyle w:val="ECVLanguageLevel"/>
              <w:rPr>
                <w:sz w:val="24"/>
                <w:lang w:val="ro-RO"/>
              </w:rPr>
            </w:pPr>
            <w:r w:rsidRPr="007462E0">
              <w:rPr>
                <w:caps w:val="0"/>
                <w:sz w:val="24"/>
                <w:lang w:val="ro-RO"/>
              </w:rPr>
              <w:t>C2</w:t>
            </w:r>
          </w:p>
        </w:tc>
      </w:tr>
      <w:tr w:rsidR="003718F5" w:rsidRPr="007462E0" w14:paraId="55CB1DCA" w14:textId="77777777">
        <w:trPr>
          <w:trHeight w:val="283"/>
        </w:trPr>
        <w:tc>
          <w:tcPr>
            <w:tcW w:w="2834" w:type="dxa"/>
            <w:shd w:val="clear" w:color="auto" w:fill="auto"/>
          </w:tcPr>
          <w:p w14:paraId="180286ED" w14:textId="77777777" w:rsidR="003718F5" w:rsidRPr="007462E0" w:rsidRDefault="003718F5">
            <w:pPr>
              <w:rPr>
                <w:sz w:val="24"/>
                <w:lang w:val="ro-RO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33FEECB1" w14:textId="77777777" w:rsidR="003718F5" w:rsidRPr="007462E0" w:rsidRDefault="003718F5">
            <w:pPr>
              <w:pStyle w:val="ECVLanguageCertificate"/>
              <w:rPr>
                <w:sz w:val="24"/>
                <w:lang w:val="ro-RO"/>
              </w:rPr>
            </w:pPr>
            <w:r w:rsidRPr="007462E0">
              <w:rPr>
                <w:sz w:val="24"/>
                <w:lang w:val="ro-RO"/>
              </w:rPr>
              <w:t xml:space="preserve">FCE ( </w:t>
            </w:r>
            <w:proofErr w:type="spellStart"/>
            <w:r w:rsidRPr="007462E0">
              <w:rPr>
                <w:sz w:val="24"/>
                <w:lang w:val="ro-RO"/>
              </w:rPr>
              <w:t>First</w:t>
            </w:r>
            <w:proofErr w:type="spellEnd"/>
            <w:r w:rsidRPr="007462E0">
              <w:rPr>
                <w:sz w:val="24"/>
                <w:lang w:val="ro-RO"/>
              </w:rPr>
              <w:t xml:space="preserve"> Certificate In English) </w:t>
            </w:r>
          </w:p>
        </w:tc>
      </w:tr>
    </w:tbl>
    <w:p w14:paraId="6C429FE7" w14:textId="77777777" w:rsidR="00100FEA" w:rsidRDefault="00100FEA">
      <w:pPr>
        <w:rPr>
          <w:lang w:val="ro-RO"/>
        </w:rPr>
      </w:pPr>
      <w:r>
        <w:rPr>
          <w:lang w:val="ro-RO"/>
        </w:rPr>
        <w:tab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100FEA" w:rsidRPr="007462E0" w14:paraId="6BCE2613" w14:textId="77777777" w:rsidTr="00960AFC">
        <w:trPr>
          <w:trHeight w:val="170"/>
        </w:trPr>
        <w:tc>
          <w:tcPr>
            <w:tcW w:w="2835" w:type="dxa"/>
            <w:shd w:val="clear" w:color="auto" w:fill="auto"/>
          </w:tcPr>
          <w:p w14:paraId="52FD52BC" w14:textId="77777777" w:rsidR="00100FEA" w:rsidRPr="007462E0" w:rsidRDefault="00100FEA" w:rsidP="00960AFC">
            <w:pPr>
              <w:pStyle w:val="ECVLeftHeading"/>
              <w:jc w:val="left"/>
              <w:rPr>
                <w:sz w:val="28"/>
                <w:szCs w:val="28"/>
                <w:lang w:val="ro-RO"/>
              </w:rPr>
            </w:pPr>
            <w:r>
              <w:rPr>
                <w:caps w:val="0"/>
                <w:sz w:val="28"/>
                <w:szCs w:val="28"/>
                <w:lang w:val="ro-RO"/>
              </w:rPr>
              <w:t>LISTĂ PUBLICAȚII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5B5BCCD6" w14:textId="77777777" w:rsidR="00100FEA" w:rsidRPr="007462E0" w:rsidRDefault="00100FEA" w:rsidP="00960AFC">
            <w:pPr>
              <w:pStyle w:val="ECVBlueBox"/>
              <w:rPr>
                <w:lang w:val="ro-RO"/>
              </w:rPr>
            </w:pPr>
            <w:r w:rsidRPr="007462E0">
              <w:rPr>
                <w:noProof/>
                <w:lang w:val="en-US" w:eastAsia="en-US" w:bidi="ar-SA"/>
              </w:rPr>
              <w:drawing>
                <wp:inline distT="0" distB="0" distL="0" distR="0" wp14:anchorId="5DE3BDF7" wp14:editId="464FE562">
                  <wp:extent cx="4786630" cy="87630"/>
                  <wp:effectExtent l="0" t="0" r="0" b="0"/>
                  <wp:docPr id="241509814" name="Picture 2415098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87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62E0">
              <w:rPr>
                <w:lang w:val="ro-RO"/>
              </w:rPr>
              <w:t xml:space="preserve"> </w:t>
            </w:r>
          </w:p>
        </w:tc>
      </w:tr>
    </w:tbl>
    <w:p w14:paraId="5E979C2A" w14:textId="77777777" w:rsidR="003718F5" w:rsidRDefault="003718F5">
      <w:pPr>
        <w:rPr>
          <w:lang w:val="ro-RO"/>
        </w:rPr>
      </w:pPr>
    </w:p>
    <w:p w14:paraId="794EDB6F" w14:textId="77777777" w:rsidR="00100FEA" w:rsidRDefault="00100FEA">
      <w:pPr>
        <w:rPr>
          <w:lang w:val="ro-RO"/>
        </w:rPr>
      </w:pPr>
    </w:p>
    <w:p w14:paraId="61452BE8" w14:textId="77777777" w:rsidR="00100FEA" w:rsidRDefault="00100FEA">
      <w:pPr>
        <w:rPr>
          <w:lang w:val="ro-RO"/>
        </w:rPr>
      </w:pPr>
    </w:p>
    <w:p w14:paraId="35B2436A" w14:textId="77777777" w:rsidR="00100FEA" w:rsidRDefault="00100FEA">
      <w:pPr>
        <w:rPr>
          <w:lang w:val="ro-RO"/>
        </w:rPr>
      </w:pPr>
    </w:p>
    <w:p w14:paraId="12D11513" w14:textId="77777777" w:rsidR="00100FEA" w:rsidRDefault="00100FEA">
      <w:pPr>
        <w:rPr>
          <w:lang w:val="ro-RO"/>
        </w:rPr>
      </w:pPr>
    </w:p>
    <w:p w14:paraId="7A222C07" w14:textId="77777777" w:rsidR="00100FEA" w:rsidRPr="00100FEA" w:rsidRDefault="00100FEA" w:rsidP="00100FEA">
      <w:pPr>
        <w:ind w:left="2836"/>
        <w:jc w:val="both"/>
        <w:rPr>
          <w:sz w:val="24"/>
          <w:lang w:val="ro-RO"/>
        </w:rPr>
      </w:pPr>
      <w:r w:rsidRPr="00100FEA">
        <w:rPr>
          <w:sz w:val="24"/>
          <w:lang w:val="ro-RO"/>
        </w:rPr>
        <w:t>1.</w:t>
      </w:r>
      <w:r w:rsidRPr="00100FEA">
        <w:rPr>
          <w:sz w:val="24"/>
          <w:lang w:val="ro-RO"/>
        </w:rPr>
        <w:tab/>
      </w:r>
      <w:r w:rsidRPr="00100FEA">
        <w:rPr>
          <w:b/>
          <w:bCs/>
          <w:sz w:val="24"/>
          <w:lang w:val="ro-RO"/>
        </w:rPr>
        <w:t xml:space="preserve">Flavia </w:t>
      </w:r>
      <w:proofErr w:type="spellStart"/>
      <w:r w:rsidRPr="00100FEA">
        <w:rPr>
          <w:b/>
          <w:bCs/>
          <w:sz w:val="24"/>
          <w:lang w:val="ro-RO"/>
        </w:rPr>
        <w:t>Bociort</w:t>
      </w:r>
      <w:proofErr w:type="spellEnd"/>
      <w:r w:rsidRPr="00100FEA">
        <w:rPr>
          <w:b/>
          <w:bCs/>
          <w:sz w:val="24"/>
          <w:lang w:val="ro-RO"/>
        </w:rPr>
        <w:t>,</w:t>
      </w:r>
      <w:r w:rsidRPr="00100FEA">
        <w:rPr>
          <w:sz w:val="24"/>
          <w:lang w:val="ro-RO"/>
        </w:rPr>
        <w:t xml:space="preserve"> Carmen Nicoleta </w:t>
      </w:r>
      <w:proofErr w:type="spellStart"/>
      <w:r w:rsidRPr="00100FEA">
        <w:rPr>
          <w:sz w:val="24"/>
          <w:lang w:val="ro-RO"/>
        </w:rPr>
        <w:t>Crisan</w:t>
      </w:r>
      <w:proofErr w:type="spellEnd"/>
      <w:r w:rsidRPr="00100FEA">
        <w:rPr>
          <w:sz w:val="24"/>
          <w:lang w:val="ro-RO"/>
        </w:rPr>
        <w:t xml:space="preserve">, </w:t>
      </w:r>
      <w:proofErr w:type="spellStart"/>
      <w:r w:rsidRPr="00100FEA">
        <w:rPr>
          <w:sz w:val="24"/>
          <w:lang w:val="ro-RO"/>
        </w:rPr>
        <w:t>Razvan</w:t>
      </w:r>
      <w:proofErr w:type="spellEnd"/>
      <w:r w:rsidRPr="00100FEA">
        <w:rPr>
          <w:sz w:val="24"/>
          <w:lang w:val="ro-RO"/>
        </w:rPr>
        <w:t xml:space="preserve"> </w:t>
      </w:r>
      <w:proofErr w:type="spellStart"/>
      <w:r w:rsidRPr="00100FEA">
        <w:rPr>
          <w:sz w:val="24"/>
          <w:lang w:val="ro-RO"/>
        </w:rPr>
        <w:t>Dragoi</w:t>
      </w:r>
      <w:proofErr w:type="spellEnd"/>
      <w:r w:rsidRPr="00100FEA">
        <w:rPr>
          <w:sz w:val="24"/>
          <w:lang w:val="ro-RO"/>
        </w:rPr>
        <w:t xml:space="preserve">, Alina </w:t>
      </w:r>
      <w:proofErr w:type="spellStart"/>
      <w:r w:rsidRPr="00100FEA">
        <w:rPr>
          <w:sz w:val="24"/>
          <w:lang w:val="ro-RO"/>
        </w:rPr>
        <w:t>Heghes</w:t>
      </w:r>
      <w:proofErr w:type="spellEnd"/>
      <w:r w:rsidRPr="00100FEA">
        <w:rPr>
          <w:sz w:val="24"/>
          <w:lang w:val="ro-RO"/>
        </w:rPr>
        <w:t xml:space="preserve">, Camelia </w:t>
      </w:r>
      <w:proofErr w:type="spellStart"/>
      <w:r w:rsidRPr="00100FEA">
        <w:rPr>
          <w:sz w:val="24"/>
          <w:lang w:val="ro-RO"/>
        </w:rPr>
        <w:t>Szuhanek</w:t>
      </w:r>
      <w:proofErr w:type="spellEnd"/>
      <w:r w:rsidRPr="00100FEA">
        <w:rPr>
          <w:sz w:val="24"/>
          <w:lang w:val="ro-RO"/>
        </w:rPr>
        <w:t xml:space="preserve">, Matilda </w:t>
      </w:r>
      <w:proofErr w:type="spellStart"/>
      <w:r w:rsidRPr="00100FEA">
        <w:rPr>
          <w:sz w:val="24"/>
          <w:lang w:val="ro-RO"/>
        </w:rPr>
        <w:t>Radulescu</w:t>
      </w:r>
      <w:proofErr w:type="spellEnd"/>
      <w:r w:rsidRPr="00100FEA">
        <w:rPr>
          <w:sz w:val="24"/>
          <w:lang w:val="ro-RO"/>
        </w:rPr>
        <w:t>, Delia Berceanu-</w:t>
      </w:r>
      <w:proofErr w:type="spellStart"/>
      <w:r w:rsidRPr="00100FEA">
        <w:rPr>
          <w:sz w:val="24"/>
          <w:lang w:val="ro-RO"/>
        </w:rPr>
        <w:t>Vaduva</w:t>
      </w:r>
      <w:proofErr w:type="spellEnd"/>
      <w:r w:rsidRPr="00100FEA">
        <w:rPr>
          <w:sz w:val="24"/>
          <w:lang w:val="ro-RO"/>
        </w:rPr>
        <w:t xml:space="preserve">, Alina </w:t>
      </w:r>
      <w:proofErr w:type="spellStart"/>
      <w:r w:rsidRPr="00100FEA">
        <w:rPr>
          <w:sz w:val="24"/>
          <w:lang w:val="ro-RO"/>
        </w:rPr>
        <w:t>Tischer</w:t>
      </w:r>
      <w:proofErr w:type="spellEnd"/>
      <w:r w:rsidRPr="00100FEA">
        <w:rPr>
          <w:sz w:val="24"/>
          <w:lang w:val="ro-RO"/>
        </w:rPr>
        <w:t xml:space="preserve">, Andrei Motoc. Green </w:t>
      </w:r>
      <w:proofErr w:type="spellStart"/>
      <w:r w:rsidRPr="00100FEA">
        <w:rPr>
          <w:sz w:val="24"/>
          <w:lang w:val="ro-RO"/>
        </w:rPr>
        <w:t>and</w:t>
      </w:r>
      <w:proofErr w:type="spellEnd"/>
      <w:r w:rsidRPr="00100FEA">
        <w:rPr>
          <w:sz w:val="24"/>
          <w:lang w:val="ro-RO"/>
        </w:rPr>
        <w:t xml:space="preserve"> </w:t>
      </w:r>
      <w:proofErr w:type="spellStart"/>
      <w:r w:rsidRPr="00100FEA">
        <w:rPr>
          <w:sz w:val="24"/>
          <w:lang w:val="ro-RO"/>
        </w:rPr>
        <w:t>Synthetic</w:t>
      </w:r>
      <w:proofErr w:type="spellEnd"/>
      <w:r w:rsidRPr="00100FEA">
        <w:rPr>
          <w:sz w:val="24"/>
          <w:lang w:val="ro-RO"/>
        </w:rPr>
        <w:t xml:space="preserve"> </w:t>
      </w:r>
      <w:proofErr w:type="spellStart"/>
      <w:r w:rsidRPr="00100FEA">
        <w:rPr>
          <w:sz w:val="24"/>
          <w:lang w:val="ro-RO"/>
        </w:rPr>
        <w:t>Metallic</w:t>
      </w:r>
      <w:proofErr w:type="spellEnd"/>
      <w:r w:rsidRPr="00100FEA">
        <w:rPr>
          <w:sz w:val="24"/>
          <w:lang w:val="ro-RO"/>
        </w:rPr>
        <w:t xml:space="preserve"> </w:t>
      </w:r>
      <w:proofErr w:type="spellStart"/>
      <w:r w:rsidRPr="00100FEA">
        <w:rPr>
          <w:sz w:val="24"/>
          <w:lang w:val="ro-RO"/>
        </w:rPr>
        <w:t>Nanoparticles</w:t>
      </w:r>
      <w:proofErr w:type="spellEnd"/>
      <w:r w:rsidRPr="00100FEA">
        <w:rPr>
          <w:sz w:val="24"/>
          <w:lang w:val="ro-RO"/>
        </w:rPr>
        <w:t xml:space="preserve"> - </w:t>
      </w:r>
      <w:proofErr w:type="spellStart"/>
      <w:r w:rsidRPr="00100FEA">
        <w:rPr>
          <w:sz w:val="24"/>
          <w:lang w:val="ro-RO"/>
        </w:rPr>
        <w:t>Obtaining</w:t>
      </w:r>
      <w:proofErr w:type="spellEnd"/>
      <w:r w:rsidRPr="00100FEA">
        <w:rPr>
          <w:sz w:val="24"/>
          <w:lang w:val="ro-RO"/>
        </w:rPr>
        <w:t xml:space="preserve">, </w:t>
      </w:r>
      <w:proofErr w:type="spellStart"/>
      <w:r w:rsidRPr="00100FEA">
        <w:rPr>
          <w:sz w:val="24"/>
          <w:lang w:val="ro-RO"/>
        </w:rPr>
        <w:t>Characterization</w:t>
      </w:r>
      <w:proofErr w:type="spellEnd"/>
      <w:r w:rsidRPr="00100FEA">
        <w:rPr>
          <w:sz w:val="24"/>
          <w:lang w:val="ro-RO"/>
        </w:rPr>
        <w:t xml:space="preserve"> </w:t>
      </w:r>
      <w:proofErr w:type="spellStart"/>
      <w:r w:rsidRPr="00100FEA">
        <w:rPr>
          <w:sz w:val="24"/>
          <w:lang w:val="ro-RO"/>
        </w:rPr>
        <w:t>and</w:t>
      </w:r>
      <w:proofErr w:type="spellEnd"/>
      <w:r w:rsidRPr="00100FEA">
        <w:rPr>
          <w:sz w:val="24"/>
          <w:lang w:val="ro-RO"/>
        </w:rPr>
        <w:t xml:space="preserve"> </w:t>
      </w:r>
      <w:proofErr w:type="spellStart"/>
      <w:r w:rsidRPr="00100FEA">
        <w:rPr>
          <w:sz w:val="24"/>
          <w:lang w:val="ro-RO"/>
        </w:rPr>
        <w:t>Biological</w:t>
      </w:r>
      <w:proofErr w:type="spellEnd"/>
      <w:r w:rsidRPr="00100FEA">
        <w:rPr>
          <w:sz w:val="24"/>
          <w:lang w:val="ro-RO"/>
        </w:rPr>
        <w:t xml:space="preserve"> </w:t>
      </w:r>
      <w:proofErr w:type="spellStart"/>
      <w:r w:rsidRPr="00100FEA">
        <w:rPr>
          <w:sz w:val="24"/>
          <w:lang w:val="ro-RO"/>
        </w:rPr>
        <w:t>Evaluation</w:t>
      </w:r>
      <w:proofErr w:type="spellEnd"/>
      <w:r w:rsidRPr="00100FEA">
        <w:rPr>
          <w:sz w:val="24"/>
          <w:lang w:val="ro-RO"/>
        </w:rPr>
        <w:t xml:space="preserve"> in Association </w:t>
      </w:r>
      <w:proofErr w:type="spellStart"/>
      <w:r w:rsidRPr="00100FEA">
        <w:rPr>
          <w:sz w:val="24"/>
          <w:lang w:val="ro-RO"/>
        </w:rPr>
        <w:t>with</w:t>
      </w:r>
      <w:proofErr w:type="spellEnd"/>
      <w:r w:rsidRPr="00100FEA">
        <w:rPr>
          <w:sz w:val="24"/>
          <w:lang w:val="ro-RO"/>
        </w:rPr>
        <w:t xml:space="preserve"> </w:t>
      </w:r>
      <w:proofErr w:type="spellStart"/>
      <w:r w:rsidRPr="00100FEA">
        <w:rPr>
          <w:sz w:val="24"/>
          <w:lang w:val="ro-RO"/>
        </w:rPr>
        <w:t>Lupeol</w:t>
      </w:r>
      <w:proofErr w:type="spellEnd"/>
      <w:r w:rsidRPr="00100FEA">
        <w:rPr>
          <w:sz w:val="24"/>
          <w:lang w:val="ro-RO"/>
        </w:rPr>
        <w:t>. Revista de Chimie, May 2020 - 71(5):299-304.</w:t>
      </w:r>
    </w:p>
    <w:p w14:paraId="0BFFF63E" w14:textId="77777777" w:rsidR="00100FEA" w:rsidRPr="00100FEA" w:rsidRDefault="00100FEA" w:rsidP="00100FEA">
      <w:pPr>
        <w:ind w:left="2836"/>
        <w:jc w:val="both"/>
        <w:rPr>
          <w:sz w:val="24"/>
          <w:lang w:val="ro-RO"/>
        </w:rPr>
      </w:pPr>
      <w:r w:rsidRPr="00100FEA">
        <w:rPr>
          <w:sz w:val="24"/>
          <w:lang w:val="ro-RO"/>
        </w:rPr>
        <w:t>2.</w:t>
      </w:r>
      <w:r w:rsidRPr="00100FEA">
        <w:rPr>
          <w:sz w:val="24"/>
          <w:lang w:val="ro-RO"/>
        </w:rPr>
        <w:tab/>
      </w:r>
      <w:proofErr w:type="spellStart"/>
      <w:r w:rsidRPr="00100FEA">
        <w:rPr>
          <w:sz w:val="24"/>
          <w:lang w:val="ro-RO"/>
        </w:rPr>
        <w:t>Pinzaru</w:t>
      </w:r>
      <w:proofErr w:type="spellEnd"/>
      <w:r w:rsidRPr="00100FEA">
        <w:rPr>
          <w:sz w:val="24"/>
          <w:lang w:val="ro-RO"/>
        </w:rPr>
        <w:t xml:space="preserve"> I, </w:t>
      </w:r>
      <w:proofErr w:type="spellStart"/>
      <w:r w:rsidRPr="00100FEA">
        <w:rPr>
          <w:sz w:val="24"/>
          <w:lang w:val="ro-RO"/>
        </w:rPr>
        <w:t>Tanase</w:t>
      </w:r>
      <w:proofErr w:type="spellEnd"/>
      <w:r w:rsidRPr="00100FEA">
        <w:rPr>
          <w:sz w:val="24"/>
          <w:lang w:val="ro-RO"/>
        </w:rPr>
        <w:t xml:space="preserve"> A, </w:t>
      </w:r>
      <w:proofErr w:type="spellStart"/>
      <w:r w:rsidRPr="00100FEA">
        <w:rPr>
          <w:sz w:val="24"/>
          <w:lang w:val="ro-RO"/>
        </w:rPr>
        <w:t>Enatescu</w:t>
      </w:r>
      <w:proofErr w:type="spellEnd"/>
      <w:r w:rsidRPr="00100FEA">
        <w:rPr>
          <w:sz w:val="24"/>
          <w:lang w:val="ro-RO"/>
        </w:rPr>
        <w:t xml:space="preserve"> V, </w:t>
      </w:r>
      <w:proofErr w:type="spellStart"/>
      <w:r w:rsidRPr="00100FEA">
        <w:rPr>
          <w:sz w:val="24"/>
          <w:lang w:val="ro-RO"/>
        </w:rPr>
        <w:t>Coricovac</w:t>
      </w:r>
      <w:proofErr w:type="spellEnd"/>
      <w:r w:rsidRPr="00100FEA">
        <w:rPr>
          <w:sz w:val="24"/>
          <w:lang w:val="ro-RO"/>
        </w:rPr>
        <w:t xml:space="preserve"> D, </w:t>
      </w:r>
      <w:proofErr w:type="spellStart"/>
      <w:r w:rsidRPr="00100FEA">
        <w:rPr>
          <w:b/>
          <w:bCs/>
          <w:sz w:val="24"/>
          <w:lang w:val="ro-RO"/>
        </w:rPr>
        <w:t>Bociort</w:t>
      </w:r>
      <w:proofErr w:type="spellEnd"/>
      <w:r w:rsidRPr="00100FEA">
        <w:rPr>
          <w:b/>
          <w:bCs/>
          <w:sz w:val="24"/>
          <w:lang w:val="ro-RO"/>
        </w:rPr>
        <w:t xml:space="preserve"> F,</w:t>
      </w:r>
      <w:r w:rsidRPr="00100FEA">
        <w:rPr>
          <w:sz w:val="24"/>
          <w:lang w:val="ro-RO"/>
        </w:rPr>
        <w:t xml:space="preserve"> Marcovici I, </w:t>
      </w:r>
      <w:proofErr w:type="spellStart"/>
      <w:r w:rsidRPr="00100FEA">
        <w:rPr>
          <w:sz w:val="24"/>
          <w:lang w:val="ro-RO"/>
        </w:rPr>
        <w:t>Watz</w:t>
      </w:r>
      <w:proofErr w:type="spellEnd"/>
      <w:r w:rsidRPr="00100FEA">
        <w:rPr>
          <w:sz w:val="24"/>
          <w:lang w:val="ro-RO"/>
        </w:rPr>
        <w:t xml:space="preserve"> C, </w:t>
      </w:r>
      <w:proofErr w:type="spellStart"/>
      <w:r w:rsidRPr="00100FEA">
        <w:rPr>
          <w:sz w:val="24"/>
          <w:lang w:val="ro-RO"/>
        </w:rPr>
        <w:t>Vlaia</w:t>
      </w:r>
      <w:proofErr w:type="spellEnd"/>
      <w:r w:rsidRPr="00100FEA">
        <w:rPr>
          <w:sz w:val="24"/>
          <w:lang w:val="ro-RO"/>
        </w:rPr>
        <w:t xml:space="preserve"> L, </w:t>
      </w:r>
      <w:proofErr w:type="spellStart"/>
      <w:r w:rsidRPr="00100FEA">
        <w:rPr>
          <w:sz w:val="24"/>
          <w:lang w:val="ro-RO"/>
        </w:rPr>
        <w:t>Soica</w:t>
      </w:r>
      <w:proofErr w:type="spellEnd"/>
      <w:r w:rsidRPr="00100FEA">
        <w:rPr>
          <w:sz w:val="24"/>
          <w:lang w:val="ro-RO"/>
        </w:rPr>
        <w:t xml:space="preserve"> C, </w:t>
      </w:r>
      <w:proofErr w:type="spellStart"/>
      <w:r w:rsidRPr="00100FEA">
        <w:rPr>
          <w:sz w:val="24"/>
          <w:lang w:val="ro-RO"/>
        </w:rPr>
        <w:t>Dehelean</w:t>
      </w:r>
      <w:proofErr w:type="spellEnd"/>
      <w:r w:rsidRPr="00100FEA">
        <w:rPr>
          <w:sz w:val="24"/>
          <w:lang w:val="ro-RO"/>
        </w:rPr>
        <w:t xml:space="preserve"> C. </w:t>
      </w:r>
      <w:proofErr w:type="spellStart"/>
      <w:r w:rsidRPr="00100FEA">
        <w:rPr>
          <w:sz w:val="24"/>
          <w:lang w:val="ro-RO"/>
        </w:rPr>
        <w:t>Proniosomal</w:t>
      </w:r>
      <w:proofErr w:type="spellEnd"/>
      <w:r w:rsidRPr="00100FEA">
        <w:rPr>
          <w:sz w:val="24"/>
          <w:lang w:val="ro-RO"/>
        </w:rPr>
        <w:t xml:space="preserve"> Gel for </w:t>
      </w:r>
      <w:proofErr w:type="spellStart"/>
      <w:r w:rsidRPr="00100FEA">
        <w:rPr>
          <w:sz w:val="24"/>
          <w:lang w:val="ro-RO"/>
        </w:rPr>
        <w:t>Topical</w:t>
      </w:r>
      <w:proofErr w:type="spellEnd"/>
      <w:r w:rsidRPr="00100FEA">
        <w:rPr>
          <w:sz w:val="24"/>
          <w:lang w:val="ro-RO"/>
        </w:rPr>
        <w:t xml:space="preserve"> </w:t>
      </w:r>
      <w:proofErr w:type="spellStart"/>
      <w:r w:rsidRPr="00100FEA">
        <w:rPr>
          <w:sz w:val="24"/>
          <w:lang w:val="ro-RO"/>
        </w:rPr>
        <w:t>Delivery</w:t>
      </w:r>
      <w:proofErr w:type="spellEnd"/>
      <w:r w:rsidRPr="00100FEA">
        <w:rPr>
          <w:sz w:val="24"/>
          <w:lang w:val="ro-RO"/>
        </w:rPr>
        <w:t xml:space="preserve"> of </w:t>
      </w:r>
      <w:proofErr w:type="spellStart"/>
      <w:r w:rsidRPr="00100FEA">
        <w:rPr>
          <w:sz w:val="24"/>
          <w:lang w:val="ro-RO"/>
        </w:rPr>
        <w:t>Rutin</w:t>
      </w:r>
      <w:proofErr w:type="spellEnd"/>
      <w:r w:rsidRPr="00100FEA">
        <w:rPr>
          <w:sz w:val="24"/>
          <w:lang w:val="ro-RO"/>
        </w:rPr>
        <w:t xml:space="preserve">: </w:t>
      </w:r>
      <w:proofErr w:type="spellStart"/>
      <w:r w:rsidRPr="00100FEA">
        <w:rPr>
          <w:sz w:val="24"/>
          <w:lang w:val="ro-RO"/>
        </w:rPr>
        <w:t>Preparation</w:t>
      </w:r>
      <w:proofErr w:type="spellEnd"/>
      <w:r w:rsidRPr="00100FEA">
        <w:rPr>
          <w:sz w:val="24"/>
          <w:lang w:val="ro-RO"/>
        </w:rPr>
        <w:t xml:space="preserve">, </w:t>
      </w:r>
      <w:proofErr w:type="spellStart"/>
      <w:r w:rsidRPr="00100FEA">
        <w:rPr>
          <w:sz w:val="24"/>
          <w:lang w:val="ro-RO"/>
        </w:rPr>
        <w:t>Physicochemical</w:t>
      </w:r>
      <w:proofErr w:type="spellEnd"/>
      <w:r w:rsidRPr="00100FEA">
        <w:rPr>
          <w:sz w:val="24"/>
          <w:lang w:val="ro-RO"/>
        </w:rPr>
        <w:t xml:space="preserve"> </w:t>
      </w:r>
      <w:proofErr w:type="spellStart"/>
      <w:r w:rsidRPr="00100FEA">
        <w:rPr>
          <w:sz w:val="24"/>
          <w:lang w:val="ro-RO"/>
        </w:rPr>
        <w:t>Characterization</w:t>
      </w:r>
      <w:proofErr w:type="spellEnd"/>
      <w:r w:rsidRPr="00100FEA">
        <w:rPr>
          <w:sz w:val="24"/>
          <w:lang w:val="ro-RO"/>
        </w:rPr>
        <w:t xml:space="preserve"> </w:t>
      </w:r>
      <w:proofErr w:type="spellStart"/>
      <w:r w:rsidRPr="00100FEA">
        <w:rPr>
          <w:sz w:val="24"/>
          <w:lang w:val="ro-RO"/>
        </w:rPr>
        <w:t>and</w:t>
      </w:r>
      <w:proofErr w:type="spellEnd"/>
      <w:r w:rsidRPr="00100FEA">
        <w:rPr>
          <w:sz w:val="24"/>
          <w:lang w:val="ro-RO"/>
        </w:rPr>
        <w:t xml:space="preserve"> In Vitro </w:t>
      </w:r>
      <w:proofErr w:type="spellStart"/>
      <w:r w:rsidRPr="00100FEA">
        <w:rPr>
          <w:sz w:val="24"/>
          <w:lang w:val="ro-RO"/>
        </w:rPr>
        <w:t>Toxicological</w:t>
      </w:r>
      <w:proofErr w:type="spellEnd"/>
      <w:r w:rsidRPr="00100FEA">
        <w:rPr>
          <w:sz w:val="24"/>
          <w:lang w:val="ro-RO"/>
        </w:rPr>
        <w:t xml:space="preserve"> </w:t>
      </w:r>
      <w:proofErr w:type="spellStart"/>
      <w:r w:rsidRPr="00100FEA">
        <w:rPr>
          <w:sz w:val="24"/>
          <w:lang w:val="ro-RO"/>
        </w:rPr>
        <w:t>Profile</w:t>
      </w:r>
      <w:proofErr w:type="spellEnd"/>
      <w:r w:rsidRPr="00100FEA">
        <w:rPr>
          <w:sz w:val="24"/>
          <w:lang w:val="ro-RO"/>
        </w:rPr>
        <w:t xml:space="preserve"> </w:t>
      </w:r>
      <w:proofErr w:type="spellStart"/>
      <w:r w:rsidRPr="00100FEA">
        <w:rPr>
          <w:sz w:val="24"/>
          <w:lang w:val="ro-RO"/>
        </w:rPr>
        <w:t>Using</w:t>
      </w:r>
      <w:proofErr w:type="spellEnd"/>
      <w:r w:rsidRPr="00100FEA">
        <w:rPr>
          <w:sz w:val="24"/>
          <w:lang w:val="ro-RO"/>
        </w:rPr>
        <w:t xml:space="preserve"> 3D </w:t>
      </w:r>
      <w:proofErr w:type="spellStart"/>
      <w:r w:rsidRPr="00100FEA">
        <w:rPr>
          <w:sz w:val="24"/>
          <w:lang w:val="ro-RO"/>
        </w:rPr>
        <w:t>Reconstructed</w:t>
      </w:r>
      <w:proofErr w:type="spellEnd"/>
      <w:r w:rsidRPr="00100FEA">
        <w:rPr>
          <w:sz w:val="24"/>
          <w:lang w:val="ro-RO"/>
        </w:rPr>
        <w:t xml:space="preserve"> </w:t>
      </w:r>
      <w:proofErr w:type="spellStart"/>
      <w:r w:rsidRPr="00100FEA">
        <w:rPr>
          <w:sz w:val="24"/>
          <w:lang w:val="ro-RO"/>
        </w:rPr>
        <w:t>Human</w:t>
      </w:r>
      <w:proofErr w:type="spellEnd"/>
      <w:r w:rsidRPr="00100FEA">
        <w:rPr>
          <w:sz w:val="24"/>
          <w:lang w:val="ro-RO"/>
        </w:rPr>
        <w:t xml:space="preserve"> </w:t>
      </w:r>
      <w:proofErr w:type="spellStart"/>
      <w:r w:rsidRPr="00100FEA">
        <w:rPr>
          <w:sz w:val="24"/>
          <w:lang w:val="ro-RO"/>
        </w:rPr>
        <w:t>Epidermis</w:t>
      </w:r>
      <w:proofErr w:type="spellEnd"/>
      <w:r w:rsidRPr="00100FEA">
        <w:rPr>
          <w:sz w:val="24"/>
          <w:lang w:val="ro-RO"/>
        </w:rPr>
        <w:t xml:space="preserve"> </w:t>
      </w:r>
      <w:proofErr w:type="spellStart"/>
      <w:r w:rsidRPr="00100FEA">
        <w:rPr>
          <w:sz w:val="24"/>
          <w:lang w:val="ro-RO"/>
        </w:rPr>
        <w:t>Tissue</w:t>
      </w:r>
      <w:proofErr w:type="spellEnd"/>
      <w:r w:rsidRPr="00100FEA">
        <w:rPr>
          <w:sz w:val="24"/>
          <w:lang w:val="ro-RO"/>
        </w:rPr>
        <w:t xml:space="preserve"> </w:t>
      </w:r>
      <w:proofErr w:type="spellStart"/>
      <w:r w:rsidRPr="00100FEA">
        <w:rPr>
          <w:sz w:val="24"/>
          <w:lang w:val="ro-RO"/>
        </w:rPr>
        <w:t>and</w:t>
      </w:r>
      <w:proofErr w:type="spellEnd"/>
      <w:r w:rsidRPr="00100FEA">
        <w:rPr>
          <w:sz w:val="24"/>
          <w:lang w:val="ro-RO"/>
        </w:rPr>
        <w:t xml:space="preserve"> 2D </w:t>
      </w:r>
      <w:proofErr w:type="spellStart"/>
      <w:r w:rsidRPr="00100FEA">
        <w:rPr>
          <w:sz w:val="24"/>
          <w:lang w:val="ro-RO"/>
        </w:rPr>
        <w:t>Cells</w:t>
      </w:r>
      <w:proofErr w:type="spellEnd"/>
      <w:r w:rsidRPr="00100FEA">
        <w:rPr>
          <w:sz w:val="24"/>
          <w:lang w:val="ro-RO"/>
        </w:rPr>
        <w:t xml:space="preserve">. </w:t>
      </w:r>
      <w:proofErr w:type="spellStart"/>
      <w:r w:rsidRPr="00100FEA">
        <w:rPr>
          <w:sz w:val="24"/>
          <w:lang w:val="ro-RO"/>
        </w:rPr>
        <w:t>Antioxidants</w:t>
      </w:r>
      <w:proofErr w:type="spellEnd"/>
      <w:r w:rsidRPr="00100FEA">
        <w:rPr>
          <w:sz w:val="24"/>
          <w:lang w:val="ro-RO"/>
        </w:rPr>
        <w:t xml:space="preserve"> (Basel). 2021 Jan 10;10(1):85.</w:t>
      </w:r>
    </w:p>
    <w:p w14:paraId="75965900" w14:textId="77777777" w:rsidR="00100FEA" w:rsidRPr="00100FEA" w:rsidRDefault="00100FEA" w:rsidP="00100FEA">
      <w:pPr>
        <w:ind w:left="2836"/>
        <w:jc w:val="both"/>
        <w:rPr>
          <w:sz w:val="24"/>
          <w:lang w:val="ro-RO"/>
        </w:rPr>
      </w:pPr>
      <w:r w:rsidRPr="00100FEA">
        <w:rPr>
          <w:sz w:val="24"/>
          <w:lang w:val="ro-RO"/>
        </w:rPr>
        <w:t>3.</w:t>
      </w:r>
      <w:r w:rsidRPr="00100FEA">
        <w:rPr>
          <w:sz w:val="24"/>
          <w:lang w:val="ro-RO"/>
        </w:rPr>
        <w:tab/>
      </w:r>
      <w:proofErr w:type="spellStart"/>
      <w:r w:rsidRPr="00100FEA">
        <w:rPr>
          <w:b/>
          <w:bCs/>
          <w:sz w:val="24"/>
          <w:lang w:val="ro-RO"/>
        </w:rPr>
        <w:t>Bociort</w:t>
      </w:r>
      <w:proofErr w:type="spellEnd"/>
      <w:r w:rsidRPr="00100FEA">
        <w:rPr>
          <w:b/>
          <w:bCs/>
          <w:sz w:val="24"/>
          <w:lang w:val="ro-RO"/>
        </w:rPr>
        <w:t xml:space="preserve"> F,</w:t>
      </w:r>
      <w:r w:rsidRPr="00100FEA">
        <w:rPr>
          <w:sz w:val="24"/>
          <w:lang w:val="ro-RO"/>
        </w:rPr>
        <w:t xml:space="preserve"> </w:t>
      </w:r>
      <w:proofErr w:type="spellStart"/>
      <w:r w:rsidRPr="00100FEA">
        <w:rPr>
          <w:sz w:val="24"/>
          <w:lang w:val="ro-RO"/>
        </w:rPr>
        <w:t>Macasoi</w:t>
      </w:r>
      <w:proofErr w:type="spellEnd"/>
      <w:r w:rsidRPr="00100FEA">
        <w:rPr>
          <w:sz w:val="24"/>
          <w:lang w:val="ro-RO"/>
        </w:rPr>
        <w:t xml:space="preserve"> IG, Marcovici I, Motoc A, Grosu C, </w:t>
      </w:r>
      <w:proofErr w:type="spellStart"/>
      <w:r w:rsidRPr="00100FEA">
        <w:rPr>
          <w:sz w:val="24"/>
          <w:lang w:val="ro-RO"/>
        </w:rPr>
        <w:t>Pinzaru</w:t>
      </w:r>
      <w:proofErr w:type="spellEnd"/>
      <w:r w:rsidRPr="00100FEA">
        <w:rPr>
          <w:sz w:val="24"/>
          <w:lang w:val="ro-RO"/>
        </w:rPr>
        <w:t xml:space="preserve"> I, Petean C, Avram S, </w:t>
      </w:r>
      <w:proofErr w:type="spellStart"/>
      <w:r w:rsidRPr="00100FEA">
        <w:rPr>
          <w:sz w:val="24"/>
          <w:lang w:val="ro-RO"/>
        </w:rPr>
        <w:t>Dehelean</w:t>
      </w:r>
      <w:proofErr w:type="spellEnd"/>
      <w:r w:rsidRPr="00100FEA">
        <w:rPr>
          <w:sz w:val="24"/>
          <w:lang w:val="ro-RO"/>
        </w:rPr>
        <w:t xml:space="preserve"> CA. </w:t>
      </w:r>
      <w:proofErr w:type="spellStart"/>
      <w:r w:rsidRPr="00100FEA">
        <w:rPr>
          <w:sz w:val="24"/>
          <w:lang w:val="ro-RO"/>
        </w:rPr>
        <w:t>Investigation</w:t>
      </w:r>
      <w:proofErr w:type="spellEnd"/>
      <w:r w:rsidRPr="00100FEA">
        <w:rPr>
          <w:sz w:val="24"/>
          <w:lang w:val="ro-RO"/>
        </w:rPr>
        <w:t xml:space="preserve"> of </w:t>
      </w:r>
      <w:proofErr w:type="spellStart"/>
      <w:r w:rsidRPr="00100FEA">
        <w:rPr>
          <w:sz w:val="24"/>
          <w:lang w:val="ro-RO"/>
        </w:rPr>
        <w:t>Lupeol</w:t>
      </w:r>
      <w:proofErr w:type="spellEnd"/>
      <w:r w:rsidRPr="00100FEA">
        <w:rPr>
          <w:sz w:val="24"/>
          <w:lang w:val="ro-RO"/>
        </w:rPr>
        <w:t xml:space="preserve"> as Anti-</w:t>
      </w:r>
      <w:proofErr w:type="spellStart"/>
      <w:r w:rsidRPr="00100FEA">
        <w:rPr>
          <w:sz w:val="24"/>
          <w:lang w:val="ro-RO"/>
        </w:rPr>
        <w:t>Melanoma</w:t>
      </w:r>
      <w:proofErr w:type="spellEnd"/>
      <w:r w:rsidRPr="00100FEA">
        <w:rPr>
          <w:sz w:val="24"/>
          <w:lang w:val="ro-RO"/>
        </w:rPr>
        <w:t xml:space="preserve"> Agent: An In Vitro-In </w:t>
      </w:r>
      <w:proofErr w:type="spellStart"/>
      <w:r w:rsidRPr="00100FEA">
        <w:rPr>
          <w:sz w:val="24"/>
          <w:lang w:val="ro-RO"/>
        </w:rPr>
        <w:t>Ovo</w:t>
      </w:r>
      <w:proofErr w:type="spellEnd"/>
      <w:r w:rsidRPr="00100FEA">
        <w:rPr>
          <w:sz w:val="24"/>
          <w:lang w:val="ro-RO"/>
        </w:rPr>
        <w:t xml:space="preserve"> Perspective. </w:t>
      </w:r>
      <w:proofErr w:type="spellStart"/>
      <w:r w:rsidRPr="00100FEA">
        <w:rPr>
          <w:sz w:val="24"/>
          <w:lang w:val="ro-RO"/>
        </w:rPr>
        <w:t>Curr</w:t>
      </w:r>
      <w:proofErr w:type="spellEnd"/>
      <w:r w:rsidRPr="00100FEA">
        <w:rPr>
          <w:sz w:val="24"/>
          <w:lang w:val="ro-RO"/>
        </w:rPr>
        <w:t xml:space="preserve"> </w:t>
      </w:r>
      <w:proofErr w:type="spellStart"/>
      <w:r w:rsidRPr="00100FEA">
        <w:rPr>
          <w:sz w:val="24"/>
          <w:lang w:val="ro-RO"/>
        </w:rPr>
        <w:t>Oncol</w:t>
      </w:r>
      <w:proofErr w:type="spellEnd"/>
      <w:r w:rsidRPr="00100FEA">
        <w:rPr>
          <w:sz w:val="24"/>
          <w:lang w:val="ro-RO"/>
        </w:rPr>
        <w:t>. 2021 Dec 2;28(6):5054-5066.</w:t>
      </w:r>
    </w:p>
    <w:p w14:paraId="4BC45724" w14:textId="77777777" w:rsidR="004E57F7" w:rsidRDefault="00100FEA" w:rsidP="004E57F7">
      <w:pPr>
        <w:ind w:left="2836"/>
        <w:jc w:val="both"/>
        <w:rPr>
          <w:sz w:val="24"/>
          <w:lang w:val="ro-RO"/>
        </w:rPr>
      </w:pPr>
      <w:r w:rsidRPr="00100FEA">
        <w:rPr>
          <w:sz w:val="24"/>
          <w:lang w:val="ro-RO"/>
        </w:rPr>
        <w:t>4.</w:t>
      </w:r>
      <w:r w:rsidRPr="00100FEA">
        <w:rPr>
          <w:sz w:val="24"/>
          <w:lang w:val="ro-RO"/>
        </w:rPr>
        <w:tab/>
        <w:t xml:space="preserve">Denisa Preduț, Alina </w:t>
      </w:r>
      <w:proofErr w:type="spellStart"/>
      <w:r w:rsidRPr="00100FEA">
        <w:rPr>
          <w:sz w:val="24"/>
          <w:lang w:val="ro-RO"/>
        </w:rPr>
        <w:t>Dolghi</w:t>
      </w:r>
      <w:proofErr w:type="spellEnd"/>
      <w:r w:rsidRPr="00100FEA">
        <w:rPr>
          <w:sz w:val="24"/>
          <w:lang w:val="ro-RO"/>
        </w:rPr>
        <w:t xml:space="preserve">, Cristina Grosu, </w:t>
      </w:r>
      <w:proofErr w:type="spellStart"/>
      <w:r w:rsidRPr="00100FEA">
        <w:rPr>
          <w:b/>
          <w:bCs/>
          <w:sz w:val="24"/>
          <w:lang w:val="ro-RO"/>
        </w:rPr>
        <w:t>Bociort</w:t>
      </w:r>
      <w:proofErr w:type="spellEnd"/>
      <w:r w:rsidRPr="00100FEA">
        <w:rPr>
          <w:b/>
          <w:bCs/>
          <w:sz w:val="24"/>
          <w:lang w:val="ro-RO"/>
        </w:rPr>
        <w:t xml:space="preserve"> Flavia,</w:t>
      </w:r>
      <w:r w:rsidRPr="00100FEA">
        <w:rPr>
          <w:sz w:val="24"/>
          <w:lang w:val="ro-RO"/>
        </w:rPr>
        <w:t xml:space="preserve"> Andrada Iftode, Anca </w:t>
      </w:r>
      <w:proofErr w:type="spellStart"/>
      <w:r w:rsidRPr="00100FEA">
        <w:rPr>
          <w:sz w:val="24"/>
          <w:lang w:val="ro-RO"/>
        </w:rPr>
        <w:t>Jivanescu</w:t>
      </w:r>
      <w:proofErr w:type="spellEnd"/>
      <w:r w:rsidRPr="00100FEA">
        <w:rPr>
          <w:sz w:val="24"/>
          <w:lang w:val="ro-RO"/>
        </w:rPr>
        <w:t xml:space="preserve">. </w:t>
      </w:r>
      <w:proofErr w:type="spellStart"/>
      <w:r w:rsidRPr="00100FEA">
        <w:rPr>
          <w:sz w:val="24"/>
          <w:lang w:val="ro-RO"/>
        </w:rPr>
        <w:t>Assessment</w:t>
      </w:r>
      <w:proofErr w:type="spellEnd"/>
      <w:r w:rsidRPr="00100FEA">
        <w:rPr>
          <w:sz w:val="24"/>
          <w:lang w:val="ro-RO"/>
        </w:rPr>
        <w:t xml:space="preserve"> of </w:t>
      </w:r>
      <w:proofErr w:type="spellStart"/>
      <w:r w:rsidRPr="00100FEA">
        <w:rPr>
          <w:sz w:val="24"/>
          <w:lang w:val="ro-RO"/>
        </w:rPr>
        <w:t>the</w:t>
      </w:r>
      <w:proofErr w:type="spellEnd"/>
      <w:r w:rsidRPr="00100FEA">
        <w:rPr>
          <w:sz w:val="24"/>
          <w:lang w:val="ro-RO"/>
        </w:rPr>
        <w:t xml:space="preserve"> </w:t>
      </w:r>
      <w:proofErr w:type="spellStart"/>
      <w:r w:rsidRPr="00100FEA">
        <w:rPr>
          <w:sz w:val="24"/>
          <w:lang w:val="ro-RO"/>
        </w:rPr>
        <w:t>cytotoxic</w:t>
      </w:r>
      <w:proofErr w:type="spellEnd"/>
      <w:r w:rsidRPr="00100FEA">
        <w:rPr>
          <w:sz w:val="24"/>
          <w:lang w:val="ro-RO"/>
        </w:rPr>
        <w:t xml:space="preserve"> </w:t>
      </w:r>
      <w:proofErr w:type="spellStart"/>
      <w:r w:rsidRPr="00100FEA">
        <w:rPr>
          <w:sz w:val="24"/>
          <w:lang w:val="ro-RO"/>
        </w:rPr>
        <w:t>potential</w:t>
      </w:r>
      <w:proofErr w:type="spellEnd"/>
      <w:r w:rsidRPr="00100FEA">
        <w:rPr>
          <w:sz w:val="24"/>
          <w:lang w:val="ro-RO"/>
        </w:rPr>
        <w:t xml:space="preserve"> of </w:t>
      </w:r>
      <w:proofErr w:type="spellStart"/>
      <w:r w:rsidRPr="00100FEA">
        <w:rPr>
          <w:sz w:val="24"/>
          <w:lang w:val="ro-RO"/>
        </w:rPr>
        <w:t>rutin</w:t>
      </w:r>
      <w:proofErr w:type="spellEnd"/>
      <w:r w:rsidRPr="00100FEA">
        <w:rPr>
          <w:sz w:val="24"/>
          <w:lang w:val="ro-RO"/>
        </w:rPr>
        <w:t xml:space="preserve"> </w:t>
      </w:r>
      <w:proofErr w:type="spellStart"/>
      <w:r w:rsidRPr="00100FEA">
        <w:rPr>
          <w:sz w:val="24"/>
          <w:lang w:val="ro-RO"/>
        </w:rPr>
        <w:t>formulations</w:t>
      </w:r>
      <w:proofErr w:type="spellEnd"/>
      <w:r w:rsidRPr="00100FEA">
        <w:rPr>
          <w:sz w:val="24"/>
          <w:lang w:val="ro-RO"/>
        </w:rPr>
        <w:t xml:space="preserve"> on </w:t>
      </w:r>
      <w:proofErr w:type="spellStart"/>
      <w:r w:rsidRPr="00100FEA">
        <w:rPr>
          <w:sz w:val="24"/>
          <w:lang w:val="ro-RO"/>
        </w:rPr>
        <w:t>human</w:t>
      </w:r>
      <w:proofErr w:type="spellEnd"/>
      <w:r w:rsidRPr="00100FEA">
        <w:rPr>
          <w:sz w:val="24"/>
          <w:lang w:val="ro-RO"/>
        </w:rPr>
        <w:t xml:space="preserve"> oral </w:t>
      </w:r>
      <w:proofErr w:type="spellStart"/>
      <w:r w:rsidRPr="00100FEA">
        <w:rPr>
          <w:sz w:val="24"/>
          <w:lang w:val="ro-RO"/>
        </w:rPr>
        <w:t>cells</w:t>
      </w:r>
      <w:proofErr w:type="spellEnd"/>
      <w:r w:rsidRPr="00100FEA">
        <w:rPr>
          <w:sz w:val="24"/>
          <w:lang w:val="ro-RO"/>
        </w:rPr>
        <w:t xml:space="preserve">. Journal of </w:t>
      </w:r>
      <w:proofErr w:type="spellStart"/>
      <w:r w:rsidRPr="00100FEA">
        <w:rPr>
          <w:sz w:val="24"/>
          <w:lang w:val="ro-RO"/>
        </w:rPr>
        <w:t>Agroalimentary</w:t>
      </w:r>
      <w:proofErr w:type="spellEnd"/>
      <w:r w:rsidRPr="00100FEA">
        <w:rPr>
          <w:sz w:val="24"/>
          <w:lang w:val="ro-RO"/>
        </w:rPr>
        <w:t xml:space="preserve"> </w:t>
      </w:r>
      <w:proofErr w:type="spellStart"/>
      <w:r w:rsidRPr="00100FEA">
        <w:rPr>
          <w:sz w:val="24"/>
          <w:lang w:val="ro-RO"/>
        </w:rPr>
        <w:t>Processes</w:t>
      </w:r>
      <w:proofErr w:type="spellEnd"/>
      <w:r w:rsidRPr="00100FEA">
        <w:rPr>
          <w:sz w:val="24"/>
          <w:lang w:val="ro-RO"/>
        </w:rPr>
        <w:t xml:space="preserve"> </w:t>
      </w:r>
      <w:proofErr w:type="spellStart"/>
      <w:r w:rsidRPr="00100FEA">
        <w:rPr>
          <w:sz w:val="24"/>
          <w:lang w:val="ro-RO"/>
        </w:rPr>
        <w:t>and</w:t>
      </w:r>
      <w:proofErr w:type="spellEnd"/>
      <w:r w:rsidRPr="00100FEA">
        <w:rPr>
          <w:sz w:val="24"/>
          <w:lang w:val="ro-RO"/>
        </w:rPr>
        <w:t xml:space="preserve"> Technologies 2022, 28(4), 305-309.</w:t>
      </w:r>
    </w:p>
    <w:p w14:paraId="58BD56BC" w14:textId="1B5FF846" w:rsidR="004E57F7" w:rsidRPr="004E57F7" w:rsidRDefault="004E57F7" w:rsidP="004E57F7">
      <w:pPr>
        <w:ind w:left="2836"/>
        <w:jc w:val="both"/>
        <w:rPr>
          <w:sz w:val="24"/>
          <w:lang w:val="ro-RO"/>
        </w:rPr>
      </w:pPr>
      <w:r>
        <w:rPr>
          <w:sz w:val="24"/>
          <w:lang w:val="ro-RO"/>
        </w:rPr>
        <w:t>5.</w:t>
      </w:r>
      <w:r>
        <w:rPr>
          <w:sz w:val="24"/>
          <w:lang w:val="ro-RO"/>
        </w:rPr>
        <w:tab/>
      </w:r>
      <w:r w:rsidRPr="004E57F7">
        <w:rPr>
          <w:sz w:val="24"/>
          <w:lang w:val="ro-RO"/>
        </w:rPr>
        <w:t xml:space="preserve">Boța M, </w:t>
      </w:r>
      <w:proofErr w:type="spellStart"/>
      <w:r w:rsidRPr="004E57F7">
        <w:rPr>
          <w:sz w:val="24"/>
          <w:lang w:val="ro-RO"/>
        </w:rPr>
        <w:t>Vlaia</w:t>
      </w:r>
      <w:proofErr w:type="spellEnd"/>
      <w:r w:rsidRPr="004E57F7">
        <w:rPr>
          <w:sz w:val="24"/>
          <w:lang w:val="ro-RO"/>
        </w:rPr>
        <w:t xml:space="preserve"> L, </w:t>
      </w:r>
      <w:proofErr w:type="spellStart"/>
      <w:r w:rsidRPr="004E57F7">
        <w:rPr>
          <w:sz w:val="24"/>
          <w:lang w:val="ro-RO"/>
        </w:rPr>
        <w:t>Jîjie</w:t>
      </w:r>
      <w:proofErr w:type="spellEnd"/>
      <w:r w:rsidRPr="004E57F7">
        <w:rPr>
          <w:sz w:val="24"/>
          <w:lang w:val="ro-RO"/>
        </w:rPr>
        <w:t xml:space="preserve"> AR, Marcovici I, </w:t>
      </w:r>
      <w:proofErr w:type="spellStart"/>
      <w:r w:rsidRPr="004E57F7">
        <w:rPr>
          <w:b/>
          <w:bCs/>
          <w:sz w:val="24"/>
          <w:lang w:val="ro-RO"/>
        </w:rPr>
        <w:t>Crişan</w:t>
      </w:r>
      <w:proofErr w:type="spellEnd"/>
      <w:r w:rsidRPr="004E57F7">
        <w:rPr>
          <w:b/>
          <w:bCs/>
          <w:sz w:val="24"/>
          <w:lang w:val="ro-RO"/>
        </w:rPr>
        <w:t xml:space="preserve"> F</w:t>
      </w:r>
      <w:r w:rsidRPr="004E57F7">
        <w:rPr>
          <w:sz w:val="24"/>
          <w:lang w:val="ro-RO"/>
        </w:rPr>
        <w:t xml:space="preserve">, Oancea C, </w:t>
      </w:r>
      <w:proofErr w:type="spellStart"/>
      <w:r w:rsidRPr="004E57F7">
        <w:rPr>
          <w:sz w:val="24"/>
          <w:lang w:val="ro-RO"/>
        </w:rPr>
        <w:t>Dehelean</w:t>
      </w:r>
      <w:proofErr w:type="spellEnd"/>
      <w:r w:rsidRPr="004E57F7">
        <w:rPr>
          <w:sz w:val="24"/>
          <w:lang w:val="ro-RO"/>
        </w:rPr>
        <w:t xml:space="preserve"> CA, Mateescu T, Moacă EA. </w:t>
      </w:r>
      <w:proofErr w:type="spellStart"/>
      <w:r w:rsidRPr="004E57F7">
        <w:rPr>
          <w:i/>
          <w:iCs/>
          <w:sz w:val="24"/>
          <w:lang w:val="ro-RO"/>
        </w:rPr>
        <w:t>Exploring</w:t>
      </w:r>
      <w:proofErr w:type="spellEnd"/>
      <w:r w:rsidRPr="004E57F7">
        <w:rPr>
          <w:i/>
          <w:iCs/>
          <w:sz w:val="24"/>
          <w:lang w:val="ro-RO"/>
        </w:rPr>
        <w:t xml:space="preserve"> </w:t>
      </w:r>
      <w:proofErr w:type="spellStart"/>
      <w:r w:rsidRPr="004E57F7">
        <w:rPr>
          <w:i/>
          <w:iCs/>
          <w:sz w:val="24"/>
          <w:lang w:val="ro-RO"/>
        </w:rPr>
        <w:t>Synergistic</w:t>
      </w:r>
      <w:proofErr w:type="spellEnd"/>
      <w:r w:rsidRPr="004E57F7">
        <w:rPr>
          <w:i/>
          <w:iCs/>
          <w:sz w:val="24"/>
          <w:lang w:val="ro-RO"/>
        </w:rPr>
        <w:t xml:space="preserve"> </w:t>
      </w:r>
      <w:proofErr w:type="spellStart"/>
      <w:r w:rsidRPr="004E57F7">
        <w:rPr>
          <w:i/>
          <w:iCs/>
          <w:sz w:val="24"/>
          <w:lang w:val="ro-RO"/>
        </w:rPr>
        <w:t>Interactions</w:t>
      </w:r>
      <w:proofErr w:type="spellEnd"/>
      <w:r w:rsidRPr="004E57F7">
        <w:rPr>
          <w:i/>
          <w:iCs/>
          <w:sz w:val="24"/>
          <w:lang w:val="ro-RO"/>
        </w:rPr>
        <w:t xml:space="preserve"> </w:t>
      </w:r>
      <w:proofErr w:type="spellStart"/>
      <w:r w:rsidRPr="004E57F7">
        <w:rPr>
          <w:i/>
          <w:iCs/>
          <w:sz w:val="24"/>
          <w:lang w:val="ro-RO"/>
        </w:rPr>
        <w:t>between</w:t>
      </w:r>
      <w:proofErr w:type="spellEnd"/>
      <w:r w:rsidRPr="004E57F7">
        <w:rPr>
          <w:i/>
          <w:iCs/>
          <w:sz w:val="24"/>
          <w:lang w:val="ro-RO"/>
        </w:rPr>
        <w:t xml:space="preserve"> Natural </w:t>
      </w:r>
      <w:proofErr w:type="spellStart"/>
      <w:r w:rsidRPr="004E57F7">
        <w:rPr>
          <w:i/>
          <w:iCs/>
          <w:sz w:val="24"/>
          <w:lang w:val="ro-RO"/>
        </w:rPr>
        <w:t>Compounds</w:t>
      </w:r>
      <w:proofErr w:type="spellEnd"/>
      <w:r w:rsidRPr="004E57F7">
        <w:rPr>
          <w:i/>
          <w:iCs/>
          <w:sz w:val="24"/>
          <w:lang w:val="ro-RO"/>
        </w:rPr>
        <w:t xml:space="preserve"> </w:t>
      </w:r>
      <w:proofErr w:type="spellStart"/>
      <w:r w:rsidRPr="004E57F7">
        <w:rPr>
          <w:i/>
          <w:iCs/>
          <w:sz w:val="24"/>
          <w:lang w:val="ro-RO"/>
        </w:rPr>
        <w:t>and</w:t>
      </w:r>
      <w:proofErr w:type="spellEnd"/>
      <w:r w:rsidRPr="004E57F7">
        <w:rPr>
          <w:i/>
          <w:iCs/>
          <w:sz w:val="24"/>
          <w:lang w:val="ro-RO"/>
        </w:rPr>
        <w:t xml:space="preserve"> </w:t>
      </w:r>
      <w:proofErr w:type="spellStart"/>
      <w:r w:rsidRPr="004E57F7">
        <w:rPr>
          <w:i/>
          <w:iCs/>
          <w:sz w:val="24"/>
          <w:lang w:val="ro-RO"/>
        </w:rPr>
        <w:t>Conventional</w:t>
      </w:r>
      <w:proofErr w:type="spellEnd"/>
      <w:r w:rsidRPr="004E57F7">
        <w:rPr>
          <w:i/>
          <w:iCs/>
          <w:sz w:val="24"/>
          <w:lang w:val="ro-RO"/>
        </w:rPr>
        <w:t xml:space="preserve"> </w:t>
      </w:r>
      <w:proofErr w:type="spellStart"/>
      <w:r w:rsidRPr="004E57F7">
        <w:rPr>
          <w:i/>
          <w:iCs/>
          <w:sz w:val="24"/>
          <w:lang w:val="ro-RO"/>
        </w:rPr>
        <w:t>Chemotherapeutic</w:t>
      </w:r>
      <w:proofErr w:type="spellEnd"/>
      <w:r w:rsidRPr="004E57F7">
        <w:rPr>
          <w:i/>
          <w:iCs/>
          <w:sz w:val="24"/>
          <w:lang w:val="ro-RO"/>
        </w:rPr>
        <w:t xml:space="preserve"> </w:t>
      </w:r>
      <w:proofErr w:type="spellStart"/>
      <w:r w:rsidRPr="004E57F7">
        <w:rPr>
          <w:i/>
          <w:iCs/>
          <w:sz w:val="24"/>
          <w:lang w:val="ro-RO"/>
        </w:rPr>
        <w:t>Drugs</w:t>
      </w:r>
      <w:proofErr w:type="spellEnd"/>
      <w:r w:rsidRPr="004E57F7">
        <w:rPr>
          <w:i/>
          <w:iCs/>
          <w:sz w:val="24"/>
          <w:lang w:val="ro-RO"/>
        </w:rPr>
        <w:t xml:space="preserve"> in </w:t>
      </w:r>
      <w:proofErr w:type="spellStart"/>
      <w:r w:rsidRPr="004E57F7">
        <w:rPr>
          <w:i/>
          <w:iCs/>
          <w:sz w:val="24"/>
          <w:lang w:val="ro-RO"/>
        </w:rPr>
        <w:t>Preclinical</w:t>
      </w:r>
      <w:proofErr w:type="spellEnd"/>
      <w:r w:rsidRPr="004E57F7">
        <w:rPr>
          <w:i/>
          <w:iCs/>
          <w:sz w:val="24"/>
          <w:lang w:val="ro-RO"/>
        </w:rPr>
        <w:t xml:space="preserve"> </w:t>
      </w:r>
      <w:proofErr w:type="spellStart"/>
      <w:r w:rsidRPr="004E57F7">
        <w:rPr>
          <w:i/>
          <w:iCs/>
          <w:sz w:val="24"/>
          <w:lang w:val="ro-RO"/>
        </w:rPr>
        <w:t>Models</w:t>
      </w:r>
      <w:proofErr w:type="spellEnd"/>
      <w:r w:rsidRPr="004E57F7">
        <w:rPr>
          <w:i/>
          <w:iCs/>
          <w:sz w:val="24"/>
          <w:lang w:val="ro-RO"/>
        </w:rPr>
        <w:t xml:space="preserve"> of Lung Cancer</w:t>
      </w:r>
      <w:r w:rsidRPr="004E57F7">
        <w:rPr>
          <w:sz w:val="24"/>
          <w:lang w:val="ro-RO"/>
        </w:rPr>
        <w:t xml:space="preserve">. </w:t>
      </w:r>
      <w:proofErr w:type="spellStart"/>
      <w:r w:rsidRPr="004E57F7">
        <w:rPr>
          <w:sz w:val="24"/>
          <w:lang w:val="ro-RO"/>
        </w:rPr>
        <w:t>Pharmaceuticals</w:t>
      </w:r>
      <w:proofErr w:type="spellEnd"/>
      <w:r w:rsidRPr="004E57F7">
        <w:rPr>
          <w:sz w:val="24"/>
          <w:lang w:val="ro-RO"/>
        </w:rPr>
        <w:t xml:space="preserve"> (Basel). 2024 May 8;17(5):598.</w:t>
      </w:r>
    </w:p>
    <w:p w14:paraId="439E83C1" w14:textId="72B54F39" w:rsidR="004E57F7" w:rsidRPr="00100FEA" w:rsidRDefault="004E57F7" w:rsidP="00100FEA">
      <w:pPr>
        <w:ind w:left="2836"/>
        <w:jc w:val="both"/>
        <w:rPr>
          <w:sz w:val="24"/>
          <w:lang w:val="ro-RO"/>
        </w:rPr>
      </w:pPr>
    </w:p>
    <w:sectPr w:rsidR="004E57F7" w:rsidRPr="00100F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27" w:right="680" w:bottom="1474" w:left="850" w:header="680" w:footer="62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A1D195" w14:textId="77777777" w:rsidR="00146E2F" w:rsidRDefault="00146E2F">
      <w:r>
        <w:separator/>
      </w:r>
    </w:p>
  </w:endnote>
  <w:endnote w:type="continuationSeparator" w:id="0">
    <w:p w14:paraId="67233E2C" w14:textId="77777777" w:rsidR="00146E2F" w:rsidRDefault="00146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MT">
    <w:altName w:val="Arial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B940FD" w14:textId="77777777" w:rsidR="003718F5" w:rsidRDefault="003718F5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sz w:val="14"/>
        <w:szCs w:val="14"/>
      </w:rPr>
      <w:t>5/11/14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</w:t>
    </w:r>
    <w:proofErr w:type="spellStart"/>
    <w:r>
      <w:rPr>
        <w:rFonts w:ascii="ArialMT" w:eastAsia="ArialMT" w:hAnsi="ArialMT" w:cs="ArialMT"/>
        <w:sz w:val="14"/>
        <w:szCs w:val="14"/>
      </w:rPr>
      <w:t>Uniunea</w:t>
    </w:r>
    <w:proofErr w:type="spellEnd"/>
    <w:r>
      <w:rPr>
        <w:rFonts w:ascii="ArialMT" w:eastAsia="ArialMT" w:hAnsi="ArialMT" w:cs="ArialMT"/>
        <w:sz w:val="14"/>
        <w:szCs w:val="14"/>
      </w:rPr>
      <w:t xml:space="preserve"> </w:t>
    </w:r>
    <w:proofErr w:type="spellStart"/>
    <w:r>
      <w:rPr>
        <w:rFonts w:ascii="ArialMT" w:eastAsia="ArialMT" w:hAnsi="ArialMT" w:cs="ArialMT"/>
        <w:sz w:val="14"/>
        <w:szCs w:val="14"/>
      </w:rPr>
      <w:t>Europeană</w:t>
    </w:r>
    <w:proofErr w:type="spellEnd"/>
    <w:r>
      <w:rPr>
        <w:rFonts w:ascii="ArialMT" w:eastAsia="ArialMT" w:hAnsi="ArialMT" w:cs="ArialMT"/>
        <w:sz w:val="14"/>
        <w:szCs w:val="14"/>
      </w:rPr>
      <w:t xml:space="preserve">, 2002-2014 | http://europass.cedefop.europa.eu </w:t>
    </w:r>
    <w:r>
      <w:rPr>
        <w:rFonts w:ascii="ArialMT" w:eastAsia="ArialMT" w:hAnsi="ArialMT" w:cs="ArialMT"/>
        <w:sz w:val="14"/>
        <w:szCs w:val="14"/>
      </w:rPr>
      <w:tab/>
    </w:r>
    <w:proofErr w:type="spellStart"/>
    <w:r>
      <w:rPr>
        <w:rFonts w:ascii="ArialMT" w:eastAsia="ArialMT" w:hAnsi="ArialMT" w:cs="ArialMT"/>
        <w:sz w:val="14"/>
        <w:szCs w:val="14"/>
      </w:rPr>
      <w:t>Pagina</w:t>
    </w:r>
    <w:proofErr w:type="spellEnd"/>
    <w:r>
      <w:rPr>
        <w:rFonts w:ascii="ArialMT" w:eastAsia="ArialMT" w:hAnsi="ArialMT" w:cs="ArialMT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840736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840736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E3DE12" w14:textId="77777777" w:rsidR="003718F5" w:rsidRDefault="003718F5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sz w:val="14"/>
        <w:szCs w:val="14"/>
      </w:rPr>
      <w:t>5/11/14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</w:t>
    </w:r>
    <w:proofErr w:type="spellStart"/>
    <w:r>
      <w:rPr>
        <w:rFonts w:ascii="ArialMT" w:eastAsia="ArialMT" w:hAnsi="ArialMT" w:cs="ArialMT"/>
        <w:sz w:val="14"/>
        <w:szCs w:val="14"/>
      </w:rPr>
      <w:t>Uniunea</w:t>
    </w:r>
    <w:proofErr w:type="spellEnd"/>
    <w:r>
      <w:rPr>
        <w:rFonts w:ascii="ArialMT" w:eastAsia="ArialMT" w:hAnsi="ArialMT" w:cs="ArialMT"/>
        <w:sz w:val="14"/>
        <w:szCs w:val="14"/>
      </w:rPr>
      <w:t xml:space="preserve"> </w:t>
    </w:r>
    <w:proofErr w:type="spellStart"/>
    <w:r>
      <w:rPr>
        <w:rFonts w:ascii="ArialMT" w:eastAsia="ArialMT" w:hAnsi="ArialMT" w:cs="ArialMT"/>
        <w:sz w:val="14"/>
        <w:szCs w:val="14"/>
      </w:rPr>
      <w:t>Europeană</w:t>
    </w:r>
    <w:proofErr w:type="spellEnd"/>
    <w:r>
      <w:rPr>
        <w:rFonts w:ascii="ArialMT" w:eastAsia="ArialMT" w:hAnsi="ArialMT" w:cs="ArialMT"/>
        <w:sz w:val="14"/>
        <w:szCs w:val="14"/>
      </w:rPr>
      <w:t xml:space="preserve">, 2002-2014 | http://europass.cedefop.europa.eu </w:t>
    </w:r>
    <w:r>
      <w:rPr>
        <w:rFonts w:ascii="ArialMT" w:eastAsia="ArialMT" w:hAnsi="ArialMT" w:cs="ArialMT"/>
        <w:sz w:val="14"/>
        <w:szCs w:val="14"/>
      </w:rPr>
      <w:tab/>
    </w:r>
    <w:proofErr w:type="spellStart"/>
    <w:r>
      <w:rPr>
        <w:rFonts w:ascii="ArialMT" w:eastAsia="ArialMT" w:hAnsi="ArialMT" w:cs="ArialMT"/>
        <w:sz w:val="14"/>
        <w:szCs w:val="14"/>
      </w:rPr>
      <w:t>Pagina</w:t>
    </w:r>
    <w:proofErr w:type="spellEnd"/>
    <w:r>
      <w:rPr>
        <w:rFonts w:ascii="ArialMT" w:eastAsia="ArialMT" w:hAnsi="ArialMT" w:cs="ArialMT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840736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840736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5DCE13" w14:textId="77777777" w:rsidR="003718F5" w:rsidRDefault="003718F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7DA473" w14:textId="77777777" w:rsidR="00146E2F" w:rsidRDefault="00146E2F">
      <w:r>
        <w:separator/>
      </w:r>
    </w:p>
  </w:footnote>
  <w:footnote w:type="continuationSeparator" w:id="0">
    <w:p w14:paraId="6520561A" w14:textId="77777777" w:rsidR="00146E2F" w:rsidRDefault="00146E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22764A" w14:textId="77777777" w:rsidR="003718F5" w:rsidRDefault="003718F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EA768" w14:textId="77777777" w:rsidR="003718F5" w:rsidRDefault="007462E0">
    <w:pPr>
      <w:pStyle w:val="ECVFirstPageParagraph"/>
      <w:spacing w:before="329"/>
    </w:pPr>
    <w:r>
      <w:rPr>
        <w:noProof/>
        <w:lang w:val="en-US" w:eastAsia="en-US" w:bidi="ar-SA"/>
      </w:rPr>
      <w:drawing>
        <wp:anchor distT="0" distB="0" distL="0" distR="0" simplePos="0" relativeHeight="251657728" behindDoc="0" locked="0" layoutInCell="1" allowOverlap="1" wp14:anchorId="1C8602EC" wp14:editId="5C2ACE95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616075" cy="463550"/>
          <wp:effectExtent l="0" t="0" r="0" b="0"/>
          <wp:wrapSquare wrapText="bothSides"/>
          <wp:docPr id="256351079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4635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718F5">
      <w:t xml:space="preserve"> </w:t>
    </w:r>
    <w:r w:rsidR="003718F5">
      <w:tab/>
      <w:t>Curriculum Vitae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4465D1" w14:textId="77777777" w:rsidR="003718F5" w:rsidRDefault="003718F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2F623BF"/>
    <w:multiLevelType w:val="hybridMultilevel"/>
    <w:tmpl w:val="7C4E280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F5C"/>
    <w:rsid w:val="00100FEA"/>
    <w:rsid w:val="00146E2F"/>
    <w:rsid w:val="001E2D88"/>
    <w:rsid w:val="00213634"/>
    <w:rsid w:val="0025357C"/>
    <w:rsid w:val="00264158"/>
    <w:rsid w:val="003718F5"/>
    <w:rsid w:val="0038245C"/>
    <w:rsid w:val="00385687"/>
    <w:rsid w:val="0040229E"/>
    <w:rsid w:val="004077E7"/>
    <w:rsid w:val="00431F5C"/>
    <w:rsid w:val="00466B40"/>
    <w:rsid w:val="004C4DF9"/>
    <w:rsid w:val="004E57F7"/>
    <w:rsid w:val="00527C77"/>
    <w:rsid w:val="0053118C"/>
    <w:rsid w:val="00533A29"/>
    <w:rsid w:val="00705F9C"/>
    <w:rsid w:val="007462E0"/>
    <w:rsid w:val="00840736"/>
    <w:rsid w:val="0090221E"/>
    <w:rsid w:val="00A33390"/>
    <w:rsid w:val="00A427C4"/>
    <w:rsid w:val="00D03B81"/>
    <w:rsid w:val="00D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56927E0"/>
  <w15:chartTrackingRefBased/>
  <w15:docId w15:val="{720B941B-D29E-EC4F-B79F-A53AE9055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customStyle="1" w:styleId="EuropassTextSubscript">
    <w:name w:val="Europass_Text_Subscript"/>
    <w:rPr>
      <w:vertAlign w:val="subscript"/>
    </w:rPr>
  </w:style>
  <w:style w:type="character" w:customStyle="1" w:styleId="EuropassTextSuperscript">
    <w:name w:val="Europass_Text_Superscript"/>
    <w:rPr>
      <w:vertAlign w:val="superscript"/>
    </w:rPr>
  </w:style>
  <w:style w:type="character" w:customStyle="1" w:styleId="EuropassTextBold">
    <w:name w:val="Europass_Text_Bold"/>
    <w:rPr>
      <w:rFonts w:ascii="Arial" w:hAnsi="Arial"/>
      <w:b/>
      <w:sz w:val="18"/>
    </w:rPr>
  </w:style>
  <w:style w:type="character" w:customStyle="1" w:styleId="EuropassTextUnderline">
    <w:name w:val="Europass_Text_Underline"/>
    <w:rPr>
      <w:rFonts w:ascii="Arial" w:hAnsi="Arial"/>
      <w:sz w:val="18"/>
      <w:u w:val="single"/>
    </w:rPr>
  </w:style>
  <w:style w:type="character" w:customStyle="1" w:styleId="EuropassTextItalics">
    <w:name w:val="Europass_Text_Italics"/>
    <w:rPr>
      <w:rFonts w:ascii="Arial" w:hAnsi="Arial"/>
      <w:i/>
      <w:sz w:val="18"/>
    </w:rPr>
  </w:style>
  <w:style w:type="character" w:customStyle="1" w:styleId="EuropassTextBoldAndUnderline">
    <w:name w:val="Europass_Text_Bold_And_Underline"/>
    <w:rPr>
      <w:rFonts w:ascii="Arial" w:hAnsi="Arial"/>
      <w:b/>
      <w:sz w:val="18"/>
      <w:u w:val="single"/>
    </w:rPr>
  </w:style>
  <w:style w:type="character" w:customStyle="1" w:styleId="EuropassTextBoldAndItalics">
    <w:name w:val="Europass_Text_Bold_And_Italics"/>
    <w:rPr>
      <w:rFonts w:ascii="Arial" w:hAnsi="Arial"/>
      <w:b/>
      <w:i/>
      <w:sz w:val="18"/>
    </w:rPr>
  </w:style>
  <w:style w:type="character" w:customStyle="1" w:styleId="EuropassTextBoldAndUnderlineAndItalics">
    <w:name w:val="Europass_Text_Bold_And_Underline_And_Italics"/>
    <w:rPr>
      <w:rFonts w:ascii="Arial" w:hAnsi="Arial"/>
      <w:b/>
      <w:i/>
      <w:sz w:val="18"/>
      <w:u w:val="single"/>
    </w:rPr>
  </w:style>
  <w:style w:type="character" w:customStyle="1" w:styleId="EuropassTextUnderlineAndItalics">
    <w:name w:val="Europass_Text_Underline_And_Italics"/>
    <w:rPr>
      <w:rFonts w:ascii="Arial" w:hAnsi="Arial"/>
      <w:i/>
      <w:sz w:val="18"/>
      <w:u w:val="single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FirstPageParagraph">
    <w:name w:val="_ECV_First_Page_Paragraph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uropassSectionDetails">
    <w:name w:val="Europass_SectionDetails"/>
    <w:basedOn w:val="Normal"/>
    <w:pPr>
      <w:suppressLineNumbers/>
      <w:autoSpaceDE w:val="0"/>
      <w:spacing w:before="28" w:after="56" w:line="100" w:lineRule="atLeast"/>
    </w:pPr>
    <w:rPr>
      <w:sz w:val="18"/>
    </w:rPr>
  </w:style>
  <w:style w:type="paragraph" w:customStyle="1" w:styleId="ECVPersonalStatement">
    <w:name w:val="_ECV_PersonalStatement"/>
    <w:basedOn w:val="ECVRightColumn"/>
    <w:pPr>
      <w:spacing w:before="0" w:after="56" w:line="100" w:lineRule="atLeast"/>
    </w:pPr>
    <w:rPr>
      <w:color w:val="3F3A38"/>
      <w:sz w:val="20"/>
      <w:szCs w:val="18"/>
    </w:rPr>
  </w:style>
  <w:style w:type="paragraph" w:customStyle="1" w:styleId="ECVSectionBullet">
    <w:name w:val="_ECV_SectionBullet"/>
    <w:basedOn w:val="EuropassSectionDetails"/>
    <w:pPr>
      <w:spacing w:before="0" w:after="0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uropass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uropass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NextPagesParagraph">
    <w:name w:val="_ECV_Next_Pages_Paragraph"/>
    <w:basedOn w:val="ECVFirstPageParagraph"/>
    <w:pPr>
      <w:tabs>
        <w:tab w:val="clear" w:pos="2835"/>
        <w:tab w:val="clear" w:pos="10205"/>
        <w:tab w:val="left" w:pos="2807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PagesParagraph">
    <w:name w:val="_ESP_Pages_Paragraph"/>
    <w:basedOn w:val="ECVNextPagesParagraph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europass5fnumbered5flist">
    <w:name w:val="europass_5f_numbered_5f_list"/>
    <w:basedOn w:val="EuropassSectionDetails"/>
  </w:style>
  <w:style w:type="paragraph" w:customStyle="1" w:styleId="europass5fbulleted5flist">
    <w:name w:val="europass_5f_bulleted_5f_list"/>
    <w:basedOn w:val="EuropassSectionDetails"/>
  </w:style>
  <w:style w:type="paragraph" w:customStyle="1" w:styleId="europassparagraphindented">
    <w:name w:val="europass_paragraph_indented"/>
    <w:basedOn w:val="EuropassSectionDetails"/>
    <w:pPr>
      <w:ind w:left="567"/>
    </w:pPr>
  </w:style>
  <w:style w:type="paragraph" w:customStyle="1" w:styleId="europassparagraphindent1">
    <w:name w:val="europass_paragraph_indent1"/>
    <w:basedOn w:val="EuropassSectionDetails"/>
    <w:pPr>
      <w:ind w:left="567"/>
    </w:pPr>
  </w:style>
  <w:style w:type="paragraph" w:customStyle="1" w:styleId="europassparagraphindent2">
    <w:name w:val="europass_paragraph_indent2"/>
    <w:basedOn w:val="EuropassSectionDetails"/>
    <w:pPr>
      <w:ind w:left="1134"/>
    </w:pPr>
  </w:style>
  <w:style w:type="paragraph" w:customStyle="1" w:styleId="europassparagraphindent3">
    <w:name w:val="europass_paragraph_indent3"/>
    <w:basedOn w:val="EuropassSectionDetails"/>
    <w:pPr>
      <w:ind w:left="1701"/>
    </w:pPr>
  </w:style>
  <w:style w:type="paragraph" w:customStyle="1" w:styleId="europassparagraphalignjustify">
    <w:name w:val="europass_paragraph_align_justify"/>
    <w:basedOn w:val="EuropassSectionDetails"/>
    <w:pPr>
      <w:jc w:val="both"/>
    </w:pPr>
  </w:style>
  <w:style w:type="paragraph" w:customStyle="1" w:styleId="europassparagraphindent1justify">
    <w:name w:val="europass_paragraph_indent1_justify"/>
    <w:basedOn w:val="EuropassSectionDetails"/>
    <w:pPr>
      <w:ind w:left="567"/>
      <w:jc w:val="both"/>
    </w:pPr>
  </w:style>
  <w:style w:type="paragraph" w:customStyle="1" w:styleId="europassparagraphindent2justify">
    <w:name w:val="europass_paragraph_indent2_justify"/>
    <w:basedOn w:val="EuropassSectionDetails"/>
    <w:pPr>
      <w:ind w:left="1134"/>
      <w:jc w:val="both"/>
    </w:pPr>
  </w:style>
  <w:style w:type="paragraph" w:customStyle="1" w:styleId="europassparagraphindent3justify">
    <w:name w:val="europass_paragraph_indent3_justify"/>
    <w:basedOn w:val="EuropassSectionDetails"/>
    <w:pPr>
      <w:ind w:left="1701"/>
      <w:jc w:val="both"/>
    </w:pPr>
  </w:style>
  <w:style w:type="paragraph" w:styleId="ListParagraph">
    <w:name w:val="List Paragraph"/>
    <w:basedOn w:val="Normal"/>
    <w:uiPriority w:val="34"/>
    <w:qFormat/>
    <w:rsid w:val="00100F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Europass-CV-20141105-Flavia-RO.doc</vt:lpstr>
    </vt:vector>
  </TitlesOfParts>
  <Company/>
  <LinksUpToDate>false</LinksUpToDate>
  <CharactersWithSpaces>2490</CharactersWithSpaces>
  <SharedDoc>false</SharedDoc>
  <HLinks>
    <vt:vector size="6" baseType="variant">
      <vt:variant>
        <vt:i4>983065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http://europass.cedefop.europa.eu/ro/resources/european-language-levels-cefr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Europass-CV-20141105-Flavia-RO.doc</dc:title>
  <dc:subject>Bociort Flavia Europass CV</dc:subject>
  <dc:creator>farmacie</dc:creator>
  <cp:keywords>Europass, CV, Cedefop</cp:keywords>
  <dc:description>Bociort Flavia Europass CV</dc:description>
  <cp:lastModifiedBy>Windows User</cp:lastModifiedBy>
  <cp:revision>4</cp:revision>
  <cp:lastPrinted>1899-12-31T22:15:00Z</cp:lastPrinted>
  <dcterms:created xsi:type="dcterms:W3CDTF">2025-04-23T12:16:00Z</dcterms:created>
  <dcterms:modified xsi:type="dcterms:W3CDTF">2025-06-12T07:45:00Z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Bociort Flavia</vt:lpwstr>
  </property>
  <property fmtid="{D5CDD505-2E9C-101B-9397-08002B2CF9AE}" pid="3" name="Owner">
    <vt:lpwstr>Bociort Flavia</vt:lpwstr>
  </property>
  <property fmtid="{D5CDD505-2E9C-101B-9397-08002B2CF9AE}" pid="4" name="GrammarlyDocumentId">
    <vt:lpwstr>5f2f6985e6581b1d2ca1265ba715b196fb307cd5dc6f2ab257d63148cb7c3603</vt:lpwstr>
  </property>
</Properties>
</file>