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5AD72" w14:textId="77777777" w:rsidR="00681E4B" w:rsidRPr="00A71F0E" w:rsidRDefault="00681E4B" w:rsidP="00681E4B">
      <w:pPr>
        <w:jc w:val="both"/>
        <w:rPr>
          <w:rFonts w:ascii="Arial" w:hAnsi="Arial" w:cs="Arial"/>
          <w:b/>
          <w:bCs/>
          <w:sz w:val="28"/>
          <w:szCs w:val="28"/>
          <w:lang w:val="ro-RO"/>
        </w:rPr>
      </w:pPr>
      <w:r w:rsidRPr="00A71F0E">
        <w:rPr>
          <w:rFonts w:ascii="Arial" w:hAnsi="Arial" w:cs="Arial"/>
          <w:b/>
          <w:bCs/>
          <w:sz w:val="28"/>
          <w:szCs w:val="28"/>
          <w:lang w:val="ro-RO"/>
        </w:rPr>
        <w:t>UNIVERSITATEA DE MEDICINĂ ȘI FARMACIE, VICTOR BABEȘ” DIN TIMIȘOARA</w:t>
      </w:r>
    </w:p>
    <w:p w14:paraId="1D42EFAE" w14:textId="77777777" w:rsidR="00681E4B" w:rsidRPr="00A71F0E" w:rsidRDefault="00681E4B" w:rsidP="00681E4B">
      <w:pPr>
        <w:jc w:val="both"/>
        <w:rPr>
          <w:rFonts w:ascii="Arial" w:hAnsi="Arial" w:cs="Arial"/>
          <w:b/>
          <w:bCs/>
          <w:sz w:val="28"/>
          <w:szCs w:val="28"/>
          <w:lang w:val="ro-RO"/>
        </w:rPr>
      </w:pPr>
      <w:r w:rsidRPr="00A71F0E">
        <w:rPr>
          <w:rFonts w:ascii="Arial" w:hAnsi="Arial" w:cs="Arial"/>
          <w:b/>
          <w:bCs/>
          <w:sz w:val="28"/>
          <w:szCs w:val="28"/>
          <w:lang w:val="ro-RO"/>
        </w:rPr>
        <w:t xml:space="preserve">FACULTATEA DE MEDICINĂ GENERALĂ </w:t>
      </w:r>
    </w:p>
    <w:p w14:paraId="127F68BF" w14:textId="2DCA2B5A" w:rsidR="00681E4B" w:rsidRPr="00A71F0E" w:rsidRDefault="00681E4B" w:rsidP="00681E4B">
      <w:pPr>
        <w:jc w:val="both"/>
        <w:rPr>
          <w:rFonts w:ascii="Arial" w:hAnsi="Arial" w:cs="Arial"/>
          <w:b/>
          <w:bCs/>
          <w:sz w:val="28"/>
          <w:szCs w:val="28"/>
          <w:lang w:val="ro-RO"/>
        </w:rPr>
      </w:pPr>
      <w:r w:rsidRPr="00A71F0E">
        <w:rPr>
          <w:rFonts w:ascii="Arial" w:hAnsi="Arial" w:cs="Arial"/>
          <w:b/>
          <w:bCs/>
          <w:sz w:val="28"/>
          <w:szCs w:val="28"/>
          <w:lang w:val="ro-RO"/>
        </w:rPr>
        <w:t>DEPARTAMENTUL XIII</w:t>
      </w:r>
      <w:r w:rsidR="0096269E">
        <w:rPr>
          <w:rFonts w:ascii="Arial" w:hAnsi="Arial" w:cs="Arial"/>
          <w:b/>
          <w:bCs/>
          <w:sz w:val="28"/>
          <w:szCs w:val="28"/>
          <w:lang w:val="ro-RO"/>
        </w:rPr>
        <w:t xml:space="preserve"> </w:t>
      </w:r>
      <w:r w:rsidR="0096269E" w:rsidRPr="0096269E">
        <w:rPr>
          <w:rFonts w:ascii="Arial" w:hAnsi="Arial" w:cs="Arial"/>
          <w:b/>
          <w:bCs/>
          <w:sz w:val="28"/>
          <w:szCs w:val="28"/>
          <w:lang w:val="ro-RO"/>
        </w:rPr>
        <w:t>BOLI INFECȚIOASE</w:t>
      </w:r>
      <w:r w:rsidR="0096269E">
        <w:rPr>
          <w:rFonts w:ascii="Arial" w:hAnsi="Arial" w:cs="Arial"/>
          <w:b/>
          <w:bCs/>
          <w:sz w:val="28"/>
          <w:szCs w:val="28"/>
          <w:lang w:val="ro-RO"/>
        </w:rPr>
        <w:t xml:space="preserve"> - </w:t>
      </w:r>
      <w:r w:rsidR="0096269E" w:rsidRPr="0096269E">
        <w:rPr>
          <w:rFonts w:ascii="Arial" w:hAnsi="Arial" w:cs="Arial"/>
          <w:b/>
          <w:bCs/>
          <w:sz w:val="28"/>
          <w:szCs w:val="28"/>
          <w:lang w:val="ro-RO"/>
        </w:rPr>
        <w:t>CATEDRA UNIVERSITARĂ PARAZITOLOGIE</w:t>
      </w:r>
    </w:p>
    <w:p w14:paraId="19726F68" w14:textId="056FB0C5" w:rsidR="005C41FD" w:rsidRPr="00A71F0E" w:rsidRDefault="005C41FD" w:rsidP="00681E4B">
      <w:pPr>
        <w:jc w:val="both"/>
        <w:rPr>
          <w:rFonts w:ascii="Arial" w:hAnsi="Arial" w:cs="Arial"/>
          <w:b/>
          <w:bCs/>
          <w:sz w:val="28"/>
          <w:szCs w:val="28"/>
          <w:lang w:val="ro-RO"/>
        </w:rPr>
      </w:pPr>
      <w:r w:rsidRPr="00A71F0E">
        <w:rPr>
          <w:rFonts w:ascii="Arial" w:hAnsi="Arial" w:cs="Arial"/>
          <w:b/>
          <w:bCs/>
          <w:sz w:val="28"/>
          <w:szCs w:val="28"/>
          <w:lang w:val="ro-RO"/>
        </w:rPr>
        <w:t>CONF UNIV DR LIGHEZAN RODICA</w:t>
      </w:r>
    </w:p>
    <w:p w14:paraId="51965D31" w14:textId="77777777" w:rsidR="00681E4B" w:rsidRPr="008B2F42" w:rsidRDefault="00681E4B" w:rsidP="00681E4B">
      <w:pPr>
        <w:jc w:val="both"/>
        <w:rPr>
          <w:rFonts w:ascii="Arial" w:hAnsi="Arial" w:cs="Arial"/>
          <w:b/>
          <w:bCs/>
          <w:lang w:val="ro-RO"/>
        </w:rPr>
      </w:pPr>
    </w:p>
    <w:p w14:paraId="63EC8918" w14:textId="3D3617D8" w:rsidR="00681E4B" w:rsidRDefault="00681E4B" w:rsidP="00681E4B">
      <w:pPr>
        <w:jc w:val="both"/>
        <w:rPr>
          <w:rFonts w:ascii="Arial" w:hAnsi="Arial" w:cs="Arial"/>
          <w:b/>
          <w:bCs/>
          <w:lang w:val="ro-RO"/>
        </w:rPr>
      </w:pPr>
      <w:r w:rsidRPr="008B2F42">
        <w:rPr>
          <w:rFonts w:ascii="Arial" w:hAnsi="Arial" w:cs="Arial"/>
          <w:b/>
          <w:bCs/>
          <w:lang w:val="ro-RO"/>
        </w:rPr>
        <w:t>Lista lucrărilor publicate</w:t>
      </w:r>
    </w:p>
    <w:p w14:paraId="5757AC1C" w14:textId="77777777" w:rsidR="00082822" w:rsidRDefault="00082822" w:rsidP="00681E4B">
      <w:pPr>
        <w:jc w:val="both"/>
        <w:rPr>
          <w:rFonts w:ascii="Arial" w:hAnsi="Arial" w:cs="Arial"/>
          <w:b/>
          <w:bCs/>
          <w:lang w:val="ro-RO"/>
        </w:rPr>
      </w:pPr>
    </w:p>
    <w:p w14:paraId="41BDB498" w14:textId="77777777" w:rsidR="00082822" w:rsidRPr="008B2F42" w:rsidRDefault="00082822" w:rsidP="00082822">
      <w:pPr>
        <w:jc w:val="both"/>
        <w:rPr>
          <w:rFonts w:ascii="Arial" w:hAnsi="Arial" w:cs="Arial"/>
          <w:b/>
          <w:bCs/>
          <w:lang w:val="ro-RO"/>
        </w:rPr>
      </w:pPr>
    </w:p>
    <w:p w14:paraId="25C608A8" w14:textId="5316867D" w:rsidR="00082822" w:rsidRPr="00D909BD" w:rsidRDefault="00082822" w:rsidP="00082822">
      <w:pPr>
        <w:pStyle w:val="ListParagraph"/>
        <w:numPr>
          <w:ilvl w:val="0"/>
          <w:numId w:val="5"/>
        </w:numPr>
        <w:rPr>
          <w:rFonts w:ascii="Arial" w:hAnsi="Arial" w:cs="Arial"/>
          <w:i/>
          <w:iCs/>
        </w:rPr>
      </w:pPr>
      <w:r>
        <w:rPr>
          <w:rFonts w:ascii="Arial" w:hAnsi="Arial" w:cs="Arial"/>
          <w:b/>
          <w:bCs/>
          <w:i/>
          <w:iCs/>
          <w:u w:val="single"/>
          <w:lang w:val="ro-RO"/>
        </w:rPr>
        <w:t>LUCRĂRI REPREZENTATIVE</w:t>
      </w:r>
      <w:r w:rsidRPr="008B2F42">
        <w:rPr>
          <w:rFonts w:ascii="Arial" w:hAnsi="Arial" w:cs="Arial"/>
          <w:b/>
          <w:bCs/>
          <w:i/>
          <w:iCs/>
          <w:u w:val="single"/>
          <w:lang w:val="ro-RO"/>
        </w:rPr>
        <w:t xml:space="preserve">: </w:t>
      </w:r>
    </w:p>
    <w:p w14:paraId="1B73BA45" w14:textId="77777777" w:rsidR="00082822" w:rsidRDefault="00082822" w:rsidP="00681E4B">
      <w:pPr>
        <w:jc w:val="both"/>
        <w:rPr>
          <w:rFonts w:ascii="Arial" w:hAnsi="Arial" w:cs="Arial"/>
          <w:b/>
          <w:bCs/>
          <w:lang w:val="ro-RO"/>
        </w:rPr>
      </w:pPr>
    </w:p>
    <w:p w14:paraId="62E39D60" w14:textId="77777777" w:rsidR="00082822" w:rsidRPr="00082822" w:rsidRDefault="00082822" w:rsidP="00681E4B">
      <w:pPr>
        <w:jc w:val="both"/>
        <w:rPr>
          <w:rFonts w:ascii="Arial" w:hAnsi="Arial" w:cs="Arial"/>
          <w:lang w:val="ro-RO"/>
        </w:rPr>
      </w:pPr>
    </w:p>
    <w:p w14:paraId="06D2BE3C" w14:textId="77777777" w:rsidR="00082822" w:rsidRPr="00082822" w:rsidRDefault="00082822" w:rsidP="00082822">
      <w:pPr>
        <w:ind w:left="360"/>
        <w:jc w:val="both"/>
        <w:rPr>
          <w:rFonts w:ascii="Arial" w:hAnsi="Arial" w:cs="Arial"/>
          <w:lang w:val="ro-RO"/>
        </w:rPr>
      </w:pPr>
      <w:r w:rsidRPr="00082822">
        <w:rPr>
          <w:rFonts w:ascii="Arial" w:hAnsi="Arial" w:cs="Arial"/>
          <w:lang w:val="ro-RO"/>
        </w:rPr>
        <w:t>1.</w:t>
      </w:r>
      <w:r w:rsidRPr="00082822">
        <w:rPr>
          <w:rFonts w:ascii="Arial" w:hAnsi="Arial" w:cs="Arial"/>
          <w:lang w:val="ro-RO"/>
        </w:rPr>
        <w:tab/>
        <w:t xml:space="preserve">Olariu, TR*, Lighezan R*, </w:t>
      </w:r>
      <w:proofErr w:type="spellStart"/>
      <w:r w:rsidRPr="00082822">
        <w:rPr>
          <w:rFonts w:ascii="Arial" w:hAnsi="Arial" w:cs="Arial"/>
          <w:lang w:val="ro-RO"/>
        </w:rPr>
        <w:t>Ursoniu</w:t>
      </w:r>
      <w:proofErr w:type="spellEnd"/>
      <w:r w:rsidRPr="00082822">
        <w:rPr>
          <w:rFonts w:ascii="Arial" w:hAnsi="Arial" w:cs="Arial"/>
          <w:lang w:val="ro-RO"/>
        </w:rPr>
        <w:t xml:space="preserve"> S, </w:t>
      </w:r>
      <w:proofErr w:type="spellStart"/>
      <w:r w:rsidRPr="00082822">
        <w:rPr>
          <w:rFonts w:ascii="Arial" w:hAnsi="Arial" w:cs="Arial"/>
          <w:lang w:val="ro-RO"/>
        </w:rPr>
        <w:t>Craciun</w:t>
      </w:r>
      <w:proofErr w:type="spellEnd"/>
      <w:r w:rsidRPr="00082822">
        <w:rPr>
          <w:rFonts w:ascii="Arial" w:hAnsi="Arial" w:cs="Arial"/>
          <w:lang w:val="ro-RO"/>
        </w:rPr>
        <w:t xml:space="preserve"> AC, </w:t>
      </w:r>
      <w:proofErr w:type="spellStart"/>
      <w:r w:rsidRPr="00082822">
        <w:rPr>
          <w:rFonts w:ascii="Arial" w:hAnsi="Arial" w:cs="Arial"/>
          <w:lang w:val="ro-RO"/>
        </w:rPr>
        <w:t>Paduraru</w:t>
      </w:r>
      <w:proofErr w:type="spellEnd"/>
      <w:r w:rsidRPr="00082822">
        <w:rPr>
          <w:rFonts w:ascii="Arial" w:hAnsi="Arial" w:cs="Arial"/>
          <w:lang w:val="ro-RO"/>
        </w:rPr>
        <w:t xml:space="preserve"> AA, Lupu MA. </w:t>
      </w:r>
      <w:proofErr w:type="spellStart"/>
      <w:r w:rsidRPr="00082822">
        <w:rPr>
          <w:rFonts w:ascii="Arial" w:hAnsi="Arial" w:cs="Arial"/>
          <w:lang w:val="ro-RO"/>
        </w:rPr>
        <w:t>Seroprevalence</w:t>
      </w:r>
      <w:proofErr w:type="spellEnd"/>
      <w:r w:rsidRPr="00082822">
        <w:rPr>
          <w:rFonts w:ascii="Arial" w:hAnsi="Arial" w:cs="Arial"/>
          <w:lang w:val="ro-RO"/>
        </w:rPr>
        <w:t xml:space="preserve"> of SARS-CoV-2 </w:t>
      </w:r>
      <w:proofErr w:type="spellStart"/>
      <w:r w:rsidRPr="00082822">
        <w:rPr>
          <w:rFonts w:ascii="Arial" w:hAnsi="Arial" w:cs="Arial"/>
          <w:lang w:val="ro-RO"/>
        </w:rPr>
        <w:t>antibodies</w:t>
      </w:r>
      <w:proofErr w:type="spellEnd"/>
      <w:r w:rsidRPr="00082822">
        <w:rPr>
          <w:rFonts w:ascii="Arial" w:hAnsi="Arial" w:cs="Arial"/>
          <w:lang w:val="ro-RO"/>
        </w:rPr>
        <w:t xml:space="preserve"> in 2115 </w:t>
      </w:r>
      <w:proofErr w:type="spellStart"/>
      <w:r w:rsidRPr="00082822">
        <w:rPr>
          <w:rFonts w:ascii="Arial" w:hAnsi="Arial" w:cs="Arial"/>
          <w:lang w:val="ro-RO"/>
        </w:rPr>
        <w:t>blood</w:t>
      </w:r>
      <w:proofErr w:type="spellEnd"/>
      <w:r w:rsidRPr="00082822">
        <w:rPr>
          <w:rFonts w:ascii="Arial" w:hAnsi="Arial" w:cs="Arial"/>
          <w:lang w:val="ro-RO"/>
        </w:rPr>
        <w:t xml:space="preserve"> </w:t>
      </w:r>
      <w:proofErr w:type="spellStart"/>
      <w:r w:rsidRPr="00082822">
        <w:rPr>
          <w:rFonts w:ascii="Arial" w:hAnsi="Arial" w:cs="Arial"/>
          <w:lang w:val="ro-RO"/>
        </w:rPr>
        <w:t>donors</w:t>
      </w:r>
      <w:proofErr w:type="spellEnd"/>
      <w:r w:rsidRPr="00082822">
        <w:rPr>
          <w:rFonts w:ascii="Arial" w:hAnsi="Arial" w:cs="Arial"/>
          <w:lang w:val="ro-RO"/>
        </w:rPr>
        <w:t xml:space="preserve"> </w:t>
      </w:r>
      <w:proofErr w:type="spellStart"/>
      <w:r w:rsidRPr="00082822">
        <w:rPr>
          <w:rFonts w:ascii="Arial" w:hAnsi="Arial" w:cs="Arial"/>
          <w:lang w:val="ro-RO"/>
        </w:rPr>
        <w:t>from</w:t>
      </w:r>
      <w:proofErr w:type="spellEnd"/>
      <w:r w:rsidRPr="00082822">
        <w:rPr>
          <w:rFonts w:ascii="Arial" w:hAnsi="Arial" w:cs="Arial"/>
          <w:lang w:val="ro-RO"/>
        </w:rPr>
        <w:t xml:space="preserve"> Romania. Clin Microb Infect. 2021; 27(5): 817-819. ISSN 1198-743X, IF 2021: 13.310 Q1</w:t>
      </w:r>
    </w:p>
    <w:p w14:paraId="5DD8CA3A" w14:textId="0373B827" w:rsidR="00082822" w:rsidRPr="00082822" w:rsidRDefault="00082822" w:rsidP="00082822">
      <w:pPr>
        <w:ind w:left="360"/>
        <w:jc w:val="both"/>
        <w:rPr>
          <w:rFonts w:ascii="Arial" w:hAnsi="Arial" w:cs="Arial"/>
          <w:lang w:val="ro-RO"/>
        </w:rPr>
      </w:pPr>
      <w:r w:rsidRPr="00082822">
        <w:rPr>
          <w:rFonts w:ascii="Arial" w:hAnsi="Arial" w:cs="Arial"/>
          <w:lang w:val="ro-RO"/>
        </w:rPr>
        <w:t>LINK</w:t>
      </w:r>
      <w:r w:rsidR="007A247A">
        <w:rPr>
          <w:rFonts w:ascii="Arial" w:hAnsi="Arial" w:cs="Arial"/>
          <w:lang w:val="ro-RO"/>
        </w:rPr>
        <w:t>:</w:t>
      </w:r>
      <w:r w:rsidRPr="00082822">
        <w:rPr>
          <w:rFonts w:ascii="Arial" w:hAnsi="Arial" w:cs="Arial"/>
          <w:lang w:val="ro-RO"/>
        </w:rPr>
        <w:t>https://www.clinicalmicrobiologyandinfection.com/article/S1198-743X(20)30787-4/pdf</w:t>
      </w:r>
    </w:p>
    <w:p w14:paraId="60D30961" w14:textId="77777777" w:rsidR="00082822" w:rsidRPr="00082822" w:rsidRDefault="00082822" w:rsidP="00082822">
      <w:pPr>
        <w:ind w:left="360"/>
        <w:jc w:val="both"/>
        <w:rPr>
          <w:rFonts w:ascii="Arial" w:hAnsi="Arial" w:cs="Arial"/>
          <w:lang w:val="ro-RO"/>
        </w:rPr>
      </w:pPr>
    </w:p>
    <w:p w14:paraId="1B1BC72D" w14:textId="77777777" w:rsidR="00082822" w:rsidRPr="00082822" w:rsidRDefault="00082822" w:rsidP="00082822">
      <w:pPr>
        <w:ind w:left="360"/>
        <w:jc w:val="both"/>
        <w:rPr>
          <w:rFonts w:ascii="Arial" w:hAnsi="Arial" w:cs="Arial"/>
          <w:lang w:val="ro-RO"/>
        </w:rPr>
      </w:pPr>
      <w:r w:rsidRPr="00082822">
        <w:rPr>
          <w:rFonts w:ascii="Arial" w:hAnsi="Arial" w:cs="Arial"/>
          <w:lang w:val="ro-RO"/>
        </w:rPr>
        <w:t>2.</w:t>
      </w:r>
      <w:r w:rsidRPr="00082822">
        <w:rPr>
          <w:rFonts w:ascii="Arial" w:hAnsi="Arial" w:cs="Arial"/>
          <w:lang w:val="ro-RO"/>
        </w:rPr>
        <w:tab/>
        <w:t xml:space="preserve">Olariu TR*, Lighezan R*, </w:t>
      </w:r>
      <w:proofErr w:type="spellStart"/>
      <w:r w:rsidRPr="00082822">
        <w:rPr>
          <w:rFonts w:ascii="Arial" w:hAnsi="Arial" w:cs="Arial"/>
          <w:lang w:val="ro-RO"/>
        </w:rPr>
        <w:t>Ursoniu</w:t>
      </w:r>
      <w:proofErr w:type="spellEnd"/>
      <w:r w:rsidRPr="00082822">
        <w:rPr>
          <w:rFonts w:ascii="Arial" w:hAnsi="Arial" w:cs="Arial"/>
          <w:lang w:val="ro-RO"/>
        </w:rPr>
        <w:t xml:space="preserve"> S, </w:t>
      </w:r>
      <w:proofErr w:type="spellStart"/>
      <w:r w:rsidRPr="00082822">
        <w:rPr>
          <w:rFonts w:ascii="Arial" w:hAnsi="Arial" w:cs="Arial"/>
          <w:lang w:val="ro-RO"/>
        </w:rPr>
        <w:t>Craciun</w:t>
      </w:r>
      <w:proofErr w:type="spellEnd"/>
      <w:r w:rsidRPr="00082822">
        <w:rPr>
          <w:rFonts w:ascii="Arial" w:hAnsi="Arial" w:cs="Arial"/>
          <w:lang w:val="ro-RO"/>
        </w:rPr>
        <w:t xml:space="preserve"> AC, Mihu AG, Lupu MA.   </w:t>
      </w:r>
      <w:proofErr w:type="spellStart"/>
      <w:r w:rsidRPr="00082822">
        <w:rPr>
          <w:rFonts w:ascii="Arial" w:hAnsi="Arial" w:cs="Arial"/>
          <w:lang w:val="ro-RO"/>
        </w:rPr>
        <w:t>High</w:t>
      </w:r>
      <w:proofErr w:type="spellEnd"/>
      <w:r w:rsidRPr="00082822">
        <w:rPr>
          <w:rFonts w:ascii="Arial" w:hAnsi="Arial" w:cs="Arial"/>
          <w:lang w:val="ro-RO"/>
        </w:rPr>
        <w:t xml:space="preserve"> SARS-CoV-2 </w:t>
      </w:r>
      <w:proofErr w:type="spellStart"/>
      <w:r w:rsidRPr="00082822">
        <w:rPr>
          <w:rFonts w:ascii="Arial" w:hAnsi="Arial" w:cs="Arial"/>
          <w:lang w:val="ro-RO"/>
        </w:rPr>
        <w:t>seroprevalence</w:t>
      </w:r>
      <w:proofErr w:type="spellEnd"/>
      <w:r w:rsidRPr="00082822">
        <w:rPr>
          <w:rFonts w:ascii="Arial" w:hAnsi="Arial" w:cs="Arial"/>
          <w:lang w:val="ro-RO"/>
        </w:rPr>
        <w:t xml:space="preserve"> in </w:t>
      </w:r>
      <w:proofErr w:type="spellStart"/>
      <w:r w:rsidRPr="00082822">
        <w:rPr>
          <w:rFonts w:ascii="Arial" w:hAnsi="Arial" w:cs="Arial"/>
          <w:lang w:val="ro-RO"/>
        </w:rPr>
        <w:t>blood</w:t>
      </w:r>
      <w:proofErr w:type="spellEnd"/>
      <w:r w:rsidRPr="00082822">
        <w:rPr>
          <w:rFonts w:ascii="Arial" w:hAnsi="Arial" w:cs="Arial"/>
          <w:lang w:val="ro-RO"/>
        </w:rPr>
        <w:t xml:space="preserve"> </w:t>
      </w:r>
      <w:proofErr w:type="spellStart"/>
      <w:r w:rsidRPr="00082822">
        <w:rPr>
          <w:rFonts w:ascii="Arial" w:hAnsi="Arial" w:cs="Arial"/>
          <w:lang w:val="ro-RO"/>
        </w:rPr>
        <w:t>donors</w:t>
      </w:r>
      <w:proofErr w:type="spellEnd"/>
      <w:r w:rsidRPr="00082822">
        <w:rPr>
          <w:rFonts w:ascii="Arial" w:hAnsi="Arial" w:cs="Arial"/>
          <w:lang w:val="ro-RO"/>
        </w:rPr>
        <w:t xml:space="preserve"> </w:t>
      </w:r>
      <w:proofErr w:type="spellStart"/>
      <w:r w:rsidRPr="00082822">
        <w:rPr>
          <w:rFonts w:ascii="Arial" w:hAnsi="Arial" w:cs="Arial"/>
          <w:lang w:val="ro-RO"/>
        </w:rPr>
        <w:t>from</w:t>
      </w:r>
      <w:proofErr w:type="spellEnd"/>
      <w:r w:rsidRPr="00082822">
        <w:rPr>
          <w:rFonts w:ascii="Arial" w:hAnsi="Arial" w:cs="Arial"/>
          <w:lang w:val="ro-RO"/>
        </w:rPr>
        <w:t xml:space="preserve"> Romania </w:t>
      </w:r>
      <w:proofErr w:type="spellStart"/>
      <w:r w:rsidRPr="00082822">
        <w:rPr>
          <w:rFonts w:ascii="Arial" w:hAnsi="Arial" w:cs="Arial"/>
          <w:lang w:val="ro-RO"/>
        </w:rPr>
        <w:t>after</w:t>
      </w:r>
      <w:proofErr w:type="spellEnd"/>
      <w:r w:rsidRPr="00082822">
        <w:rPr>
          <w:rFonts w:ascii="Arial" w:hAnsi="Arial" w:cs="Arial"/>
          <w:lang w:val="ro-RO"/>
        </w:rPr>
        <w:t xml:space="preserve"> </w:t>
      </w:r>
      <w:proofErr w:type="spellStart"/>
      <w:r w:rsidRPr="00082822">
        <w:rPr>
          <w:rFonts w:ascii="Arial" w:hAnsi="Arial" w:cs="Arial"/>
          <w:lang w:val="ro-RO"/>
        </w:rPr>
        <w:t>the</w:t>
      </w:r>
      <w:proofErr w:type="spellEnd"/>
      <w:r w:rsidRPr="00082822">
        <w:rPr>
          <w:rFonts w:ascii="Arial" w:hAnsi="Arial" w:cs="Arial"/>
          <w:lang w:val="ro-RO"/>
        </w:rPr>
        <w:t xml:space="preserve"> </w:t>
      </w:r>
      <w:proofErr w:type="spellStart"/>
      <w:r w:rsidRPr="00082822">
        <w:rPr>
          <w:rFonts w:ascii="Arial" w:hAnsi="Arial" w:cs="Arial"/>
          <w:lang w:val="ro-RO"/>
        </w:rPr>
        <w:t>third</w:t>
      </w:r>
      <w:proofErr w:type="spellEnd"/>
      <w:r w:rsidRPr="00082822">
        <w:rPr>
          <w:rFonts w:ascii="Arial" w:hAnsi="Arial" w:cs="Arial"/>
          <w:lang w:val="ro-RO"/>
        </w:rPr>
        <w:t xml:space="preserve"> COVID-19 pandemic </w:t>
      </w:r>
      <w:proofErr w:type="spellStart"/>
      <w:r w:rsidRPr="00082822">
        <w:rPr>
          <w:rFonts w:ascii="Arial" w:hAnsi="Arial" w:cs="Arial"/>
          <w:lang w:val="ro-RO"/>
        </w:rPr>
        <w:t>wave</w:t>
      </w:r>
      <w:proofErr w:type="spellEnd"/>
      <w:r w:rsidRPr="00082822">
        <w:rPr>
          <w:rFonts w:ascii="Arial" w:hAnsi="Arial" w:cs="Arial"/>
          <w:lang w:val="ro-RO"/>
        </w:rPr>
        <w:t>. Infect Dis (</w:t>
      </w:r>
      <w:proofErr w:type="spellStart"/>
      <w:r w:rsidRPr="00082822">
        <w:rPr>
          <w:rFonts w:ascii="Arial" w:hAnsi="Arial" w:cs="Arial"/>
          <w:lang w:val="ro-RO"/>
        </w:rPr>
        <w:t>Lond</w:t>
      </w:r>
      <w:proofErr w:type="spellEnd"/>
      <w:r w:rsidRPr="00082822">
        <w:rPr>
          <w:rFonts w:ascii="Arial" w:hAnsi="Arial" w:cs="Arial"/>
          <w:lang w:val="ro-RO"/>
        </w:rPr>
        <w:t>). 2022;54(7):534-537. ISSN 2374-4235 IF 2022: 5.8 Q1</w:t>
      </w:r>
    </w:p>
    <w:p w14:paraId="13B4C345" w14:textId="5F041882" w:rsidR="00082822" w:rsidRPr="00082822" w:rsidRDefault="00082822" w:rsidP="00082822">
      <w:pPr>
        <w:ind w:left="360"/>
        <w:jc w:val="both"/>
        <w:rPr>
          <w:rFonts w:ascii="Arial" w:hAnsi="Arial" w:cs="Arial"/>
          <w:lang w:val="ro-RO"/>
        </w:rPr>
      </w:pPr>
      <w:r w:rsidRPr="00082822">
        <w:rPr>
          <w:rFonts w:ascii="Arial" w:hAnsi="Arial" w:cs="Arial"/>
          <w:lang w:val="ro-RO"/>
        </w:rPr>
        <w:t xml:space="preserve">LINK:https://www.tandfonline.com/doi/epdf/10.1080/23744235.2022.2036811?needAccess=true </w:t>
      </w:r>
    </w:p>
    <w:p w14:paraId="18B3F134" w14:textId="77777777" w:rsidR="00082822" w:rsidRPr="00082822" w:rsidRDefault="00082822" w:rsidP="00082822">
      <w:pPr>
        <w:ind w:left="360"/>
        <w:jc w:val="both"/>
        <w:rPr>
          <w:rFonts w:ascii="Arial" w:hAnsi="Arial" w:cs="Arial"/>
          <w:lang w:val="ro-RO"/>
        </w:rPr>
      </w:pPr>
    </w:p>
    <w:p w14:paraId="4A392823" w14:textId="77777777" w:rsidR="00082822" w:rsidRPr="00082822" w:rsidRDefault="00082822" w:rsidP="00082822">
      <w:pPr>
        <w:ind w:left="360"/>
        <w:jc w:val="both"/>
        <w:rPr>
          <w:rFonts w:ascii="Arial" w:hAnsi="Arial" w:cs="Arial"/>
          <w:lang w:val="ro-RO"/>
        </w:rPr>
      </w:pPr>
      <w:r w:rsidRPr="00082822">
        <w:rPr>
          <w:rFonts w:ascii="Arial" w:hAnsi="Arial" w:cs="Arial"/>
          <w:lang w:val="ro-RO"/>
        </w:rPr>
        <w:t>3.</w:t>
      </w:r>
      <w:r w:rsidRPr="00082822">
        <w:rPr>
          <w:rFonts w:ascii="Arial" w:hAnsi="Arial" w:cs="Arial"/>
          <w:lang w:val="ro-RO"/>
        </w:rPr>
        <w:tab/>
      </w:r>
      <w:proofErr w:type="spellStart"/>
      <w:r w:rsidRPr="00082822">
        <w:rPr>
          <w:rFonts w:ascii="Arial" w:hAnsi="Arial" w:cs="Arial"/>
          <w:lang w:val="ro-RO"/>
        </w:rPr>
        <w:t>Rosca</w:t>
      </w:r>
      <w:proofErr w:type="spellEnd"/>
      <w:r w:rsidRPr="00082822">
        <w:rPr>
          <w:rFonts w:ascii="Arial" w:hAnsi="Arial" w:cs="Arial"/>
          <w:lang w:val="ro-RO"/>
        </w:rPr>
        <w:t xml:space="preserve"> D, Krishna V, </w:t>
      </w:r>
      <w:proofErr w:type="spellStart"/>
      <w:r w:rsidRPr="00082822">
        <w:rPr>
          <w:rFonts w:ascii="Arial" w:hAnsi="Arial" w:cs="Arial"/>
          <w:lang w:val="ro-RO"/>
        </w:rPr>
        <w:t>Chetarajupalli</w:t>
      </w:r>
      <w:proofErr w:type="spellEnd"/>
      <w:r w:rsidRPr="00082822">
        <w:rPr>
          <w:rFonts w:ascii="Arial" w:hAnsi="Arial" w:cs="Arial"/>
          <w:lang w:val="ro-RO"/>
        </w:rPr>
        <w:t xml:space="preserve"> C, Jianu AM, </w:t>
      </w:r>
      <w:proofErr w:type="spellStart"/>
      <w:r w:rsidRPr="00082822">
        <w:rPr>
          <w:rFonts w:ascii="Arial" w:hAnsi="Arial" w:cs="Arial"/>
          <w:lang w:val="ro-RO"/>
        </w:rPr>
        <w:t>Deak</w:t>
      </w:r>
      <w:proofErr w:type="spellEnd"/>
      <w:r w:rsidRPr="00082822">
        <w:rPr>
          <w:rFonts w:ascii="Arial" w:hAnsi="Arial" w:cs="Arial"/>
          <w:lang w:val="ro-RO"/>
        </w:rPr>
        <w:t xml:space="preserve"> IE, </w:t>
      </w:r>
      <w:proofErr w:type="spellStart"/>
      <w:r w:rsidRPr="00082822">
        <w:rPr>
          <w:rFonts w:ascii="Arial" w:hAnsi="Arial" w:cs="Arial"/>
          <w:lang w:val="ro-RO"/>
        </w:rPr>
        <w:t>Virzob</w:t>
      </w:r>
      <w:proofErr w:type="spellEnd"/>
      <w:r w:rsidRPr="00082822">
        <w:rPr>
          <w:rFonts w:ascii="Arial" w:hAnsi="Arial" w:cs="Arial"/>
          <w:lang w:val="ro-RO"/>
        </w:rPr>
        <w:t xml:space="preserve"> CRB, </w:t>
      </w:r>
      <w:proofErr w:type="spellStart"/>
      <w:r w:rsidRPr="00082822">
        <w:rPr>
          <w:rFonts w:ascii="Arial" w:hAnsi="Arial" w:cs="Arial"/>
          <w:lang w:val="ro-RO"/>
        </w:rPr>
        <w:t>Laitin</w:t>
      </w:r>
      <w:proofErr w:type="spellEnd"/>
      <w:r w:rsidRPr="00082822">
        <w:rPr>
          <w:rFonts w:ascii="Arial" w:hAnsi="Arial" w:cs="Arial"/>
          <w:lang w:val="ro-RO"/>
        </w:rPr>
        <w:t xml:space="preserve"> SMD, </w:t>
      </w:r>
      <w:proofErr w:type="spellStart"/>
      <w:r w:rsidRPr="00082822">
        <w:rPr>
          <w:rFonts w:ascii="Arial" w:hAnsi="Arial" w:cs="Arial"/>
          <w:lang w:val="ro-RO"/>
        </w:rPr>
        <w:t>Boruga</w:t>
      </w:r>
      <w:proofErr w:type="spellEnd"/>
      <w:r w:rsidRPr="00082822">
        <w:rPr>
          <w:rFonts w:ascii="Arial" w:hAnsi="Arial" w:cs="Arial"/>
          <w:lang w:val="ro-RO"/>
        </w:rPr>
        <w:t xml:space="preserve"> M, Lighezan R. Comparative </w:t>
      </w:r>
      <w:proofErr w:type="spellStart"/>
      <w:r w:rsidRPr="00082822">
        <w:rPr>
          <w:rFonts w:ascii="Arial" w:hAnsi="Arial" w:cs="Arial"/>
          <w:lang w:val="ro-RO"/>
        </w:rPr>
        <w:t>Analysis</w:t>
      </w:r>
      <w:proofErr w:type="spellEnd"/>
      <w:r w:rsidRPr="00082822">
        <w:rPr>
          <w:rFonts w:ascii="Arial" w:hAnsi="Arial" w:cs="Arial"/>
          <w:lang w:val="ro-RO"/>
        </w:rPr>
        <w:t xml:space="preserve"> of </w:t>
      </w:r>
      <w:proofErr w:type="spellStart"/>
      <w:r w:rsidRPr="00082822">
        <w:rPr>
          <w:rFonts w:ascii="Arial" w:hAnsi="Arial" w:cs="Arial"/>
          <w:lang w:val="ro-RO"/>
        </w:rPr>
        <w:t>qSOFA</w:t>
      </w:r>
      <w:proofErr w:type="spellEnd"/>
      <w:r w:rsidRPr="00082822">
        <w:rPr>
          <w:rFonts w:ascii="Arial" w:hAnsi="Arial" w:cs="Arial"/>
          <w:lang w:val="ro-RO"/>
        </w:rPr>
        <w:t xml:space="preserve">, PRIEST, PAINT, </w:t>
      </w:r>
      <w:proofErr w:type="spellStart"/>
      <w:r w:rsidRPr="00082822">
        <w:rPr>
          <w:rFonts w:ascii="Arial" w:hAnsi="Arial" w:cs="Arial"/>
          <w:lang w:val="ro-RO"/>
        </w:rPr>
        <w:t>and</w:t>
      </w:r>
      <w:proofErr w:type="spellEnd"/>
      <w:r w:rsidRPr="00082822">
        <w:rPr>
          <w:rFonts w:ascii="Arial" w:hAnsi="Arial" w:cs="Arial"/>
          <w:lang w:val="ro-RO"/>
        </w:rPr>
        <w:t xml:space="preserve"> ISARIC4C </w:t>
      </w:r>
      <w:proofErr w:type="spellStart"/>
      <w:r w:rsidRPr="00082822">
        <w:rPr>
          <w:rFonts w:ascii="Arial" w:hAnsi="Arial" w:cs="Arial"/>
          <w:lang w:val="ro-RO"/>
        </w:rPr>
        <w:t>Scores</w:t>
      </w:r>
      <w:proofErr w:type="spellEnd"/>
      <w:r w:rsidRPr="00082822">
        <w:rPr>
          <w:rFonts w:ascii="Arial" w:hAnsi="Arial" w:cs="Arial"/>
          <w:lang w:val="ro-RO"/>
        </w:rPr>
        <w:t xml:space="preserve"> in </w:t>
      </w:r>
      <w:proofErr w:type="spellStart"/>
      <w:r w:rsidRPr="00082822">
        <w:rPr>
          <w:rFonts w:ascii="Arial" w:hAnsi="Arial" w:cs="Arial"/>
          <w:lang w:val="ro-RO"/>
        </w:rPr>
        <w:t>Predicting</w:t>
      </w:r>
      <w:proofErr w:type="spellEnd"/>
      <w:r w:rsidRPr="00082822">
        <w:rPr>
          <w:rFonts w:ascii="Arial" w:hAnsi="Arial" w:cs="Arial"/>
          <w:lang w:val="ro-RO"/>
        </w:rPr>
        <w:t xml:space="preserve"> Severe COVID-19 </w:t>
      </w:r>
      <w:proofErr w:type="spellStart"/>
      <w:r w:rsidRPr="00082822">
        <w:rPr>
          <w:rFonts w:ascii="Arial" w:hAnsi="Arial" w:cs="Arial"/>
          <w:lang w:val="ro-RO"/>
        </w:rPr>
        <w:t>Outcomes</w:t>
      </w:r>
      <w:proofErr w:type="spellEnd"/>
      <w:r w:rsidRPr="00082822">
        <w:rPr>
          <w:rFonts w:ascii="Arial" w:hAnsi="Arial" w:cs="Arial"/>
          <w:lang w:val="ro-RO"/>
        </w:rPr>
        <w:t xml:space="preserve"> </w:t>
      </w:r>
      <w:proofErr w:type="spellStart"/>
      <w:r w:rsidRPr="00082822">
        <w:rPr>
          <w:rFonts w:ascii="Arial" w:hAnsi="Arial" w:cs="Arial"/>
          <w:lang w:val="ro-RO"/>
        </w:rPr>
        <w:t>Among</w:t>
      </w:r>
      <w:proofErr w:type="spellEnd"/>
      <w:r w:rsidRPr="00082822">
        <w:rPr>
          <w:rFonts w:ascii="Arial" w:hAnsi="Arial" w:cs="Arial"/>
          <w:lang w:val="ro-RO"/>
        </w:rPr>
        <w:t xml:space="preserve"> </w:t>
      </w:r>
      <w:proofErr w:type="spellStart"/>
      <w:r w:rsidRPr="00082822">
        <w:rPr>
          <w:rFonts w:ascii="Arial" w:hAnsi="Arial" w:cs="Arial"/>
          <w:lang w:val="ro-RO"/>
        </w:rPr>
        <w:t>Patients</w:t>
      </w:r>
      <w:proofErr w:type="spellEnd"/>
      <w:r w:rsidRPr="00082822">
        <w:rPr>
          <w:rFonts w:ascii="Arial" w:hAnsi="Arial" w:cs="Arial"/>
          <w:lang w:val="ro-RO"/>
        </w:rPr>
        <w:t xml:space="preserve"> </w:t>
      </w:r>
      <w:proofErr w:type="spellStart"/>
      <w:r w:rsidRPr="00082822">
        <w:rPr>
          <w:rFonts w:ascii="Arial" w:hAnsi="Arial" w:cs="Arial"/>
          <w:lang w:val="ro-RO"/>
        </w:rPr>
        <w:t>Aged</w:t>
      </w:r>
      <w:proofErr w:type="spellEnd"/>
      <w:r w:rsidRPr="00082822">
        <w:rPr>
          <w:rFonts w:ascii="Arial" w:hAnsi="Arial" w:cs="Arial"/>
          <w:lang w:val="ro-RO"/>
        </w:rPr>
        <w:t xml:space="preserve"> over 75 </w:t>
      </w:r>
      <w:proofErr w:type="spellStart"/>
      <w:r w:rsidRPr="00082822">
        <w:rPr>
          <w:rFonts w:ascii="Arial" w:hAnsi="Arial" w:cs="Arial"/>
          <w:lang w:val="ro-RO"/>
        </w:rPr>
        <w:t>Years</w:t>
      </w:r>
      <w:proofErr w:type="spellEnd"/>
      <w:r w:rsidRPr="00082822">
        <w:rPr>
          <w:rFonts w:ascii="Arial" w:hAnsi="Arial" w:cs="Arial"/>
          <w:lang w:val="ro-RO"/>
        </w:rPr>
        <w:t xml:space="preserve">. </w:t>
      </w:r>
      <w:proofErr w:type="spellStart"/>
      <w:r w:rsidRPr="00082822">
        <w:rPr>
          <w:rFonts w:ascii="Arial" w:hAnsi="Arial" w:cs="Arial"/>
          <w:lang w:val="ro-RO"/>
        </w:rPr>
        <w:t>Diseases</w:t>
      </w:r>
      <w:proofErr w:type="spellEnd"/>
      <w:r w:rsidRPr="00082822">
        <w:rPr>
          <w:rFonts w:ascii="Arial" w:hAnsi="Arial" w:cs="Arial"/>
          <w:lang w:val="ro-RO"/>
        </w:rPr>
        <w:t xml:space="preserve">. 2024;12(12):304. </w:t>
      </w:r>
      <w:proofErr w:type="spellStart"/>
      <w:r w:rsidRPr="00082822">
        <w:rPr>
          <w:rFonts w:ascii="Arial" w:hAnsi="Arial" w:cs="Arial"/>
          <w:lang w:val="ro-RO"/>
        </w:rPr>
        <w:t>eISSN</w:t>
      </w:r>
      <w:proofErr w:type="spellEnd"/>
      <w:r w:rsidRPr="00082822">
        <w:rPr>
          <w:rFonts w:ascii="Arial" w:hAnsi="Arial" w:cs="Arial"/>
          <w:lang w:val="ro-RO"/>
        </w:rPr>
        <w:t xml:space="preserve"> 2079-9721 IF 2024: 2,9 Q2</w:t>
      </w:r>
    </w:p>
    <w:p w14:paraId="0DC5B52A" w14:textId="096C66DF" w:rsidR="00082822" w:rsidRPr="00082822" w:rsidRDefault="00082822" w:rsidP="00082822">
      <w:pPr>
        <w:ind w:left="360"/>
        <w:jc w:val="both"/>
        <w:rPr>
          <w:rFonts w:ascii="Arial" w:hAnsi="Arial" w:cs="Arial"/>
          <w:lang w:val="ro-RO"/>
        </w:rPr>
      </w:pPr>
      <w:r w:rsidRPr="00082822">
        <w:rPr>
          <w:rFonts w:ascii="Arial" w:hAnsi="Arial" w:cs="Arial"/>
          <w:lang w:val="ro-RO"/>
        </w:rPr>
        <w:t>LINK: https://www.mdpi.com/2079-9721/12/12/304</w:t>
      </w:r>
    </w:p>
    <w:p w14:paraId="74C3B5B1" w14:textId="77777777" w:rsidR="00082822" w:rsidRPr="00082822" w:rsidRDefault="00082822" w:rsidP="00082822">
      <w:pPr>
        <w:ind w:left="360"/>
        <w:jc w:val="both"/>
        <w:rPr>
          <w:rFonts w:ascii="Arial" w:hAnsi="Arial" w:cs="Arial"/>
          <w:lang w:val="ro-RO"/>
        </w:rPr>
      </w:pPr>
    </w:p>
    <w:p w14:paraId="131E324D" w14:textId="77777777" w:rsidR="00082822" w:rsidRPr="00082822" w:rsidRDefault="00082822" w:rsidP="00082822">
      <w:pPr>
        <w:ind w:left="360"/>
        <w:jc w:val="both"/>
        <w:rPr>
          <w:rFonts w:ascii="Arial" w:hAnsi="Arial" w:cs="Arial"/>
          <w:lang w:val="ro-RO"/>
        </w:rPr>
      </w:pPr>
      <w:r w:rsidRPr="00082822">
        <w:rPr>
          <w:rFonts w:ascii="Arial" w:hAnsi="Arial" w:cs="Arial"/>
          <w:lang w:val="ro-RO"/>
        </w:rPr>
        <w:t>4.</w:t>
      </w:r>
      <w:r w:rsidRPr="00082822">
        <w:rPr>
          <w:rFonts w:ascii="Arial" w:hAnsi="Arial" w:cs="Arial"/>
          <w:lang w:val="ro-RO"/>
        </w:rPr>
        <w:tab/>
        <w:t xml:space="preserve">Mihu AG, </w:t>
      </w:r>
      <w:proofErr w:type="spellStart"/>
      <w:r w:rsidRPr="00082822">
        <w:rPr>
          <w:rFonts w:ascii="Arial" w:hAnsi="Arial" w:cs="Arial"/>
          <w:lang w:val="ro-RO"/>
        </w:rPr>
        <w:t>Patiu</w:t>
      </w:r>
      <w:proofErr w:type="spellEnd"/>
      <w:r w:rsidRPr="00082822">
        <w:rPr>
          <w:rFonts w:ascii="Arial" w:hAnsi="Arial" w:cs="Arial"/>
          <w:lang w:val="ro-RO"/>
        </w:rPr>
        <w:t xml:space="preserve"> M, Dima DM, </w:t>
      </w:r>
      <w:proofErr w:type="spellStart"/>
      <w:r w:rsidRPr="00082822">
        <w:rPr>
          <w:rFonts w:ascii="Arial" w:hAnsi="Arial" w:cs="Arial"/>
          <w:lang w:val="ro-RO"/>
        </w:rPr>
        <w:t>Oatis</w:t>
      </w:r>
      <w:proofErr w:type="spellEnd"/>
      <w:r w:rsidRPr="00082822">
        <w:rPr>
          <w:rFonts w:ascii="Arial" w:hAnsi="Arial" w:cs="Arial"/>
          <w:lang w:val="ro-RO"/>
        </w:rPr>
        <w:t xml:space="preserve"> DA, </w:t>
      </w:r>
      <w:proofErr w:type="spellStart"/>
      <w:r w:rsidRPr="00082822">
        <w:rPr>
          <w:rFonts w:ascii="Arial" w:hAnsi="Arial" w:cs="Arial"/>
          <w:lang w:val="ro-RO"/>
        </w:rPr>
        <w:t>Cismaru</w:t>
      </w:r>
      <w:proofErr w:type="spellEnd"/>
      <w:r w:rsidRPr="00082822">
        <w:rPr>
          <w:rFonts w:ascii="Arial" w:hAnsi="Arial" w:cs="Arial"/>
          <w:lang w:val="ro-RO"/>
        </w:rPr>
        <w:t xml:space="preserve"> CM, Lighezan R.*, Olariu TR. Visceral </w:t>
      </w:r>
      <w:proofErr w:type="spellStart"/>
      <w:r w:rsidRPr="00082822">
        <w:rPr>
          <w:rFonts w:ascii="Arial" w:hAnsi="Arial" w:cs="Arial"/>
          <w:lang w:val="ro-RO"/>
        </w:rPr>
        <w:t>Leishmaniasis</w:t>
      </w:r>
      <w:proofErr w:type="spellEnd"/>
      <w:r w:rsidRPr="00082822">
        <w:rPr>
          <w:rFonts w:ascii="Arial" w:hAnsi="Arial" w:cs="Arial"/>
          <w:lang w:val="ro-RO"/>
        </w:rPr>
        <w:t xml:space="preserve"> in a 25-Year-Old </w:t>
      </w:r>
      <w:proofErr w:type="spellStart"/>
      <w:r w:rsidRPr="00082822">
        <w:rPr>
          <w:rFonts w:ascii="Arial" w:hAnsi="Arial" w:cs="Arial"/>
          <w:lang w:val="ro-RO"/>
        </w:rPr>
        <w:t>Female</w:t>
      </w:r>
      <w:proofErr w:type="spellEnd"/>
      <w:r w:rsidRPr="00082822">
        <w:rPr>
          <w:rFonts w:ascii="Arial" w:hAnsi="Arial" w:cs="Arial"/>
          <w:lang w:val="ro-RO"/>
        </w:rPr>
        <w:t xml:space="preserve"> </w:t>
      </w:r>
      <w:proofErr w:type="spellStart"/>
      <w:r w:rsidRPr="00082822">
        <w:rPr>
          <w:rFonts w:ascii="Arial" w:hAnsi="Arial" w:cs="Arial"/>
          <w:lang w:val="ro-RO"/>
        </w:rPr>
        <w:t>Kidney</w:t>
      </w:r>
      <w:proofErr w:type="spellEnd"/>
      <w:r w:rsidRPr="00082822">
        <w:rPr>
          <w:rFonts w:ascii="Arial" w:hAnsi="Arial" w:cs="Arial"/>
          <w:lang w:val="ro-RO"/>
        </w:rPr>
        <w:t xml:space="preserve"> Transplant Recipient </w:t>
      </w:r>
      <w:proofErr w:type="spellStart"/>
      <w:r w:rsidRPr="00082822">
        <w:rPr>
          <w:rFonts w:ascii="Arial" w:hAnsi="Arial" w:cs="Arial"/>
          <w:lang w:val="ro-RO"/>
        </w:rPr>
        <w:t>from</w:t>
      </w:r>
      <w:proofErr w:type="spellEnd"/>
      <w:r w:rsidRPr="00082822">
        <w:rPr>
          <w:rFonts w:ascii="Arial" w:hAnsi="Arial" w:cs="Arial"/>
          <w:lang w:val="ro-RO"/>
        </w:rPr>
        <w:t xml:space="preserve"> a Non-Endemic </w:t>
      </w:r>
      <w:proofErr w:type="spellStart"/>
      <w:r w:rsidRPr="00082822">
        <w:rPr>
          <w:rFonts w:ascii="Arial" w:hAnsi="Arial" w:cs="Arial"/>
          <w:lang w:val="ro-RO"/>
        </w:rPr>
        <w:t>Region</w:t>
      </w:r>
      <w:proofErr w:type="spellEnd"/>
      <w:r w:rsidRPr="00082822">
        <w:rPr>
          <w:rFonts w:ascii="Arial" w:hAnsi="Arial" w:cs="Arial"/>
          <w:lang w:val="ro-RO"/>
        </w:rPr>
        <w:t xml:space="preserve">: A Case Report </w:t>
      </w:r>
      <w:proofErr w:type="spellStart"/>
      <w:r w:rsidRPr="00082822">
        <w:rPr>
          <w:rFonts w:ascii="Arial" w:hAnsi="Arial" w:cs="Arial"/>
          <w:lang w:val="ro-RO"/>
        </w:rPr>
        <w:t>from</w:t>
      </w:r>
      <w:proofErr w:type="spellEnd"/>
      <w:r w:rsidRPr="00082822">
        <w:rPr>
          <w:rFonts w:ascii="Arial" w:hAnsi="Arial" w:cs="Arial"/>
          <w:lang w:val="ro-RO"/>
        </w:rPr>
        <w:t xml:space="preserve"> Romania. </w:t>
      </w:r>
      <w:proofErr w:type="spellStart"/>
      <w:r w:rsidRPr="00082822">
        <w:rPr>
          <w:rFonts w:ascii="Arial" w:hAnsi="Arial" w:cs="Arial"/>
          <w:lang w:val="ro-RO"/>
        </w:rPr>
        <w:t>Microorganisms</w:t>
      </w:r>
      <w:proofErr w:type="spellEnd"/>
      <w:r w:rsidRPr="00082822">
        <w:rPr>
          <w:rFonts w:ascii="Arial" w:hAnsi="Arial" w:cs="Arial"/>
          <w:lang w:val="ro-RO"/>
        </w:rPr>
        <w:t>. 2025;13(2):403. EISSN 2076-2607 IF 2025: 4.1 Q2</w:t>
      </w:r>
    </w:p>
    <w:p w14:paraId="087C7623" w14:textId="612A54E1" w:rsidR="00082822" w:rsidRPr="00082822" w:rsidRDefault="00082822" w:rsidP="00082822">
      <w:pPr>
        <w:ind w:left="360"/>
        <w:jc w:val="both"/>
        <w:rPr>
          <w:rFonts w:ascii="Arial" w:hAnsi="Arial" w:cs="Arial"/>
          <w:lang w:val="ro-RO"/>
        </w:rPr>
      </w:pPr>
      <w:r w:rsidRPr="00082822">
        <w:rPr>
          <w:rFonts w:ascii="Arial" w:hAnsi="Arial" w:cs="Arial"/>
          <w:lang w:val="ro-RO"/>
        </w:rPr>
        <w:t>LINK: https://www.mdpi.com/2076-2607/13/2/403</w:t>
      </w:r>
    </w:p>
    <w:p w14:paraId="29CCDF1A" w14:textId="77777777" w:rsidR="00082822" w:rsidRPr="00082822" w:rsidRDefault="00082822" w:rsidP="00082822">
      <w:pPr>
        <w:ind w:left="360"/>
        <w:jc w:val="both"/>
        <w:rPr>
          <w:rFonts w:ascii="Arial" w:hAnsi="Arial" w:cs="Arial"/>
          <w:lang w:val="ro-RO"/>
        </w:rPr>
      </w:pPr>
    </w:p>
    <w:p w14:paraId="3397BFBD" w14:textId="77777777" w:rsidR="00082822" w:rsidRPr="00082822" w:rsidRDefault="00082822" w:rsidP="00082822">
      <w:pPr>
        <w:ind w:left="360"/>
        <w:jc w:val="both"/>
        <w:rPr>
          <w:rFonts w:ascii="Arial" w:hAnsi="Arial" w:cs="Arial"/>
          <w:lang w:val="ro-RO"/>
        </w:rPr>
      </w:pPr>
      <w:r w:rsidRPr="00082822">
        <w:rPr>
          <w:rFonts w:ascii="Arial" w:hAnsi="Arial" w:cs="Arial"/>
          <w:lang w:val="ro-RO"/>
        </w:rPr>
        <w:t>5.</w:t>
      </w:r>
      <w:r w:rsidRPr="00082822">
        <w:rPr>
          <w:rFonts w:ascii="Arial" w:hAnsi="Arial" w:cs="Arial"/>
          <w:lang w:val="ro-RO"/>
        </w:rPr>
        <w:tab/>
        <w:t xml:space="preserve">Lighezan R., Sturza A, Duicu OM, </w:t>
      </w:r>
      <w:proofErr w:type="spellStart"/>
      <w:r w:rsidRPr="00082822">
        <w:rPr>
          <w:rFonts w:ascii="Arial" w:hAnsi="Arial" w:cs="Arial"/>
          <w:lang w:val="ro-RO"/>
        </w:rPr>
        <w:t>Ceausu</w:t>
      </w:r>
      <w:proofErr w:type="spellEnd"/>
      <w:r w:rsidRPr="00082822">
        <w:rPr>
          <w:rFonts w:ascii="Arial" w:hAnsi="Arial" w:cs="Arial"/>
          <w:lang w:val="ro-RO"/>
        </w:rPr>
        <w:t xml:space="preserve"> RA, </w:t>
      </w:r>
      <w:proofErr w:type="spellStart"/>
      <w:r w:rsidRPr="00082822">
        <w:rPr>
          <w:rFonts w:ascii="Arial" w:hAnsi="Arial" w:cs="Arial"/>
          <w:lang w:val="ro-RO"/>
        </w:rPr>
        <w:t>Vaduva</w:t>
      </w:r>
      <w:proofErr w:type="spellEnd"/>
      <w:r w:rsidRPr="00082822">
        <w:rPr>
          <w:rFonts w:ascii="Arial" w:hAnsi="Arial" w:cs="Arial"/>
          <w:lang w:val="ro-RO"/>
        </w:rPr>
        <w:t xml:space="preserve"> A, Gaspar M, </w:t>
      </w:r>
      <w:proofErr w:type="spellStart"/>
      <w:r w:rsidRPr="00082822">
        <w:rPr>
          <w:rFonts w:ascii="Arial" w:hAnsi="Arial" w:cs="Arial"/>
          <w:lang w:val="ro-RO"/>
        </w:rPr>
        <w:t>Feier</w:t>
      </w:r>
      <w:proofErr w:type="spellEnd"/>
      <w:r w:rsidRPr="00082822">
        <w:rPr>
          <w:rFonts w:ascii="Arial" w:hAnsi="Arial" w:cs="Arial"/>
          <w:lang w:val="ro-RO"/>
        </w:rPr>
        <w:t xml:space="preserve"> H, Vaida M, Ivan V, Lighezan D, Muntean DM, </w:t>
      </w:r>
      <w:proofErr w:type="spellStart"/>
      <w:r w:rsidRPr="00082822">
        <w:rPr>
          <w:rFonts w:ascii="Arial" w:hAnsi="Arial" w:cs="Arial"/>
          <w:lang w:val="ro-RO"/>
        </w:rPr>
        <w:t>Mornos</w:t>
      </w:r>
      <w:proofErr w:type="spellEnd"/>
      <w:r w:rsidRPr="00082822">
        <w:rPr>
          <w:rFonts w:ascii="Arial" w:hAnsi="Arial" w:cs="Arial"/>
          <w:lang w:val="ro-RO"/>
        </w:rPr>
        <w:t xml:space="preserve"> C. </w:t>
      </w:r>
      <w:proofErr w:type="spellStart"/>
      <w:r w:rsidRPr="00082822">
        <w:rPr>
          <w:rFonts w:ascii="Arial" w:hAnsi="Arial" w:cs="Arial"/>
          <w:lang w:val="ro-RO"/>
        </w:rPr>
        <w:t>Monoamine</w:t>
      </w:r>
      <w:proofErr w:type="spellEnd"/>
      <w:r w:rsidRPr="00082822">
        <w:rPr>
          <w:rFonts w:ascii="Arial" w:hAnsi="Arial" w:cs="Arial"/>
          <w:lang w:val="ro-RO"/>
        </w:rPr>
        <w:t xml:space="preserve"> oxidase </w:t>
      </w:r>
      <w:proofErr w:type="spellStart"/>
      <w:r w:rsidRPr="00082822">
        <w:rPr>
          <w:rFonts w:ascii="Arial" w:hAnsi="Arial" w:cs="Arial"/>
          <w:lang w:val="ro-RO"/>
        </w:rPr>
        <w:t>inhibition</w:t>
      </w:r>
      <w:proofErr w:type="spellEnd"/>
      <w:r w:rsidRPr="00082822">
        <w:rPr>
          <w:rFonts w:ascii="Arial" w:hAnsi="Arial" w:cs="Arial"/>
          <w:lang w:val="ro-RO"/>
        </w:rPr>
        <w:t xml:space="preserve"> </w:t>
      </w:r>
      <w:proofErr w:type="spellStart"/>
      <w:r w:rsidRPr="00082822">
        <w:rPr>
          <w:rFonts w:ascii="Arial" w:hAnsi="Arial" w:cs="Arial"/>
          <w:lang w:val="ro-RO"/>
        </w:rPr>
        <w:t>improves</w:t>
      </w:r>
      <w:proofErr w:type="spellEnd"/>
      <w:r w:rsidRPr="00082822">
        <w:rPr>
          <w:rFonts w:ascii="Arial" w:hAnsi="Arial" w:cs="Arial"/>
          <w:lang w:val="ro-RO"/>
        </w:rPr>
        <w:t xml:space="preserve"> vascular </w:t>
      </w:r>
      <w:proofErr w:type="spellStart"/>
      <w:r w:rsidRPr="00082822">
        <w:rPr>
          <w:rFonts w:ascii="Arial" w:hAnsi="Arial" w:cs="Arial"/>
          <w:lang w:val="ro-RO"/>
        </w:rPr>
        <w:t>function</w:t>
      </w:r>
      <w:proofErr w:type="spellEnd"/>
      <w:r w:rsidRPr="00082822">
        <w:rPr>
          <w:rFonts w:ascii="Arial" w:hAnsi="Arial" w:cs="Arial"/>
          <w:lang w:val="ro-RO"/>
        </w:rPr>
        <w:t xml:space="preserve"> in </w:t>
      </w:r>
      <w:proofErr w:type="spellStart"/>
      <w:r w:rsidRPr="00082822">
        <w:rPr>
          <w:rFonts w:ascii="Arial" w:hAnsi="Arial" w:cs="Arial"/>
          <w:lang w:val="ro-RO"/>
        </w:rPr>
        <w:t>mammary</w:t>
      </w:r>
      <w:proofErr w:type="spellEnd"/>
      <w:r w:rsidRPr="00082822">
        <w:rPr>
          <w:rFonts w:ascii="Arial" w:hAnsi="Arial" w:cs="Arial"/>
          <w:lang w:val="ro-RO"/>
        </w:rPr>
        <w:t xml:space="preserve"> </w:t>
      </w:r>
      <w:proofErr w:type="spellStart"/>
      <w:r w:rsidRPr="00082822">
        <w:rPr>
          <w:rFonts w:ascii="Arial" w:hAnsi="Arial" w:cs="Arial"/>
          <w:lang w:val="ro-RO"/>
        </w:rPr>
        <w:t>arteries</w:t>
      </w:r>
      <w:proofErr w:type="spellEnd"/>
      <w:r w:rsidRPr="00082822">
        <w:rPr>
          <w:rFonts w:ascii="Arial" w:hAnsi="Arial" w:cs="Arial"/>
          <w:lang w:val="ro-RO"/>
        </w:rPr>
        <w:t xml:space="preserve"> </w:t>
      </w:r>
      <w:proofErr w:type="spellStart"/>
      <w:r w:rsidRPr="00082822">
        <w:rPr>
          <w:rFonts w:ascii="Arial" w:hAnsi="Arial" w:cs="Arial"/>
          <w:lang w:val="ro-RO"/>
        </w:rPr>
        <w:t>from</w:t>
      </w:r>
      <w:proofErr w:type="spellEnd"/>
      <w:r w:rsidRPr="00082822">
        <w:rPr>
          <w:rFonts w:ascii="Arial" w:hAnsi="Arial" w:cs="Arial"/>
          <w:lang w:val="ro-RO"/>
        </w:rPr>
        <w:t xml:space="preserve"> </w:t>
      </w:r>
      <w:proofErr w:type="spellStart"/>
      <w:r w:rsidRPr="00082822">
        <w:rPr>
          <w:rFonts w:ascii="Arial" w:hAnsi="Arial" w:cs="Arial"/>
          <w:lang w:val="ro-RO"/>
        </w:rPr>
        <w:t>nondiabetic</w:t>
      </w:r>
      <w:proofErr w:type="spellEnd"/>
      <w:r w:rsidRPr="00082822">
        <w:rPr>
          <w:rFonts w:ascii="Arial" w:hAnsi="Arial" w:cs="Arial"/>
          <w:lang w:val="ro-RO"/>
        </w:rPr>
        <w:t xml:space="preserve"> </w:t>
      </w:r>
      <w:proofErr w:type="spellStart"/>
      <w:r w:rsidRPr="00082822">
        <w:rPr>
          <w:rFonts w:ascii="Arial" w:hAnsi="Arial" w:cs="Arial"/>
          <w:lang w:val="ro-RO"/>
        </w:rPr>
        <w:t>and</w:t>
      </w:r>
      <w:proofErr w:type="spellEnd"/>
      <w:r w:rsidRPr="00082822">
        <w:rPr>
          <w:rFonts w:ascii="Arial" w:hAnsi="Arial" w:cs="Arial"/>
          <w:lang w:val="ro-RO"/>
        </w:rPr>
        <w:t xml:space="preserve"> diabetic </w:t>
      </w:r>
      <w:proofErr w:type="spellStart"/>
      <w:r w:rsidRPr="00082822">
        <w:rPr>
          <w:rFonts w:ascii="Arial" w:hAnsi="Arial" w:cs="Arial"/>
          <w:lang w:val="ro-RO"/>
        </w:rPr>
        <w:t>patients</w:t>
      </w:r>
      <w:proofErr w:type="spellEnd"/>
      <w:r w:rsidRPr="00082822">
        <w:rPr>
          <w:rFonts w:ascii="Arial" w:hAnsi="Arial" w:cs="Arial"/>
          <w:lang w:val="ro-RO"/>
        </w:rPr>
        <w:t xml:space="preserve"> </w:t>
      </w:r>
      <w:proofErr w:type="spellStart"/>
      <w:r w:rsidRPr="00082822">
        <w:rPr>
          <w:rFonts w:ascii="Arial" w:hAnsi="Arial" w:cs="Arial"/>
          <w:lang w:val="ro-RO"/>
        </w:rPr>
        <w:t>with</w:t>
      </w:r>
      <w:proofErr w:type="spellEnd"/>
      <w:r w:rsidRPr="00082822">
        <w:rPr>
          <w:rFonts w:ascii="Arial" w:hAnsi="Arial" w:cs="Arial"/>
          <w:lang w:val="ro-RO"/>
        </w:rPr>
        <w:t xml:space="preserve"> </w:t>
      </w:r>
      <w:proofErr w:type="spellStart"/>
      <w:r w:rsidRPr="00082822">
        <w:rPr>
          <w:rFonts w:ascii="Arial" w:hAnsi="Arial" w:cs="Arial"/>
          <w:lang w:val="ro-RO"/>
        </w:rPr>
        <w:t>coronary</w:t>
      </w:r>
      <w:proofErr w:type="spellEnd"/>
      <w:r w:rsidRPr="00082822">
        <w:rPr>
          <w:rFonts w:ascii="Arial" w:hAnsi="Arial" w:cs="Arial"/>
          <w:lang w:val="ro-RO"/>
        </w:rPr>
        <w:t xml:space="preserve"> </w:t>
      </w:r>
      <w:proofErr w:type="spellStart"/>
      <w:r w:rsidRPr="00082822">
        <w:rPr>
          <w:rFonts w:ascii="Arial" w:hAnsi="Arial" w:cs="Arial"/>
          <w:lang w:val="ro-RO"/>
        </w:rPr>
        <w:t>heart</w:t>
      </w:r>
      <w:proofErr w:type="spellEnd"/>
      <w:r w:rsidRPr="00082822">
        <w:rPr>
          <w:rFonts w:ascii="Arial" w:hAnsi="Arial" w:cs="Arial"/>
          <w:lang w:val="ro-RO"/>
        </w:rPr>
        <w:t xml:space="preserve"> </w:t>
      </w:r>
      <w:proofErr w:type="spellStart"/>
      <w:r w:rsidRPr="00082822">
        <w:rPr>
          <w:rFonts w:ascii="Arial" w:hAnsi="Arial" w:cs="Arial"/>
          <w:lang w:val="ro-RO"/>
        </w:rPr>
        <w:t>disease</w:t>
      </w:r>
      <w:proofErr w:type="spellEnd"/>
      <w:r w:rsidRPr="00082822">
        <w:rPr>
          <w:rFonts w:ascii="Arial" w:hAnsi="Arial" w:cs="Arial"/>
          <w:lang w:val="ro-RO"/>
        </w:rPr>
        <w:t xml:space="preserve">. </w:t>
      </w:r>
      <w:proofErr w:type="spellStart"/>
      <w:r w:rsidRPr="00082822">
        <w:rPr>
          <w:rFonts w:ascii="Arial" w:hAnsi="Arial" w:cs="Arial"/>
          <w:lang w:val="ro-RO"/>
        </w:rPr>
        <w:t>Can</w:t>
      </w:r>
      <w:proofErr w:type="spellEnd"/>
      <w:r w:rsidRPr="00082822">
        <w:rPr>
          <w:rFonts w:ascii="Arial" w:hAnsi="Arial" w:cs="Arial"/>
          <w:lang w:val="ro-RO"/>
        </w:rPr>
        <w:t xml:space="preserve"> J </w:t>
      </w:r>
      <w:proofErr w:type="spellStart"/>
      <w:r w:rsidRPr="00082822">
        <w:rPr>
          <w:rFonts w:ascii="Arial" w:hAnsi="Arial" w:cs="Arial"/>
          <w:lang w:val="ro-RO"/>
        </w:rPr>
        <w:t>Physiol</w:t>
      </w:r>
      <w:proofErr w:type="spellEnd"/>
      <w:r w:rsidRPr="00082822">
        <w:rPr>
          <w:rFonts w:ascii="Arial" w:hAnsi="Arial" w:cs="Arial"/>
          <w:lang w:val="ro-RO"/>
        </w:rPr>
        <w:t xml:space="preserve"> </w:t>
      </w:r>
      <w:proofErr w:type="spellStart"/>
      <w:r w:rsidRPr="00082822">
        <w:rPr>
          <w:rFonts w:ascii="Arial" w:hAnsi="Arial" w:cs="Arial"/>
          <w:lang w:val="ro-RO"/>
        </w:rPr>
        <w:t>Pharmacol</w:t>
      </w:r>
      <w:proofErr w:type="spellEnd"/>
      <w:r w:rsidRPr="00082822">
        <w:rPr>
          <w:rFonts w:ascii="Arial" w:hAnsi="Arial" w:cs="Arial"/>
          <w:lang w:val="ro-RO"/>
        </w:rPr>
        <w:t>. 2016;94(10): 1040-1047. ISSN  0008-4212, IF 2016: 1.822 Q3</w:t>
      </w:r>
    </w:p>
    <w:p w14:paraId="5FA38096" w14:textId="1EB31D0E" w:rsidR="00082822" w:rsidRPr="00082822" w:rsidRDefault="00082822" w:rsidP="00082822">
      <w:pPr>
        <w:ind w:left="360"/>
        <w:jc w:val="both"/>
        <w:rPr>
          <w:rFonts w:ascii="Arial" w:hAnsi="Arial" w:cs="Arial"/>
          <w:lang w:val="ro-RO"/>
        </w:rPr>
      </w:pPr>
      <w:r w:rsidRPr="00082822">
        <w:rPr>
          <w:rFonts w:ascii="Arial" w:hAnsi="Arial" w:cs="Arial"/>
          <w:lang w:val="ro-RO"/>
        </w:rPr>
        <w:t>LINK: https://cdnsciencepub.com/doi/10.1139/cjpp-2015-0580</w:t>
      </w:r>
    </w:p>
    <w:p w14:paraId="1E88ECE9" w14:textId="77777777" w:rsidR="00082822" w:rsidRPr="00082822" w:rsidRDefault="00082822" w:rsidP="00082822">
      <w:pPr>
        <w:ind w:left="360"/>
        <w:jc w:val="both"/>
        <w:rPr>
          <w:rFonts w:ascii="Arial" w:hAnsi="Arial" w:cs="Arial"/>
          <w:lang w:val="ro-RO"/>
        </w:rPr>
      </w:pPr>
    </w:p>
    <w:p w14:paraId="05F56823" w14:textId="77777777" w:rsidR="00082822" w:rsidRPr="00082822" w:rsidRDefault="00082822" w:rsidP="00082822">
      <w:pPr>
        <w:ind w:left="360"/>
        <w:jc w:val="both"/>
        <w:rPr>
          <w:rFonts w:ascii="Arial" w:hAnsi="Arial" w:cs="Arial"/>
          <w:lang w:val="ro-RO"/>
        </w:rPr>
      </w:pPr>
      <w:r w:rsidRPr="00082822">
        <w:rPr>
          <w:rFonts w:ascii="Arial" w:hAnsi="Arial" w:cs="Arial"/>
          <w:lang w:val="ro-RO"/>
        </w:rPr>
        <w:t>6.</w:t>
      </w:r>
      <w:r w:rsidRPr="00082822">
        <w:rPr>
          <w:rFonts w:ascii="Arial" w:hAnsi="Arial" w:cs="Arial"/>
          <w:lang w:val="ro-RO"/>
        </w:rPr>
        <w:tab/>
        <w:t xml:space="preserve">Hâncu IM, </w:t>
      </w:r>
      <w:proofErr w:type="spellStart"/>
      <w:r w:rsidRPr="00082822">
        <w:rPr>
          <w:rFonts w:ascii="Arial" w:hAnsi="Arial" w:cs="Arial"/>
          <w:lang w:val="ro-RO"/>
        </w:rPr>
        <w:t>Giuchici</w:t>
      </w:r>
      <w:proofErr w:type="spellEnd"/>
      <w:r w:rsidRPr="00082822">
        <w:rPr>
          <w:rFonts w:ascii="Arial" w:hAnsi="Arial" w:cs="Arial"/>
          <w:lang w:val="ro-RO"/>
        </w:rPr>
        <w:t xml:space="preserve"> S, </w:t>
      </w:r>
      <w:proofErr w:type="spellStart"/>
      <w:r w:rsidRPr="00082822">
        <w:rPr>
          <w:rFonts w:ascii="Arial" w:hAnsi="Arial" w:cs="Arial"/>
          <w:lang w:val="ro-RO"/>
        </w:rPr>
        <w:t>Furdui</w:t>
      </w:r>
      <w:proofErr w:type="spellEnd"/>
      <w:r w:rsidRPr="00082822">
        <w:rPr>
          <w:rFonts w:ascii="Arial" w:hAnsi="Arial" w:cs="Arial"/>
          <w:lang w:val="ro-RO"/>
        </w:rPr>
        <w:t xml:space="preserve">-Lința AV, </w:t>
      </w:r>
      <w:proofErr w:type="spellStart"/>
      <w:r w:rsidRPr="00082822">
        <w:rPr>
          <w:rFonts w:ascii="Arial" w:hAnsi="Arial" w:cs="Arial"/>
          <w:lang w:val="ro-RO"/>
        </w:rPr>
        <w:t>Lolescu</w:t>
      </w:r>
      <w:proofErr w:type="spellEnd"/>
      <w:r w:rsidRPr="00082822">
        <w:rPr>
          <w:rFonts w:ascii="Arial" w:hAnsi="Arial" w:cs="Arial"/>
          <w:lang w:val="ro-RO"/>
        </w:rPr>
        <w:t xml:space="preserve"> B, Sturza A, Muntean DM, Dănilă MD, Lighezan R.  The </w:t>
      </w:r>
      <w:proofErr w:type="spellStart"/>
      <w:r w:rsidRPr="00082822">
        <w:rPr>
          <w:rFonts w:ascii="Arial" w:hAnsi="Arial" w:cs="Arial"/>
          <w:lang w:val="ro-RO"/>
        </w:rPr>
        <w:t>highs</w:t>
      </w:r>
      <w:proofErr w:type="spellEnd"/>
      <w:r w:rsidRPr="00082822">
        <w:rPr>
          <w:rFonts w:ascii="Arial" w:hAnsi="Arial" w:cs="Arial"/>
          <w:lang w:val="ro-RO"/>
        </w:rPr>
        <w:t xml:space="preserve"> </w:t>
      </w:r>
      <w:proofErr w:type="spellStart"/>
      <w:r w:rsidRPr="00082822">
        <w:rPr>
          <w:rFonts w:ascii="Arial" w:hAnsi="Arial" w:cs="Arial"/>
          <w:lang w:val="ro-RO"/>
        </w:rPr>
        <w:t>and</w:t>
      </w:r>
      <w:proofErr w:type="spellEnd"/>
      <w:r w:rsidRPr="00082822">
        <w:rPr>
          <w:rFonts w:ascii="Arial" w:hAnsi="Arial" w:cs="Arial"/>
          <w:lang w:val="ro-RO"/>
        </w:rPr>
        <w:t xml:space="preserve"> </w:t>
      </w:r>
      <w:proofErr w:type="spellStart"/>
      <w:r w:rsidRPr="00082822">
        <w:rPr>
          <w:rFonts w:ascii="Arial" w:hAnsi="Arial" w:cs="Arial"/>
          <w:lang w:val="ro-RO"/>
        </w:rPr>
        <w:t>lows</w:t>
      </w:r>
      <w:proofErr w:type="spellEnd"/>
      <w:r w:rsidRPr="00082822">
        <w:rPr>
          <w:rFonts w:ascii="Arial" w:hAnsi="Arial" w:cs="Arial"/>
          <w:lang w:val="ro-RO"/>
        </w:rPr>
        <w:t xml:space="preserve"> of </w:t>
      </w:r>
      <w:proofErr w:type="spellStart"/>
      <w:r w:rsidRPr="00082822">
        <w:rPr>
          <w:rFonts w:ascii="Arial" w:hAnsi="Arial" w:cs="Arial"/>
          <w:lang w:val="ro-RO"/>
        </w:rPr>
        <w:t>monoamine</w:t>
      </w:r>
      <w:proofErr w:type="spellEnd"/>
      <w:r w:rsidRPr="00082822">
        <w:rPr>
          <w:rFonts w:ascii="Arial" w:hAnsi="Arial" w:cs="Arial"/>
          <w:lang w:val="ro-RO"/>
        </w:rPr>
        <w:t xml:space="preserve"> oxidase as molecular </w:t>
      </w:r>
      <w:proofErr w:type="spellStart"/>
      <w:r w:rsidRPr="00082822">
        <w:rPr>
          <w:rFonts w:ascii="Arial" w:hAnsi="Arial" w:cs="Arial"/>
          <w:lang w:val="ro-RO"/>
        </w:rPr>
        <w:lastRenderedPageBreak/>
        <w:t>target</w:t>
      </w:r>
      <w:proofErr w:type="spellEnd"/>
      <w:r w:rsidRPr="00082822">
        <w:rPr>
          <w:rFonts w:ascii="Arial" w:hAnsi="Arial" w:cs="Arial"/>
          <w:lang w:val="ro-RO"/>
        </w:rPr>
        <w:t xml:space="preserve"> in cancer: an </w:t>
      </w:r>
      <w:proofErr w:type="spellStart"/>
      <w:r w:rsidRPr="00082822">
        <w:rPr>
          <w:rFonts w:ascii="Arial" w:hAnsi="Arial" w:cs="Arial"/>
          <w:lang w:val="ro-RO"/>
        </w:rPr>
        <w:t>updated</w:t>
      </w:r>
      <w:proofErr w:type="spellEnd"/>
      <w:r w:rsidRPr="00082822">
        <w:rPr>
          <w:rFonts w:ascii="Arial" w:hAnsi="Arial" w:cs="Arial"/>
          <w:lang w:val="ro-RO"/>
        </w:rPr>
        <w:t xml:space="preserve"> </w:t>
      </w:r>
      <w:proofErr w:type="spellStart"/>
      <w:r w:rsidRPr="00082822">
        <w:rPr>
          <w:rFonts w:ascii="Arial" w:hAnsi="Arial" w:cs="Arial"/>
          <w:lang w:val="ro-RO"/>
        </w:rPr>
        <w:t>review</w:t>
      </w:r>
      <w:proofErr w:type="spellEnd"/>
      <w:r w:rsidRPr="00082822">
        <w:rPr>
          <w:rFonts w:ascii="Arial" w:hAnsi="Arial" w:cs="Arial"/>
          <w:lang w:val="ro-RO"/>
        </w:rPr>
        <w:t xml:space="preserve">. Mol </w:t>
      </w:r>
      <w:proofErr w:type="spellStart"/>
      <w:r w:rsidRPr="00082822">
        <w:rPr>
          <w:rFonts w:ascii="Arial" w:hAnsi="Arial" w:cs="Arial"/>
          <w:lang w:val="ro-RO"/>
        </w:rPr>
        <w:t>Cell</w:t>
      </w:r>
      <w:proofErr w:type="spellEnd"/>
      <w:r w:rsidRPr="00082822">
        <w:rPr>
          <w:rFonts w:ascii="Arial" w:hAnsi="Arial" w:cs="Arial"/>
          <w:lang w:val="ro-RO"/>
        </w:rPr>
        <w:t xml:space="preserve"> </w:t>
      </w:r>
      <w:proofErr w:type="spellStart"/>
      <w:r w:rsidRPr="00082822">
        <w:rPr>
          <w:rFonts w:ascii="Arial" w:hAnsi="Arial" w:cs="Arial"/>
          <w:lang w:val="ro-RO"/>
        </w:rPr>
        <w:t>Biochem</w:t>
      </w:r>
      <w:proofErr w:type="spellEnd"/>
      <w:r w:rsidRPr="00082822">
        <w:rPr>
          <w:rFonts w:ascii="Arial" w:hAnsi="Arial" w:cs="Arial"/>
          <w:lang w:val="ro-RO"/>
        </w:rPr>
        <w:t>. 2024 Dec 23. ISSN 0300-8177, IF 2024: 3,5 Q3</w:t>
      </w:r>
    </w:p>
    <w:p w14:paraId="32A8B0C0" w14:textId="77777777" w:rsidR="00082822" w:rsidRPr="00082822" w:rsidRDefault="00082822" w:rsidP="00082822">
      <w:pPr>
        <w:ind w:left="360"/>
        <w:jc w:val="both"/>
        <w:rPr>
          <w:rFonts w:ascii="Arial" w:hAnsi="Arial" w:cs="Arial"/>
          <w:lang w:val="ro-RO"/>
        </w:rPr>
      </w:pPr>
      <w:r w:rsidRPr="00082822">
        <w:rPr>
          <w:rFonts w:ascii="Arial" w:hAnsi="Arial" w:cs="Arial"/>
          <w:lang w:val="ro-RO"/>
        </w:rPr>
        <w:t>LINK: https://link.springer.com/article/10.1007/s11010-024-05192-w</w:t>
      </w:r>
    </w:p>
    <w:p w14:paraId="0C918BC5" w14:textId="77777777" w:rsidR="00082822" w:rsidRPr="00082822" w:rsidRDefault="00082822" w:rsidP="00082822">
      <w:pPr>
        <w:ind w:left="360"/>
        <w:jc w:val="both"/>
        <w:rPr>
          <w:rFonts w:ascii="Arial" w:hAnsi="Arial" w:cs="Arial"/>
          <w:lang w:val="ro-RO"/>
        </w:rPr>
      </w:pPr>
    </w:p>
    <w:p w14:paraId="46ABCC1F" w14:textId="77777777" w:rsidR="00082822" w:rsidRPr="00082822" w:rsidRDefault="00082822" w:rsidP="00082822">
      <w:pPr>
        <w:ind w:left="360"/>
        <w:jc w:val="both"/>
        <w:rPr>
          <w:rFonts w:ascii="Arial" w:hAnsi="Arial" w:cs="Arial"/>
          <w:lang w:val="ro-RO"/>
        </w:rPr>
      </w:pPr>
      <w:r w:rsidRPr="00082822">
        <w:rPr>
          <w:rFonts w:ascii="Arial" w:hAnsi="Arial" w:cs="Arial"/>
          <w:lang w:val="ro-RO"/>
        </w:rPr>
        <w:t>7.</w:t>
      </w:r>
      <w:r w:rsidRPr="00082822">
        <w:rPr>
          <w:rFonts w:ascii="Arial" w:hAnsi="Arial" w:cs="Arial"/>
          <w:lang w:val="ro-RO"/>
        </w:rPr>
        <w:tab/>
        <w:t xml:space="preserve">Aburel OM, Pavel IZ, Dănilă MD, </w:t>
      </w:r>
      <w:proofErr w:type="spellStart"/>
      <w:r w:rsidRPr="00082822">
        <w:rPr>
          <w:rFonts w:ascii="Arial" w:hAnsi="Arial" w:cs="Arial"/>
          <w:lang w:val="ro-RO"/>
        </w:rPr>
        <w:t>Lelcu</w:t>
      </w:r>
      <w:proofErr w:type="spellEnd"/>
      <w:r w:rsidRPr="00082822">
        <w:rPr>
          <w:rFonts w:ascii="Arial" w:hAnsi="Arial" w:cs="Arial"/>
          <w:lang w:val="ro-RO"/>
        </w:rPr>
        <w:t xml:space="preserve"> T, Roi A, Lighezan R., Muntean DM, Rusu LC. </w:t>
      </w:r>
      <w:proofErr w:type="spellStart"/>
      <w:r w:rsidRPr="00082822">
        <w:rPr>
          <w:rFonts w:ascii="Arial" w:hAnsi="Arial" w:cs="Arial"/>
          <w:lang w:val="ro-RO"/>
        </w:rPr>
        <w:t>Pleiotropic</w:t>
      </w:r>
      <w:proofErr w:type="spellEnd"/>
      <w:r w:rsidRPr="00082822">
        <w:rPr>
          <w:rFonts w:ascii="Arial" w:hAnsi="Arial" w:cs="Arial"/>
          <w:lang w:val="ro-RO"/>
        </w:rPr>
        <w:t xml:space="preserve"> </w:t>
      </w:r>
      <w:proofErr w:type="spellStart"/>
      <w:r w:rsidRPr="00082822">
        <w:rPr>
          <w:rFonts w:ascii="Arial" w:hAnsi="Arial" w:cs="Arial"/>
          <w:lang w:val="ro-RO"/>
        </w:rPr>
        <w:t>Effects</w:t>
      </w:r>
      <w:proofErr w:type="spellEnd"/>
      <w:r w:rsidRPr="00082822">
        <w:rPr>
          <w:rFonts w:ascii="Arial" w:hAnsi="Arial" w:cs="Arial"/>
          <w:lang w:val="ro-RO"/>
        </w:rPr>
        <w:t xml:space="preserve"> of </w:t>
      </w:r>
      <w:proofErr w:type="spellStart"/>
      <w:r w:rsidRPr="00082822">
        <w:rPr>
          <w:rFonts w:ascii="Arial" w:hAnsi="Arial" w:cs="Arial"/>
          <w:lang w:val="ro-RO"/>
        </w:rPr>
        <w:t>Eugenol</w:t>
      </w:r>
      <w:proofErr w:type="spellEnd"/>
      <w:r w:rsidRPr="00082822">
        <w:rPr>
          <w:rFonts w:ascii="Arial" w:hAnsi="Arial" w:cs="Arial"/>
          <w:lang w:val="ro-RO"/>
        </w:rPr>
        <w:t xml:space="preserve">: The </w:t>
      </w:r>
      <w:proofErr w:type="spellStart"/>
      <w:r w:rsidRPr="00082822">
        <w:rPr>
          <w:rFonts w:ascii="Arial" w:hAnsi="Arial" w:cs="Arial"/>
          <w:lang w:val="ro-RO"/>
        </w:rPr>
        <w:t>Good</w:t>
      </w:r>
      <w:proofErr w:type="spellEnd"/>
      <w:r w:rsidRPr="00082822">
        <w:rPr>
          <w:rFonts w:ascii="Arial" w:hAnsi="Arial" w:cs="Arial"/>
          <w:lang w:val="ro-RO"/>
        </w:rPr>
        <w:t xml:space="preserve">, </w:t>
      </w:r>
      <w:proofErr w:type="spellStart"/>
      <w:r w:rsidRPr="00082822">
        <w:rPr>
          <w:rFonts w:ascii="Arial" w:hAnsi="Arial" w:cs="Arial"/>
          <w:lang w:val="ro-RO"/>
        </w:rPr>
        <w:t>the</w:t>
      </w:r>
      <w:proofErr w:type="spellEnd"/>
      <w:r w:rsidRPr="00082822">
        <w:rPr>
          <w:rFonts w:ascii="Arial" w:hAnsi="Arial" w:cs="Arial"/>
          <w:lang w:val="ro-RO"/>
        </w:rPr>
        <w:t xml:space="preserve"> </w:t>
      </w:r>
      <w:proofErr w:type="spellStart"/>
      <w:r w:rsidRPr="00082822">
        <w:rPr>
          <w:rFonts w:ascii="Arial" w:hAnsi="Arial" w:cs="Arial"/>
          <w:lang w:val="ro-RO"/>
        </w:rPr>
        <w:t>Bad</w:t>
      </w:r>
      <w:proofErr w:type="spellEnd"/>
      <w:r w:rsidRPr="00082822">
        <w:rPr>
          <w:rFonts w:ascii="Arial" w:hAnsi="Arial" w:cs="Arial"/>
          <w:lang w:val="ro-RO"/>
        </w:rPr>
        <w:t xml:space="preserve">, </w:t>
      </w:r>
      <w:proofErr w:type="spellStart"/>
      <w:r w:rsidRPr="00082822">
        <w:rPr>
          <w:rFonts w:ascii="Arial" w:hAnsi="Arial" w:cs="Arial"/>
          <w:lang w:val="ro-RO"/>
        </w:rPr>
        <w:t>and</w:t>
      </w:r>
      <w:proofErr w:type="spellEnd"/>
      <w:r w:rsidRPr="00082822">
        <w:rPr>
          <w:rFonts w:ascii="Arial" w:hAnsi="Arial" w:cs="Arial"/>
          <w:lang w:val="ro-RO"/>
        </w:rPr>
        <w:t xml:space="preserve"> </w:t>
      </w:r>
      <w:proofErr w:type="spellStart"/>
      <w:r w:rsidRPr="00082822">
        <w:rPr>
          <w:rFonts w:ascii="Arial" w:hAnsi="Arial" w:cs="Arial"/>
          <w:lang w:val="ro-RO"/>
        </w:rPr>
        <w:t>the</w:t>
      </w:r>
      <w:proofErr w:type="spellEnd"/>
      <w:r w:rsidRPr="00082822">
        <w:rPr>
          <w:rFonts w:ascii="Arial" w:hAnsi="Arial" w:cs="Arial"/>
          <w:lang w:val="ro-RO"/>
        </w:rPr>
        <w:t xml:space="preserve"> </w:t>
      </w:r>
      <w:proofErr w:type="spellStart"/>
      <w:r w:rsidRPr="00082822">
        <w:rPr>
          <w:rFonts w:ascii="Arial" w:hAnsi="Arial" w:cs="Arial"/>
          <w:lang w:val="ro-RO"/>
        </w:rPr>
        <w:t>Unknown</w:t>
      </w:r>
      <w:proofErr w:type="spellEnd"/>
      <w:r w:rsidRPr="00082822">
        <w:rPr>
          <w:rFonts w:ascii="Arial" w:hAnsi="Arial" w:cs="Arial"/>
          <w:lang w:val="ro-RO"/>
        </w:rPr>
        <w:t xml:space="preserve">. Oxid Med </w:t>
      </w:r>
      <w:proofErr w:type="spellStart"/>
      <w:r w:rsidRPr="00082822">
        <w:rPr>
          <w:rFonts w:ascii="Arial" w:hAnsi="Arial" w:cs="Arial"/>
          <w:lang w:val="ro-RO"/>
        </w:rPr>
        <w:t>Cell</w:t>
      </w:r>
      <w:proofErr w:type="spellEnd"/>
      <w:r w:rsidRPr="00082822">
        <w:rPr>
          <w:rFonts w:ascii="Arial" w:hAnsi="Arial" w:cs="Arial"/>
          <w:lang w:val="ro-RO"/>
        </w:rPr>
        <w:t xml:space="preserve"> Longev. 2021; 3165159, 15 </w:t>
      </w:r>
      <w:proofErr w:type="spellStart"/>
      <w:r w:rsidRPr="00082822">
        <w:rPr>
          <w:rFonts w:ascii="Arial" w:hAnsi="Arial" w:cs="Arial"/>
          <w:lang w:val="ro-RO"/>
        </w:rPr>
        <w:t>pages</w:t>
      </w:r>
      <w:proofErr w:type="spellEnd"/>
      <w:r w:rsidRPr="00082822">
        <w:rPr>
          <w:rFonts w:ascii="Arial" w:hAnsi="Arial" w:cs="Arial"/>
          <w:lang w:val="ro-RO"/>
        </w:rPr>
        <w:t>,  ISSN 1942-0900 IF 2021: 7.31 Q2</w:t>
      </w:r>
    </w:p>
    <w:p w14:paraId="47C2AD02" w14:textId="77777777" w:rsidR="00082822" w:rsidRPr="00082822" w:rsidRDefault="00082822" w:rsidP="00082822">
      <w:pPr>
        <w:ind w:left="360"/>
        <w:jc w:val="both"/>
        <w:rPr>
          <w:rFonts w:ascii="Arial" w:hAnsi="Arial" w:cs="Arial"/>
          <w:lang w:val="ro-RO"/>
        </w:rPr>
      </w:pPr>
      <w:r w:rsidRPr="00082822">
        <w:rPr>
          <w:rFonts w:ascii="Arial" w:hAnsi="Arial" w:cs="Arial"/>
          <w:lang w:val="ro-RO"/>
        </w:rPr>
        <w:t>LINK: https://onlinelibrary.wiley.com/doi/10.1155/2021/3165159</w:t>
      </w:r>
    </w:p>
    <w:p w14:paraId="12740736" w14:textId="77777777" w:rsidR="00082822" w:rsidRPr="00082822" w:rsidRDefault="00082822" w:rsidP="00082822">
      <w:pPr>
        <w:ind w:left="360"/>
        <w:jc w:val="both"/>
        <w:rPr>
          <w:rFonts w:ascii="Arial" w:hAnsi="Arial" w:cs="Arial"/>
          <w:lang w:val="ro-RO"/>
        </w:rPr>
      </w:pPr>
    </w:p>
    <w:p w14:paraId="08456229" w14:textId="77777777" w:rsidR="00082822" w:rsidRPr="00082822" w:rsidRDefault="00082822" w:rsidP="00082822">
      <w:pPr>
        <w:ind w:left="360"/>
        <w:jc w:val="both"/>
        <w:rPr>
          <w:rFonts w:ascii="Arial" w:hAnsi="Arial" w:cs="Arial"/>
          <w:lang w:val="ro-RO"/>
        </w:rPr>
      </w:pPr>
      <w:r w:rsidRPr="00082822">
        <w:rPr>
          <w:rFonts w:ascii="Arial" w:hAnsi="Arial" w:cs="Arial"/>
          <w:lang w:val="ro-RO"/>
        </w:rPr>
        <w:t>8.</w:t>
      </w:r>
      <w:r w:rsidRPr="00082822">
        <w:rPr>
          <w:rFonts w:ascii="Arial" w:hAnsi="Arial" w:cs="Arial"/>
          <w:lang w:val="ro-RO"/>
        </w:rPr>
        <w:tab/>
        <w:t xml:space="preserve">Buda V, Sturza A, </w:t>
      </w:r>
      <w:proofErr w:type="spellStart"/>
      <w:r w:rsidRPr="00082822">
        <w:rPr>
          <w:rFonts w:ascii="Arial" w:hAnsi="Arial" w:cs="Arial"/>
          <w:lang w:val="ro-RO"/>
        </w:rPr>
        <w:t>Minda</w:t>
      </w:r>
      <w:proofErr w:type="spellEnd"/>
      <w:r w:rsidRPr="00082822">
        <w:rPr>
          <w:rFonts w:ascii="Arial" w:hAnsi="Arial" w:cs="Arial"/>
          <w:lang w:val="ro-RO"/>
        </w:rPr>
        <w:t xml:space="preserve"> D, </w:t>
      </w:r>
      <w:proofErr w:type="spellStart"/>
      <w:r w:rsidRPr="00082822">
        <w:rPr>
          <w:rFonts w:ascii="Arial" w:hAnsi="Arial" w:cs="Arial"/>
          <w:lang w:val="ro-RO"/>
        </w:rPr>
        <w:t>Diaconeasa</w:t>
      </w:r>
      <w:proofErr w:type="spellEnd"/>
      <w:r w:rsidRPr="00082822">
        <w:rPr>
          <w:rFonts w:ascii="Arial" w:hAnsi="Arial" w:cs="Arial"/>
          <w:lang w:val="ro-RO"/>
        </w:rPr>
        <w:t xml:space="preserve"> Z, </w:t>
      </w:r>
      <w:proofErr w:type="spellStart"/>
      <w:r w:rsidRPr="00082822">
        <w:rPr>
          <w:rFonts w:ascii="Arial" w:hAnsi="Arial" w:cs="Arial"/>
          <w:lang w:val="ro-RO"/>
        </w:rPr>
        <w:t>Iuhas</w:t>
      </w:r>
      <w:proofErr w:type="spellEnd"/>
      <w:r w:rsidRPr="00082822">
        <w:rPr>
          <w:rFonts w:ascii="Arial" w:hAnsi="Arial" w:cs="Arial"/>
          <w:lang w:val="ro-RO"/>
        </w:rPr>
        <w:t xml:space="preserve"> C, Bădescu B, </w:t>
      </w:r>
      <w:proofErr w:type="spellStart"/>
      <w:r w:rsidRPr="00082822">
        <w:rPr>
          <w:rFonts w:ascii="Arial" w:hAnsi="Arial" w:cs="Arial"/>
          <w:lang w:val="ro-RO"/>
        </w:rPr>
        <w:t>Dehelean</w:t>
      </w:r>
      <w:proofErr w:type="spellEnd"/>
      <w:r w:rsidRPr="00082822">
        <w:rPr>
          <w:rFonts w:ascii="Arial" w:hAnsi="Arial" w:cs="Arial"/>
          <w:lang w:val="ro-RO"/>
        </w:rPr>
        <w:t xml:space="preserve"> CA, Danciu C, Muntean MD, Lighezan R., Dănilă MD. </w:t>
      </w:r>
      <w:proofErr w:type="spellStart"/>
      <w:r w:rsidRPr="00082822">
        <w:rPr>
          <w:rFonts w:ascii="Arial" w:hAnsi="Arial" w:cs="Arial"/>
          <w:lang w:val="ro-RO"/>
        </w:rPr>
        <w:t>Vasculo</w:t>
      </w:r>
      <w:proofErr w:type="spellEnd"/>
      <w:r w:rsidRPr="00082822">
        <w:rPr>
          <w:rFonts w:ascii="Arial" w:hAnsi="Arial" w:cs="Arial"/>
          <w:lang w:val="ro-RO"/>
        </w:rPr>
        <w:t xml:space="preserve">-Protective </w:t>
      </w:r>
      <w:proofErr w:type="spellStart"/>
      <w:r w:rsidRPr="00082822">
        <w:rPr>
          <w:rFonts w:ascii="Arial" w:hAnsi="Arial" w:cs="Arial"/>
          <w:lang w:val="ro-RO"/>
        </w:rPr>
        <w:t>Effects</w:t>
      </w:r>
      <w:proofErr w:type="spellEnd"/>
      <w:r w:rsidRPr="00082822">
        <w:rPr>
          <w:rFonts w:ascii="Arial" w:hAnsi="Arial" w:cs="Arial"/>
          <w:lang w:val="ro-RO"/>
        </w:rPr>
        <w:t xml:space="preserve"> of </w:t>
      </w:r>
      <w:proofErr w:type="spellStart"/>
      <w:r w:rsidRPr="00082822">
        <w:rPr>
          <w:rFonts w:ascii="Arial" w:hAnsi="Arial" w:cs="Arial"/>
          <w:lang w:val="ro-RO"/>
        </w:rPr>
        <w:t>Standardized</w:t>
      </w:r>
      <w:proofErr w:type="spellEnd"/>
      <w:r w:rsidRPr="00082822">
        <w:rPr>
          <w:rFonts w:ascii="Arial" w:hAnsi="Arial" w:cs="Arial"/>
          <w:lang w:val="ro-RO"/>
        </w:rPr>
        <w:t xml:space="preserve"> Black </w:t>
      </w:r>
      <w:proofErr w:type="spellStart"/>
      <w:r w:rsidRPr="00082822">
        <w:rPr>
          <w:rFonts w:ascii="Arial" w:hAnsi="Arial" w:cs="Arial"/>
          <w:lang w:val="ro-RO"/>
        </w:rPr>
        <w:t>Chokeberry</w:t>
      </w:r>
      <w:proofErr w:type="spellEnd"/>
      <w:r w:rsidRPr="00082822">
        <w:rPr>
          <w:rFonts w:ascii="Arial" w:hAnsi="Arial" w:cs="Arial"/>
          <w:lang w:val="ro-RO"/>
        </w:rPr>
        <w:t xml:space="preserve"> </w:t>
      </w:r>
      <w:proofErr w:type="spellStart"/>
      <w:r w:rsidRPr="00082822">
        <w:rPr>
          <w:rFonts w:ascii="Arial" w:hAnsi="Arial" w:cs="Arial"/>
          <w:lang w:val="ro-RO"/>
        </w:rPr>
        <w:t>Extracts</w:t>
      </w:r>
      <w:proofErr w:type="spellEnd"/>
      <w:r w:rsidRPr="00082822">
        <w:rPr>
          <w:rFonts w:ascii="Arial" w:hAnsi="Arial" w:cs="Arial"/>
          <w:lang w:val="ro-RO"/>
        </w:rPr>
        <w:t xml:space="preserve"> in Mice Aorta. </w:t>
      </w:r>
      <w:proofErr w:type="spellStart"/>
      <w:r w:rsidRPr="00082822">
        <w:rPr>
          <w:rFonts w:ascii="Arial" w:hAnsi="Arial" w:cs="Arial"/>
          <w:lang w:val="ro-RO"/>
        </w:rPr>
        <w:t>Int</w:t>
      </w:r>
      <w:proofErr w:type="spellEnd"/>
      <w:r w:rsidRPr="00082822">
        <w:rPr>
          <w:rFonts w:ascii="Arial" w:hAnsi="Arial" w:cs="Arial"/>
          <w:lang w:val="ro-RO"/>
        </w:rPr>
        <w:t xml:space="preserve"> J Mol </w:t>
      </w:r>
      <w:proofErr w:type="spellStart"/>
      <w:r w:rsidRPr="00082822">
        <w:rPr>
          <w:rFonts w:ascii="Arial" w:hAnsi="Arial" w:cs="Arial"/>
          <w:lang w:val="ro-RO"/>
        </w:rPr>
        <w:t>Sci</w:t>
      </w:r>
      <w:proofErr w:type="spellEnd"/>
      <w:r w:rsidRPr="00082822">
        <w:rPr>
          <w:rFonts w:ascii="Arial" w:hAnsi="Arial" w:cs="Arial"/>
          <w:lang w:val="ro-RO"/>
        </w:rPr>
        <w:t>. 2024 Dec 17;25(24):13520. ISSN 1661-6596, IF 2024: 4.9 Q1</w:t>
      </w:r>
    </w:p>
    <w:p w14:paraId="68D37391" w14:textId="18740F07" w:rsidR="00082822" w:rsidRPr="00082822" w:rsidRDefault="00082822" w:rsidP="00082822">
      <w:pPr>
        <w:ind w:left="360"/>
        <w:jc w:val="both"/>
        <w:rPr>
          <w:rFonts w:ascii="Arial" w:hAnsi="Arial" w:cs="Arial"/>
          <w:lang w:val="ro-RO"/>
        </w:rPr>
      </w:pPr>
      <w:r w:rsidRPr="00082822">
        <w:rPr>
          <w:rFonts w:ascii="Arial" w:hAnsi="Arial" w:cs="Arial"/>
          <w:lang w:val="ro-RO"/>
        </w:rPr>
        <w:t xml:space="preserve"> LINK: https://www.mdpi.com/1422-0067/25/24/13520 </w:t>
      </w:r>
    </w:p>
    <w:p w14:paraId="1305761E" w14:textId="77777777" w:rsidR="00082822" w:rsidRPr="00082822" w:rsidRDefault="00082822" w:rsidP="00082822">
      <w:pPr>
        <w:ind w:left="360"/>
        <w:jc w:val="both"/>
        <w:rPr>
          <w:rFonts w:ascii="Arial" w:hAnsi="Arial" w:cs="Arial"/>
          <w:lang w:val="ro-RO"/>
        </w:rPr>
      </w:pPr>
    </w:p>
    <w:p w14:paraId="53911AB7" w14:textId="77777777" w:rsidR="00082822" w:rsidRPr="00082822" w:rsidRDefault="00082822" w:rsidP="00082822">
      <w:pPr>
        <w:ind w:left="360"/>
        <w:jc w:val="both"/>
        <w:rPr>
          <w:rFonts w:ascii="Arial" w:hAnsi="Arial" w:cs="Arial"/>
          <w:lang w:val="ro-RO"/>
        </w:rPr>
      </w:pPr>
      <w:r w:rsidRPr="00082822">
        <w:rPr>
          <w:rFonts w:ascii="Arial" w:hAnsi="Arial" w:cs="Arial"/>
          <w:lang w:val="ro-RO"/>
        </w:rPr>
        <w:t>9.</w:t>
      </w:r>
      <w:r w:rsidRPr="00082822">
        <w:rPr>
          <w:rFonts w:ascii="Arial" w:hAnsi="Arial" w:cs="Arial"/>
          <w:lang w:val="ro-RO"/>
        </w:rPr>
        <w:tab/>
      </w:r>
      <w:proofErr w:type="spellStart"/>
      <w:r w:rsidRPr="00082822">
        <w:rPr>
          <w:rFonts w:ascii="Arial" w:hAnsi="Arial" w:cs="Arial"/>
          <w:lang w:val="ro-RO"/>
        </w:rPr>
        <w:t>Smeu</w:t>
      </w:r>
      <w:proofErr w:type="spellEnd"/>
      <w:r w:rsidRPr="00082822">
        <w:rPr>
          <w:rFonts w:ascii="Arial" w:hAnsi="Arial" w:cs="Arial"/>
          <w:lang w:val="ro-RO"/>
        </w:rPr>
        <w:t xml:space="preserve"> A, Marcovici I, </w:t>
      </w:r>
      <w:proofErr w:type="spellStart"/>
      <w:r w:rsidRPr="00082822">
        <w:rPr>
          <w:rFonts w:ascii="Arial" w:hAnsi="Arial" w:cs="Arial"/>
          <w:lang w:val="ro-RO"/>
        </w:rPr>
        <w:t>Dehelean</w:t>
      </w:r>
      <w:proofErr w:type="spellEnd"/>
      <w:r w:rsidRPr="00082822">
        <w:rPr>
          <w:rFonts w:ascii="Arial" w:hAnsi="Arial" w:cs="Arial"/>
          <w:lang w:val="ro-RO"/>
        </w:rPr>
        <w:t xml:space="preserve"> CA, </w:t>
      </w:r>
      <w:proofErr w:type="spellStart"/>
      <w:r w:rsidRPr="00082822">
        <w:rPr>
          <w:rFonts w:ascii="Arial" w:hAnsi="Arial" w:cs="Arial"/>
          <w:lang w:val="ro-RO"/>
        </w:rPr>
        <w:t>Dumitrel</w:t>
      </w:r>
      <w:proofErr w:type="spellEnd"/>
      <w:r w:rsidRPr="00082822">
        <w:rPr>
          <w:rFonts w:ascii="Arial" w:hAnsi="Arial" w:cs="Arial"/>
          <w:lang w:val="ro-RO"/>
        </w:rPr>
        <w:t xml:space="preserve"> SI, Borza C, Lighezan R. </w:t>
      </w:r>
      <w:proofErr w:type="spellStart"/>
      <w:r w:rsidRPr="00082822">
        <w:rPr>
          <w:rFonts w:ascii="Arial" w:hAnsi="Arial" w:cs="Arial"/>
          <w:lang w:val="ro-RO"/>
        </w:rPr>
        <w:t>Flavonoids</w:t>
      </w:r>
      <w:proofErr w:type="spellEnd"/>
      <w:r w:rsidRPr="00082822">
        <w:rPr>
          <w:rFonts w:ascii="Arial" w:hAnsi="Arial" w:cs="Arial"/>
          <w:lang w:val="ro-RO"/>
        </w:rPr>
        <w:t xml:space="preserve"> </w:t>
      </w:r>
      <w:proofErr w:type="spellStart"/>
      <w:r w:rsidRPr="00082822">
        <w:rPr>
          <w:rFonts w:ascii="Arial" w:hAnsi="Arial" w:cs="Arial"/>
          <w:lang w:val="ro-RO"/>
        </w:rPr>
        <w:t>and</w:t>
      </w:r>
      <w:proofErr w:type="spellEnd"/>
      <w:r w:rsidRPr="00082822">
        <w:rPr>
          <w:rFonts w:ascii="Arial" w:hAnsi="Arial" w:cs="Arial"/>
          <w:lang w:val="ro-RO"/>
        </w:rPr>
        <w:t xml:space="preserve"> </w:t>
      </w:r>
      <w:proofErr w:type="spellStart"/>
      <w:r w:rsidRPr="00082822">
        <w:rPr>
          <w:rFonts w:ascii="Arial" w:hAnsi="Arial" w:cs="Arial"/>
          <w:lang w:val="ro-RO"/>
        </w:rPr>
        <w:t>Flavonoid-Based</w:t>
      </w:r>
      <w:proofErr w:type="spellEnd"/>
      <w:r w:rsidRPr="00082822">
        <w:rPr>
          <w:rFonts w:ascii="Arial" w:hAnsi="Arial" w:cs="Arial"/>
          <w:lang w:val="ro-RO"/>
        </w:rPr>
        <w:t xml:space="preserve"> </w:t>
      </w:r>
      <w:proofErr w:type="spellStart"/>
      <w:r w:rsidRPr="00082822">
        <w:rPr>
          <w:rFonts w:ascii="Arial" w:hAnsi="Arial" w:cs="Arial"/>
          <w:lang w:val="ro-RO"/>
        </w:rPr>
        <w:t>Nanopharmaceuticals</w:t>
      </w:r>
      <w:proofErr w:type="spellEnd"/>
      <w:r w:rsidRPr="00082822">
        <w:rPr>
          <w:rFonts w:ascii="Arial" w:hAnsi="Arial" w:cs="Arial"/>
          <w:lang w:val="ro-RO"/>
        </w:rPr>
        <w:t xml:space="preserve"> as </w:t>
      </w:r>
      <w:proofErr w:type="spellStart"/>
      <w:r w:rsidRPr="00082822">
        <w:rPr>
          <w:rFonts w:ascii="Arial" w:hAnsi="Arial" w:cs="Arial"/>
          <w:lang w:val="ro-RO"/>
        </w:rPr>
        <w:t>Promising</w:t>
      </w:r>
      <w:proofErr w:type="spellEnd"/>
      <w:r w:rsidRPr="00082822">
        <w:rPr>
          <w:rFonts w:ascii="Arial" w:hAnsi="Arial" w:cs="Arial"/>
          <w:lang w:val="ro-RO"/>
        </w:rPr>
        <w:t xml:space="preserve"> </w:t>
      </w:r>
      <w:proofErr w:type="spellStart"/>
      <w:r w:rsidRPr="00082822">
        <w:rPr>
          <w:rFonts w:ascii="Arial" w:hAnsi="Arial" w:cs="Arial"/>
          <w:lang w:val="ro-RO"/>
        </w:rPr>
        <w:t>Therapeutic</w:t>
      </w:r>
      <w:proofErr w:type="spellEnd"/>
      <w:r w:rsidRPr="00082822">
        <w:rPr>
          <w:rFonts w:ascii="Arial" w:hAnsi="Arial" w:cs="Arial"/>
          <w:lang w:val="ro-RO"/>
        </w:rPr>
        <w:t xml:space="preserve"> </w:t>
      </w:r>
      <w:proofErr w:type="spellStart"/>
      <w:r w:rsidRPr="00082822">
        <w:rPr>
          <w:rFonts w:ascii="Arial" w:hAnsi="Arial" w:cs="Arial"/>
          <w:lang w:val="ro-RO"/>
        </w:rPr>
        <w:t>Strategies</w:t>
      </w:r>
      <w:proofErr w:type="spellEnd"/>
      <w:r w:rsidRPr="00082822">
        <w:rPr>
          <w:rFonts w:ascii="Arial" w:hAnsi="Arial" w:cs="Arial"/>
          <w:lang w:val="ro-RO"/>
        </w:rPr>
        <w:t xml:space="preserve"> for </w:t>
      </w:r>
      <w:proofErr w:type="spellStart"/>
      <w:r w:rsidRPr="00082822">
        <w:rPr>
          <w:rFonts w:ascii="Arial" w:hAnsi="Arial" w:cs="Arial"/>
          <w:lang w:val="ro-RO"/>
        </w:rPr>
        <w:t>Colorectal</w:t>
      </w:r>
      <w:proofErr w:type="spellEnd"/>
      <w:r w:rsidRPr="00082822">
        <w:rPr>
          <w:rFonts w:ascii="Arial" w:hAnsi="Arial" w:cs="Arial"/>
          <w:lang w:val="ro-RO"/>
        </w:rPr>
        <w:t xml:space="preserve"> Cancer-An </w:t>
      </w:r>
      <w:proofErr w:type="spellStart"/>
      <w:r w:rsidRPr="00082822">
        <w:rPr>
          <w:rFonts w:ascii="Arial" w:hAnsi="Arial" w:cs="Arial"/>
          <w:lang w:val="ro-RO"/>
        </w:rPr>
        <w:t>Updated</w:t>
      </w:r>
      <w:proofErr w:type="spellEnd"/>
      <w:r w:rsidRPr="00082822">
        <w:rPr>
          <w:rFonts w:ascii="Arial" w:hAnsi="Arial" w:cs="Arial"/>
          <w:lang w:val="ro-RO"/>
        </w:rPr>
        <w:t xml:space="preserve"> </w:t>
      </w:r>
      <w:proofErr w:type="spellStart"/>
      <w:r w:rsidRPr="00082822">
        <w:rPr>
          <w:rFonts w:ascii="Arial" w:hAnsi="Arial" w:cs="Arial"/>
          <w:lang w:val="ro-RO"/>
        </w:rPr>
        <w:t>Literature</w:t>
      </w:r>
      <w:proofErr w:type="spellEnd"/>
      <w:r w:rsidRPr="00082822">
        <w:rPr>
          <w:rFonts w:ascii="Arial" w:hAnsi="Arial" w:cs="Arial"/>
          <w:lang w:val="ro-RO"/>
        </w:rPr>
        <w:t xml:space="preserve"> Review. </w:t>
      </w:r>
      <w:proofErr w:type="spellStart"/>
      <w:r w:rsidRPr="00082822">
        <w:rPr>
          <w:rFonts w:ascii="Arial" w:hAnsi="Arial" w:cs="Arial"/>
          <w:lang w:val="ro-RO"/>
        </w:rPr>
        <w:t>Pharmaceuticals</w:t>
      </w:r>
      <w:proofErr w:type="spellEnd"/>
      <w:r w:rsidRPr="00082822">
        <w:rPr>
          <w:rFonts w:ascii="Arial" w:hAnsi="Arial" w:cs="Arial"/>
          <w:lang w:val="ro-RO"/>
        </w:rPr>
        <w:t xml:space="preserve"> (Basel). 2025 Feb 8;18(2):231. EISSN 1424-8247, IF 2025: 4.3 Q1</w:t>
      </w:r>
    </w:p>
    <w:p w14:paraId="56F53134" w14:textId="12910050" w:rsidR="00082822" w:rsidRDefault="00082822" w:rsidP="00082822">
      <w:pPr>
        <w:ind w:left="360"/>
        <w:jc w:val="both"/>
        <w:rPr>
          <w:rFonts w:ascii="Arial" w:hAnsi="Arial" w:cs="Arial"/>
          <w:lang w:val="ro-RO"/>
        </w:rPr>
      </w:pPr>
      <w:r w:rsidRPr="00082822">
        <w:rPr>
          <w:rFonts w:ascii="Arial" w:hAnsi="Arial" w:cs="Arial"/>
          <w:lang w:val="ro-RO"/>
        </w:rPr>
        <w:t xml:space="preserve"> LINK: </w:t>
      </w:r>
      <w:r w:rsidR="007A247A">
        <w:rPr>
          <w:rFonts w:ascii="Arial" w:hAnsi="Arial" w:cs="Arial"/>
          <w:lang w:val="ro-RO"/>
        </w:rPr>
        <w:t>https://www.mdpi.com/1424-8247/18/2/231</w:t>
      </w:r>
    </w:p>
    <w:p w14:paraId="7563E1E0" w14:textId="77777777" w:rsidR="007A247A" w:rsidRDefault="007A247A" w:rsidP="00082822">
      <w:pPr>
        <w:ind w:left="360"/>
        <w:jc w:val="both"/>
        <w:rPr>
          <w:rFonts w:ascii="Arial" w:hAnsi="Arial" w:cs="Arial"/>
          <w:lang w:val="ro-RO"/>
        </w:rPr>
      </w:pPr>
    </w:p>
    <w:p w14:paraId="7AA561D1" w14:textId="77777777" w:rsidR="007A247A" w:rsidRPr="007A247A" w:rsidRDefault="007A247A" w:rsidP="007A247A">
      <w:pPr>
        <w:ind w:left="360"/>
        <w:jc w:val="both"/>
        <w:rPr>
          <w:rFonts w:ascii="Arial" w:hAnsi="Arial" w:cs="Arial"/>
          <w:lang w:val="ro-RO"/>
        </w:rPr>
      </w:pPr>
      <w:r w:rsidRPr="007A247A">
        <w:rPr>
          <w:rFonts w:ascii="Arial" w:hAnsi="Arial" w:cs="Arial"/>
          <w:lang w:val="ro-RO"/>
        </w:rPr>
        <w:t>10.</w:t>
      </w:r>
      <w:r w:rsidRPr="007A247A">
        <w:rPr>
          <w:rFonts w:ascii="Arial" w:hAnsi="Arial" w:cs="Arial"/>
          <w:lang w:val="ro-RO"/>
        </w:rPr>
        <w:tab/>
      </w:r>
      <w:proofErr w:type="spellStart"/>
      <w:r w:rsidRPr="007A247A">
        <w:rPr>
          <w:rFonts w:ascii="Arial" w:hAnsi="Arial" w:cs="Arial"/>
          <w:lang w:val="ro-RO"/>
        </w:rPr>
        <w:t>Lolescu</w:t>
      </w:r>
      <w:proofErr w:type="spellEnd"/>
      <w:r w:rsidRPr="007A247A">
        <w:rPr>
          <w:rFonts w:ascii="Arial" w:hAnsi="Arial" w:cs="Arial"/>
          <w:lang w:val="ro-RO"/>
        </w:rPr>
        <w:t xml:space="preserve"> BM, </w:t>
      </w:r>
      <w:proofErr w:type="spellStart"/>
      <w:r w:rsidRPr="007A247A">
        <w:rPr>
          <w:rFonts w:ascii="Arial" w:hAnsi="Arial" w:cs="Arial"/>
          <w:lang w:val="ro-RO"/>
        </w:rPr>
        <w:t>Furdui</w:t>
      </w:r>
      <w:proofErr w:type="spellEnd"/>
      <w:r w:rsidRPr="007A247A">
        <w:rPr>
          <w:rFonts w:ascii="Arial" w:hAnsi="Arial" w:cs="Arial"/>
          <w:lang w:val="ro-RO"/>
        </w:rPr>
        <w:t xml:space="preserve">-Lința AV, Dănilă MD, </w:t>
      </w:r>
      <w:proofErr w:type="spellStart"/>
      <w:r w:rsidRPr="007A247A">
        <w:rPr>
          <w:rFonts w:ascii="Arial" w:hAnsi="Arial" w:cs="Arial"/>
          <w:lang w:val="ro-RO"/>
        </w:rPr>
        <w:t>Blidișel</w:t>
      </w:r>
      <w:proofErr w:type="spellEnd"/>
      <w:r w:rsidRPr="007A247A">
        <w:rPr>
          <w:rFonts w:ascii="Arial" w:hAnsi="Arial" w:cs="Arial"/>
          <w:lang w:val="ro-RO"/>
        </w:rPr>
        <w:t xml:space="preserve"> AI, </w:t>
      </w:r>
      <w:proofErr w:type="spellStart"/>
      <w:r w:rsidRPr="007A247A">
        <w:rPr>
          <w:rFonts w:ascii="Arial" w:hAnsi="Arial" w:cs="Arial"/>
          <w:lang w:val="ro-RO"/>
        </w:rPr>
        <w:t>Dehelean</w:t>
      </w:r>
      <w:proofErr w:type="spellEnd"/>
      <w:r w:rsidRPr="007A247A">
        <w:rPr>
          <w:rFonts w:ascii="Arial" w:hAnsi="Arial" w:cs="Arial"/>
          <w:lang w:val="ro-RO"/>
        </w:rPr>
        <w:t xml:space="preserve"> CA, Muntean DM, Lighezan R, Crețu OM. </w:t>
      </w:r>
      <w:proofErr w:type="spellStart"/>
      <w:r w:rsidRPr="007A247A">
        <w:rPr>
          <w:rFonts w:ascii="Arial" w:hAnsi="Arial" w:cs="Arial"/>
          <w:lang w:val="ro-RO"/>
        </w:rPr>
        <w:t>Impairment</w:t>
      </w:r>
      <w:proofErr w:type="spellEnd"/>
      <w:r w:rsidRPr="007A247A">
        <w:rPr>
          <w:rFonts w:ascii="Arial" w:hAnsi="Arial" w:cs="Arial"/>
          <w:lang w:val="ro-RO"/>
        </w:rPr>
        <w:t xml:space="preserve"> of </w:t>
      </w:r>
      <w:proofErr w:type="spellStart"/>
      <w:r w:rsidRPr="007A247A">
        <w:rPr>
          <w:rFonts w:ascii="Arial" w:hAnsi="Arial" w:cs="Arial"/>
          <w:lang w:val="ro-RO"/>
        </w:rPr>
        <w:t>platelet</w:t>
      </w:r>
      <w:proofErr w:type="spellEnd"/>
      <w:r w:rsidRPr="007A247A">
        <w:rPr>
          <w:rFonts w:ascii="Arial" w:hAnsi="Arial" w:cs="Arial"/>
          <w:lang w:val="ro-RO"/>
        </w:rPr>
        <w:t xml:space="preserve"> </w:t>
      </w:r>
      <w:proofErr w:type="spellStart"/>
      <w:r w:rsidRPr="007A247A">
        <w:rPr>
          <w:rFonts w:ascii="Arial" w:hAnsi="Arial" w:cs="Arial"/>
          <w:lang w:val="ro-RO"/>
        </w:rPr>
        <w:t>mitochondrial</w:t>
      </w:r>
      <w:proofErr w:type="spellEnd"/>
      <w:r w:rsidRPr="007A247A">
        <w:rPr>
          <w:rFonts w:ascii="Arial" w:hAnsi="Arial" w:cs="Arial"/>
          <w:lang w:val="ro-RO"/>
        </w:rPr>
        <w:t xml:space="preserve"> </w:t>
      </w:r>
      <w:proofErr w:type="spellStart"/>
      <w:r w:rsidRPr="007A247A">
        <w:rPr>
          <w:rFonts w:ascii="Arial" w:hAnsi="Arial" w:cs="Arial"/>
          <w:lang w:val="ro-RO"/>
        </w:rPr>
        <w:t>respiration</w:t>
      </w:r>
      <w:proofErr w:type="spellEnd"/>
      <w:r w:rsidRPr="007A247A">
        <w:rPr>
          <w:rFonts w:ascii="Arial" w:hAnsi="Arial" w:cs="Arial"/>
          <w:lang w:val="ro-RO"/>
        </w:rPr>
        <w:t xml:space="preserve">: an </w:t>
      </w:r>
      <w:proofErr w:type="spellStart"/>
      <w:r w:rsidRPr="007A247A">
        <w:rPr>
          <w:rFonts w:ascii="Arial" w:hAnsi="Arial" w:cs="Arial"/>
          <w:lang w:val="ro-RO"/>
        </w:rPr>
        <w:t>overview</w:t>
      </w:r>
      <w:proofErr w:type="spellEnd"/>
      <w:r w:rsidRPr="007A247A">
        <w:rPr>
          <w:rFonts w:ascii="Arial" w:hAnsi="Arial" w:cs="Arial"/>
          <w:lang w:val="ro-RO"/>
        </w:rPr>
        <w:t xml:space="preserve"> of animal </w:t>
      </w:r>
      <w:proofErr w:type="spellStart"/>
      <w:r w:rsidRPr="007A247A">
        <w:rPr>
          <w:rFonts w:ascii="Arial" w:hAnsi="Arial" w:cs="Arial"/>
          <w:lang w:val="ro-RO"/>
        </w:rPr>
        <w:t>models</w:t>
      </w:r>
      <w:proofErr w:type="spellEnd"/>
      <w:r w:rsidRPr="007A247A">
        <w:rPr>
          <w:rFonts w:ascii="Arial" w:hAnsi="Arial" w:cs="Arial"/>
          <w:lang w:val="ro-RO"/>
        </w:rPr>
        <w:t xml:space="preserve"> of </w:t>
      </w:r>
      <w:proofErr w:type="spellStart"/>
      <w:r w:rsidRPr="007A247A">
        <w:rPr>
          <w:rFonts w:ascii="Arial" w:hAnsi="Arial" w:cs="Arial"/>
          <w:lang w:val="ro-RO"/>
        </w:rPr>
        <w:t>disease</w:t>
      </w:r>
      <w:proofErr w:type="spellEnd"/>
      <w:r w:rsidRPr="007A247A">
        <w:rPr>
          <w:rFonts w:ascii="Arial" w:hAnsi="Arial" w:cs="Arial"/>
          <w:lang w:val="ro-RO"/>
        </w:rPr>
        <w:t xml:space="preserve"> </w:t>
      </w:r>
      <w:proofErr w:type="spellStart"/>
      <w:r w:rsidRPr="007A247A">
        <w:rPr>
          <w:rFonts w:ascii="Arial" w:hAnsi="Arial" w:cs="Arial"/>
          <w:lang w:val="ro-RO"/>
        </w:rPr>
        <w:t>and</w:t>
      </w:r>
      <w:proofErr w:type="spellEnd"/>
      <w:r w:rsidRPr="007A247A">
        <w:rPr>
          <w:rFonts w:ascii="Arial" w:hAnsi="Arial" w:cs="Arial"/>
          <w:lang w:val="ro-RO"/>
        </w:rPr>
        <w:t xml:space="preserve"> drug-</w:t>
      </w:r>
      <w:proofErr w:type="spellStart"/>
      <w:r w:rsidRPr="007A247A">
        <w:rPr>
          <w:rFonts w:ascii="Arial" w:hAnsi="Arial" w:cs="Arial"/>
          <w:lang w:val="ro-RO"/>
        </w:rPr>
        <w:t>induced</w:t>
      </w:r>
      <w:proofErr w:type="spellEnd"/>
      <w:r w:rsidRPr="007A247A">
        <w:rPr>
          <w:rFonts w:ascii="Arial" w:hAnsi="Arial" w:cs="Arial"/>
          <w:lang w:val="ro-RO"/>
        </w:rPr>
        <w:t xml:space="preserve"> </w:t>
      </w:r>
      <w:proofErr w:type="spellStart"/>
      <w:r w:rsidRPr="007A247A">
        <w:rPr>
          <w:rFonts w:ascii="Arial" w:hAnsi="Arial" w:cs="Arial"/>
          <w:lang w:val="ro-RO"/>
        </w:rPr>
        <w:t>toxicity</w:t>
      </w:r>
      <w:proofErr w:type="spellEnd"/>
      <w:r w:rsidRPr="007A247A">
        <w:rPr>
          <w:rFonts w:ascii="Arial" w:hAnsi="Arial" w:cs="Arial"/>
          <w:lang w:val="ro-RO"/>
        </w:rPr>
        <w:t>. Farmacia 2025, 73 (1): 9-18. ISSN 0014-8237, IF 2025: 1,4 Q4</w:t>
      </w:r>
    </w:p>
    <w:p w14:paraId="4B68AAC2" w14:textId="61556E55" w:rsidR="007A247A" w:rsidRPr="00082822" w:rsidRDefault="007A247A" w:rsidP="007A247A">
      <w:pPr>
        <w:ind w:left="360"/>
        <w:jc w:val="both"/>
        <w:rPr>
          <w:rFonts w:ascii="Arial" w:hAnsi="Arial" w:cs="Arial"/>
          <w:lang w:val="ro-RO"/>
        </w:rPr>
      </w:pPr>
      <w:r w:rsidRPr="007A247A">
        <w:rPr>
          <w:rFonts w:ascii="Arial" w:hAnsi="Arial" w:cs="Arial"/>
          <w:lang w:val="ro-RO"/>
        </w:rPr>
        <w:t>LINK:https://farmaciajournal.com/issue-articles/impairment-of-platelet-mitochondrial-respiration-an-overview-of-animal-models-of-disease-and-drug-induced-toxicity/</w:t>
      </w:r>
    </w:p>
    <w:p w14:paraId="4DFB0DF4" w14:textId="77777777" w:rsidR="00681E4B" w:rsidRPr="008B2F42" w:rsidRDefault="00681E4B" w:rsidP="00681E4B">
      <w:pPr>
        <w:jc w:val="both"/>
        <w:rPr>
          <w:rFonts w:ascii="Arial" w:hAnsi="Arial" w:cs="Arial"/>
          <w:b/>
          <w:bCs/>
          <w:lang w:val="ro-RO"/>
        </w:rPr>
      </w:pPr>
    </w:p>
    <w:p w14:paraId="09082B0C" w14:textId="77777777" w:rsidR="00D909BD" w:rsidRPr="00D909BD" w:rsidRDefault="00681E4B" w:rsidP="005C41FD">
      <w:pPr>
        <w:pStyle w:val="ListParagraph"/>
        <w:numPr>
          <w:ilvl w:val="0"/>
          <w:numId w:val="5"/>
        </w:numPr>
        <w:rPr>
          <w:rFonts w:ascii="Arial" w:hAnsi="Arial" w:cs="Arial"/>
          <w:i/>
          <w:iCs/>
        </w:rPr>
      </w:pPr>
      <w:r w:rsidRPr="008B2F42">
        <w:rPr>
          <w:rFonts w:ascii="Arial" w:hAnsi="Arial" w:cs="Arial"/>
          <w:b/>
          <w:bCs/>
          <w:i/>
          <w:iCs/>
          <w:u w:val="single"/>
          <w:lang w:val="ro-RO"/>
        </w:rPr>
        <w:t>Teză de doctorat:</w:t>
      </w:r>
      <w:r w:rsidR="005C41FD" w:rsidRPr="008B2F42">
        <w:rPr>
          <w:rFonts w:ascii="Arial" w:hAnsi="Arial" w:cs="Arial"/>
          <w:b/>
          <w:bCs/>
          <w:i/>
          <w:iCs/>
          <w:u w:val="single"/>
          <w:lang w:val="ro-RO"/>
        </w:rPr>
        <w:t xml:space="preserve"> </w:t>
      </w:r>
    </w:p>
    <w:p w14:paraId="7837F94A" w14:textId="77777777" w:rsidR="00D909BD" w:rsidRDefault="00D909BD" w:rsidP="00D909BD">
      <w:pPr>
        <w:pStyle w:val="ListParagraph"/>
        <w:ind w:left="360"/>
        <w:rPr>
          <w:rFonts w:ascii="Arial" w:hAnsi="Arial" w:cs="Arial"/>
          <w:b/>
          <w:bCs/>
          <w:i/>
          <w:iCs/>
          <w:u w:val="single"/>
          <w:lang w:val="ro-RO"/>
        </w:rPr>
      </w:pPr>
    </w:p>
    <w:p w14:paraId="4DEE1F71" w14:textId="03A8A7BF" w:rsidR="005C41FD" w:rsidRPr="008B2F42" w:rsidRDefault="005C41FD" w:rsidP="00D909BD">
      <w:pPr>
        <w:pStyle w:val="ListParagraph"/>
        <w:ind w:left="360"/>
        <w:rPr>
          <w:rFonts w:ascii="Arial" w:hAnsi="Arial" w:cs="Arial"/>
          <w:i/>
          <w:iCs/>
        </w:rPr>
      </w:pPr>
      <w:r w:rsidRPr="008B2F42">
        <w:rPr>
          <w:rFonts w:ascii="Arial" w:hAnsi="Arial" w:cs="Arial"/>
          <w:i/>
          <w:iCs/>
        </w:rPr>
        <w:t>Optimizarea tratamentului antitrombotic la pacienţi coronarieni trataţi cu implant de stenturi.</w:t>
      </w:r>
      <w:r w:rsidRPr="008B2F42">
        <w:rPr>
          <w:rFonts w:ascii="Arial" w:hAnsi="Arial" w:cs="Arial"/>
        </w:rPr>
        <w:t xml:space="preserve"> 2001, Conducator științific : Prof Dr Cristodorescu Radu. Universitatea de Medicină și Farmacie Victor Babeș Timișoara, Calificativ: Foarte Bine</w:t>
      </w:r>
      <w:r w:rsidRPr="008B2F42">
        <w:rPr>
          <w:rFonts w:ascii="Arial" w:hAnsi="Arial" w:cs="Arial"/>
          <w:i/>
          <w:iCs/>
        </w:rPr>
        <w:t xml:space="preserve"> </w:t>
      </w:r>
    </w:p>
    <w:p w14:paraId="3D8DFE47" w14:textId="43391EEC" w:rsidR="000F123E" w:rsidRPr="008B2F42" w:rsidRDefault="000F123E" w:rsidP="005C41FD">
      <w:pPr>
        <w:pStyle w:val="ListParagraph"/>
        <w:ind w:left="360"/>
        <w:jc w:val="both"/>
        <w:rPr>
          <w:rFonts w:ascii="Arial" w:hAnsi="Arial" w:cs="Arial"/>
          <w:b/>
          <w:bCs/>
          <w:i/>
          <w:iCs/>
          <w:u w:val="single"/>
          <w:lang w:val="ro-RO"/>
        </w:rPr>
      </w:pPr>
    </w:p>
    <w:p w14:paraId="6FB11288" w14:textId="7130AFDB" w:rsidR="000F123E" w:rsidRPr="008B2F42" w:rsidRDefault="000F123E" w:rsidP="000F123E">
      <w:pPr>
        <w:pStyle w:val="ListParagraph"/>
        <w:numPr>
          <w:ilvl w:val="0"/>
          <w:numId w:val="5"/>
        </w:numPr>
        <w:jc w:val="both"/>
        <w:rPr>
          <w:rFonts w:ascii="Arial" w:hAnsi="Arial" w:cs="Arial"/>
          <w:b/>
          <w:bCs/>
          <w:i/>
          <w:iCs/>
          <w:u w:val="single"/>
          <w:lang w:val="ro-RO"/>
        </w:rPr>
      </w:pPr>
      <w:r w:rsidRPr="008B2F42">
        <w:rPr>
          <w:rFonts w:ascii="Arial" w:hAnsi="Arial" w:cs="Arial"/>
          <w:b/>
          <w:bCs/>
          <w:i/>
          <w:iCs/>
          <w:u w:val="single"/>
          <w:lang w:val="ro-RO"/>
        </w:rPr>
        <w:t xml:space="preserve">Brevete de </w:t>
      </w:r>
      <w:proofErr w:type="spellStart"/>
      <w:r w:rsidRPr="008B2F42">
        <w:rPr>
          <w:rFonts w:ascii="Arial" w:hAnsi="Arial" w:cs="Arial"/>
          <w:b/>
          <w:bCs/>
          <w:i/>
          <w:iCs/>
          <w:u w:val="single"/>
          <w:lang w:val="ro-RO"/>
        </w:rPr>
        <w:t>invenție</w:t>
      </w:r>
      <w:proofErr w:type="spellEnd"/>
      <w:r w:rsidRPr="008B2F42">
        <w:rPr>
          <w:rFonts w:ascii="Arial" w:hAnsi="Arial" w:cs="Arial"/>
          <w:b/>
          <w:bCs/>
          <w:i/>
          <w:iCs/>
          <w:u w:val="single"/>
          <w:lang w:val="ro-RO"/>
        </w:rPr>
        <w:t xml:space="preserve"> </w:t>
      </w:r>
      <w:proofErr w:type="spellStart"/>
      <w:r w:rsidRPr="008B2F42">
        <w:rPr>
          <w:rFonts w:ascii="Arial" w:hAnsi="Arial" w:cs="Arial"/>
          <w:b/>
          <w:bCs/>
          <w:i/>
          <w:iCs/>
          <w:u w:val="single"/>
          <w:lang w:val="ro-RO"/>
        </w:rPr>
        <w:t>și</w:t>
      </w:r>
      <w:proofErr w:type="spellEnd"/>
      <w:r w:rsidRPr="008B2F42">
        <w:rPr>
          <w:rFonts w:ascii="Arial" w:hAnsi="Arial" w:cs="Arial"/>
          <w:b/>
          <w:bCs/>
          <w:i/>
          <w:iCs/>
          <w:u w:val="single"/>
          <w:lang w:val="ro-RO"/>
        </w:rPr>
        <w:t xml:space="preserve"> alte titluri de proprietate industrială</w:t>
      </w:r>
      <w:r w:rsidR="005C41FD" w:rsidRPr="008B2F42">
        <w:rPr>
          <w:rFonts w:ascii="Arial" w:hAnsi="Arial" w:cs="Arial"/>
          <w:b/>
          <w:bCs/>
          <w:i/>
          <w:iCs/>
          <w:u w:val="single"/>
          <w:lang w:val="ro-RO"/>
        </w:rPr>
        <w:t xml:space="preserve"> -</w:t>
      </w:r>
      <w:r w:rsidR="005C41FD" w:rsidRPr="008B2F42">
        <w:rPr>
          <w:rFonts w:ascii="Arial" w:hAnsi="Arial" w:cs="Arial"/>
        </w:rPr>
        <w:t xml:space="preserve"> </w:t>
      </w:r>
      <w:r w:rsidR="005C41FD" w:rsidRPr="008B2F42">
        <w:rPr>
          <w:rFonts w:ascii="Arial" w:hAnsi="Arial" w:cs="Arial"/>
          <w:b/>
          <w:bCs/>
          <w:i/>
          <w:iCs/>
          <w:u w:val="single"/>
          <w:lang w:val="ro-RO"/>
        </w:rPr>
        <w:t xml:space="preserve">la nivel </w:t>
      </w:r>
      <w:proofErr w:type="spellStart"/>
      <w:r w:rsidR="005C41FD" w:rsidRPr="008B2F42">
        <w:rPr>
          <w:rFonts w:ascii="Arial" w:hAnsi="Arial" w:cs="Arial"/>
          <w:b/>
          <w:bCs/>
          <w:i/>
          <w:iCs/>
          <w:u w:val="single"/>
          <w:lang w:val="ro-RO"/>
        </w:rPr>
        <w:t>naţional</w:t>
      </w:r>
      <w:proofErr w:type="spellEnd"/>
    </w:p>
    <w:p w14:paraId="15F93C80" w14:textId="77777777" w:rsidR="005C41FD" w:rsidRPr="008B2F42" w:rsidRDefault="005C41FD" w:rsidP="005C41FD">
      <w:pPr>
        <w:pStyle w:val="ListParagraph"/>
        <w:rPr>
          <w:rFonts w:ascii="Arial" w:hAnsi="Arial" w:cs="Arial"/>
          <w:b/>
          <w:bCs/>
          <w:i/>
          <w:iCs/>
          <w:u w:val="single"/>
          <w:lang w:val="ro-RO"/>
        </w:rPr>
      </w:pPr>
    </w:p>
    <w:p w14:paraId="6E2B80CD" w14:textId="457BA16A" w:rsidR="005C41FD" w:rsidRPr="00D909BD" w:rsidRDefault="005C41FD" w:rsidP="00D909BD">
      <w:pPr>
        <w:ind w:left="360"/>
        <w:jc w:val="both"/>
        <w:rPr>
          <w:rFonts w:ascii="Arial" w:hAnsi="Arial" w:cs="Arial"/>
          <w:b/>
          <w:bCs/>
          <w:i/>
          <w:iCs/>
          <w:u w:val="single"/>
          <w:lang w:val="ro-RO"/>
        </w:rPr>
      </w:pPr>
      <w:proofErr w:type="spellStart"/>
      <w:proofErr w:type="gramStart"/>
      <w:r w:rsidRPr="00D909BD">
        <w:rPr>
          <w:rFonts w:ascii="Arial" w:hAnsi="Arial" w:cs="Arial"/>
          <w:b/>
          <w:lang w:val="it-IT"/>
        </w:rPr>
        <w:t>Brevet</w:t>
      </w:r>
      <w:proofErr w:type="spellEnd"/>
      <w:r w:rsidRPr="00D909BD">
        <w:rPr>
          <w:rFonts w:ascii="Arial" w:hAnsi="Arial" w:cs="Arial"/>
          <w:b/>
          <w:lang w:val="it-IT"/>
        </w:rPr>
        <w:t xml:space="preserve">  de</w:t>
      </w:r>
      <w:proofErr w:type="gramEnd"/>
      <w:r w:rsidRPr="00D909BD">
        <w:rPr>
          <w:rFonts w:ascii="Arial" w:hAnsi="Arial" w:cs="Arial"/>
          <w:b/>
          <w:lang w:val="it-IT"/>
        </w:rPr>
        <w:t xml:space="preserve"> </w:t>
      </w:r>
      <w:proofErr w:type="spellStart"/>
      <w:r w:rsidRPr="00D909BD">
        <w:rPr>
          <w:rFonts w:ascii="Arial" w:hAnsi="Arial" w:cs="Arial"/>
          <w:b/>
          <w:lang w:val="it-IT"/>
        </w:rPr>
        <w:t>inventie</w:t>
      </w:r>
      <w:proofErr w:type="spellEnd"/>
      <w:r w:rsidRPr="00D909BD">
        <w:rPr>
          <w:rFonts w:ascii="Arial" w:hAnsi="Arial" w:cs="Arial"/>
          <w:b/>
          <w:lang w:val="it-IT"/>
        </w:rPr>
        <w:t xml:space="preserve"> Nr. 126178/ 30.08.2012 </w:t>
      </w:r>
      <w:proofErr w:type="spellStart"/>
      <w:r w:rsidRPr="00D909BD">
        <w:rPr>
          <w:rFonts w:ascii="Arial" w:hAnsi="Arial" w:cs="Arial"/>
          <w:lang w:val="it-IT"/>
        </w:rPr>
        <w:t>Dumitrascu</w:t>
      </w:r>
      <w:proofErr w:type="spellEnd"/>
      <w:r w:rsidRPr="00D909BD">
        <w:rPr>
          <w:rFonts w:ascii="Arial" w:hAnsi="Arial" w:cs="Arial"/>
          <w:lang w:val="it-IT"/>
        </w:rPr>
        <w:t xml:space="preserve"> Victor, </w:t>
      </w:r>
      <w:proofErr w:type="spellStart"/>
      <w:r w:rsidRPr="00D909BD">
        <w:rPr>
          <w:rFonts w:ascii="Arial" w:hAnsi="Arial" w:cs="Arial"/>
          <w:lang w:val="it-IT"/>
        </w:rPr>
        <w:t>Borza</w:t>
      </w:r>
      <w:proofErr w:type="spellEnd"/>
      <w:r w:rsidRPr="00D909BD">
        <w:rPr>
          <w:rFonts w:ascii="Arial" w:hAnsi="Arial" w:cs="Arial"/>
          <w:lang w:val="it-IT"/>
        </w:rPr>
        <w:t xml:space="preserve"> Claudia, </w:t>
      </w:r>
      <w:proofErr w:type="spellStart"/>
      <w:r w:rsidRPr="00D909BD">
        <w:rPr>
          <w:rFonts w:ascii="Arial" w:hAnsi="Arial" w:cs="Arial"/>
          <w:lang w:val="it-IT"/>
        </w:rPr>
        <w:t>Craciunescu</w:t>
      </w:r>
      <w:proofErr w:type="spellEnd"/>
      <w:r w:rsidRPr="00D909BD">
        <w:rPr>
          <w:rFonts w:ascii="Arial" w:hAnsi="Arial" w:cs="Arial"/>
          <w:lang w:val="it-IT"/>
        </w:rPr>
        <w:t xml:space="preserve"> Mihaela-Cristiana, </w:t>
      </w:r>
      <w:proofErr w:type="spellStart"/>
      <w:r w:rsidRPr="00D909BD">
        <w:rPr>
          <w:rFonts w:ascii="Arial" w:hAnsi="Arial" w:cs="Arial"/>
          <w:lang w:val="it-IT"/>
        </w:rPr>
        <w:t>Vermesan</w:t>
      </w:r>
      <w:proofErr w:type="spellEnd"/>
      <w:r w:rsidRPr="00D909BD">
        <w:rPr>
          <w:rFonts w:ascii="Arial" w:hAnsi="Arial" w:cs="Arial"/>
          <w:lang w:val="it-IT"/>
        </w:rPr>
        <w:t xml:space="preserve"> </w:t>
      </w:r>
      <w:proofErr w:type="spellStart"/>
      <w:r w:rsidRPr="00D909BD">
        <w:rPr>
          <w:rFonts w:ascii="Arial" w:hAnsi="Arial" w:cs="Arial"/>
          <w:lang w:val="it-IT"/>
        </w:rPr>
        <w:t>Dinu</w:t>
      </w:r>
      <w:proofErr w:type="spellEnd"/>
      <w:r w:rsidRPr="00D909BD">
        <w:rPr>
          <w:rFonts w:ascii="Arial" w:hAnsi="Arial" w:cs="Arial"/>
          <w:lang w:val="it-IT"/>
        </w:rPr>
        <w:t xml:space="preserve"> Valeriu, Lighezan Daniel Florin</w:t>
      </w:r>
      <w:r w:rsidRPr="00D909BD">
        <w:rPr>
          <w:rFonts w:ascii="Arial" w:hAnsi="Arial" w:cs="Arial"/>
          <w:b/>
          <w:lang w:val="it-IT"/>
        </w:rPr>
        <w:t xml:space="preserve">, </w:t>
      </w:r>
      <w:proofErr w:type="spellStart"/>
      <w:r w:rsidRPr="00D909BD">
        <w:rPr>
          <w:rFonts w:ascii="Arial" w:hAnsi="Arial" w:cs="Arial"/>
          <w:lang w:val="it-IT"/>
        </w:rPr>
        <w:t>Motoc</w:t>
      </w:r>
      <w:proofErr w:type="spellEnd"/>
      <w:r w:rsidRPr="00D909BD">
        <w:rPr>
          <w:rFonts w:ascii="Arial" w:hAnsi="Arial" w:cs="Arial"/>
          <w:lang w:val="it-IT"/>
        </w:rPr>
        <w:t xml:space="preserve"> </w:t>
      </w:r>
      <w:proofErr w:type="gramStart"/>
      <w:r w:rsidRPr="00D909BD">
        <w:rPr>
          <w:rFonts w:ascii="Arial" w:hAnsi="Arial" w:cs="Arial"/>
          <w:lang w:val="it-IT"/>
        </w:rPr>
        <w:t>Andrei,</w:t>
      </w:r>
      <w:r w:rsidRPr="00D909BD">
        <w:rPr>
          <w:rFonts w:ascii="Arial" w:hAnsi="Arial" w:cs="Arial"/>
          <w:b/>
          <w:lang w:val="it-IT"/>
        </w:rPr>
        <w:t xml:space="preserve">  Rodica</w:t>
      </w:r>
      <w:proofErr w:type="gramEnd"/>
      <w:r w:rsidRPr="00D909BD">
        <w:rPr>
          <w:rFonts w:ascii="Arial" w:hAnsi="Arial" w:cs="Arial"/>
          <w:b/>
          <w:lang w:val="it-IT"/>
        </w:rPr>
        <w:t xml:space="preserve"> Lighezan, </w:t>
      </w:r>
      <w:proofErr w:type="spellStart"/>
      <w:r w:rsidRPr="00D909BD">
        <w:rPr>
          <w:rFonts w:ascii="Arial" w:hAnsi="Arial" w:cs="Arial"/>
          <w:lang w:val="it-IT"/>
        </w:rPr>
        <w:t>Prejbeanu</w:t>
      </w:r>
      <w:proofErr w:type="spellEnd"/>
      <w:r w:rsidRPr="00D909BD">
        <w:rPr>
          <w:rFonts w:ascii="Arial" w:hAnsi="Arial" w:cs="Arial"/>
          <w:lang w:val="it-IT"/>
        </w:rPr>
        <w:t xml:space="preserve"> </w:t>
      </w:r>
      <w:proofErr w:type="gramStart"/>
      <w:r w:rsidRPr="00D909BD">
        <w:rPr>
          <w:rFonts w:ascii="Arial" w:hAnsi="Arial" w:cs="Arial"/>
          <w:lang w:val="it-IT"/>
        </w:rPr>
        <w:t>Radu,</w:t>
      </w:r>
      <w:r w:rsidRPr="00D909BD">
        <w:rPr>
          <w:rFonts w:ascii="Arial" w:hAnsi="Arial" w:cs="Arial"/>
          <w:b/>
          <w:lang w:val="it-IT"/>
        </w:rPr>
        <w:t xml:space="preserve"> </w:t>
      </w:r>
      <w:r w:rsidRPr="00D909BD">
        <w:rPr>
          <w:rFonts w:ascii="Arial" w:hAnsi="Arial" w:cs="Arial"/>
          <w:lang w:val="it-IT"/>
        </w:rPr>
        <w:t xml:space="preserve"> Avram</w:t>
      </w:r>
      <w:proofErr w:type="gramEnd"/>
      <w:r w:rsidRPr="00D909BD">
        <w:rPr>
          <w:rFonts w:ascii="Arial" w:hAnsi="Arial" w:cs="Arial"/>
          <w:lang w:val="it-IT"/>
        </w:rPr>
        <w:t xml:space="preserve"> Iulian-</w:t>
      </w:r>
      <w:proofErr w:type="spellStart"/>
      <w:r w:rsidRPr="00D909BD">
        <w:rPr>
          <w:rFonts w:ascii="Arial" w:hAnsi="Arial" w:cs="Arial"/>
          <w:lang w:val="it-IT"/>
        </w:rPr>
        <w:t>Octavian</w:t>
      </w:r>
      <w:proofErr w:type="spellEnd"/>
      <w:r w:rsidRPr="00D909BD">
        <w:rPr>
          <w:rFonts w:ascii="Arial" w:hAnsi="Arial" w:cs="Arial"/>
          <w:lang w:val="it-IT"/>
        </w:rPr>
        <w:t xml:space="preserve">, </w:t>
      </w:r>
      <w:proofErr w:type="spellStart"/>
      <w:r w:rsidRPr="00D909BD">
        <w:rPr>
          <w:rFonts w:ascii="Arial" w:hAnsi="Arial" w:cs="Arial"/>
          <w:lang w:val="it-IT"/>
        </w:rPr>
        <w:t>Oancea</w:t>
      </w:r>
      <w:proofErr w:type="spellEnd"/>
      <w:r w:rsidRPr="00D909BD">
        <w:rPr>
          <w:rFonts w:ascii="Arial" w:hAnsi="Arial" w:cs="Arial"/>
          <w:lang w:val="it-IT"/>
        </w:rPr>
        <w:t xml:space="preserve"> Cristian, </w:t>
      </w:r>
      <w:proofErr w:type="spellStart"/>
      <w:r w:rsidRPr="00D909BD">
        <w:rPr>
          <w:rFonts w:ascii="Arial" w:hAnsi="Arial" w:cs="Arial"/>
          <w:lang w:val="it-IT"/>
        </w:rPr>
        <w:t>Horhat</w:t>
      </w:r>
      <w:proofErr w:type="spellEnd"/>
      <w:r w:rsidRPr="00D909BD">
        <w:rPr>
          <w:rFonts w:ascii="Arial" w:hAnsi="Arial" w:cs="Arial"/>
          <w:lang w:val="it-IT"/>
        </w:rPr>
        <w:t xml:space="preserve"> Florin George - </w:t>
      </w:r>
      <w:proofErr w:type="spellStart"/>
      <w:r w:rsidRPr="00D909BD">
        <w:rPr>
          <w:rFonts w:ascii="Arial" w:hAnsi="Arial" w:cs="Arial"/>
          <w:lang w:val="it-IT"/>
        </w:rPr>
        <w:t>Dispozitiv</w:t>
      </w:r>
      <w:proofErr w:type="spellEnd"/>
      <w:r w:rsidRPr="00D909BD">
        <w:rPr>
          <w:rFonts w:ascii="Arial" w:hAnsi="Arial" w:cs="Arial"/>
          <w:lang w:val="it-IT"/>
        </w:rPr>
        <w:t xml:space="preserve"> </w:t>
      </w:r>
      <w:proofErr w:type="spellStart"/>
      <w:r w:rsidRPr="00D909BD">
        <w:rPr>
          <w:rFonts w:ascii="Arial" w:hAnsi="Arial" w:cs="Arial"/>
          <w:lang w:val="it-IT"/>
        </w:rPr>
        <w:t>electronic</w:t>
      </w:r>
      <w:proofErr w:type="spellEnd"/>
      <w:r w:rsidRPr="00D909BD">
        <w:rPr>
          <w:rFonts w:ascii="Arial" w:hAnsi="Arial" w:cs="Arial"/>
          <w:lang w:val="it-IT"/>
        </w:rPr>
        <w:t xml:space="preserve"> </w:t>
      </w:r>
      <w:proofErr w:type="spellStart"/>
      <w:r w:rsidRPr="00D909BD">
        <w:rPr>
          <w:rFonts w:ascii="Arial" w:hAnsi="Arial" w:cs="Arial"/>
          <w:lang w:val="it-IT"/>
        </w:rPr>
        <w:t>pentru</w:t>
      </w:r>
      <w:proofErr w:type="spellEnd"/>
      <w:r w:rsidRPr="00D909BD">
        <w:rPr>
          <w:rFonts w:ascii="Arial" w:hAnsi="Arial" w:cs="Arial"/>
          <w:lang w:val="it-IT"/>
        </w:rPr>
        <w:t xml:space="preserve"> </w:t>
      </w:r>
      <w:proofErr w:type="spellStart"/>
      <w:r w:rsidRPr="00D909BD">
        <w:rPr>
          <w:rFonts w:ascii="Arial" w:hAnsi="Arial" w:cs="Arial"/>
          <w:lang w:val="it-IT"/>
        </w:rPr>
        <w:t>masurarea</w:t>
      </w:r>
      <w:proofErr w:type="spellEnd"/>
      <w:r w:rsidRPr="00D909BD">
        <w:rPr>
          <w:rFonts w:ascii="Arial" w:hAnsi="Arial" w:cs="Arial"/>
          <w:lang w:val="it-IT"/>
        </w:rPr>
        <w:t xml:space="preserve"> si </w:t>
      </w:r>
      <w:proofErr w:type="spellStart"/>
      <w:r w:rsidRPr="00D909BD">
        <w:rPr>
          <w:rFonts w:ascii="Arial" w:hAnsi="Arial" w:cs="Arial"/>
          <w:lang w:val="it-IT"/>
        </w:rPr>
        <w:t>afisarea</w:t>
      </w:r>
      <w:proofErr w:type="spellEnd"/>
      <w:r w:rsidRPr="00D909BD">
        <w:rPr>
          <w:rFonts w:ascii="Arial" w:hAnsi="Arial" w:cs="Arial"/>
          <w:lang w:val="it-IT"/>
        </w:rPr>
        <w:t xml:space="preserve"> </w:t>
      </w:r>
      <w:proofErr w:type="spellStart"/>
      <w:r w:rsidRPr="00D909BD">
        <w:rPr>
          <w:rFonts w:ascii="Arial" w:hAnsi="Arial" w:cs="Arial"/>
          <w:lang w:val="it-IT"/>
        </w:rPr>
        <w:t>semnalelor</w:t>
      </w:r>
      <w:proofErr w:type="spellEnd"/>
      <w:r w:rsidRPr="00D909BD">
        <w:rPr>
          <w:rFonts w:ascii="Arial" w:hAnsi="Arial" w:cs="Arial"/>
          <w:lang w:val="it-IT"/>
        </w:rPr>
        <w:t xml:space="preserve"> </w:t>
      </w:r>
      <w:proofErr w:type="spellStart"/>
      <w:r w:rsidRPr="00D909BD">
        <w:rPr>
          <w:rFonts w:ascii="Arial" w:hAnsi="Arial" w:cs="Arial"/>
          <w:lang w:val="it-IT"/>
        </w:rPr>
        <w:t>electrice</w:t>
      </w:r>
      <w:proofErr w:type="spellEnd"/>
      <w:r w:rsidRPr="00D909BD">
        <w:rPr>
          <w:rFonts w:ascii="Arial" w:hAnsi="Arial" w:cs="Arial"/>
          <w:lang w:val="it-IT"/>
        </w:rPr>
        <w:t xml:space="preserve"> cerebrale cu filtrare numerica</w:t>
      </w:r>
    </w:p>
    <w:p w14:paraId="1A39B831" w14:textId="77777777" w:rsidR="00681E4B" w:rsidRPr="008B2F42" w:rsidRDefault="00681E4B" w:rsidP="00681E4B">
      <w:pPr>
        <w:jc w:val="both"/>
        <w:rPr>
          <w:rFonts w:ascii="Arial" w:hAnsi="Arial" w:cs="Arial"/>
          <w:b/>
          <w:bCs/>
          <w:i/>
          <w:iCs/>
          <w:u w:val="single"/>
          <w:lang w:val="ro-RO"/>
        </w:rPr>
      </w:pPr>
    </w:p>
    <w:p w14:paraId="4C8EB0EF" w14:textId="3DAE2051" w:rsidR="00681E4B" w:rsidRPr="008B2F42" w:rsidRDefault="00681E4B" w:rsidP="00681E4B">
      <w:pPr>
        <w:pStyle w:val="ListParagraph"/>
        <w:numPr>
          <w:ilvl w:val="0"/>
          <w:numId w:val="5"/>
        </w:numPr>
        <w:jc w:val="both"/>
        <w:rPr>
          <w:rFonts w:ascii="Arial" w:hAnsi="Arial" w:cs="Arial"/>
          <w:b/>
          <w:bCs/>
          <w:i/>
          <w:iCs/>
          <w:u w:val="single"/>
          <w:lang w:val="ro-RO"/>
        </w:rPr>
      </w:pPr>
      <w:r w:rsidRPr="008B2F42">
        <w:rPr>
          <w:rFonts w:ascii="Arial" w:hAnsi="Arial" w:cs="Arial"/>
          <w:b/>
          <w:bCs/>
          <w:i/>
          <w:iCs/>
          <w:u w:val="single"/>
          <w:lang w:val="ro-RO"/>
        </w:rPr>
        <w:t>Cărți de specialitate:</w:t>
      </w:r>
    </w:p>
    <w:p w14:paraId="492CF4DB" w14:textId="77777777" w:rsidR="00681E4B" w:rsidRPr="008B2F42" w:rsidRDefault="00681E4B" w:rsidP="00681E4B">
      <w:pPr>
        <w:pStyle w:val="ListParagraph"/>
        <w:rPr>
          <w:rFonts w:ascii="Arial" w:hAnsi="Arial" w:cs="Arial"/>
          <w:b/>
          <w:bCs/>
          <w:i/>
          <w:iCs/>
          <w:u w:val="single"/>
          <w:lang w:val="ro-RO"/>
        </w:rPr>
      </w:pPr>
    </w:p>
    <w:p w14:paraId="532E9712" w14:textId="70430CE5" w:rsidR="005C41FD" w:rsidRPr="008B2F42" w:rsidRDefault="00F41994" w:rsidP="005C41FD">
      <w:pPr>
        <w:pStyle w:val="Heading3"/>
        <w:spacing w:before="0" w:after="0" w:line="360" w:lineRule="auto"/>
        <w:jc w:val="both"/>
        <w:rPr>
          <w:rFonts w:ascii="Arial" w:hAnsi="Arial" w:cs="Arial"/>
          <w:color w:val="000000" w:themeColor="text1"/>
          <w:sz w:val="24"/>
          <w:szCs w:val="24"/>
        </w:rPr>
      </w:pPr>
      <w:r w:rsidRPr="008B2F42">
        <w:rPr>
          <w:rStyle w:val="Strong"/>
          <w:rFonts w:ascii="Arial" w:hAnsi="Arial" w:cs="Arial"/>
          <w:color w:val="000000" w:themeColor="text1"/>
          <w:sz w:val="24"/>
          <w:szCs w:val="24"/>
        </w:rPr>
        <w:lastRenderedPageBreak/>
        <w:t>Autor si co-autor</w:t>
      </w:r>
    </w:p>
    <w:p w14:paraId="3D665CF7" w14:textId="77777777" w:rsidR="005C41FD" w:rsidRPr="008B2F42" w:rsidRDefault="005C41FD" w:rsidP="00D909BD">
      <w:pPr>
        <w:numPr>
          <w:ilvl w:val="0"/>
          <w:numId w:val="11"/>
        </w:numPr>
        <w:jc w:val="both"/>
        <w:rPr>
          <w:rFonts w:ascii="Arial" w:hAnsi="Arial" w:cs="Arial"/>
        </w:rPr>
      </w:pPr>
      <w:r w:rsidRPr="008B2F42">
        <w:rPr>
          <w:rStyle w:val="Strong"/>
          <w:rFonts w:ascii="Arial" w:hAnsi="Arial" w:cs="Arial"/>
        </w:rPr>
        <w:t>Rodica Lighezan</w:t>
      </w:r>
      <w:r w:rsidRPr="008B2F42">
        <w:rPr>
          <w:rFonts w:ascii="Arial" w:hAnsi="Arial" w:cs="Arial"/>
        </w:rPr>
        <w:t xml:space="preserve">, </w:t>
      </w:r>
      <w:r w:rsidRPr="008B2F42">
        <w:rPr>
          <w:rStyle w:val="Emphasis"/>
          <w:rFonts w:ascii="Arial" w:hAnsi="Arial" w:cs="Arial"/>
        </w:rPr>
        <w:t>Parazitologie medicală – Noțiuni teoretice și practice</w:t>
      </w:r>
      <w:r w:rsidRPr="008B2F42">
        <w:rPr>
          <w:rFonts w:ascii="Arial" w:hAnsi="Arial" w:cs="Arial"/>
        </w:rPr>
        <w:t>, Ed. Orizonturi Universitare, Timișoara, 2013, 162 pages. ISBN: 978-973-638-546-9; ISBN: 978-973-52-1421-0</w:t>
      </w:r>
    </w:p>
    <w:p w14:paraId="1B0937E4" w14:textId="77777777" w:rsidR="005C41FD" w:rsidRPr="008B2F42" w:rsidRDefault="005C41FD" w:rsidP="00D909BD">
      <w:pPr>
        <w:numPr>
          <w:ilvl w:val="0"/>
          <w:numId w:val="11"/>
        </w:numPr>
        <w:jc w:val="both"/>
        <w:rPr>
          <w:rFonts w:ascii="Arial" w:hAnsi="Arial" w:cs="Arial"/>
        </w:rPr>
      </w:pP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Flavia Baderca</w:t>
      </w:r>
      <w:r w:rsidRPr="008B2F42">
        <w:rPr>
          <w:rFonts w:ascii="Arial" w:hAnsi="Arial" w:cs="Arial"/>
        </w:rPr>
        <w:t xml:space="preserve">, </w:t>
      </w:r>
      <w:r w:rsidRPr="008B2F42">
        <w:rPr>
          <w:rStyle w:val="Emphasis"/>
          <w:rFonts w:ascii="Arial" w:hAnsi="Arial" w:cs="Arial"/>
        </w:rPr>
        <w:t>Microscopie electronică</w:t>
      </w:r>
      <w:r w:rsidRPr="008B2F42">
        <w:rPr>
          <w:rFonts w:ascii="Arial" w:hAnsi="Arial" w:cs="Arial"/>
        </w:rPr>
        <w:t>, Ed. Mirton, Timișoara, 2005, 150 pages. ISBN: 973-661-644-4</w:t>
      </w:r>
    </w:p>
    <w:p w14:paraId="4BB1D63B" w14:textId="77777777" w:rsidR="005C41FD" w:rsidRPr="008B2F42" w:rsidRDefault="005C41FD" w:rsidP="00D909BD">
      <w:pPr>
        <w:numPr>
          <w:ilvl w:val="0"/>
          <w:numId w:val="11"/>
        </w:numPr>
        <w:jc w:val="both"/>
        <w:rPr>
          <w:rFonts w:ascii="Arial" w:hAnsi="Arial" w:cs="Arial"/>
        </w:rPr>
      </w:pPr>
      <w:r w:rsidRPr="008B2F42">
        <w:rPr>
          <w:rStyle w:val="Strong"/>
          <w:rFonts w:ascii="Arial" w:hAnsi="Arial" w:cs="Arial"/>
        </w:rPr>
        <w:t>Alexa Aurora</w:t>
      </w:r>
      <w:r w:rsidRPr="008B2F42">
        <w:rPr>
          <w:rFonts w:ascii="Arial" w:hAnsi="Arial" w:cs="Arial"/>
        </w:rPr>
        <w:t xml:space="preserve">, </w:t>
      </w:r>
      <w:r w:rsidRPr="008B2F42">
        <w:rPr>
          <w:rStyle w:val="Strong"/>
          <w:rFonts w:ascii="Arial" w:hAnsi="Arial" w:cs="Arial"/>
        </w:rPr>
        <w:t>Flavia Baderca</w:t>
      </w:r>
      <w:r w:rsidRPr="008B2F42">
        <w:rPr>
          <w:rFonts w:ascii="Arial" w:hAnsi="Arial" w:cs="Arial"/>
        </w:rPr>
        <w:t xml:space="preserve">, </w:t>
      </w: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M. Raica</w:t>
      </w:r>
      <w:r w:rsidRPr="008B2F42">
        <w:rPr>
          <w:rFonts w:ascii="Arial" w:hAnsi="Arial" w:cs="Arial"/>
        </w:rPr>
        <w:t xml:space="preserve">, </w:t>
      </w:r>
      <w:r w:rsidRPr="008B2F42">
        <w:rPr>
          <w:rStyle w:val="Emphasis"/>
          <w:rFonts w:ascii="Arial" w:hAnsi="Arial" w:cs="Arial"/>
        </w:rPr>
        <w:t>Histologia țesuturilor</w:t>
      </w:r>
      <w:r w:rsidRPr="008B2F42">
        <w:rPr>
          <w:rFonts w:ascii="Arial" w:hAnsi="Arial" w:cs="Arial"/>
        </w:rPr>
        <w:t>, 2nd revised and expanded edition, Ed. Mirton, Timișoara, 2012. ISBN: 978-973-52-1273-5</w:t>
      </w:r>
    </w:p>
    <w:p w14:paraId="00747C50" w14:textId="77777777" w:rsidR="005C41FD" w:rsidRPr="008B2F42" w:rsidRDefault="005C41FD" w:rsidP="00D909BD">
      <w:pPr>
        <w:numPr>
          <w:ilvl w:val="0"/>
          <w:numId w:val="11"/>
        </w:numPr>
        <w:jc w:val="both"/>
        <w:rPr>
          <w:rFonts w:ascii="Arial" w:hAnsi="Arial" w:cs="Arial"/>
        </w:rPr>
      </w:pPr>
      <w:r w:rsidRPr="008B2F42">
        <w:rPr>
          <w:rStyle w:val="Strong"/>
          <w:rFonts w:ascii="Arial" w:hAnsi="Arial" w:cs="Arial"/>
        </w:rPr>
        <w:t>Alexa Aurora</w:t>
      </w:r>
      <w:r w:rsidRPr="008B2F42">
        <w:rPr>
          <w:rFonts w:ascii="Arial" w:hAnsi="Arial" w:cs="Arial"/>
        </w:rPr>
        <w:t xml:space="preserve">, </w:t>
      </w:r>
      <w:r w:rsidRPr="008B2F42">
        <w:rPr>
          <w:rStyle w:val="Strong"/>
          <w:rFonts w:ascii="Arial" w:hAnsi="Arial" w:cs="Arial"/>
        </w:rPr>
        <w:t>Flavia Baderca</w:t>
      </w:r>
      <w:r w:rsidRPr="008B2F42">
        <w:rPr>
          <w:rFonts w:ascii="Arial" w:hAnsi="Arial" w:cs="Arial"/>
        </w:rPr>
        <w:t xml:space="preserve">, </w:t>
      </w: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M. Raica</w:t>
      </w:r>
      <w:r w:rsidRPr="008B2F42">
        <w:rPr>
          <w:rFonts w:ascii="Arial" w:hAnsi="Arial" w:cs="Arial"/>
        </w:rPr>
        <w:t xml:space="preserve">, </w:t>
      </w:r>
      <w:r w:rsidRPr="008B2F42">
        <w:rPr>
          <w:rStyle w:val="Emphasis"/>
          <w:rFonts w:ascii="Arial" w:hAnsi="Arial" w:cs="Arial"/>
        </w:rPr>
        <w:t>Histologia țesuturilor</w:t>
      </w:r>
      <w:r w:rsidRPr="008B2F42">
        <w:rPr>
          <w:rFonts w:ascii="Arial" w:hAnsi="Arial" w:cs="Arial"/>
        </w:rPr>
        <w:t>, Ed. Mirton, Timișoara, 2011. ISBN: 978-973-52-0798-4</w:t>
      </w:r>
    </w:p>
    <w:p w14:paraId="0FD1CB9A" w14:textId="77777777" w:rsidR="005C41FD" w:rsidRPr="008B2F42" w:rsidRDefault="005C41FD" w:rsidP="00D909BD">
      <w:pPr>
        <w:numPr>
          <w:ilvl w:val="0"/>
          <w:numId w:val="11"/>
        </w:numPr>
        <w:jc w:val="both"/>
        <w:rPr>
          <w:rFonts w:ascii="Arial" w:hAnsi="Arial" w:cs="Arial"/>
        </w:rPr>
      </w:pPr>
      <w:r w:rsidRPr="008B2F42">
        <w:rPr>
          <w:rStyle w:val="Strong"/>
          <w:rFonts w:ascii="Arial" w:hAnsi="Arial" w:cs="Arial"/>
        </w:rPr>
        <w:t>Daniel Lighezan</w:t>
      </w:r>
      <w:r w:rsidRPr="008B2F42">
        <w:rPr>
          <w:rFonts w:ascii="Arial" w:hAnsi="Arial" w:cs="Arial"/>
        </w:rPr>
        <w:t xml:space="preserve">, </w:t>
      </w:r>
      <w:r w:rsidRPr="008B2F42">
        <w:rPr>
          <w:rStyle w:val="Strong"/>
          <w:rFonts w:ascii="Arial" w:hAnsi="Arial" w:cs="Arial"/>
        </w:rPr>
        <w:t>Ștefan Mihaicuță</w:t>
      </w:r>
      <w:r w:rsidRPr="008B2F42">
        <w:rPr>
          <w:rFonts w:ascii="Arial" w:hAnsi="Arial" w:cs="Arial"/>
        </w:rPr>
        <w:t xml:space="preserve">, </w:t>
      </w: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Carmen Ardelean</w:t>
      </w:r>
      <w:r w:rsidRPr="008B2F42">
        <w:rPr>
          <w:rFonts w:ascii="Arial" w:hAnsi="Arial" w:cs="Arial"/>
        </w:rPr>
        <w:t xml:space="preserve">, </w:t>
      </w:r>
      <w:r w:rsidRPr="008B2F42">
        <w:rPr>
          <w:rStyle w:val="Emphasis"/>
          <w:rFonts w:ascii="Arial" w:hAnsi="Arial" w:cs="Arial"/>
        </w:rPr>
        <w:t>Apneea de somn și bolile cardiovasculare</w:t>
      </w:r>
      <w:r w:rsidRPr="008B2F42">
        <w:rPr>
          <w:rFonts w:ascii="Arial" w:hAnsi="Arial" w:cs="Arial"/>
        </w:rPr>
        <w:t>, Ed. Eurobit, Timișoara, 2011. ISBN: 978-973-620-757-0</w:t>
      </w:r>
    </w:p>
    <w:p w14:paraId="7E7C91CF" w14:textId="77777777" w:rsidR="005C41FD" w:rsidRPr="008B2F42" w:rsidRDefault="005C41FD" w:rsidP="00D909BD">
      <w:pPr>
        <w:numPr>
          <w:ilvl w:val="0"/>
          <w:numId w:val="11"/>
        </w:numPr>
        <w:jc w:val="both"/>
        <w:rPr>
          <w:rFonts w:ascii="Arial" w:hAnsi="Arial" w:cs="Arial"/>
        </w:rPr>
      </w:pPr>
      <w:r w:rsidRPr="008B2F42">
        <w:rPr>
          <w:rStyle w:val="Strong"/>
          <w:rFonts w:ascii="Arial" w:hAnsi="Arial" w:cs="Arial"/>
        </w:rPr>
        <w:t>Corina Mărcăuțeanu</w:t>
      </w:r>
      <w:r w:rsidRPr="008B2F42">
        <w:rPr>
          <w:rFonts w:ascii="Arial" w:hAnsi="Arial" w:cs="Arial"/>
        </w:rPr>
        <w:t xml:space="preserve">, </w:t>
      </w:r>
      <w:r w:rsidRPr="008B2F42">
        <w:rPr>
          <w:rStyle w:val="Strong"/>
          <w:rFonts w:ascii="Arial" w:hAnsi="Arial" w:cs="Arial"/>
        </w:rPr>
        <w:t>D. Bratu</w:t>
      </w:r>
      <w:r w:rsidRPr="008B2F42">
        <w:rPr>
          <w:rFonts w:ascii="Arial" w:hAnsi="Arial" w:cs="Arial"/>
        </w:rPr>
        <w:t xml:space="preserve">, </w:t>
      </w:r>
      <w:r w:rsidRPr="008B2F42">
        <w:rPr>
          <w:rStyle w:val="Strong"/>
          <w:rFonts w:ascii="Arial" w:hAnsi="Arial" w:cs="Arial"/>
        </w:rPr>
        <w:t>Eniko Tunde Stoica</w:t>
      </w:r>
      <w:r w:rsidRPr="008B2F42">
        <w:rPr>
          <w:rFonts w:ascii="Arial" w:hAnsi="Arial" w:cs="Arial"/>
        </w:rPr>
        <w:t xml:space="preserve">, </w:t>
      </w:r>
      <w:r w:rsidRPr="008B2F42">
        <w:rPr>
          <w:rStyle w:val="Strong"/>
          <w:rFonts w:ascii="Arial" w:hAnsi="Arial" w:cs="Arial"/>
        </w:rPr>
        <w:t>C. Sinescu</w:t>
      </w:r>
      <w:r w:rsidRPr="008B2F42">
        <w:rPr>
          <w:rFonts w:ascii="Arial" w:hAnsi="Arial" w:cs="Arial"/>
        </w:rPr>
        <w:t xml:space="preserve">, </w:t>
      </w: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Luciana Goguță</w:t>
      </w:r>
      <w:r w:rsidRPr="008B2F42">
        <w:rPr>
          <w:rFonts w:ascii="Arial" w:hAnsi="Arial" w:cs="Arial"/>
        </w:rPr>
        <w:t xml:space="preserve">, </w:t>
      </w:r>
      <w:r w:rsidRPr="008B2F42">
        <w:rPr>
          <w:rStyle w:val="Strong"/>
          <w:rFonts w:ascii="Arial" w:hAnsi="Arial" w:cs="Arial"/>
        </w:rPr>
        <w:t>Meda Negruțiu</w:t>
      </w:r>
      <w:r w:rsidRPr="008B2F42">
        <w:rPr>
          <w:rFonts w:ascii="Arial" w:hAnsi="Arial" w:cs="Arial"/>
        </w:rPr>
        <w:t xml:space="preserve">, </w:t>
      </w:r>
      <w:r w:rsidRPr="008B2F42">
        <w:rPr>
          <w:rStyle w:val="Strong"/>
          <w:rFonts w:ascii="Arial" w:hAnsi="Arial" w:cs="Arial"/>
        </w:rPr>
        <w:t>Emilia Ianeș</w:t>
      </w:r>
      <w:r w:rsidRPr="008B2F42">
        <w:rPr>
          <w:rFonts w:ascii="Arial" w:hAnsi="Arial" w:cs="Arial"/>
        </w:rPr>
        <w:t xml:space="preserve">, </w:t>
      </w:r>
      <w:r w:rsidRPr="008B2F42">
        <w:rPr>
          <w:rStyle w:val="Strong"/>
          <w:rFonts w:ascii="Arial" w:hAnsi="Arial" w:cs="Arial"/>
        </w:rPr>
        <w:t>F. Topală</w:t>
      </w:r>
      <w:r w:rsidRPr="008B2F42">
        <w:rPr>
          <w:rFonts w:ascii="Arial" w:hAnsi="Arial" w:cs="Arial"/>
        </w:rPr>
        <w:t xml:space="preserve">, </w:t>
      </w:r>
      <w:r w:rsidRPr="008B2F42">
        <w:rPr>
          <w:rStyle w:val="Strong"/>
          <w:rFonts w:ascii="Arial" w:hAnsi="Arial" w:cs="Arial"/>
        </w:rPr>
        <w:t>Anca Jivănescu</w:t>
      </w:r>
      <w:r w:rsidRPr="008B2F42">
        <w:rPr>
          <w:rFonts w:ascii="Arial" w:hAnsi="Arial" w:cs="Arial"/>
        </w:rPr>
        <w:t xml:space="preserve">, </w:t>
      </w:r>
      <w:r w:rsidRPr="008B2F42">
        <w:rPr>
          <w:rStyle w:val="Strong"/>
          <w:rFonts w:ascii="Arial" w:hAnsi="Arial" w:cs="Arial"/>
        </w:rPr>
        <w:t>M. Moldovan</w:t>
      </w:r>
      <w:r w:rsidRPr="008B2F42">
        <w:rPr>
          <w:rFonts w:ascii="Arial" w:hAnsi="Arial" w:cs="Arial"/>
        </w:rPr>
        <w:t xml:space="preserve">, </w:t>
      </w:r>
      <w:r w:rsidRPr="008B2F42">
        <w:rPr>
          <w:rStyle w:val="Emphasis"/>
          <w:rFonts w:ascii="Arial" w:hAnsi="Arial" w:cs="Arial"/>
        </w:rPr>
        <w:t>Bruxismul – Actualități în etiologie, diagnostic și tratament</w:t>
      </w:r>
      <w:r w:rsidRPr="008B2F42">
        <w:rPr>
          <w:rFonts w:ascii="Arial" w:hAnsi="Arial" w:cs="Arial"/>
        </w:rPr>
        <w:t>, Ed. Eurobit, Timișoara, 2010. ISBN: 978-973-620-723-5</w:t>
      </w:r>
    </w:p>
    <w:p w14:paraId="0BF2A6C1" w14:textId="77777777" w:rsidR="005C41FD" w:rsidRPr="008B2F42" w:rsidRDefault="005C41FD" w:rsidP="00D909BD">
      <w:pPr>
        <w:numPr>
          <w:ilvl w:val="0"/>
          <w:numId w:val="11"/>
        </w:numPr>
        <w:jc w:val="both"/>
        <w:rPr>
          <w:rFonts w:ascii="Arial" w:hAnsi="Arial" w:cs="Arial"/>
        </w:rPr>
      </w:pP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Flavia Baderca</w:t>
      </w:r>
      <w:r w:rsidRPr="008B2F42">
        <w:rPr>
          <w:rFonts w:ascii="Arial" w:hAnsi="Arial" w:cs="Arial"/>
        </w:rPr>
        <w:t xml:space="preserve">, </w:t>
      </w:r>
      <w:r w:rsidRPr="008B2F42">
        <w:rPr>
          <w:rStyle w:val="Emphasis"/>
          <w:rFonts w:ascii="Arial" w:hAnsi="Arial" w:cs="Arial"/>
        </w:rPr>
        <w:t>Esențialul în histologie</w:t>
      </w:r>
      <w:r w:rsidRPr="008B2F42">
        <w:rPr>
          <w:rFonts w:ascii="Arial" w:hAnsi="Arial" w:cs="Arial"/>
        </w:rPr>
        <w:t>, Ed. Artpress, Timișoara, 2009, 181 pages. ISBN: 978-973-108-192-2</w:t>
      </w:r>
    </w:p>
    <w:p w14:paraId="76F3EF3C" w14:textId="77777777" w:rsidR="005C41FD" w:rsidRPr="008B2F42" w:rsidRDefault="005C41FD" w:rsidP="00D909BD">
      <w:pPr>
        <w:numPr>
          <w:ilvl w:val="0"/>
          <w:numId w:val="11"/>
        </w:numPr>
        <w:jc w:val="both"/>
        <w:rPr>
          <w:rFonts w:ascii="Arial" w:hAnsi="Arial" w:cs="Arial"/>
        </w:rPr>
      </w:pP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Flavia Baderca</w:t>
      </w:r>
      <w:r w:rsidRPr="008B2F42">
        <w:rPr>
          <w:rFonts w:ascii="Arial" w:hAnsi="Arial" w:cs="Arial"/>
        </w:rPr>
        <w:t xml:space="preserve">, </w:t>
      </w:r>
      <w:r w:rsidRPr="008B2F42">
        <w:rPr>
          <w:rStyle w:val="Emphasis"/>
          <w:rFonts w:ascii="Arial" w:hAnsi="Arial" w:cs="Arial"/>
        </w:rPr>
        <w:t>Histologie practică</w:t>
      </w:r>
      <w:r w:rsidRPr="008B2F42">
        <w:rPr>
          <w:rFonts w:ascii="Arial" w:hAnsi="Arial" w:cs="Arial"/>
        </w:rPr>
        <w:t>, Ed. Artpress, Timișoara, 2007, 138 pages. ISBN: 978-973-108-032-1</w:t>
      </w:r>
    </w:p>
    <w:p w14:paraId="072DC8B0" w14:textId="77777777" w:rsidR="005C41FD" w:rsidRPr="008B2F42" w:rsidRDefault="005C41FD" w:rsidP="00D909BD">
      <w:pPr>
        <w:numPr>
          <w:ilvl w:val="0"/>
          <w:numId w:val="11"/>
        </w:numPr>
        <w:jc w:val="both"/>
        <w:rPr>
          <w:rFonts w:ascii="Arial" w:hAnsi="Arial" w:cs="Arial"/>
        </w:rPr>
      </w:pP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Flavia Baderca</w:t>
      </w:r>
      <w:r w:rsidRPr="008B2F42">
        <w:rPr>
          <w:rFonts w:ascii="Arial" w:hAnsi="Arial" w:cs="Arial"/>
        </w:rPr>
        <w:t xml:space="preserve">, </w:t>
      </w:r>
      <w:r w:rsidRPr="008B2F42">
        <w:rPr>
          <w:rStyle w:val="Emphasis"/>
          <w:rFonts w:ascii="Arial" w:hAnsi="Arial" w:cs="Arial"/>
        </w:rPr>
        <w:t>Histologie: noțiuni de bază</w:t>
      </w:r>
      <w:r w:rsidRPr="008B2F42">
        <w:rPr>
          <w:rFonts w:ascii="Arial" w:hAnsi="Arial" w:cs="Arial"/>
        </w:rPr>
        <w:t>, 2nd revised and expanded edition, Ed. Mirton, Timișoara, 2006. ISBN: 973-661-889-7</w:t>
      </w:r>
    </w:p>
    <w:p w14:paraId="0278AD08" w14:textId="77777777" w:rsidR="005C41FD" w:rsidRPr="008B2F42" w:rsidRDefault="005C41FD" w:rsidP="00D909BD">
      <w:pPr>
        <w:numPr>
          <w:ilvl w:val="0"/>
          <w:numId w:val="11"/>
        </w:numPr>
        <w:jc w:val="both"/>
        <w:rPr>
          <w:rFonts w:ascii="Arial" w:hAnsi="Arial" w:cs="Arial"/>
        </w:rPr>
      </w:pP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Flavia Baderca</w:t>
      </w:r>
      <w:r w:rsidRPr="008B2F42">
        <w:rPr>
          <w:rFonts w:ascii="Arial" w:hAnsi="Arial" w:cs="Arial"/>
        </w:rPr>
        <w:t xml:space="preserve">, </w:t>
      </w:r>
      <w:r w:rsidRPr="008B2F42">
        <w:rPr>
          <w:rStyle w:val="Emphasis"/>
          <w:rFonts w:ascii="Arial" w:hAnsi="Arial" w:cs="Arial"/>
        </w:rPr>
        <w:t>Histologie: noțiuni de bază</w:t>
      </w:r>
      <w:r w:rsidRPr="008B2F42">
        <w:rPr>
          <w:rFonts w:ascii="Arial" w:hAnsi="Arial" w:cs="Arial"/>
        </w:rPr>
        <w:t>, Ed. Mirton, Timișoara, 2005, 164 pages. ISBN: 973-661-355-0</w:t>
      </w:r>
    </w:p>
    <w:p w14:paraId="2B96CC76" w14:textId="77777777" w:rsidR="005C41FD" w:rsidRPr="008B2F42" w:rsidRDefault="005C41FD" w:rsidP="00F41994">
      <w:pPr>
        <w:rPr>
          <w:rFonts w:ascii="Arial" w:hAnsi="Arial" w:cs="Arial"/>
          <w:b/>
          <w:bCs/>
          <w:i/>
          <w:iCs/>
          <w:u w:val="single"/>
          <w:lang w:val="ro-RO"/>
        </w:rPr>
      </w:pPr>
    </w:p>
    <w:p w14:paraId="60DE3F3D" w14:textId="1A02EC4F" w:rsidR="00681E4B" w:rsidRPr="008B2F42" w:rsidRDefault="00681E4B" w:rsidP="00681E4B">
      <w:pPr>
        <w:pStyle w:val="ListParagraph"/>
        <w:numPr>
          <w:ilvl w:val="0"/>
          <w:numId w:val="5"/>
        </w:numPr>
        <w:jc w:val="both"/>
        <w:rPr>
          <w:rFonts w:ascii="Arial" w:hAnsi="Arial" w:cs="Arial"/>
          <w:b/>
          <w:bCs/>
          <w:i/>
          <w:iCs/>
          <w:u w:val="single"/>
          <w:lang w:val="ro-RO"/>
        </w:rPr>
      </w:pPr>
      <w:r w:rsidRPr="008B2F42">
        <w:rPr>
          <w:rFonts w:ascii="Arial" w:hAnsi="Arial" w:cs="Arial"/>
          <w:b/>
          <w:bCs/>
          <w:i/>
          <w:iCs/>
          <w:u w:val="single"/>
          <w:lang w:val="ro-RO"/>
        </w:rPr>
        <w:t xml:space="preserve">Capitole </w:t>
      </w:r>
      <w:proofErr w:type="spellStart"/>
      <w:r w:rsidRPr="008B2F42">
        <w:rPr>
          <w:rFonts w:ascii="Arial" w:hAnsi="Arial" w:cs="Arial"/>
          <w:b/>
          <w:bCs/>
          <w:i/>
          <w:iCs/>
          <w:u w:val="single"/>
          <w:lang w:val="ro-RO"/>
        </w:rPr>
        <w:t>în</w:t>
      </w:r>
      <w:proofErr w:type="spellEnd"/>
      <w:r w:rsidRPr="008B2F42">
        <w:rPr>
          <w:rFonts w:ascii="Arial" w:hAnsi="Arial" w:cs="Arial"/>
          <w:b/>
          <w:bCs/>
          <w:i/>
          <w:iCs/>
          <w:u w:val="single"/>
          <w:lang w:val="ro-RO"/>
        </w:rPr>
        <w:t xml:space="preserve"> volume colective</w:t>
      </w:r>
    </w:p>
    <w:p w14:paraId="55B0F4C2" w14:textId="77777777" w:rsidR="00F41994" w:rsidRPr="008B2F42" w:rsidRDefault="00F41994" w:rsidP="00F41994">
      <w:pPr>
        <w:pStyle w:val="ListParagraph"/>
        <w:ind w:left="360"/>
        <w:jc w:val="both"/>
        <w:rPr>
          <w:rFonts w:ascii="Arial" w:hAnsi="Arial" w:cs="Arial"/>
          <w:b/>
          <w:bCs/>
          <w:i/>
          <w:iCs/>
          <w:u w:val="single"/>
          <w:lang w:val="ro-RO"/>
        </w:rPr>
      </w:pPr>
    </w:p>
    <w:p w14:paraId="2194C56A" w14:textId="77777777" w:rsidR="00F41994" w:rsidRPr="008B2F42" w:rsidRDefault="00F41994" w:rsidP="00D909BD">
      <w:pPr>
        <w:numPr>
          <w:ilvl w:val="0"/>
          <w:numId w:val="12"/>
        </w:numPr>
        <w:jc w:val="both"/>
        <w:rPr>
          <w:rFonts w:ascii="Arial" w:hAnsi="Arial" w:cs="Arial"/>
        </w:rPr>
      </w:pP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Daniel Lighezan</w:t>
      </w:r>
      <w:r w:rsidRPr="008B2F42">
        <w:rPr>
          <w:rFonts w:ascii="Arial" w:hAnsi="Arial" w:cs="Arial"/>
        </w:rPr>
        <w:t xml:space="preserve">, </w:t>
      </w:r>
      <w:r w:rsidRPr="008B2F42">
        <w:rPr>
          <w:rStyle w:val="Emphasis"/>
          <w:rFonts w:ascii="Arial" w:hAnsi="Arial" w:cs="Arial"/>
        </w:rPr>
        <w:t>Punct și contrapunct în Hipertensiunea Arterială – Metode de determinare a prezenței albuminuriei și importanța utilizării lor</w:t>
      </w:r>
      <w:r w:rsidRPr="008B2F42">
        <w:rPr>
          <w:rFonts w:ascii="Arial" w:hAnsi="Arial" w:cs="Arial"/>
        </w:rPr>
        <w:t>, Ed. Universitară Carol Davila, București, 2014. ISBN: 978-973-708-769-0</w:t>
      </w:r>
    </w:p>
    <w:p w14:paraId="6366409B" w14:textId="77777777" w:rsidR="00F41994" w:rsidRDefault="00F41994" w:rsidP="00D909BD">
      <w:pPr>
        <w:numPr>
          <w:ilvl w:val="0"/>
          <w:numId w:val="12"/>
        </w:numPr>
        <w:jc w:val="both"/>
        <w:rPr>
          <w:rFonts w:ascii="Arial" w:hAnsi="Arial" w:cs="Arial"/>
        </w:rPr>
      </w:pPr>
      <w:r w:rsidRPr="008B2F42">
        <w:rPr>
          <w:rStyle w:val="Strong"/>
          <w:rFonts w:ascii="Arial" w:hAnsi="Arial" w:cs="Arial"/>
        </w:rPr>
        <w:t>Șerban V.</w:t>
      </w:r>
      <w:r w:rsidRPr="008B2F42">
        <w:rPr>
          <w:rFonts w:ascii="Arial" w:hAnsi="Arial" w:cs="Arial"/>
        </w:rPr>
        <w:t xml:space="preserve">, </w:t>
      </w:r>
      <w:r w:rsidRPr="008B2F42">
        <w:rPr>
          <w:rStyle w:val="Strong"/>
          <w:rFonts w:ascii="Arial" w:hAnsi="Arial" w:cs="Arial"/>
        </w:rPr>
        <w:t>Elena Lazăr</w:t>
      </w:r>
      <w:r w:rsidRPr="008B2F42">
        <w:rPr>
          <w:rFonts w:ascii="Arial" w:hAnsi="Arial" w:cs="Arial"/>
        </w:rPr>
        <w:t xml:space="preserve">, </w:t>
      </w:r>
      <w:r w:rsidRPr="008B2F42">
        <w:rPr>
          <w:rStyle w:val="Strong"/>
          <w:rFonts w:ascii="Arial" w:hAnsi="Arial" w:cs="Arial"/>
        </w:rPr>
        <w:t>Anca Roșianu</w:t>
      </w:r>
      <w:r w:rsidRPr="008B2F42">
        <w:rPr>
          <w:rFonts w:ascii="Arial" w:hAnsi="Arial" w:cs="Arial"/>
        </w:rPr>
        <w:t xml:space="preserve">, </w:t>
      </w:r>
      <w:r w:rsidRPr="008B2F42">
        <w:rPr>
          <w:rStyle w:val="Strong"/>
          <w:rFonts w:ascii="Arial" w:hAnsi="Arial" w:cs="Arial"/>
        </w:rPr>
        <w:t>Rodica Lighezan</w:t>
      </w:r>
      <w:r w:rsidRPr="008B2F42">
        <w:rPr>
          <w:rFonts w:ascii="Arial" w:hAnsi="Arial" w:cs="Arial"/>
        </w:rPr>
        <w:t xml:space="preserve">, </w:t>
      </w:r>
      <w:r w:rsidRPr="008B2F42">
        <w:rPr>
          <w:rStyle w:val="Strong"/>
          <w:rFonts w:ascii="Arial" w:hAnsi="Arial" w:cs="Arial"/>
        </w:rPr>
        <w:t>M. Raica</w:t>
      </w:r>
      <w:r w:rsidRPr="008B2F42">
        <w:rPr>
          <w:rFonts w:ascii="Arial" w:hAnsi="Arial" w:cs="Arial"/>
        </w:rPr>
        <w:t xml:space="preserve">, </w:t>
      </w:r>
      <w:r w:rsidRPr="008B2F42">
        <w:rPr>
          <w:rStyle w:val="Emphasis"/>
          <w:rFonts w:ascii="Arial" w:hAnsi="Arial" w:cs="Arial"/>
        </w:rPr>
        <w:t>Morfopatologia diabetului zaharat</w:t>
      </w:r>
      <w:r w:rsidRPr="008B2F42">
        <w:rPr>
          <w:rFonts w:ascii="Arial" w:hAnsi="Arial" w:cs="Arial"/>
        </w:rPr>
        <w:t xml:space="preserve"> (3 chapters), Ed. Brumar, Timișoara, 2006. ISBN: 978-973-602-170-1</w:t>
      </w:r>
    </w:p>
    <w:p w14:paraId="4303F30A" w14:textId="77777777" w:rsidR="00D909BD" w:rsidRPr="00D909BD" w:rsidRDefault="00D909BD" w:rsidP="00D909BD">
      <w:pPr>
        <w:numPr>
          <w:ilvl w:val="0"/>
          <w:numId w:val="12"/>
        </w:numPr>
        <w:jc w:val="both"/>
        <w:rPr>
          <w:rFonts w:ascii="Arial" w:hAnsi="Arial" w:cs="Arial"/>
        </w:rPr>
      </w:pPr>
      <w:r w:rsidRPr="00D909BD">
        <w:rPr>
          <w:rFonts w:ascii="Arial" w:hAnsi="Arial" w:cs="Arial"/>
        </w:rPr>
        <w:t xml:space="preserve">Apneea De Somn și Bolile Cardiovasculare - Daniel Lighezan, Ştefan Mihaicuţă, </w:t>
      </w:r>
      <w:r w:rsidRPr="00D909BD">
        <w:rPr>
          <w:rFonts w:ascii="Arial" w:hAnsi="Arial" w:cs="Arial"/>
          <w:b/>
          <w:bCs/>
        </w:rPr>
        <w:t>Rodica Lighezan,</w:t>
      </w:r>
      <w:r w:rsidRPr="00D909BD">
        <w:rPr>
          <w:rFonts w:ascii="Arial" w:hAnsi="Arial" w:cs="Arial"/>
        </w:rPr>
        <w:t xml:space="preserve"> Carmen Ardelean, - Editura Eurobit, 2011, Timisoara, ISBN  978-973-620-757-0</w:t>
      </w:r>
    </w:p>
    <w:p w14:paraId="098F9DDA" w14:textId="77777777" w:rsidR="00D909BD" w:rsidRPr="00D909BD" w:rsidRDefault="00D909BD" w:rsidP="00D909BD">
      <w:pPr>
        <w:numPr>
          <w:ilvl w:val="0"/>
          <w:numId w:val="12"/>
        </w:numPr>
        <w:jc w:val="both"/>
        <w:rPr>
          <w:rFonts w:ascii="Arial" w:hAnsi="Arial" w:cs="Arial"/>
        </w:rPr>
      </w:pPr>
      <w:r w:rsidRPr="00D909BD">
        <w:rPr>
          <w:rFonts w:ascii="Arial" w:hAnsi="Arial" w:cs="Arial"/>
        </w:rPr>
        <w:t>Bruxismul –Actualități in etiologie, diagnostic și tratament – Corina Mărcăuțeanu, D. Bratu, Eniko Tunde Stoica,  C. Sinescu</w:t>
      </w:r>
      <w:r w:rsidRPr="00D909BD">
        <w:rPr>
          <w:rFonts w:ascii="Arial" w:hAnsi="Arial" w:cs="Arial"/>
          <w:b/>
          <w:bCs/>
        </w:rPr>
        <w:t>, Rodica Lighezan</w:t>
      </w:r>
      <w:r w:rsidRPr="00D909BD">
        <w:rPr>
          <w:rFonts w:ascii="Arial" w:hAnsi="Arial" w:cs="Arial"/>
        </w:rPr>
        <w:t>, Luciana Goguță, Meda Negruțiu, Emilia Ianes, F. Topală, Anca Jivănescu, M. Moldovan,  Ed. Eurobit 2010 , ISBN 978-973-620-723-5</w:t>
      </w:r>
    </w:p>
    <w:p w14:paraId="59260EB5" w14:textId="65A77827" w:rsidR="00D909BD" w:rsidRPr="008B2F42" w:rsidRDefault="00D909BD" w:rsidP="00D909BD">
      <w:pPr>
        <w:numPr>
          <w:ilvl w:val="0"/>
          <w:numId w:val="12"/>
        </w:numPr>
        <w:jc w:val="both"/>
        <w:rPr>
          <w:rFonts w:ascii="Arial" w:hAnsi="Arial" w:cs="Arial"/>
        </w:rPr>
      </w:pPr>
      <w:r w:rsidRPr="00D909BD">
        <w:rPr>
          <w:rFonts w:ascii="Arial" w:hAnsi="Arial" w:cs="Arial"/>
        </w:rPr>
        <w:t xml:space="preserve">Capitol - Celulele progenitoare stem, ateroscleroza si regenerarea cardiovasculara- pag 9-24, din volumul Progrese in Cardiologie - Daniel Lighezan, </w:t>
      </w:r>
      <w:r w:rsidRPr="00D909BD">
        <w:rPr>
          <w:rFonts w:ascii="Arial" w:hAnsi="Arial" w:cs="Arial"/>
          <w:b/>
          <w:bCs/>
        </w:rPr>
        <w:t>Rodica Lighezan</w:t>
      </w:r>
      <w:r w:rsidRPr="00D909BD">
        <w:rPr>
          <w:rFonts w:ascii="Arial" w:hAnsi="Arial" w:cs="Arial"/>
        </w:rPr>
        <w:t>, Andrei Anghel, Dragos Vinereanu Bucuresti, Editura T3 info , 2010, ISBN 1843-3731</w:t>
      </w:r>
    </w:p>
    <w:p w14:paraId="046D48DC" w14:textId="77777777" w:rsidR="00681E4B" w:rsidRPr="008B2F42" w:rsidRDefault="00681E4B" w:rsidP="00681E4B">
      <w:pPr>
        <w:pStyle w:val="ListParagraph"/>
        <w:rPr>
          <w:rFonts w:ascii="Arial" w:hAnsi="Arial" w:cs="Arial"/>
          <w:b/>
          <w:bCs/>
          <w:i/>
          <w:iCs/>
          <w:u w:val="single"/>
          <w:lang w:val="ro-RO"/>
        </w:rPr>
      </w:pPr>
    </w:p>
    <w:p w14:paraId="587465AB" w14:textId="7C2D55D7" w:rsidR="00681E4B" w:rsidRPr="008B2F42" w:rsidRDefault="00681E4B" w:rsidP="00681E4B">
      <w:pPr>
        <w:pStyle w:val="ListParagraph"/>
        <w:numPr>
          <w:ilvl w:val="0"/>
          <w:numId w:val="5"/>
        </w:numPr>
        <w:jc w:val="both"/>
        <w:rPr>
          <w:rFonts w:ascii="Arial" w:hAnsi="Arial" w:cs="Arial"/>
          <w:b/>
          <w:bCs/>
          <w:i/>
          <w:iCs/>
          <w:u w:val="single"/>
          <w:lang w:val="ro-RO"/>
        </w:rPr>
      </w:pPr>
      <w:r w:rsidRPr="008B2F42">
        <w:rPr>
          <w:rFonts w:ascii="Arial" w:hAnsi="Arial" w:cs="Arial"/>
          <w:b/>
          <w:bCs/>
          <w:i/>
          <w:iCs/>
          <w:u w:val="single"/>
          <w:lang w:val="ro-RO"/>
        </w:rPr>
        <w:t xml:space="preserve">Articole publicate </w:t>
      </w:r>
      <w:proofErr w:type="spellStart"/>
      <w:r w:rsidRPr="008B2F42">
        <w:rPr>
          <w:rFonts w:ascii="Arial" w:hAnsi="Arial" w:cs="Arial"/>
          <w:b/>
          <w:bCs/>
          <w:i/>
          <w:iCs/>
          <w:u w:val="single"/>
          <w:lang w:val="ro-RO"/>
        </w:rPr>
        <w:t>în</w:t>
      </w:r>
      <w:proofErr w:type="spellEnd"/>
      <w:r w:rsidRPr="008B2F42">
        <w:rPr>
          <w:rFonts w:ascii="Arial" w:hAnsi="Arial" w:cs="Arial"/>
          <w:b/>
          <w:bCs/>
          <w:i/>
          <w:iCs/>
          <w:u w:val="single"/>
          <w:lang w:val="ro-RO"/>
        </w:rPr>
        <w:t xml:space="preserve"> extenso:</w:t>
      </w:r>
    </w:p>
    <w:p w14:paraId="654BE195" w14:textId="77777777" w:rsidR="00681E4B" w:rsidRPr="008B2F42" w:rsidRDefault="00681E4B" w:rsidP="00681E4B">
      <w:pPr>
        <w:pStyle w:val="ListParagraph"/>
        <w:rPr>
          <w:rFonts w:ascii="Arial" w:hAnsi="Arial" w:cs="Arial"/>
          <w:b/>
          <w:bCs/>
          <w:i/>
          <w:iCs/>
          <w:u w:val="single"/>
          <w:lang w:val="ro-RO"/>
        </w:rPr>
      </w:pPr>
    </w:p>
    <w:p w14:paraId="1525C6E4" w14:textId="13BA182E" w:rsidR="00681E4B" w:rsidRPr="008B2F42" w:rsidRDefault="00681E4B" w:rsidP="00681E4B">
      <w:pPr>
        <w:pStyle w:val="ListParagraph"/>
        <w:numPr>
          <w:ilvl w:val="1"/>
          <w:numId w:val="5"/>
        </w:numPr>
        <w:jc w:val="both"/>
        <w:rPr>
          <w:rFonts w:ascii="Arial" w:hAnsi="Arial" w:cs="Arial"/>
          <w:b/>
          <w:bCs/>
          <w:i/>
          <w:iCs/>
          <w:u w:val="single"/>
          <w:lang w:val="ro-RO"/>
        </w:rPr>
      </w:pPr>
      <w:r w:rsidRPr="008B2F42">
        <w:rPr>
          <w:rFonts w:ascii="Arial" w:hAnsi="Arial" w:cs="Arial"/>
          <w:b/>
          <w:bCs/>
          <w:i/>
          <w:iCs/>
          <w:u w:val="single"/>
          <w:lang w:val="ro-RO"/>
        </w:rPr>
        <w:lastRenderedPageBreak/>
        <w:t xml:space="preserve">Articole </w:t>
      </w:r>
      <w:proofErr w:type="spellStart"/>
      <w:r w:rsidRPr="008B2F42">
        <w:rPr>
          <w:rFonts w:ascii="Arial" w:hAnsi="Arial" w:cs="Arial"/>
          <w:b/>
          <w:bCs/>
          <w:i/>
          <w:iCs/>
          <w:u w:val="single"/>
          <w:lang w:val="ro-RO"/>
        </w:rPr>
        <w:t>în</w:t>
      </w:r>
      <w:proofErr w:type="spellEnd"/>
      <w:r w:rsidRPr="008B2F42">
        <w:rPr>
          <w:rFonts w:ascii="Arial" w:hAnsi="Arial" w:cs="Arial"/>
          <w:b/>
          <w:bCs/>
          <w:i/>
          <w:iCs/>
          <w:u w:val="single"/>
          <w:lang w:val="ro-RO"/>
        </w:rPr>
        <w:t xml:space="preserve"> reviste cotate IS, cu Factor de impact:</w:t>
      </w:r>
    </w:p>
    <w:p w14:paraId="45F5DEF7" w14:textId="77777777" w:rsidR="008B2F42" w:rsidRPr="008B2F42" w:rsidRDefault="008B2F42" w:rsidP="008B2F42">
      <w:pPr>
        <w:pStyle w:val="ListParagraph"/>
        <w:ind w:left="1080"/>
        <w:jc w:val="both"/>
        <w:rPr>
          <w:rFonts w:ascii="Arial" w:hAnsi="Arial" w:cs="Arial"/>
          <w:b/>
          <w:bCs/>
          <w:i/>
          <w:iCs/>
          <w:u w:val="single"/>
          <w:lang w:val="ro-RO"/>
        </w:rPr>
      </w:pPr>
    </w:p>
    <w:p w14:paraId="1B417CE5" w14:textId="77777777" w:rsidR="008B2F42" w:rsidRPr="008B2F42" w:rsidRDefault="008B2F42" w:rsidP="008B2F42">
      <w:pPr>
        <w:jc w:val="both"/>
        <w:rPr>
          <w:rFonts w:ascii="Arial" w:hAnsi="Arial" w:cs="Arial"/>
          <w:b/>
          <w:bCs/>
          <w:lang w:val="ro-RO"/>
        </w:rPr>
      </w:pPr>
      <w:r w:rsidRPr="008B2F42">
        <w:rPr>
          <w:rFonts w:ascii="Arial" w:hAnsi="Arial" w:cs="Arial"/>
          <w:b/>
          <w:bCs/>
          <w:lang w:val="ro-RO"/>
        </w:rPr>
        <w:t>AUTOR PRINCIPAL</w:t>
      </w:r>
    </w:p>
    <w:p w14:paraId="3A611D55" w14:textId="77777777" w:rsidR="008B2F42" w:rsidRPr="008B2F42" w:rsidRDefault="008B2F42" w:rsidP="008B2F42">
      <w:pPr>
        <w:jc w:val="both"/>
        <w:rPr>
          <w:rFonts w:ascii="Arial" w:hAnsi="Arial" w:cs="Arial"/>
          <w:lang w:val="ro-RO"/>
        </w:rPr>
      </w:pPr>
    </w:p>
    <w:p w14:paraId="3AAF0BF0" w14:textId="77777777" w:rsidR="008B2F42" w:rsidRPr="008B2F42" w:rsidRDefault="008B2F42" w:rsidP="008B2F42">
      <w:pPr>
        <w:pStyle w:val="ListParagraph"/>
        <w:numPr>
          <w:ilvl w:val="0"/>
          <w:numId w:val="16"/>
        </w:numPr>
        <w:jc w:val="both"/>
        <w:rPr>
          <w:rFonts w:ascii="Arial" w:hAnsi="Arial" w:cs="Arial"/>
          <w:lang w:val="ro-RO"/>
        </w:rPr>
      </w:pPr>
      <w:r w:rsidRPr="008B2F42">
        <w:rPr>
          <w:rFonts w:ascii="Arial" w:hAnsi="Arial" w:cs="Arial"/>
          <w:lang w:val="ro-RO"/>
        </w:rPr>
        <w:t xml:space="preserve">Mihu AG, </w:t>
      </w:r>
      <w:proofErr w:type="spellStart"/>
      <w:r w:rsidRPr="008B2F42">
        <w:rPr>
          <w:rFonts w:ascii="Arial" w:hAnsi="Arial" w:cs="Arial"/>
          <w:lang w:val="ro-RO"/>
        </w:rPr>
        <w:t>Patiu</w:t>
      </w:r>
      <w:proofErr w:type="spellEnd"/>
      <w:r w:rsidRPr="008B2F42">
        <w:rPr>
          <w:rFonts w:ascii="Arial" w:hAnsi="Arial" w:cs="Arial"/>
          <w:lang w:val="ro-RO"/>
        </w:rPr>
        <w:t xml:space="preserve"> M, Dima DM, </w:t>
      </w:r>
      <w:proofErr w:type="spellStart"/>
      <w:r w:rsidRPr="008B2F42">
        <w:rPr>
          <w:rFonts w:ascii="Arial" w:hAnsi="Arial" w:cs="Arial"/>
          <w:lang w:val="ro-RO"/>
        </w:rPr>
        <w:t>Oatis</w:t>
      </w:r>
      <w:proofErr w:type="spellEnd"/>
      <w:r w:rsidRPr="008B2F42">
        <w:rPr>
          <w:rFonts w:ascii="Arial" w:hAnsi="Arial" w:cs="Arial"/>
          <w:lang w:val="ro-RO"/>
        </w:rPr>
        <w:t xml:space="preserve"> DA, </w:t>
      </w:r>
      <w:proofErr w:type="spellStart"/>
      <w:r w:rsidRPr="008B2F42">
        <w:rPr>
          <w:rFonts w:ascii="Arial" w:hAnsi="Arial" w:cs="Arial"/>
          <w:lang w:val="ro-RO"/>
        </w:rPr>
        <w:t>Cismaru</w:t>
      </w:r>
      <w:proofErr w:type="spellEnd"/>
      <w:r w:rsidRPr="008B2F42">
        <w:rPr>
          <w:rFonts w:ascii="Arial" w:hAnsi="Arial" w:cs="Arial"/>
          <w:lang w:val="ro-RO"/>
        </w:rPr>
        <w:t xml:space="preserve"> CM, </w:t>
      </w:r>
      <w:r w:rsidRPr="008B2F42">
        <w:rPr>
          <w:rFonts w:ascii="Arial" w:hAnsi="Arial" w:cs="Arial"/>
          <w:b/>
          <w:bCs/>
          <w:lang w:val="ro-RO"/>
        </w:rPr>
        <w:t>Lighezan R</w:t>
      </w:r>
      <w:r w:rsidRPr="008B2F42">
        <w:rPr>
          <w:rFonts w:ascii="Arial" w:hAnsi="Arial" w:cs="Arial"/>
          <w:lang w:val="ro-RO"/>
        </w:rPr>
        <w:t xml:space="preserve">*, Olariu TR. Visceral </w:t>
      </w:r>
      <w:proofErr w:type="spellStart"/>
      <w:r w:rsidRPr="008B2F42">
        <w:rPr>
          <w:rFonts w:ascii="Arial" w:hAnsi="Arial" w:cs="Arial"/>
          <w:lang w:val="ro-RO"/>
        </w:rPr>
        <w:t>Leishmaniasis</w:t>
      </w:r>
      <w:proofErr w:type="spellEnd"/>
      <w:r w:rsidRPr="008B2F42">
        <w:rPr>
          <w:rFonts w:ascii="Arial" w:hAnsi="Arial" w:cs="Arial"/>
          <w:lang w:val="ro-RO"/>
        </w:rPr>
        <w:t xml:space="preserve"> in a 25-Year-Old </w:t>
      </w:r>
      <w:proofErr w:type="spellStart"/>
      <w:r w:rsidRPr="008B2F42">
        <w:rPr>
          <w:rFonts w:ascii="Arial" w:hAnsi="Arial" w:cs="Arial"/>
          <w:lang w:val="ro-RO"/>
        </w:rPr>
        <w:t>Female</w:t>
      </w:r>
      <w:proofErr w:type="spellEnd"/>
      <w:r w:rsidRPr="008B2F42">
        <w:rPr>
          <w:rFonts w:ascii="Arial" w:hAnsi="Arial" w:cs="Arial"/>
          <w:lang w:val="ro-RO"/>
        </w:rPr>
        <w:t xml:space="preserve"> </w:t>
      </w:r>
      <w:proofErr w:type="spellStart"/>
      <w:r w:rsidRPr="008B2F42">
        <w:rPr>
          <w:rFonts w:ascii="Arial" w:hAnsi="Arial" w:cs="Arial"/>
          <w:lang w:val="ro-RO"/>
        </w:rPr>
        <w:t>Kidney</w:t>
      </w:r>
      <w:proofErr w:type="spellEnd"/>
      <w:r w:rsidRPr="008B2F42">
        <w:rPr>
          <w:rFonts w:ascii="Arial" w:hAnsi="Arial" w:cs="Arial"/>
          <w:lang w:val="ro-RO"/>
        </w:rPr>
        <w:t xml:space="preserve"> Transplant Recipient </w:t>
      </w:r>
      <w:proofErr w:type="spellStart"/>
      <w:r w:rsidRPr="008B2F42">
        <w:rPr>
          <w:rFonts w:ascii="Arial" w:hAnsi="Arial" w:cs="Arial"/>
          <w:lang w:val="ro-RO"/>
        </w:rPr>
        <w:t>from</w:t>
      </w:r>
      <w:proofErr w:type="spellEnd"/>
      <w:r w:rsidRPr="008B2F42">
        <w:rPr>
          <w:rFonts w:ascii="Arial" w:hAnsi="Arial" w:cs="Arial"/>
          <w:lang w:val="ro-RO"/>
        </w:rPr>
        <w:t xml:space="preserve"> a Non-Endemic </w:t>
      </w:r>
      <w:proofErr w:type="spellStart"/>
      <w:r w:rsidRPr="008B2F42">
        <w:rPr>
          <w:rFonts w:ascii="Arial" w:hAnsi="Arial" w:cs="Arial"/>
          <w:lang w:val="ro-RO"/>
        </w:rPr>
        <w:t>Region</w:t>
      </w:r>
      <w:proofErr w:type="spellEnd"/>
      <w:r w:rsidRPr="008B2F42">
        <w:rPr>
          <w:rFonts w:ascii="Arial" w:hAnsi="Arial" w:cs="Arial"/>
          <w:lang w:val="ro-RO"/>
        </w:rPr>
        <w:t xml:space="preserve">: A Case Report </w:t>
      </w:r>
      <w:proofErr w:type="spellStart"/>
      <w:r w:rsidRPr="008B2F42">
        <w:rPr>
          <w:rFonts w:ascii="Arial" w:hAnsi="Arial" w:cs="Arial"/>
          <w:lang w:val="ro-RO"/>
        </w:rPr>
        <w:t>from</w:t>
      </w:r>
      <w:proofErr w:type="spellEnd"/>
      <w:r w:rsidRPr="008B2F42">
        <w:rPr>
          <w:rFonts w:ascii="Arial" w:hAnsi="Arial" w:cs="Arial"/>
          <w:lang w:val="ro-RO"/>
        </w:rPr>
        <w:t xml:space="preserve"> Romania. </w:t>
      </w:r>
      <w:proofErr w:type="spellStart"/>
      <w:r w:rsidRPr="008B2F42">
        <w:rPr>
          <w:rFonts w:ascii="Arial" w:hAnsi="Arial" w:cs="Arial"/>
          <w:lang w:val="ro-RO"/>
        </w:rPr>
        <w:t>Microorganisms</w:t>
      </w:r>
      <w:proofErr w:type="spellEnd"/>
      <w:r w:rsidRPr="008B2F42">
        <w:rPr>
          <w:rFonts w:ascii="Arial" w:hAnsi="Arial" w:cs="Arial"/>
          <w:lang w:val="ro-RO"/>
        </w:rPr>
        <w:t>. 2025 Feb 12;13(2):403. doi: 10.3390/microorganisms13020403</w:t>
      </w:r>
    </w:p>
    <w:p w14:paraId="6869C9A8" w14:textId="77777777" w:rsidR="008B2F42" w:rsidRPr="008B2F42" w:rsidRDefault="008B2F42" w:rsidP="008B2F42">
      <w:pPr>
        <w:jc w:val="both"/>
        <w:rPr>
          <w:rFonts w:ascii="Arial" w:hAnsi="Arial" w:cs="Arial"/>
          <w:lang w:val="ro-RO"/>
        </w:rPr>
      </w:pPr>
    </w:p>
    <w:p w14:paraId="3D6A1935" w14:textId="77777777" w:rsidR="008B2F42" w:rsidRPr="008B2F42" w:rsidRDefault="008B2F42" w:rsidP="008B2F42">
      <w:pPr>
        <w:pStyle w:val="ListParagraph"/>
        <w:numPr>
          <w:ilvl w:val="0"/>
          <w:numId w:val="16"/>
        </w:numPr>
        <w:jc w:val="both"/>
        <w:rPr>
          <w:rFonts w:ascii="Arial" w:hAnsi="Arial" w:cs="Arial"/>
          <w:lang w:val="ro-RO"/>
        </w:rPr>
      </w:pPr>
      <w:proofErr w:type="spellStart"/>
      <w:r w:rsidRPr="008B2F42">
        <w:rPr>
          <w:rFonts w:ascii="Arial" w:hAnsi="Arial" w:cs="Arial"/>
          <w:lang w:val="ro-RO"/>
        </w:rPr>
        <w:t>Smeu</w:t>
      </w:r>
      <w:proofErr w:type="spellEnd"/>
      <w:r w:rsidRPr="008B2F42">
        <w:rPr>
          <w:rFonts w:ascii="Arial" w:hAnsi="Arial" w:cs="Arial"/>
          <w:lang w:val="ro-RO"/>
        </w:rPr>
        <w:t xml:space="preserve"> A, Marcovici I, </w:t>
      </w:r>
      <w:proofErr w:type="spellStart"/>
      <w:r w:rsidRPr="008B2F42">
        <w:rPr>
          <w:rFonts w:ascii="Arial" w:hAnsi="Arial" w:cs="Arial"/>
          <w:lang w:val="ro-RO"/>
        </w:rPr>
        <w:t>Dehelean</w:t>
      </w:r>
      <w:proofErr w:type="spellEnd"/>
      <w:r w:rsidRPr="008B2F42">
        <w:rPr>
          <w:rFonts w:ascii="Arial" w:hAnsi="Arial" w:cs="Arial"/>
          <w:lang w:val="ro-RO"/>
        </w:rPr>
        <w:t xml:space="preserve"> CA, </w:t>
      </w:r>
      <w:proofErr w:type="spellStart"/>
      <w:r w:rsidRPr="008B2F42">
        <w:rPr>
          <w:rFonts w:ascii="Arial" w:hAnsi="Arial" w:cs="Arial"/>
          <w:lang w:val="ro-RO"/>
        </w:rPr>
        <w:t>Dumitrel</w:t>
      </w:r>
      <w:proofErr w:type="spellEnd"/>
      <w:r w:rsidRPr="008B2F42">
        <w:rPr>
          <w:rFonts w:ascii="Arial" w:hAnsi="Arial" w:cs="Arial"/>
          <w:lang w:val="ro-RO"/>
        </w:rPr>
        <w:t xml:space="preserve"> SI, Borza C, </w:t>
      </w:r>
      <w:r w:rsidRPr="008B2F42">
        <w:rPr>
          <w:rFonts w:ascii="Arial" w:hAnsi="Arial" w:cs="Arial"/>
          <w:b/>
          <w:bCs/>
          <w:lang w:val="ro-RO"/>
        </w:rPr>
        <w:t>Lighezan R.</w:t>
      </w:r>
      <w:r w:rsidRPr="008B2F42">
        <w:rPr>
          <w:rFonts w:ascii="Arial" w:hAnsi="Arial" w:cs="Arial"/>
          <w:lang w:val="ro-RO"/>
        </w:rPr>
        <w:t xml:space="preserve"> </w:t>
      </w:r>
      <w:proofErr w:type="spellStart"/>
      <w:r w:rsidRPr="008B2F42">
        <w:rPr>
          <w:rFonts w:ascii="Arial" w:hAnsi="Arial" w:cs="Arial"/>
          <w:lang w:val="ro-RO"/>
        </w:rPr>
        <w:t>Flavonoids</w:t>
      </w:r>
      <w:proofErr w:type="spellEnd"/>
      <w:r w:rsidRPr="008B2F42">
        <w:rPr>
          <w:rFonts w:ascii="Arial" w:hAnsi="Arial" w:cs="Arial"/>
          <w:lang w:val="ro-RO"/>
        </w:rPr>
        <w:t xml:space="preserve"> </w:t>
      </w:r>
      <w:proofErr w:type="spellStart"/>
      <w:r w:rsidRPr="008B2F42">
        <w:rPr>
          <w:rFonts w:ascii="Arial" w:hAnsi="Arial" w:cs="Arial"/>
          <w:lang w:val="ro-RO"/>
        </w:rPr>
        <w:t>and</w:t>
      </w:r>
      <w:proofErr w:type="spellEnd"/>
      <w:r w:rsidRPr="008B2F42">
        <w:rPr>
          <w:rFonts w:ascii="Arial" w:hAnsi="Arial" w:cs="Arial"/>
          <w:lang w:val="ro-RO"/>
        </w:rPr>
        <w:t xml:space="preserve"> </w:t>
      </w:r>
      <w:proofErr w:type="spellStart"/>
      <w:r w:rsidRPr="008B2F42">
        <w:rPr>
          <w:rFonts w:ascii="Arial" w:hAnsi="Arial" w:cs="Arial"/>
          <w:lang w:val="ro-RO"/>
        </w:rPr>
        <w:t>Flavonoid-Based</w:t>
      </w:r>
      <w:proofErr w:type="spellEnd"/>
      <w:r w:rsidRPr="008B2F42">
        <w:rPr>
          <w:rFonts w:ascii="Arial" w:hAnsi="Arial" w:cs="Arial"/>
          <w:lang w:val="ro-RO"/>
        </w:rPr>
        <w:t xml:space="preserve"> </w:t>
      </w:r>
      <w:proofErr w:type="spellStart"/>
      <w:r w:rsidRPr="008B2F42">
        <w:rPr>
          <w:rFonts w:ascii="Arial" w:hAnsi="Arial" w:cs="Arial"/>
          <w:lang w:val="ro-RO"/>
        </w:rPr>
        <w:t>Nanopharmaceuticals</w:t>
      </w:r>
      <w:proofErr w:type="spellEnd"/>
      <w:r w:rsidRPr="008B2F42">
        <w:rPr>
          <w:rFonts w:ascii="Arial" w:hAnsi="Arial" w:cs="Arial"/>
          <w:lang w:val="ro-RO"/>
        </w:rPr>
        <w:t xml:space="preserve"> as </w:t>
      </w:r>
      <w:proofErr w:type="spellStart"/>
      <w:r w:rsidRPr="008B2F42">
        <w:rPr>
          <w:rFonts w:ascii="Arial" w:hAnsi="Arial" w:cs="Arial"/>
          <w:lang w:val="ro-RO"/>
        </w:rPr>
        <w:t>Promising</w:t>
      </w:r>
      <w:proofErr w:type="spellEnd"/>
      <w:r w:rsidRPr="008B2F42">
        <w:rPr>
          <w:rFonts w:ascii="Arial" w:hAnsi="Arial" w:cs="Arial"/>
          <w:lang w:val="ro-RO"/>
        </w:rPr>
        <w:t xml:space="preserve"> </w:t>
      </w:r>
      <w:proofErr w:type="spellStart"/>
      <w:r w:rsidRPr="008B2F42">
        <w:rPr>
          <w:rFonts w:ascii="Arial" w:hAnsi="Arial" w:cs="Arial"/>
          <w:lang w:val="ro-RO"/>
        </w:rPr>
        <w:t>Therapeutic</w:t>
      </w:r>
      <w:proofErr w:type="spellEnd"/>
      <w:r w:rsidRPr="008B2F42">
        <w:rPr>
          <w:rFonts w:ascii="Arial" w:hAnsi="Arial" w:cs="Arial"/>
          <w:lang w:val="ro-RO"/>
        </w:rPr>
        <w:t xml:space="preserve"> </w:t>
      </w:r>
      <w:proofErr w:type="spellStart"/>
      <w:r w:rsidRPr="008B2F42">
        <w:rPr>
          <w:rFonts w:ascii="Arial" w:hAnsi="Arial" w:cs="Arial"/>
          <w:lang w:val="ro-RO"/>
        </w:rPr>
        <w:t>Strategies</w:t>
      </w:r>
      <w:proofErr w:type="spellEnd"/>
      <w:r w:rsidRPr="008B2F42">
        <w:rPr>
          <w:rFonts w:ascii="Arial" w:hAnsi="Arial" w:cs="Arial"/>
          <w:lang w:val="ro-RO"/>
        </w:rPr>
        <w:t xml:space="preserve"> for </w:t>
      </w:r>
      <w:proofErr w:type="spellStart"/>
      <w:r w:rsidRPr="008B2F42">
        <w:rPr>
          <w:rFonts w:ascii="Arial" w:hAnsi="Arial" w:cs="Arial"/>
          <w:lang w:val="ro-RO"/>
        </w:rPr>
        <w:t>Colorectal</w:t>
      </w:r>
      <w:proofErr w:type="spellEnd"/>
      <w:r w:rsidRPr="008B2F42">
        <w:rPr>
          <w:rFonts w:ascii="Arial" w:hAnsi="Arial" w:cs="Arial"/>
          <w:lang w:val="ro-RO"/>
        </w:rPr>
        <w:t xml:space="preserve"> Cancer-An </w:t>
      </w:r>
      <w:proofErr w:type="spellStart"/>
      <w:r w:rsidRPr="008B2F42">
        <w:rPr>
          <w:rFonts w:ascii="Arial" w:hAnsi="Arial" w:cs="Arial"/>
          <w:lang w:val="ro-RO"/>
        </w:rPr>
        <w:t>Updated</w:t>
      </w:r>
      <w:proofErr w:type="spellEnd"/>
      <w:r w:rsidRPr="008B2F42">
        <w:rPr>
          <w:rFonts w:ascii="Arial" w:hAnsi="Arial" w:cs="Arial"/>
          <w:lang w:val="ro-RO"/>
        </w:rPr>
        <w:t xml:space="preserve"> </w:t>
      </w:r>
      <w:proofErr w:type="spellStart"/>
      <w:r w:rsidRPr="008B2F42">
        <w:rPr>
          <w:rFonts w:ascii="Arial" w:hAnsi="Arial" w:cs="Arial"/>
          <w:lang w:val="ro-RO"/>
        </w:rPr>
        <w:t>Literature</w:t>
      </w:r>
      <w:proofErr w:type="spellEnd"/>
      <w:r w:rsidRPr="008B2F42">
        <w:rPr>
          <w:rFonts w:ascii="Arial" w:hAnsi="Arial" w:cs="Arial"/>
          <w:lang w:val="ro-RO"/>
        </w:rPr>
        <w:t xml:space="preserve"> Review. </w:t>
      </w:r>
      <w:proofErr w:type="spellStart"/>
      <w:r w:rsidRPr="008B2F42">
        <w:rPr>
          <w:rFonts w:ascii="Arial" w:hAnsi="Arial" w:cs="Arial"/>
          <w:lang w:val="ro-RO"/>
        </w:rPr>
        <w:t>Pharmaceuticals</w:t>
      </w:r>
      <w:proofErr w:type="spellEnd"/>
      <w:r w:rsidRPr="008B2F42">
        <w:rPr>
          <w:rFonts w:ascii="Arial" w:hAnsi="Arial" w:cs="Arial"/>
          <w:lang w:val="ro-RO"/>
        </w:rPr>
        <w:t xml:space="preserve"> (Basel). 2025 Feb 8;18(2):231. doi: 10.3390/ph18020231. PMID: 40006045; PMCID: PMC11858883.</w:t>
      </w:r>
    </w:p>
    <w:p w14:paraId="2A55E4AA" w14:textId="77777777" w:rsidR="008B2F42" w:rsidRPr="008B2F42" w:rsidRDefault="008B2F42" w:rsidP="008B2F42">
      <w:pPr>
        <w:jc w:val="both"/>
        <w:rPr>
          <w:rFonts w:ascii="Arial" w:hAnsi="Arial" w:cs="Arial"/>
          <w:lang w:val="ro-RO"/>
        </w:rPr>
      </w:pPr>
    </w:p>
    <w:p w14:paraId="3C322281" w14:textId="77777777" w:rsidR="008B2F42" w:rsidRPr="008B2F42" w:rsidRDefault="008B2F42" w:rsidP="008B2F42">
      <w:pPr>
        <w:pStyle w:val="ListParagraph"/>
        <w:numPr>
          <w:ilvl w:val="0"/>
          <w:numId w:val="16"/>
        </w:numPr>
        <w:jc w:val="both"/>
        <w:rPr>
          <w:rFonts w:ascii="Arial" w:hAnsi="Arial" w:cs="Arial"/>
          <w:bCs/>
          <w:color w:val="181818"/>
          <w:lang w:val="ro-RO"/>
        </w:rPr>
      </w:pPr>
      <w:r w:rsidRPr="008B2F42">
        <w:rPr>
          <w:rFonts w:ascii="Arial" w:hAnsi="Arial" w:cs="Arial"/>
          <w:lang w:val="ro-RO"/>
        </w:rPr>
        <w:t xml:space="preserve">Bogdan M </w:t>
      </w:r>
      <w:proofErr w:type="spellStart"/>
      <w:r w:rsidRPr="008B2F42">
        <w:rPr>
          <w:rFonts w:ascii="Arial" w:hAnsi="Arial" w:cs="Arial"/>
          <w:lang w:val="ro-RO"/>
        </w:rPr>
        <w:t>Lolescu</w:t>
      </w:r>
      <w:proofErr w:type="spellEnd"/>
      <w:r w:rsidRPr="008B2F42">
        <w:rPr>
          <w:rFonts w:ascii="Arial" w:hAnsi="Arial" w:cs="Arial"/>
          <w:lang w:val="ro-RO"/>
        </w:rPr>
        <w:t xml:space="preserve">, Adina V. </w:t>
      </w:r>
      <w:proofErr w:type="spellStart"/>
      <w:r w:rsidRPr="008B2F42">
        <w:rPr>
          <w:rFonts w:ascii="Arial" w:hAnsi="Arial" w:cs="Arial"/>
          <w:lang w:val="ro-RO"/>
        </w:rPr>
        <w:t>Furdui</w:t>
      </w:r>
      <w:proofErr w:type="spellEnd"/>
      <w:r w:rsidRPr="008B2F42">
        <w:rPr>
          <w:rFonts w:ascii="Arial" w:hAnsi="Arial" w:cs="Arial"/>
          <w:lang w:val="ro-RO"/>
        </w:rPr>
        <w:t xml:space="preserve">-Lința, Maria D Dănilă, </w:t>
      </w:r>
      <w:proofErr w:type="spellStart"/>
      <w:r w:rsidRPr="008B2F42">
        <w:rPr>
          <w:rFonts w:ascii="Arial" w:hAnsi="Arial" w:cs="Arial"/>
          <w:lang w:val="ro-RO"/>
        </w:rPr>
        <w:t>Aexandru</w:t>
      </w:r>
      <w:proofErr w:type="spellEnd"/>
      <w:r w:rsidRPr="008B2F42">
        <w:rPr>
          <w:rFonts w:ascii="Arial" w:hAnsi="Arial" w:cs="Arial"/>
          <w:lang w:val="ro-RO"/>
        </w:rPr>
        <w:t xml:space="preserve"> I. </w:t>
      </w:r>
      <w:proofErr w:type="spellStart"/>
      <w:r w:rsidRPr="008B2F42">
        <w:rPr>
          <w:rFonts w:ascii="Arial" w:hAnsi="Arial" w:cs="Arial"/>
          <w:lang w:val="ro-RO"/>
        </w:rPr>
        <w:t>Blidișel</w:t>
      </w:r>
      <w:proofErr w:type="spellEnd"/>
      <w:r w:rsidRPr="008B2F42">
        <w:rPr>
          <w:rFonts w:ascii="Arial" w:hAnsi="Arial" w:cs="Arial"/>
          <w:lang w:val="ro-RO"/>
        </w:rPr>
        <w:t xml:space="preserve">, Cristina A. </w:t>
      </w:r>
      <w:proofErr w:type="spellStart"/>
      <w:r w:rsidRPr="008B2F42">
        <w:rPr>
          <w:rFonts w:ascii="Arial" w:hAnsi="Arial" w:cs="Arial"/>
          <w:lang w:val="ro-RO"/>
        </w:rPr>
        <w:t>Dehelean</w:t>
      </w:r>
      <w:proofErr w:type="spellEnd"/>
      <w:r w:rsidRPr="008B2F42">
        <w:rPr>
          <w:rFonts w:ascii="Arial" w:hAnsi="Arial" w:cs="Arial"/>
          <w:lang w:val="ro-RO"/>
        </w:rPr>
        <w:t xml:space="preserve">, </w:t>
      </w:r>
      <w:proofErr w:type="spellStart"/>
      <w:r w:rsidRPr="008B2F42">
        <w:rPr>
          <w:rFonts w:ascii="Arial" w:hAnsi="Arial" w:cs="Arial"/>
          <w:lang w:val="ro-RO"/>
        </w:rPr>
        <w:t>Danina</w:t>
      </w:r>
      <w:proofErr w:type="spellEnd"/>
      <w:r w:rsidRPr="008B2F42">
        <w:rPr>
          <w:rFonts w:ascii="Arial" w:hAnsi="Arial" w:cs="Arial"/>
          <w:lang w:val="ro-RO"/>
        </w:rPr>
        <w:t xml:space="preserve"> M Muntean, </w:t>
      </w:r>
      <w:r w:rsidRPr="008B2F42">
        <w:rPr>
          <w:rFonts w:ascii="Arial" w:hAnsi="Arial" w:cs="Arial"/>
          <w:b/>
          <w:bCs/>
          <w:lang w:val="ro-RO"/>
        </w:rPr>
        <w:t>Rodica Lighezan *,</w:t>
      </w:r>
      <w:r w:rsidRPr="008B2F42">
        <w:rPr>
          <w:rFonts w:ascii="Arial" w:hAnsi="Arial" w:cs="Arial"/>
          <w:lang w:val="ro-RO"/>
        </w:rPr>
        <w:t xml:space="preserve"> Octavian M. Crețu , </w:t>
      </w:r>
      <w:proofErr w:type="spellStart"/>
      <w:r w:rsidRPr="008B2F42">
        <w:rPr>
          <w:rFonts w:ascii="Arial" w:hAnsi="Arial" w:cs="Arial"/>
          <w:lang w:val="ro-RO"/>
        </w:rPr>
        <w:t>Impairment</w:t>
      </w:r>
      <w:proofErr w:type="spellEnd"/>
      <w:r w:rsidRPr="008B2F42">
        <w:rPr>
          <w:rFonts w:ascii="Arial" w:hAnsi="Arial" w:cs="Arial"/>
          <w:lang w:val="ro-RO"/>
        </w:rPr>
        <w:t xml:space="preserve"> of </w:t>
      </w:r>
      <w:proofErr w:type="spellStart"/>
      <w:r w:rsidRPr="008B2F42">
        <w:rPr>
          <w:rFonts w:ascii="Arial" w:hAnsi="Arial" w:cs="Arial"/>
          <w:lang w:val="ro-RO"/>
        </w:rPr>
        <w:t>platelet</w:t>
      </w:r>
      <w:proofErr w:type="spellEnd"/>
      <w:r w:rsidRPr="008B2F42">
        <w:rPr>
          <w:rFonts w:ascii="Arial" w:hAnsi="Arial" w:cs="Arial"/>
          <w:lang w:val="ro-RO"/>
        </w:rPr>
        <w:t xml:space="preserve"> </w:t>
      </w:r>
      <w:proofErr w:type="spellStart"/>
      <w:r w:rsidRPr="008B2F42">
        <w:rPr>
          <w:rFonts w:ascii="Arial" w:hAnsi="Arial" w:cs="Arial"/>
          <w:lang w:val="ro-RO"/>
        </w:rPr>
        <w:t>mitochondrial</w:t>
      </w:r>
      <w:proofErr w:type="spellEnd"/>
      <w:r w:rsidRPr="008B2F42">
        <w:rPr>
          <w:rFonts w:ascii="Arial" w:hAnsi="Arial" w:cs="Arial"/>
          <w:lang w:val="ro-RO"/>
        </w:rPr>
        <w:t xml:space="preserve"> </w:t>
      </w:r>
      <w:proofErr w:type="spellStart"/>
      <w:r w:rsidRPr="008B2F42">
        <w:rPr>
          <w:rFonts w:ascii="Arial" w:hAnsi="Arial" w:cs="Arial"/>
          <w:lang w:val="ro-RO"/>
        </w:rPr>
        <w:t>respiration</w:t>
      </w:r>
      <w:proofErr w:type="spellEnd"/>
      <w:r w:rsidRPr="008B2F42">
        <w:rPr>
          <w:rFonts w:ascii="Arial" w:hAnsi="Arial" w:cs="Arial"/>
          <w:lang w:val="ro-RO"/>
        </w:rPr>
        <w:t xml:space="preserve">: an </w:t>
      </w:r>
      <w:proofErr w:type="spellStart"/>
      <w:r w:rsidRPr="008B2F42">
        <w:rPr>
          <w:rFonts w:ascii="Arial" w:hAnsi="Arial" w:cs="Arial"/>
          <w:lang w:val="ro-RO"/>
        </w:rPr>
        <w:t>overview</w:t>
      </w:r>
      <w:proofErr w:type="spellEnd"/>
      <w:r w:rsidRPr="008B2F42">
        <w:rPr>
          <w:rFonts w:ascii="Arial" w:hAnsi="Arial" w:cs="Arial"/>
          <w:lang w:val="ro-RO"/>
        </w:rPr>
        <w:t xml:space="preserve"> of animal </w:t>
      </w:r>
      <w:proofErr w:type="spellStart"/>
      <w:r w:rsidRPr="008B2F42">
        <w:rPr>
          <w:rFonts w:ascii="Arial" w:hAnsi="Arial" w:cs="Arial"/>
          <w:lang w:val="ro-RO"/>
        </w:rPr>
        <w:t>models</w:t>
      </w:r>
      <w:proofErr w:type="spellEnd"/>
      <w:r w:rsidRPr="008B2F42">
        <w:rPr>
          <w:rFonts w:ascii="Arial" w:hAnsi="Arial" w:cs="Arial"/>
          <w:lang w:val="ro-RO"/>
        </w:rPr>
        <w:t xml:space="preserve"> of </w:t>
      </w:r>
      <w:proofErr w:type="spellStart"/>
      <w:r w:rsidRPr="008B2F42">
        <w:rPr>
          <w:rFonts w:ascii="Arial" w:hAnsi="Arial" w:cs="Arial"/>
          <w:lang w:val="ro-RO"/>
        </w:rPr>
        <w:t>disease</w:t>
      </w:r>
      <w:proofErr w:type="spellEnd"/>
      <w:r w:rsidRPr="008B2F42">
        <w:rPr>
          <w:rFonts w:ascii="Arial" w:hAnsi="Arial" w:cs="Arial"/>
          <w:lang w:val="ro-RO"/>
        </w:rPr>
        <w:t xml:space="preserve"> </w:t>
      </w:r>
      <w:proofErr w:type="spellStart"/>
      <w:r w:rsidRPr="008B2F42">
        <w:rPr>
          <w:rFonts w:ascii="Arial" w:hAnsi="Arial" w:cs="Arial"/>
          <w:lang w:val="ro-RO"/>
        </w:rPr>
        <w:t>and</w:t>
      </w:r>
      <w:proofErr w:type="spellEnd"/>
      <w:r w:rsidRPr="008B2F42">
        <w:rPr>
          <w:rFonts w:ascii="Arial" w:hAnsi="Arial" w:cs="Arial"/>
          <w:lang w:val="ro-RO"/>
        </w:rPr>
        <w:t xml:space="preserve"> drug- </w:t>
      </w:r>
      <w:proofErr w:type="spellStart"/>
      <w:r w:rsidRPr="008B2F42">
        <w:rPr>
          <w:rFonts w:ascii="Arial" w:hAnsi="Arial" w:cs="Arial"/>
          <w:lang w:val="ro-RO"/>
        </w:rPr>
        <w:t>induced</w:t>
      </w:r>
      <w:proofErr w:type="spellEnd"/>
      <w:r w:rsidRPr="008B2F42">
        <w:rPr>
          <w:rFonts w:ascii="Arial" w:hAnsi="Arial" w:cs="Arial"/>
          <w:lang w:val="ro-RO"/>
        </w:rPr>
        <w:t xml:space="preserve"> </w:t>
      </w:r>
      <w:proofErr w:type="spellStart"/>
      <w:r w:rsidRPr="008B2F42">
        <w:rPr>
          <w:rFonts w:ascii="Arial" w:hAnsi="Arial" w:cs="Arial"/>
          <w:lang w:val="ro-RO"/>
        </w:rPr>
        <w:t>toxicity</w:t>
      </w:r>
      <w:proofErr w:type="spellEnd"/>
      <w:r w:rsidRPr="008B2F42">
        <w:rPr>
          <w:rFonts w:ascii="Arial" w:hAnsi="Arial" w:cs="Arial"/>
          <w:lang w:val="ro-RO"/>
        </w:rPr>
        <w:t xml:space="preserve"> (</w:t>
      </w:r>
      <w:proofErr w:type="spellStart"/>
      <w:r w:rsidRPr="008B2F42">
        <w:rPr>
          <w:rFonts w:ascii="Arial" w:hAnsi="Arial" w:cs="Arial"/>
          <w:lang w:val="ro-RO"/>
        </w:rPr>
        <w:t>review</w:t>
      </w:r>
      <w:proofErr w:type="spellEnd"/>
      <w:r w:rsidRPr="008B2F42">
        <w:rPr>
          <w:rFonts w:ascii="Arial" w:hAnsi="Arial" w:cs="Arial"/>
          <w:lang w:val="ro-RO"/>
        </w:rPr>
        <w:t xml:space="preserve">), Farmacia, 2025, Vol. 73, 1. </w:t>
      </w:r>
      <w:r w:rsidRPr="008B2F42">
        <w:rPr>
          <w:rFonts w:ascii="Arial" w:hAnsi="Arial" w:cs="Arial"/>
          <w:bCs/>
          <w:color w:val="181818"/>
          <w:lang w:val="ro-RO"/>
        </w:rPr>
        <w:t>DOI10.31925/farmacia.2025.1.2</w:t>
      </w:r>
    </w:p>
    <w:p w14:paraId="6A62730C" w14:textId="77777777" w:rsidR="008B2F42" w:rsidRPr="008B2F42" w:rsidRDefault="008B2F42" w:rsidP="008B2F42">
      <w:pPr>
        <w:jc w:val="both"/>
        <w:rPr>
          <w:rFonts w:ascii="Arial" w:hAnsi="Arial" w:cs="Arial"/>
          <w:lang w:val="ro-RO"/>
        </w:rPr>
      </w:pPr>
    </w:p>
    <w:p w14:paraId="5DE47870" w14:textId="77777777" w:rsidR="008B2F42" w:rsidRPr="008B2F42" w:rsidRDefault="008B2F42" w:rsidP="008B2F42">
      <w:pPr>
        <w:pStyle w:val="ListParagraph"/>
        <w:numPr>
          <w:ilvl w:val="0"/>
          <w:numId w:val="16"/>
        </w:numPr>
        <w:jc w:val="both"/>
        <w:rPr>
          <w:rFonts w:ascii="Arial" w:hAnsi="Arial" w:cs="Arial"/>
          <w:lang w:val="ro-RO"/>
        </w:rPr>
      </w:pPr>
      <w:r w:rsidRPr="008B2F42">
        <w:rPr>
          <w:rFonts w:ascii="Arial" w:hAnsi="Arial" w:cs="Arial"/>
          <w:lang w:val="ro-RO"/>
        </w:rPr>
        <w:t xml:space="preserve">Hâncu IM, </w:t>
      </w:r>
      <w:proofErr w:type="spellStart"/>
      <w:r w:rsidRPr="008B2F42">
        <w:rPr>
          <w:rFonts w:ascii="Arial" w:hAnsi="Arial" w:cs="Arial"/>
          <w:lang w:val="ro-RO"/>
        </w:rPr>
        <w:t>Giuchici</w:t>
      </w:r>
      <w:proofErr w:type="spellEnd"/>
      <w:r w:rsidRPr="008B2F42">
        <w:rPr>
          <w:rFonts w:ascii="Arial" w:hAnsi="Arial" w:cs="Arial"/>
          <w:lang w:val="ro-RO"/>
        </w:rPr>
        <w:t xml:space="preserve"> S, </w:t>
      </w:r>
      <w:proofErr w:type="spellStart"/>
      <w:r w:rsidRPr="008B2F42">
        <w:rPr>
          <w:rFonts w:ascii="Arial" w:hAnsi="Arial" w:cs="Arial"/>
          <w:lang w:val="ro-RO"/>
        </w:rPr>
        <w:t>Furdui</w:t>
      </w:r>
      <w:proofErr w:type="spellEnd"/>
      <w:r w:rsidRPr="008B2F42">
        <w:rPr>
          <w:rFonts w:ascii="Arial" w:hAnsi="Arial" w:cs="Arial"/>
          <w:lang w:val="ro-RO"/>
        </w:rPr>
        <w:t xml:space="preserve">-Lința AV, </w:t>
      </w:r>
      <w:proofErr w:type="spellStart"/>
      <w:r w:rsidRPr="008B2F42">
        <w:rPr>
          <w:rFonts w:ascii="Arial" w:hAnsi="Arial" w:cs="Arial"/>
          <w:lang w:val="ro-RO"/>
        </w:rPr>
        <w:t>Lolescu</w:t>
      </w:r>
      <w:proofErr w:type="spellEnd"/>
      <w:r w:rsidRPr="008B2F42">
        <w:rPr>
          <w:rFonts w:ascii="Arial" w:hAnsi="Arial" w:cs="Arial"/>
          <w:lang w:val="ro-RO"/>
        </w:rPr>
        <w:t xml:space="preserve"> B, Sturza A, Muntean DM, Dănilă MD, </w:t>
      </w:r>
      <w:r w:rsidRPr="008B2F42">
        <w:rPr>
          <w:rFonts w:ascii="Arial" w:hAnsi="Arial" w:cs="Arial"/>
          <w:b/>
          <w:bCs/>
          <w:lang w:val="ro-RO"/>
        </w:rPr>
        <w:t>Lighezan R.</w:t>
      </w:r>
      <w:r w:rsidRPr="008B2F42">
        <w:rPr>
          <w:rFonts w:ascii="Arial" w:hAnsi="Arial" w:cs="Arial"/>
          <w:lang w:val="ro-RO"/>
        </w:rPr>
        <w:t xml:space="preserve">  The </w:t>
      </w:r>
      <w:proofErr w:type="spellStart"/>
      <w:r w:rsidRPr="008B2F42">
        <w:rPr>
          <w:rFonts w:ascii="Arial" w:hAnsi="Arial" w:cs="Arial"/>
          <w:lang w:val="ro-RO"/>
        </w:rPr>
        <w:t>highs</w:t>
      </w:r>
      <w:proofErr w:type="spellEnd"/>
      <w:r w:rsidRPr="008B2F42">
        <w:rPr>
          <w:rFonts w:ascii="Arial" w:hAnsi="Arial" w:cs="Arial"/>
          <w:lang w:val="ro-RO"/>
        </w:rPr>
        <w:t xml:space="preserve"> </w:t>
      </w:r>
      <w:proofErr w:type="spellStart"/>
      <w:r w:rsidRPr="008B2F42">
        <w:rPr>
          <w:rFonts w:ascii="Arial" w:hAnsi="Arial" w:cs="Arial"/>
          <w:lang w:val="ro-RO"/>
        </w:rPr>
        <w:t>and</w:t>
      </w:r>
      <w:proofErr w:type="spellEnd"/>
      <w:r w:rsidRPr="008B2F42">
        <w:rPr>
          <w:rFonts w:ascii="Arial" w:hAnsi="Arial" w:cs="Arial"/>
          <w:lang w:val="ro-RO"/>
        </w:rPr>
        <w:t xml:space="preserve"> </w:t>
      </w:r>
      <w:proofErr w:type="spellStart"/>
      <w:r w:rsidRPr="008B2F42">
        <w:rPr>
          <w:rFonts w:ascii="Arial" w:hAnsi="Arial" w:cs="Arial"/>
          <w:lang w:val="ro-RO"/>
        </w:rPr>
        <w:t>lows</w:t>
      </w:r>
      <w:proofErr w:type="spellEnd"/>
      <w:r w:rsidRPr="008B2F42">
        <w:rPr>
          <w:rFonts w:ascii="Arial" w:hAnsi="Arial" w:cs="Arial"/>
          <w:lang w:val="ro-RO"/>
        </w:rPr>
        <w:t xml:space="preserve"> of </w:t>
      </w:r>
      <w:proofErr w:type="spellStart"/>
      <w:r w:rsidRPr="008B2F42">
        <w:rPr>
          <w:rFonts w:ascii="Arial" w:hAnsi="Arial" w:cs="Arial"/>
          <w:lang w:val="ro-RO"/>
        </w:rPr>
        <w:t>monoamine</w:t>
      </w:r>
      <w:proofErr w:type="spellEnd"/>
      <w:r w:rsidRPr="008B2F42">
        <w:rPr>
          <w:rFonts w:ascii="Arial" w:hAnsi="Arial" w:cs="Arial"/>
          <w:lang w:val="ro-RO"/>
        </w:rPr>
        <w:t xml:space="preserve"> oxidase as molecular </w:t>
      </w:r>
      <w:proofErr w:type="spellStart"/>
      <w:r w:rsidRPr="008B2F42">
        <w:rPr>
          <w:rFonts w:ascii="Arial" w:hAnsi="Arial" w:cs="Arial"/>
          <w:lang w:val="ro-RO"/>
        </w:rPr>
        <w:t>target</w:t>
      </w:r>
      <w:proofErr w:type="spellEnd"/>
      <w:r w:rsidRPr="008B2F42">
        <w:rPr>
          <w:rFonts w:ascii="Arial" w:hAnsi="Arial" w:cs="Arial"/>
          <w:lang w:val="ro-RO"/>
        </w:rPr>
        <w:t xml:space="preserve"> in cancer: an </w:t>
      </w:r>
      <w:proofErr w:type="spellStart"/>
      <w:r w:rsidRPr="008B2F42">
        <w:rPr>
          <w:rFonts w:ascii="Arial" w:hAnsi="Arial" w:cs="Arial"/>
          <w:lang w:val="ro-RO"/>
        </w:rPr>
        <w:t>updated</w:t>
      </w:r>
      <w:proofErr w:type="spellEnd"/>
      <w:r w:rsidRPr="008B2F42">
        <w:rPr>
          <w:rFonts w:ascii="Arial" w:hAnsi="Arial" w:cs="Arial"/>
          <w:lang w:val="ro-RO"/>
        </w:rPr>
        <w:t xml:space="preserve"> </w:t>
      </w:r>
      <w:proofErr w:type="spellStart"/>
      <w:r w:rsidRPr="008B2F42">
        <w:rPr>
          <w:rFonts w:ascii="Arial" w:hAnsi="Arial" w:cs="Arial"/>
          <w:lang w:val="ro-RO"/>
        </w:rPr>
        <w:t>review</w:t>
      </w:r>
      <w:proofErr w:type="spellEnd"/>
      <w:r w:rsidRPr="008B2F42">
        <w:rPr>
          <w:rFonts w:ascii="Arial" w:hAnsi="Arial" w:cs="Arial"/>
          <w:lang w:val="ro-RO"/>
        </w:rPr>
        <w:t xml:space="preserve">. Mol </w:t>
      </w:r>
      <w:proofErr w:type="spellStart"/>
      <w:r w:rsidRPr="008B2F42">
        <w:rPr>
          <w:rFonts w:ascii="Arial" w:hAnsi="Arial" w:cs="Arial"/>
          <w:lang w:val="ro-RO"/>
        </w:rPr>
        <w:t>Cell</w:t>
      </w:r>
      <w:proofErr w:type="spellEnd"/>
      <w:r w:rsidRPr="008B2F42">
        <w:rPr>
          <w:rFonts w:ascii="Arial" w:hAnsi="Arial" w:cs="Arial"/>
          <w:lang w:val="ro-RO"/>
        </w:rPr>
        <w:t xml:space="preserve"> </w:t>
      </w:r>
      <w:proofErr w:type="spellStart"/>
      <w:r w:rsidRPr="008B2F42">
        <w:rPr>
          <w:rFonts w:ascii="Arial" w:hAnsi="Arial" w:cs="Arial"/>
          <w:lang w:val="ro-RO"/>
        </w:rPr>
        <w:t>Biochem</w:t>
      </w:r>
      <w:proofErr w:type="spellEnd"/>
      <w:r w:rsidRPr="008B2F42">
        <w:rPr>
          <w:rFonts w:ascii="Arial" w:hAnsi="Arial" w:cs="Arial"/>
          <w:lang w:val="ro-RO"/>
        </w:rPr>
        <w:t>. 2024 Dec 23. doi: 10.1007/s11010-024-05192-w.</w:t>
      </w:r>
    </w:p>
    <w:p w14:paraId="20ED3BCD" w14:textId="77777777" w:rsidR="008B2F42" w:rsidRPr="008B2F42" w:rsidRDefault="008B2F42" w:rsidP="008B2F42">
      <w:pPr>
        <w:jc w:val="both"/>
        <w:rPr>
          <w:rFonts w:ascii="Arial" w:hAnsi="Arial" w:cs="Arial"/>
          <w:lang w:val="ro-RO"/>
        </w:rPr>
      </w:pPr>
    </w:p>
    <w:p w14:paraId="481BFC84" w14:textId="77777777" w:rsidR="008B2F42" w:rsidRPr="008B2F42" w:rsidRDefault="008B2F42" w:rsidP="008B2F42">
      <w:pPr>
        <w:pStyle w:val="ListParagraph"/>
        <w:numPr>
          <w:ilvl w:val="0"/>
          <w:numId w:val="16"/>
        </w:numPr>
        <w:jc w:val="both"/>
        <w:rPr>
          <w:rFonts w:ascii="Arial" w:hAnsi="Arial" w:cs="Arial"/>
          <w:lang w:val="ro-RO"/>
        </w:rPr>
      </w:pPr>
      <w:r w:rsidRPr="008B2F42">
        <w:rPr>
          <w:rFonts w:ascii="Arial" w:hAnsi="Arial" w:cs="Arial"/>
          <w:lang w:val="ro-RO"/>
        </w:rPr>
        <w:t xml:space="preserve">Buda V, Sturza A, </w:t>
      </w:r>
      <w:proofErr w:type="spellStart"/>
      <w:r w:rsidRPr="008B2F42">
        <w:rPr>
          <w:rFonts w:ascii="Arial" w:hAnsi="Arial" w:cs="Arial"/>
          <w:lang w:val="ro-RO"/>
        </w:rPr>
        <w:t>Minda</w:t>
      </w:r>
      <w:proofErr w:type="spellEnd"/>
      <w:r w:rsidRPr="008B2F42">
        <w:rPr>
          <w:rFonts w:ascii="Arial" w:hAnsi="Arial" w:cs="Arial"/>
          <w:lang w:val="ro-RO"/>
        </w:rPr>
        <w:t xml:space="preserve"> D, </w:t>
      </w:r>
      <w:proofErr w:type="spellStart"/>
      <w:r w:rsidRPr="008B2F42">
        <w:rPr>
          <w:rFonts w:ascii="Arial" w:hAnsi="Arial" w:cs="Arial"/>
          <w:lang w:val="ro-RO"/>
        </w:rPr>
        <w:t>Diaconeasa</w:t>
      </w:r>
      <w:proofErr w:type="spellEnd"/>
      <w:r w:rsidRPr="008B2F42">
        <w:rPr>
          <w:rFonts w:ascii="Arial" w:hAnsi="Arial" w:cs="Arial"/>
          <w:lang w:val="ro-RO"/>
        </w:rPr>
        <w:t xml:space="preserve"> Z, </w:t>
      </w:r>
      <w:proofErr w:type="spellStart"/>
      <w:r w:rsidRPr="008B2F42">
        <w:rPr>
          <w:rFonts w:ascii="Arial" w:hAnsi="Arial" w:cs="Arial"/>
          <w:lang w:val="ro-RO"/>
        </w:rPr>
        <w:t>Iuhas</w:t>
      </w:r>
      <w:proofErr w:type="spellEnd"/>
      <w:r w:rsidRPr="008B2F42">
        <w:rPr>
          <w:rFonts w:ascii="Arial" w:hAnsi="Arial" w:cs="Arial"/>
          <w:lang w:val="ro-RO"/>
        </w:rPr>
        <w:t xml:space="preserve"> C, Bădescu B, </w:t>
      </w:r>
      <w:proofErr w:type="spellStart"/>
      <w:r w:rsidRPr="008B2F42">
        <w:rPr>
          <w:rFonts w:ascii="Arial" w:hAnsi="Arial" w:cs="Arial"/>
          <w:lang w:val="ro-RO"/>
        </w:rPr>
        <w:t>Dehelean</w:t>
      </w:r>
      <w:proofErr w:type="spellEnd"/>
      <w:r w:rsidRPr="008B2F42">
        <w:rPr>
          <w:rFonts w:ascii="Arial" w:hAnsi="Arial" w:cs="Arial"/>
          <w:lang w:val="ro-RO"/>
        </w:rPr>
        <w:t xml:space="preserve"> CA, Danciu C, Muntean MD, </w:t>
      </w:r>
      <w:r w:rsidRPr="008B2F42">
        <w:rPr>
          <w:rFonts w:ascii="Arial" w:hAnsi="Arial" w:cs="Arial"/>
          <w:b/>
          <w:bCs/>
          <w:lang w:val="ro-RO"/>
        </w:rPr>
        <w:t>Lighezan R*,</w:t>
      </w:r>
      <w:r w:rsidRPr="008B2F42">
        <w:rPr>
          <w:rFonts w:ascii="Arial" w:hAnsi="Arial" w:cs="Arial"/>
          <w:lang w:val="ro-RO"/>
        </w:rPr>
        <w:t xml:space="preserve"> Dănilă MD. </w:t>
      </w:r>
      <w:proofErr w:type="spellStart"/>
      <w:r w:rsidRPr="008B2F42">
        <w:rPr>
          <w:rFonts w:ascii="Arial" w:hAnsi="Arial" w:cs="Arial"/>
          <w:lang w:val="ro-RO"/>
        </w:rPr>
        <w:t>Vasculo</w:t>
      </w:r>
      <w:proofErr w:type="spellEnd"/>
      <w:r w:rsidRPr="008B2F42">
        <w:rPr>
          <w:rFonts w:ascii="Arial" w:hAnsi="Arial" w:cs="Arial"/>
          <w:lang w:val="ro-RO"/>
        </w:rPr>
        <w:t xml:space="preserve">-Protective </w:t>
      </w:r>
      <w:proofErr w:type="spellStart"/>
      <w:r w:rsidRPr="008B2F42">
        <w:rPr>
          <w:rFonts w:ascii="Arial" w:hAnsi="Arial" w:cs="Arial"/>
          <w:lang w:val="ro-RO"/>
        </w:rPr>
        <w:t>Effects</w:t>
      </w:r>
      <w:proofErr w:type="spellEnd"/>
      <w:r w:rsidRPr="008B2F42">
        <w:rPr>
          <w:rFonts w:ascii="Arial" w:hAnsi="Arial" w:cs="Arial"/>
          <w:lang w:val="ro-RO"/>
        </w:rPr>
        <w:t xml:space="preserve"> of </w:t>
      </w:r>
      <w:proofErr w:type="spellStart"/>
      <w:r w:rsidRPr="008B2F42">
        <w:rPr>
          <w:rFonts w:ascii="Arial" w:hAnsi="Arial" w:cs="Arial"/>
          <w:lang w:val="ro-RO"/>
        </w:rPr>
        <w:t>Standardized</w:t>
      </w:r>
      <w:proofErr w:type="spellEnd"/>
      <w:r w:rsidRPr="008B2F42">
        <w:rPr>
          <w:rFonts w:ascii="Arial" w:hAnsi="Arial" w:cs="Arial"/>
          <w:lang w:val="ro-RO"/>
        </w:rPr>
        <w:t xml:space="preserve"> Black </w:t>
      </w:r>
      <w:proofErr w:type="spellStart"/>
      <w:r w:rsidRPr="008B2F42">
        <w:rPr>
          <w:rFonts w:ascii="Arial" w:hAnsi="Arial" w:cs="Arial"/>
          <w:lang w:val="ro-RO"/>
        </w:rPr>
        <w:t>Chokeberry</w:t>
      </w:r>
      <w:proofErr w:type="spellEnd"/>
      <w:r w:rsidRPr="008B2F42">
        <w:rPr>
          <w:rFonts w:ascii="Arial" w:hAnsi="Arial" w:cs="Arial"/>
          <w:lang w:val="ro-RO"/>
        </w:rPr>
        <w:t xml:space="preserve"> </w:t>
      </w:r>
      <w:proofErr w:type="spellStart"/>
      <w:r w:rsidRPr="008B2F42">
        <w:rPr>
          <w:rFonts w:ascii="Arial" w:hAnsi="Arial" w:cs="Arial"/>
          <w:lang w:val="ro-RO"/>
        </w:rPr>
        <w:t>Extracts</w:t>
      </w:r>
      <w:proofErr w:type="spellEnd"/>
      <w:r w:rsidRPr="008B2F42">
        <w:rPr>
          <w:rFonts w:ascii="Arial" w:hAnsi="Arial" w:cs="Arial"/>
          <w:lang w:val="ro-RO"/>
        </w:rPr>
        <w:t xml:space="preserve"> in Mice Aorta . </w:t>
      </w:r>
      <w:proofErr w:type="spellStart"/>
      <w:r w:rsidRPr="008B2F42">
        <w:rPr>
          <w:rFonts w:ascii="Arial" w:hAnsi="Arial" w:cs="Arial"/>
          <w:lang w:val="ro-RO"/>
        </w:rPr>
        <w:t>Int</w:t>
      </w:r>
      <w:proofErr w:type="spellEnd"/>
      <w:r w:rsidRPr="008B2F42">
        <w:rPr>
          <w:rFonts w:ascii="Arial" w:hAnsi="Arial" w:cs="Arial"/>
          <w:lang w:val="ro-RO"/>
        </w:rPr>
        <w:t xml:space="preserve"> J Mol </w:t>
      </w:r>
      <w:proofErr w:type="spellStart"/>
      <w:r w:rsidRPr="008B2F42">
        <w:rPr>
          <w:rFonts w:ascii="Arial" w:hAnsi="Arial" w:cs="Arial"/>
          <w:lang w:val="ro-RO"/>
        </w:rPr>
        <w:t>Sci</w:t>
      </w:r>
      <w:proofErr w:type="spellEnd"/>
      <w:r w:rsidRPr="008B2F42">
        <w:rPr>
          <w:rFonts w:ascii="Arial" w:hAnsi="Arial" w:cs="Arial"/>
          <w:lang w:val="ro-RO"/>
        </w:rPr>
        <w:t>. 2024 Dec 17;25(24):13520. doi: 10.3390/ijms252413520.</w:t>
      </w:r>
    </w:p>
    <w:p w14:paraId="74B33402" w14:textId="77777777" w:rsidR="008B2F42" w:rsidRPr="008B2F42" w:rsidRDefault="008B2F42" w:rsidP="008B2F42">
      <w:pPr>
        <w:jc w:val="both"/>
        <w:rPr>
          <w:rFonts w:ascii="Arial" w:hAnsi="Arial" w:cs="Arial"/>
          <w:lang w:val="ro-RO"/>
        </w:rPr>
      </w:pPr>
    </w:p>
    <w:p w14:paraId="19DF2BB0" w14:textId="77777777" w:rsidR="008B2F42" w:rsidRPr="008B2F42" w:rsidRDefault="008B2F42" w:rsidP="008B2F42">
      <w:pPr>
        <w:pStyle w:val="ListParagraph"/>
        <w:numPr>
          <w:ilvl w:val="0"/>
          <w:numId w:val="16"/>
        </w:numPr>
        <w:jc w:val="both"/>
        <w:rPr>
          <w:rFonts w:ascii="Arial" w:hAnsi="Arial" w:cs="Arial"/>
          <w:lang w:val="ro-RO"/>
        </w:rPr>
      </w:pPr>
      <w:proofErr w:type="spellStart"/>
      <w:r w:rsidRPr="008B2F42">
        <w:rPr>
          <w:rFonts w:ascii="Arial" w:hAnsi="Arial" w:cs="Arial"/>
          <w:lang w:val="ro-RO"/>
        </w:rPr>
        <w:t>Rosca</w:t>
      </w:r>
      <w:proofErr w:type="spellEnd"/>
      <w:r w:rsidRPr="008B2F42">
        <w:rPr>
          <w:rFonts w:ascii="Arial" w:hAnsi="Arial" w:cs="Arial"/>
          <w:lang w:val="ro-RO"/>
        </w:rPr>
        <w:t xml:space="preserve"> D, Krishna V, </w:t>
      </w:r>
      <w:proofErr w:type="spellStart"/>
      <w:r w:rsidRPr="008B2F42">
        <w:rPr>
          <w:rFonts w:ascii="Arial" w:hAnsi="Arial" w:cs="Arial"/>
          <w:lang w:val="ro-RO"/>
        </w:rPr>
        <w:t>Chetarajupalli</w:t>
      </w:r>
      <w:proofErr w:type="spellEnd"/>
      <w:r w:rsidRPr="008B2F42">
        <w:rPr>
          <w:rFonts w:ascii="Arial" w:hAnsi="Arial" w:cs="Arial"/>
          <w:lang w:val="ro-RO"/>
        </w:rPr>
        <w:t xml:space="preserve"> C, Jianu AM, </w:t>
      </w:r>
      <w:proofErr w:type="spellStart"/>
      <w:r w:rsidRPr="008B2F42">
        <w:rPr>
          <w:rFonts w:ascii="Arial" w:hAnsi="Arial" w:cs="Arial"/>
          <w:lang w:val="ro-RO"/>
        </w:rPr>
        <w:t>Deak</w:t>
      </w:r>
      <w:proofErr w:type="spellEnd"/>
      <w:r w:rsidRPr="008B2F42">
        <w:rPr>
          <w:rFonts w:ascii="Arial" w:hAnsi="Arial" w:cs="Arial"/>
          <w:lang w:val="ro-RO"/>
        </w:rPr>
        <w:t xml:space="preserve"> IE, </w:t>
      </w:r>
      <w:proofErr w:type="spellStart"/>
      <w:r w:rsidRPr="008B2F42">
        <w:rPr>
          <w:rFonts w:ascii="Arial" w:hAnsi="Arial" w:cs="Arial"/>
          <w:lang w:val="ro-RO"/>
        </w:rPr>
        <w:t>Virzob</w:t>
      </w:r>
      <w:proofErr w:type="spellEnd"/>
      <w:r w:rsidRPr="008B2F42">
        <w:rPr>
          <w:rFonts w:ascii="Arial" w:hAnsi="Arial" w:cs="Arial"/>
          <w:lang w:val="ro-RO"/>
        </w:rPr>
        <w:t xml:space="preserve"> CRB, </w:t>
      </w:r>
      <w:proofErr w:type="spellStart"/>
      <w:r w:rsidRPr="008B2F42">
        <w:rPr>
          <w:rFonts w:ascii="Arial" w:hAnsi="Arial" w:cs="Arial"/>
          <w:lang w:val="ro-RO"/>
        </w:rPr>
        <w:t>Laitin</w:t>
      </w:r>
      <w:proofErr w:type="spellEnd"/>
      <w:r w:rsidRPr="008B2F42">
        <w:rPr>
          <w:rFonts w:ascii="Arial" w:hAnsi="Arial" w:cs="Arial"/>
          <w:lang w:val="ro-RO"/>
        </w:rPr>
        <w:t xml:space="preserve"> SMD, </w:t>
      </w:r>
      <w:proofErr w:type="spellStart"/>
      <w:r w:rsidRPr="008B2F42">
        <w:rPr>
          <w:rFonts w:ascii="Arial" w:hAnsi="Arial" w:cs="Arial"/>
          <w:lang w:val="ro-RO"/>
        </w:rPr>
        <w:t>Boruga</w:t>
      </w:r>
      <w:proofErr w:type="spellEnd"/>
      <w:r w:rsidRPr="008B2F42">
        <w:rPr>
          <w:rFonts w:ascii="Arial" w:hAnsi="Arial" w:cs="Arial"/>
          <w:lang w:val="ro-RO"/>
        </w:rPr>
        <w:t xml:space="preserve"> M, </w:t>
      </w:r>
      <w:r w:rsidRPr="008B2F42">
        <w:rPr>
          <w:rFonts w:ascii="Arial" w:hAnsi="Arial" w:cs="Arial"/>
          <w:b/>
          <w:bCs/>
          <w:lang w:val="ro-RO"/>
        </w:rPr>
        <w:t>Lighezan R.</w:t>
      </w:r>
      <w:r w:rsidRPr="008B2F42">
        <w:rPr>
          <w:rFonts w:ascii="Arial" w:hAnsi="Arial" w:cs="Arial"/>
          <w:lang w:val="ro-RO"/>
        </w:rPr>
        <w:t xml:space="preserve">   Comparative </w:t>
      </w:r>
      <w:proofErr w:type="spellStart"/>
      <w:r w:rsidRPr="008B2F42">
        <w:rPr>
          <w:rFonts w:ascii="Arial" w:hAnsi="Arial" w:cs="Arial"/>
          <w:lang w:val="ro-RO"/>
        </w:rPr>
        <w:t>Analysis</w:t>
      </w:r>
      <w:proofErr w:type="spellEnd"/>
      <w:r w:rsidRPr="008B2F42">
        <w:rPr>
          <w:rFonts w:ascii="Arial" w:hAnsi="Arial" w:cs="Arial"/>
          <w:lang w:val="ro-RO"/>
        </w:rPr>
        <w:t xml:space="preserve"> of </w:t>
      </w:r>
      <w:proofErr w:type="spellStart"/>
      <w:r w:rsidRPr="008B2F42">
        <w:rPr>
          <w:rFonts w:ascii="Arial" w:hAnsi="Arial" w:cs="Arial"/>
          <w:lang w:val="ro-RO"/>
        </w:rPr>
        <w:t>qSOFA</w:t>
      </w:r>
      <w:proofErr w:type="spellEnd"/>
      <w:r w:rsidRPr="008B2F42">
        <w:rPr>
          <w:rFonts w:ascii="Arial" w:hAnsi="Arial" w:cs="Arial"/>
          <w:lang w:val="ro-RO"/>
        </w:rPr>
        <w:t xml:space="preserve">, PRIEST, PAINT, </w:t>
      </w:r>
      <w:proofErr w:type="spellStart"/>
      <w:r w:rsidRPr="008B2F42">
        <w:rPr>
          <w:rFonts w:ascii="Arial" w:hAnsi="Arial" w:cs="Arial"/>
          <w:lang w:val="ro-RO"/>
        </w:rPr>
        <w:t>and</w:t>
      </w:r>
      <w:proofErr w:type="spellEnd"/>
      <w:r w:rsidRPr="008B2F42">
        <w:rPr>
          <w:rFonts w:ascii="Arial" w:hAnsi="Arial" w:cs="Arial"/>
          <w:lang w:val="ro-RO"/>
        </w:rPr>
        <w:t xml:space="preserve"> ISARIC4C </w:t>
      </w:r>
      <w:proofErr w:type="spellStart"/>
      <w:r w:rsidRPr="008B2F42">
        <w:rPr>
          <w:rFonts w:ascii="Arial" w:hAnsi="Arial" w:cs="Arial"/>
          <w:lang w:val="ro-RO"/>
        </w:rPr>
        <w:t>Scores</w:t>
      </w:r>
      <w:proofErr w:type="spellEnd"/>
      <w:r w:rsidRPr="008B2F42">
        <w:rPr>
          <w:rFonts w:ascii="Arial" w:hAnsi="Arial" w:cs="Arial"/>
          <w:lang w:val="ro-RO"/>
        </w:rPr>
        <w:t xml:space="preserve"> in </w:t>
      </w:r>
      <w:proofErr w:type="spellStart"/>
      <w:r w:rsidRPr="008B2F42">
        <w:rPr>
          <w:rFonts w:ascii="Arial" w:hAnsi="Arial" w:cs="Arial"/>
          <w:lang w:val="ro-RO"/>
        </w:rPr>
        <w:t>Predicting</w:t>
      </w:r>
      <w:proofErr w:type="spellEnd"/>
      <w:r w:rsidRPr="008B2F42">
        <w:rPr>
          <w:rFonts w:ascii="Arial" w:hAnsi="Arial" w:cs="Arial"/>
          <w:lang w:val="ro-RO"/>
        </w:rPr>
        <w:t xml:space="preserve"> Severe COVID-19 </w:t>
      </w:r>
      <w:proofErr w:type="spellStart"/>
      <w:r w:rsidRPr="008B2F42">
        <w:rPr>
          <w:rFonts w:ascii="Arial" w:hAnsi="Arial" w:cs="Arial"/>
          <w:lang w:val="ro-RO"/>
        </w:rPr>
        <w:t>Outcomes</w:t>
      </w:r>
      <w:proofErr w:type="spellEnd"/>
      <w:r w:rsidRPr="008B2F42">
        <w:rPr>
          <w:rFonts w:ascii="Arial" w:hAnsi="Arial" w:cs="Arial"/>
          <w:lang w:val="ro-RO"/>
        </w:rPr>
        <w:t xml:space="preserve"> </w:t>
      </w:r>
      <w:proofErr w:type="spellStart"/>
      <w:r w:rsidRPr="008B2F42">
        <w:rPr>
          <w:rFonts w:ascii="Arial" w:hAnsi="Arial" w:cs="Arial"/>
          <w:lang w:val="ro-RO"/>
        </w:rPr>
        <w:t>Among</w:t>
      </w:r>
      <w:proofErr w:type="spellEnd"/>
      <w:r w:rsidRPr="008B2F42">
        <w:rPr>
          <w:rFonts w:ascii="Arial" w:hAnsi="Arial" w:cs="Arial"/>
          <w:lang w:val="ro-RO"/>
        </w:rPr>
        <w:t xml:space="preserve"> </w:t>
      </w:r>
      <w:proofErr w:type="spellStart"/>
      <w:r w:rsidRPr="008B2F42">
        <w:rPr>
          <w:rFonts w:ascii="Arial" w:hAnsi="Arial" w:cs="Arial"/>
          <w:lang w:val="ro-RO"/>
        </w:rPr>
        <w:t>Patients</w:t>
      </w:r>
      <w:proofErr w:type="spellEnd"/>
      <w:r w:rsidRPr="008B2F42">
        <w:rPr>
          <w:rFonts w:ascii="Arial" w:hAnsi="Arial" w:cs="Arial"/>
          <w:lang w:val="ro-RO"/>
        </w:rPr>
        <w:t xml:space="preserve"> </w:t>
      </w:r>
      <w:proofErr w:type="spellStart"/>
      <w:r w:rsidRPr="008B2F42">
        <w:rPr>
          <w:rFonts w:ascii="Arial" w:hAnsi="Arial" w:cs="Arial"/>
          <w:lang w:val="ro-RO"/>
        </w:rPr>
        <w:t>Aged</w:t>
      </w:r>
      <w:proofErr w:type="spellEnd"/>
      <w:r w:rsidRPr="008B2F42">
        <w:rPr>
          <w:rFonts w:ascii="Arial" w:hAnsi="Arial" w:cs="Arial"/>
          <w:lang w:val="ro-RO"/>
        </w:rPr>
        <w:t xml:space="preserve"> over 75 </w:t>
      </w:r>
      <w:proofErr w:type="spellStart"/>
      <w:r w:rsidRPr="008B2F42">
        <w:rPr>
          <w:rFonts w:ascii="Arial" w:hAnsi="Arial" w:cs="Arial"/>
          <w:lang w:val="ro-RO"/>
        </w:rPr>
        <w:t>Years</w:t>
      </w:r>
      <w:proofErr w:type="spellEnd"/>
      <w:r w:rsidRPr="008B2F42">
        <w:rPr>
          <w:rFonts w:ascii="Arial" w:hAnsi="Arial" w:cs="Arial"/>
          <w:lang w:val="ro-RO"/>
        </w:rPr>
        <w:t xml:space="preserve">. </w:t>
      </w:r>
      <w:proofErr w:type="spellStart"/>
      <w:r w:rsidRPr="008B2F42">
        <w:rPr>
          <w:rFonts w:ascii="Arial" w:hAnsi="Arial" w:cs="Arial"/>
          <w:lang w:val="ro-RO"/>
        </w:rPr>
        <w:t>Diseases</w:t>
      </w:r>
      <w:proofErr w:type="spellEnd"/>
      <w:r w:rsidRPr="008B2F42">
        <w:rPr>
          <w:rFonts w:ascii="Arial" w:hAnsi="Arial" w:cs="Arial"/>
          <w:lang w:val="ro-RO"/>
        </w:rPr>
        <w:t>. 2024 Nov 28;12(12):304. doi: 10.3390/diseases12120304.</w:t>
      </w:r>
    </w:p>
    <w:p w14:paraId="219BB543" w14:textId="77777777" w:rsidR="008B2F42" w:rsidRPr="008B2F42" w:rsidRDefault="008B2F42" w:rsidP="008B2F42">
      <w:pPr>
        <w:pStyle w:val="ListParagraph"/>
        <w:rPr>
          <w:rFonts w:ascii="Arial" w:hAnsi="Arial" w:cs="Arial"/>
          <w:color w:val="000000" w:themeColor="text1"/>
          <w:shd w:val="clear" w:color="auto" w:fill="FFFFFF"/>
        </w:rPr>
      </w:pPr>
    </w:p>
    <w:p w14:paraId="39559BF2" w14:textId="76224B76" w:rsidR="008B2F42" w:rsidRPr="00D909BD" w:rsidRDefault="008B2F42" w:rsidP="00D909BD">
      <w:pPr>
        <w:pStyle w:val="ListParagraph"/>
        <w:numPr>
          <w:ilvl w:val="0"/>
          <w:numId w:val="16"/>
        </w:numPr>
        <w:jc w:val="both"/>
        <w:rPr>
          <w:rFonts w:ascii="Arial" w:hAnsi="Arial" w:cs="Arial"/>
          <w:lang w:val="ro-RO"/>
        </w:rPr>
      </w:pPr>
      <w:r w:rsidRPr="008B2F42">
        <w:rPr>
          <w:rFonts w:ascii="Arial" w:hAnsi="Arial" w:cs="Arial"/>
          <w:color w:val="000000" w:themeColor="text1"/>
          <w:shd w:val="clear" w:color="auto" w:fill="FFFFFF"/>
        </w:rPr>
        <w:t>Olariu TR, Lighezan R, Ursoniu S, Craciun AC, Mihu AG, Lupu MA. High SARS-CoV-2 seroprevalence in blood donors from Romania after the third COVID-19 pandemic wave. Infect Dis (Lond). 2022 Jul;54(7):534-537. doi: 10.1080/23744235.2022.2036811. Epub 2022 Feb 11. PMID: 35147060.</w:t>
      </w:r>
    </w:p>
    <w:p w14:paraId="244C6F74" w14:textId="77777777" w:rsidR="008B2F42" w:rsidRPr="008B2F42" w:rsidRDefault="008B2F42" w:rsidP="008B2F42">
      <w:pPr>
        <w:pStyle w:val="ListParagraph"/>
        <w:rPr>
          <w:rFonts w:ascii="Arial" w:hAnsi="Arial" w:cs="Arial"/>
          <w:lang w:val="ro-RO"/>
        </w:rPr>
      </w:pPr>
    </w:p>
    <w:p w14:paraId="235C7522" w14:textId="77777777" w:rsidR="008B2F42" w:rsidRPr="008B2F42" w:rsidRDefault="008B2F42" w:rsidP="008B2F42">
      <w:pPr>
        <w:pStyle w:val="ListParagraph"/>
        <w:numPr>
          <w:ilvl w:val="0"/>
          <w:numId w:val="16"/>
        </w:numPr>
        <w:jc w:val="both"/>
        <w:rPr>
          <w:rFonts w:ascii="Arial" w:hAnsi="Arial" w:cs="Arial"/>
          <w:lang w:val="ro-RO"/>
        </w:rPr>
      </w:pPr>
      <w:r w:rsidRPr="008B2F42">
        <w:rPr>
          <w:rFonts w:ascii="Arial" w:hAnsi="Arial" w:cs="Arial"/>
          <w:lang w:val="ro-RO"/>
        </w:rPr>
        <w:t xml:space="preserve">Aburel, O.M., Pavel I Z., Dănilă M. D., </w:t>
      </w:r>
      <w:proofErr w:type="spellStart"/>
      <w:r w:rsidRPr="008B2F42">
        <w:rPr>
          <w:rFonts w:ascii="Arial" w:hAnsi="Arial" w:cs="Arial"/>
          <w:lang w:val="ro-RO"/>
        </w:rPr>
        <w:t>Lelcu</w:t>
      </w:r>
      <w:proofErr w:type="spellEnd"/>
      <w:r w:rsidRPr="008B2F42">
        <w:rPr>
          <w:rFonts w:ascii="Arial" w:hAnsi="Arial" w:cs="Arial"/>
          <w:lang w:val="ro-RO"/>
        </w:rPr>
        <w:t xml:space="preserve"> T, Roi A, </w:t>
      </w:r>
      <w:r w:rsidRPr="008B2F42">
        <w:rPr>
          <w:rFonts w:ascii="Arial" w:hAnsi="Arial" w:cs="Arial"/>
          <w:b/>
          <w:bCs/>
          <w:lang w:val="ro-RO"/>
        </w:rPr>
        <w:t>Lighezan R*,</w:t>
      </w:r>
      <w:r w:rsidRPr="008B2F42">
        <w:rPr>
          <w:rFonts w:ascii="Arial" w:hAnsi="Arial" w:cs="Arial"/>
          <w:lang w:val="ro-RO"/>
        </w:rPr>
        <w:t xml:space="preserve"> Muntean D.M., Rusu L.C., </w:t>
      </w:r>
      <w:proofErr w:type="spellStart"/>
      <w:r w:rsidRPr="008B2F42">
        <w:rPr>
          <w:rFonts w:ascii="Arial" w:hAnsi="Arial" w:cs="Arial"/>
          <w:lang w:val="ro-RO"/>
        </w:rPr>
        <w:t>Pleiotropic</w:t>
      </w:r>
      <w:proofErr w:type="spellEnd"/>
      <w:r w:rsidRPr="008B2F42">
        <w:rPr>
          <w:rFonts w:ascii="Arial" w:hAnsi="Arial" w:cs="Arial"/>
          <w:lang w:val="ro-RO"/>
        </w:rPr>
        <w:t xml:space="preserve"> </w:t>
      </w:r>
      <w:proofErr w:type="spellStart"/>
      <w:r w:rsidRPr="008B2F42">
        <w:rPr>
          <w:rFonts w:ascii="Arial" w:hAnsi="Arial" w:cs="Arial"/>
          <w:lang w:val="ro-RO"/>
        </w:rPr>
        <w:t>Effects</w:t>
      </w:r>
      <w:proofErr w:type="spellEnd"/>
      <w:r w:rsidRPr="008B2F42">
        <w:rPr>
          <w:rFonts w:ascii="Arial" w:hAnsi="Arial" w:cs="Arial"/>
          <w:lang w:val="ro-RO"/>
        </w:rPr>
        <w:t xml:space="preserve"> of </w:t>
      </w:r>
      <w:proofErr w:type="spellStart"/>
      <w:r w:rsidRPr="008B2F42">
        <w:rPr>
          <w:rFonts w:ascii="Arial" w:hAnsi="Arial" w:cs="Arial"/>
          <w:lang w:val="ro-RO"/>
        </w:rPr>
        <w:t>Eugenol</w:t>
      </w:r>
      <w:proofErr w:type="spellEnd"/>
      <w:r w:rsidRPr="008B2F42">
        <w:rPr>
          <w:rFonts w:ascii="Arial" w:hAnsi="Arial" w:cs="Arial"/>
          <w:lang w:val="ro-RO"/>
        </w:rPr>
        <w:t xml:space="preserve">: The </w:t>
      </w:r>
      <w:proofErr w:type="spellStart"/>
      <w:r w:rsidRPr="008B2F42">
        <w:rPr>
          <w:rFonts w:ascii="Arial" w:hAnsi="Arial" w:cs="Arial"/>
          <w:lang w:val="ro-RO"/>
        </w:rPr>
        <w:t>Good</w:t>
      </w:r>
      <w:proofErr w:type="spellEnd"/>
      <w:r w:rsidRPr="008B2F42">
        <w:rPr>
          <w:rFonts w:ascii="Arial" w:hAnsi="Arial" w:cs="Arial"/>
          <w:lang w:val="ro-RO"/>
        </w:rPr>
        <w:t xml:space="preserve">, </w:t>
      </w:r>
      <w:proofErr w:type="spellStart"/>
      <w:r w:rsidRPr="008B2F42">
        <w:rPr>
          <w:rFonts w:ascii="Arial" w:hAnsi="Arial" w:cs="Arial"/>
          <w:lang w:val="ro-RO"/>
        </w:rPr>
        <w:t>the</w:t>
      </w:r>
      <w:proofErr w:type="spellEnd"/>
      <w:r w:rsidRPr="008B2F42">
        <w:rPr>
          <w:rFonts w:ascii="Arial" w:hAnsi="Arial" w:cs="Arial"/>
          <w:lang w:val="ro-RO"/>
        </w:rPr>
        <w:t xml:space="preserve"> </w:t>
      </w:r>
      <w:proofErr w:type="spellStart"/>
      <w:r w:rsidRPr="008B2F42">
        <w:rPr>
          <w:rFonts w:ascii="Arial" w:hAnsi="Arial" w:cs="Arial"/>
          <w:lang w:val="ro-RO"/>
        </w:rPr>
        <w:t>Bad</w:t>
      </w:r>
      <w:proofErr w:type="spellEnd"/>
      <w:r w:rsidRPr="008B2F42">
        <w:rPr>
          <w:rFonts w:ascii="Arial" w:hAnsi="Arial" w:cs="Arial"/>
          <w:lang w:val="ro-RO"/>
        </w:rPr>
        <w:t xml:space="preserve">, </w:t>
      </w:r>
      <w:proofErr w:type="spellStart"/>
      <w:r w:rsidRPr="008B2F42">
        <w:rPr>
          <w:rFonts w:ascii="Arial" w:hAnsi="Arial" w:cs="Arial"/>
          <w:lang w:val="ro-RO"/>
        </w:rPr>
        <w:t>and</w:t>
      </w:r>
      <w:proofErr w:type="spellEnd"/>
      <w:r w:rsidRPr="008B2F42">
        <w:rPr>
          <w:rFonts w:ascii="Arial" w:hAnsi="Arial" w:cs="Arial"/>
          <w:lang w:val="ro-RO"/>
        </w:rPr>
        <w:t xml:space="preserve"> </w:t>
      </w:r>
      <w:proofErr w:type="spellStart"/>
      <w:r w:rsidRPr="008B2F42">
        <w:rPr>
          <w:rFonts w:ascii="Arial" w:hAnsi="Arial" w:cs="Arial"/>
          <w:lang w:val="ro-RO"/>
        </w:rPr>
        <w:t>the</w:t>
      </w:r>
      <w:proofErr w:type="spellEnd"/>
      <w:r w:rsidRPr="008B2F42">
        <w:rPr>
          <w:rFonts w:ascii="Arial" w:hAnsi="Arial" w:cs="Arial"/>
          <w:lang w:val="ro-RO"/>
        </w:rPr>
        <w:t xml:space="preserve"> </w:t>
      </w:r>
      <w:proofErr w:type="spellStart"/>
      <w:r w:rsidRPr="008B2F42">
        <w:rPr>
          <w:rFonts w:ascii="Arial" w:hAnsi="Arial" w:cs="Arial"/>
          <w:lang w:val="ro-RO"/>
        </w:rPr>
        <w:t>Unknown</w:t>
      </w:r>
      <w:proofErr w:type="spellEnd"/>
      <w:r w:rsidRPr="008B2F42">
        <w:rPr>
          <w:rFonts w:ascii="Arial" w:hAnsi="Arial" w:cs="Arial"/>
          <w:lang w:val="ro-RO"/>
        </w:rPr>
        <w:t xml:space="preserve">,           Oxidative Medicine </w:t>
      </w:r>
      <w:proofErr w:type="spellStart"/>
      <w:r w:rsidRPr="008B2F42">
        <w:rPr>
          <w:rFonts w:ascii="Arial" w:hAnsi="Arial" w:cs="Arial"/>
          <w:lang w:val="ro-RO"/>
        </w:rPr>
        <w:t>and</w:t>
      </w:r>
      <w:proofErr w:type="spellEnd"/>
      <w:r w:rsidRPr="008B2F42">
        <w:rPr>
          <w:rFonts w:ascii="Arial" w:hAnsi="Arial" w:cs="Arial"/>
          <w:lang w:val="ro-RO"/>
        </w:rPr>
        <w:t xml:space="preserve"> </w:t>
      </w:r>
      <w:proofErr w:type="spellStart"/>
      <w:r w:rsidRPr="008B2F42">
        <w:rPr>
          <w:rFonts w:ascii="Arial" w:hAnsi="Arial" w:cs="Arial"/>
          <w:lang w:val="ro-RO"/>
        </w:rPr>
        <w:t>Cellular</w:t>
      </w:r>
      <w:proofErr w:type="spellEnd"/>
      <w:r w:rsidRPr="008B2F42">
        <w:rPr>
          <w:rFonts w:ascii="Arial" w:hAnsi="Arial" w:cs="Arial"/>
          <w:lang w:val="ro-RO"/>
        </w:rPr>
        <w:t xml:space="preserve"> </w:t>
      </w:r>
      <w:proofErr w:type="spellStart"/>
      <w:r w:rsidRPr="008B2F42">
        <w:rPr>
          <w:rFonts w:ascii="Arial" w:hAnsi="Arial" w:cs="Arial"/>
          <w:lang w:val="ro-RO"/>
        </w:rPr>
        <w:t>Longevity</w:t>
      </w:r>
      <w:proofErr w:type="spellEnd"/>
      <w:r w:rsidRPr="008B2F42">
        <w:rPr>
          <w:rFonts w:ascii="Arial" w:hAnsi="Arial" w:cs="Arial"/>
          <w:lang w:val="ro-RO"/>
        </w:rPr>
        <w:t xml:space="preserve">, 2021, 3165159, 15 </w:t>
      </w:r>
      <w:proofErr w:type="spellStart"/>
      <w:r w:rsidRPr="008B2F42">
        <w:rPr>
          <w:rFonts w:ascii="Arial" w:hAnsi="Arial" w:cs="Arial"/>
          <w:lang w:val="ro-RO"/>
        </w:rPr>
        <w:t>pages</w:t>
      </w:r>
      <w:proofErr w:type="spellEnd"/>
      <w:r w:rsidRPr="008B2F42">
        <w:rPr>
          <w:rFonts w:ascii="Arial" w:hAnsi="Arial" w:cs="Arial"/>
          <w:lang w:val="ro-RO"/>
        </w:rPr>
        <w:t>, 2021. https://doi.org/10.1155/2021/3165159</w:t>
      </w:r>
    </w:p>
    <w:p w14:paraId="2D065179" w14:textId="77777777" w:rsidR="008B2F42" w:rsidRPr="008B2F42" w:rsidRDefault="008B2F42" w:rsidP="008B2F42">
      <w:pPr>
        <w:jc w:val="both"/>
        <w:rPr>
          <w:rFonts w:ascii="Arial" w:hAnsi="Arial" w:cs="Arial"/>
          <w:lang w:val="ro-RO"/>
        </w:rPr>
      </w:pPr>
    </w:p>
    <w:p w14:paraId="66706AAB" w14:textId="77777777" w:rsidR="008B2F42" w:rsidRPr="008B2F42" w:rsidRDefault="008B2F42" w:rsidP="008B2F42">
      <w:pPr>
        <w:pStyle w:val="ListParagraph"/>
        <w:numPr>
          <w:ilvl w:val="0"/>
          <w:numId w:val="16"/>
        </w:numPr>
        <w:jc w:val="both"/>
        <w:rPr>
          <w:rFonts w:ascii="Arial" w:hAnsi="Arial" w:cs="Arial"/>
          <w:lang w:val="ro-RO"/>
        </w:rPr>
      </w:pPr>
      <w:r w:rsidRPr="008B2F42">
        <w:rPr>
          <w:rFonts w:ascii="Arial" w:hAnsi="Arial" w:cs="Arial"/>
          <w:b/>
          <w:bCs/>
          <w:lang w:val="ro-RO"/>
        </w:rPr>
        <w:t>Olariu TR, Lighezan R,</w:t>
      </w:r>
      <w:r w:rsidRPr="008B2F42">
        <w:rPr>
          <w:rFonts w:ascii="Arial" w:hAnsi="Arial" w:cs="Arial"/>
          <w:lang w:val="ro-RO"/>
        </w:rPr>
        <w:t xml:space="preserve"> </w:t>
      </w:r>
      <w:proofErr w:type="spellStart"/>
      <w:r w:rsidRPr="008B2F42">
        <w:rPr>
          <w:rFonts w:ascii="Arial" w:hAnsi="Arial" w:cs="Arial"/>
          <w:lang w:val="ro-RO"/>
        </w:rPr>
        <w:t>Ursoniu</w:t>
      </w:r>
      <w:proofErr w:type="spellEnd"/>
      <w:r w:rsidRPr="008B2F42">
        <w:rPr>
          <w:rFonts w:ascii="Arial" w:hAnsi="Arial" w:cs="Arial"/>
          <w:lang w:val="ro-RO"/>
        </w:rPr>
        <w:t xml:space="preserve"> S, </w:t>
      </w:r>
      <w:proofErr w:type="spellStart"/>
      <w:r w:rsidRPr="008B2F42">
        <w:rPr>
          <w:rFonts w:ascii="Arial" w:hAnsi="Arial" w:cs="Arial"/>
          <w:lang w:val="ro-RO"/>
        </w:rPr>
        <w:t>Craciun</w:t>
      </w:r>
      <w:proofErr w:type="spellEnd"/>
      <w:r w:rsidRPr="008B2F42">
        <w:rPr>
          <w:rFonts w:ascii="Arial" w:hAnsi="Arial" w:cs="Arial"/>
          <w:lang w:val="ro-RO"/>
        </w:rPr>
        <w:t xml:space="preserve"> AC, </w:t>
      </w:r>
      <w:proofErr w:type="spellStart"/>
      <w:r w:rsidRPr="008B2F42">
        <w:rPr>
          <w:rFonts w:ascii="Arial" w:hAnsi="Arial" w:cs="Arial"/>
          <w:lang w:val="ro-RO"/>
        </w:rPr>
        <w:t>Paduraru</w:t>
      </w:r>
      <w:proofErr w:type="spellEnd"/>
      <w:r w:rsidRPr="008B2F42">
        <w:rPr>
          <w:rFonts w:ascii="Arial" w:hAnsi="Arial" w:cs="Arial"/>
          <w:lang w:val="ro-RO"/>
        </w:rPr>
        <w:t xml:space="preserve"> AA, Lupu MA. </w:t>
      </w:r>
      <w:proofErr w:type="spellStart"/>
      <w:r w:rsidRPr="008B2F42">
        <w:rPr>
          <w:rFonts w:ascii="Arial" w:hAnsi="Arial" w:cs="Arial"/>
          <w:lang w:val="ro-RO"/>
        </w:rPr>
        <w:t>Seroprevalence</w:t>
      </w:r>
      <w:proofErr w:type="spellEnd"/>
      <w:r w:rsidRPr="008B2F42">
        <w:rPr>
          <w:rFonts w:ascii="Arial" w:hAnsi="Arial" w:cs="Arial"/>
          <w:lang w:val="ro-RO"/>
        </w:rPr>
        <w:t xml:space="preserve"> of SARS-CoV-2 </w:t>
      </w:r>
      <w:proofErr w:type="spellStart"/>
      <w:r w:rsidRPr="008B2F42">
        <w:rPr>
          <w:rFonts w:ascii="Arial" w:hAnsi="Arial" w:cs="Arial"/>
          <w:lang w:val="ro-RO"/>
        </w:rPr>
        <w:t>antibodies</w:t>
      </w:r>
      <w:proofErr w:type="spellEnd"/>
      <w:r w:rsidRPr="008B2F42">
        <w:rPr>
          <w:rFonts w:ascii="Arial" w:hAnsi="Arial" w:cs="Arial"/>
          <w:lang w:val="ro-RO"/>
        </w:rPr>
        <w:t xml:space="preserve"> in 2115 </w:t>
      </w:r>
      <w:proofErr w:type="spellStart"/>
      <w:r w:rsidRPr="008B2F42">
        <w:rPr>
          <w:rFonts w:ascii="Arial" w:hAnsi="Arial" w:cs="Arial"/>
          <w:lang w:val="ro-RO"/>
        </w:rPr>
        <w:t>blood</w:t>
      </w:r>
      <w:proofErr w:type="spellEnd"/>
      <w:r w:rsidRPr="008B2F42">
        <w:rPr>
          <w:rFonts w:ascii="Arial" w:hAnsi="Arial" w:cs="Arial"/>
          <w:lang w:val="ro-RO"/>
        </w:rPr>
        <w:t xml:space="preserve"> </w:t>
      </w:r>
      <w:proofErr w:type="spellStart"/>
      <w:r w:rsidRPr="008B2F42">
        <w:rPr>
          <w:rFonts w:ascii="Arial" w:hAnsi="Arial" w:cs="Arial"/>
          <w:lang w:val="ro-RO"/>
        </w:rPr>
        <w:t>donors</w:t>
      </w:r>
      <w:proofErr w:type="spellEnd"/>
      <w:r w:rsidRPr="008B2F42">
        <w:rPr>
          <w:rFonts w:ascii="Arial" w:hAnsi="Arial" w:cs="Arial"/>
          <w:lang w:val="ro-RO"/>
        </w:rPr>
        <w:t xml:space="preserve"> </w:t>
      </w:r>
      <w:proofErr w:type="spellStart"/>
      <w:r w:rsidRPr="008B2F42">
        <w:rPr>
          <w:rFonts w:ascii="Arial" w:hAnsi="Arial" w:cs="Arial"/>
          <w:lang w:val="ro-RO"/>
        </w:rPr>
        <w:t>from</w:t>
      </w:r>
      <w:proofErr w:type="spellEnd"/>
      <w:r w:rsidRPr="008B2F42">
        <w:rPr>
          <w:rFonts w:ascii="Arial" w:hAnsi="Arial" w:cs="Arial"/>
          <w:lang w:val="ro-RO"/>
        </w:rPr>
        <w:t xml:space="preserve"> Romania. </w:t>
      </w:r>
      <w:r w:rsidRPr="008B2F42">
        <w:rPr>
          <w:rFonts w:ascii="Arial" w:hAnsi="Arial" w:cs="Arial"/>
          <w:lang w:val="ro-RO"/>
        </w:rPr>
        <w:lastRenderedPageBreak/>
        <w:t xml:space="preserve">Clin </w:t>
      </w:r>
      <w:proofErr w:type="spellStart"/>
      <w:r w:rsidRPr="008B2F42">
        <w:rPr>
          <w:rFonts w:ascii="Arial" w:hAnsi="Arial" w:cs="Arial"/>
          <w:lang w:val="ro-RO"/>
        </w:rPr>
        <w:t>Microbiol</w:t>
      </w:r>
      <w:proofErr w:type="spellEnd"/>
      <w:r w:rsidRPr="008B2F42">
        <w:rPr>
          <w:rFonts w:ascii="Arial" w:hAnsi="Arial" w:cs="Arial"/>
          <w:lang w:val="ro-RO"/>
        </w:rPr>
        <w:t xml:space="preserve"> Infect. 2021 Jan 6;27(5):817–9. doi: 10.1016/j.cmi.2020.12.027. PMID: 33421577; PMCID: PMC8084417</w:t>
      </w:r>
    </w:p>
    <w:p w14:paraId="01B9088D" w14:textId="77777777" w:rsidR="008B2F42" w:rsidRPr="008B2F42" w:rsidRDefault="008B2F42" w:rsidP="008B2F42">
      <w:pPr>
        <w:jc w:val="both"/>
        <w:rPr>
          <w:rFonts w:ascii="Arial" w:hAnsi="Arial" w:cs="Arial"/>
          <w:lang w:val="ro-RO"/>
        </w:rPr>
      </w:pPr>
    </w:p>
    <w:p w14:paraId="3289C850" w14:textId="77777777" w:rsidR="008B2F42" w:rsidRPr="008B2F42" w:rsidRDefault="008B2F42" w:rsidP="008B2F42">
      <w:pPr>
        <w:pStyle w:val="ListParagraph"/>
        <w:numPr>
          <w:ilvl w:val="0"/>
          <w:numId w:val="16"/>
        </w:numPr>
        <w:jc w:val="both"/>
        <w:rPr>
          <w:rFonts w:ascii="Arial" w:hAnsi="Arial" w:cs="Arial"/>
          <w:lang w:val="ro-RO"/>
        </w:rPr>
      </w:pPr>
      <w:r w:rsidRPr="008B2F42">
        <w:rPr>
          <w:rFonts w:ascii="Arial" w:hAnsi="Arial" w:cs="Arial"/>
          <w:lang w:val="ro-RO"/>
        </w:rPr>
        <w:t xml:space="preserve">Sturza A, Duicu O. </w:t>
      </w:r>
      <w:proofErr w:type="spellStart"/>
      <w:r w:rsidRPr="008B2F42">
        <w:rPr>
          <w:rFonts w:ascii="Arial" w:hAnsi="Arial" w:cs="Arial"/>
          <w:lang w:val="ro-RO"/>
        </w:rPr>
        <w:t>Vaduva</w:t>
      </w:r>
      <w:proofErr w:type="spellEnd"/>
      <w:r w:rsidRPr="008B2F42">
        <w:rPr>
          <w:rFonts w:ascii="Arial" w:hAnsi="Arial" w:cs="Arial"/>
          <w:lang w:val="ro-RO"/>
        </w:rPr>
        <w:t xml:space="preserve"> A, Dănilă M, </w:t>
      </w:r>
      <w:proofErr w:type="spellStart"/>
      <w:r w:rsidRPr="008B2F42">
        <w:rPr>
          <w:rFonts w:ascii="Arial" w:hAnsi="Arial" w:cs="Arial"/>
          <w:lang w:val="ro-RO"/>
        </w:rPr>
        <w:t>Ionita</w:t>
      </w:r>
      <w:proofErr w:type="spellEnd"/>
      <w:r w:rsidRPr="008B2F42">
        <w:rPr>
          <w:rFonts w:ascii="Arial" w:hAnsi="Arial" w:cs="Arial"/>
          <w:lang w:val="ro-RO"/>
        </w:rPr>
        <w:t xml:space="preserve"> I, Munteanu  M,  Muntean D, </w:t>
      </w:r>
      <w:r w:rsidRPr="008B2F42">
        <w:rPr>
          <w:rFonts w:ascii="Arial" w:hAnsi="Arial" w:cs="Arial"/>
          <w:b/>
          <w:bCs/>
          <w:lang w:val="ro-RO"/>
        </w:rPr>
        <w:t>Lighezan R.</w:t>
      </w:r>
      <w:r w:rsidRPr="008B2F42">
        <w:rPr>
          <w:rFonts w:ascii="Arial" w:hAnsi="Arial" w:cs="Arial"/>
          <w:lang w:val="ro-RO"/>
        </w:rPr>
        <w:t xml:space="preserve"> (2016). </w:t>
      </w:r>
      <w:proofErr w:type="spellStart"/>
      <w:r w:rsidRPr="008B2F42">
        <w:rPr>
          <w:rFonts w:ascii="Arial" w:hAnsi="Arial" w:cs="Arial"/>
          <w:lang w:val="ro-RO"/>
        </w:rPr>
        <w:t>Hydrogen</w:t>
      </w:r>
      <w:proofErr w:type="spellEnd"/>
      <w:r w:rsidRPr="008B2F42">
        <w:rPr>
          <w:rFonts w:ascii="Arial" w:hAnsi="Arial" w:cs="Arial"/>
          <w:lang w:val="ro-RO"/>
        </w:rPr>
        <w:t xml:space="preserve"> </w:t>
      </w:r>
      <w:proofErr w:type="spellStart"/>
      <w:r w:rsidRPr="008B2F42">
        <w:rPr>
          <w:rFonts w:ascii="Arial" w:hAnsi="Arial" w:cs="Arial"/>
          <w:lang w:val="ro-RO"/>
        </w:rPr>
        <w:t>Peroxide</w:t>
      </w:r>
      <w:proofErr w:type="spellEnd"/>
      <w:r w:rsidRPr="008B2F42">
        <w:rPr>
          <w:rFonts w:ascii="Arial" w:hAnsi="Arial" w:cs="Arial"/>
          <w:lang w:val="ro-RO"/>
        </w:rPr>
        <w:t xml:space="preserve"> </w:t>
      </w:r>
      <w:proofErr w:type="spellStart"/>
      <w:r w:rsidRPr="008B2F42">
        <w:rPr>
          <w:rFonts w:ascii="Arial" w:hAnsi="Arial" w:cs="Arial"/>
          <w:lang w:val="ro-RO"/>
        </w:rPr>
        <w:t>Promotes</w:t>
      </w:r>
      <w:proofErr w:type="spellEnd"/>
      <w:r w:rsidRPr="008B2F42">
        <w:rPr>
          <w:rFonts w:ascii="Arial" w:hAnsi="Arial" w:cs="Arial"/>
          <w:lang w:val="ro-RO"/>
        </w:rPr>
        <w:t xml:space="preserve"> </w:t>
      </w:r>
      <w:proofErr w:type="spellStart"/>
      <w:r w:rsidRPr="008B2F42">
        <w:rPr>
          <w:rFonts w:ascii="Arial" w:hAnsi="Arial" w:cs="Arial"/>
          <w:lang w:val="ro-RO"/>
        </w:rPr>
        <w:t>Endothelial</w:t>
      </w:r>
      <w:proofErr w:type="spellEnd"/>
      <w:r w:rsidRPr="008B2F42">
        <w:rPr>
          <w:rFonts w:ascii="Arial" w:hAnsi="Arial" w:cs="Arial"/>
          <w:lang w:val="ro-RO"/>
        </w:rPr>
        <w:t xml:space="preserve"> </w:t>
      </w:r>
      <w:proofErr w:type="spellStart"/>
      <w:r w:rsidRPr="008B2F42">
        <w:rPr>
          <w:rFonts w:ascii="Arial" w:hAnsi="Arial" w:cs="Arial"/>
          <w:lang w:val="ro-RO"/>
        </w:rPr>
        <w:t>Dysfunction</w:t>
      </w:r>
      <w:proofErr w:type="spellEnd"/>
      <w:r w:rsidRPr="008B2F42">
        <w:rPr>
          <w:rFonts w:ascii="Arial" w:hAnsi="Arial" w:cs="Arial"/>
          <w:lang w:val="ro-RO"/>
        </w:rPr>
        <w:t xml:space="preserve"> </w:t>
      </w:r>
      <w:proofErr w:type="spellStart"/>
      <w:r w:rsidRPr="008B2F42">
        <w:rPr>
          <w:rFonts w:ascii="Arial" w:hAnsi="Arial" w:cs="Arial"/>
          <w:lang w:val="ro-RO"/>
        </w:rPr>
        <w:t>by</w:t>
      </w:r>
      <w:proofErr w:type="spellEnd"/>
      <w:r w:rsidRPr="008B2F42">
        <w:rPr>
          <w:rFonts w:ascii="Arial" w:hAnsi="Arial" w:cs="Arial"/>
          <w:lang w:val="ro-RO"/>
        </w:rPr>
        <w:t xml:space="preserve"> </w:t>
      </w:r>
      <w:proofErr w:type="spellStart"/>
      <w:r w:rsidRPr="008B2F42">
        <w:rPr>
          <w:rFonts w:ascii="Arial" w:hAnsi="Arial" w:cs="Arial"/>
          <w:lang w:val="ro-RO"/>
        </w:rPr>
        <w:t>Decreasing</w:t>
      </w:r>
      <w:proofErr w:type="spellEnd"/>
      <w:r w:rsidRPr="008B2F42">
        <w:rPr>
          <w:rFonts w:ascii="Arial" w:hAnsi="Arial" w:cs="Arial"/>
          <w:lang w:val="ro-RO"/>
        </w:rPr>
        <w:t xml:space="preserve"> Nitric </w:t>
      </w:r>
      <w:proofErr w:type="spellStart"/>
      <w:r w:rsidRPr="008B2F42">
        <w:rPr>
          <w:rFonts w:ascii="Arial" w:hAnsi="Arial" w:cs="Arial"/>
          <w:lang w:val="ro-RO"/>
        </w:rPr>
        <w:t>Oxide</w:t>
      </w:r>
      <w:proofErr w:type="spellEnd"/>
      <w:r w:rsidRPr="008B2F42">
        <w:rPr>
          <w:rFonts w:ascii="Arial" w:hAnsi="Arial" w:cs="Arial"/>
          <w:lang w:val="ro-RO"/>
        </w:rPr>
        <w:t xml:space="preserve"> </w:t>
      </w:r>
      <w:proofErr w:type="spellStart"/>
      <w:r w:rsidRPr="008B2F42">
        <w:rPr>
          <w:rFonts w:ascii="Arial" w:hAnsi="Arial" w:cs="Arial"/>
          <w:lang w:val="ro-RO"/>
        </w:rPr>
        <w:t>Bioavailability</w:t>
      </w:r>
      <w:proofErr w:type="spellEnd"/>
      <w:r w:rsidRPr="008B2F42">
        <w:rPr>
          <w:rFonts w:ascii="Arial" w:hAnsi="Arial" w:cs="Arial"/>
          <w:lang w:val="ro-RO"/>
        </w:rPr>
        <w:t xml:space="preserve"> in Experimental </w:t>
      </w:r>
      <w:proofErr w:type="spellStart"/>
      <w:r w:rsidRPr="008B2F42">
        <w:rPr>
          <w:rFonts w:ascii="Arial" w:hAnsi="Arial" w:cs="Arial"/>
          <w:lang w:val="ro-RO"/>
        </w:rPr>
        <w:t>Diabetes</w:t>
      </w:r>
      <w:proofErr w:type="spellEnd"/>
      <w:r w:rsidRPr="008B2F42">
        <w:rPr>
          <w:rFonts w:ascii="Arial" w:hAnsi="Arial" w:cs="Arial"/>
          <w:lang w:val="ro-RO"/>
        </w:rPr>
        <w:t xml:space="preserve"> </w:t>
      </w:r>
      <w:proofErr w:type="spellStart"/>
      <w:r w:rsidRPr="008B2F42">
        <w:rPr>
          <w:rFonts w:ascii="Arial" w:hAnsi="Arial" w:cs="Arial"/>
          <w:lang w:val="ro-RO"/>
        </w:rPr>
        <w:t>Mellitus</w:t>
      </w:r>
      <w:proofErr w:type="spellEnd"/>
      <w:r w:rsidRPr="008B2F42">
        <w:rPr>
          <w:rFonts w:ascii="Arial" w:hAnsi="Arial" w:cs="Arial"/>
          <w:lang w:val="ro-RO"/>
        </w:rPr>
        <w:t>. REVISTA DE CHIMIE, 2016, 67. 2302-2305.</w:t>
      </w:r>
    </w:p>
    <w:p w14:paraId="6AD67CA7" w14:textId="77777777" w:rsidR="008B2F42" w:rsidRPr="008B2F42" w:rsidRDefault="008B2F42" w:rsidP="008B2F42">
      <w:pPr>
        <w:jc w:val="both"/>
        <w:rPr>
          <w:rFonts w:ascii="Arial" w:hAnsi="Arial" w:cs="Arial"/>
          <w:lang w:val="ro-RO"/>
        </w:rPr>
      </w:pPr>
    </w:p>
    <w:p w14:paraId="41791079" w14:textId="77777777" w:rsidR="008B2F42" w:rsidRPr="008B2F42" w:rsidRDefault="008B2F42" w:rsidP="008B2F42">
      <w:pPr>
        <w:pStyle w:val="ListParagraph"/>
        <w:numPr>
          <w:ilvl w:val="0"/>
          <w:numId w:val="16"/>
        </w:numPr>
        <w:jc w:val="both"/>
        <w:rPr>
          <w:rFonts w:ascii="Arial" w:hAnsi="Arial" w:cs="Arial"/>
          <w:lang w:val="ro-RO"/>
        </w:rPr>
      </w:pPr>
      <w:r w:rsidRPr="008B2F42">
        <w:rPr>
          <w:rFonts w:ascii="Arial" w:hAnsi="Arial" w:cs="Arial"/>
          <w:b/>
          <w:bCs/>
          <w:lang w:val="ro-RO"/>
        </w:rPr>
        <w:t>Lighezan R</w:t>
      </w:r>
      <w:r w:rsidRPr="008B2F42">
        <w:rPr>
          <w:rFonts w:ascii="Arial" w:hAnsi="Arial" w:cs="Arial"/>
          <w:lang w:val="ro-RO"/>
        </w:rPr>
        <w:t xml:space="preserve">, Sturza A, Duicu OM, </w:t>
      </w:r>
      <w:proofErr w:type="spellStart"/>
      <w:r w:rsidRPr="008B2F42">
        <w:rPr>
          <w:rFonts w:ascii="Arial" w:hAnsi="Arial" w:cs="Arial"/>
          <w:lang w:val="ro-RO"/>
        </w:rPr>
        <w:t>Ceausu</w:t>
      </w:r>
      <w:proofErr w:type="spellEnd"/>
      <w:r w:rsidRPr="008B2F42">
        <w:rPr>
          <w:rFonts w:ascii="Arial" w:hAnsi="Arial" w:cs="Arial"/>
          <w:lang w:val="ro-RO"/>
        </w:rPr>
        <w:t xml:space="preserve"> RA, </w:t>
      </w:r>
      <w:proofErr w:type="spellStart"/>
      <w:r w:rsidRPr="008B2F42">
        <w:rPr>
          <w:rFonts w:ascii="Arial" w:hAnsi="Arial" w:cs="Arial"/>
          <w:lang w:val="ro-RO"/>
        </w:rPr>
        <w:t>Vaduva</w:t>
      </w:r>
      <w:proofErr w:type="spellEnd"/>
      <w:r w:rsidRPr="008B2F42">
        <w:rPr>
          <w:rFonts w:ascii="Arial" w:hAnsi="Arial" w:cs="Arial"/>
          <w:lang w:val="ro-RO"/>
        </w:rPr>
        <w:t xml:space="preserve"> A, Gaspar M, </w:t>
      </w:r>
      <w:proofErr w:type="spellStart"/>
      <w:r w:rsidRPr="008B2F42">
        <w:rPr>
          <w:rFonts w:ascii="Arial" w:hAnsi="Arial" w:cs="Arial"/>
          <w:lang w:val="ro-RO"/>
        </w:rPr>
        <w:t>Feier</w:t>
      </w:r>
      <w:proofErr w:type="spellEnd"/>
      <w:r w:rsidRPr="008B2F42">
        <w:rPr>
          <w:rFonts w:ascii="Arial" w:hAnsi="Arial" w:cs="Arial"/>
          <w:lang w:val="ro-RO"/>
        </w:rPr>
        <w:t xml:space="preserve"> H, Vaida M, Ivan V, Lighezan D, Muntean DM, </w:t>
      </w:r>
      <w:proofErr w:type="spellStart"/>
      <w:r w:rsidRPr="008B2F42">
        <w:rPr>
          <w:rFonts w:ascii="Arial" w:hAnsi="Arial" w:cs="Arial"/>
          <w:lang w:val="ro-RO"/>
        </w:rPr>
        <w:t>Mornos</w:t>
      </w:r>
      <w:proofErr w:type="spellEnd"/>
      <w:r w:rsidRPr="008B2F42">
        <w:rPr>
          <w:rFonts w:ascii="Arial" w:hAnsi="Arial" w:cs="Arial"/>
          <w:lang w:val="ro-RO"/>
        </w:rPr>
        <w:t xml:space="preserve"> C. </w:t>
      </w:r>
      <w:proofErr w:type="spellStart"/>
      <w:r w:rsidRPr="008B2F42">
        <w:rPr>
          <w:rFonts w:ascii="Arial" w:hAnsi="Arial" w:cs="Arial"/>
          <w:lang w:val="ro-RO"/>
        </w:rPr>
        <w:t>Monoamine</w:t>
      </w:r>
      <w:proofErr w:type="spellEnd"/>
      <w:r w:rsidRPr="008B2F42">
        <w:rPr>
          <w:rFonts w:ascii="Arial" w:hAnsi="Arial" w:cs="Arial"/>
          <w:lang w:val="ro-RO"/>
        </w:rPr>
        <w:t xml:space="preserve"> oxidase </w:t>
      </w:r>
      <w:proofErr w:type="spellStart"/>
      <w:r w:rsidRPr="008B2F42">
        <w:rPr>
          <w:rFonts w:ascii="Arial" w:hAnsi="Arial" w:cs="Arial"/>
          <w:lang w:val="ro-RO"/>
        </w:rPr>
        <w:t>inhibition</w:t>
      </w:r>
      <w:proofErr w:type="spellEnd"/>
      <w:r w:rsidRPr="008B2F42">
        <w:rPr>
          <w:rFonts w:ascii="Arial" w:hAnsi="Arial" w:cs="Arial"/>
          <w:lang w:val="ro-RO"/>
        </w:rPr>
        <w:t xml:space="preserve"> </w:t>
      </w:r>
      <w:proofErr w:type="spellStart"/>
      <w:r w:rsidRPr="008B2F42">
        <w:rPr>
          <w:rFonts w:ascii="Arial" w:hAnsi="Arial" w:cs="Arial"/>
          <w:lang w:val="ro-RO"/>
        </w:rPr>
        <w:t>improves</w:t>
      </w:r>
      <w:proofErr w:type="spellEnd"/>
      <w:r w:rsidRPr="008B2F42">
        <w:rPr>
          <w:rFonts w:ascii="Arial" w:hAnsi="Arial" w:cs="Arial"/>
          <w:lang w:val="ro-RO"/>
        </w:rPr>
        <w:t xml:space="preserve"> vascular </w:t>
      </w:r>
      <w:proofErr w:type="spellStart"/>
      <w:r w:rsidRPr="008B2F42">
        <w:rPr>
          <w:rFonts w:ascii="Arial" w:hAnsi="Arial" w:cs="Arial"/>
          <w:lang w:val="ro-RO"/>
        </w:rPr>
        <w:t>function</w:t>
      </w:r>
      <w:proofErr w:type="spellEnd"/>
      <w:r w:rsidRPr="008B2F42">
        <w:rPr>
          <w:rFonts w:ascii="Arial" w:hAnsi="Arial" w:cs="Arial"/>
          <w:lang w:val="ro-RO"/>
        </w:rPr>
        <w:t xml:space="preserve"> in </w:t>
      </w:r>
      <w:proofErr w:type="spellStart"/>
      <w:r w:rsidRPr="008B2F42">
        <w:rPr>
          <w:rFonts w:ascii="Arial" w:hAnsi="Arial" w:cs="Arial"/>
          <w:lang w:val="ro-RO"/>
        </w:rPr>
        <w:t>mammary</w:t>
      </w:r>
      <w:proofErr w:type="spellEnd"/>
      <w:r w:rsidRPr="008B2F42">
        <w:rPr>
          <w:rFonts w:ascii="Arial" w:hAnsi="Arial" w:cs="Arial"/>
          <w:lang w:val="ro-RO"/>
        </w:rPr>
        <w:t xml:space="preserve"> </w:t>
      </w:r>
      <w:proofErr w:type="spellStart"/>
      <w:r w:rsidRPr="008B2F42">
        <w:rPr>
          <w:rFonts w:ascii="Arial" w:hAnsi="Arial" w:cs="Arial"/>
          <w:lang w:val="ro-RO"/>
        </w:rPr>
        <w:t>arteries</w:t>
      </w:r>
      <w:proofErr w:type="spellEnd"/>
      <w:r w:rsidRPr="008B2F42">
        <w:rPr>
          <w:rFonts w:ascii="Arial" w:hAnsi="Arial" w:cs="Arial"/>
          <w:lang w:val="ro-RO"/>
        </w:rPr>
        <w:t xml:space="preserve"> </w:t>
      </w:r>
      <w:proofErr w:type="spellStart"/>
      <w:r w:rsidRPr="008B2F42">
        <w:rPr>
          <w:rFonts w:ascii="Arial" w:hAnsi="Arial" w:cs="Arial"/>
          <w:lang w:val="ro-RO"/>
        </w:rPr>
        <w:t>from</w:t>
      </w:r>
      <w:proofErr w:type="spellEnd"/>
      <w:r w:rsidRPr="008B2F42">
        <w:rPr>
          <w:rFonts w:ascii="Arial" w:hAnsi="Arial" w:cs="Arial"/>
          <w:lang w:val="ro-RO"/>
        </w:rPr>
        <w:t xml:space="preserve"> </w:t>
      </w:r>
      <w:proofErr w:type="spellStart"/>
      <w:r w:rsidRPr="008B2F42">
        <w:rPr>
          <w:rFonts w:ascii="Arial" w:hAnsi="Arial" w:cs="Arial"/>
          <w:lang w:val="ro-RO"/>
        </w:rPr>
        <w:t>nondiabetic</w:t>
      </w:r>
      <w:proofErr w:type="spellEnd"/>
      <w:r w:rsidRPr="008B2F42">
        <w:rPr>
          <w:rFonts w:ascii="Arial" w:hAnsi="Arial" w:cs="Arial"/>
          <w:lang w:val="ro-RO"/>
        </w:rPr>
        <w:t xml:space="preserve"> </w:t>
      </w:r>
      <w:proofErr w:type="spellStart"/>
      <w:r w:rsidRPr="008B2F42">
        <w:rPr>
          <w:rFonts w:ascii="Arial" w:hAnsi="Arial" w:cs="Arial"/>
          <w:lang w:val="ro-RO"/>
        </w:rPr>
        <w:t>and</w:t>
      </w:r>
      <w:proofErr w:type="spellEnd"/>
      <w:r w:rsidRPr="008B2F42">
        <w:rPr>
          <w:rFonts w:ascii="Arial" w:hAnsi="Arial" w:cs="Arial"/>
          <w:lang w:val="ro-RO"/>
        </w:rPr>
        <w:t xml:space="preserve"> diabetic </w:t>
      </w:r>
      <w:proofErr w:type="spellStart"/>
      <w:r w:rsidRPr="008B2F42">
        <w:rPr>
          <w:rFonts w:ascii="Arial" w:hAnsi="Arial" w:cs="Arial"/>
          <w:lang w:val="ro-RO"/>
        </w:rPr>
        <w:t>patients</w:t>
      </w:r>
      <w:proofErr w:type="spellEnd"/>
      <w:r w:rsidRPr="008B2F42">
        <w:rPr>
          <w:rFonts w:ascii="Arial" w:hAnsi="Arial" w:cs="Arial"/>
          <w:lang w:val="ro-RO"/>
        </w:rPr>
        <w:t xml:space="preserve"> </w:t>
      </w:r>
      <w:proofErr w:type="spellStart"/>
      <w:r w:rsidRPr="008B2F42">
        <w:rPr>
          <w:rFonts w:ascii="Arial" w:hAnsi="Arial" w:cs="Arial"/>
          <w:lang w:val="ro-RO"/>
        </w:rPr>
        <w:t>with</w:t>
      </w:r>
      <w:proofErr w:type="spellEnd"/>
      <w:r w:rsidRPr="008B2F42">
        <w:rPr>
          <w:rFonts w:ascii="Arial" w:hAnsi="Arial" w:cs="Arial"/>
          <w:lang w:val="ro-RO"/>
        </w:rPr>
        <w:t xml:space="preserve"> </w:t>
      </w:r>
      <w:proofErr w:type="spellStart"/>
      <w:r w:rsidRPr="008B2F42">
        <w:rPr>
          <w:rFonts w:ascii="Arial" w:hAnsi="Arial" w:cs="Arial"/>
          <w:lang w:val="ro-RO"/>
        </w:rPr>
        <w:t>coronary</w:t>
      </w:r>
      <w:proofErr w:type="spellEnd"/>
      <w:r w:rsidRPr="008B2F42">
        <w:rPr>
          <w:rFonts w:ascii="Arial" w:hAnsi="Arial" w:cs="Arial"/>
          <w:lang w:val="ro-RO"/>
        </w:rPr>
        <w:t xml:space="preserve"> </w:t>
      </w:r>
      <w:proofErr w:type="spellStart"/>
      <w:r w:rsidRPr="008B2F42">
        <w:rPr>
          <w:rFonts w:ascii="Arial" w:hAnsi="Arial" w:cs="Arial"/>
          <w:lang w:val="ro-RO"/>
        </w:rPr>
        <w:t>heart</w:t>
      </w:r>
      <w:proofErr w:type="spellEnd"/>
      <w:r w:rsidRPr="008B2F42">
        <w:rPr>
          <w:rFonts w:ascii="Arial" w:hAnsi="Arial" w:cs="Arial"/>
          <w:lang w:val="ro-RO"/>
        </w:rPr>
        <w:t xml:space="preserve"> </w:t>
      </w:r>
      <w:proofErr w:type="spellStart"/>
      <w:r w:rsidRPr="008B2F42">
        <w:rPr>
          <w:rFonts w:ascii="Arial" w:hAnsi="Arial" w:cs="Arial"/>
          <w:lang w:val="ro-RO"/>
        </w:rPr>
        <w:t>disease</w:t>
      </w:r>
      <w:proofErr w:type="spellEnd"/>
      <w:r w:rsidRPr="008B2F42">
        <w:rPr>
          <w:rFonts w:ascii="Arial" w:hAnsi="Arial" w:cs="Arial"/>
          <w:lang w:val="ro-RO"/>
        </w:rPr>
        <w:t xml:space="preserve">. </w:t>
      </w:r>
      <w:proofErr w:type="spellStart"/>
      <w:r w:rsidRPr="008B2F42">
        <w:rPr>
          <w:rFonts w:ascii="Arial" w:hAnsi="Arial" w:cs="Arial"/>
          <w:lang w:val="ro-RO"/>
        </w:rPr>
        <w:t>Can</w:t>
      </w:r>
      <w:proofErr w:type="spellEnd"/>
      <w:r w:rsidRPr="008B2F42">
        <w:rPr>
          <w:rFonts w:ascii="Arial" w:hAnsi="Arial" w:cs="Arial"/>
          <w:lang w:val="ro-RO"/>
        </w:rPr>
        <w:t xml:space="preserve"> J </w:t>
      </w:r>
      <w:proofErr w:type="spellStart"/>
      <w:r w:rsidRPr="008B2F42">
        <w:rPr>
          <w:rFonts w:ascii="Arial" w:hAnsi="Arial" w:cs="Arial"/>
          <w:lang w:val="ro-RO"/>
        </w:rPr>
        <w:t>Physiol</w:t>
      </w:r>
      <w:proofErr w:type="spellEnd"/>
      <w:r w:rsidRPr="008B2F42">
        <w:rPr>
          <w:rFonts w:ascii="Arial" w:hAnsi="Arial" w:cs="Arial"/>
          <w:lang w:val="ro-RO"/>
        </w:rPr>
        <w:t xml:space="preserve"> </w:t>
      </w:r>
      <w:proofErr w:type="spellStart"/>
      <w:r w:rsidRPr="008B2F42">
        <w:rPr>
          <w:rFonts w:ascii="Arial" w:hAnsi="Arial" w:cs="Arial"/>
          <w:lang w:val="ro-RO"/>
        </w:rPr>
        <w:t>Pharmacol</w:t>
      </w:r>
      <w:proofErr w:type="spellEnd"/>
      <w:r w:rsidRPr="008B2F42">
        <w:rPr>
          <w:rFonts w:ascii="Arial" w:hAnsi="Arial" w:cs="Arial"/>
          <w:lang w:val="ro-RO"/>
        </w:rPr>
        <w:t xml:space="preserve">. 2016 Oct;94(10):1040-1047. doi: 10.1139/cjpp-2015-0580. </w:t>
      </w:r>
      <w:proofErr w:type="spellStart"/>
      <w:r w:rsidRPr="008B2F42">
        <w:rPr>
          <w:rFonts w:ascii="Arial" w:hAnsi="Arial" w:cs="Arial"/>
          <w:lang w:val="ro-RO"/>
        </w:rPr>
        <w:t>Epub</w:t>
      </w:r>
      <w:proofErr w:type="spellEnd"/>
      <w:r w:rsidRPr="008B2F42">
        <w:rPr>
          <w:rFonts w:ascii="Arial" w:hAnsi="Arial" w:cs="Arial"/>
          <w:lang w:val="ro-RO"/>
        </w:rPr>
        <w:t xml:space="preserve"> 2016 Mar 22. PMID: 27322151.</w:t>
      </w:r>
    </w:p>
    <w:p w14:paraId="5C79CAE5" w14:textId="77777777" w:rsidR="008B2F42" w:rsidRPr="008B2F42" w:rsidRDefault="008B2F42" w:rsidP="008B2F42">
      <w:pPr>
        <w:jc w:val="both"/>
        <w:rPr>
          <w:rFonts w:ascii="Arial" w:hAnsi="Arial" w:cs="Arial"/>
          <w:lang w:val="ro-RO"/>
        </w:rPr>
      </w:pPr>
    </w:p>
    <w:p w14:paraId="4769A455" w14:textId="77777777" w:rsidR="008B2F42" w:rsidRPr="008B2F42" w:rsidRDefault="008B2F42" w:rsidP="008B2F42">
      <w:pPr>
        <w:pStyle w:val="ListParagraph"/>
        <w:numPr>
          <w:ilvl w:val="0"/>
          <w:numId w:val="16"/>
        </w:numPr>
        <w:jc w:val="both"/>
        <w:rPr>
          <w:rFonts w:ascii="Arial" w:hAnsi="Arial" w:cs="Arial"/>
          <w:lang w:val="ro-RO"/>
        </w:rPr>
      </w:pPr>
      <w:r w:rsidRPr="008B2F42">
        <w:rPr>
          <w:rFonts w:ascii="Arial" w:hAnsi="Arial" w:cs="Arial"/>
          <w:lang w:val="ro-RO"/>
        </w:rPr>
        <w:t xml:space="preserve">Munteanu M, Sturza A, Timar R, Muntean D, </w:t>
      </w:r>
      <w:r w:rsidRPr="008B2F42">
        <w:rPr>
          <w:rFonts w:ascii="Arial" w:hAnsi="Arial" w:cs="Arial"/>
          <w:b/>
          <w:bCs/>
          <w:lang w:val="ro-RO"/>
        </w:rPr>
        <w:t>Lighezan, R</w:t>
      </w:r>
      <w:r w:rsidRPr="008B2F42">
        <w:rPr>
          <w:rFonts w:ascii="Arial" w:hAnsi="Arial" w:cs="Arial"/>
          <w:lang w:val="ro-RO"/>
        </w:rPr>
        <w:t xml:space="preserve">*, </w:t>
      </w:r>
      <w:proofErr w:type="spellStart"/>
      <w:r w:rsidRPr="008B2F42">
        <w:rPr>
          <w:rFonts w:ascii="Arial" w:hAnsi="Arial" w:cs="Arial"/>
          <w:lang w:val="ro-RO"/>
        </w:rPr>
        <w:t>Noveanu</w:t>
      </w:r>
      <w:proofErr w:type="spellEnd"/>
      <w:r w:rsidRPr="008B2F42">
        <w:rPr>
          <w:rFonts w:ascii="Arial" w:hAnsi="Arial" w:cs="Arial"/>
          <w:lang w:val="ro-RO"/>
        </w:rPr>
        <w:t xml:space="preserve"> L. (2014). </w:t>
      </w:r>
      <w:proofErr w:type="spellStart"/>
      <w:r w:rsidRPr="008B2F42">
        <w:rPr>
          <w:rFonts w:ascii="Arial" w:hAnsi="Arial" w:cs="Arial"/>
          <w:lang w:val="ro-RO"/>
        </w:rPr>
        <w:t>Angiotensin</w:t>
      </w:r>
      <w:proofErr w:type="spellEnd"/>
      <w:r w:rsidRPr="008B2F42">
        <w:rPr>
          <w:rFonts w:ascii="Arial" w:hAnsi="Arial" w:cs="Arial"/>
          <w:lang w:val="ro-RO"/>
        </w:rPr>
        <w:t xml:space="preserve"> II-</w:t>
      </w:r>
      <w:proofErr w:type="spellStart"/>
      <w:r w:rsidRPr="008B2F42">
        <w:rPr>
          <w:rFonts w:ascii="Arial" w:hAnsi="Arial" w:cs="Arial"/>
          <w:lang w:val="ro-RO"/>
        </w:rPr>
        <w:t>Derived</w:t>
      </w:r>
      <w:proofErr w:type="spellEnd"/>
      <w:r w:rsidRPr="008B2F42">
        <w:rPr>
          <w:rFonts w:ascii="Arial" w:hAnsi="Arial" w:cs="Arial"/>
          <w:lang w:val="ro-RO"/>
        </w:rPr>
        <w:t xml:space="preserve"> </w:t>
      </w:r>
      <w:proofErr w:type="spellStart"/>
      <w:r w:rsidRPr="008B2F42">
        <w:rPr>
          <w:rFonts w:ascii="Arial" w:hAnsi="Arial" w:cs="Arial"/>
          <w:lang w:val="ro-RO"/>
        </w:rPr>
        <w:t>Hydrogen</w:t>
      </w:r>
      <w:proofErr w:type="spellEnd"/>
      <w:r w:rsidRPr="008B2F42">
        <w:rPr>
          <w:rFonts w:ascii="Arial" w:hAnsi="Arial" w:cs="Arial"/>
          <w:lang w:val="ro-RO"/>
        </w:rPr>
        <w:t xml:space="preserve"> </w:t>
      </w:r>
      <w:proofErr w:type="spellStart"/>
      <w:r w:rsidRPr="008B2F42">
        <w:rPr>
          <w:rFonts w:ascii="Arial" w:hAnsi="Arial" w:cs="Arial"/>
          <w:lang w:val="ro-RO"/>
        </w:rPr>
        <w:t>Peroxide</w:t>
      </w:r>
      <w:proofErr w:type="spellEnd"/>
      <w:r w:rsidRPr="008B2F42">
        <w:rPr>
          <w:rFonts w:ascii="Arial" w:hAnsi="Arial" w:cs="Arial"/>
          <w:lang w:val="ro-RO"/>
        </w:rPr>
        <w:t xml:space="preserve"> </w:t>
      </w:r>
      <w:proofErr w:type="spellStart"/>
      <w:r w:rsidRPr="008B2F42">
        <w:rPr>
          <w:rFonts w:ascii="Arial" w:hAnsi="Arial" w:cs="Arial"/>
          <w:lang w:val="ro-RO"/>
        </w:rPr>
        <w:t>Impairs</w:t>
      </w:r>
      <w:proofErr w:type="spellEnd"/>
      <w:r w:rsidRPr="008B2F42">
        <w:rPr>
          <w:rFonts w:ascii="Arial" w:hAnsi="Arial" w:cs="Arial"/>
          <w:lang w:val="ro-RO"/>
        </w:rPr>
        <w:t xml:space="preserve"> </w:t>
      </w:r>
      <w:proofErr w:type="spellStart"/>
      <w:r w:rsidRPr="008B2F42">
        <w:rPr>
          <w:rFonts w:ascii="Arial" w:hAnsi="Arial" w:cs="Arial"/>
          <w:lang w:val="ro-RO"/>
        </w:rPr>
        <w:t>Endothelial</w:t>
      </w:r>
      <w:proofErr w:type="spellEnd"/>
      <w:r w:rsidRPr="008B2F42">
        <w:rPr>
          <w:rFonts w:ascii="Arial" w:hAnsi="Arial" w:cs="Arial"/>
          <w:lang w:val="ro-RO"/>
        </w:rPr>
        <w:t xml:space="preserve"> </w:t>
      </w:r>
      <w:proofErr w:type="spellStart"/>
      <w:r w:rsidRPr="008B2F42">
        <w:rPr>
          <w:rFonts w:ascii="Arial" w:hAnsi="Arial" w:cs="Arial"/>
          <w:lang w:val="ro-RO"/>
        </w:rPr>
        <w:t>Function</w:t>
      </w:r>
      <w:proofErr w:type="spellEnd"/>
      <w:r w:rsidRPr="008B2F42">
        <w:rPr>
          <w:rFonts w:ascii="Arial" w:hAnsi="Arial" w:cs="Arial"/>
          <w:lang w:val="ro-RO"/>
        </w:rPr>
        <w:t xml:space="preserve"> in a Murine Model. Revista de Chimie. 65. 703-705.</w:t>
      </w:r>
    </w:p>
    <w:p w14:paraId="3AD2355C" w14:textId="77777777" w:rsidR="008B2F42" w:rsidRPr="008B2F42" w:rsidRDefault="008B2F42" w:rsidP="008B2F42">
      <w:pPr>
        <w:jc w:val="both"/>
        <w:rPr>
          <w:rFonts w:ascii="Arial" w:hAnsi="Arial" w:cs="Arial"/>
          <w:lang w:val="ro-RO"/>
        </w:rPr>
      </w:pPr>
    </w:p>
    <w:p w14:paraId="2D55D427" w14:textId="77777777" w:rsidR="008B2F42" w:rsidRPr="008B2F42" w:rsidRDefault="008B2F42" w:rsidP="008B2F42">
      <w:pPr>
        <w:pStyle w:val="ListParagraph"/>
        <w:numPr>
          <w:ilvl w:val="0"/>
          <w:numId w:val="16"/>
        </w:numPr>
        <w:jc w:val="both"/>
        <w:rPr>
          <w:rFonts w:ascii="Arial" w:hAnsi="Arial" w:cs="Arial"/>
          <w:lang w:val="ro-RO"/>
        </w:rPr>
      </w:pPr>
      <w:r w:rsidRPr="008B2F42">
        <w:rPr>
          <w:rFonts w:ascii="Arial" w:hAnsi="Arial" w:cs="Arial"/>
          <w:lang w:val="ro-RO"/>
        </w:rPr>
        <w:t xml:space="preserve">Doina </w:t>
      </w:r>
      <w:proofErr w:type="spellStart"/>
      <w:r w:rsidRPr="008B2F42">
        <w:rPr>
          <w:rFonts w:ascii="Arial" w:hAnsi="Arial" w:cs="Arial"/>
          <w:lang w:val="ro-RO"/>
        </w:rPr>
        <w:t>Coricovac</w:t>
      </w:r>
      <w:proofErr w:type="spellEnd"/>
      <w:r w:rsidRPr="008B2F42">
        <w:rPr>
          <w:rFonts w:ascii="Arial" w:hAnsi="Arial" w:cs="Arial"/>
          <w:lang w:val="ro-RO"/>
        </w:rPr>
        <w:t xml:space="preserve">, C. </w:t>
      </w:r>
      <w:proofErr w:type="spellStart"/>
      <w:r w:rsidRPr="008B2F42">
        <w:rPr>
          <w:rFonts w:ascii="Arial" w:hAnsi="Arial" w:cs="Arial"/>
          <w:lang w:val="ro-RO"/>
        </w:rPr>
        <w:t>Dobrea</w:t>
      </w:r>
      <w:proofErr w:type="spellEnd"/>
      <w:r w:rsidRPr="008B2F42">
        <w:rPr>
          <w:rFonts w:ascii="Arial" w:hAnsi="Arial" w:cs="Arial"/>
          <w:lang w:val="ro-RO"/>
        </w:rPr>
        <w:t xml:space="preserve">, Cristina </w:t>
      </w:r>
      <w:proofErr w:type="spellStart"/>
      <w:r w:rsidRPr="008B2F42">
        <w:rPr>
          <w:rFonts w:ascii="Arial" w:hAnsi="Arial" w:cs="Arial"/>
          <w:lang w:val="ro-RO"/>
        </w:rPr>
        <w:t>Dehelean</w:t>
      </w:r>
      <w:proofErr w:type="spellEnd"/>
      <w:r w:rsidRPr="008B2F42">
        <w:rPr>
          <w:rFonts w:ascii="Arial" w:hAnsi="Arial" w:cs="Arial"/>
          <w:lang w:val="ro-RO"/>
        </w:rPr>
        <w:t xml:space="preserve">, Oana Duicu, Lavinia </w:t>
      </w:r>
      <w:proofErr w:type="spellStart"/>
      <w:r w:rsidRPr="008B2F42">
        <w:rPr>
          <w:rFonts w:ascii="Arial" w:hAnsi="Arial" w:cs="Arial"/>
          <w:lang w:val="ro-RO"/>
        </w:rPr>
        <w:t>Noveanu</w:t>
      </w:r>
      <w:proofErr w:type="spellEnd"/>
      <w:r w:rsidRPr="008B2F42">
        <w:rPr>
          <w:rFonts w:ascii="Arial" w:hAnsi="Arial" w:cs="Arial"/>
          <w:lang w:val="ro-RO"/>
        </w:rPr>
        <w:t xml:space="preserve">, </w:t>
      </w:r>
      <w:proofErr w:type="spellStart"/>
      <w:r w:rsidRPr="008B2F42">
        <w:rPr>
          <w:rFonts w:ascii="Arial" w:hAnsi="Arial" w:cs="Arial"/>
          <w:lang w:val="ro-RO"/>
        </w:rPr>
        <w:t>Danina</w:t>
      </w:r>
      <w:proofErr w:type="spellEnd"/>
      <w:r w:rsidRPr="008B2F42">
        <w:rPr>
          <w:rFonts w:ascii="Arial" w:hAnsi="Arial" w:cs="Arial"/>
          <w:lang w:val="ro-RO"/>
        </w:rPr>
        <w:t xml:space="preserve"> Muntean, </w:t>
      </w:r>
      <w:r w:rsidRPr="008B2F42">
        <w:rPr>
          <w:rFonts w:ascii="Arial" w:hAnsi="Arial" w:cs="Arial"/>
          <w:b/>
          <w:bCs/>
          <w:lang w:val="ro-RO"/>
        </w:rPr>
        <w:t>Rodica Lighezan,</w:t>
      </w:r>
      <w:r w:rsidRPr="008B2F42">
        <w:rPr>
          <w:rFonts w:ascii="Arial" w:hAnsi="Arial" w:cs="Arial"/>
          <w:lang w:val="ro-RO"/>
        </w:rPr>
        <w:t xml:space="preserve"> The </w:t>
      </w:r>
      <w:proofErr w:type="spellStart"/>
      <w:r w:rsidRPr="008B2F42">
        <w:rPr>
          <w:rFonts w:ascii="Arial" w:hAnsi="Arial" w:cs="Arial"/>
          <w:lang w:val="ro-RO"/>
        </w:rPr>
        <w:t>effects</w:t>
      </w:r>
      <w:proofErr w:type="spellEnd"/>
      <w:r w:rsidRPr="008B2F42">
        <w:rPr>
          <w:rFonts w:ascii="Arial" w:hAnsi="Arial" w:cs="Arial"/>
          <w:lang w:val="ro-RO"/>
        </w:rPr>
        <w:t xml:space="preserve"> of </w:t>
      </w:r>
      <w:proofErr w:type="spellStart"/>
      <w:r w:rsidRPr="008B2F42">
        <w:rPr>
          <w:rFonts w:ascii="Arial" w:hAnsi="Arial" w:cs="Arial"/>
          <w:lang w:val="ro-RO"/>
        </w:rPr>
        <w:t>Glycyrrhiza</w:t>
      </w:r>
      <w:proofErr w:type="spellEnd"/>
      <w:r w:rsidRPr="008B2F42">
        <w:rPr>
          <w:rFonts w:ascii="Arial" w:hAnsi="Arial" w:cs="Arial"/>
          <w:lang w:val="ro-RO"/>
        </w:rPr>
        <w:t xml:space="preserve"> Glabra L Total extract on </w:t>
      </w:r>
      <w:proofErr w:type="spellStart"/>
      <w:r w:rsidRPr="008B2F42">
        <w:rPr>
          <w:rFonts w:ascii="Arial" w:hAnsi="Arial" w:cs="Arial"/>
          <w:lang w:val="ro-RO"/>
        </w:rPr>
        <w:t>liver</w:t>
      </w:r>
      <w:proofErr w:type="spellEnd"/>
      <w:r w:rsidRPr="008B2F42">
        <w:rPr>
          <w:rFonts w:ascii="Arial" w:hAnsi="Arial" w:cs="Arial"/>
          <w:lang w:val="ro-RO"/>
        </w:rPr>
        <w:t xml:space="preserve"> </w:t>
      </w:r>
      <w:proofErr w:type="spellStart"/>
      <w:r w:rsidRPr="008B2F42">
        <w:rPr>
          <w:rFonts w:ascii="Arial" w:hAnsi="Arial" w:cs="Arial"/>
          <w:lang w:val="ro-RO"/>
        </w:rPr>
        <w:t>mitochondrial</w:t>
      </w:r>
      <w:proofErr w:type="spellEnd"/>
      <w:r w:rsidRPr="008B2F42">
        <w:rPr>
          <w:rFonts w:ascii="Arial" w:hAnsi="Arial" w:cs="Arial"/>
          <w:lang w:val="ro-RO"/>
        </w:rPr>
        <w:t xml:space="preserve"> </w:t>
      </w:r>
      <w:proofErr w:type="spellStart"/>
      <w:r w:rsidRPr="008B2F42">
        <w:rPr>
          <w:rFonts w:ascii="Arial" w:hAnsi="Arial" w:cs="Arial"/>
          <w:lang w:val="ro-RO"/>
        </w:rPr>
        <w:t>respiratory</w:t>
      </w:r>
      <w:proofErr w:type="spellEnd"/>
      <w:r w:rsidRPr="008B2F42">
        <w:rPr>
          <w:rFonts w:ascii="Arial" w:hAnsi="Arial" w:cs="Arial"/>
          <w:lang w:val="ro-RO"/>
        </w:rPr>
        <w:t xml:space="preserve"> </w:t>
      </w:r>
      <w:proofErr w:type="spellStart"/>
      <w:r w:rsidRPr="008B2F42">
        <w:rPr>
          <w:rFonts w:ascii="Arial" w:hAnsi="Arial" w:cs="Arial"/>
          <w:lang w:val="ro-RO"/>
        </w:rPr>
        <w:t>function</w:t>
      </w:r>
      <w:proofErr w:type="spellEnd"/>
      <w:r w:rsidRPr="008B2F42">
        <w:rPr>
          <w:rFonts w:ascii="Arial" w:hAnsi="Arial" w:cs="Arial"/>
          <w:lang w:val="ro-RO"/>
        </w:rPr>
        <w:t>. Revista de Chimie, 2014, 65 (2) 608-611</w:t>
      </w:r>
    </w:p>
    <w:p w14:paraId="50B8ABD1" w14:textId="77777777" w:rsidR="008B2F42" w:rsidRPr="008B2F42" w:rsidRDefault="008B2F42" w:rsidP="008B2F42">
      <w:pPr>
        <w:jc w:val="both"/>
        <w:rPr>
          <w:rFonts w:ascii="Arial" w:hAnsi="Arial" w:cs="Arial"/>
          <w:lang w:val="ro-RO"/>
        </w:rPr>
      </w:pPr>
    </w:p>
    <w:p w14:paraId="57A44DFC" w14:textId="77777777" w:rsidR="008B2F42" w:rsidRPr="008B2F42" w:rsidRDefault="008B2F42" w:rsidP="008B2F42">
      <w:pPr>
        <w:pStyle w:val="ListParagraph"/>
        <w:numPr>
          <w:ilvl w:val="0"/>
          <w:numId w:val="16"/>
        </w:numPr>
        <w:jc w:val="both"/>
        <w:rPr>
          <w:rFonts w:ascii="Arial" w:hAnsi="Arial" w:cs="Arial"/>
          <w:lang w:val="ro-RO"/>
        </w:rPr>
      </w:pPr>
      <w:r w:rsidRPr="008B2F42">
        <w:rPr>
          <w:rFonts w:ascii="Arial" w:hAnsi="Arial" w:cs="Arial"/>
          <w:lang w:val="ro-RO"/>
        </w:rPr>
        <w:t xml:space="preserve">Răducan A, Mirică S, Duicu O, Răducan S, Muntean D, </w:t>
      </w:r>
      <w:proofErr w:type="spellStart"/>
      <w:r w:rsidRPr="008B2F42">
        <w:rPr>
          <w:rFonts w:ascii="Arial" w:hAnsi="Arial" w:cs="Arial"/>
          <w:lang w:val="ro-RO"/>
        </w:rPr>
        <w:t>Fira-Mlădinescu</w:t>
      </w:r>
      <w:proofErr w:type="spellEnd"/>
      <w:r w:rsidRPr="008B2F42">
        <w:rPr>
          <w:rFonts w:ascii="Arial" w:hAnsi="Arial" w:cs="Arial"/>
          <w:lang w:val="ro-RO"/>
        </w:rPr>
        <w:t xml:space="preserve"> O, </w:t>
      </w:r>
      <w:r w:rsidRPr="008B2F42">
        <w:rPr>
          <w:rFonts w:ascii="Arial" w:hAnsi="Arial" w:cs="Arial"/>
          <w:b/>
          <w:bCs/>
          <w:lang w:val="ro-RO"/>
        </w:rPr>
        <w:t>Lighezan R.</w:t>
      </w:r>
      <w:r w:rsidRPr="008B2F42">
        <w:rPr>
          <w:rFonts w:ascii="Arial" w:hAnsi="Arial" w:cs="Arial"/>
          <w:lang w:val="ro-RO"/>
        </w:rPr>
        <w:t xml:space="preserve"> </w:t>
      </w:r>
      <w:proofErr w:type="spellStart"/>
      <w:r w:rsidRPr="008B2F42">
        <w:rPr>
          <w:rFonts w:ascii="Arial" w:hAnsi="Arial" w:cs="Arial"/>
          <w:lang w:val="ro-RO"/>
        </w:rPr>
        <w:t>Morphological</w:t>
      </w:r>
      <w:proofErr w:type="spellEnd"/>
      <w:r w:rsidRPr="008B2F42">
        <w:rPr>
          <w:rFonts w:ascii="Arial" w:hAnsi="Arial" w:cs="Arial"/>
          <w:lang w:val="ro-RO"/>
        </w:rPr>
        <w:t xml:space="preserve"> </w:t>
      </w:r>
      <w:proofErr w:type="spellStart"/>
      <w:r w:rsidRPr="008B2F42">
        <w:rPr>
          <w:rFonts w:ascii="Arial" w:hAnsi="Arial" w:cs="Arial"/>
          <w:lang w:val="ro-RO"/>
        </w:rPr>
        <w:t>and</w:t>
      </w:r>
      <w:proofErr w:type="spellEnd"/>
      <w:r w:rsidRPr="008B2F42">
        <w:rPr>
          <w:rFonts w:ascii="Arial" w:hAnsi="Arial" w:cs="Arial"/>
          <w:lang w:val="ro-RO"/>
        </w:rPr>
        <w:t xml:space="preserve"> </w:t>
      </w:r>
      <w:proofErr w:type="spellStart"/>
      <w:r w:rsidRPr="008B2F42">
        <w:rPr>
          <w:rFonts w:ascii="Arial" w:hAnsi="Arial" w:cs="Arial"/>
          <w:lang w:val="ro-RO"/>
        </w:rPr>
        <w:t>functional</w:t>
      </w:r>
      <w:proofErr w:type="spellEnd"/>
      <w:r w:rsidRPr="008B2F42">
        <w:rPr>
          <w:rFonts w:ascii="Arial" w:hAnsi="Arial" w:cs="Arial"/>
          <w:lang w:val="ro-RO"/>
        </w:rPr>
        <w:t xml:space="preserve"> </w:t>
      </w:r>
      <w:proofErr w:type="spellStart"/>
      <w:r w:rsidRPr="008B2F42">
        <w:rPr>
          <w:rFonts w:ascii="Arial" w:hAnsi="Arial" w:cs="Arial"/>
          <w:lang w:val="ro-RO"/>
        </w:rPr>
        <w:t>aspects</w:t>
      </w:r>
      <w:proofErr w:type="spellEnd"/>
      <w:r w:rsidRPr="008B2F42">
        <w:rPr>
          <w:rFonts w:ascii="Arial" w:hAnsi="Arial" w:cs="Arial"/>
          <w:lang w:val="ro-RO"/>
        </w:rPr>
        <w:t xml:space="preserve"> of sciatic </w:t>
      </w:r>
      <w:proofErr w:type="spellStart"/>
      <w:r w:rsidRPr="008B2F42">
        <w:rPr>
          <w:rFonts w:ascii="Arial" w:hAnsi="Arial" w:cs="Arial"/>
          <w:lang w:val="ro-RO"/>
        </w:rPr>
        <w:t>nerve</w:t>
      </w:r>
      <w:proofErr w:type="spellEnd"/>
      <w:r w:rsidRPr="008B2F42">
        <w:rPr>
          <w:rFonts w:ascii="Arial" w:hAnsi="Arial" w:cs="Arial"/>
          <w:lang w:val="ro-RO"/>
        </w:rPr>
        <w:t xml:space="preserve"> </w:t>
      </w:r>
      <w:proofErr w:type="spellStart"/>
      <w:r w:rsidRPr="008B2F42">
        <w:rPr>
          <w:rFonts w:ascii="Arial" w:hAnsi="Arial" w:cs="Arial"/>
          <w:lang w:val="ro-RO"/>
        </w:rPr>
        <w:t>regeneration</w:t>
      </w:r>
      <w:proofErr w:type="spellEnd"/>
      <w:r w:rsidRPr="008B2F42">
        <w:rPr>
          <w:rFonts w:ascii="Arial" w:hAnsi="Arial" w:cs="Arial"/>
          <w:lang w:val="ro-RO"/>
        </w:rPr>
        <w:t xml:space="preserve"> </w:t>
      </w:r>
      <w:proofErr w:type="spellStart"/>
      <w:r w:rsidRPr="008B2F42">
        <w:rPr>
          <w:rFonts w:ascii="Arial" w:hAnsi="Arial" w:cs="Arial"/>
          <w:lang w:val="ro-RO"/>
        </w:rPr>
        <w:t>after</w:t>
      </w:r>
      <w:proofErr w:type="spellEnd"/>
      <w:r w:rsidRPr="008B2F42">
        <w:rPr>
          <w:rFonts w:ascii="Arial" w:hAnsi="Arial" w:cs="Arial"/>
          <w:lang w:val="ro-RO"/>
        </w:rPr>
        <w:t xml:space="preserve"> </w:t>
      </w:r>
      <w:proofErr w:type="spellStart"/>
      <w:r w:rsidRPr="008B2F42">
        <w:rPr>
          <w:rFonts w:ascii="Arial" w:hAnsi="Arial" w:cs="Arial"/>
          <w:lang w:val="ro-RO"/>
        </w:rPr>
        <w:t>crush</w:t>
      </w:r>
      <w:proofErr w:type="spellEnd"/>
      <w:r w:rsidRPr="008B2F42">
        <w:rPr>
          <w:rFonts w:ascii="Arial" w:hAnsi="Arial" w:cs="Arial"/>
          <w:lang w:val="ro-RO"/>
        </w:rPr>
        <w:t xml:space="preserve"> </w:t>
      </w:r>
      <w:proofErr w:type="spellStart"/>
      <w:r w:rsidRPr="008B2F42">
        <w:rPr>
          <w:rFonts w:ascii="Arial" w:hAnsi="Arial" w:cs="Arial"/>
          <w:lang w:val="ro-RO"/>
        </w:rPr>
        <w:t>injury</w:t>
      </w:r>
      <w:proofErr w:type="spellEnd"/>
      <w:r w:rsidRPr="008B2F42">
        <w:rPr>
          <w:rFonts w:ascii="Arial" w:hAnsi="Arial" w:cs="Arial"/>
          <w:lang w:val="ro-RO"/>
        </w:rPr>
        <w:t xml:space="preserve">.        Rom J </w:t>
      </w:r>
      <w:proofErr w:type="spellStart"/>
      <w:r w:rsidRPr="008B2F42">
        <w:rPr>
          <w:rFonts w:ascii="Arial" w:hAnsi="Arial" w:cs="Arial"/>
          <w:lang w:val="ro-RO"/>
        </w:rPr>
        <w:t>Morphol</w:t>
      </w:r>
      <w:proofErr w:type="spellEnd"/>
      <w:r w:rsidRPr="008B2F42">
        <w:rPr>
          <w:rFonts w:ascii="Arial" w:hAnsi="Arial" w:cs="Arial"/>
          <w:lang w:val="ro-RO"/>
        </w:rPr>
        <w:t xml:space="preserve"> </w:t>
      </w:r>
      <w:proofErr w:type="spellStart"/>
      <w:r w:rsidRPr="008B2F42">
        <w:rPr>
          <w:rFonts w:ascii="Arial" w:hAnsi="Arial" w:cs="Arial"/>
          <w:lang w:val="ro-RO"/>
        </w:rPr>
        <w:t>Embryol</w:t>
      </w:r>
      <w:proofErr w:type="spellEnd"/>
      <w:r w:rsidRPr="008B2F42">
        <w:rPr>
          <w:rFonts w:ascii="Arial" w:hAnsi="Arial" w:cs="Arial"/>
          <w:lang w:val="ro-RO"/>
        </w:rPr>
        <w:t xml:space="preserve">. 2013;54(3 </w:t>
      </w:r>
      <w:proofErr w:type="spellStart"/>
      <w:r w:rsidRPr="008B2F42">
        <w:rPr>
          <w:rFonts w:ascii="Arial" w:hAnsi="Arial" w:cs="Arial"/>
          <w:lang w:val="ro-RO"/>
        </w:rPr>
        <w:t>Suppl</w:t>
      </w:r>
      <w:proofErr w:type="spellEnd"/>
      <w:r w:rsidRPr="008B2F42">
        <w:rPr>
          <w:rFonts w:ascii="Arial" w:hAnsi="Arial" w:cs="Arial"/>
          <w:lang w:val="ro-RO"/>
        </w:rPr>
        <w:t xml:space="preserve">):735-9. PMID: 24322020.  </w:t>
      </w:r>
    </w:p>
    <w:p w14:paraId="5550AD50" w14:textId="77777777" w:rsidR="008B2F42" w:rsidRPr="008B2F42" w:rsidRDefault="008B2F42" w:rsidP="008B2F42">
      <w:pPr>
        <w:jc w:val="both"/>
        <w:rPr>
          <w:rFonts w:ascii="Arial" w:hAnsi="Arial" w:cs="Arial"/>
          <w:lang w:val="ro-RO"/>
        </w:rPr>
      </w:pPr>
    </w:p>
    <w:p w14:paraId="1315BE11" w14:textId="77777777" w:rsidR="008B2F42" w:rsidRPr="008B2F42" w:rsidRDefault="008B2F42" w:rsidP="008B2F42">
      <w:pPr>
        <w:jc w:val="both"/>
        <w:rPr>
          <w:rFonts w:ascii="Arial" w:hAnsi="Arial" w:cs="Arial"/>
          <w:lang w:val="ro-RO"/>
        </w:rPr>
      </w:pPr>
    </w:p>
    <w:p w14:paraId="44294A26" w14:textId="77777777" w:rsidR="008B2F42" w:rsidRPr="008B2F42" w:rsidRDefault="008B2F42" w:rsidP="008B2F42">
      <w:pPr>
        <w:jc w:val="both"/>
        <w:rPr>
          <w:rFonts w:ascii="Arial" w:hAnsi="Arial" w:cs="Arial"/>
          <w:b/>
          <w:bCs/>
          <w:lang w:val="en"/>
        </w:rPr>
      </w:pPr>
      <w:r w:rsidRPr="008B2F42">
        <w:rPr>
          <w:rFonts w:ascii="Arial" w:hAnsi="Arial" w:cs="Arial"/>
          <w:b/>
          <w:bCs/>
          <w:lang w:val="en"/>
        </w:rPr>
        <w:t>COAUTOR</w:t>
      </w:r>
    </w:p>
    <w:p w14:paraId="7F0E6194" w14:textId="77777777" w:rsidR="008B2F42" w:rsidRPr="00D909BD" w:rsidRDefault="008B2F42" w:rsidP="00D909BD">
      <w:pPr>
        <w:pStyle w:val="ListParagraph"/>
        <w:numPr>
          <w:ilvl w:val="0"/>
          <w:numId w:val="1"/>
        </w:numPr>
        <w:shd w:val="clear" w:color="auto" w:fill="FFFFFF"/>
        <w:spacing w:before="100" w:beforeAutospacing="1" w:after="100" w:afterAutospacing="1"/>
        <w:jc w:val="both"/>
        <w:outlineLvl w:val="0"/>
        <w:rPr>
          <w:rFonts w:ascii="Arial" w:eastAsia="Times New Roman" w:hAnsi="Arial" w:cs="Arial"/>
          <w:color w:val="212121"/>
          <w:kern w:val="36"/>
          <w:lang w:eastAsia="en-GB"/>
          <w14:ligatures w14:val="none"/>
        </w:rPr>
      </w:pPr>
      <w:r w:rsidRPr="008B2F42">
        <w:rPr>
          <w:rFonts w:ascii="Arial" w:hAnsi="Arial" w:cs="Arial"/>
          <w:color w:val="212121"/>
          <w:shd w:val="clear" w:color="auto" w:fill="FFFFFF"/>
        </w:rPr>
        <w:t>Mihu AG, Lighezan R, Oatis DA, Mederle OA, Petrine-Mocanu C, Petrescu C, Prisca ME, Ghenciu LA, Avram CR, Lupu MA, Bica A, Olariu TR.</w:t>
      </w:r>
      <w:r w:rsidRPr="008B2F42">
        <w:rPr>
          <w:rFonts w:ascii="Arial" w:hAnsi="Arial" w:cs="Arial"/>
          <w:color w:val="212121"/>
          <w:shd w:val="clear" w:color="auto" w:fill="FFFFFF"/>
          <w:lang w:val="en-US"/>
        </w:rPr>
        <w:t xml:space="preserve"> </w:t>
      </w:r>
      <w:r w:rsidRPr="008B2F42">
        <w:rPr>
          <w:rFonts w:ascii="Arial" w:eastAsia="Times New Roman" w:hAnsi="Arial" w:cs="Arial"/>
          <w:color w:val="212121"/>
          <w:kern w:val="36"/>
          <w:lang w:eastAsia="en-GB"/>
          <w14:ligatures w14:val="none"/>
        </w:rPr>
        <w:t>A Severe Case of </w:t>
      </w:r>
      <w:r w:rsidRPr="008B2F42">
        <w:rPr>
          <w:rFonts w:ascii="Arial" w:eastAsia="Times New Roman" w:hAnsi="Arial" w:cs="Arial"/>
          <w:i/>
          <w:iCs/>
          <w:color w:val="212121"/>
          <w:kern w:val="36"/>
          <w:lang w:eastAsia="en-GB"/>
          <w14:ligatures w14:val="none"/>
        </w:rPr>
        <w:t>Plasmodium falciparum</w:t>
      </w:r>
      <w:r w:rsidRPr="008B2F42">
        <w:rPr>
          <w:rFonts w:ascii="Arial" w:eastAsia="Times New Roman" w:hAnsi="Arial" w:cs="Arial"/>
          <w:color w:val="212121"/>
          <w:kern w:val="36"/>
          <w:lang w:eastAsia="en-GB"/>
          <w14:ligatures w14:val="none"/>
        </w:rPr>
        <w:t> Malaria in a 44-Year-Old Caucasian Woman on Return to Western Romania from a Visit to Nigeria</w:t>
      </w:r>
      <w:r w:rsidRPr="008B2F42">
        <w:rPr>
          <w:rFonts w:ascii="Arial" w:eastAsia="Times New Roman" w:hAnsi="Arial" w:cs="Arial"/>
          <w:color w:val="212121"/>
          <w:kern w:val="36"/>
          <w:lang w:val="en-US" w:eastAsia="en-GB"/>
          <w14:ligatures w14:val="none"/>
        </w:rPr>
        <w:t xml:space="preserve">. Life (Basel). 2024 Nov 9;14(11):1454. </w:t>
      </w:r>
      <w:proofErr w:type="spellStart"/>
      <w:r w:rsidRPr="008B2F42">
        <w:rPr>
          <w:rFonts w:ascii="Arial" w:eastAsia="Times New Roman" w:hAnsi="Arial" w:cs="Arial"/>
          <w:color w:val="212121"/>
          <w:kern w:val="36"/>
          <w:lang w:val="en-US" w:eastAsia="en-GB"/>
          <w14:ligatures w14:val="none"/>
        </w:rPr>
        <w:t>doi</w:t>
      </w:r>
      <w:proofErr w:type="spellEnd"/>
      <w:r w:rsidRPr="008B2F42">
        <w:rPr>
          <w:rFonts w:ascii="Arial" w:eastAsia="Times New Roman" w:hAnsi="Arial" w:cs="Arial"/>
          <w:color w:val="212121"/>
          <w:kern w:val="36"/>
          <w:lang w:val="en-US" w:eastAsia="en-GB"/>
          <w14:ligatures w14:val="none"/>
        </w:rPr>
        <w:t>: 10.3390/life14111454.</w:t>
      </w:r>
    </w:p>
    <w:p w14:paraId="09783537" w14:textId="77777777" w:rsidR="00D909BD" w:rsidRPr="008B2F42" w:rsidRDefault="00D909BD" w:rsidP="00D909BD">
      <w:pPr>
        <w:pStyle w:val="ListParagraph"/>
        <w:shd w:val="clear" w:color="auto" w:fill="FFFFFF"/>
        <w:spacing w:before="100" w:beforeAutospacing="1" w:after="100" w:afterAutospacing="1"/>
        <w:ind w:left="502"/>
        <w:jc w:val="both"/>
        <w:outlineLvl w:val="0"/>
        <w:rPr>
          <w:rFonts w:ascii="Arial" w:eastAsia="Times New Roman" w:hAnsi="Arial" w:cs="Arial"/>
          <w:color w:val="212121"/>
          <w:kern w:val="36"/>
          <w:lang w:eastAsia="en-GB"/>
          <w14:ligatures w14:val="none"/>
        </w:rPr>
      </w:pPr>
    </w:p>
    <w:p w14:paraId="65C2596F" w14:textId="77777777" w:rsidR="008B2F42" w:rsidRDefault="008B2F42" w:rsidP="00D909BD">
      <w:pPr>
        <w:pStyle w:val="ListParagraph"/>
        <w:numPr>
          <w:ilvl w:val="0"/>
          <w:numId w:val="1"/>
        </w:numPr>
        <w:spacing w:after="160"/>
        <w:jc w:val="both"/>
        <w:rPr>
          <w:rFonts w:ascii="Arial" w:hAnsi="Arial" w:cs="Arial"/>
          <w:color w:val="212121"/>
          <w:shd w:val="clear" w:color="auto" w:fill="FFFFFF"/>
        </w:rPr>
      </w:pPr>
      <w:r w:rsidRPr="008B2F42">
        <w:rPr>
          <w:rFonts w:ascii="Arial" w:hAnsi="Arial" w:cs="Arial"/>
          <w:color w:val="212121"/>
          <w:shd w:val="clear" w:color="auto" w:fill="FFFFFF"/>
        </w:rPr>
        <w:t xml:space="preserve">Beţiu AM, Lighezan R, Avram VF, Muntean DM, Elmér E, Petrescu L. Dose-dependent effects of acetaminophen and ibuprofen on mitochondrial respiration of human platelets. Mol Cell Biochem. 2024 Jun;479(6):1501-1512. doi: 10.1007/s11010-023-04814-z. Epub 2023 Jul 24. PMID: 37486451. </w:t>
      </w:r>
    </w:p>
    <w:p w14:paraId="442B4854" w14:textId="77777777" w:rsidR="00D909BD" w:rsidRPr="00D909BD" w:rsidRDefault="00D909BD" w:rsidP="00D909BD">
      <w:pPr>
        <w:pStyle w:val="ListParagraph"/>
        <w:rPr>
          <w:rFonts w:ascii="Arial" w:hAnsi="Arial" w:cs="Arial"/>
          <w:color w:val="212121"/>
          <w:shd w:val="clear" w:color="auto" w:fill="FFFFFF"/>
        </w:rPr>
      </w:pPr>
    </w:p>
    <w:p w14:paraId="4D7CB4A7" w14:textId="77777777" w:rsidR="00D909BD" w:rsidRPr="008B2F42" w:rsidRDefault="00D909BD" w:rsidP="00D909BD">
      <w:pPr>
        <w:pStyle w:val="ListParagraph"/>
        <w:spacing w:after="160"/>
        <w:ind w:left="502"/>
        <w:jc w:val="both"/>
        <w:rPr>
          <w:rFonts w:ascii="Arial" w:hAnsi="Arial" w:cs="Arial"/>
          <w:color w:val="212121"/>
          <w:shd w:val="clear" w:color="auto" w:fill="FFFFFF"/>
        </w:rPr>
      </w:pPr>
    </w:p>
    <w:p w14:paraId="6BEDDC1A" w14:textId="77777777" w:rsidR="008B2F42" w:rsidRDefault="008B2F42" w:rsidP="00D909BD">
      <w:pPr>
        <w:pStyle w:val="ListParagraph"/>
        <w:numPr>
          <w:ilvl w:val="0"/>
          <w:numId w:val="1"/>
        </w:numPr>
        <w:spacing w:after="160"/>
        <w:jc w:val="both"/>
        <w:rPr>
          <w:rFonts w:ascii="Arial" w:hAnsi="Arial" w:cs="Arial"/>
          <w:color w:val="212121"/>
          <w:shd w:val="clear" w:color="auto" w:fill="FFFFFF"/>
        </w:rPr>
      </w:pPr>
      <w:r w:rsidRPr="008B2F42">
        <w:rPr>
          <w:rFonts w:ascii="Arial" w:hAnsi="Arial" w:cs="Arial"/>
          <w:color w:val="212121"/>
          <w:shd w:val="clear" w:color="auto" w:fill="FFFFFF"/>
        </w:rPr>
        <w:t>Dragomir A, Lupu MA, Lighezan R, Paduraru AA, Olariu TR.</w:t>
      </w:r>
      <w:r w:rsidRPr="008B2F42">
        <w:rPr>
          <w:rStyle w:val="apple-converted-space"/>
          <w:rFonts w:ascii="Arial" w:hAnsi="Arial" w:cs="Arial"/>
          <w:color w:val="212121"/>
          <w:shd w:val="clear" w:color="auto" w:fill="FFFFFF"/>
        </w:rPr>
        <w:t> </w:t>
      </w:r>
      <w:r w:rsidRPr="008B2F42">
        <w:rPr>
          <w:rFonts w:ascii="Arial" w:hAnsi="Arial" w:cs="Arial"/>
          <w:i/>
          <w:iCs/>
          <w:color w:val="212121"/>
        </w:rPr>
        <w:t>Toxoplasma gondii</w:t>
      </w:r>
      <w:r w:rsidRPr="008B2F42">
        <w:rPr>
          <w:rStyle w:val="apple-converted-space"/>
          <w:rFonts w:ascii="Arial" w:hAnsi="Arial" w:cs="Arial"/>
          <w:color w:val="212121"/>
          <w:shd w:val="clear" w:color="auto" w:fill="FFFFFF"/>
        </w:rPr>
        <w:t> </w:t>
      </w:r>
      <w:r w:rsidRPr="008B2F42">
        <w:rPr>
          <w:rFonts w:ascii="Arial" w:hAnsi="Arial" w:cs="Arial"/>
          <w:color w:val="212121"/>
          <w:shd w:val="clear" w:color="auto" w:fill="FFFFFF"/>
        </w:rPr>
        <w:t>Infection in Patients with Cardiovascular Diseases from Western Romania: A Case-Control Study. Life (Basel). 2023 Jul 17;13(7):1575. doi: 10.3390/life13071575. PMID: 37511950; PMCID: PMC10382031.</w:t>
      </w:r>
    </w:p>
    <w:p w14:paraId="40AC1E67" w14:textId="77777777" w:rsidR="00D909BD" w:rsidRPr="008B2F42" w:rsidRDefault="00D909BD" w:rsidP="00D909BD">
      <w:pPr>
        <w:pStyle w:val="ListParagraph"/>
        <w:spacing w:after="160"/>
        <w:ind w:left="502"/>
        <w:jc w:val="both"/>
        <w:rPr>
          <w:rFonts w:ascii="Arial" w:hAnsi="Arial" w:cs="Arial"/>
          <w:color w:val="212121"/>
          <w:shd w:val="clear" w:color="auto" w:fill="FFFFFF"/>
        </w:rPr>
      </w:pPr>
    </w:p>
    <w:p w14:paraId="680B4496" w14:textId="5D5C5EDF" w:rsidR="00D909BD" w:rsidRPr="00D909BD" w:rsidRDefault="008B2F42" w:rsidP="00D909BD">
      <w:pPr>
        <w:pStyle w:val="ListParagraph"/>
        <w:numPr>
          <w:ilvl w:val="0"/>
          <w:numId w:val="1"/>
        </w:numPr>
        <w:spacing w:after="160"/>
        <w:jc w:val="both"/>
        <w:rPr>
          <w:rFonts w:ascii="Arial" w:hAnsi="Arial" w:cs="Arial"/>
          <w:lang w:val="en"/>
        </w:rPr>
      </w:pPr>
      <w:proofErr w:type="spellStart"/>
      <w:r w:rsidRPr="008B2F42">
        <w:rPr>
          <w:rFonts w:ascii="Arial" w:hAnsi="Arial" w:cs="Arial"/>
          <w:lang w:val="fr-FR"/>
        </w:rPr>
        <w:lastRenderedPageBreak/>
        <w:t>Paduraru</w:t>
      </w:r>
      <w:proofErr w:type="spellEnd"/>
      <w:r w:rsidRPr="008B2F42">
        <w:rPr>
          <w:rFonts w:ascii="Arial" w:hAnsi="Arial" w:cs="Arial"/>
          <w:lang w:val="fr-FR"/>
        </w:rPr>
        <w:t xml:space="preserve"> AA, </w:t>
      </w:r>
      <w:proofErr w:type="spellStart"/>
      <w:r w:rsidRPr="008B2F42">
        <w:rPr>
          <w:rFonts w:ascii="Arial" w:hAnsi="Arial" w:cs="Arial"/>
          <w:lang w:val="fr-FR"/>
        </w:rPr>
        <w:t>Lupu</w:t>
      </w:r>
      <w:proofErr w:type="spellEnd"/>
      <w:r w:rsidRPr="008B2F42">
        <w:rPr>
          <w:rFonts w:ascii="Arial" w:hAnsi="Arial" w:cs="Arial"/>
          <w:lang w:val="fr-FR"/>
        </w:rPr>
        <w:t xml:space="preserve"> MA, Lighezan R, Pavel R, </w:t>
      </w:r>
      <w:proofErr w:type="spellStart"/>
      <w:r w:rsidRPr="008B2F42">
        <w:rPr>
          <w:rFonts w:ascii="Arial" w:hAnsi="Arial" w:cs="Arial"/>
          <w:lang w:val="fr-FR"/>
        </w:rPr>
        <w:t>Cretu</w:t>
      </w:r>
      <w:proofErr w:type="spellEnd"/>
      <w:r w:rsidRPr="008B2F42">
        <w:rPr>
          <w:rFonts w:ascii="Arial" w:hAnsi="Arial" w:cs="Arial"/>
          <w:lang w:val="fr-FR"/>
        </w:rPr>
        <w:t xml:space="preserve"> OM, </w:t>
      </w:r>
      <w:proofErr w:type="spellStart"/>
      <w:r w:rsidRPr="008B2F42">
        <w:rPr>
          <w:rFonts w:ascii="Arial" w:hAnsi="Arial" w:cs="Arial"/>
          <w:lang w:val="fr-FR"/>
        </w:rPr>
        <w:t>Olariu</w:t>
      </w:r>
      <w:proofErr w:type="spellEnd"/>
      <w:r w:rsidRPr="008B2F42">
        <w:rPr>
          <w:rFonts w:ascii="Arial" w:hAnsi="Arial" w:cs="Arial"/>
          <w:lang w:val="fr-FR"/>
        </w:rPr>
        <w:t xml:space="preserve"> TR. </w:t>
      </w:r>
      <w:r w:rsidRPr="008B2F42">
        <w:rPr>
          <w:rFonts w:ascii="Arial" w:hAnsi="Arial" w:cs="Arial"/>
          <w:lang w:val="en"/>
        </w:rPr>
        <w:t xml:space="preserve">Seroprevalence of Anti-Echinococcus </w:t>
      </w:r>
      <w:proofErr w:type="spellStart"/>
      <w:r w:rsidRPr="008B2F42">
        <w:rPr>
          <w:rFonts w:ascii="Arial" w:hAnsi="Arial" w:cs="Arial"/>
          <w:lang w:val="en"/>
        </w:rPr>
        <w:t>granulosus</w:t>
      </w:r>
      <w:proofErr w:type="spellEnd"/>
      <w:r w:rsidRPr="008B2F42">
        <w:rPr>
          <w:rFonts w:ascii="Arial" w:hAnsi="Arial" w:cs="Arial"/>
          <w:lang w:val="en"/>
        </w:rPr>
        <w:t xml:space="preserve"> Antibodies and Risk Factors for Infection in Blood Donors from Western Romania. Life (Basel). 2023 Mar 24;13(4):871. </w:t>
      </w:r>
      <w:proofErr w:type="spellStart"/>
      <w:r w:rsidRPr="008B2F42">
        <w:rPr>
          <w:rFonts w:ascii="Arial" w:hAnsi="Arial" w:cs="Arial"/>
          <w:lang w:val="en"/>
        </w:rPr>
        <w:t>doi</w:t>
      </w:r>
      <w:proofErr w:type="spellEnd"/>
      <w:r w:rsidRPr="008B2F42">
        <w:rPr>
          <w:rFonts w:ascii="Arial" w:hAnsi="Arial" w:cs="Arial"/>
          <w:lang w:val="en"/>
        </w:rPr>
        <w:t>: 10.3390/life13040871. PMID: 37109399; PMCID: PMC10143201.</w:t>
      </w:r>
    </w:p>
    <w:p w14:paraId="6337A03E" w14:textId="77777777" w:rsidR="00D909BD" w:rsidRPr="008B2F42" w:rsidRDefault="00D909BD" w:rsidP="00D909BD">
      <w:pPr>
        <w:pStyle w:val="ListParagraph"/>
        <w:spacing w:after="160"/>
        <w:ind w:left="502"/>
        <w:jc w:val="both"/>
        <w:rPr>
          <w:rFonts w:ascii="Arial" w:hAnsi="Arial" w:cs="Arial"/>
          <w:lang w:val="en"/>
        </w:rPr>
      </w:pPr>
    </w:p>
    <w:p w14:paraId="6B782CE3" w14:textId="77777777" w:rsidR="008B2F42" w:rsidRDefault="008B2F42" w:rsidP="00D909BD">
      <w:pPr>
        <w:pStyle w:val="ListParagraph"/>
        <w:numPr>
          <w:ilvl w:val="0"/>
          <w:numId w:val="1"/>
        </w:numPr>
        <w:spacing w:after="160"/>
        <w:jc w:val="both"/>
        <w:rPr>
          <w:rFonts w:ascii="Arial" w:hAnsi="Arial" w:cs="Arial"/>
          <w:color w:val="212121"/>
          <w:shd w:val="clear" w:color="auto" w:fill="FFFFFF"/>
        </w:rPr>
      </w:pPr>
      <w:r w:rsidRPr="008B2F42">
        <w:rPr>
          <w:rFonts w:ascii="Arial" w:hAnsi="Arial" w:cs="Arial"/>
          <w:color w:val="212121"/>
          <w:shd w:val="clear" w:color="auto" w:fill="FFFFFF"/>
        </w:rPr>
        <w:t>Merce AP, Ionică LN, Bînă AM, Popescu S, Lighezan R, Petrescu L, Borza C, Sturza A, Muntean DM, Creţu OM. Monoamine oxidase is a source of cardiac oxidative stress in obese rats: the beneficial role of metformin. Mol Cell Biochem. 2023 Jan;478(1):59-67. doi: 10.1007/s11010-022-04490-5. Epub 2022 Jun 20. PMID: 35723772.</w:t>
      </w:r>
    </w:p>
    <w:p w14:paraId="2AB093B5" w14:textId="77777777" w:rsidR="00D909BD" w:rsidRPr="008B2F42" w:rsidRDefault="00D909BD" w:rsidP="00D909BD">
      <w:pPr>
        <w:pStyle w:val="ListParagraph"/>
        <w:spacing w:after="160"/>
        <w:ind w:left="502"/>
        <w:jc w:val="both"/>
        <w:rPr>
          <w:rFonts w:ascii="Arial" w:hAnsi="Arial" w:cs="Arial"/>
          <w:color w:val="212121"/>
          <w:shd w:val="clear" w:color="auto" w:fill="FFFFFF"/>
        </w:rPr>
      </w:pPr>
    </w:p>
    <w:p w14:paraId="28711D79" w14:textId="5C548702" w:rsidR="00D909BD" w:rsidRPr="00D909BD" w:rsidRDefault="008B2F42" w:rsidP="00D909BD">
      <w:pPr>
        <w:pStyle w:val="ListParagraph"/>
        <w:numPr>
          <w:ilvl w:val="0"/>
          <w:numId w:val="1"/>
        </w:numPr>
        <w:spacing w:after="160"/>
        <w:jc w:val="both"/>
        <w:rPr>
          <w:rFonts w:ascii="Arial" w:hAnsi="Arial" w:cs="Arial"/>
          <w:color w:val="212121"/>
          <w:shd w:val="clear" w:color="auto" w:fill="FFFFFF"/>
        </w:rPr>
      </w:pPr>
      <w:r w:rsidRPr="008B2F42">
        <w:rPr>
          <w:rFonts w:ascii="Arial" w:hAnsi="Arial" w:cs="Arial"/>
          <w:color w:val="212121"/>
          <w:shd w:val="clear" w:color="auto" w:fill="FFFFFF"/>
        </w:rPr>
        <w:t>Lupu MA, Lighezan R, Paduraru AA, Dragomir A, Pavel R, Grada S, Mihu AG, Ursoniu S, Olariu TR. Seroepidemiology of</w:t>
      </w:r>
      <w:r w:rsidRPr="008B2F42">
        <w:rPr>
          <w:rStyle w:val="apple-converted-space"/>
          <w:rFonts w:ascii="Arial" w:hAnsi="Arial" w:cs="Arial"/>
          <w:color w:val="212121"/>
          <w:shd w:val="clear" w:color="auto" w:fill="FFFFFF"/>
        </w:rPr>
        <w:t> </w:t>
      </w:r>
      <w:r w:rsidRPr="008B2F42">
        <w:rPr>
          <w:rFonts w:ascii="Arial" w:hAnsi="Arial" w:cs="Arial"/>
          <w:i/>
          <w:iCs/>
          <w:color w:val="212121"/>
        </w:rPr>
        <w:t>Toxoplasma gondii</w:t>
      </w:r>
      <w:r w:rsidRPr="008B2F42">
        <w:rPr>
          <w:rStyle w:val="apple-converted-space"/>
          <w:rFonts w:ascii="Arial" w:hAnsi="Arial" w:cs="Arial"/>
          <w:color w:val="212121"/>
          <w:shd w:val="clear" w:color="auto" w:fill="FFFFFF"/>
        </w:rPr>
        <w:t> </w:t>
      </w:r>
      <w:r w:rsidRPr="008B2F42">
        <w:rPr>
          <w:rFonts w:ascii="Arial" w:hAnsi="Arial" w:cs="Arial"/>
          <w:color w:val="212121"/>
          <w:shd w:val="clear" w:color="auto" w:fill="FFFFFF"/>
        </w:rPr>
        <w:t>Infection in Blood Donors from Western Romania. Microorganisms. 2022 May 5;10(5):973. doi: 10.3390/microorganisms10050973. PMID: 35630416; PMCID: PMC9143041.</w:t>
      </w:r>
    </w:p>
    <w:p w14:paraId="71C18751" w14:textId="77777777" w:rsidR="00D909BD" w:rsidRPr="008B2F42" w:rsidRDefault="00D909BD" w:rsidP="00D909BD">
      <w:pPr>
        <w:pStyle w:val="ListParagraph"/>
        <w:spacing w:after="160"/>
        <w:ind w:left="502"/>
        <w:jc w:val="both"/>
        <w:rPr>
          <w:rFonts w:ascii="Arial" w:hAnsi="Arial" w:cs="Arial"/>
          <w:color w:val="212121"/>
          <w:shd w:val="clear" w:color="auto" w:fill="FFFFFF"/>
        </w:rPr>
      </w:pPr>
    </w:p>
    <w:p w14:paraId="5E9ECC02" w14:textId="77777777" w:rsidR="008B2F42" w:rsidRDefault="008B2F42" w:rsidP="00D909BD">
      <w:pPr>
        <w:pStyle w:val="ListParagraph"/>
        <w:numPr>
          <w:ilvl w:val="0"/>
          <w:numId w:val="1"/>
        </w:numPr>
        <w:spacing w:after="160"/>
        <w:jc w:val="both"/>
        <w:rPr>
          <w:rFonts w:ascii="Arial" w:hAnsi="Arial" w:cs="Arial"/>
          <w:lang w:val="en"/>
        </w:rPr>
      </w:pPr>
      <w:r w:rsidRPr="008B2F42">
        <w:rPr>
          <w:rFonts w:ascii="Arial" w:hAnsi="Arial" w:cs="Arial"/>
        </w:rPr>
        <w:t xml:space="preserve">Rusu MC, Vrapciu AD, Nicolescu MI, Stoenescu MD, Jianu AM, Lighezan R, Oancea R, Mănoiu VS, Hostiuc S. Extruded Nucleoli of Human Dental Pulp Cells. </w:t>
      </w:r>
      <w:r w:rsidRPr="008B2F42">
        <w:rPr>
          <w:rFonts w:ascii="Arial" w:hAnsi="Arial" w:cs="Arial"/>
          <w:lang w:val="en"/>
        </w:rPr>
        <w:t xml:space="preserve">Medicina (Kaunas). 2022 Feb 10;58(2):260. </w:t>
      </w:r>
      <w:proofErr w:type="spellStart"/>
      <w:r w:rsidRPr="008B2F42">
        <w:rPr>
          <w:rFonts w:ascii="Arial" w:hAnsi="Arial" w:cs="Arial"/>
          <w:lang w:val="en"/>
        </w:rPr>
        <w:t>doi</w:t>
      </w:r>
      <w:proofErr w:type="spellEnd"/>
      <w:r w:rsidRPr="008B2F42">
        <w:rPr>
          <w:rFonts w:ascii="Arial" w:hAnsi="Arial" w:cs="Arial"/>
          <w:lang w:val="en"/>
        </w:rPr>
        <w:t>: 10.3390/medicina58020260. PMID: 35208583; PMCID: PMC8876639.</w:t>
      </w:r>
    </w:p>
    <w:p w14:paraId="313F4F26" w14:textId="77777777" w:rsidR="00D909BD" w:rsidRPr="008B2F42" w:rsidRDefault="00D909BD" w:rsidP="00D909BD">
      <w:pPr>
        <w:pStyle w:val="ListParagraph"/>
        <w:spacing w:after="160"/>
        <w:ind w:left="502"/>
        <w:jc w:val="both"/>
        <w:rPr>
          <w:rFonts w:ascii="Arial" w:hAnsi="Arial" w:cs="Arial"/>
          <w:lang w:val="en"/>
        </w:rPr>
      </w:pPr>
    </w:p>
    <w:p w14:paraId="7EF16A08" w14:textId="5803B6B6" w:rsidR="00D909BD" w:rsidRDefault="008B2F42" w:rsidP="00D909BD">
      <w:pPr>
        <w:pStyle w:val="ListParagraph"/>
        <w:numPr>
          <w:ilvl w:val="0"/>
          <w:numId w:val="1"/>
        </w:numPr>
        <w:spacing w:after="160"/>
        <w:jc w:val="both"/>
        <w:rPr>
          <w:rFonts w:ascii="Arial" w:hAnsi="Arial" w:cs="Arial"/>
          <w:color w:val="212121"/>
          <w:shd w:val="clear" w:color="auto" w:fill="FFFFFF"/>
        </w:rPr>
      </w:pPr>
      <w:r w:rsidRPr="008B2F42">
        <w:rPr>
          <w:rFonts w:ascii="Arial" w:hAnsi="Arial" w:cs="Arial"/>
          <w:color w:val="212121"/>
          <w:shd w:val="clear" w:color="auto" w:fill="FFFFFF"/>
        </w:rPr>
        <w:t>Pavel R, Ursoniu S, Paduraru AA, Lighezan R, Lupu MA, Olariu TR. Seroprevalence and Risk Factors of</w:t>
      </w:r>
      <w:r w:rsidRPr="008B2F42">
        <w:rPr>
          <w:rStyle w:val="apple-converted-space"/>
          <w:rFonts w:ascii="Arial" w:hAnsi="Arial" w:cs="Arial"/>
          <w:color w:val="212121"/>
          <w:shd w:val="clear" w:color="auto" w:fill="FFFFFF"/>
        </w:rPr>
        <w:t> </w:t>
      </w:r>
      <w:r w:rsidRPr="008B2F42">
        <w:rPr>
          <w:rFonts w:ascii="Arial" w:hAnsi="Arial" w:cs="Arial"/>
          <w:i/>
          <w:iCs/>
          <w:color w:val="212121"/>
        </w:rPr>
        <w:t>Trichinella spiralis</w:t>
      </w:r>
      <w:r w:rsidRPr="008B2F42">
        <w:rPr>
          <w:rStyle w:val="apple-converted-space"/>
          <w:rFonts w:ascii="Arial" w:hAnsi="Arial" w:cs="Arial"/>
          <w:color w:val="212121"/>
          <w:shd w:val="clear" w:color="auto" w:fill="FFFFFF"/>
        </w:rPr>
        <w:t> </w:t>
      </w:r>
      <w:r w:rsidRPr="008B2F42">
        <w:rPr>
          <w:rFonts w:ascii="Arial" w:hAnsi="Arial" w:cs="Arial"/>
          <w:color w:val="212121"/>
          <w:shd w:val="clear" w:color="auto" w:fill="FFFFFF"/>
        </w:rPr>
        <w:t>Infection in Blood Donors from Western Romania. Medicina (Kaunas). 2022 Jan 15;58(1):128. doi: 10.3390/medicina58010128. PMID: 35056436; PMCID: PMC8780118.</w:t>
      </w:r>
    </w:p>
    <w:p w14:paraId="7C75132B" w14:textId="77777777" w:rsidR="00D909BD" w:rsidRPr="00D909BD" w:rsidRDefault="00D909BD" w:rsidP="00D909BD">
      <w:pPr>
        <w:spacing w:after="160"/>
        <w:jc w:val="both"/>
        <w:rPr>
          <w:rFonts w:ascii="Arial" w:hAnsi="Arial" w:cs="Arial"/>
          <w:color w:val="212121"/>
          <w:shd w:val="clear" w:color="auto" w:fill="FFFFFF"/>
        </w:rPr>
      </w:pPr>
    </w:p>
    <w:p w14:paraId="2135DF8D" w14:textId="77777777" w:rsidR="008B2F42" w:rsidRDefault="008B2F42" w:rsidP="00D909BD">
      <w:pPr>
        <w:pStyle w:val="ListParagraph"/>
        <w:numPr>
          <w:ilvl w:val="0"/>
          <w:numId w:val="1"/>
        </w:numPr>
        <w:spacing w:after="160"/>
        <w:jc w:val="both"/>
        <w:rPr>
          <w:rFonts w:ascii="Arial" w:hAnsi="Arial" w:cs="Arial"/>
          <w:color w:val="212121"/>
          <w:shd w:val="clear" w:color="auto" w:fill="FFFFFF"/>
        </w:rPr>
      </w:pPr>
      <w:r w:rsidRPr="008B2F42">
        <w:rPr>
          <w:rFonts w:ascii="Arial" w:hAnsi="Arial" w:cs="Arial"/>
          <w:color w:val="212121"/>
          <w:shd w:val="clear" w:color="auto" w:fill="FFFFFF"/>
        </w:rPr>
        <w:t>Ionică LN, Gaiță L, Bînă AM, Soșdean R, Lighezan R, Sima A, Malița D, Crețu OM, Burlacu O, Muntean DM, Sturza A. Metformin alleviates monoamine oxidase-related vascular oxidative stress and endothelial dysfunction in rats with diet-induced obesity. Mol Cell Biochem. 2021 Nov;476(11):4019-4029. doi: 10.1007/s11010-021-04194-2. Epub 2021 Jul 3. PMID: 34216348.</w:t>
      </w:r>
    </w:p>
    <w:p w14:paraId="53BCC5A0" w14:textId="77777777" w:rsidR="00D909BD" w:rsidRPr="008B2F42" w:rsidRDefault="00D909BD" w:rsidP="00D909BD">
      <w:pPr>
        <w:pStyle w:val="ListParagraph"/>
        <w:spacing w:after="160"/>
        <w:ind w:left="502"/>
        <w:jc w:val="both"/>
        <w:rPr>
          <w:rFonts w:ascii="Arial" w:hAnsi="Arial" w:cs="Arial"/>
          <w:color w:val="212121"/>
          <w:shd w:val="clear" w:color="auto" w:fill="FFFFFF"/>
        </w:rPr>
      </w:pPr>
    </w:p>
    <w:p w14:paraId="2ACDF4EC" w14:textId="798DE694" w:rsidR="008B2F42" w:rsidRPr="00D909BD" w:rsidRDefault="008B2F42" w:rsidP="00D909BD">
      <w:pPr>
        <w:pStyle w:val="ListParagraph"/>
        <w:numPr>
          <w:ilvl w:val="0"/>
          <w:numId w:val="1"/>
        </w:numPr>
        <w:spacing w:after="160"/>
        <w:jc w:val="both"/>
        <w:rPr>
          <w:rFonts w:ascii="Arial" w:hAnsi="Arial" w:cs="Arial"/>
          <w:b/>
          <w:bCs/>
          <w:lang w:val="en"/>
        </w:rPr>
      </w:pPr>
      <w:r w:rsidRPr="008B2F42">
        <w:rPr>
          <w:rFonts w:ascii="Arial" w:hAnsi="Arial" w:cs="Arial"/>
          <w:lang w:val="en"/>
        </w:rPr>
        <w:t xml:space="preserve">A Petrus, C Ratiu, L. </w:t>
      </w:r>
      <w:proofErr w:type="spellStart"/>
      <w:r w:rsidRPr="008B2F42">
        <w:rPr>
          <w:rFonts w:ascii="Arial" w:hAnsi="Arial" w:cs="Arial"/>
          <w:lang w:val="en"/>
        </w:rPr>
        <w:t>Noveanu</w:t>
      </w:r>
      <w:proofErr w:type="spellEnd"/>
      <w:r w:rsidRPr="008B2F42">
        <w:rPr>
          <w:rFonts w:ascii="Arial" w:hAnsi="Arial" w:cs="Arial"/>
          <w:lang w:val="en"/>
        </w:rPr>
        <w:t>, R. Lighezan, Duicu O.M., Assessment of Mitochondrial Respiration in Human Platelets, Rev. Chim. 2017, 68(4): 2302-2305</w:t>
      </w:r>
    </w:p>
    <w:p w14:paraId="0B4EDA0F" w14:textId="77777777" w:rsidR="00D909BD" w:rsidRPr="00D909BD" w:rsidRDefault="00D909BD" w:rsidP="00D909BD">
      <w:pPr>
        <w:pStyle w:val="ListParagraph"/>
        <w:rPr>
          <w:rFonts w:ascii="Arial" w:hAnsi="Arial" w:cs="Arial"/>
          <w:b/>
          <w:bCs/>
          <w:lang w:val="en"/>
        </w:rPr>
      </w:pPr>
    </w:p>
    <w:p w14:paraId="054A37E4" w14:textId="77777777" w:rsidR="00D909BD" w:rsidRPr="008B2F42" w:rsidRDefault="00D909BD" w:rsidP="00D909BD">
      <w:pPr>
        <w:pStyle w:val="ListParagraph"/>
        <w:spacing w:after="160"/>
        <w:ind w:left="502"/>
        <w:jc w:val="both"/>
        <w:rPr>
          <w:rFonts w:ascii="Arial" w:hAnsi="Arial" w:cs="Arial"/>
          <w:b/>
          <w:bCs/>
          <w:lang w:val="en"/>
        </w:rPr>
      </w:pPr>
    </w:p>
    <w:p w14:paraId="3A39CD43" w14:textId="77777777" w:rsidR="008B2F42" w:rsidRDefault="008B2F42" w:rsidP="00D909BD">
      <w:pPr>
        <w:pStyle w:val="ListParagraph"/>
        <w:numPr>
          <w:ilvl w:val="0"/>
          <w:numId w:val="1"/>
        </w:numPr>
        <w:spacing w:after="160"/>
        <w:jc w:val="both"/>
        <w:rPr>
          <w:rFonts w:ascii="Arial" w:hAnsi="Arial" w:cs="Arial"/>
          <w:b/>
          <w:bCs/>
        </w:rPr>
      </w:pPr>
      <w:r w:rsidRPr="008B2F42">
        <w:rPr>
          <w:rFonts w:ascii="Arial" w:hAnsi="Arial" w:cs="Arial"/>
          <w:color w:val="212121"/>
          <w:shd w:val="clear" w:color="auto" w:fill="FFFFFF"/>
        </w:rPr>
        <w:t xml:space="preserve">Olariu TR, Petrescu C, Darabus G, Lighezan R, Mazilu O. Seroprevalence of Toxoplasma gondii in Western Romania. Infect Dis (Lond). 2015 Aug;47(8):580-3. doi: 10.3109/23744235.2015.1028098. Epub 2015 Apr 8. PMID: 25851242. </w:t>
      </w:r>
      <w:r w:rsidRPr="008B2F42">
        <w:rPr>
          <w:rFonts w:ascii="Arial" w:hAnsi="Arial" w:cs="Arial"/>
          <w:b/>
          <w:bCs/>
        </w:rPr>
        <w:t xml:space="preserve"> </w:t>
      </w:r>
    </w:p>
    <w:p w14:paraId="7B57FC6D" w14:textId="77777777" w:rsidR="00D909BD" w:rsidRPr="008B2F42" w:rsidRDefault="00D909BD" w:rsidP="00D909BD">
      <w:pPr>
        <w:pStyle w:val="ListParagraph"/>
        <w:spacing w:after="160"/>
        <w:ind w:left="502"/>
        <w:jc w:val="both"/>
        <w:rPr>
          <w:rFonts w:ascii="Arial" w:hAnsi="Arial" w:cs="Arial"/>
          <w:b/>
          <w:bCs/>
        </w:rPr>
      </w:pPr>
    </w:p>
    <w:p w14:paraId="79B13200" w14:textId="3A8B68F9" w:rsidR="00D909BD" w:rsidRPr="00D909BD" w:rsidRDefault="008B2F42" w:rsidP="00D909BD">
      <w:pPr>
        <w:pStyle w:val="ListParagraph"/>
        <w:numPr>
          <w:ilvl w:val="0"/>
          <w:numId w:val="1"/>
        </w:numPr>
        <w:spacing w:after="160"/>
        <w:jc w:val="both"/>
        <w:rPr>
          <w:rFonts w:ascii="Arial" w:hAnsi="Arial" w:cs="Arial"/>
          <w:b/>
          <w:bCs/>
          <w:lang w:val="ro-RO"/>
        </w:rPr>
      </w:pPr>
      <w:r w:rsidRPr="008B2F42">
        <w:rPr>
          <w:rFonts w:ascii="Arial" w:hAnsi="Arial" w:cs="Arial"/>
        </w:rPr>
        <w:t xml:space="preserve">Duicu OM, Lighezan R, Sturza A, Ceausu RA, Borza C, Vaduva A, Noveanu L, Gaspar M, Ionac A, Feier H, Muntean DM, Mornos C. Monoamine Oxidases as Potential Contributors to Oxidative Stress in Diabetes: Time for a Study in Patients Undergoing Heart Surgery. Biomed Res Int. 2015;2015:515437. doi: 10.1155/2015/515437. Epub 2015 May 25. PMID: 26101773; PMCID: PMC4458524. </w:t>
      </w:r>
    </w:p>
    <w:p w14:paraId="1F4D75E9" w14:textId="77777777" w:rsidR="00D909BD" w:rsidRPr="008B2F42" w:rsidRDefault="00D909BD" w:rsidP="00D909BD">
      <w:pPr>
        <w:pStyle w:val="ListParagraph"/>
        <w:spacing w:after="160"/>
        <w:ind w:left="502"/>
        <w:jc w:val="both"/>
        <w:rPr>
          <w:rFonts w:ascii="Arial" w:hAnsi="Arial" w:cs="Arial"/>
          <w:b/>
          <w:bCs/>
          <w:lang w:val="ro-RO"/>
        </w:rPr>
      </w:pPr>
    </w:p>
    <w:p w14:paraId="2F81792D" w14:textId="5E2DEF92" w:rsidR="008B2F42" w:rsidRPr="00D909BD" w:rsidRDefault="008B2F42" w:rsidP="00D909BD">
      <w:pPr>
        <w:pStyle w:val="ListParagraph"/>
        <w:numPr>
          <w:ilvl w:val="0"/>
          <w:numId w:val="1"/>
        </w:numPr>
        <w:spacing w:after="160"/>
        <w:jc w:val="both"/>
        <w:rPr>
          <w:rFonts w:ascii="Arial" w:hAnsi="Arial" w:cs="Arial"/>
          <w:b/>
        </w:rPr>
      </w:pPr>
      <w:r w:rsidRPr="008B2F42">
        <w:rPr>
          <w:rFonts w:ascii="Arial" w:hAnsi="Arial" w:cs="Arial"/>
          <w:color w:val="212121"/>
          <w:shd w:val="clear" w:color="auto" w:fill="FFFFFF"/>
        </w:rPr>
        <w:lastRenderedPageBreak/>
        <w:t xml:space="preserve">Rusu MC, Nicolescu MI, Jianu AM, Lighezan R, Mănoiu VS, Păduraru D. Esophageal telocytes and hybrid morphologies. Cell Biol Int. 2012;36(12):1079-88. doi: 10.1042/CBI20120007. PMID: 22931066. </w:t>
      </w:r>
      <w:r w:rsidRPr="008B2F42">
        <w:rPr>
          <w:rFonts w:ascii="Arial" w:hAnsi="Arial" w:cs="Arial"/>
        </w:rPr>
        <w:t>ISSN: 1065-6995</w:t>
      </w:r>
      <w:r w:rsidR="00D909BD">
        <w:rPr>
          <w:rFonts w:ascii="Arial" w:hAnsi="Arial" w:cs="Arial"/>
        </w:rPr>
        <w:t>.</w:t>
      </w:r>
    </w:p>
    <w:p w14:paraId="4B955AC8" w14:textId="77777777" w:rsidR="00D909BD" w:rsidRPr="008B2F42" w:rsidRDefault="00D909BD" w:rsidP="00D909BD">
      <w:pPr>
        <w:pStyle w:val="ListParagraph"/>
        <w:spacing w:after="160"/>
        <w:ind w:left="502"/>
        <w:jc w:val="both"/>
        <w:rPr>
          <w:rFonts w:ascii="Arial" w:hAnsi="Arial" w:cs="Arial"/>
          <w:b/>
        </w:rPr>
      </w:pPr>
    </w:p>
    <w:p w14:paraId="02EBF5CA" w14:textId="68FBCCEF" w:rsidR="00D909BD" w:rsidRPr="00D909BD" w:rsidRDefault="008B2F42" w:rsidP="00D909BD">
      <w:pPr>
        <w:pStyle w:val="ListParagraph"/>
        <w:numPr>
          <w:ilvl w:val="0"/>
          <w:numId w:val="1"/>
        </w:numPr>
        <w:spacing w:after="160"/>
        <w:jc w:val="both"/>
        <w:rPr>
          <w:rFonts w:ascii="Arial" w:hAnsi="Arial" w:cs="Arial"/>
          <w:b/>
        </w:rPr>
      </w:pPr>
      <w:r w:rsidRPr="008B2F42">
        <w:rPr>
          <w:rFonts w:ascii="Arial" w:hAnsi="Arial" w:cs="Arial"/>
          <w:color w:val="212121"/>
          <w:shd w:val="clear" w:color="auto" w:fill="FFFFFF"/>
        </w:rPr>
        <w:t xml:space="preserve">Alexa A, Baderca F, Lighezan R, Zăhoi DE, Izvernariu D. The diagnostic value of EMA expression in the renal parenchyma tumors. Rom J Morphol Embryol. 2011;52(3 Suppl):1019-25. PMID: 22119819. </w:t>
      </w:r>
      <w:r w:rsidRPr="008B2F42">
        <w:rPr>
          <w:rFonts w:ascii="Arial" w:hAnsi="Arial" w:cs="Arial"/>
        </w:rPr>
        <w:t>ISSN 1220-0522</w:t>
      </w:r>
      <w:r w:rsidR="00D909BD">
        <w:rPr>
          <w:rFonts w:ascii="Arial" w:hAnsi="Arial" w:cs="Arial"/>
        </w:rPr>
        <w:t>.</w:t>
      </w:r>
    </w:p>
    <w:p w14:paraId="197B98B4" w14:textId="77777777" w:rsidR="00D909BD" w:rsidRPr="00D909BD" w:rsidRDefault="00D909BD" w:rsidP="00D909BD">
      <w:pPr>
        <w:pStyle w:val="ListParagraph"/>
        <w:rPr>
          <w:rFonts w:ascii="Arial" w:hAnsi="Arial" w:cs="Arial"/>
          <w:b/>
        </w:rPr>
      </w:pPr>
    </w:p>
    <w:p w14:paraId="47260ADD" w14:textId="77777777" w:rsidR="00D909BD" w:rsidRPr="00D909BD" w:rsidRDefault="00D909BD" w:rsidP="00D909BD">
      <w:pPr>
        <w:pStyle w:val="ListParagraph"/>
        <w:spacing w:after="160"/>
        <w:ind w:left="502"/>
        <w:jc w:val="both"/>
        <w:rPr>
          <w:rFonts w:ascii="Arial" w:hAnsi="Arial" w:cs="Arial"/>
          <w:b/>
        </w:rPr>
      </w:pPr>
    </w:p>
    <w:p w14:paraId="02C8073C" w14:textId="3674B946" w:rsidR="008B2F42" w:rsidRPr="00D909BD" w:rsidRDefault="008B2F42" w:rsidP="00D909BD">
      <w:pPr>
        <w:pStyle w:val="ListParagraph"/>
        <w:numPr>
          <w:ilvl w:val="0"/>
          <w:numId w:val="1"/>
        </w:numPr>
        <w:spacing w:after="160"/>
        <w:jc w:val="both"/>
        <w:rPr>
          <w:rFonts w:ascii="Arial" w:hAnsi="Arial" w:cs="Arial"/>
          <w:b/>
        </w:rPr>
      </w:pPr>
      <w:r w:rsidRPr="008B2F42">
        <w:rPr>
          <w:rFonts w:ascii="Arial" w:hAnsi="Arial" w:cs="Arial"/>
          <w:color w:val="212121"/>
          <w:shd w:val="clear" w:color="auto" w:fill="FFFFFF"/>
        </w:rPr>
        <w:t xml:space="preserve">Baderca F, Alexa A, Lighezan R, Izvernariu D, Raica M. The diagnostic value of VEGF expression in the renal parenchyma tumors. Rom J Morphol Embryol. 2011;52(2):581-6. PMID: 21655646. </w:t>
      </w:r>
      <w:r w:rsidRPr="008B2F42">
        <w:rPr>
          <w:rFonts w:ascii="Arial" w:hAnsi="Arial" w:cs="Arial"/>
        </w:rPr>
        <w:t xml:space="preserve">ISSN 1220-0522 , </w:t>
      </w:r>
    </w:p>
    <w:p w14:paraId="5DB35060" w14:textId="77777777" w:rsidR="00D909BD" w:rsidRPr="008B2F42" w:rsidRDefault="00D909BD" w:rsidP="00D909BD">
      <w:pPr>
        <w:pStyle w:val="ListParagraph"/>
        <w:spacing w:after="160"/>
        <w:ind w:left="502"/>
        <w:jc w:val="both"/>
        <w:rPr>
          <w:rFonts w:ascii="Arial" w:hAnsi="Arial" w:cs="Arial"/>
          <w:b/>
        </w:rPr>
      </w:pPr>
    </w:p>
    <w:p w14:paraId="4ECA44F7" w14:textId="1F9CBC4C" w:rsidR="008B2F42" w:rsidRPr="00D909BD" w:rsidRDefault="008B2F42" w:rsidP="00D909BD">
      <w:pPr>
        <w:pStyle w:val="ListParagraph"/>
        <w:numPr>
          <w:ilvl w:val="0"/>
          <w:numId w:val="1"/>
        </w:numPr>
        <w:spacing w:after="160"/>
        <w:jc w:val="both"/>
        <w:rPr>
          <w:rFonts w:ascii="Arial" w:hAnsi="Arial" w:cs="Arial"/>
          <w:b/>
        </w:rPr>
      </w:pPr>
      <w:r w:rsidRPr="008B2F42">
        <w:rPr>
          <w:rFonts w:ascii="Arial" w:hAnsi="Arial" w:cs="Arial"/>
          <w:color w:val="212121"/>
          <w:shd w:val="clear" w:color="auto" w:fill="FFFFFF"/>
        </w:rPr>
        <w:t xml:space="preserve">Baderca F, Lighezan R, Alexa A, Zăhoi D, Raica M, Izvernariu D, Ardelean L. Atypical variant of lichen planus mimicking normal skin histology. Rom J Morphol Embryol. 2011;52(4):1355-60. PMID: 22203946. </w:t>
      </w:r>
      <w:r w:rsidRPr="008B2F42">
        <w:rPr>
          <w:rFonts w:ascii="Arial" w:hAnsi="Arial" w:cs="Arial"/>
        </w:rPr>
        <w:t>ISSN 1220-0522</w:t>
      </w:r>
    </w:p>
    <w:p w14:paraId="3C133684" w14:textId="77777777" w:rsidR="00D909BD" w:rsidRPr="00D909BD" w:rsidRDefault="00D909BD" w:rsidP="00D909BD">
      <w:pPr>
        <w:pStyle w:val="ListParagraph"/>
        <w:rPr>
          <w:rFonts w:ascii="Arial" w:hAnsi="Arial" w:cs="Arial"/>
          <w:b/>
        </w:rPr>
      </w:pPr>
    </w:p>
    <w:p w14:paraId="556919E5" w14:textId="77777777" w:rsidR="00D909BD" w:rsidRPr="008B2F42" w:rsidRDefault="00D909BD" w:rsidP="00D909BD">
      <w:pPr>
        <w:pStyle w:val="ListParagraph"/>
        <w:spacing w:after="160"/>
        <w:ind w:left="502"/>
        <w:jc w:val="both"/>
        <w:rPr>
          <w:rFonts w:ascii="Arial" w:hAnsi="Arial" w:cs="Arial"/>
          <w:b/>
        </w:rPr>
      </w:pPr>
    </w:p>
    <w:p w14:paraId="40C48C1A" w14:textId="77777777" w:rsidR="008B2F42" w:rsidRPr="00D909BD" w:rsidRDefault="008B2F42" w:rsidP="00D909BD">
      <w:pPr>
        <w:pStyle w:val="ListParagraph"/>
        <w:numPr>
          <w:ilvl w:val="0"/>
          <w:numId w:val="1"/>
        </w:numPr>
        <w:spacing w:after="160"/>
        <w:jc w:val="both"/>
        <w:rPr>
          <w:rFonts w:ascii="Arial" w:hAnsi="Arial" w:cs="Arial"/>
          <w:b/>
        </w:rPr>
      </w:pPr>
      <w:r w:rsidRPr="008B2F42">
        <w:rPr>
          <w:rFonts w:ascii="Arial" w:hAnsi="Arial" w:cs="Arial"/>
          <w:color w:val="212121"/>
          <w:shd w:val="clear" w:color="auto" w:fill="FFFFFF"/>
        </w:rPr>
        <w:t xml:space="preserve">Alexa A, Baderca F, Lighezan R, Izvernariu D, Raica M. The diagnostic value of cytokeratins expression in the renal parenchyma tumors. Rom J Morphol Embryol. 2010;51(1):27-35. PMID: 20191116. </w:t>
      </w:r>
      <w:r w:rsidRPr="008B2F42">
        <w:rPr>
          <w:rFonts w:ascii="Arial" w:hAnsi="Arial" w:cs="Arial"/>
        </w:rPr>
        <w:t xml:space="preserve">ISSN 1220-0522, </w:t>
      </w:r>
    </w:p>
    <w:p w14:paraId="493C3513" w14:textId="77777777" w:rsidR="00D909BD" w:rsidRPr="008B2F42" w:rsidRDefault="00D909BD" w:rsidP="00D909BD">
      <w:pPr>
        <w:pStyle w:val="ListParagraph"/>
        <w:spacing w:after="160"/>
        <w:ind w:left="502"/>
        <w:jc w:val="both"/>
        <w:rPr>
          <w:rFonts w:ascii="Arial" w:hAnsi="Arial" w:cs="Arial"/>
          <w:b/>
        </w:rPr>
      </w:pPr>
    </w:p>
    <w:p w14:paraId="4F3FA027" w14:textId="77777777" w:rsidR="008B2F42" w:rsidRPr="00D909BD" w:rsidRDefault="008B2F42" w:rsidP="00D909BD">
      <w:pPr>
        <w:pStyle w:val="ListParagraph"/>
        <w:numPr>
          <w:ilvl w:val="0"/>
          <w:numId w:val="1"/>
        </w:numPr>
        <w:spacing w:after="160"/>
        <w:jc w:val="both"/>
        <w:rPr>
          <w:rFonts w:ascii="Arial" w:hAnsi="Arial" w:cs="Arial"/>
          <w:b/>
        </w:rPr>
      </w:pPr>
      <w:r w:rsidRPr="008B2F42">
        <w:rPr>
          <w:rFonts w:ascii="Arial" w:hAnsi="Arial" w:cs="Arial"/>
          <w:color w:val="212121"/>
          <w:shd w:val="clear" w:color="auto" w:fill="FFFFFF"/>
        </w:rPr>
        <w:t xml:space="preserve">Alexa A, Baderca F, Zăhoi DE, Lighezan R, Izvernariu D, Raica M. Clinical significance of Her2/neu overexpression in urothelial carcinomas. Rom J Morphol Embryol. 2010;51(2):277-82. PMID: 20495743. </w:t>
      </w:r>
      <w:r w:rsidRPr="008B2F42">
        <w:rPr>
          <w:rFonts w:ascii="Arial" w:hAnsi="Arial" w:cs="Arial"/>
        </w:rPr>
        <w:t xml:space="preserve">ISSN 1220-0522., </w:t>
      </w:r>
    </w:p>
    <w:p w14:paraId="00DA8FC5" w14:textId="77777777" w:rsidR="00D909BD" w:rsidRPr="00D909BD" w:rsidRDefault="00D909BD" w:rsidP="00D909BD">
      <w:pPr>
        <w:pStyle w:val="ListParagraph"/>
        <w:rPr>
          <w:rFonts w:ascii="Arial" w:hAnsi="Arial" w:cs="Arial"/>
          <w:b/>
        </w:rPr>
      </w:pPr>
    </w:p>
    <w:p w14:paraId="1FAE680D" w14:textId="77777777" w:rsidR="00D909BD" w:rsidRPr="008B2F42" w:rsidRDefault="00D909BD" w:rsidP="00D909BD">
      <w:pPr>
        <w:pStyle w:val="ListParagraph"/>
        <w:spacing w:after="160"/>
        <w:ind w:left="502"/>
        <w:jc w:val="both"/>
        <w:rPr>
          <w:rFonts w:ascii="Arial" w:hAnsi="Arial" w:cs="Arial"/>
          <w:b/>
        </w:rPr>
      </w:pPr>
    </w:p>
    <w:p w14:paraId="56EFE8C9" w14:textId="77777777" w:rsidR="008B2F42" w:rsidRPr="00D909BD" w:rsidRDefault="008B2F42" w:rsidP="00D909BD">
      <w:pPr>
        <w:pStyle w:val="ListParagraph"/>
        <w:numPr>
          <w:ilvl w:val="0"/>
          <w:numId w:val="1"/>
        </w:numPr>
        <w:spacing w:after="160"/>
        <w:jc w:val="both"/>
        <w:rPr>
          <w:rFonts w:ascii="Arial" w:hAnsi="Arial" w:cs="Arial"/>
          <w:b/>
        </w:rPr>
      </w:pPr>
      <w:r w:rsidRPr="008B2F42">
        <w:rPr>
          <w:rFonts w:ascii="Arial" w:hAnsi="Arial" w:cs="Arial"/>
          <w:color w:val="212121"/>
          <w:shd w:val="clear" w:color="auto" w:fill="FFFFFF"/>
        </w:rPr>
        <w:t xml:space="preserve">Alexa A, Baderca F, Lighezan R, Izvernariu D. Myofibroblasts reaction in urothelial carcinomas. Rom J Morphol Embryol. 2009;50(4):639-43. PMID: 19942959. </w:t>
      </w:r>
      <w:r w:rsidRPr="008B2F42">
        <w:rPr>
          <w:rFonts w:ascii="Arial" w:hAnsi="Arial" w:cs="Arial"/>
        </w:rPr>
        <w:t xml:space="preserve">ISSN 1220-0522., </w:t>
      </w:r>
    </w:p>
    <w:p w14:paraId="419BAEE9" w14:textId="77777777" w:rsidR="00D909BD" w:rsidRPr="008B2F42" w:rsidRDefault="00D909BD" w:rsidP="00D909BD">
      <w:pPr>
        <w:pStyle w:val="ListParagraph"/>
        <w:spacing w:after="160"/>
        <w:ind w:left="502"/>
        <w:jc w:val="both"/>
        <w:rPr>
          <w:rFonts w:ascii="Arial" w:hAnsi="Arial" w:cs="Arial"/>
          <w:b/>
        </w:rPr>
      </w:pPr>
    </w:p>
    <w:p w14:paraId="4CC24115" w14:textId="0C91F6E4" w:rsidR="008B2F42" w:rsidRPr="00D909BD" w:rsidRDefault="008B2F42" w:rsidP="00D909BD">
      <w:pPr>
        <w:pStyle w:val="ListParagraph"/>
        <w:numPr>
          <w:ilvl w:val="0"/>
          <w:numId w:val="1"/>
        </w:numPr>
        <w:spacing w:after="160"/>
        <w:jc w:val="both"/>
        <w:rPr>
          <w:rFonts w:ascii="Arial" w:hAnsi="Arial" w:cs="Arial"/>
          <w:b/>
          <w:bCs/>
          <w:lang w:val="ro-RO"/>
        </w:rPr>
      </w:pPr>
      <w:r w:rsidRPr="008B2F42">
        <w:rPr>
          <w:rFonts w:ascii="Arial" w:hAnsi="Arial" w:cs="Arial"/>
          <w:color w:val="212121"/>
          <w:shd w:val="clear" w:color="auto" w:fill="FFFFFF"/>
        </w:rPr>
        <w:t>Duicu OM, Lighezan R, Sturza A, Balica R, Vaduva A, Feier H, Gaspar M, Ionac A, Noveanu L, Borza C, Muntean DM, Mornos C. Assessment of Mitochondrial Dysfunction and Monoamine Oxidase Contribution to Oxidative Stress in Human Diabetic Hearts. Oxid Med Cell Longev. 2016;2016:8470394. doi: 10.1155/2016/8470394. Epub 2016 Apr 13. PMID: 27190576; PMCID: PMC4846770.</w:t>
      </w:r>
    </w:p>
    <w:p w14:paraId="469CF64A" w14:textId="77777777" w:rsidR="00D909BD" w:rsidRPr="00D909BD" w:rsidRDefault="00D909BD" w:rsidP="00D909BD">
      <w:pPr>
        <w:pStyle w:val="ListParagraph"/>
        <w:rPr>
          <w:rFonts w:ascii="Arial" w:hAnsi="Arial" w:cs="Arial"/>
          <w:b/>
          <w:bCs/>
          <w:lang w:val="ro-RO"/>
        </w:rPr>
      </w:pPr>
    </w:p>
    <w:p w14:paraId="1BAFE97C" w14:textId="77777777" w:rsidR="00D909BD" w:rsidRPr="008B2F42" w:rsidRDefault="00D909BD" w:rsidP="00D909BD">
      <w:pPr>
        <w:pStyle w:val="ListParagraph"/>
        <w:spacing w:after="160"/>
        <w:ind w:left="502"/>
        <w:jc w:val="both"/>
        <w:rPr>
          <w:rFonts w:ascii="Arial" w:hAnsi="Arial" w:cs="Arial"/>
          <w:b/>
          <w:bCs/>
          <w:lang w:val="ro-RO"/>
        </w:rPr>
      </w:pPr>
    </w:p>
    <w:p w14:paraId="7F332347" w14:textId="185E9B29" w:rsidR="008B2F42" w:rsidRPr="00D909BD" w:rsidRDefault="008B2F42" w:rsidP="00D909BD">
      <w:pPr>
        <w:pStyle w:val="ListParagraph"/>
        <w:numPr>
          <w:ilvl w:val="0"/>
          <w:numId w:val="1"/>
        </w:numPr>
        <w:spacing w:after="160"/>
        <w:jc w:val="both"/>
        <w:rPr>
          <w:rFonts w:ascii="Arial" w:hAnsi="Arial" w:cs="Arial"/>
          <w:lang w:val="en"/>
        </w:rPr>
      </w:pPr>
      <w:r w:rsidRPr="008B2F42">
        <w:rPr>
          <w:rFonts w:ascii="Arial" w:hAnsi="Arial" w:cs="Arial"/>
          <w:lang w:val="en"/>
        </w:rPr>
        <w:t xml:space="preserve">J. Ruef, R. Lighezan, G. Schuler, T.K. Nordt, W. Kübler, C. Bode. Ticlopidine versus </w:t>
      </w:r>
      <w:proofErr w:type="spellStart"/>
      <w:r w:rsidRPr="008B2F42">
        <w:rPr>
          <w:rFonts w:ascii="Arial" w:hAnsi="Arial" w:cs="Arial"/>
          <w:lang w:val="en"/>
        </w:rPr>
        <w:t>phenprocoumon</w:t>
      </w:r>
      <w:proofErr w:type="spellEnd"/>
      <w:r w:rsidRPr="008B2F42">
        <w:rPr>
          <w:rFonts w:ascii="Arial" w:hAnsi="Arial" w:cs="Arial"/>
          <w:lang w:val="en"/>
        </w:rPr>
        <w:t xml:space="preserve"> in patients with Palmaz-Schatz coronary stent: occlusion rates and markers of hemostatic </w:t>
      </w:r>
      <w:proofErr w:type="spellStart"/>
      <w:proofErr w:type="gramStart"/>
      <w:r w:rsidRPr="008B2F42">
        <w:rPr>
          <w:rFonts w:ascii="Arial" w:hAnsi="Arial" w:cs="Arial"/>
          <w:lang w:val="en"/>
        </w:rPr>
        <w:t>activation,Fibrinolysis</w:t>
      </w:r>
      <w:proofErr w:type="spellEnd"/>
      <w:proofErr w:type="gramEnd"/>
      <w:r w:rsidRPr="008B2F42">
        <w:rPr>
          <w:rFonts w:ascii="Arial" w:hAnsi="Arial" w:cs="Arial"/>
          <w:lang w:val="en"/>
        </w:rPr>
        <w:t xml:space="preserve"> and </w:t>
      </w:r>
      <w:proofErr w:type="spellStart"/>
      <w:proofErr w:type="gramStart"/>
      <w:r w:rsidRPr="008B2F42">
        <w:rPr>
          <w:rFonts w:ascii="Arial" w:hAnsi="Arial" w:cs="Arial"/>
          <w:lang w:val="en"/>
        </w:rPr>
        <w:t>Proteolysis,Volume</w:t>
      </w:r>
      <w:proofErr w:type="spellEnd"/>
      <w:proofErr w:type="gramEnd"/>
      <w:r w:rsidRPr="008B2F42">
        <w:rPr>
          <w:rFonts w:ascii="Arial" w:hAnsi="Arial" w:cs="Arial"/>
          <w:lang w:val="en"/>
        </w:rPr>
        <w:t xml:space="preserve"> 13, Issue 3,</w:t>
      </w:r>
      <w:proofErr w:type="gramStart"/>
      <w:r w:rsidRPr="008B2F42">
        <w:rPr>
          <w:rFonts w:ascii="Arial" w:hAnsi="Arial" w:cs="Arial"/>
          <w:lang w:val="en"/>
        </w:rPr>
        <w:t>1999,Pages</w:t>
      </w:r>
      <w:proofErr w:type="gramEnd"/>
      <w:r w:rsidRPr="008B2F42">
        <w:rPr>
          <w:rFonts w:ascii="Arial" w:hAnsi="Arial" w:cs="Arial"/>
          <w:lang w:val="en"/>
        </w:rPr>
        <w:t xml:space="preserve"> 124-</w:t>
      </w:r>
      <w:proofErr w:type="gramStart"/>
      <w:r w:rsidRPr="008B2F42">
        <w:rPr>
          <w:rFonts w:ascii="Arial" w:hAnsi="Arial" w:cs="Arial"/>
          <w:lang w:val="en"/>
        </w:rPr>
        <w:t>132,ISSN</w:t>
      </w:r>
      <w:proofErr w:type="gramEnd"/>
      <w:r w:rsidRPr="008B2F42">
        <w:rPr>
          <w:rFonts w:ascii="Arial" w:hAnsi="Arial" w:cs="Arial"/>
          <w:lang w:val="en"/>
        </w:rPr>
        <w:t xml:space="preserve"> 1369-</w:t>
      </w:r>
      <w:proofErr w:type="gramStart"/>
      <w:r w:rsidRPr="008B2F42">
        <w:rPr>
          <w:rFonts w:ascii="Arial" w:hAnsi="Arial" w:cs="Arial"/>
          <w:lang w:val="en"/>
        </w:rPr>
        <w:t>0191,https://doi.org/10.1016/S0268-9499(99)90099-1</w:t>
      </w:r>
      <w:proofErr w:type="gramEnd"/>
      <w:r w:rsidRPr="008B2F42">
        <w:rPr>
          <w:rFonts w:ascii="Arial" w:hAnsi="Arial" w:cs="Arial"/>
          <w:lang w:val="en"/>
        </w:rPr>
        <w:t>.</w:t>
      </w:r>
    </w:p>
    <w:p w14:paraId="778C4EE2" w14:textId="77777777" w:rsidR="008B2F42" w:rsidRPr="008B2F42" w:rsidRDefault="008B2F42" w:rsidP="00D909BD">
      <w:pPr>
        <w:pStyle w:val="ListParagraph"/>
        <w:ind w:left="1080"/>
        <w:jc w:val="both"/>
        <w:rPr>
          <w:rFonts w:ascii="Arial" w:hAnsi="Arial" w:cs="Arial"/>
          <w:b/>
          <w:bCs/>
          <w:i/>
          <w:iCs/>
          <w:u w:val="single"/>
          <w:lang w:val="ro-RO"/>
        </w:rPr>
      </w:pPr>
    </w:p>
    <w:p w14:paraId="10B6556B" w14:textId="77777777" w:rsidR="008B2F42" w:rsidRPr="008B2F42" w:rsidRDefault="008B2F42" w:rsidP="008B2F42">
      <w:pPr>
        <w:pStyle w:val="ListParagraph"/>
        <w:ind w:left="1080"/>
        <w:jc w:val="both"/>
        <w:rPr>
          <w:rFonts w:ascii="Arial" w:hAnsi="Arial" w:cs="Arial"/>
          <w:b/>
          <w:bCs/>
          <w:i/>
          <w:iCs/>
          <w:u w:val="single"/>
          <w:lang w:val="ro-RO"/>
        </w:rPr>
      </w:pPr>
    </w:p>
    <w:p w14:paraId="6147DF66" w14:textId="5767E394" w:rsidR="00681E4B" w:rsidRPr="008B2F42" w:rsidRDefault="00681E4B" w:rsidP="00681E4B">
      <w:pPr>
        <w:pStyle w:val="ListParagraph"/>
        <w:numPr>
          <w:ilvl w:val="1"/>
          <w:numId w:val="5"/>
        </w:numPr>
        <w:jc w:val="both"/>
        <w:rPr>
          <w:rFonts w:ascii="Arial" w:hAnsi="Arial" w:cs="Arial"/>
          <w:b/>
          <w:bCs/>
          <w:i/>
          <w:iCs/>
          <w:u w:val="single"/>
          <w:lang w:val="ro-RO"/>
        </w:rPr>
      </w:pPr>
      <w:r w:rsidRPr="008B2F42">
        <w:rPr>
          <w:rFonts w:ascii="Arial" w:hAnsi="Arial" w:cs="Arial"/>
          <w:b/>
          <w:bCs/>
          <w:i/>
          <w:iCs/>
          <w:u w:val="single"/>
          <w:lang w:val="ro-RO"/>
        </w:rPr>
        <w:t xml:space="preserve">Articole </w:t>
      </w:r>
      <w:proofErr w:type="spellStart"/>
      <w:r w:rsidRPr="008B2F42">
        <w:rPr>
          <w:rFonts w:ascii="Arial" w:hAnsi="Arial" w:cs="Arial"/>
          <w:b/>
          <w:bCs/>
          <w:i/>
          <w:iCs/>
          <w:u w:val="single"/>
          <w:lang w:val="ro-RO"/>
        </w:rPr>
        <w:t>în</w:t>
      </w:r>
      <w:proofErr w:type="spellEnd"/>
      <w:r w:rsidRPr="008B2F42">
        <w:rPr>
          <w:rFonts w:ascii="Arial" w:hAnsi="Arial" w:cs="Arial"/>
          <w:b/>
          <w:bCs/>
          <w:i/>
          <w:iCs/>
          <w:u w:val="single"/>
          <w:lang w:val="ro-RO"/>
        </w:rPr>
        <w:t xml:space="preserve"> reviste cotate ISI, </w:t>
      </w:r>
      <w:proofErr w:type="spellStart"/>
      <w:r w:rsidRPr="008B2F42">
        <w:rPr>
          <w:rFonts w:ascii="Arial" w:hAnsi="Arial" w:cs="Arial"/>
          <w:b/>
          <w:bCs/>
          <w:i/>
          <w:iCs/>
          <w:u w:val="single"/>
          <w:lang w:val="ro-RO"/>
        </w:rPr>
        <w:t>făra</w:t>
      </w:r>
      <w:proofErr w:type="spellEnd"/>
      <w:r w:rsidRPr="008B2F42">
        <w:rPr>
          <w:rFonts w:ascii="Arial" w:hAnsi="Arial" w:cs="Arial"/>
          <w:b/>
          <w:bCs/>
          <w:i/>
          <w:iCs/>
          <w:u w:val="single"/>
          <w:lang w:val="ro-RO"/>
        </w:rPr>
        <w:t>̆ Factor de impact</w:t>
      </w:r>
    </w:p>
    <w:p w14:paraId="6227F0CD" w14:textId="77777777" w:rsidR="008B2F42" w:rsidRPr="008B2F42" w:rsidRDefault="008B2F42" w:rsidP="008B2F42">
      <w:pPr>
        <w:pStyle w:val="ListParagraph"/>
        <w:ind w:left="1080"/>
        <w:jc w:val="both"/>
        <w:rPr>
          <w:rFonts w:ascii="Arial" w:hAnsi="Arial" w:cs="Arial"/>
          <w:b/>
          <w:bCs/>
          <w:i/>
          <w:iCs/>
          <w:u w:val="single"/>
          <w:lang w:val="ro-RO"/>
        </w:rPr>
      </w:pPr>
    </w:p>
    <w:p w14:paraId="6770802A" w14:textId="77777777" w:rsidR="008B2F42" w:rsidRPr="008B2F42" w:rsidRDefault="008B2F42" w:rsidP="008B2F42">
      <w:pPr>
        <w:pStyle w:val="NoSpacing"/>
        <w:numPr>
          <w:ilvl w:val="0"/>
          <w:numId w:val="15"/>
        </w:numPr>
        <w:rPr>
          <w:rFonts w:ascii="Arial" w:hAnsi="Arial" w:cs="Arial"/>
          <w:lang w:val="ro-RO"/>
        </w:rPr>
      </w:pPr>
      <w:r w:rsidRPr="008B2F42">
        <w:rPr>
          <w:rFonts w:ascii="Arial" w:hAnsi="Arial" w:cs="Arial"/>
          <w:b/>
          <w:bCs/>
          <w:lang w:val="ro-RO"/>
        </w:rPr>
        <w:t>Lighezan R,</w:t>
      </w:r>
      <w:r w:rsidRPr="008B2F42">
        <w:rPr>
          <w:rFonts w:ascii="Arial" w:hAnsi="Arial" w:cs="Arial"/>
          <w:lang w:val="ro-RO"/>
        </w:rPr>
        <w:t xml:space="preserve"> </w:t>
      </w:r>
      <w:proofErr w:type="spellStart"/>
      <w:r w:rsidRPr="008B2F42">
        <w:rPr>
          <w:rFonts w:ascii="Arial" w:hAnsi="Arial" w:cs="Arial"/>
          <w:lang w:val="ro-RO"/>
        </w:rPr>
        <w:t>Baderca</w:t>
      </w:r>
      <w:proofErr w:type="spellEnd"/>
      <w:r w:rsidRPr="008B2F42">
        <w:rPr>
          <w:rFonts w:ascii="Arial" w:hAnsi="Arial" w:cs="Arial"/>
          <w:lang w:val="ro-RO"/>
        </w:rPr>
        <w:t xml:space="preserve"> F, Alexa A, </w:t>
      </w:r>
      <w:proofErr w:type="spellStart"/>
      <w:r w:rsidRPr="008B2F42">
        <w:rPr>
          <w:rFonts w:ascii="Arial" w:hAnsi="Arial" w:cs="Arial"/>
          <w:lang w:val="ro-RO"/>
        </w:rPr>
        <w:t>Iacovliev</w:t>
      </w:r>
      <w:proofErr w:type="spellEnd"/>
      <w:r w:rsidRPr="008B2F42">
        <w:rPr>
          <w:rFonts w:ascii="Arial" w:hAnsi="Arial" w:cs="Arial"/>
          <w:lang w:val="ro-RO"/>
        </w:rPr>
        <w:t xml:space="preserve"> M, </w:t>
      </w:r>
      <w:proofErr w:type="spellStart"/>
      <w:r w:rsidRPr="008B2F42">
        <w:rPr>
          <w:rFonts w:ascii="Arial" w:hAnsi="Arial" w:cs="Arial"/>
          <w:lang w:val="ro-RO"/>
        </w:rPr>
        <w:t>Bonţe</w:t>
      </w:r>
      <w:proofErr w:type="spellEnd"/>
      <w:r w:rsidRPr="008B2F42">
        <w:rPr>
          <w:rFonts w:ascii="Arial" w:hAnsi="Arial" w:cs="Arial"/>
          <w:lang w:val="ro-RO"/>
        </w:rPr>
        <w:t xml:space="preserve"> D, Murărescu ED, Nebunu A. The </w:t>
      </w:r>
      <w:proofErr w:type="spellStart"/>
      <w:r w:rsidRPr="008B2F42">
        <w:rPr>
          <w:rFonts w:ascii="Arial" w:hAnsi="Arial" w:cs="Arial"/>
          <w:lang w:val="ro-RO"/>
        </w:rPr>
        <w:t>value</w:t>
      </w:r>
      <w:proofErr w:type="spellEnd"/>
      <w:r w:rsidRPr="008B2F42">
        <w:rPr>
          <w:rFonts w:ascii="Arial" w:hAnsi="Arial" w:cs="Arial"/>
          <w:lang w:val="ro-RO"/>
        </w:rPr>
        <w:t xml:space="preserve"> of </w:t>
      </w:r>
      <w:proofErr w:type="spellStart"/>
      <w:r w:rsidRPr="008B2F42">
        <w:rPr>
          <w:rFonts w:ascii="Arial" w:hAnsi="Arial" w:cs="Arial"/>
          <w:lang w:val="ro-RO"/>
        </w:rPr>
        <w:t>the</w:t>
      </w:r>
      <w:proofErr w:type="spellEnd"/>
      <w:r w:rsidRPr="008B2F42">
        <w:rPr>
          <w:rFonts w:ascii="Arial" w:hAnsi="Arial" w:cs="Arial"/>
          <w:lang w:val="ro-RO"/>
        </w:rPr>
        <w:t xml:space="preserve"> </w:t>
      </w:r>
      <w:proofErr w:type="spellStart"/>
      <w:r w:rsidRPr="008B2F42">
        <w:rPr>
          <w:rFonts w:ascii="Arial" w:hAnsi="Arial" w:cs="Arial"/>
          <w:lang w:val="ro-RO"/>
        </w:rPr>
        <w:t>reprocessing</w:t>
      </w:r>
      <w:proofErr w:type="spellEnd"/>
      <w:r w:rsidRPr="008B2F42">
        <w:rPr>
          <w:rFonts w:ascii="Arial" w:hAnsi="Arial" w:cs="Arial"/>
          <w:lang w:val="ro-RO"/>
        </w:rPr>
        <w:t xml:space="preserve"> </w:t>
      </w:r>
      <w:proofErr w:type="spellStart"/>
      <w:r w:rsidRPr="008B2F42">
        <w:rPr>
          <w:rFonts w:ascii="Arial" w:hAnsi="Arial" w:cs="Arial"/>
          <w:lang w:val="ro-RO"/>
        </w:rPr>
        <w:t>method</w:t>
      </w:r>
      <w:proofErr w:type="spellEnd"/>
      <w:r w:rsidRPr="008B2F42">
        <w:rPr>
          <w:rFonts w:ascii="Arial" w:hAnsi="Arial" w:cs="Arial"/>
          <w:lang w:val="ro-RO"/>
        </w:rPr>
        <w:t xml:space="preserve"> of </w:t>
      </w:r>
      <w:proofErr w:type="spellStart"/>
      <w:r w:rsidRPr="008B2F42">
        <w:rPr>
          <w:rFonts w:ascii="Arial" w:hAnsi="Arial" w:cs="Arial"/>
          <w:lang w:val="ro-RO"/>
        </w:rPr>
        <w:t>paraffin-embedded</w:t>
      </w:r>
      <w:proofErr w:type="spellEnd"/>
      <w:r w:rsidRPr="008B2F42">
        <w:rPr>
          <w:rFonts w:ascii="Arial" w:hAnsi="Arial" w:cs="Arial"/>
          <w:lang w:val="ro-RO"/>
        </w:rPr>
        <w:t xml:space="preserve"> </w:t>
      </w:r>
      <w:proofErr w:type="spellStart"/>
      <w:r w:rsidRPr="008B2F42">
        <w:rPr>
          <w:rFonts w:ascii="Arial" w:hAnsi="Arial" w:cs="Arial"/>
          <w:lang w:val="ro-RO"/>
        </w:rPr>
        <w:t>biopsies</w:t>
      </w:r>
      <w:proofErr w:type="spellEnd"/>
      <w:r w:rsidRPr="008B2F42">
        <w:rPr>
          <w:rFonts w:ascii="Arial" w:hAnsi="Arial" w:cs="Arial"/>
          <w:lang w:val="ro-RO"/>
        </w:rPr>
        <w:t xml:space="preserve"> for </w:t>
      </w:r>
      <w:proofErr w:type="spellStart"/>
      <w:r w:rsidRPr="008B2F42">
        <w:rPr>
          <w:rFonts w:ascii="Arial" w:hAnsi="Arial" w:cs="Arial"/>
          <w:lang w:val="ro-RO"/>
        </w:rPr>
        <w:lastRenderedPageBreak/>
        <w:t>transmission</w:t>
      </w:r>
      <w:proofErr w:type="spellEnd"/>
      <w:r w:rsidRPr="008B2F42">
        <w:rPr>
          <w:rFonts w:ascii="Arial" w:hAnsi="Arial" w:cs="Arial"/>
          <w:lang w:val="ro-RO"/>
        </w:rPr>
        <w:t xml:space="preserve"> electron </w:t>
      </w:r>
      <w:proofErr w:type="spellStart"/>
      <w:r w:rsidRPr="008B2F42">
        <w:rPr>
          <w:rFonts w:ascii="Arial" w:hAnsi="Arial" w:cs="Arial"/>
          <w:lang w:val="ro-RO"/>
        </w:rPr>
        <w:t>microscopy</w:t>
      </w:r>
      <w:proofErr w:type="spellEnd"/>
      <w:r w:rsidRPr="008B2F42">
        <w:rPr>
          <w:rFonts w:ascii="Arial" w:hAnsi="Arial" w:cs="Arial"/>
          <w:lang w:val="ro-RO"/>
        </w:rPr>
        <w:t xml:space="preserve">. Rom J </w:t>
      </w:r>
      <w:proofErr w:type="spellStart"/>
      <w:r w:rsidRPr="008B2F42">
        <w:rPr>
          <w:rFonts w:ascii="Arial" w:hAnsi="Arial" w:cs="Arial"/>
          <w:lang w:val="ro-RO"/>
        </w:rPr>
        <w:t>Morphol</w:t>
      </w:r>
      <w:proofErr w:type="spellEnd"/>
      <w:r w:rsidRPr="008B2F42">
        <w:rPr>
          <w:rFonts w:ascii="Arial" w:hAnsi="Arial" w:cs="Arial"/>
          <w:lang w:val="ro-RO"/>
        </w:rPr>
        <w:t xml:space="preserve"> </w:t>
      </w:r>
      <w:proofErr w:type="spellStart"/>
      <w:r w:rsidRPr="008B2F42">
        <w:rPr>
          <w:rFonts w:ascii="Arial" w:hAnsi="Arial" w:cs="Arial"/>
          <w:lang w:val="ro-RO"/>
        </w:rPr>
        <w:t>Embryol</w:t>
      </w:r>
      <w:proofErr w:type="spellEnd"/>
      <w:r w:rsidRPr="008B2F42">
        <w:rPr>
          <w:rFonts w:ascii="Arial" w:hAnsi="Arial" w:cs="Arial"/>
          <w:lang w:val="ro-RO"/>
        </w:rPr>
        <w:t>. 2009;50(4):613-7. PMID: 19942955.</w:t>
      </w:r>
    </w:p>
    <w:p w14:paraId="535FC7F1" w14:textId="77777777" w:rsidR="008B2F42" w:rsidRPr="008B2F42" w:rsidRDefault="008B2F42" w:rsidP="008B2F42">
      <w:pPr>
        <w:pStyle w:val="ListParagraph"/>
        <w:ind w:left="1080"/>
        <w:jc w:val="both"/>
        <w:rPr>
          <w:rFonts w:ascii="Arial" w:hAnsi="Arial" w:cs="Arial"/>
          <w:b/>
          <w:bCs/>
          <w:i/>
          <w:iCs/>
          <w:u w:val="single"/>
          <w:lang w:val="ro-RO"/>
        </w:rPr>
      </w:pPr>
    </w:p>
    <w:p w14:paraId="0EB471B2" w14:textId="7790E1CD" w:rsidR="000F123E" w:rsidRDefault="000F123E" w:rsidP="00681E4B">
      <w:pPr>
        <w:pStyle w:val="ListParagraph"/>
        <w:numPr>
          <w:ilvl w:val="1"/>
          <w:numId w:val="5"/>
        </w:numPr>
        <w:jc w:val="both"/>
        <w:rPr>
          <w:rFonts w:ascii="Arial" w:hAnsi="Arial" w:cs="Arial"/>
          <w:b/>
          <w:bCs/>
          <w:i/>
          <w:iCs/>
          <w:u w:val="single"/>
          <w:lang w:val="ro-RO"/>
        </w:rPr>
      </w:pPr>
      <w:r w:rsidRPr="008B2F42">
        <w:rPr>
          <w:rFonts w:ascii="Arial" w:hAnsi="Arial" w:cs="Arial"/>
          <w:b/>
          <w:bCs/>
          <w:i/>
          <w:iCs/>
          <w:u w:val="single"/>
          <w:lang w:val="ro-RO"/>
        </w:rPr>
        <w:t xml:space="preserve">Articole </w:t>
      </w:r>
      <w:proofErr w:type="spellStart"/>
      <w:r w:rsidRPr="008B2F42">
        <w:rPr>
          <w:rFonts w:ascii="Arial" w:hAnsi="Arial" w:cs="Arial"/>
          <w:b/>
          <w:bCs/>
          <w:i/>
          <w:iCs/>
          <w:u w:val="single"/>
          <w:lang w:val="ro-RO"/>
        </w:rPr>
        <w:t>în</w:t>
      </w:r>
      <w:proofErr w:type="spellEnd"/>
      <w:r w:rsidRPr="008B2F42">
        <w:rPr>
          <w:rFonts w:ascii="Arial" w:hAnsi="Arial" w:cs="Arial"/>
          <w:b/>
          <w:bCs/>
          <w:i/>
          <w:iCs/>
          <w:u w:val="single"/>
          <w:lang w:val="ro-RO"/>
        </w:rPr>
        <w:t xml:space="preserve"> reviste indexate BDI</w:t>
      </w:r>
    </w:p>
    <w:p w14:paraId="2C746CFC" w14:textId="77777777" w:rsidR="008B2F42" w:rsidRPr="008B2F42" w:rsidRDefault="008B2F42" w:rsidP="008B2F42">
      <w:pPr>
        <w:pStyle w:val="ListParagraph"/>
        <w:ind w:left="1080"/>
        <w:jc w:val="both"/>
        <w:rPr>
          <w:rFonts w:ascii="Arial" w:hAnsi="Arial" w:cs="Arial"/>
          <w:b/>
          <w:bCs/>
          <w:i/>
          <w:iCs/>
          <w:u w:val="single"/>
          <w:lang w:val="ro-RO"/>
        </w:rPr>
      </w:pPr>
    </w:p>
    <w:p w14:paraId="56D7505D" w14:textId="77777777" w:rsidR="008B2F42" w:rsidRDefault="008B2F42" w:rsidP="008B2F42">
      <w:pPr>
        <w:pStyle w:val="ListParagraph"/>
        <w:numPr>
          <w:ilvl w:val="0"/>
          <w:numId w:val="2"/>
        </w:numPr>
        <w:ind w:left="360"/>
        <w:jc w:val="both"/>
        <w:rPr>
          <w:rFonts w:ascii="Arial" w:hAnsi="Arial" w:cs="Arial"/>
          <w:lang w:val="ro-RO"/>
        </w:rPr>
      </w:pPr>
      <w:r w:rsidRPr="008B2F42">
        <w:rPr>
          <w:rFonts w:ascii="Arial" w:hAnsi="Arial" w:cs="Arial"/>
          <w:lang w:val="ro-RO"/>
        </w:rPr>
        <w:t xml:space="preserve">Flavia </w:t>
      </w:r>
      <w:proofErr w:type="spellStart"/>
      <w:r w:rsidRPr="008B2F42">
        <w:rPr>
          <w:rFonts w:ascii="Arial" w:hAnsi="Arial" w:cs="Arial"/>
          <w:lang w:val="ro-RO"/>
        </w:rPr>
        <w:t>Baderca</w:t>
      </w:r>
      <w:proofErr w:type="spellEnd"/>
      <w:r w:rsidRPr="008B2F42">
        <w:rPr>
          <w:rFonts w:ascii="Arial" w:hAnsi="Arial" w:cs="Arial"/>
          <w:lang w:val="ro-RO"/>
        </w:rPr>
        <w:t xml:space="preserve">, Rodica Lighezan, M. </w:t>
      </w:r>
      <w:proofErr w:type="spellStart"/>
      <w:r w:rsidRPr="008B2F42">
        <w:rPr>
          <w:rFonts w:ascii="Arial" w:hAnsi="Arial" w:cs="Arial"/>
          <w:lang w:val="ro-RO"/>
        </w:rPr>
        <w:t>Raica</w:t>
      </w:r>
      <w:proofErr w:type="spellEnd"/>
      <w:r w:rsidRPr="008B2F42">
        <w:rPr>
          <w:rFonts w:ascii="Arial" w:hAnsi="Arial" w:cs="Arial"/>
          <w:lang w:val="ro-RO"/>
        </w:rPr>
        <w:t xml:space="preserve">, Alis Dema, Aurora Alexa – </w:t>
      </w:r>
      <w:proofErr w:type="spellStart"/>
      <w:r w:rsidRPr="008B2F42">
        <w:rPr>
          <w:rFonts w:ascii="Arial" w:hAnsi="Arial" w:cs="Arial"/>
          <w:lang w:val="ro-RO"/>
        </w:rPr>
        <w:t>Immunohistochemical</w:t>
      </w:r>
      <w:proofErr w:type="spellEnd"/>
      <w:r w:rsidRPr="008B2F42">
        <w:rPr>
          <w:rFonts w:ascii="Arial" w:hAnsi="Arial" w:cs="Arial"/>
          <w:lang w:val="ro-RO"/>
        </w:rPr>
        <w:t xml:space="preserve"> </w:t>
      </w:r>
      <w:proofErr w:type="spellStart"/>
      <w:r w:rsidRPr="008B2F42">
        <w:rPr>
          <w:rFonts w:ascii="Arial" w:hAnsi="Arial" w:cs="Arial"/>
          <w:lang w:val="ro-RO"/>
        </w:rPr>
        <w:t>expression</w:t>
      </w:r>
      <w:proofErr w:type="spellEnd"/>
      <w:r w:rsidRPr="008B2F42">
        <w:rPr>
          <w:rFonts w:ascii="Arial" w:hAnsi="Arial" w:cs="Arial"/>
          <w:lang w:val="ro-RO"/>
        </w:rPr>
        <w:t xml:space="preserve"> of VEGF in normal </w:t>
      </w:r>
      <w:proofErr w:type="spellStart"/>
      <w:r w:rsidRPr="008B2F42">
        <w:rPr>
          <w:rFonts w:ascii="Arial" w:hAnsi="Arial" w:cs="Arial"/>
          <w:lang w:val="ro-RO"/>
        </w:rPr>
        <w:t>human</w:t>
      </w:r>
      <w:proofErr w:type="spellEnd"/>
      <w:r w:rsidRPr="008B2F42">
        <w:rPr>
          <w:rFonts w:ascii="Arial" w:hAnsi="Arial" w:cs="Arial"/>
          <w:lang w:val="ro-RO"/>
        </w:rPr>
        <w:t xml:space="preserve"> renal </w:t>
      </w:r>
      <w:proofErr w:type="spellStart"/>
      <w:r w:rsidRPr="008B2F42">
        <w:rPr>
          <w:rFonts w:ascii="Arial" w:hAnsi="Arial" w:cs="Arial"/>
          <w:lang w:val="ro-RO"/>
        </w:rPr>
        <w:t>parenchyma</w:t>
      </w:r>
      <w:proofErr w:type="spellEnd"/>
      <w:r w:rsidRPr="008B2F42">
        <w:rPr>
          <w:rFonts w:ascii="Arial" w:hAnsi="Arial" w:cs="Arial"/>
          <w:lang w:val="ro-RO"/>
        </w:rPr>
        <w:t xml:space="preserve">, Rom J </w:t>
      </w:r>
      <w:proofErr w:type="spellStart"/>
      <w:r w:rsidRPr="008B2F42">
        <w:rPr>
          <w:rFonts w:ascii="Arial" w:hAnsi="Arial" w:cs="Arial"/>
          <w:lang w:val="ro-RO"/>
        </w:rPr>
        <w:t>Morphol</w:t>
      </w:r>
      <w:proofErr w:type="spellEnd"/>
      <w:r w:rsidRPr="008B2F42">
        <w:rPr>
          <w:rFonts w:ascii="Arial" w:hAnsi="Arial" w:cs="Arial"/>
          <w:lang w:val="ro-RO"/>
        </w:rPr>
        <w:t xml:space="preserve"> </w:t>
      </w:r>
      <w:proofErr w:type="spellStart"/>
      <w:r w:rsidRPr="008B2F42">
        <w:rPr>
          <w:rFonts w:ascii="Arial" w:hAnsi="Arial" w:cs="Arial"/>
          <w:lang w:val="ro-RO"/>
        </w:rPr>
        <w:t>Embryol</w:t>
      </w:r>
      <w:proofErr w:type="spellEnd"/>
      <w:r w:rsidRPr="008B2F42">
        <w:rPr>
          <w:rFonts w:ascii="Arial" w:hAnsi="Arial" w:cs="Arial"/>
          <w:lang w:val="ro-RO"/>
        </w:rPr>
        <w:t>, 2006, 47, 4: 315-323, ISSN 1220-0522.</w:t>
      </w:r>
    </w:p>
    <w:p w14:paraId="7135B0EB" w14:textId="77777777" w:rsidR="00D909BD" w:rsidRPr="008B2F42" w:rsidRDefault="00D909BD" w:rsidP="00D909BD">
      <w:pPr>
        <w:pStyle w:val="ListParagraph"/>
        <w:ind w:left="360"/>
        <w:jc w:val="both"/>
        <w:rPr>
          <w:rFonts w:ascii="Arial" w:hAnsi="Arial" w:cs="Arial"/>
          <w:lang w:val="ro-RO"/>
        </w:rPr>
      </w:pPr>
    </w:p>
    <w:p w14:paraId="1D32EC6F" w14:textId="77777777" w:rsidR="008B2F42" w:rsidRDefault="008B2F42" w:rsidP="008B2F42">
      <w:pPr>
        <w:pStyle w:val="ListParagraph"/>
        <w:numPr>
          <w:ilvl w:val="0"/>
          <w:numId w:val="2"/>
        </w:numPr>
        <w:ind w:left="360"/>
        <w:jc w:val="both"/>
        <w:rPr>
          <w:rFonts w:ascii="Arial" w:hAnsi="Arial" w:cs="Arial"/>
          <w:lang w:val="ro-RO"/>
        </w:rPr>
      </w:pPr>
      <w:r w:rsidRPr="008B2F42">
        <w:rPr>
          <w:rFonts w:ascii="Arial" w:hAnsi="Arial" w:cs="Arial"/>
          <w:lang w:val="ro-RO"/>
        </w:rPr>
        <w:t xml:space="preserve">Daniel Florin Lighezan,  Rodica Lighezan, </w:t>
      </w:r>
      <w:proofErr w:type="spellStart"/>
      <w:r w:rsidRPr="008B2F42">
        <w:rPr>
          <w:rFonts w:ascii="Arial" w:hAnsi="Arial" w:cs="Arial"/>
          <w:lang w:val="ro-RO"/>
        </w:rPr>
        <w:t>Dragos</w:t>
      </w:r>
      <w:proofErr w:type="spellEnd"/>
      <w:r w:rsidRPr="008B2F42">
        <w:rPr>
          <w:rFonts w:ascii="Arial" w:hAnsi="Arial" w:cs="Arial"/>
          <w:lang w:val="ro-RO"/>
        </w:rPr>
        <w:t xml:space="preserve"> Cozma, Sorin Pescariu, Acute </w:t>
      </w:r>
      <w:proofErr w:type="spellStart"/>
      <w:r w:rsidRPr="008B2F42">
        <w:rPr>
          <w:rFonts w:ascii="Arial" w:hAnsi="Arial" w:cs="Arial"/>
          <w:lang w:val="ro-RO"/>
        </w:rPr>
        <w:t>Dyspneea</w:t>
      </w:r>
      <w:proofErr w:type="spellEnd"/>
      <w:r w:rsidRPr="008B2F42">
        <w:rPr>
          <w:rFonts w:ascii="Arial" w:hAnsi="Arial" w:cs="Arial"/>
          <w:lang w:val="ro-RO"/>
        </w:rPr>
        <w:t xml:space="preserve">, </w:t>
      </w:r>
      <w:proofErr w:type="spellStart"/>
      <w:r w:rsidRPr="008B2F42">
        <w:rPr>
          <w:rFonts w:ascii="Arial" w:hAnsi="Arial" w:cs="Arial"/>
          <w:lang w:val="ro-RO"/>
        </w:rPr>
        <w:t>from</w:t>
      </w:r>
      <w:proofErr w:type="spellEnd"/>
      <w:r w:rsidRPr="008B2F42">
        <w:rPr>
          <w:rFonts w:ascii="Arial" w:hAnsi="Arial" w:cs="Arial"/>
          <w:lang w:val="ro-RO"/>
        </w:rPr>
        <w:t xml:space="preserve"> </w:t>
      </w:r>
      <w:proofErr w:type="spellStart"/>
      <w:r w:rsidRPr="008B2F42">
        <w:rPr>
          <w:rFonts w:ascii="Arial" w:hAnsi="Arial" w:cs="Arial"/>
          <w:lang w:val="ro-RO"/>
        </w:rPr>
        <w:t>pathophysiology</w:t>
      </w:r>
      <w:proofErr w:type="spellEnd"/>
      <w:r w:rsidRPr="008B2F42">
        <w:rPr>
          <w:rFonts w:ascii="Arial" w:hAnsi="Arial" w:cs="Arial"/>
          <w:lang w:val="ro-RO"/>
        </w:rPr>
        <w:t xml:space="preserve">, </w:t>
      </w:r>
      <w:proofErr w:type="spellStart"/>
      <w:r w:rsidRPr="008B2F42">
        <w:rPr>
          <w:rFonts w:ascii="Arial" w:hAnsi="Arial" w:cs="Arial"/>
          <w:lang w:val="ro-RO"/>
        </w:rPr>
        <w:t>evaluation</w:t>
      </w:r>
      <w:proofErr w:type="spellEnd"/>
      <w:r w:rsidRPr="008B2F42">
        <w:rPr>
          <w:rFonts w:ascii="Arial" w:hAnsi="Arial" w:cs="Arial"/>
          <w:lang w:val="ro-RO"/>
        </w:rPr>
        <w:t xml:space="preserve"> </w:t>
      </w:r>
      <w:proofErr w:type="spellStart"/>
      <w:r w:rsidRPr="008B2F42">
        <w:rPr>
          <w:rFonts w:ascii="Arial" w:hAnsi="Arial" w:cs="Arial"/>
          <w:lang w:val="ro-RO"/>
        </w:rPr>
        <w:t>to</w:t>
      </w:r>
      <w:proofErr w:type="spellEnd"/>
      <w:r w:rsidRPr="008B2F42">
        <w:rPr>
          <w:rFonts w:ascii="Arial" w:hAnsi="Arial" w:cs="Arial"/>
          <w:lang w:val="ro-RO"/>
        </w:rPr>
        <w:t xml:space="preserve"> </w:t>
      </w:r>
      <w:proofErr w:type="spellStart"/>
      <w:r w:rsidRPr="008B2F42">
        <w:rPr>
          <w:rFonts w:ascii="Arial" w:hAnsi="Arial" w:cs="Arial"/>
          <w:lang w:val="ro-RO"/>
        </w:rPr>
        <w:t>diagnosis</w:t>
      </w:r>
      <w:proofErr w:type="spellEnd"/>
      <w:r w:rsidRPr="008B2F42">
        <w:rPr>
          <w:rFonts w:ascii="Arial" w:hAnsi="Arial" w:cs="Arial"/>
          <w:lang w:val="ro-RO"/>
        </w:rPr>
        <w:t xml:space="preserve">, </w:t>
      </w:r>
      <w:proofErr w:type="spellStart"/>
      <w:r w:rsidRPr="008B2F42">
        <w:rPr>
          <w:rFonts w:ascii="Arial" w:hAnsi="Arial" w:cs="Arial"/>
          <w:lang w:val="ro-RO"/>
        </w:rPr>
        <w:t>Timisoara</w:t>
      </w:r>
      <w:proofErr w:type="spellEnd"/>
      <w:r w:rsidRPr="008B2F42">
        <w:rPr>
          <w:rFonts w:ascii="Arial" w:hAnsi="Arial" w:cs="Arial"/>
          <w:lang w:val="ro-RO"/>
        </w:rPr>
        <w:t xml:space="preserve"> Medical Journal, 2006, 56, 2-3: 235-242, ISSN 1583-5251.</w:t>
      </w:r>
    </w:p>
    <w:p w14:paraId="1FCFC29F" w14:textId="77777777" w:rsidR="00D909BD" w:rsidRPr="00D909BD" w:rsidRDefault="00D909BD" w:rsidP="00D909BD">
      <w:pPr>
        <w:pStyle w:val="ListParagraph"/>
        <w:rPr>
          <w:rFonts w:ascii="Arial" w:hAnsi="Arial" w:cs="Arial"/>
          <w:lang w:val="ro-RO"/>
        </w:rPr>
      </w:pPr>
    </w:p>
    <w:p w14:paraId="64CCCC8A" w14:textId="77777777" w:rsidR="00D909BD" w:rsidRPr="008B2F42" w:rsidRDefault="00D909BD" w:rsidP="00D909BD">
      <w:pPr>
        <w:pStyle w:val="ListParagraph"/>
        <w:ind w:left="360"/>
        <w:jc w:val="both"/>
        <w:rPr>
          <w:rFonts w:ascii="Arial" w:hAnsi="Arial" w:cs="Arial"/>
          <w:lang w:val="ro-RO"/>
        </w:rPr>
      </w:pPr>
    </w:p>
    <w:p w14:paraId="45A52056" w14:textId="77777777" w:rsidR="008B2F42" w:rsidRDefault="008B2F42" w:rsidP="008B2F42">
      <w:pPr>
        <w:pStyle w:val="ListParagraph"/>
        <w:numPr>
          <w:ilvl w:val="0"/>
          <w:numId w:val="2"/>
        </w:numPr>
        <w:ind w:left="360"/>
        <w:jc w:val="both"/>
        <w:rPr>
          <w:rFonts w:ascii="Arial" w:hAnsi="Arial" w:cs="Arial"/>
          <w:lang w:val="ro-RO"/>
        </w:rPr>
      </w:pPr>
      <w:proofErr w:type="spellStart"/>
      <w:r w:rsidRPr="008B2F42">
        <w:rPr>
          <w:rFonts w:ascii="Arial" w:hAnsi="Arial" w:cs="Arial"/>
          <w:lang w:val="ro-RO"/>
        </w:rPr>
        <w:t>Balas</w:t>
      </w:r>
      <w:proofErr w:type="spellEnd"/>
      <w:r w:rsidRPr="008B2F42">
        <w:rPr>
          <w:rFonts w:ascii="Arial" w:hAnsi="Arial" w:cs="Arial"/>
          <w:lang w:val="ro-RO"/>
        </w:rPr>
        <w:t xml:space="preserve"> M, Corneanu M, Rodica Lighezan, Vlad M, </w:t>
      </w:r>
      <w:proofErr w:type="spellStart"/>
      <w:r w:rsidRPr="008B2F42">
        <w:rPr>
          <w:rFonts w:ascii="Arial" w:hAnsi="Arial" w:cs="Arial"/>
          <w:lang w:val="ro-RO"/>
        </w:rPr>
        <w:t>Zosin</w:t>
      </w:r>
      <w:proofErr w:type="spellEnd"/>
      <w:r w:rsidRPr="008B2F42">
        <w:rPr>
          <w:rFonts w:ascii="Arial" w:hAnsi="Arial" w:cs="Arial"/>
          <w:lang w:val="ro-RO"/>
        </w:rPr>
        <w:t xml:space="preserve"> I </w:t>
      </w:r>
      <w:proofErr w:type="spellStart"/>
      <w:r w:rsidRPr="008B2F42">
        <w:rPr>
          <w:rFonts w:ascii="Arial" w:hAnsi="Arial" w:cs="Arial"/>
          <w:lang w:val="ro-RO"/>
        </w:rPr>
        <w:t>Amiodarona</w:t>
      </w:r>
      <w:proofErr w:type="spellEnd"/>
      <w:r w:rsidRPr="008B2F42">
        <w:rPr>
          <w:rFonts w:ascii="Arial" w:hAnsi="Arial" w:cs="Arial"/>
          <w:lang w:val="ro-RO"/>
        </w:rPr>
        <w:t xml:space="preserve"> - efecte multisistemice, Rev. Romana de Endocrinologie si metabolism, </w:t>
      </w:r>
      <w:proofErr w:type="spellStart"/>
      <w:r w:rsidRPr="008B2F42">
        <w:rPr>
          <w:rFonts w:ascii="Arial" w:hAnsi="Arial" w:cs="Arial"/>
          <w:lang w:val="ro-RO"/>
        </w:rPr>
        <w:t>vol</w:t>
      </w:r>
      <w:proofErr w:type="spellEnd"/>
      <w:r w:rsidRPr="008B2F42">
        <w:rPr>
          <w:rFonts w:ascii="Arial" w:hAnsi="Arial" w:cs="Arial"/>
          <w:lang w:val="ro-RO"/>
        </w:rPr>
        <w:t xml:space="preserve"> 6, Nr. 1 2006 pag.59-69</w:t>
      </w:r>
    </w:p>
    <w:p w14:paraId="3559FA43" w14:textId="77777777" w:rsidR="00D909BD" w:rsidRPr="008B2F42" w:rsidRDefault="00D909BD" w:rsidP="00D909BD">
      <w:pPr>
        <w:pStyle w:val="ListParagraph"/>
        <w:ind w:left="360"/>
        <w:jc w:val="both"/>
        <w:rPr>
          <w:rFonts w:ascii="Arial" w:hAnsi="Arial" w:cs="Arial"/>
          <w:lang w:val="ro-RO"/>
        </w:rPr>
      </w:pPr>
    </w:p>
    <w:p w14:paraId="41762011" w14:textId="1A6D656F" w:rsidR="008B2F42" w:rsidRDefault="008B2F42" w:rsidP="008B2F42">
      <w:pPr>
        <w:pStyle w:val="ListParagraph"/>
        <w:numPr>
          <w:ilvl w:val="0"/>
          <w:numId w:val="2"/>
        </w:numPr>
        <w:ind w:left="360"/>
        <w:jc w:val="both"/>
        <w:rPr>
          <w:rFonts w:ascii="Arial" w:hAnsi="Arial" w:cs="Arial"/>
          <w:lang w:val="ro-RO"/>
        </w:rPr>
      </w:pPr>
      <w:proofErr w:type="spellStart"/>
      <w:r w:rsidRPr="008B2F42">
        <w:rPr>
          <w:rFonts w:ascii="Arial" w:hAnsi="Arial" w:cs="Arial"/>
          <w:lang w:val="ro-RO"/>
        </w:rPr>
        <w:t>Baderca</w:t>
      </w:r>
      <w:proofErr w:type="spellEnd"/>
      <w:r w:rsidRPr="008B2F42">
        <w:rPr>
          <w:rFonts w:ascii="Arial" w:hAnsi="Arial" w:cs="Arial"/>
          <w:lang w:val="ro-RO"/>
        </w:rPr>
        <w:t xml:space="preserve"> F, Rodica Lighezan, </w:t>
      </w:r>
      <w:proofErr w:type="spellStart"/>
      <w:r w:rsidRPr="008B2F42">
        <w:rPr>
          <w:rFonts w:ascii="Arial" w:hAnsi="Arial" w:cs="Arial"/>
          <w:lang w:val="ro-RO"/>
        </w:rPr>
        <w:t>Raica</w:t>
      </w:r>
      <w:proofErr w:type="spellEnd"/>
      <w:r w:rsidRPr="008B2F42">
        <w:rPr>
          <w:rFonts w:ascii="Arial" w:hAnsi="Arial" w:cs="Arial"/>
          <w:lang w:val="ro-RO"/>
        </w:rPr>
        <w:t xml:space="preserve"> M, Dema A, Alexa A - </w:t>
      </w:r>
      <w:proofErr w:type="spellStart"/>
      <w:r w:rsidRPr="008B2F42">
        <w:rPr>
          <w:rFonts w:ascii="Arial" w:hAnsi="Arial" w:cs="Arial"/>
          <w:lang w:val="ro-RO"/>
        </w:rPr>
        <w:t>Microvessel</w:t>
      </w:r>
      <w:proofErr w:type="spellEnd"/>
      <w:r w:rsidRPr="008B2F42">
        <w:rPr>
          <w:rFonts w:ascii="Arial" w:hAnsi="Arial" w:cs="Arial"/>
          <w:lang w:val="ro-RO"/>
        </w:rPr>
        <w:t xml:space="preserve"> </w:t>
      </w:r>
      <w:proofErr w:type="spellStart"/>
      <w:r w:rsidRPr="008B2F42">
        <w:rPr>
          <w:rFonts w:ascii="Arial" w:hAnsi="Arial" w:cs="Arial"/>
          <w:lang w:val="ro-RO"/>
        </w:rPr>
        <w:t>density</w:t>
      </w:r>
      <w:proofErr w:type="spellEnd"/>
      <w:r w:rsidRPr="008B2F42">
        <w:rPr>
          <w:rFonts w:ascii="Arial" w:hAnsi="Arial" w:cs="Arial"/>
          <w:lang w:val="ro-RO"/>
        </w:rPr>
        <w:t xml:space="preserve"> in </w:t>
      </w:r>
      <w:proofErr w:type="spellStart"/>
      <w:r w:rsidRPr="008B2F42">
        <w:rPr>
          <w:rFonts w:ascii="Arial" w:hAnsi="Arial" w:cs="Arial"/>
          <w:lang w:val="ro-RO"/>
        </w:rPr>
        <w:t>urothelial</w:t>
      </w:r>
      <w:proofErr w:type="spellEnd"/>
      <w:r w:rsidRPr="008B2F42">
        <w:rPr>
          <w:rFonts w:ascii="Arial" w:hAnsi="Arial" w:cs="Arial"/>
          <w:lang w:val="ro-RO"/>
        </w:rPr>
        <w:t xml:space="preserve"> </w:t>
      </w:r>
      <w:proofErr w:type="spellStart"/>
      <w:r w:rsidRPr="008B2F42">
        <w:rPr>
          <w:rFonts w:ascii="Arial" w:hAnsi="Arial" w:cs="Arial"/>
          <w:lang w:val="ro-RO"/>
        </w:rPr>
        <w:t>tumors</w:t>
      </w:r>
      <w:proofErr w:type="spellEnd"/>
      <w:r w:rsidRPr="008B2F42">
        <w:rPr>
          <w:rFonts w:ascii="Arial" w:hAnsi="Arial" w:cs="Arial"/>
          <w:lang w:val="ro-RO"/>
        </w:rPr>
        <w:t xml:space="preserve"> of </w:t>
      </w:r>
      <w:proofErr w:type="spellStart"/>
      <w:r w:rsidRPr="008B2F42">
        <w:rPr>
          <w:rFonts w:ascii="Arial" w:hAnsi="Arial" w:cs="Arial"/>
          <w:lang w:val="ro-RO"/>
        </w:rPr>
        <w:t>upper</w:t>
      </w:r>
      <w:proofErr w:type="spellEnd"/>
      <w:r w:rsidRPr="008B2F42">
        <w:rPr>
          <w:rFonts w:ascii="Arial" w:hAnsi="Arial" w:cs="Arial"/>
          <w:lang w:val="ro-RO"/>
        </w:rPr>
        <w:t xml:space="preserve"> </w:t>
      </w:r>
      <w:proofErr w:type="spellStart"/>
      <w:r w:rsidRPr="008B2F42">
        <w:rPr>
          <w:rFonts w:ascii="Arial" w:hAnsi="Arial" w:cs="Arial"/>
          <w:lang w:val="ro-RO"/>
        </w:rPr>
        <w:t>urinary</w:t>
      </w:r>
      <w:proofErr w:type="spellEnd"/>
      <w:r w:rsidRPr="008B2F42">
        <w:rPr>
          <w:rFonts w:ascii="Arial" w:hAnsi="Arial" w:cs="Arial"/>
          <w:lang w:val="ro-RO"/>
        </w:rPr>
        <w:t xml:space="preserve"> tract, </w:t>
      </w:r>
      <w:proofErr w:type="spellStart"/>
      <w:r w:rsidRPr="008B2F42">
        <w:rPr>
          <w:rFonts w:ascii="Arial" w:hAnsi="Arial" w:cs="Arial"/>
          <w:lang w:val="ro-RO"/>
        </w:rPr>
        <w:t>Timisoara</w:t>
      </w:r>
      <w:proofErr w:type="spellEnd"/>
      <w:r w:rsidRPr="008B2F42">
        <w:rPr>
          <w:rFonts w:ascii="Arial" w:hAnsi="Arial" w:cs="Arial"/>
          <w:lang w:val="ro-RO"/>
        </w:rPr>
        <w:t xml:space="preserve"> Medical Journal, 2006, 56, 1: 29-34, ISSN 1583-5251.</w:t>
      </w:r>
    </w:p>
    <w:p w14:paraId="17B27815" w14:textId="77777777" w:rsidR="00D909BD" w:rsidRPr="00D909BD" w:rsidRDefault="00D909BD" w:rsidP="00D909BD">
      <w:pPr>
        <w:pStyle w:val="ListParagraph"/>
        <w:rPr>
          <w:rFonts w:ascii="Arial" w:hAnsi="Arial" w:cs="Arial"/>
          <w:lang w:val="ro-RO"/>
        </w:rPr>
      </w:pPr>
    </w:p>
    <w:p w14:paraId="2DE7263B" w14:textId="77777777" w:rsidR="00D909BD" w:rsidRPr="008B2F42" w:rsidRDefault="00D909BD" w:rsidP="00D909BD">
      <w:pPr>
        <w:pStyle w:val="ListParagraph"/>
        <w:ind w:left="360"/>
        <w:jc w:val="both"/>
        <w:rPr>
          <w:rFonts w:ascii="Arial" w:hAnsi="Arial" w:cs="Arial"/>
          <w:lang w:val="ro-RO"/>
        </w:rPr>
      </w:pPr>
    </w:p>
    <w:p w14:paraId="5D1CA629" w14:textId="6C033869" w:rsidR="008B2F42" w:rsidRDefault="008B2F42" w:rsidP="008B2F42">
      <w:pPr>
        <w:pStyle w:val="ListParagraph"/>
        <w:numPr>
          <w:ilvl w:val="0"/>
          <w:numId w:val="2"/>
        </w:numPr>
        <w:ind w:left="360"/>
        <w:jc w:val="both"/>
        <w:rPr>
          <w:rFonts w:ascii="Arial" w:hAnsi="Arial" w:cs="Arial"/>
          <w:lang w:val="ro-RO"/>
        </w:rPr>
      </w:pPr>
      <w:r w:rsidRPr="008B2F42">
        <w:rPr>
          <w:rFonts w:ascii="Arial" w:hAnsi="Arial" w:cs="Arial"/>
          <w:lang w:val="ro-RO"/>
        </w:rPr>
        <w:t xml:space="preserve">Murărescu E, Rodica Lighezan,  Negru D, Mihailovici MS – </w:t>
      </w:r>
      <w:proofErr w:type="spellStart"/>
      <w:r w:rsidRPr="008B2F42">
        <w:rPr>
          <w:rFonts w:ascii="Arial" w:hAnsi="Arial" w:cs="Arial"/>
          <w:lang w:val="ro-RO"/>
        </w:rPr>
        <w:t>Histiocytic</w:t>
      </w:r>
      <w:proofErr w:type="spellEnd"/>
      <w:r w:rsidRPr="008B2F42">
        <w:rPr>
          <w:rFonts w:ascii="Arial" w:hAnsi="Arial" w:cs="Arial"/>
          <w:lang w:val="ro-RO"/>
        </w:rPr>
        <w:t xml:space="preserve"> </w:t>
      </w:r>
      <w:proofErr w:type="spellStart"/>
      <w:r w:rsidRPr="008B2F42">
        <w:rPr>
          <w:rFonts w:ascii="Arial" w:hAnsi="Arial" w:cs="Arial"/>
          <w:lang w:val="ro-RO"/>
        </w:rPr>
        <w:t>sarcoma</w:t>
      </w:r>
      <w:proofErr w:type="spellEnd"/>
      <w:r w:rsidRPr="008B2F42">
        <w:rPr>
          <w:rFonts w:ascii="Arial" w:hAnsi="Arial" w:cs="Arial"/>
          <w:lang w:val="ro-RO"/>
        </w:rPr>
        <w:t xml:space="preserve"> </w:t>
      </w:r>
      <w:proofErr w:type="spellStart"/>
      <w:r w:rsidRPr="008B2F42">
        <w:rPr>
          <w:rFonts w:ascii="Arial" w:hAnsi="Arial" w:cs="Arial"/>
          <w:lang w:val="ro-RO"/>
        </w:rPr>
        <w:t>associated</w:t>
      </w:r>
      <w:proofErr w:type="spellEnd"/>
      <w:r w:rsidRPr="008B2F42">
        <w:rPr>
          <w:rFonts w:ascii="Arial" w:hAnsi="Arial" w:cs="Arial"/>
          <w:lang w:val="ro-RO"/>
        </w:rPr>
        <w:t xml:space="preserve"> </w:t>
      </w:r>
      <w:proofErr w:type="spellStart"/>
      <w:r w:rsidRPr="008B2F42">
        <w:rPr>
          <w:rFonts w:ascii="Arial" w:hAnsi="Arial" w:cs="Arial"/>
          <w:lang w:val="ro-RO"/>
        </w:rPr>
        <w:t>with</w:t>
      </w:r>
      <w:proofErr w:type="spellEnd"/>
      <w:r w:rsidRPr="008B2F42">
        <w:rPr>
          <w:rFonts w:ascii="Arial" w:hAnsi="Arial" w:cs="Arial"/>
          <w:lang w:val="ro-RO"/>
        </w:rPr>
        <w:t xml:space="preserve"> </w:t>
      </w:r>
      <w:proofErr w:type="spellStart"/>
      <w:r w:rsidRPr="008B2F42">
        <w:rPr>
          <w:rFonts w:ascii="Arial" w:hAnsi="Arial" w:cs="Arial"/>
          <w:lang w:val="ro-RO"/>
        </w:rPr>
        <w:t>Hodgkin</w:t>
      </w:r>
      <w:proofErr w:type="spellEnd"/>
      <w:r w:rsidRPr="008B2F42">
        <w:rPr>
          <w:rFonts w:ascii="Arial" w:hAnsi="Arial" w:cs="Arial"/>
          <w:lang w:val="ro-RO"/>
        </w:rPr>
        <w:t xml:space="preserve"> s </w:t>
      </w:r>
      <w:proofErr w:type="spellStart"/>
      <w:r w:rsidRPr="008B2F42">
        <w:rPr>
          <w:rFonts w:ascii="Arial" w:hAnsi="Arial" w:cs="Arial"/>
          <w:lang w:val="ro-RO"/>
        </w:rPr>
        <w:t>disease</w:t>
      </w:r>
      <w:proofErr w:type="spellEnd"/>
      <w:r w:rsidRPr="008B2F42">
        <w:rPr>
          <w:rFonts w:ascii="Arial" w:hAnsi="Arial" w:cs="Arial"/>
          <w:lang w:val="ro-RO"/>
        </w:rPr>
        <w:t xml:space="preserve">, Rom J </w:t>
      </w:r>
      <w:proofErr w:type="spellStart"/>
      <w:r w:rsidRPr="008B2F42">
        <w:rPr>
          <w:rFonts w:ascii="Arial" w:hAnsi="Arial" w:cs="Arial"/>
          <w:lang w:val="ro-RO"/>
        </w:rPr>
        <w:t>Morphol</w:t>
      </w:r>
      <w:proofErr w:type="spellEnd"/>
      <w:r w:rsidRPr="008B2F42">
        <w:rPr>
          <w:rFonts w:ascii="Arial" w:hAnsi="Arial" w:cs="Arial"/>
          <w:lang w:val="ro-RO"/>
        </w:rPr>
        <w:t xml:space="preserve"> </w:t>
      </w:r>
      <w:proofErr w:type="spellStart"/>
      <w:r w:rsidRPr="008B2F42">
        <w:rPr>
          <w:rFonts w:ascii="Arial" w:hAnsi="Arial" w:cs="Arial"/>
          <w:lang w:val="ro-RO"/>
        </w:rPr>
        <w:t>Embryol</w:t>
      </w:r>
      <w:proofErr w:type="spellEnd"/>
      <w:r w:rsidRPr="008B2F42">
        <w:rPr>
          <w:rFonts w:ascii="Arial" w:hAnsi="Arial" w:cs="Arial"/>
          <w:lang w:val="ro-RO"/>
        </w:rPr>
        <w:t>, 2005, 46, 3:183-189, ISSN 1220-0522</w:t>
      </w:r>
    </w:p>
    <w:p w14:paraId="135A8C03" w14:textId="77777777" w:rsidR="00D909BD" w:rsidRPr="008B2F42" w:rsidRDefault="00D909BD" w:rsidP="00D909BD">
      <w:pPr>
        <w:pStyle w:val="ListParagraph"/>
        <w:ind w:left="360"/>
        <w:jc w:val="both"/>
        <w:rPr>
          <w:rFonts w:ascii="Arial" w:hAnsi="Arial" w:cs="Arial"/>
          <w:lang w:val="ro-RO"/>
        </w:rPr>
      </w:pPr>
    </w:p>
    <w:p w14:paraId="701A8403" w14:textId="77777777" w:rsidR="008B2F42" w:rsidRDefault="008B2F42" w:rsidP="008B2F42">
      <w:pPr>
        <w:pStyle w:val="ListParagraph"/>
        <w:numPr>
          <w:ilvl w:val="0"/>
          <w:numId w:val="2"/>
        </w:numPr>
        <w:ind w:left="360"/>
        <w:jc w:val="both"/>
        <w:rPr>
          <w:rFonts w:ascii="Arial" w:hAnsi="Arial" w:cs="Arial"/>
          <w:lang w:val="ro-RO"/>
        </w:rPr>
      </w:pPr>
      <w:proofErr w:type="spellStart"/>
      <w:r w:rsidRPr="008B2F42">
        <w:rPr>
          <w:rFonts w:ascii="Arial" w:hAnsi="Arial" w:cs="Arial"/>
          <w:lang w:val="ro-RO"/>
        </w:rPr>
        <w:t>Baderca</w:t>
      </w:r>
      <w:proofErr w:type="spellEnd"/>
      <w:r w:rsidRPr="008B2F42">
        <w:rPr>
          <w:rFonts w:ascii="Arial" w:hAnsi="Arial" w:cs="Arial"/>
          <w:lang w:val="ro-RO"/>
        </w:rPr>
        <w:t xml:space="preserve"> F, Rodica Lighezan, </w:t>
      </w:r>
      <w:proofErr w:type="spellStart"/>
      <w:r w:rsidRPr="008B2F42">
        <w:rPr>
          <w:rFonts w:ascii="Arial" w:hAnsi="Arial" w:cs="Arial"/>
          <w:lang w:val="ro-RO"/>
        </w:rPr>
        <w:t>Raica</w:t>
      </w:r>
      <w:proofErr w:type="spellEnd"/>
      <w:r w:rsidRPr="008B2F42">
        <w:rPr>
          <w:rFonts w:ascii="Arial" w:hAnsi="Arial" w:cs="Arial"/>
          <w:lang w:val="ro-RO"/>
        </w:rPr>
        <w:t xml:space="preserve"> M, Dema A, Alexa A – </w:t>
      </w:r>
      <w:proofErr w:type="spellStart"/>
      <w:r w:rsidRPr="008B2F42">
        <w:rPr>
          <w:rFonts w:ascii="Arial" w:hAnsi="Arial" w:cs="Arial"/>
          <w:lang w:val="ro-RO"/>
        </w:rPr>
        <w:t>Angiogenesis</w:t>
      </w:r>
      <w:proofErr w:type="spellEnd"/>
      <w:r w:rsidRPr="008B2F42">
        <w:rPr>
          <w:rFonts w:ascii="Arial" w:hAnsi="Arial" w:cs="Arial"/>
          <w:lang w:val="ro-RO"/>
        </w:rPr>
        <w:t xml:space="preserve"> in </w:t>
      </w:r>
      <w:proofErr w:type="spellStart"/>
      <w:r w:rsidRPr="008B2F42">
        <w:rPr>
          <w:rFonts w:ascii="Arial" w:hAnsi="Arial" w:cs="Arial"/>
          <w:lang w:val="ro-RO"/>
        </w:rPr>
        <w:t>urothelial</w:t>
      </w:r>
      <w:proofErr w:type="spellEnd"/>
      <w:r w:rsidRPr="008B2F42">
        <w:rPr>
          <w:rFonts w:ascii="Arial" w:hAnsi="Arial" w:cs="Arial"/>
          <w:lang w:val="ro-RO"/>
        </w:rPr>
        <w:t xml:space="preserve"> </w:t>
      </w:r>
      <w:proofErr w:type="spellStart"/>
      <w:r w:rsidRPr="008B2F42">
        <w:rPr>
          <w:rFonts w:ascii="Arial" w:hAnsi="Arial" w:cs="Arial"/>
          <w:lang w:val="ro-RO"/>
        </w:rPr>
        <w:t>tumors</w:t>
      </w:r>
      <w:proofErr w:type="spellEnd"/>
      <w:r w:rsidRPr="008B2F42">
        <w:rPr>
          <w:rFonts w:ascii="Arial" w:hAnsi="Arial" w:cs="Arial"/>
          <w:lang w:val="ro-RO"/>
        </w:rPr>
        <w:t xml:space="preserve"> of </w:t>
      </w:r>
      <w:proofErr w:type="spellStart"/>
      <w:r w:rsidRPr="008B2F42">
        <w:rPr>
          <w:rFonts w:ascii="Arial" w:hAnsi="Arial" w:cs="Arial"/>
          <w:lang w:val="ro-RO"/>
        </w:rPr>
        <w:t>the</w:t>
      </w:r>
      <w:proofErr w:type="spellEnd"/>
      <w:r w:rsidRPr="008B2F42">
        <w:rPr>
          <w:rFonts w:ascii="Arial" w:hAnsi="Arial" w:cs="Arial"/>
          <w:lang w:val="ro-RO"/>
        </w:rPr>
        <w:t xml:space="preserve"> </w:t>
      </w:r>
      <w:proofErr w:type="spellStart"/>
      <w:r w:rsidRPr="008B2F42">
        <w:rPr>
          <w:rFonts w:ascii="Arial" w:hAnsi="Arial" w:cs="Arial"/>
          <w:lang w:val="ro-RO"/>
        </w:rPr>
        <w:t>upper</w:t>
      </w:r>
      <w:proofErr w:type="spellEnd"/>
      <w:r w:rsidRPr="008B2F42">
        <w:rPr>
          <w:rFonts w:ascii="Arial" w:hAnsi="Arial" w:cs="Arial"/>
          <w:lang w:val="ro-RO"/>
        </w:rPr>
        <w:t xml:space="preserve"> </w:t>
      </w:r>
      <w:proofErr w:type="spellStart"/>
      <w:r w:rsidRPr="008B2F42">
        <w:rPr>
          <w:rFonts w:ascii="Arial" w:hAnsi="Arial" w:cs="Arial"/>
          <w:lang w:val="ro-RO"/>
        </w:rPr>
        <w:t>urinary</w:t>
      </w:r>
      <w:proofErr w:type="spellEnd"/>
      <w:r w:rsidRPr="008B2F42">
        <w:rPr>
          <w:rFonts w:ascii="Arial" w:hAnsi="Arial" w:cs="Arial"/>
          <w:lang w:val="ro-RO"/>
        </w:rPr>
        <w:t xml:space="preserve"> tract, Rom J </w:t>
      </w:r>
      <w:proofErr w:type="spellStart"/>
      <w:r w:rsidRPr="008B2F42">
        <w:rPr>
          <w:rFonts w:ascii="Arial" w:hAnsi="Arial" w:cs="Arial"/>
          <w:lang w:val="ro-RO"/>
        </w:rPr>
        <w:t>Morphol</w:t>
      </w:r>
      <w:proofErr w:type="spellEnd"/>
      <w:r w:rsidRPr="008B2F42">
        <w:rPr>
          <w:rFonts w:ascii="Arial" w:hAnsi="Arial" w:cs="Arial"/>
          <w:lang w:val="ro-RO"/>
        </w:rPr>
        <w:t xml:space="preserve"> </w:t>
      </w:r>
      <w:proofErr w:type="spellStart"/>
      <w:r w:rsidRPr="008B2F42">
        <w:rPr>
          <w:rFonts w:ascii="Arial" w:hAnsi="Arial" w:cs="Arial"/>
          <w:lang w:val="ro-RO"/>
        </w:rPr>
        <w:t>Embryol</w:t>
      </w:r>
      <w:proofErr w:type="spellEnd"/>
      <w:r w:rsidRPr="008B2F42">
        <w:rPr>
          <w:rFonts w:ascii="Arial" w:hAnsi="Arial" w:cs="Arial"/>
          <w:lang w:val="ro-RO"/>
        </w:rPr>
        <w:t>, 2005, 46, 4:263-269, ISSN 1220-0522.</w:t>
      </w:r>
    </w:p>
    <w:p w14:paraId="2078B4EC" w14:textId="77777777" w:rsidR="00D909BD" w:rsidRPr="00D909BD" w:rsidRDefault="00D909BD" w:rsidP="00D909BD">
      <w:pPr>
        <w:pStyle w:val="ListParagraph"/>
        <w:rPr>
          <w:rFonts w:ascii="Arial" w:hAnsi="Arial" w:cs="Arial"/>
          <w:lang w:val="ro-RO"/>
        </w:rPr>
      </w:pPr>
    </w:p>
    <w:p w14:paraId="655F9F8C" w14:textId="77777777" w:rsidR="00D909BD" w:rsidRPr="008B2F42" w:rsidRDefault="00D909BD" w:rsidP="00D909BD">
      <w:pPr>
        <w:pStyle w:val="ListParagraph"/>
        <w:ind w:left="360"/>
        <w:jc w:val="both"/>
        <w:rPr>
          <w:rFonts w:ascii="Arial" w:hAnsi="Arial" w:cs="Arial"/>
          <w:lang w:val="ro-RO"/>
        </w:rPr>
      </w:pPr>
    </w:p>
    <w:p w14:paraId="44476784" w14:textId="77777777" w:rsidR="008B2F42" w:rsidRDefault="008B2F42" w:rsidP="008B2F42">
      <w:pPr>
        <w:pStyle w:val="ListParagraph"/>
        <w:numPr>
          <w:ilvl w:val="0"/>
          <w:numId w:val="2"/>
        </w:numPr>
        <w:ind w:left="360"/>
        <w:jc w:val="both"/>
        <w:rPr>
          <w:rFonts w:ascii="Arial" w:hAnsi="Arial" w:cs="Arial"/>
          <w:lang w:val="ro-RO"/>
        </w:rPr>
      </w:pPr>
      <w:r w:rsidRPr="008B2F42">
        <w:rPr>
          <w:rFonts w:ascii="Arial" w:hAnsi="Arial" w:cs="Arial"/>
          <w:lang w:val="ro-RO"/>
        </w:rPr>
        <w:t xml:space="preserve">Aurora Alexa, M. </w:t>
      </w:r>
      <w:proofErr w:type="spellStart"/>
      <w:r w:rsidRPr="008B2F42">
        <w:rPr>
          <w:rFonts w:ascii="Arial" w:hAnsi="Arial" w:cs="Arial"/>
          <w:lang w:val="ro-RO"/>
        </w:rPr>
        <w:t>Raica</w:t>
      </w:r>
      <w:proofErr w:type="spellEnd"/>
      <w:r w:rsidRPr="008B2F42">
        <w:rPr>
          <w:rFonts w:ascii="Arial" w:hAnsi="Arial" w:cs="Arial"/>
          <w:lang w:val="ro-RO"/>
        </w:rPr>
        <w:t xml:space="preserve">, Maria Drăgan, I. Popa, Flavia Alexa, Rodica Lighezan - </w:t>
      </w:r>
      <w:proofErr w:type="spellStart"/>
      <w:r w:rsidRPr="008B2F42">
        <w:rPr>
          <w:rFonts w:ascii="Arial" w:hAnsi="Arial" w:cs="Arial"/>
          <w:lang w:val="ro-RO"/>
        </w:rPr>
        <w:t>Electronmicroscopic</w:t>
      </w:r>
      <w:proofErr w:type="spellEnd"/>
      <w:r w:rsidRPr="008B2F42">
        <w:rPr>
          <w:rFonts w:ascii="Arial" w:hAnsi="Arial" w:cs="Arial"/>
          <w:lang w:val="ro-RO"/>
        </w:rPr>
        <w:t xml:space="preserve"> </w:t>
      </w:r>
      <w:proofErr w:type="spellStart"/>
      <w:r w:rsidRPr="008B2F42">
        <w:rPr>
          <w:rFonts w:ascii="Arial" w:hAnsi="Arial" w:cs="Arial"/>
          <w:lang w:val="ro-RO"/>
        </w:rPr>
        <w:t>aspects</w:t>
      </w:r>
      <w:proofErr w:type="spellEnd"/>
      <w:r w:rsidRPr="008B2F42">
        <w:rPr>
          <w:rFonts w:ascii="Arial" w:hAnsi="Arial" w:cs="Arial"/>
          <w:lang w:val="ro-RO"/>
        </w:rPr>
        <w:t xml:space="preserve"> of </w:t>
      </w:r>
      <w:proofErr w:type="spellStart"/>
      <w:r w:rsidRPr="008B2F42">
        <w:rPr>
          <w:rFonts w:ascii="Arial" w:hAnsi="Arial" w:cs="Arial"/>
          <w:lang w:val="ro-RO"/>
        </w:rPr>
        <w:t>the</w:t>
      </w:r>
      <w:proofErr w:type="spellEnd"/>
      <w:r w:rsidRPr="008B2F42">
        <w:rPr>
          <w:rFonts w:ascii="Arial" w:hAnsi="Arial" w:cs="Arial"/>
          <w:lang w:val="ro-RO"/>
        </w:rPr>
        <w:t xml:space="preserve"> </w:t>
      </w:r>
      <w:proofErr w:type="spellStart"/>
      <w:r w:rsidRPr="008B2F42">
        <w:rPr>
          <w:rFonts w:ascii="Arial" w:hAnsi="Arial" w:cs="Arial"/>
          <w:lang w:val="ro-RO"/>
        </w:rPr>
        <w:t>capilary</w:t>
      </w:r>
      <w:proofErr w:type="spellEnd"/>
      <w:r w:rsidRPr="008B2F42">
        <w:rPr>
          <w:rFonts w:ascii="Arial" w:hAnsi="Arial" w:cs="Arial"/>
          <w:lang w:val="ro-RO"/>
        </w:rPr>
        <w:t xml:space="preserve"> </w:t>
      </w:r>
      <w:proofErr w:type="spellStart"/>
      <w:r w:rsidRPr="008B2F42">
        <w:rPr>
          <w:rFonts w:ascii="Arial" w:hAnsi="Arial" w:cs="Arial"/>
          <w:lang w:val="ro-RO"/>
        </w:rPr>
        <w:t>endothelial</w:t>
      </w:r>
      <w:proofErr w:type="spellEnd"/>
      <w:r w:rsidRPr="008B2F42">
        <w:rPr>
          <w:rFonts w:ascii="Arial" w:hAnsi="Arial" w:cs="Arial"/>
          <w:lang w:val="ro-RO"/>
        </w:rPr>
        <w:t xml:space="preserve"> </w:t>
      </w:r>
      <w:proofErr w:type="spellStart"/>
      <w:r w:rsidRPr="008B2F42">
        <w:rPr>
          <w:rFonts w:ascii="Arial" w:hAnsi="Arial" w:cs="Arial"/>
          <w:lang w:val="ro-RO"/>
        </w:rPr>
        <w:t>cell</w:t>
      </w:r>
      <w:proofErr w:type="spellEnd"/>
      <w:r w:rsidRPr="008B2F42">
        <w:rPr>
          <w:rFonts w:ascii="Arial" w:hAnsi="Arial" w:cs="Arial"/>
          <w:lang w:val="ro-RO"/>
        </w:rPr>
        <w:t xml:space="preserve"> </w:t>
      </w:r>
      <w:proofErr w:type="spellStart"/>
      <w:r w:rsidRPr="008B2F42">
        <w:rPr>
          <w:rFonts w:ascii="Arial" w:hAnsi="Arial" w:cs="Arial"/>
          <w:lang w:val="ro-RO"/>
        </w:rPr>
        <w:t>modifications</w:t>
      </w:r>
      <w:proofErr w:type="spellEnd"/>
      <w:r w:rsidRPr="008B2F42">
        <w:rPr>
          <w:rFonts w:ascii="Arial" w:hAnsi="Arial" w:cs="Arial"/>
          <w:lang w:val="ro-RO"/>
        </w:rPr>
        <w:t xml:space="preserve"> in </w:t>
      </w:r>
      <w:proofErr w:type="spellStart"/>
      <w:r w:rsidRPr="008B2F42">
        <w:rPr>
          <w:rFonts w:ascii="Arial" w:hAnsi="Arial" w:cs="Arial"/>
          <w:lang w:val="ro-RO"/>
        </w:rPr>
        <w:t>the</w:t>
      </w:r>
      <w:proofErr w:type="spellEnd"/>
      <w:r w:rsidRPr="008B2F42">
        <w:rPr>
          <w:rFonts w:ascii="Arial" w:hAnsi="Arial" w:cs="Arial"/>
          <w:lang w:val="ro-RO"/>
        </w:rPr>
        <w:t xml:space="preserve"> </w:t>
      </w:r>
      <w:proofErr w:type="spellStart"/>
      <w:r w:rsidRPr="008B2F42">
        <w:rPr>
          <w:rFonts w:ascii="Arial" w:hAnsi="Arial" w:cs="Arial"/>
          <w:lang w:val="ro-RO"/>
        </w:rPr>
        <w:t>white</w:t>
      </w:r>
      <w:proofErr w:type="spellEnd"/>
      <w:r w:rsidRPr="008B2F42">
        <w:rPr>
          <w:rFonts w:ascii="Arial" w:hAnsi="Arial" w:cs="Arial"/>
          <w:lang w:val="ro-RO"/>
        </w:rPr>
        <w:t xml:space="preserve"> </w:t>
      </w:r>
      <w:proofErr w:type="spellStart"/>
      <w:r w:rsidRPr="008B2F42">
        <w:rPr>
          <w:rFonts w:ascii="Arial" w:hAnsi="Arial" w:cs="Arial"/>
          <w:lang w:val="ro-RO"/>
        </w:rPr>
        <w:t>adipose</w:t>
      </w:r>
      <w:proofErr w:type="spellEnd"/>
      <w:r w:rsidRPr="008B2F42">
        <w:rPr>
          <w:rFonts w:ascii="Arial" w:hAnsi="Arial" w:cs="Arial"/>
          <w:lang w:val="ro-RO"/>
        </w:rPr>
        <w:t xml:space="preserve"> </w:t>
      </w:r>
      <w:proofErr w:type="spellStart"/>
      <w:r w:rsidRPr="008B2F42">
        <w:rPr>
          <w:rFonts w:ascii="Arial" w:hAnsi="Arial" w:cs="Arial"/>
          <w:lang w:val="ro-RO"/>
        </w:rPr>
        <w:t>tissue</w:t>
      </w:r>
      <w:proofErr w:type="spellEnd"/>
      <w:r w:rsidRPr="008B2F42">
        <w:rPr>
          <w:rFonts w:ascii="Arial" w:hAnsi="Arial" w:cs="Arial"/>
          <w:lang w:val="ro-RO"/>
        </w:rPr>
        <w:t xml:space="preserve"> in </w:t>
      </w:r>
      <w:proofErr w:type="spellStart"/>
      <w:r w:rsidRPr="008B2F42">
        <w:rPr>
          <w:rFonts w:ascii="Arial" w:hAnsi="Arial" w:cs="Arial"/>
          <w:lang w:val="ro-RO"/>
        </w:rPr>
        <w:t>children</w:t>
      </w:r>
      <w:proofErr w:type="spellEnd"/>
      <w:r w:rsidRPr="008B2F42">
        <w:rPr>
          <w:rFonts w:ascii="Arial" w:hAnsi="Arial" w:cs="Arial"/>
          <w:lang w:val="ro-RO"/>
        </w:rPr>
        <w:t xml:space="preserve"> </w:t>
      </w:r>
      <w:proofErr w:type="spellStart"/>
      <w:r w:rsidRPr="008B2F42">
        <w:rPr>
          <w:rFonts w:ascii="Arial" w:hAnsi="Arial" w:cs="Arial"/>
          <w:lang w:val="ro-RO"/>
        </w:rPr>
        <w:t>with</w:t>
      </w:r>
      <w:proofErr w:type="spellEnd"/>
      <w:r w:rsidRPr="008B2F42">
        <w:rPr>
          <w:rFonts w:ascii="Arial" w:hAnsi="Arial" w:cs="Arial"/>
          <w:lang w:val="ro-RO"/>
        </w:rPr>
        <w:t xml:space="preserve"> </w:t>
      </w:r>
      <w:proofErr w:type="spellStart"/>
      <w:r w:rsidRPr="008B2F42">
        <w:rPr>
          <w:rFonts w:ascii="Arial" w:hAnsi="Arial" w:cs="Arial"/>
          <w:lang w:val="ro-RO"/>
        </w:rPr>
        <w:t>dystrophy</w:t>
      </w:r>
      <w:proofErr w:type="spellEnd"/>
      <w:r w:rsidRPr="008B2F42">
        <w:rPr>
          <w:rFonts w:ascii="Arial" w:hAnsi="Arial" w:cs="Arial"/>
          <w:lang w:val="ro-RO"/>
        </w:rPr>
        <w:t xml:space="preserve">, </w:t>
      </w:r>
      <w:proofErr w:type="spellStart"/>
      <w:r w:rsidRPr="008B2F42">
        <w:rPr>
          <w:rFonts w:ascii="Arial" w:hAnsi="Arial" w:cs="Arial"/>
          <w:lang w:val="ro-RO"/>
        </w:rPr>
        <w:t>Morphologie</w:t>
      </w:r>
      <w:proofErr w:type="spellEnd"/>
      <w:r w:rsidRPr="008B2F42">
        <w:rPr>
          <w:rFonts w:ascii="Arial" w:hAnsi="Arial" w:cs="Arial"/>
          <w:lang w:val="ro-RO"/>
        </w:rPr>
        <w:t xml:space="preserve"> et </w:t>
      </w:r>
      <w:proofErr w:type="spellStart"/>
      <w:r w:rsidRPr="008B2F42">
        <w:rPr>
          <w:rFonts w:ascii="Arial" w:hAnsi="Arial" w:cs="Arial"/>
          <w:lang w:val="ro-RO"/>
        </w:rPr>
        <w:t>Embryologie</w:t>
      </w:r>
      <w:proofErr w:type="spellEnd"/>
      <w:r w:rsidRPr="008B2F42">
        <w:rPr>
          <w:rFonts w:ascii="Arial" w:hAnsi="Arial" w:cs="Arial"/>
          <w:lang w:val="ro-RO"/>
        </w:rPr>
        <w:t>, XLV, 1, 1999, ISSN 0035-4007.</w:t>
      </w:r>
    </w:p>
    <w:p w14:paraId="60B13AF4" w14:textId="77777777" w:rsidR="00D909BD" w:rsidRPr="008B2F42" w:rsidRDefault="00D909BD" w:rsidP="00D909BD">
      <w:pPr>
        <w:pStyle w:val="ListParagraph"/>
        <w:ind w:left="360"/>
        <w:jc w:val="both"/>
        <w:rPr>
          <w:rFonts w:ascii="Arial" w:hAnsi="Arial" w:cs="Arial"/>
          <w:lang w:val="ro-RO"/>
        </w:rPr>
      </w:pPr>
    </w:p>
    <w:p w14:paraId="71C82542" w14:textId="4EC50482" w:rsidR="008B2F42" w:rsidRPr="00D909BD" w:rsidRDefault="008B2F42" w:rsidP="00D909BD">
      <w:pPr>
        <w:pStyle w:val="ListParagraph"/>
        <w:numPr>
          <w:ilvl w:val="0"/>
          <w:numId w:val="2"/>
        </w:numPr>
        <w:ind w:left="360"/>
        <w:jc w:val="both"/>
        <w:rPr>
          <w:rFonts w:ascii="Arial" w:hAnsi="Arial" w:cs="Arial"/>
          <w:lang w:val="ro-RO"/>
        </w:rPr>
      </w:pPr>
      <w:r w:rsidRPr="008B2F42">
        <w:rPr>
          <w:rFonts w:ascii="Arial" w:hAnsi="Arial" w:cs="Arial"/>
          <w:lang w:val="ro-RO"/>
        </w:rPr>
        <w:t xml:space="preserve">Daniela Barbu, Carmen Camelia </w:t>
      </w:r>
      <w:proofErr w:type="spellStart"/>
      <w:r w:rsidRPr="008B2F42">
        <w:rPr>
          <w:rFonts w:ascii="Arial" w:hAnsi="Arial" w:cs="Arial"/>
          <w:lang w:val="ro-RO"/>
        </w:rPr>
        <w:t>Haivas</w:t>
      </w:r>
      <w:proofErr w:type="spellEnd"/>
      <w:r w:rsidRPr="008B2F42">
        <w:rPr>
          <w:rFonts w:ascii="Arial" w:hAnsi="Arial" w:cs="Arial"/>
          <w:lang w:val="ro-RO"/>
        </w:rPr>
        <w:t xml:space="preserve">, O. </w:t>
      </w:r>
      <w:proofErr w:type="spellStart"/>
      <w:r w:rsidRPr="008B2F42">
        <w:rPr>
          <w:rFonts w:ascii="Arial" w:hAnsi="Arial" w:cs="Arial"/>
          <w:lang w:val="ro-RO"/>
        </w:rPr>
        <w:t>Mederle</w:t>
      </w:r>
      <w:proofErr w:type="spellEnd"/>
      <w:r w:rsidRPr="008B2F42">
        <w:rPr>
          <w:rFonts w:ascii="Arial" w:hAnsi="Arial" w:cs="Arial"/>
          <w:lang w:val="ro-RO"/>
        </w:rPr>
        <w:t>, Rodica Lighezan</w:t>
      </w:r>
      <w:r w:rsidR="00D909BD">
        <w:rPr>
          <w:rFonts w:ascii="Arial" w:hAnsi="Arial" w:cs="Arial"/>
          <w:lang w:val="ro-RO"/>
        </w:rPr>
        <w:t xml:space="preserve">, </w:t>
      </w:r>
      <w:r w:rsidRPr="00D909BD">
        <w:rPr>
          <w:rFonts w:ascii="Arial" w:hAnsi="Arial" w:cs="Arial"/>
          <w:lang w:val="ro-RO"/>
        </w:rPr>
        <w:t xml:space="preserve">Denise </w:t>
      </w:r>
      <w:proofErr w:type="spellStart"/>
      <w:r w:rsidRPr="00D909BD">
        <w:rPr>
          <w:rFonts w:ascii="Arial" w:hAnsi="Arial" w:cs="Arial"/>
          <w:lang w:val="ro-RO"/>
        </w:rPr>
        <w:t>Haivas</w:t>
      </w:r>
      <w:proofErr w:type="spellEnd"/>
      <w:r w:rsidRPr="00D909BD">
        <w:rPr>
          <w:rFonts w:ascii="Arial" w:hAnsi="Arial" w:cs="Arial"/>
          <w:lang w:val="ro-RO"/>
        </w:rPr>
        <w:t xml:space="preserve"> – Studiu morfologic macro si microscopic al cordonului ombilical –Revista Romana de Anatomie </w:t>
      </w:r>
      <w:proofErr w:type="spellStart"/>
      <w:r w:rsidRPr="00D909BD">
        <w:rPr>
          <w:rFonts w:ascii="Arial" w:hAnsi="Arial" w:cs="Arial"/>
          <w:lang w:val="ro-RO"/>
        </w:rPr>
        <w:t>Functionala</w:t>
      </w:r>
      <w:proofErr w:type="spellEnd"/>
      <w:r w:rsidRPr="00D909BD">
        <w:rPr>
          <w:rFonts w:ascii="Arial" w:hAnsi="Arial" w:cs="Arial"/>
          <w:lang w:val="ro-RO"/>
        </w:rPr>
        <w:t xml:space="preserve"> si Clinica macro si microscopica si de Antropologie, </w:t>
      </w:r>
      <w:proofErr w:type="spellStart"/>
      <w:r w:rsidRPr="00D909BD">
        <w:rPr>
          <w:rFonts w:ascii="Arial" w:hAnsi="Arial" w:cs="Arial"/>
          <w:lang w:val="ro-RO"/>
        </w:rPr>
        <w:t>Vol</w:t>
      </w:r>
      <w:proofErr w:type="spellEnd"/>
      <w:r w:rsidRPr="00D909BD">
        <w:rPr>
          <w:rFonts w:ascii="Arial" w:hAnsi="Arial" w:cs="Arial"/>
          <w:lang w:val="ro-RO"/>
        </w:rPr>
        <w:t xml:space="preserve"> VII, Nr 4, 2008 pag 562-565 ISSN 1583-4026</w:t>
      </w:r>
    </w:p>
    <w:p w14:paraId="749219A8" w14:textId="77777777" w:rsidR="000F123E" w:rsidRPr="008B2F42" w:rsidRDefault="000F123E" w:rsidP="000F123E">
      <w:pPr>
        <w:pStyle w:val="ListParagraph"/>
        <w:ind w:left="1080"/>
        <w:jc w:val="both"/>
        <w:rPr>
          <w:rFonts w:ascii="Arial" w:hAnsi="Arial" w:cs="Arial"/>
          <w:b/>
          <w:bCs/>
          <w:i/>
          <w:iCs/>
          <w:u w:val="single"/>
          <w:lang w:val="ro-RO"/>
        </w:rPr>
      </w:pPr>
    </w:p>
    <w:p w14:paraId="707F2178" w14:textId="182A49FF" w:rsidR="00681E4B" w:rsidRPr="008B2F42" w:rsidRDefault="000F123E" w:rsidP="00681E4B">
      <w:pPr>
        <w:pStyle w:val="ListParagraph"/>
        <w:numPr>
          <w:ilvl w:val="0"/>
          <w:numId w:val="5"/>
        </w:numPr>
        <w:jc w:val="both"/>
        <w:rPr>
          <w:rFonts w:ascii="Arial" w:hAnsi="Arial" w:cs="Arial"/>
          <w:b/>
          <w:bCs/>
          <w:i/>
          <w:iCs/>
          <w:u w:val="single"/>
          <w:lang w:val="ro-RO"/>
        </w:rPr>
      </w:pPr>
      <w:r w:rsidRPr="008B2F42">
        <w:rPr>
          <w:rFonts w:ascii="Arial" w:hAnsi="Arial" w:cs="Arial"/>
          <w:b/>
          <w:bCs/>
          <w:i/>
          <w:iCs/>
          <w:u w:val="single"/>
          <w:lang w:val="ro-RO"/>
        </w:rPr>
        <w:t xml:space="preserve">Articole publicate </w:t>
      </w:r>
      <w:proofErr w:type="spellStart"/>
      <w:r w:rsidRPr="008B2F42">
        <w:rPr>
          <w:rFonts w:ascii="Arial" w:hAnsi="Arial" w:cs="Arial"/>
          <w:b/>
          <w:bCs/>
          <w:i/>
          <w:iCs/>
          <w:u w:val="single"/>
          <w:lang w:val="ro-RO"/>
        </w:rPr>
        <w:t>în</w:t>
      </w:r>
      <w:proofErr w:type="spellEnd"/>
      <w:r w:rsidRPr="008B2F42">
        <w:rPr>
          <w:rFonts w:ascii="Arial" w:hAnsi="Arial" w:cs="Arial"/>
          <w:b/>
          <w:bCs/>
          <w:i/>
          <w:iCs/>
          <w:u w:val="single"/>
          <w:lang w:val="ro-RO"/>
        </w:rPr>
        <w:t xml:space="preserve"> rezumat ( reviste cotate ISI)</w:t>
      </w:r>
    </w:p>
    <w:p w14:paraId="74713BB8" w14:textId="77777777" w:rsidR="008B2F42" w:rsidRPr="008B2F42" w:rsidRDefault="008B2F42" w:rsidP="008B2F42">
      <w:pPr>
        <w:jc w:val="both"/>
        <w:rPr>
          <w:rFonts w:ascii="Arial" w:hAnsi="Arial" w:cs="Arial"/>
          <w:b/>
          <w:bCs/>
          <w:i/>
          <w:iCs/>
          <w:u w:val="single"/>
          <w:lang w:val="ro-RO"/>
        </w:rPr>
      </w:pPr>
    </w:p>
    <w:p w14:paraId="6937BA3E" w14:textId="77777777" w:rsidR="008B2F42" w:rsidRPr="008B2F42" w:rsidRDefault="008B2F42" w:rsidP="008B2F42">
      <w:pPr>
        <w:numPr>
          <w:ilvl w:val="0"/>
          <w:numId w:val="14"/>
        </w:numPr>
        <w:ind w:left="360"/>
        <w:jc w:val="both"/>
        <w:rPr>
          <w:rFonts w:ascii="Arial" w:hAnsi="Arial" w:cs="Arial"/>
          <w:lang w:val="en"/>
        </w:rPr>
      </w:pPr>
      <w:r w:rsidRPr="008B2F42">
        <w:rPr>
          <w:rFonts w:ascii="Arial" w:hAnsi="Arial" w:cs="Arial"/>
          <w:lang w:val="en"/>
        </w:rPr>
        <w:t xml:space="preserve">Ardeleanu, E.1; Dorobantu, M.3; Lighezan, D.2; Lighezan, R.2; Darabont, R.3; </w:t>
      </w:r>
      <w:proofErr w:type="spellStart"/>
      <w:r w:rsidRPr="008B2F42">
        <w:rPr>
          <w:rFonts w:ascii="Arial" w:hAnsi="Arial" w:cs="Arial"/>
          <w:lang w:val="en"/>
        </w:rPr>
        <w:t>Gurgus</w:t>
      </w:r>
      <w:proofErr w:type="spellEnd"/>
      <w:r w:rsidRPr="008B2F42">
        <w:rPr>
          <w:rFonts w:ascii="Arial" w:hAnsi="Arial" w:cs="Arial"/>
          <w:lang w:val="en"/>
        </w:rPr>
        <w:t xml:space="preserve">, D.1; Tilea, I.5; </w:t>
      </w:r>
      <w:proofErr w:type="spellStart"/>
      <w:r w:rsidRPr="008B2F42">
        <w:rPr>
          <w:rFonts w:ascii="Arial" w:hAnsi="Arial" w:cs="Arial"/>
          <w:lang w:val="en"/>
        </w:rPr>
        <w:t>Domide</w:t>
      </w:r>
      <w:proofErr w:type="spellEnd"/>
      <w:r w:rsidRPr="008B2F42">
        <w:rPr>
          <w:rFonts w:ascii="Arial" w:hAnsi="Arial" w:cs="Arial"/>
          <w:lang w:val="en"/>
        </w:rPr>
        <w:t xml:space="preserve">, C.2; </w:t>
      </w:r>
      <w:proofErr w:type="spellStart"/>
      <w:r w:rsidRPr="008B2F42">
        <w:rPr>
          <w:rFonts w:ascii="Arial" w:hAnsi="Arial" w:cs="Arial"/>
          <w:lang w:val="en"/>
        </w:rPr>
        <w:t>Deleanu</w:t>
      </w:r>
      <w:proofErr w:type="spellEnd"/>
      <w:r w:rsidRPr="008B2F42">
        <w:rPr>
          <w:rFonts w:ascii="Arial" w:hAnsi="Arial" w:cs="Arial"/>
          <w:lang w:val="en"/>
        </w:rPr>
        <w:t xml:space="preserve">, A.2; Varga, A.4; </w:t>
      </w:r>
      <w:proofErr w:type="spellStart"/>
      <w:r w:rsidRPr="008B2F42">
        <w:rPr>
          <w:rFonts w:ascii="Arial" w:hAnsi="Arial" w:cs="Arial"/>
          <w:lang w:val="en"/>
        </w:rPr>
        <w:t>Zorila</w:t>
      </w:r>
      <w:proofErr w:type="spellEnd"/>
      <w:r w:rsidRPr="008B2F42">
        <w:rPr>
          <w:rFonts w:ascii="Arial" w:hAnsi="Arial" w:cs="Arial"/>
          <w:lang w:val="en"/>
        </w:rPr>
        <w:t xml:space="preserve">, C.6; </w:t>
      </w:r>
      <w:proofErr w:type="spellStart"/>
      <w:r w:rsidRPr="008B2F42">
        <w:rPr>
          <w:rFonts w:ascii="Arial" w:hAnsi="Arial" w:cs="Arial"/>
          <w:lang w:val="en"/>
        </w:rPr>
        <w:t>Csuros</w:t>
      </w:r>
      <w:proofErr w:type="spellEnd"/>
      <w:r w:rsidRPr="008B2F42">
        <w:rPr>
          <w:rFonts w:ascii="Arial" w:hAnsi="Arial" w:cs="Arial"/>
          <w:lang w:val="en"/>
        </w:rPr>
        <w:t>, S.1; Banciu, C.1. [PP.26.27] DIAGNOSTIC ROLE OF HOME BLOOD PRESSURE MONITORING IN PRIMARY CARE. Journal of Hypertension 35(</w:t>
      </w:r>
      <w:proofErr w:type="gramStart"/>
      <w:r w:rsidRPr="008B2F42">
        <w:rPr>
          <w:rFonts w:ascii="Arial" w:hAnsi="Arial" w:cs="Arial"/>
          <w:lang w:val="en"/>
        </w:rPr>
        <w:t>):p</w:t>
      </w:r>
      <w:proofErr w:type="gramEnd"/>
      <w:r w:rsidRPr="008B2F42">
        <w:rPr>
          <w:rFonts w:ascii="Arial" w:hAnsi="Arial" w:cs="Arial"/>
          <w:lang w:val="en"/>
        </w:rPr>
        <w:t xml:space="preserve"> e310-e311, September 2017. | DOI: 10.1097/01.hjh.0000523917.93064.93</w:t>
      </w:r>
    </w:p>
    <w:p w14:paraId="07446029" w14:textId="77777777" w:rsidR="008B2F42" w:rsidRPr="008B2F42" w:rsidRDefault="008B2F42" w:rsidP="008B2F42">
      <w:pPr>
        <w:jc w:val="both"/>
        <w:rPr>
          <w:rFonts w:ascii="Arial" w:hAnsi="Arial" w:cs="Arial"/>
        </w:rPr>
      </w:pPr>
    </w:p>
    <w:p w14:paraId="6529B78B" w14:textId="77777777" w:rsidR="008B2F42" w:rsidRPr="008B2F42" w:rsidRDefault="008B2F42" w:rsidP="008B2F42">
      <w:pPr>
        <w:numPr>
          <w:ilvl w:val="0"/>
          <w:numId w:val="14"/>
        </w:numPr>
        <w:ind w:left="360"/>
        <w:jc w:val="both"/>
        <w:rPr>
          <w:rFonts w:ascii="Arial" w:hAnsi="Arial" w:cs="Arial"/>
        </w:rPr>
      </w:pPr>
      <w:r w:rsidRPr="008B2F42">
        <w:rPr>
          <w:rFonts w:ascii="Arial" w:hAnsi="Arial" w:cs="Arial"/>
        </w:rPr>
        <w:lastRenderedPageBreak/>
        <w:t>Ardeleanu, Elena &amp; Dorobantu, Maria &amp; Darabont, Roxana &amp; Lighezan, Daniel &amp; Lighezan, Rodica &amp; Gurgus, Daniela &amp; Deleanu, A. &amp; Nicola, P. &amp; Hutu, S.. (2015). Implementation of hypertension guidelines recommendation in primary care improves detection of silent renal damage. Roumanian Journal of Cardiology.</w:t>
      </w:r>
    </w:p>
    <w:p w14:paraId="0C73479C" w14:textId="77777777" w:rsidR="008B2F42" w:rsidRPr="008B2F42" w:rsidRDefault="008B2F42" w:rsidP="008B2F42">
      <w:pPr>
        <w:jc w:val="both"/>
        <w:rPr>
          <w:rFonts w:ascii="Arial" w:hAnsi="Arial" w:cs="Arial"/>
        </w:rPr>
      </w:pPr>
    </w:p>
    <w:p w14:paraId="3D8EE5AB" w14:textId="77777777" w:rsidR="008B2F42" w:rsidRPr="008B2F42" w:rsidRDefault="008B2F42" w:rsidP="008B2F42">
      <w:pPr>
        <w:numPr>
          <w:ilvl w:val="0"/>
          <w:numId w:val="14"/>
        </w:numPr>
        <w:ind w:left="360"/>
        <w:jc w:val="both"/>
        <w:rPr>
          <w:rFonts w:ascii="Arial" w:hAnsi="Arial" w:cs="Arial"/>
          <w:lang w:val="en"/>
        </w:rPr>
      </w:pPr>
      <w:r w:rsidRPr="008B2F42">
        <w:rPr>
          <w:rFonts w:ascii="Arial" w:hAnsi="Arial" w:cs="Arial"/>
          <w:lang w:val="en"/>
        </w:rPr>
        <w:t xml:space="preserve">Ardeleanu, E.; Lighezan, D.; Lighezan, R.; </w:t>
      </w:r>
      <w:proofErr w:type="spellStart"/>
      <w:r w:rsidRPr="008B2F42">
        <w:rPr>
          <w:rFonts w:ascii="Arial" w:hAnsi="Arial" w:cs="Arial"/>
          <w:lang w:val="en"/>
        </w:rPr>
        <w:t>Deleanu</w:t>
      </w:r>
      <w:proofErr w:type="spellEnd"/>
      <w:r w:rsidRPr="008B2F42">
        <w:rPr>
          <w:rFonts w:ascii="Arial" w:hAnsi="Arial" w:cs="Arial"/>
          <w:lang w:val="en"/>
        </w:rPr>
        <w:t xml:space="preserve">, A.; </w:t>
      </w:r>
      <w:proofErr w:type="spellStart"/>
      <w:r w:rsidRPr="008B2F42">
        <w:rPr>
          <w:rFonts w:ascii="Arial" w:hAnsi="Arial" w:cs="Arial"/>
          <w:lang w:val="en"/>
        </w:rPr>
        <w:t>Gurgus</w:t>
      </w:r>
      <w:proofErr w:type="spellEnd"/>
      <w:r w:rsidRPr="008B2F42">
        <w:rPr>
          <w:rFonts w:ascii="Arial" w:hAnsi="Arial" w:cs="Arial"/>
          <w:lang w:val="en"/>
        </w:rPr>
        <w:t xml:space="preserve">, D.; </w:t>
      </w:r>
      <w:proofErr w:type="spellStart"/>
      <w:r w:rsidRPr="008B2F42">
        <w:rPr>
          <w:rFonts w:ascii="Arial" w:hAnsi="Arial" w:cs="Arial"/>
          <w:lang w:val="en"/>
        </w:rPr>
        <w:t>Popovivi</w:t>
      </w:r>
      <w:proofErr w:type="spellEnd"/>
      <w:r w:rsidRPr="008B2F42">
        <w:rPr>
          <w:rFonts w:ascii="Arial" w:hAnsi="Arial" w:cs="Arial"/>
          <w:lang w:val="en"/>
        </w:rPr>
        <w:t xml:space="preserve">, M.; Nicola, P.; </w:t>
      </w:r>
      <w:proofErr w:type="spellStart"/>
      <w:r w:rsidRPr="008B2F42">
        <w:rPr>
          <w:rFonts w:ascii="Arial" w:hAnsi="Arial" w:cs="Arial"/>
          <w:lang w:val="en"/>
        </w:rPr>
        <w:t>Baaj</w:t>
      </w:r>
      <w:proofErr w:type="spellEnd"/>
      <w:r w:rsidRPr="008B2F42">
        <w:rPr>
          <w:rFonts w:ascii="Arial" w:hAnsi="Arial" w:cs="Arial"/>
          <w:lang w:val="en"/>
        </w:rPr>
        <w:t xml:space="preserve">, </w:t>
      </w:r>
      <w:proofErr w:type="gramStart"/>
      <w:r w:rsidRPr="008B2F42">
        <w:rPr>
          <w:rFonts w:ascii="Arial" w:hAnsi="Arial" w:cs="Arial"/>
          <w:lang w:val="en"/>
        </w:rPr>
        <w:t>S..</w:t>
      </w:r>
      <w:proofErr w:type="gramEnd"/>
      <w:r w:rsidRPr="008B2F42">
        <w:rPr>
          <w:rFonts w:ascii="Arial" w:hAnsi="Arial" w:cs="Arial"/>
          <w:lang w:val="en"/>
        </w:rPr>
        <w:t xml:space="preserve"> PP.13.19: EVOLUTION OF CAROTID ATHEROSCLEROSIS IN TYPE 2 DIABETES AND HYPERTENSION. Journal of Hypertension 33(</w:t>
      </w:r>
      <w:proofErr w:type="gramStart"/>
      <w:r w:rsidRPr="008B2F42">
        <w:rPr>
          <w:rFonts w:ascii="Arial" w:hAnsi="Arial" w:cs="Arial"/>
          <w:lang w:val="en"/>
        </w:rPr>
        <w:t>):p</w:t>
      </w:r>
      <w:proofErr w:type="gramEnd"/>
      <w:r w:rsidRPr="008B2F42">
        <w:rPr>
          <w:rFonts w:ascii="Arial" w:hAnsi="Arial" w:cs="Arial"/>
          <w:lang w:val="en"/>
        </w:rPr>
        <w:t xml:space="preserve"> e243, June 2015. | DOI: 10.1097/01.hjh.0000468091.10334.61</w:t>
      </w:r>
    </w:p>
    <w:p w14:paraId="2E0D9B3A" w14:textId="77777777" w:rsidR="008B2F42" w:rsidRPr="008B2F42" w:rsidRDefault="008B2F42" w:rsidP="008B2F42">
      <w:pPr>
        <w:jc w:val="both"/>
        <w:rPr>
          <w:rFonts w:ascii="Arial" w:hAnsi="Arial" w:cs="Arial"/>
          <w:lang w:val="en"/>
        </w:rPr>
      </w:pPr>
    </w:p>
    <w:p w14:paraId="5B08CC32" w14:textId="77777777" w:rsidR="008B2F42" w:rsidRPr="008B2F42" w:rsidRDefault="008B2F42" w:rsidP="008B2F42">
      <w:pPr>
        <w:numPr>
          <w:ilvl w:val="0"/>
          <w:numId w:val="14"/>
        </w:numPr>
        <w:ind w:left="360"/>
        <w:jc w:val="both"/>
        <w:rPr>
          <w:rFonts w:ascii="Arial" w:hAnsi="Arial" w:cs="Arial"/>
          <w:lang w:val="en"/>
        </w:rPr>
      </w:pPr>
      <w:r w:rsidRPr="008B2F42">
        <w:rPr>
          <w:rFonts w:ascii="Arial" w:hAnsi="Arial" w:cs="Arial"/>
          <w:lang w:val="en"/>
        </w:rPr>
        <w:t xml:space="preserve">Ardeleanu, E.; Lighezan, D.; Lighezan, R.; </w:t>
      </w:r>
      <w:proofErr w:type="spellStart"/>
      <w:r w:rsidRPr="008B2F42">
        <w:rPr>
          <w:rFonts w:ascii="Arial" w:hAnsi="Arial" w:cs="Arial"/>
          <w:lang w:val="en"/>
        </w:rPr>
        <w:t>Deleanu</w:t>
      </w:r>
      <w:proofErr w:type="spellEnd"/>
      <w:r w:rsidRPr="008B2F42">
        <w:rPr>
          <w:rFonts w:ascii="Arial" w:hAnsi="Arial" w:cs="Arial"/>
          <w:lang w:val="en"/>
        </w:rPr>
        <w:t xml:space="preserve">, A.; </w:t>
      </w:r>
      <w:proofErr w:type="spellStart"/>
      <w:r w:rsidRPr="008B2F42">
        <w:rPr>
          <w:rFonts w:ascii="Arial" w:hAnsi="Arial" w:cs="Arial"/>
          <w:lang w:val="en"/>
        </w:rPr>
        <w:t>Gurgus</w:t>
      </w:r>
      <w:proofErr w:type="spellEnd"/>
      <w:r w:rsidRPr="008B2F42">
        <w:rPr>
          <w:rFonts w:ascii="Arial" w:hAnsi="Arial" w:cs="Arial"/>
          <w:lang w:val="en"/>
        </w:rPr>
        <w:t xml:space="preserve">, D.; Popovici, M.; Nicola, P.; </w:t>
      </w:r>
      <w:proofErr w:type="spellStart"/>
      <w:r w:rsidRPr="008B2F42">
        <w:rPr>
          <w:rFonts w:ascii="Arial" w:hAnsi="Arial" w:cs="Arial"/>
          <w:lang w:val="en"/>
        </w:rPr>
        <w:t>Baaj</w:t>
      </w:r>
      <w:proofErr w:type="spellEnd"/>
      <w:r w:rsidRPr="008B2F42">
        <w:rPr>
          <w:rFonts w:ascii="Arial" w:hAnsi="Arial" w:cs="Arial"/>
          <w:lang w:val="en"/>
        </w:rPr>
        <w:t xml:space="preserve">, </w:t>
      </w:r>
      <w:proofErr w:type="gramStart"/>
      <w:r w:rsidRPr="008B2F42">
        <w:rPr>
          <w:rFonts w:ascii="Arial" w:hAnsi="Arial" w:cs="Arial"/>
          <w:lang w:val="en"/>
        </w:rPr>
        <w:t>S..</w:t>
      </w:r>
      <w:proofErr w:type="gramEnd"/>
      <w:r w:rsidRPr="008B2F42">
        <w:rPr>
          <w:rFonts w:ascii="Arial" w:hAnsi="Arial" w:cs="Arial"/>
          <w:lang w:val="en"/>
        </w:rPr>
        <w:t xml:space="preserve"> PP.30.41: NONADHERENCE TO ANTIHYPERTENSIVE TREATMENT IN PRIMARY CARE. Journal of Hypertension 33(</w:t>
      </w:r>
      <w:proofErr w:type="gramStart"/>
      <w:r w:rsidRPr="008B2F42">
        <w:rPr>
          <w:rFonts w:ascii="Arial" w:hAnsi="Arial" w:cs="Arial"/>
          <w:lang w:val="en"/>
        </w:rPr>
        <w:t>):p</w:t>
      </w:r>
      <w:proofErr w:type="gramEnd"/>
      <w:r w:rsidRPr="008B2F42">
        <w:rPr>
          <w:rFonts w:ascii="Arial" w:hAnsi="Arial" w:cs="Arial"/>
          <w:lang w:val="en"/>
        </w:rPr>
        <w:t xml:space="preserve"> e410, June 2015. | DOI: 10.1097/01.hjh.0000468665.06494.6f</w:t>
      </w:r>
    </w:p>
    <w:p w14:paraId="7B8E88FB" w14:textId="77777777" w:rsidR="008B2F42" w:rsidRPr="008B2F42" w:rsidRDefault="008B2F42" w:rsidP="008B2F42">
      <w:pPr>
        <w:jc w:val="both"/>
        <w:rPr>
          <w:rFonts w:ascii="Arial" w:hAnsi="Arial" w:cs="Arial"/>
          <w:lang w:val="en"/>
        </w:rPr>
      </w:pPr>
    </w:p>
    <w:p w14:paraId="2629F7D3" w14:textId="77777777" w:rsidR="008B2F42" w:rsidRPr="008B2F42" w:rsidRDefault="008B2F42" w:rsidP="008B2F42">
      <w:pPr>
        <w:numPr>
          <w:ilvl w:val="0"/>
          <w:numId w:val="14"/>
        </w:numPr>
        <w:ind w:left="360"/>
        <w:jc w:val="both"/>
        <w:rPr>
          <w:rFonts w:ascii="Arial" w:hAnsi="Arial" w:cs="Arial"/>
          <w:lang w:val="en"/>
        </w:rPr>
      </w:pPr>
      <w:r w:rsidRPr="008B2F42">
        <w:rPr>
          <w:rFonts w:ascii="Arial" w:hAnsi="Arial" w:cs="Arial"/>
          <w:lang w:val="en"/>
        </w:rPr>
        <w:t xml:space="preserve">Darabont, R.1; </w:t>
      </w:r>
      <w:proofErr w:type="spellStart"/>
      <w:r w:rsidRPr="008B2F42">
        <w:rPr>
          <w:rFonts w:ascii="Arial" w:hAnsi="Arial" w:cs="Arial"/>
          <w:lang w:val="en"/>
        </w:rPr>
        <w:t>Tautu</w:t>
      </w:r>
      <w:proofErr w:type="spellEnd"/>
      <w:r w:rsidRPr="008B2F42">
        <w:rPr>
          <w:rFonts w:ascii="Arial" w:hAnsi="Arial" w:cs="Arial"/>
          <w:lang w:val="en"/>
        </w:rPr>
        <w:t xml:space="preserve">, O.2; Lighezan, R.3; Deaconu, A.2; </w:t>
      </w:r>
      <w:proofErr w:type="spellStart"/>
      <w:r w:rsidRPr="008B2F42">
        <w:rPr>
          <w:rFonts w:ascii="Arial" w:hAnsi="Arial" w:cs="Arial"/>
          <w:lang w:val="en"/>
        </w:rPr>
        <w:t>Onciul</w:t>
      </w:r>
      <w:proofErr w:type="spellEnd"/>
      <w:r w:rsidRPr="008B2F42">
        <w:rPr>
          <w:rFonts w:ascii="Arial" w:hAnsi="Arial" w:cs="Arial"/>
          <w:lang w:val="en"/>
        </w:rPr>
        <w:t>, S.2; Dragoescu, B.2; Andrei, R.D.2; Dorobantu, M.2. PP.18.22: COMPARISON OF AORTIC PULSE WAVE VELOCITY WITH ROUTINE TESTS OF TARGET ORGAN DAMAGE EVALUATION BASED ON SEPHAR II STUDY DATA. Journal of Hypertension 33(</w:t>
      </w:r>
      <w:proofErr w:type="gramStart"/>
      <w:r w:rsidRPr="008B2F42">
        <w:rPr>
          <w:rFonts w:ascii="Arial" w:hAnsi="Arial" w:cs="Arial"/>
          <w:lang w:val="en"/>
        </w:rPr>
        <w:t>):p</w:t>
      </w:r>
      <w:proofErr w:type="gramEnd"/>
      <w:r w:rsidRPr="008B2F42">
        <w:rPr>
          <w:rFonts w:ascii="Arial" w:hAnsi="Arial" w:cs="Arial"/>
          <w:lang w:val="en"/>
        </w:rPr>
        <w:t xml:space="preserve"> e296, June 2015. | DOI: 10.1097/01.hjh.0000468276.09343.7c</w:t>
      </w:r>
    </w:p>
    <w:p w14:paraId="33153032" w14:textId="77777777" w:rsidR="008B2F42" w:rsidRPr="008B2F42" w:rsidRDefault="008B2F42" w:rsidP="008B2F42">
      <w:pPr>
        <w:jc w:val="both"/>
        <w:rPr>
          <w:rFonts w:ascii="Arial" w:hAnsi="Arial" w:cs="Arial"/>
          <w:b/>
          <w:bCs/>
          <w:i/>
          <w:iCs/>
          <w:u w:val="single"/>
          <w:lang w:val="en"/>
        </w:rPr>
      </w:pPr>
    </w:p>
    <w:p w14:paraId="4EE6C023" w14:textId="77777777" w:rsidR="008B2F42" w:rsidRPr="008B2F42" w:rsidRDefault="008B2F42" w:rsidP="008B2F42">
      <w:pPr>
        <w:numPr>
          <w:ilvl w:val="0"/>
          <w:numId w:val="13"/>
        </w:numPr>
        <w:ind w:left="360"/>
        <w:jc w:val="both"/>
        <w:rPr>
          <w:rFonts w:ascii="Arial" w:hAnsi="Arial" w:cs="Arial"/>
        </w:rPr>
      </w:pPr>
      <w:r w:rsidRPr="008B2F42">
        <w:rPr>
          <w:rFonts w:ascii="Arial" w:hAnsi="Arial" w:cs="Arial"/>
        </w:rPr>
        <w:t>Duicu O. ,Lighezan R, Sturza A, Ceauşu R,  Vaduva A, Feier H, Gaspar M, Borza C, Ionac A, Mornoş C, Muntean D. (2015). Contribution of monoamine oxidases to oxidative stress in coronary patients with and without diabetes. European Journal of Clinical Investigation. 45. 30-30.</w:t>
      </w:r>
    </w:p>
    <w:p w14:paraId="0BE4095D" w14:textId="77777777" w:rsidR="008B2F42" w:rsidRPr="008B2F42" w:rsidRDefault="008B2F42" w:rsidP="008B2F42">
      <w:pPr>
        <w:ind w:left="360"/>
        <w:jc w:val="both"/>
        <w:rPr>
          <w:rFonts w:ascii="Arial" w:hAnsi="Arial" w:cs="Arial"/>
        </w:rPr>
      </w:pPr>
    </w:p>
    <w:p w14:paraId="0565CD9E" w14:textId="77777777" w:rsidR="008B2F42" w:rsidRPr="008B2F42" w:rsidRDefault="008B2F42" w:rsidP="008B2F42">
      <w:pPr>
        <w:numPr>
          <w:ilvl w:val="0"/>
          <w:numId w:val="13"/>
        </w:numPr>
        <w:ind w:left="360"/>
        <w:jc w:val="both"/>
        <w:rPr>
          <w:rFonts w:ascii="Arial" w:hAnsi="Arial" w:cs="Arial"/>
          <w:lang w:val="en"/>
        </w:rPr>
      </w:pPr>
      <w:r w:rsidRPr="008B2F42">
        <w:rPr>
          <w:rFonts w:ascii="Arial" w:hAnsi="Arial" w:cs="Arial"/>
        </w:rPr>
        <w:t xml:space="preserve">Duicu O. ,Lighezan R, </w:t>
      </w:r>
      <w:proofErr w:type="spellStart"/>
      <w:r w:rsidRPr="008B2F42">
        <w:rPr>
          <w:rFonts w:ascii="Arial" w:hAnsi="Arial" w:cs="Arial"/>
          <w:lang w:val="en"/>
        </w:rPr>
        <w:t>Ceauşu</w:t>
      </w:r>
      <w:proofErr w:type="spellEnd"/>
      <w:r w:rsidRPr="008B2F42">
        <w:rPr>
          <w:rFonts w:ascii="Arial" w:hAnsi="Arial" w:cs="Arial"/>
          <w:lang w:val="en"/>
        </w:rPr>
        <w:t xml:space="preserve"> R, Sturza A, Vaduva A, Feier H, Gaspar M, Borza C, Muntean D, </w:t>
      </w:r>
      <w:proofErr w:type="spellStart"/>
      <w:r w:rsidRPr="008B2F42">
        <w:rPr>
          <w:rFonts w:ascii="Arial" w:hAnsi="Arial" w:cs="Arial"/>
          <w:lang w:val="en"/>
        </w:rPr>
        <w:t>Mornoş</w:t>
      </w:r>
      <w:proofErr w:type="spellEnd"/>
      <w:r w:rsidRPr="008B2F42">
        <w:rPr>
          <w:rFonts w:ascii="Arial" w:hAnsi="Arial" w:cs="Arial"/>
          <w:lang w:val="en"/>
        </w:rPr>
        <w:t xml:space="preserve"> C. (2015). Assessment of mitochondrial dysfunction and monoamine oxidase contribution to oxidative stress in coronary patients with and without diabetes. EUROPEAN JOURNAL OF HEART FAILURE. 17. 438.</w:t>
      </w:r>
    </w:p>
    <w:p w14:paraId="2D8DE424" w14:textId="77777777" w:rsidR="008B2F42" w:rsidRPr="008B2F42" w:rsidRDefault="008B2F42" w:rsidP="008B2F42">
      <w:pPr>
        <w:jc w:val="both"/>
        <w:rPr>
          <w:rFonts w:ascii="Arial" w:hAnsi="Arial" w:cs="Arial"/>
          <w:lang w:val="en"/>
        </w:rPr>
      </w:pPr>
    </w:p>
    <w:p w14:paraId="37760654" w14:textId="77777777" w:rsidR="008B2F42" w:rsidRPr="008B2F42" w:rsidRDefault="008B2F42" w:rsidP="008B2F42">
      <w:pPr>
        <w:numPr>
          <w:ilvl w:val="0"/>
          <w:numId w:val="13"/>
        </w:numPr>
        <w:ind w:left="360"/>
        <w:jc w:val="both"/>
        <w:rPr>
          <w:rFonts w:ascii="Arial" w:hAnsi="Arial" w:cs="Arial"/>
          <w:lang w:val="en"/>
        </w:rPr>
      </w:pPr>
      <w:r w:rsidRPr="008B2F42">
        <w:rPr>
          <w:rFonts w:ascii="Arial" w:hAnsi="Arial" w:cs="Arial"/>
          <w:lang w:val="en"/>
        </w:rPr>
        <w:t xml:space="preserve">Sturza A, </w:t>
      </w:r>
      <w:r w:rsidRPr="008B2F42">
        <w:rPr>
          <w:rFonts w:ascii="Arial" w:hAnsi="Arial" w:cs="Arial"/>
        </w:rPr>
        <w:t xml:space="preserve">Duicu </w:t>
      </w:r>
      <w:proofErr w:type="gramStart"/>
      <w:r w:rsidRPr="008B2F42">
        <w:rPr>
          <w:rFonts w:ascii="Arial" w:hAnsi="Arial" w:cs="Arial"/>
        </w:rPr>
        <w:t>O. ,Lighezan</w:t>
      </w:r>
      <w:proofErr w:type="gramEnd"/>
      <w:r w:rsidRPr="008B2F42">
        <w:rPr>
          <w:rFonts w:ascii="Arial" w:hAnsi="Arial" w:cs="Arial"/>
        </w:rPr>
        <w:t xml:space="preserve"> R, </w:t>
      </w:r>
      <w:proofErr w:type="spellStart"/>
      <w:r w:rsidRPr="008B2F42">
        <w:rPr>
          <w:rFonts w:ascii="Arial" w:hAnsi="Arial" w:cs="Arial"/>
          <w:lang w:val="en"/>
        </w:rPr>
        <w:t>Noveanu</w:t>
      </w:r>
      <w:proofErr w:type="spellEnd"/>
      <w:r w:rsidRPr="008B2F42">
        <w:rPr>
          <w:rFonts w:ascii="Arial" w:hAnsi="Arial" w:cs="Arial"/>
          <w:lang w:val="en"/>
        </w:rPr>
        <w:t xml:space="preserve"> L, Vaduva A, Feier H, Gaspar M, Borza C, </w:t>
      </w:r>
      <w:proofErr w:type="spellStart"/>
      <w:r w:rsidRPr="008B2F42">
        <w:rPr>
          <w:rFonts w:ascii="Arial" w:hAnsi="Arial" w:cs="Arial"/>
          <w:lang w:val="en"/>
        </w:rPr>
        <w:t>Ionac</w:t>
      </w:r>
      <w:proofErr w:type="spellEnd"/>
      <w:r w:rsidRPr="008B2F42">
        <w:rPr>
          <w:rFonts w:ascii="Arial" w:hAnsi="Arial" w:cs="Arial"/>
          <w:lang w:val="en"/>
        </w:rPr>
        <w:t xml:space="preserve"> A, Muntean D, </w:t>
      </w:r>
      <w:proofErr w:type="spellStart"/>
      <w:r w:rsidRPr="008B2F42">
        <w:rPr>
          <w:rFonts w:ascii="Arial" w:hAnsi="Arial" w:cs="Arial"/>
          <w:lang w:val="en"/>
        </w:rPr>
        <w:t>Mornoş</w:t>
      </w:r>
      <w:proofErr w:type="spellEnd"/>
      <w:r w:rsidRPr="008B2F42">
        <w:rPr>
          <w:rFonts w:ascii="Arial" w:hAnsi="Arial" w:cs="Arial"/>
          <w:lang w:val="en"/>
        </w:rPr>
        <w:t xml:space="preserve"> C. (2015). Monoamine oxidase inhibition improves endothelium-dependent relaxation in diseased human mammary arteries. European Journal of Clinical Investigation. 45. 25-25.</w:t>
      </w:r>
    </w:p>
    <w:p w14:paraId="45DDA8C5" w14:textId="77777777" w:rsidR="008B2F42" w:rsidRPr="008B2F42" w:rsidRDefault="008B2F42" w:rsidP="008B2F42">
      <w:pPr>
        <w:jc w:val="both"/>
        <w:rPr>
          <w:rFonts w:ascii="Arial" w:hAnsi="Arial" w:cs="Arial"/>
          <w:lang w:val="en"/>
        </w:rPr>
      </w:pPr>
    </w:p>
    <w:p w14:paraId="63A068C1" w14:textId="77777777" w:rsidR="008B2F42" w:rsidRDefault="008B2F42" w:rsidP="008B2F42">
      <w:pPr>
        <w:numPr>
          <w:ilvl w:val="0"/>
          <w:numId w:val="13"/>
        </w:numPr>
        <w:ind w:left="360"/>
        <w:jc w:val="both"/>
        <w:rPr>
          <w:rFonts w:ascii="Arial" w:hAnsi="Arial" w:cs="Arial"/>
          <w:lang w:val="en"/>
        </w:rPr>
      </w:pPr>
      <w:r w:rsidRPr="008B2F42">
        <w:rPr>
          <w:rFonts w:ascii="Arial" w:hAnsi="Arial" w:cs="Arial"/>
          <w:lang w:val="en"/>
        </w:rPr>
        <w:t xml:space="preserve">Sturza A, </w:t>
      </w:r>
      <w:r w:rsidRPr="008B2F42">
        <w:rPr>
          <w:rFonts w:ascii="Arial" w:hAnsi="Arial" w:cs="Arial"/>
        </w:rPr>
        <w:t xml:space="preserve">Duicu </w:t>
      </w:r>
      <w:proofErr w:type="gramStart"/>
      <w:r w:rsidRPr="008B2F42">
        <w:rPr>
          <w:rFonts w:ascii="Arial" w:hAnsi="Arial" w:cs="Arial"/>
        </w:rPr>
        <w:t>O. ,Lighezan</w:t>
      </w:r>
      <w:proofErr w:type="gramEnd"/>
      <w:r w:rsidRPr="008B2F42">
        <w:rPr>
          <w:rFonts w:ascii="Arial" w:hAnsi="Arial" w:cs="Arial"/>
        </w:rPr>
        <w:t xml:space="preserve"> R Ceauşu </w:t>
      </w:r>
      <w:proofErr w:type="gramStart"/>
      <w:r w:rsidRPr="008B2F42">
        <w:rPr>
          <w:rFonts w:ascii="Arial" w:hAnsi="Arial" w:cs="Arial"/>
        </w:rPr>
        <w:t>R,  Vaduva</w:t>
      </w:r>
      <w:proofErr w:type="gramEnd"/>
      <w:r w:rsidRPr="008B2F42">
        <w:rPr>
          <w:rFonts w:ascii="Arial" w:hAnsi="Arial" w:cs="Arial"/>
        </w:rPr>
        <w:t xml:space="preserve"> A, Feier H, Gaspar M, Borza </w:t>
      </w:r>
      <w:proofErr w:type="gramStart"/>
      <w:r w:rsidRPr="008B2F42">
        <w:rPr>
          <w:rFonts w:ascii="Arial" w:hAnsi="Arial" w:cs="Arial"/>
        </w:rPr>
        <w:t xml:space="preserve">C, </w:t>
      </w:r>
      <w:r w:rsidRPr="008B2F42">
        <w:rPr>
          <w:rFonts w:ascii="Arial" w:hAnsi="Arial" w:cs="Arial"/>
          <w:lang w:val="en"/>
        </w:rPr>
        <w:t xml:space="preserve"> Muntean</w:t>
      </w:r>
      <w:proofErr w:type="gramEnd"/>
      <w:r w:rsidRPr="008B2F42">
        <w:rPr>
          <w:rFonts w:ascii="Arial" w:hAnsi="Arial" w:cs="Arial"/>
          <w:lang w:val="en"/>
        </w:rPr>
        <w:t xml:space="preserve"> D, </w:t>
      </w:r>
      <w:proofErr w:type="spellStart"/>
      <w:r w:rsidRPr="008B2F42">
        <w:rPr>
          <w:rFonts w:ascii="Arial" w:hAnsi="Arial" w:cs="Arial"/>
          <w:lang w:val="en"/>
        </w:rPr>
        <w:t>Mornoş</w:t>
      </w:r>
      <w:proofErr w:type="spellEnd"/>
      <w:r w:rsidRPr="008B2F42">
        <w:rPr>
          <w:rFonts w:ascii="Arial" w:hAnsi="Arial" w:cs="Arial"/>
          <w:lang w:val="en"/>
        </w:rPr>
        <w:t xml:space="preserve"> C. (2015). Monoamine oxidase inhibition improves vascular function in diseased human mammary arteries. EUROPEAN JOURNAL OF HEART FAILURE. 17. 243.</w:t>
      </w:r>
    </w:p>
    <w:p w14:paraId="6721E144" w14:textId="77777777" w:rsidR="00D909BD" w:rsidRDefault="00D909BD" w:rsidP="00D909BD">
      <w:pPr>
        <w:pStyle w:val="ListParagraph"/>
        <w:rPr>
          <w:rFonts w:ascii="Arial" w:hAnsi="Arial" w:cs="Arial"/>
          <w:lang w:val="en"/>
        </w:rPr>
      </w:pPr>
    </w:p>
    <w:p w14:paraId="04CE0D63" w14:textId="77777777" w:rsidR="00D909BD" w:rsidRDefault="00D909BD" w:rsidP="00D909BD">
      <w:pPr>
        <w:numPr>
          <w:ilvl w:val="0"/>
          <w:numId w:val="13"/>
        </w:numPr>
        <w:ind w:left="360"/>
        <w:jc w:val="both"/>
        <w:rPr>
          <w:rFonts w:ascii="Arial" w:hAnsi="Arial" w:cs="Arial"/>
          <w:lang w:val="en"/>
        </w:rPr>
      </w:pPr>
      <w:r w:rsidRPr="00D909BD">
        <w:rPr>
          <w:rFonts w:ascii="Arial" w:hAnsi="Arial" w:cs="Arial"/>
          <w:lang w:val="en"/>
        </w:rPr>
        <w:t xml:space="preserve">D. Lighezan, S </w:t>
      </w:r>
      <w:proofErr w:type="spellStart"/>
      <w:r w:rsidRPr="00D909BD">
        <w:rPr>
          <w:rFonts w:ascii="Arial" w:hAnsi="Arial" w:cs="Arial"/>
          <w:lang w:val="en"/>
        </w:rPr>
        <w:t>Mihaicuta</w:t>
      </w:r>
      <w:proofErr w:type="spellEnd"/>
      <w:r w:rsidRPr="00D909BD">
        <w:rPr>
          <w:rFonts w:ascii="Arial" w:hAnsi="Arial" w:cs="Arial"/>
          <w:lang w:val="en"/>
        </w:rPr>
        <w:t xml:space="preserve">, V. Tudorache, Rodica Lighezan, D. Cozma, D. Barbat, D. </w:t>
      </w:r>
      <w:proofErr w:type="spellStart"/>
      <w:r w:rsidRPr="00D909BD">
        <w:rPr>
          <w:rFonts w:ascii="Arial" w:hAnsi="Arial" w:cs="Arial"/>
          <w:lang w:val="en"/>
        </w:rPr>
        <w:t>Darabantiu</w:t>
      </w:r>
      <w:proofErr w:type="spellEnd"/>
      <w:r w:rsidRPr="00D909BD">
        <w:rPr>
          <w:rFonts w:ascii="Arial" w:hAnsi="Arial" w:cs="Arial"/>
          <w:lang w:val="en"/>
        </w:rPr>
        <w:t xml:space="preserve">, M. Andor, I. Catu, F. Pascu, H. Branea, R. Cristodorescu, M. Tomescu, A. Vlad, R. Timar, D. </w:t>
      </w:r>
      <w:proofErr w:type="spellStart"/>
      <w:r w:rsidRPr="00D909BD">
        <w:rPr>
          <w:rFonts w:ascii="Arial" w:hAnsi="Arial" w:cs="Arial"/>
          <w:lang w:val="en"/>
        </w:rPr>
        <w:t>Navolan</w:t>
      </w:r>
      <w:proofErr w:type="spellEnd"/>
      <w:r w:rsidRPr="00D909BD">
        <w:rPr>
          <w:rFonts w:ascii="Arial" w:hAnsi="Arial" w:cs="Arial"/>
          <w:lang w:val="en"/>
        </w:rPr>
        <w:t xml:space="preserve">, S. </w:t>
      </w:r>
      <w:proofErr w:type="spellStart"/>
      <w:r w:rsidRPr="00D909BD">
        <w:rPr>
          <w:rFonts w:ascii="Arial" w:hAnsi="Arial" w:cs="Arial"/>
          <w:lang w:val="en"/>
        </w:rPr>
        <w:t>Pescariu</w:t>
      </w:r>
      <w:proofErr w:type="spellEnd"/>
      <w:r w:rsidRPr="00D909BD">
        <w:rPr>
          <w:rFonts w:ascii="Arial" w:hAnsi="Arial" w:cs="Arial"/>
          <w:lang w:val="en"/>
        </w:rPr>
        <w:t xml:space="preserve">, D. Gaita, A. Anghel, S.I. </w:t>
      </w:r>
      <w:proofErr w:type="spellStart"/>
      <w:proofErr w:type="gramStart"/>
      <w:r w:rsidRPr="00D909BD">
        <w:rPr>
          <w:rFonts w:ascii="Arial" w:hAnsi="Arial" w:cs="Arial"/>
          <w:lang w:val="en"/>
        </w:rPr>
        <w:t>Dragulescu</w:t>
      </w:r>
      <w:proofErr w:type="spellEnd"/>
      <w:r w:rsidRPr="00D909BD">
        <w:rPr>
          <w:rFonts w:ascii="Arial" w:hAnsi="Arial" w:cs="Arial"/>
          <w:lang w:val="en"/>
        </w:rPr>
        <w:t xml:space="preserve"> .</w:t>
      </w:r>
      <w:proofErr w:type="gramEnd"/>
      <w:r w:rsidRPr="00D909BD">
        <w:rPr>
          <w:rFonts w:ascii="Arial" w:hAnsi="Arial" w:cs="Arial"/>
          <w:lang w:val="en"/>
        </w:rPr>
        <w:t xml:space="preserve"> Longterm Follow-Up </w:t>
      </w:r>
      <w:proofErr w:type="gramStart"/>
      <w:r w:rsidRPr="00D909BD">
        <w:rPr>
          <w:rFonts w:ascii="Arial" w:hAnsi="Arial" w:cs="Arial"/>
          <w:lang w:val="en"/>
        </w:rPr>
        <w:t>Of</w:t>
      </w:r>
      <w:proofErr w:type="gramEnd"/>
      <w:r w:rsidRPr="00D909BD">
        <w:rPr>
          <w:rFonts w:ascii="Arial" w:hAnsi="Arial" w:cs="Arial"/>
          <w:lang w:val="en"/>
        </w:rPr>
        <w:t xml:space="preserve"> Severe Obstructive Sleep Apnea – Hypopnea Syndrome </w:t>
      </w:r>
      <w:proofErr w:type="gramStart"/>
      <w:r w:rsidRPr="00D909BD">
        <w:rPr>
          <w:rFonts w:ascii="Arial" w:hAnsi="Arial" w:cs="Arial"/>
          <w:lang w:val="en"/>
        </w:rPr>
        <w:t>And</w:t>
      </w:r>
      <w:proofErr w:type="gramEnd"/>
      <w:r w:rsidRPr="00D909BD">
        <w:rPr>
          <w:rFonts w:ascii="Arial" w:hAnsi="Arial" w:cs="Arial"/>
          <w:lang w:val="en"/>
        </w:rPr>
        <w:t xml:space="preserve"> Prediction </w:t>
      </w:r>
      <w:proofErr w:type="gramStart"/>
      <w:r w:rsidRPr="00D909BD">
        <w:rPr>
          <w:rFonts w:ascii="Arial" w:hAnsi="Arial" w:cs="Arial"/>
          <w:lang w:val="en"/>
        </w:rPr>
        <w:t>Of</w:t>
      </w:r>
      <w:proofErr w:type="gramEnd"/>
      <w:r w:rsidRPr="00D909BD">
        <w:rPr>
          <w:rFonts w:ascii="Arial" w:hAnsi="Arial" w:cs="Arial"/>
          <w:lang w:val="en"/>
        </w:rPr>
        <w:t xml:space="preserve"> Systemic Arterial Hypertension       Pp33.271 </w:t>
      </w:r>
      <w:proofErr w:type="gramStart"/>
      <w:r w:rsidRPr="00D909BD">
        <w:rPr>
          <w:rFonts w:ascii="Arial" w:hAnsi="Arial" w:cs="Arial"/>
          <w:lang w:val="en"/>
        </w:rPr>
        <w:t>Abstracts  E</w:t>
      </w:r>
      <w:proofErr w:type="gramEnd"/>
      <w:r w:rsidRPr="00D909BD">
        <w:rPr>
          <w:rFonts w:ascii="Arial" w:hAnsi="Arial" w:cs="Arial"/>
          <w:lang w:val="en"/>
        </w:rPr>
        <w:t>531 2010 Berlin Journal of Hypertension. 28(</w:t>
      </w:r>
      <w:proofErr w:type="gramStart"/>
      <w:r w:rsidRPr="00D909BD">
        <w:rPr>
          <w:rFonts w:ascii="Arial" w:hAnsi="Arial" w:cs="Arial"/>
          <w:lang w:val="en"/>
        </w:rPr>
        <w:t>):e</w:t>
      </w:r>
      <w:proofErr w:type="gramEnd"/>
      <w:r w:rsidRPr="00D909BD">
        <w:rPr>
          <w:rFonts w:ascii="Arial" w:hAnsi="Arial" w:cs="Arial"/>
          <w:lang w:val="en"/>
        </w:rPr>
        <w:t xml:space="preserve">531, June 2010 </w:t>
      </w:r>
      <w:proofErr w:type="spellStart"/>
      <w:r w:rsidRPr="00D909BD">
        <w:rPr>
          <w:rFonts w:ascii="Arial" w:hAnsi="Arial" w:cs="Arial"/>
          <w:lang w:val="en"/>
        </w:rPr>
        <w:t>doi</w:t>
      </w:r>
      <w:proofErr w:type="spellEnd"/>
      <w:r w:rsidRPr="00D909BD">
        <w:rPr>
          <w:rFonts w:ascii="Arial" w:hAnsi="Arial" w:cs="Arial"/>
          <w:lang w:val="en"/>
        </w:rPr>
        <w:t>: 10.1097/01.hjh.0000379809.82086.4e</w:t>
      </w:r>
    </w:p>
    <w:p w14:paraId="05625071" w14:textId="77777777" w:rsidR="00D909BD" w:rsidRPr="00D909BD" w:rsidRDefault="00D909BD" w:rsidP="00D909BD">
      <w:pPr>
        <w:ind w:left="-142"/>
        <w:jc w:val="both"/>
        <w:rPr>
          <w:rFonts w:ascii="Arial" w:hAnsi="Arial" w:cs="Arial"/>
          <w:lang w:val="en"/>
        </w:rPr>
      </w:pPr>
    </w:p>
    <w:p w14:paraId="6FE43015" w14:textId="77777777" w:rsidR="00D909BD" w:rsidRDefault="00D909BD" w:rsidP="00D909BD">
      <w:pPr>
        <w:numPr>
          <w:ilvl w:val="0"/>
          <w:numId w:val="13"/>
        </w:numPr>
        <w:ind w:left="360"/>
        <w:jc w:val="both"/>
        <w:rPr>
          <w:rFonts w:ascii="Arial" w:hAnsi="Arial" w:cs="Arial"/>
          <w:lang w:val="en"/>
        </w:rPr>
      </w:pPr>
      <w:r w:rsidRPr="00D909BD">
        <w:rPr>
          <w:rFonts w:ascii="Arial" w:hAnsi="Arial" w:cs="Arial"/>
          <w:lang w:val="en"/>
        </w:rPr>
        <w:lastRenderedPageBreak/>
        <w:t xml:space="preserve">D. Lighezan, V. Tudorache, S. </w:t>
      </w:r>
      <w:proofErr w:type="spellStart"/>
      <w:r w:rsidRPr="00D909BD">
        <w:rPr>
          <w:rFonts w:ascii="Arial" w:hAnsi="Arial" w:cs="Arial"/>
          <w:lang w:val="en"/>
        </w:rPr>
        <w:t>Ursoniu</w:t>
      </w:r>
      <w:proofErr w:type="spellEnd"/>
      <w:r w:rsidRPr="00D909BD">
        <w:rPr>
          <w:rFonts w:ascii="Arial" w:hAnsi="Arial" w:cs="Arial"/>
          <w:lang w:val="en"/>
        </w:rPr>
        <w:t xml:space="preserve">, Rodica Lighezan, D. Cozma, M. Andor, D. </w:t>
      </w:r>
      <w:proofErr w:type="spellStart"/>
      <w:r w:rsidRPr="00D909BD">
        <w:rPr>
          <w:rFonts w:ascii="Arial" w:hAnsi="Arial" w:cs="Arial"/>
          <w:lang w:val="en"/>
        </w:rPr>
        <w:t>Darabantiu</w:t>
      </w:r>
      <w:proofErr w:type="spellEnd"/>
      <w:r w:rsidRPr="00D909BD">
        <w:rPr>
          <w:rFonts w:ascii="Arial" w:hAnsi="Arial" w:cs="Arial"/>
          <w:lang w:val="en"/>
        </w:rPr>
        <w:t xml:space="preserve">, H. Branea, R. Timar, R. Cristodorescu, F. Pascu, D. Gaita, D. </w:t>
      </w:r>
      <w:proofErr w:type="spellStart"/>
      <w:r w:rsidRPr="00D909BD">
        <w:rPr>
          <w:rFonts w:ascii="Arial" w:hAnsi="Arial" w:cs="Arial"/>
          <w:lang w:val="en"/>
        </w:rPr>
        <w:t>Vinereanu</w:t>
      </w:r>
      <w:proofErr w:type="spellEnd"/>
      <w:r w:rsidRPr="00D909BD">
        <w:rPr>
          <w:rFonts w:ascii="Arial" w:hAnsi="Arial" w:cs="Arial"/>
          <w:lang w:val="en"/>
        </w:rPr>
        <w:t xml:space="preserve">, M. Tomescu, S. </w:t>
      </w:r>
      <w:proofErr w:type="spellStart"/>
      <w:r w:rsidRPr="00D909BD">
        <w:rPr>
          <w:rFonts w:ascii="Arial" w:hAnsi="Arial" w:cs="Arial"/>
          <w:lang w:val="en"/>
        </w:rPr>
        <w:t>Mihaicuta</w:t>
      </w:r>
      <w:proofErr w:type="spellEnd"/>
      <w:r w:rsidRPr="00D909BD">
        <w:rPr>
          <w:rFonts w:ascii="Arial" w:hAnsi="Arial" w:cs="Arial"/>
          <w:lang w:val="en"/>
        </w:rPr>
        <w:t xml:space="preserve">, -Severe and obstructive sleep apnea-hypopnea syndrome, a strong prediction for systemic arterial hypertension; 19. European Meeting on Hypertension, Milano, 12-16 </w:t>
      </w:r>
      <w:proofErr w:type="spellStart"/>
      <w:r w:rsidRPr="00D909BD">
        <w:rPr>
          <w:rFonts w:ascii="Arial" w:hAnsi="Arial" w:cs="Arial"/>
          <w:lang w:val="en"/>
        </w:rPr>
        <w:t>iunie</w:t>
      </w:r>
      <w:proofErr w:type="spellEnd"/>
      <w:r w:rsidRPr="00D909BD">
        <w:rPr>
          <w:rFonts w:ascii="Arial" w:hAnsi="Arial" w:cs="Arial"/>
          <w:lang w:val="en"/>
        </w:rPr>
        <w:t xml:space="preserve"> 2009; Abstract book Journal of hypertension 2009, vol 27 (suppl 4) ) S 408</w:t>
      </w:r>
    </w:p>
    <w:p w14:paraId="7D5A138E" w14:textId="77777777" w:rsidR="00D909BD" w:rsidRPr="00D909BD" w:rsidRDefault="00D909BD" w:rsidP="00D909BD">
      <w:pPr>
        <w:ind w:left="-142"/>
        <w:jc w:val="both"/>
        <w:rPr>
          <w:rFonts w:ascii="Arial" w:hAnsi="Arial" w:cs="Arial"/>
          <w:lang w:val="en"/>
        </w:rPr>
      </w:pPr>
    </w:p>
    <w:p w14:paraId="3CD58A27" w14:textId="384EEF2D" w:rsidR="00D909BD" w:rsidRPr="008B2F42" w:rsidRDefault="00D909BD" w:rsidP="00D909BD">
      <w:pPr>
        <w:numPr>
          <w:ilvl w:val="0"/>
          <w:numId w:val="13"/>
        </w:numPr>
        <w:ind w:left="360"/>
        <w:jc w:val="both"/>
        <w:rPr>
          <w:rFonts w:ascii="Arial" w:hAnsi="Arial" w:cs="Arial"/>
          <w:lang w:val="en"/>
        </w:rPr>
      </w:pPr>
      <w:r w:rsidRPr="00D909BD">
        <w:rPr>
          <w:rFonts w:ascii="Arial" w:hAnsi="Arial" w:cs="Arial"/>
          <w:lang w:val="en"/>
        </w:rPr>
        <w:t xml:space="preserve">Lighezan I., Lighezan R., Civic C., Crisan D., Botez C.; Our 1st Laparoscopies and Hysteroscopies, 2ND EUROPEAN CONGRESS IN GYNAECOLOGICAL ENDOSCOPY AND NEW SURGICAL </w:t>
      </w:r>
      <w:proofErr w:type="gramStart"/>
      <w:r w:rsidRPr="00D909BD">
        <w:rPr>
          <w:rFonts w:ascii="Arial" w:hAnsi="Arial" w:cs="Arial"/>
          <w:lang w:val="en"/>
        </w:rPr>
        <w:t>TECHNIQUES  Pag</w:t>
      </w:r>
      <w:proofErr w:type="gramEnd"/>
      <w:r w:rsidRPr="00D909BD">
        <w:rPr>
          <w:rFonts w:ascii="Arial" w:hAnsi="Arial" w:cs="Arial"/>
          <w:lang w:val="en"/>
        </w:rPr>
        <w:t>. 325-327, ISBN: 88-323-1021-X, 1993</w:t>
      </w:r>
    </w:p>
    <w:p w14:paraId="4F61B620" w14:textId="77777777" w:rsidR="008B2F42" w:rsidRPr="008B2F42" w:rsidRDefault="008B2F42" w:rsidP="00D909BD">
      <w:pPr>
        <w:jc w:val="both"/>
        <w:rPr>
          <w:rFonts w:ascii="Arial" w:hAnsi="Arial" w:cs="Arial"/>
          <w:b/>
          <w:bCs/>
          <w:i/>
          <w:iCs/>
          <w:u w:val="single"/>
          <w:lang w:val="ro-RO"/>
        </w:rPr>
      </w:pPr>
    </w:p>
    <w:p w14:paraId="316A62EA" w14:textId="77777777" w:rsidR="00BC0DCD" w:rsidRPr="008B2F42" w:rsidRDefault="00BC0DCD" w:rsidP="00D909BD">
      <w:pPr>
        <w:jc w:val="both"/>
        <w:rPr>
          <w:rFonts w:ascii="Arial" w:hAnsi="Arial" w:cs="Arial"/>
          <w:lang w:val="ro-RO"/>
        </w:rPr>
      </w:pPr>
    </w:p>
    <w:p w14:paraId="0AD3C5CC" w14:textId="77777777" w:rsidR="00BC0DCD" w:rsidRPr="008B2F42" w:rsidRDefault="00BC0DCD" w:rsidP="00D909BD">
      <w:pPr>
        <w:jc w:val="both"/>
        <w:rPr>
          <w:rFonts w:ascii="Arial" w:hAnsi="Arial" w:cs="Arial"/>
          <w:lang w:val="ro-RO"/>
        </w:rPr>
      </w:pPr>
    </w:p>
    <w:p w14:paraId="2594638A" w14:textId="77777777" w:rsidR="005D5D6F" w:rsidRPr="008B2F42" w:rsidRDefault="005D5D6F" w:rsidP="00D909BD">
      <w:pPr>
        <w:jc w:val="both"/>
        <w:rPr>
          <w:rFonts w:ascii="Arial" w:hAnsi="Arial" w:cs="Arial"/>
          <w:lang w:val="ro-RO"/>
        </w:rPr>
      </w:pPr>
    </w:p>
    <w:sectPr w:rsidR="005D5D6F" w:rsidRPr="008B2F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71968"/>
    <w:multiLevelType w:val="multilevel"/>
    <w:tmpl w:val="B07AA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965DA0"/>
    <w:multiLevelType w:val="hybridMultilevel"/>
    <w:tmpl w:val="BC5493D8"/>
    <w:lvl w:ilvl="0" w:tplc="14B237C8">
      <w:start w:val="7"/>
      <w:numFmt w:val="bullet"/>
      <w:lvlText w:val="-"/>
      <w:lvlJc w:val="left"/>
      <w:pPr>
        <w:ind w:left="502" w:hanging="360"/>
      </w:pPr>
      <w:rPr>
        <w:rFonts w:ascii="Aptos" w:eastAsiaTheme="minorHAnsi" w:hAnsi="Aptos" w:cstheme="minorBidi" w:hint="default"/>
        <w:b w:val="0"/>
        <w:bCs w:val="0"/>
      </w:r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2" w15:restartNumberingAfterBreak="0">
    <w:nsid w:val="1C9D685F"/>
    <w:multiLevelType w:val="multilevel"/>
    <w:tmpl w:val="B0E24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9A3FA7"/>
    <w:multiLevelType w:val="hybridMultilevel"/>
    <w:tmpl w:val="53ECF5A6"/>
    <w:lvl w:ilvl="0" w:tplc="0809000F">
      <w:start w:val="1"/>
      <w:numFmt w:val="decimal"/>
      <w:lvlText w:val="%1."/>
      <w:lvlJc w:val="left"/>
      <w:pPr>
        <w:ind w:left="36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FC20F86"/>
    <w:multiLevelType w:val="multilevel"/>
    <w:tmpl w:val="55DEA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4F08C9"/>
    <w:multiLevelType w:val="multilevel"/>
    <w:tmpl w:val="4F92E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077121"/>
    <w:multiLevelType w:val="hybridMultilevel"/>
    <w:tmpl w:val="EAC4E422"/>
    <w:lvl w:ilvl="0" w:tplc="8AC67382">
      <w:start w:val="1"/>
      <w:numFmt w:val="decimal"/>
      <w:lvlText w:val="%1."/>
      <w:lvlJc w:val="left"/>
      <w:pPr>
        <w:ind w:left="360" w:hanging="360"/>
      </w:pPr>
      <w:rPr>
        <w:b w:val="0"/>
        <w:bCs w:val="0"/>
        <w:strike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369074ED"/>
    <w:multiLevelType w:val="multilevel"/>
    <w:tmpl w:val="122A2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AA33FBC"/>
    <w:multiLevelType w:val="hybridMultilevel"/>
    <w:tmpl w:val="B5EEE8C8"/>
    <w:lvl w:ilvl="0" w:tplc="14B237C8">
      <w:start w:val="7"/>
      <w:numFmt w:val="bullet"/>
      <w:lvlText w:val="-"/>
      <w:lvlJc w:val="left"/>
      <w:pPr>
        <w:ind w:left="360" w:hanging="360"/>
      </w:pPr>
      <w:rPr>
        <w:rFonts w:ascii="Aptos" w:eastAsiaTheme="minorHAnsi" w:hAnsi="Aptos" w:cstheme="minorBidi"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E805D26"/>
    <w:multiLevelType w:val="hybridMultilevel"/>
    <w:tmpl w:val="CC86ADEE"/>
    <w:lvl w:ilvl="0" w:tplc="14B237C8">
      <w:start w:val="7"/>
      <w:numFmt w:val="bullet"/>
      <w:lvlText w:val="-"/>
      <w:lvlJc w:val="left"/>
      <w:pPr>
        <w:ind w:left="720" w:hanging="360"/>
      </w:pPr>
      <w:rPr>
        <w:rFonts w:ascii="Aptos" w:eastAsiaTheme="minorHAnsi" w:hAnsi="Aptos" w:cstheme="minorBidi" w:hint="default"/>
        <w:b w:val="0"/>
        <w:bCs w:val="0"/>
      </w:r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10" w15:restartNumberingAfterBreak="0">
    <w:nsid w:val="522E6A67"/>
    <w:multiLevelType w:val="hybridMultilevel"/>
    <w:tmpl w:val="FDDA52DE"/>
    <w:lvl w:ilvl="0" w:tplc="14B237C8">
      <w:start w:val="7"/>
      <w:numFmt w:val="bullet"/>
      <w:lvlText w:val="-"/>
      <w:lvlJc w:val="left"/>
      <w:pPr>
        <w:ind w:left="720" w:hanging="360"/>
      </w:pPr>
      <w:rPr>
        <w:rFonts w:ascii="Aptos" w:eastAsiaTheme="minorHAnsi" w:hAnsi="Aptos" w:cstheme="minorBidi"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53CE43B6"/>
    <w:multiLevelType w:val="hybridMultilevel"/>
    <w:tmpl w:val="1B805B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D10C64"/>
    <w:multiLevelType w:val="hybridMultilevel"/>
    <w:tmpl w:val="5596F418"/>
    <w:lvl w:ilvl="0" w:tplc="14B237C8">
      <w:start w:val="7"/>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9D66EA"/>
    <w:multiLevelType w:val="hybridMultilevel"/>
    <w:tmpl w:val="010A1D7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FEA3DAC"/>
    <w:multiLevelType w:val="multilevel"/>
    <w:tmpl w:val="56DC8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C13614"/>
    <w:multiLevelType w:val="hybridMultilevel"/>
    <w:tmpl w:val="1C5C5C02"/>
    <w:lvl w:ilvl="0" w:tplc="22AC9D22">
      <w:start w:val="1"/>
      <w:numFmt w:val="decimal"/>
      <w:lvlText w:val="%1."/>
      <w:lvlJc w:val="left"/>
      <w:pPr>
        <w:ind w:left="502" w:hanging="360"/>
      </w:pPr>
      <w:rPr>
        <w:b w:val="0"/>
        <w:bCs w:val="0"/>
      </w:r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num w:numId="1" w16cid:durableId="1107889558">
    <w:abstractNumId w:val="15"/>
  </w:num>
  <w:num w:numId="2" w16cid:durableId="1410811930">
    <w:abstractNumId w:val="10"/>
  </w:num>
  <w:num w:numId="3" w16cid:durableId="1531139852">
    <w:abstractNumId w:val="6"/>
  </w:num>
  <w:num w:numId="4" w16cid:durableId="442388752">
    <w:abstractNumId w:val="11"/>
  </w:num>
  <w:num w:numId="5" w16cid:durableId="992680791">
    <w:abstractNumId w:val="13"/>
  </w:num>
  <w:num w:numId="6" w16cid:durableId="1393430829">
    <w:abstractNumId w:val="4"/>
  </w:num>
  <w:num w:numId="7" w16cid:durableId="315572275">
    <w:abstractNumId w:val="0"/>
  </w:num>
  <w:num w:numId="8" w16cid:durableId="1515068983">
    <w:abstractNumId w:val="5"/>
  </w:num>
  <w:num w:numId="9" w16cid:durableId="1550607469">
    <w:abstractNumId w:val="7"/>
  </w:num>
  <w:num w:numId="10" w16cid:durableId="631061921">
    <w:abstractNumId w:val="12"/>
  </w:num>
  <w:num w:numId="11" w16cid:durableId="2060089886">
    <w:abstractNumId w:val="14"/>
  </w:num>
  <w:num w:numId="12" w16cid:durableId="1372072660">
    <w:abstractNumId w:val="2"/>
  </w:num>
  <w:num w:numId="13" w16cid:durableId="102456781">
    <w:abstractNumId w:val="1"/>
  </w:num>
  <w:num w:numId="14" w16cid:durableId="1335259299">
    <w:abstractNumId w:val="9"/>
  </w:num>
  <w:num w:numId="15" w16cid:durableId="562108795">
    <w:abstractNumId w:val="8"/>
  </w:num>
  <w:num w:numId="16" w16cid:durableId="5956714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AE8"/>
    <w:rsid w:val="00082822"/>
    <w:rsid w:val="000F123E"/>
    <w:rsid w:val="002A7927"/>
    <w:rsid w:val="00334A33"/>
    <w:rsid w:val="00482C52"/>
    <w:rsid w:val="00591AE8"/>
    <w:rsid w:val="005C41FD"/>
    <w:rsid w:val="005D5D6F"/>
    <w:rsid w:val="00681E4B"/>
    <w:rsid w:val="007A247A"/>
    <w:rsid w:val="007E5210"/>
    <w:rsid w:val="008B2F42"/>
    <w:rsid w:val="008F5102"/>
    <w:rsid w:val="0091329F"/>
    <w:rsid w:val="0096269E"/>
    <w:rsid w:val="00A62AF6"/>
    <w:rsid w:val="00A71F0E"/>
    <w:rsid w:val="00B169C8"/>
    <w:rsid w:val="00B40411"/>
    <w:rsid w:val="00BC0DCD"/>
    <w:rsid w:val="00BE439A"/>
    <w:rsid w:val="00C4759A"/>
    <w:rsid w:val="00CE3F71"/>
    <w:rsid w:val="00D05B97"/>
    <w:rsid w:val="00D47F83"/>
    <w:rsid w:val="00D909BD"/>
    <w:rsid w:val="00D97CFE"/>
    <w:rsid w:val="00F41994"/>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7E9ED"/>
  <w15:chartTrackingRefBased/>
  <w15:docId w15:val="{5D1A6099-154A-E746-8D61-873C8E279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1A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1A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91A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1A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1A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1AE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1AE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1AE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1AE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A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1A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91A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1A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1A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1A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1A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1A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1AE8"/>
    <w:rPr>
      <w:rFonts w:eastAsiaTheme="majorEastAsia" w:cstheme="majorBidi"/>
      <w:color w:val="272727" w:themeColor="text1" w:themeTint="D8"/>
    </w:rPr>
  </w:style>
  <w:style w:type="paragraph" w:styleId="Title">
    <w:name w:val="Title"/>
    <w:basedOn w:val="Normal"/>
    <w:next w:val="Normal"/>
    <w:link w:val="TitleChar"/>
    <w:uiPriority w:val="10"/>
    <w:qFormat/>
    <w:rsid w:val="00591A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1A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1AE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1A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1A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1AE8"/>
    <w:rPr>
      <w:i/>
      <w:iCs/>
      <w:color w:val="404040" w:themeColor="text1" w:themeTint="BF"/>
    </w:rPr>
  </w:style>
  <w:style w:type="paragraph" w:styleId="ListParagraph">
    <w:name w:val="List Paragraph"/>
    <w:basedOn w:val="Normal"/>
    <w:qFormat/>
    <w:rsid w:val="00591AE8"/>
    <w:pPr>
      <w:ind w:left="720"/>
      <w:contextualSpacing/>
    </w:pPr>
  </w:style>
  <w:style w:type="character" w:styleId="IntenseEmphasis">
    <w:name w:val="Intense Emphasis"/>
    <w:basedOn w:val="DefaultParagraphFont"/>
    <w:uiPriority w:val="21"/>
    <w:qFormat/>
    <w:rsid w:val="00591AE8"/>
    <w:rPr>
      <w:i/>
      <w:iCs/>
      <w:color w:val="0F4761" w:themeColor="accent1" w:themeShade="BF"/>
    </w:rPr>
  </w:style>
  <w:style w:type="paragraph" w:styleId="IntenseQuote">
    <w:name w:val="Intense Quote"/>
    <w:basedOn w:val="Normal"/>
    <w:next w:val="Normal"/>
    <w:link w:val="IntenseQuoteChar"/>
    <w:uiPriority w:val="30"/>
    <w:qFormat/>
    <w:rsid w:val="00591A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1AE8"/>
    <w:rPr>
      <w:i/>
      <w:iCs/>
      <w:color w:val="0F4761" w:themeColor="accent1" w:themeShade="BF"/>
    </w:rPr>
  </w:style>
  <w:style w:type="character" w:styleId="IntenseReference">
    <w:name w:val="Intense Reference"/>
    <w:basedOn w:val="DefaultParagraphFont"/>
    <w:uiPriority w:val="32"/>
    <w:qFormat/>
    <w:rsid w:val="00591AE8"/>
    <w:rPr>
      <w:b/>
      <w:bCs/>
      <w:smallCaps/>
      <w:color w:val="0F4761" w:themeColor="accent1" w:themeShade="BF"/>
      <w:spacing w:val="5"/>
    </w:rPr>
  </w:style>
  <w:style w:type="character" w:customStyle="1" w:styleId="apple-converted-space">
    <w:name w:val="apple-converted-space"/>
    <w:basedOn w:val="DefaultParagraphFont"/>
    <w:rsid w:val="005D5D6F"/>
  </w:style>
  <w:style w:type="paragraph" w:styleId="NoSpacing">
    <w:name w:val="No Spacing"/>
    <w:uiPriority w:val="1"/>
    <w:qFormat/>
    <w:rsid w:val="00D05B97"/>
  </w:style>
  <w:style w:type="paragraph" w:styleId="NormalWeb">
    <w:name w:val="Normal (Web)"/>
    <w:basedOn w:val="Normal"/>
    <w:uiPriority w:val="99"/>
    <w:unhideWhenUsed/>
    <w:rsid w:val="00681E4B"/>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uiPriority w:val="22"/>
    <w:qFormat/>
    <w:rsid w:val="005C41FD"/>
    <w:rPr>
      <w:b/>
      <w:bCs/>
    </w:rPr>
  </w:style>
  <w:style w:type="character" w:styleId="Emphasis">
    <w:name w:val="Emphasis"/>
    <w:uiPriority w:val="20"/>
    <w:qFormat/>
    <w:rsid w:val="005C41FD"/>
    <w:rPr>
      <w:i/>
      <w:iCs/>
    </w:rPr>
  </w:style>
  <w:style w:type="character" w:styleId="Hyperlink">
    <w:name w:val="Hyperlink"/>
    <w:basedOn w:val="DefaultParagraphFont"/>
    <w:uiPriority w:val="99"/>
    <w:unhideWhenUsed/>
    <w:rsid w:val="007A247A"/>
    <w:rPr>
      <w:color w:val="467886" w:themeColor="hyperlink"/>
      <w:u w:val="single"/>
    </w:rPr>
  </w:style>
  <w:style w:type="character" w:styleId="UnresolvedMention">
    <w:name w:val="Unresolved Mention"/>
    <w:basedOn w:val="DefaultParagraphFont"/>
    <w:uiPriority w:val="99"/>
    <w:semiHidden/>
    <w:unhideWhenUsed/>
    <w:rsid w:val="007A2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36797">
      <w:bodyDiv w:val="1"/>
      <w:marLeft w:val="0"/>
      <w:marRight w:val="0"/>
      <w:marTop w:val="0"/>
      <w:marBottom w:val="0"/>
      <w:divBdr>
        <w:top w:val="none" w:sz="0" w:space="0" w:color="auto"/>
        <w:left w:val="none" w:sz="0" w:space="0" w:color="auto"/>
        <w:bottom w:val="none" w:sz="0" w:space="0" w:color="auto"/>
        <w:right w:val="none" w:sz="0" w:space="0" w:color="auto"/>
      </w:divBdr>
      <w:divsChild>
        <w:div w:id="1596551349">
          <w:marLeft w:val="0"/>
          <w:marRight w:val="0"/>
          <w:marTop w:val="0"/>
          <w:marBottom w:val="0"/>
          <w:divBdr>
            <w:top w:val="none" w:sz="0" w:space="0" w:color="auto"/>
            <w:left w:val="none" w:sz="0" w:space="0" w:color="auto"/>
            <w:bottom w:val="none" w:sz="0" w:space="0" w:color="auto"/>
            <w:right w:val="none" w:sz="0" w:space="0" w:color="auto"/>
          </w:divBdr>
          <w:divsChild>
            <w:div w:id="1099643340">
              <w:marLeft w:val="0"/>
              <w:marRight w:val="0"/>
              <w:marTop w:val="0"/>
              <w:marBottom w:val="0"/>
              <w:divBdr>
                <w:top w:val="none" w:sz="0" w:space="0" w:color="auto"/>
                <w:left w:val="none" w:sz="0" w:space="0" w:color="auto"/>
                <w:bottom w:val="none" w:sz="0" w:space="0" w:color="auto"/>
                <w:right w:val="none" w:sz="0" w:space="0" w:color="auto"/>
              </w:divBdr>
              <w:divsChild>
                <w:div w:id="1761173619">
                  <w:marLeft w:val="0"/>
                  <w:marRight w:val="0"/>
                  <w:marTop w:val="0"/>
                  <w:marBottom w:val="0"/>
                  <w:divBdr>
                    <w:top w:val="none" w:sz="0" w:space="0" w:color="auto"/>
                    <w:left w:val="none" w:sz="0" w:space="0" w:color="auto"/>
                    <w:bottom w:val="none" w:sz="0" w:space="0" w:color="auto"/>
                    <w:right w:val="none" w:sz="0" w:space="0" w:color="auto"/>
                  </w:divBdr>
                  <w:divsChild>
                    <w:div w:id="203614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45220">
      <w:bodyDiv w:val="1"/>
      <w:marLeft w:val="0"/>
      <w:marRight w:val="0"/>
      <w:marTop w:val="0"/>
      <w:marBottom w:val="0"/>
      <w:divBdr>
        <w:top w:val="none" w:sz="0" w:space="0" w:color="auto"/>
        <w:left w:val="none" w:sz="0" w:space="0" w:color="auto"/>
        <w:bottom w:val="none" w:sz="0" w:space="0" w:color="auto"/>
        <w:right w:val="none" w:sz="0" w:space="0" w:color="auto"/>
      </w:divBdr>
      <w:divsChild>
        <w:div w:id="1246956525">
          <w:marLeft w:val="0"/>
          <w:marRight w:val="0"/>
          <w:marTop w:val="0"/>
          <w:marBottom w:val="0"/>
          <w:divBdr>
            <w:top w:val="none" w:sz="0" w:space="0" w:color="auto"/>
            <w:left w:val="none" w:sz="0" w:space="0" w:color="auto"/>
            <w:bottom w:val="none" w:sz="0" w:space="0" w:color="auto"/>
            <w:right w:val="none" w:sz="0" w:space="0" w:color="auto"/>
          </w:divBdr>
          <w:divsChild>
            <w:div w:id="1685206505">
              <w:marLeft w:val="0"/>
              <w:marRight w:val="0"/>
              <w:marTop w:val="0"/>
              <w:marBottom w:val="0"/>
              <w:divBdr>
                <w:top w:val="none" w:sz="0" w:space="0" w:color="auto"/>
                <w:left w:val="none" w:sz="0" w:space="0" w:color="auto"/>
                <w:bottom w:val="none" w:sz="0" w:space="0" w:color="auto"/>
                <w:right w:val="none" w:sz="0" w:space="0" w:color="auto"/>
              </w:divBdr>
              <w:divsChild>
                <w:div w:id="38904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95636">
      <w:bodyDiv w:val="1"/>
      <w:marLeft w:val="0"/>
      <w:marRight w:val="0"/>
      <w:marTop w:val="0"/>
      <w:marBottom w:val="0"/>
      <w:divBdr>
        <w:top w:val="none" w:sz="0" w:space="0" w:color="auto"/>
        <w:left w:val="none" w:sz="0" w:space="0" w:color="auto"/>
        <w:bottom w:val="none" w:sz="0" w:space="0" w:color="auto"/>
        <w:right w:val="none" w:sz="0" w:space="0" w:color="auto"/>
      </w:divBdr>
      <w:divsChild>
        <w:div w:id="658077424">
          <w:marLeft w:val="0"/>
          <w:marRight w:val="0"/>
          <w:marTop w:val="0"/>
          <w:marBottom w:val="0"/>
          <w:divBdr>
            <w:top w:val="none" w:sz="0" w:space="0" w:color="auto"/>
            <w:left w:val="none" w:sz="0" w:space="0" w:color="auto"/>
            <w:bottom w:val="none" w:sz="0" w:space="0" w:color="auto"/>
            <w:right w:val="none" w:sz="0" w:space="0" w:color="auto"/>
          </w:divBdr>
          <w:divsChild>
            <w:div w:id="1840805240">
              <w:marLeft w:val="0"/>
              <w:marRight w:val="0"/>
              <w:marTop w:val="0"/>
              <w:marBottom w:val="0"/>
              <w:divBdr>
                <w:top w:val="none" w:sz="0" w:space="0" w:color="auto"/>
                <w:left w:val="none" w:sz="0" w:space="0" w:color="auto"/>
                <w:bottom w:val="none" w:sz="0" w:space="0" w:color="auto"/>
                <w:right w:val="none" w:sz="0" w:space="0" w:color="auto"/>
              </w:divBdr>
              <w:divsChild>
                <w:div w:id="57058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89771">
      <w:bodyDiv w:val="1"/>
      <w:marLeft w:val="0"/>
      <w:marRight w:val="0"/>
      <w:marTop w:val="0"/>
      <w:marBottom w:val="0"/>
      <w:divBdr>
        <w:top w:val="none" w:sz="0" w:space="0" w:color="auto"/>
        <w:left w:val="none" w:sz="0" w:space="0" w:color="auto"/>
        <w:bottom w:val="none" w:sz="0" w:space="0" w:color="auto"/>
        <w:right w:val="none" w:sz="0" w:space="0" w:color="auto"/>
      </w:divBdr>
      <w:divsChild>
        <w:div w:id="799032722">
          <w:marLeft w:val="0"/>
          <w:marRight w:val="0"/>
          <w:marTop w:val="0"/>
          <w:marBottom w:val="0"/>
          <w:divBdr>
            <w:top w:val="none" w:sz="0" w:space="0" w:color="auto"/>
            <w:left w:val="none" w:sz="0" w:space="0" w:color="auto"/>
            <w:bottom w:val="none" w:sz="0" w:space="0" w:color="auto"/>
            <w:right w:val="none" w:sz="0" w:space="0" w:color="auto"/>
          </w:divBdr>
          <w:divsChild>
            <w:div w:id="1065639930">
              <w:marLeft w:val="0"/>
              <w:marRight w:val="0"/>
              <w:marTop w:val="0"/>
              <w:marBottom w:val="0"/>
              <w:divBdr>
                <w:top w:val="none" w:sz="0" w:space="0" w:color="auto"/>
                <w:left w:val="none" w:sz="0" w:space="0" w:color="auto"/>
                <w:bottom w:val="none" w:sz="0" w:space="0" w:color="auto"/>
                <w:right w:val="none" w:sz="0" w:space="0" w:color="auto"/>
              </w:divBdr>
              <w:divsChild>
                <w:div w:id="936406996">
                  <w:marLeft w:val="0"/>
                  <w:marRight w:val="0"/>
                  <w:marTop w:val="0"/>
                  <w:marBottom w:val="0"/>
                  <w:divBdr>
                    <w:top w:val="none" w:sz="0" w:space="0" w:color="auto"/>
                    <w:left w:val="none" w:sz="0" w:space="0" w:color="auto"/>
                    <w:bottom w:val="none" w:sz="0" w:space="0" w:color="auto"/>
                    <w:right w:val="none" w:sz="0" w:space="0" w:color="auto"/>
                  </w:divBdr>
                  <w:divsChild>
                    <w:div w:id="182971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295386">
      <w:bodyDiv w:val="1"/>
      <w:marLeft w:val="0"/>
      <w:marRight w:val="0"/>
      <w:marTop w:val="0"/>
      <w:marBottom w:val="0"/>
      <w:divBdr>
        <w:top w:val="none" w:sz="0" w:space="0" w:color="auto"/>
        <w:left w:val="none" w:sz="0" w:space="0" w:color="auto"/>
        <w:bottom w:val="none" w:sz="0" w:space="0" w:color="auto"/>
        <w:right w:val="none" w:sz="0" w:space="0" w:color="auto"/>
      </w:divBdr>
      <w:divsChild>
        <w:div w:id="618948132">
          <w:marLeft w:val="0"/>
          <w:marRight w:val="0"/>
          <w:marTop w:val="0"/>
          <w:marBottom w:val="0"/>
          <w:divBdr>
            <w:top w:val="none" w:sz="0" w:space="0" w:color="auto"/>
            <w:left w:val="none" w:sz="0" w:space="0" w:color="auto"/>
            <w:bottom w:val="none" w:sz="0" w:space="0" w:color="auto"/>
            <w:right w:val="none" w:sz="0" w:space="0" w:color="auto"/>
          </w:divBdr>
          <w:divsChild>
            <w:div w:id="221141543">
              <w:marLeft w:val="0"/>
              <w:marRight w:val="0"/>
              <w:marTop w:val="0"/>
              <w:marBottom w:val="0"/>
              <w:divBdr>
                <w:top w:val="none" w:sz="0" w:space="0" w:color="auto"/>
                <w:left w:val="none" w:sz="0" w:space="0" w:color="auto"/>
                <w:bottom w:val="none" w:sz="0" w:space="0" w:color="auto"/>
                <w:right w:val="none" w:sz="0" w:space="0" w:color="auto"/>
              </w:divBdr>
              <w:divsChild>
                <w:div w:id="7862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795834">
      <w:bodyDiv w:val="1"/>
      <w:marLeft w:val="0"/>
      <w:marRight w:val="0"/>
      <w:marTop w:val="0"/>
      <w:marBottom w:val="0"/>
      <w:divBdr>
        <w:top w:val="none" w:sz="0" w:space="0" w:color="auto"/>
        <w:left w:val="none" w:sz="0" w:space="0" w:color="auto"/>
        <w:bottom w:val="none" w:sz="0" w:space="0" w:color="auto"/>
        <w:right w:val="none" w:sz="0" w:space="0" w:color="auto"/>
      </w:divBdr>
      <w:divsChild>
        <w:div w:id="698703119">
          <w:marLeft w:val="0"/>
          <w:marRight w:val="0"/>
          <w:marTop w:val="0"/>
          <w:marBottom w:val="0"/>
          <w:divBdr>
            <w:top w:val="none" w:sz="0" w:space="0" w:color="auto"/>
            <w:left w:val="none" w:sz="0" w:space="0" w:color="auto"/>
            <w:bottom w:val="none" w:sz="0" w:space="0" w:color="auto"/>
            <w:right w:val="none" w:sz="0" w:space="0" w:color="auto"/>
          </w:divBdr>
          <w:divsChild>
            <w:div w:id="2087804068">
              <w:marLeft w:val="0"/>
              <w:marRight w:val="0"/>
              <w:marTop w:val="0"/>
              <w:marBottom w:val="0"/>
              <w:divBdr>
                <w:top w:val="none" w:sz="0" w:space="0" w:color="auto"/>
                <w:left w:val="none" w:sz="0" w:space="0" w:color="auto"/>
                <w:bottom w:val="none" w:sz="0" w:space="0" w:color="auto"/>
                <w:right w:val="none" w:sz="0" w:space="0" w:color="auto"/>
              </w:divBdr>
              <w:divsChild>
                <w:div w:id="63139160">
                  <w:marLeft w:val="0"/>
                  <w:marRight w:val="0"/>
                  <w:marTop w:val="0"/>
                  <w:marBottom w:val="0"/>
                  <w:divBdr>
                    <w:top w:val="none" w:sz="0" w:space="0" w:color="auto"/>
                    <w:left w:val="none" w:sz="0" w:space="0" w:color="auto"/>
                    <w:bottom w:val="none" w:sz="0" w:space="0" w:color="auto"/>
                    <w:right w:val="none" w:sz="0" w:space="0" w:color="auto"/>
                  </w:divBdr>
                  <w:divsChild>
                    <w:div w:id="13811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531358">
      <w:bodyDiv w:val="1"/>
      <w:marLeft w:val="0"/>
      <w:marRight w:val="0"/>
      <w:marTop w:val="0"/>
      <w:marBottom w:val="0"/>
      <w:divBdr>
        <w:top w:val="none" w:sz="0" w:space="0" w:color="auto"/>
        <w:left w:val="none" w:sz="0" w:space="0" w:color="auto"/>
        <w:bottom w:val="none" w:sz="0" w:space="0" w:color="auto"/>
        <w:right w:val="none" w:sz="0" w:space="0" w:color="auto"/>
      </w:divBdr>
      <w:divsChild>
        <w:div w:id="1996908709">
          <w:marLeft w:val="0"/>
          <w:marRight w:val="0"/>
          <w:marTop w:val="0"/>
          <w:marBottom w:val="0"/>
          <w:divBdr>
            <w:top w:val="none" w:sz="0" w:space="0" w:color="auto"/>
            <w:left w:val="none" w:sz="0" w:space="0" w:color="auto"/>
            <w:bottom w:val="none" w:sz="0" w:space="0" w:color="auto"/>
            <w:right w:val="none" w:sz="0" w:space="0" w:color="auto"/>
          </w:divBdr>
          <w:divsChild>
            <w:div w:id="926117705">
              <w:marLeft w:val="0"/>
              <w:marRight w:val="0"/>
              <w:marTop w:val="0"/>
              <w:marBottom w:val="0"/>
              <w:divBdr>
                <w:top w:val="none" w:sz="0" w:space="0" w:color="auto"/>
                <w:left w:val="none" w:sz="0" w:space="0" w:color="auto"/>
                <w:bottom w:val="none" w:sz="0" w:space="0" w:color="auto"/>
                <w:right w:val="none" w:sz="0" w:space="0" w:color="auto"/>
              </w:divBdr>
              <w:divsChild>
                <w:div w:id="9813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927204">
      <w:bodyDiv w:val="1"/>
      <w:marLeft w:val="0"/>
      <w:marRight w:val="0"/>
      <w:marTop w:val="0"/>
      <w:marBottom w:val="0"/>
      <w:divBdr>
        <w:top w:val="none" w:sz="0" w:space="0" w:color="auto"/>
        <w:left w:val="none" w:sz="0" w:space="0" w:color="auto"/>
        <w:bottom w:val="none" w:sz="0" w:space="0" w:color="auto"/>
        <w:right w:val="none" w:sz="0" w:space="0" w:color="auto"/>
      </w:divBdr>
      <w:divsChild>
        <w:div w:id="1447039478">
          <w:marLeft w:val="0"/>
          <w:marRight w:val="0"/>
          <w:marTop w:val="0"/>
          <w:marBottom w:val="0"/>
          <w:divBdr>
            <w:top w:val="none" w:sz="0" w:space="0" w:color="auto"/>
            <w:left w:val="none" w:sz="0" w:space="0" w:color="auto"/>
            <w:bottom w:val="none" w:sz="0" w:space="0" w:color="auto"/>
            <w:right w:val="none" w:sz="0" w:space="0" w:color="auto"/>
          </w:divBdr>
          <w:divsChild>
            <w:div w:id="1618564594">
              <w:marLeft w:val="0"/>
              <w:marRight w:val="0"/>
              <w:marTop w:val="0"/>
              <w:marBottom w:val="0"/>
              <w:divBdr>
                <w:top w:val="none" w:sz="0" w:space="0" w:color="auto"/>
                <w:left w:val="none" w:sz="0" w:space="0" w:color="auto"/>
                <w:bottom w:val="none" w:sz="0" w:space="0" w:color="auto"/>
                <w:right w:val="none" w:sz="0" w:space="0" w:color="auto"/>
              </w:divBdr>
              <w:divsChild>
                <w:div w:id="135622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786334">
      <w:bodyDiv w:val="1"/>
      <w:marLeft w:val="0"/>
      <w:marRight w:val="0"/>
      <w:marTop w:val="0"/>
      <w:marBottom w:val="0"/>
      <w:divBdr>
        <w:top w:val="none" w:sz="0" w:space="0" w:color="auto"/>
        <w:left w:val="none" w:sz="0" w:space="0" w:color="auto"/>
        <w:bottom w:val="none" w:sz="0" w:space="0" w:color="auto"/>
        <w:right w:val="none" w:sz="0" w:space="0" w:color="auto"/>
      </w:divBdr>
      <w:divsChild>
        <w:div w:id="1534228999">
          <w:marLeft w:val="0"/>
          <w:marRight w:val="0"/>
          <w:marTop w:val="0"/>
          <w:marBottom w:val="0"/>
          <w:divBdr>
            <w:top w:val="none" w:sz="0" w:space="0" w:color="auto"/>
            <w:left w:val="none" w:sz="0" w:space="0" w:color="auto"/>
            <w:bottom w:val="none" w:sz="0" w:space="0" w:color="auto"/>
            <w:right w:val="none" w:sz="0" w:space="0" w:color="auto"/>
          </w:divBdr>
          <w:divsChild>
            <w:div w:id="1638953310">
              <w:marLeft w:val="0"/>
              <w:marRight w:val="0"/>
              <w:marTop w:val="0"/>
              <w:marBottom w:val="0"/>
              <w:divBdr>
                <w:top w:val="none" w:sz="0" w:space="0" w:color="auto"/>
                <w:left w:val="none" w:sz="0" w:space="0" w:color="auto"/>
                <w:bottom w:val="none" w:sz="0" w:space="0" w:color="auto"/>
                <w:right w:val="none" w:sz="0" w:space="0" w:color="auto"/>
              </w:divBdr>
              <w:divsChild>
                <w:div w:id="109262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249524">
      <w:bodyDiv w:val="1"/>
      <w:marLeft w:val="0"/>
      <w:marRight w:val="0"/>
      <w:marTop w:val="0"/>
      <w:marBottom w:val="0"/>
      <w:divBdr>
        <w:top w:val="none" w:sz="0" w:space="0" w:color="auto"/>
        <w:left w:val="none" w:sz="0" w:space="0" w:color="auto"/>
        <w:bottom w:val="none" w:sz="0" w:space="0" w:color="auto"/>
        <w:right w:val="none" w:sz="0" w:space="0" w:color="auto"/>
      </w:divBdr>
      <w:divsChild>
        <w:div w:id="1851335276">
          <w:marLeft w:val="0"/>
          <w:marRight w:val="0"/>
          <w:marTop w:val="0"/>
          <w:marBottom w:val="0"/>
          <w:divBdr>
            <w:top w:val="none" w:sz="0" w:space="0" w:color="auto"/>
            <w:left w:val="none" w:sz="0" w:space="0" w:color="auto"/>
            <w:bottom w:val="none" w:sz="0" w:space="0" w:color="auto"/>
            <w:right w:val="none" w:sz="0" w:space="0" w:color="auto"/>
          </w:divBdr>
          <w:divsChild>
            <w:div w:id="568998872">
              <w:marLeft w:val="0"/>
              <w:marRight w:val="0"/>
              <w:marTop w:val="0"/>
              <w:marBottom w:val="0"/>
              <w:divBdr>
                <w:top w:val="none" w:sz="0" w:space="0" w:color="auto"/>
                <w:left w:val="none" w:sz="0" w:space="0" w:color="auto"/>
                <w:bottom w:val="none" w:sz="0" w:space="0" w:color="auto"/>
                <w:right w:val="none" w:sz="0" w:space="0" w:color="auto"/>
              </w:divBdr>
              <w:divsChild>
                <w:div w:id="7947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863070">
      <w:bodyDiv w:val="1"/>
      <w:marLeft w:val="0"/>
      <w:marRight w:val="0"/>
      <w:marTop w:val="0"/>
      <w:marBottom w:val="0"/>
      <w:divBdr>
        <w:top w:val="none" w:sz="0" w:space="0" w:color="auto"/>
        <w:left w:val="none" w:sz="0" w:space="0" w:color="auto"/>
        <w:bottom w:val="none" w:sz="0" w:space="0" w:color="auto"/>
        <w:right w:val="none" w:sz="0" w:space="0" w:color="auto"/>
      </w:divBdr>
      <w:divsChild>
        <w:div w:id="1472792885">
          <w:marLeft w:val="0"/>
          <w:marRight w:val="0"/>
          <w:marTop w:val="0"/>
          <w:marBottom w:val="0"/>
          <w:divBdr>
            <w:top w:val="none" w:sz="0" w:space="0" w:color="auto"/>
            <w:left w:val="none" w:sz="0" w:space="0" w:color="auto"/>
            <w:bottom w:val="none" w:sz="0" w:space="0" w:color="auto"/>
            <w:right w:val="none" w:sz="0" w:space="0" w:color="auto"/>
          </w:divBdr>
          <w:divsChild>
            <w:div w:id="1731224465">
              <w:marLeft w:val="0"/>
              <w:marRight w:val="0"/>
              <w:marTop w:val="0"/>
              <w:marBottom w:val="0"/>
              <w:divBdr>
                <w:top w:val="none" w:sz="0" w:space="0" w:color="auto"/>
                <w:left w:val="none" w:sz="0" w:space="0" w:color="auto"/>
                <w:bottom w:val="none" w:sz="0" w:space="0" w:color="auto"/>
                <w:right w:val="none" w:sz="0" w:space="0" w:color="auto"/>
              </w:divBdr>
              <w:divsChild>
                <w:div w:id="92939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808857">
      <w:bodyDiv w:val="1"/>
      <w:marLeft w:val="0"/>
      <w:marRight w:val="0"/>
      <w:marTop w:val="0"/>
      <w:marBottom w:val="0"/>
      <w:divBdr>
        <w:top w:val="none" w:sz="0" w:space="0" w:color="auto"/>
        <w:left w:val="none" w:sz="0" w:space="0" w:color="auto"/>
        <w:bottom w:val="none" w:sz="0" w:space="0" w:color="auto"/>
        <w:right w:val="none" w:sz="0" w:space="0" w:color="auto"/>
      </w:divBdr>
      <w:divsChild>
        <w:div w:id="1093478315">
          <w:marLeft w:val="0"/>
          <w:marRight w:val="0"/>
          <w:marTop w:val="0"/>
          <w:marBottom w:val="0"/>
          <w:divBdr>
            <w:top w:val="none" w:sz="0" w:space="0" w:color="auto"/>
            <w:left w:val="none" w:sz="0" w:space="0" w:color="auto"/>
            <w:bottom w:val="none" w:sz="0" w:space="0" w:color="auto"/>
            <w:right w:val="none" w:sz="0" w:space="0" w:color="auto"/>
          </w:divBdr>
          <w:divsChild>
            <w:div w:id="2010475099">
              <w:marLeft w:val="0"/>
              <w:marRight w:val="0"/>
              <w:marTop w:val="0"/>
              <w:marBottom w:val="0"/>
              <w:divBdr>
                <w:top w:val="none" w:sz="0" w:space="0" w:color="auto"/>
                <w:left w:val="none" w:sz="0" w:space="0" w:color="auto"/>
                <w:bottom w:val="none" w:sz="0" w:space="0" w:color="auto"/>
                <w:right w:val="none" w:sz="0" w:space="0" w:color="auto"/>
              </w:divBdr>
              <w:divsChild>
                <w:div w:id="576016813">
                  <w:marLeft w:val="0"/>
                  <w:marRight w:val="0"/>
                  <w:marTop w:val="0"/>
                  <w:marBottom w:val="0"/>
                  <w:divBdr>
                    <w:top w:val="none" w:sz="0" w:space="0" w:color="auto"/>
                    <w:left w:val="none" w:sz="0" w:space="0" w:color="auto"/>
                    <w:bottom w:val="none" w:sz="0" w:space="0" w:color="auto"/>
                    <w:right w:val="none" w:sz="0" w:space="0" w:color="auto"/>
                  </w:divBdr>
                </w:div>
              </w:divsChild>
            </w:div>
            <w:div w:id="1146164561">
              <w:marLeft w:val="0"/>
              <w:marRight w:val="0"/>
              <w:marTop w:val="0"/>
              <w:marBottom w:val="0"/>
              <w:divBdr>
                <w:top w:val="none" w:sz="0" w:space="0" w:color="auto"/>
                <w:left w:val="none" w:sz="0" w:space="0" w:color="auto"/>
                <w:bottom w:val="none" w:sz="0" w:space="0" w:color="auto"/>
                <w:right w:val="none" w:sz="0" w:space="0" w:color="auto"/>
              </w:divBdr>
              <w:divsChild>
                <w:div w:id="439299344">
                  <w:marLeft w:val="0"/>
                  <w:marRight w:val="0"/>
                  <w:marTop w:val="0"/>
                  <w:marBottom w:val="0"/>
                  <w:divBdr>
                    <w:top w:val="none" w:sz="0" w:space="0" w:color="auto"/>
                    <w:left w:val="none" w:sz="0" w:space="0" w:color="auto"/>
                    <w:bottom w:val="none" w:sz="0" w:space="0" w:color="auto"/>
                    <w:right w:val="none" w:sz="0" w:space="0" w:color="auto"/>
                  </w:divBdr>
                  <w:divsChild>
                    <w:div w:id="1026713661">
                      <w:marLeft w:val="0"/>
                      <w:marRight w:val="0"/>
                      <w:marTop w:val="0"/>
                      <w:marBottom w:val="0"/>
                      <w:divBdr>
                        <w:top w:val="none" w:sz="0" w:space="0" w:color="auto"/>
                        <w:left w:val="none" w:sz="0" w:space="0" w:color="auto"/>
                        <w:bottom w:val="none" w:sz="0" w:space="0" w:color="auto"/>
                        <w:right w:val="none" w:sz="0" w:space="0" w:color="auto"/>
                      </w:divBdr>
                    </w:div>
                  </w:divsChild>
                </w:div>
                <w:div w:id="522400123">
                  <w:marLeft w:val="0"/>
                  <w:marRight w:val="0"/>
                  <w:marTop w:val="0"/>
                  <w:marBottom w:val="0"/>
                  <w:divBdr>
                    <w:top w:val="none" w:sz="0" w:space="0" w:color="auto"/>
                    <w:left w:val="none" w:sz="0" w:space="0" w:color="auto"/>
                    <w:bottom w:val="none" w:sz="0" w:space="0" w:color="auto"/>
                    <w:right w:val="none" w:sz="0" w:space="0" w:color="auto"/>
                  </w:divBdr>
                  <w:divsChild>
                    <w:div w:id="1675956566">
                      <w:marLeft w:val="0"/>
                      <w:marRight w:val="0"/>
                      <w:marTop w:val="0"/>
                      <w:marBottom w:val="0"/>
                      <w:divBdr>
                        <w:top w:val="none" w:sz="0" w:space="0" w:color="auto"/>
                        <w:left w:val="none" w:sz="0" w:space="0" w:color="auto"/>
                        <w:bottom w:val="none" w:sz="0" w:space="0" w:color="auto"/>
                        <w:right w:val="none" w:sz="0" w:space="0" w:color="auto"/>
                      </w:divBdr>
                    </w:div>
                  </w:divsChild>
                </w:div>
                <w:div w:id="1791898499">
                  <w:marLeft w:val="0"/>
                  <w:marRight w:val="0"/>
                  <w:marTop w:val="0"/>
                  <w:marBottom w:val="0"/>
                  <w:divBdr>
                    <w:top w:val="none" w:sz="0" w:space="0" w:color="auto"/>
                    <w:left w:val="none" w:sz="0" w:space="0" w:color="auto"/>
                    <w:bottom w:val="none" w:sz="0" w:space="0" w:color="auto"/>
                    <w:right w:val="none" w:sz="0" w:space="0" w:color="auto"/>
                  </w:divBdr>
                  <w:divsChild>
                    <w:div w:id="1602028857">
                      <w:marLeft w:val="0"/>
                      <w:marRight w:val="0"/>
                      <w:marTop w:val="0"/>
                      <w:marBottom w:val="0"/>
                      <w:divBdr>
                        <w:top w:val="none" w:sz="0" w:space="0" w:color="auto"/>
                        <w:left w:val="none" w:sz="0" w:space="0" w:color="auto"/>
                        <w:bottom w:val="none" w:sz="0" w:space="0" w:color="auto"/>
                        <w:right w:val="none" w:sz="0" w:space="0" w:color="auto"/>
                      </w:divBdr>
                    </w:div>
                  </w:divsChild>
                </w:div>
                <w:div w:id="1753622419">
                  <w:marLeft w:val="0"/>
                  <w:marRight w:val="0"/>
                  <w:marTop w:val="0"/>
                  <w:marBottom w:val="0"/>
                  <w:divBdr>
                    <w:top w:val="none" w:sz="0" w:space="0" w:color="auto"/>
                    <w:left w:val="none" w:sz="0" w:space="0" w:color="auto"/>
                    <w:bottom w:val="none" w:sz="0" w:space="0" w:color="auto"/>
                    <w:right w:val="none" w:sz="0" w:space="0" w:color="auto"/>
                  </w:divBdr>
                  <w:divsChild>
                    <w:div w:id="75250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562481">
              <w:marLeft w:val="0"/>
              <w:marRight w:val="0"/>
              <w:marTop w:val="0"/>
              <w:marBottom w:val="0"/>
              <w:divBdr>
                <w:top w:val="none" w:sz="0" w:space="0" w:color="auto"/>
                <w:left w:val="none" w:sz="0" w:space="0" w:color="auto"/>
                <w:bottom w:val="none" w:sz="0" w:space="0" w:color="auto"/>
                <w:right w:val="none" w:sz="0" w:space="0" w:color="auto"/>
              </w:divBdr>
              <w:divsChild>
                <w:div w:id="1697340798">
                  <w:marLeft w:val="0"/>
                  <w:marRight w:val="0"/>
                  <w:marTop w:val="0"/>
                  <w:marBottom w:val="0"/>
                  <w:divBdr>
                    <w:top w:val="none" w:sz="0" w:space="0" w:color="auto"/>
                    <w:left w:val="none" w:sz="0" w:space="0" w:color="auto"/>
                    <w:bottom w:val="none" w:sz="0" w:space="0" w:color="auto"/>
                    <w:right w:val="none" w:sz="0" w:space="0" w:color="auto"/>
                  </w:divBdr>
                </w:div>
                <w:div w:id="1271889006">
                  <w:marLeft w:val="0"/>
                  <w:marRight w:val="0"/>
                  <w:marTop w:val="0"/>
                  <w:marBottom w:val="0"/>
                  <w:divBdr>
                    <w:top w:val="none" w:sz="0" w:space="0" w:color="auto"/>
                    <w:left w:val="none" w:sz="0" w:space="0" w:color="auto"/>
                    <w:bottom w:val="none" w:sz="0" w:space="0" w:color="auto"/>
                    <w:right w:val="none" w:sz="0" w:space="0" w:color="auto"/>
                  </w:divBdr>
                </w:div>
              </w:divsChild>
            </w:div>
            <w:div w:id="1645114479">
              <w:marLeft w:val="0"/>
              <w:marRight w:val="0"/>
              <w:marTop w:val="0"/>
              <w:marBottom w:val="0"/>
              <w:divBdr>
                <w:top w:val="none" w:sz="0" w:space="0" w:color="auto"/>
                <w:left w:val="none" w:sz="0" w:space="0" w:color="auto"/>
                <w:bottom w:val="none" w:sz="0" w:space="0" w:color="auto"/>
                <w:right w:val="none" w:sz="0" w:space="0" w:color="auto"/>
              </w:divBdr>
              <w:divsChild>
                <w:div w:id="575672950">
                  <w:marLeft w:val="0"/>
                  <w:marRight w:val="0"/>
                  <w:marTop w:val="0"/>
                  <w:marBottom w:val="0"/>
                  <w:divBdr>
                    <w:top w:val="none" w:sz="0" w:space="0" w:color="auto"/>
                    <w:left w:val="none" w:sz="0" w:space="0" w:color="auto"/>
                    <w:bottom w:val="none" w:sz="0" w:space="0" w:color="auto"/>
                    <w:right w:val="none" w:sz="0" w:space="0" w:color="auto"/>
                  </w:divBdr>
                </w:div>
                <w:div w:id="1370763573">
                  <w:marLeft w:val="0"/>
                  <w:marRight w:val="0"/>
                  <w:marTop w:val="0"/>
                  <w:marBottom w:val="0"/>
                  <w:divBdr>
                    <w:top w:val="none" w:sz="0" w:space="0" w:color="auto"/>
                    <w:left w:val="none" w:sz="0" w:space="0" w:color="auto"/>
                    <w:bottom w:val="none" w:sz="0" w:space="0" w:color="auto"/>
                    <w:right w:val="none" w:sz="0" w:space="0" w:color="auto"/>
                  </w:divBdr>
                </w:div>
              </w:divsChild>
            </w:div>
            <w:div w:id="1641956748">
              <w:marLeft w:val="0"/>
              <w:marRight w:val="0"/>
              <w:marTop w:val="0"/>
              <w:marBottom w:val="0"/>
              <w:divBdr>
                <w:top w:val="none" w:sz="0" w:space="0" w:color="auto"/>
                <w:left w:val="none" w:sz="0" w:space="0" w:color="auto"/>
                <w:bottom w:val="none" w:sz="0" w:space="0" w:color="auto"/>
                <w:right w:val="none" w:sz="0" w:space="0" w:color="auto"/>
              </w:divBdr>
              <w:divsChild>
                <w:div w:id="1977485594">
                  <w:marLeft w:val="0"/>
                  <w:marRight w:val="0"/>
                  <w:marTop w:val="0"/>
                  <w:marBottom w:val="0"/>
                  <w:divBdr>
                    <w:top w:val="none" w:sz="0" w:space="0" w:color="auto"/>
                    <w:left w:val="none" w:sz="0" w:space="0" w:color="auto"/>
                    <w:bottom w:val="none" w:sz="0" w:space="0" w:color="auto"/>
                    <w:right w:val="none" w:sz="0" w:space="0" w:color="auto"/>
                  </w:divBdr>
                  <w:divsChild>
                    <w:div w:id="1978140642">
                      <w:marLeft w:val="0"/>
                      <w:marRight w:val="0"/>
                      <w:marTop w:val="0"/>
                      <w:marBottom w:val="0"/>
                      <w:divBdr>
                        <w:top w:val="none" w:sz="0" w:space="0" w:color="auto"/>
                        <w:left w:val="none" w:sz="0" w:space="0" w:color="auto"/>
                        <w:bottom w:val="none" w:sz="0" w:space="0" w:color="auto"/>
                        <w:right w:val="none" w:sz="0" w:space="0" w:color="auto"/>
                      </w:divBdr>
                    </w:div>
                  </w:divsChild>
                </w:div>
                <w:div w:id="365565873">
                  <w:marLeft w:val="0"/>
                  <w:marRight w:val="0"/>
                  <w:marTop w:val="0"/>
                  <w:marBottom w:val="0"/>
                  <w:divBdr>
                    <w:top w:val="none" w:sz="0" w:space="0" w:color="auto"/>
                    <w:left w:val="none" w:sz="0" w:space="0" w:color="auto"/>
                    <w:bottom w:val="none" w:sz="0" w:space="0" w:color="auto"/>
                    <w:right w:val="none" w:sz="0" w:space="0" w:color="auto"/>
                  </w:divBdr>
                  <w:divsChild>
                    <w:div w:id="1011488803">
                      <w:marLeft w:val="0"/>
                      <w:marRight w:val="0"/>
                      <w:marTop w:val="0"/>
                      <w:marBottom w:val="0"/>
                      <w:divBdr>
                        <w:top w:val="none" w:sz="0" w:space="0" w:color="auto"/>
                        <w:left w:val="none" w:sz="0" w:space="0" w:color="auto"/>
                        <w:bottom w:val="none" w:sz="0" w:space="0" w:color="auto"/>
                        <w:right w:val="none" w:sz="0" w:space="0" w:color="auto"/>
                      </w:divBdr>
                    </w:div>
                  </w:divsChild>
                </w:div>
                <w:div w:id="1457718158">
                  <w:marLeft w:val="0"/>
                  <w:marRight w:val="0"/>
                  <w:marTop w:val="0"/>
                  <w:marBottom w:val="0"/>
                  <w:divBdr>
                    <w:top w:val="none" w:sz="0" w:space="0" w:color="auto"/>
                    <w:left w:val="none" w:sz="0" w:space="0" w:color="auto"/>
                    <w:bottom w:val="none" w:sz="0" w:space="0" w:color="auto"/>
                    <w:right w:val="none" w:sz="0" w:space="0" w:color="auto"/>
                  </w:divBdr>
                  <w:divsChild>
                    <w:div w:id="214172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98297">
              <w:marLeft w:val="0"/>
              <w:marRight w:val="0"/>
              <w:marTop w:val="0"/>
              <w:marBottom w:val="0"/>
              <w:divBdr>
                <w:top w:val="none" w:sz="0" w:space="0" w:color="auto"/>
                <w:left w:val="none" w:sz="0" w:space="0" w:color="auto"/>
                <w:bottom w:val="none" w:sz="0" w:space="0" w:color="auto"/>
                <w:right w:val="none" w:sz="0" w:space="0" w:color="auto"/>
              </w:divBdr>
              <w:divsChild>
                <w:div w:id="464003354">
                  <w:marLeft w:val="0"/>
                  <w:marRight w:val="0"/>
                  <w:marTop w:val="0"/>
                  <w:marBottom w:val="0"/>
                  <w:divBdr>
                    <w:top w:val="none" w:sz="0" w:space="0" w:color="auto"/>
                    <w:left w:val="none" w:sz="0" w:space="0" w:color="auto"/>
                    <w:bottom w:val="none" w:sz="0" w:space="0" w:color="auto"/>
                    <w:right w:val="none" w:sz="0" w:space="0" w:color="auto"/>
                  </w:divBdr>
                </w:div>
              </w:divsChild>
            </w:div>
            <w:div w:id="354042126">
              <w:marLeft w:val="0"/>
              <w:marRight w:val="0"/>
              <w:marTop w:val="0"/>
              <w:marBottom w:val="0"/>
              <w:divBdr>
                <w:top w:val="none" w:sz="0" w:space="0" w:color="auto"/>
                <w:left w:val="none" w:sz="0" w:space="0" w:color="auto"/>
                <w:bottom w:val="none" w:sz="0" w:space="0" w:color="auto"/>
                <w:right w:val="none" w:sz="0" w:space="0" w:color="auto"/>
              </w:divBdr>
              <w:divsChild>
                <w:div w:id="1737360041">
                  <w:marLeft w:val="0"/>
                  <w:marRight w:val="0"/>
                  <w:marTop w:val="0"/>
                  <w:marBottom w:val="0"/>
                  <w:divBdr>
                    <w:top w:val="none" w:sz="0" w:space="0" w:color="auto"/>
                    <w:left w:val="none" w:sz="0" w:space="0" w:color="auto"/>
                    <w:bottom w:val="none" w:sz="0" w:space="0" w:color="auto"/>
                    <w:right w:val="none" w:sz="0" w:space="0" w:color="auto"/>
                  </w:divBdr>
                </w:div>
              </w:divsChild>
            </w:div>
            <w:div w:id="1847207355">
              <w:marLeft w:val="0"/>
              <w:marRight w:val="0"/>
              <w:marTop w:val="0"/>
              <w:marBottom w:val="0"/>
              <w:divBdr>
                <w:top w:val="none" w:sz="0" w:space="0" w:color="auto"/>
                <w:left w:val="none" w:sz="0" w:space="0" w:color="auto"/>
                <w:bottom w:val="none" w:sz="0" w:space="0" w:color="auto"/>
                <w:right w:val="none" w:sz="0" w:space="0" w:color="auto"/>
              </w:divBdr>
              <w:divsChild>
                <w:div w:id="1326978533">
                  <w:marLeft w:val="0"/>
                  <w:marRight w:val="0"/>
                  <w:marTop w:val="0"/>
                  <w:marBottom w:val="0"/>
                  <w:divBdr>
                    <w:top w:val="none" w:sz="0" w:space="0" w:color="auto"/>
                    <w:left w:val="none" w:sz="0" w:space="0" w:color="auto"/>
                    <w:bottom w:val="none" w:sz="0" w:space="0" w:color="auto"/>
                    <w:right w:val="none" w:sz="0" w:space="0" w:color="auto"/>
                  </w:divBdr>
                </w:div>
              </w:divsChild>
            </w:div>
            <w:div w:id="272830410">
              <w:marLeft w:val="0"/>
              <w:marRight w:val="0"/>
              <w:marTop w:val="0"/>
              <w:marBottom w:val="0"/>
              <w:divBdr>
                <w:top w:val="none" w:sz="0" w:space="0" w:color="auto"/>
                <w:left w:val="none" w:sz="0" w:space="0" w:color="auto"/>
                <w:bottom w:val="none" w:sz="0" w:space="0" w:color="auto"/>
                <w:right w:val="none" w:sz="0" w:space="0" w:color="auto"/>
              </w:divBdr>
              <w:divsChild>
                <w:div w:id="1073772211">
                  <w:marLeft w:val="0"/>
                  <w:marRight w:val="0"/>
                  <w:marTop w:val="0"/>
                  <w:marBottom w:val="0"/>
                  <w:divBdr>
                    <w:top w:val="none" w:sz="0" w:space="0" w:color="auto"/>
                    <w:left w:val="none" w:sz="0" w:space="0" w:color="auto"/>
                    <w:bottom w:val="none" w:sz="0" w:space="0" w:color="auto"/>
                    <w:right w:val="none" w:sz="0" w:space="0" w:color="auto"/>
                  </w:divBdr>
                  <w:divsChild>
                    <w:div w:id="219633802">
                      <w:marLeft w:val="0"/>
                      <w:marRight w:val="0"/>
                      <w:marTop w:val="0"/>
                      <w:marBottom w:val="0"/>
                      <w:divBdr>
                        <w:top w:val="none" w:sz="0" w:space="0" w:color="auto"/>
                        <w:left w:val="none" w:sz="0" w:space="0" w:color="auto"/>
                        <w:bottom w:val="none" w:sz="0" w:space="0" w:color="auto"/>
                        <w:right w:val="none" w:sz="0" w:space="0" w:color="auto"/>
                      </w:divBdr>
                    </w:div>
                  </w:divsChild>
                </w:div>
                <w:div w:id="169175802">
                  <w:marLeft w:val="0"/>
                  <w:marRight w:val="0"/>
                  <w:marTop w:val="0"/>
                  <w:marBottom w:val="0"/>
                  <w:divBdr>
                    <w:top w:val="none" w:sz="0" w:space="0" w:color="auto"/>
                    <w:left w:val="none" w:sz="0" w:space="0" w:color="auto"/>
                    <w:bottom w:val="none" w:sz="0" w:space="0" w:color="auto"/>
                    <w:right w:val="none" w:sz="0" w:space="0" w:color="auto"/>
                  </w:divBdr>
                  <w:divsChild>
                    <w:div w:id="1659571615">
                      <w:marLeft w:val="0"/>
                      <w:marRight w:val="0"/>
                      <w:marTop w:val="0"/>
                      <w:marBottom w:val="0"/>
                      <w:divBdr>
                        <w:top w:val="none" w:sz="0" w:space="0" w:color="auto"/>
                        <w:left w:val="none" w:sz="0" w:space="0" w:color="auto"/>
                        <w:bottom w:val="none" w:sz="0" w:space="0" w:color="auto"/>
                        <w:right w:val="none" w:sz="0" w:space="0" w:color="auto"/>
                      </w:divBdr>
                    </w:div>
                  </w:divsChild>
                </w:div>
                <w:div w:id="372266944">
                  <w:marLeft w:val="0"/>
                  <w:marRight w:val="0"/>
                  <w:marTop w:val="0"/>
                  <w:marBottom w:val="0"/>
                  <w:divBdr>
                    <w:top w:val="none" w:sz="0" w:space="0" w:color="auto"/>
                    <w:left w:val="none" w:sz="0" w:space="0" w:color="auto"/>
                    <w:bottom w:val="none" w:sz="0" w:space="0" w:color="auto"/>
                    <w:right w:val="none" w:sz="0" w:space="0" w:color="auto"/>
                  </w:divBdr>
                  <w:divsChild>
                    <w:div w:id="27861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872489">
              <w:marLeft w:val="0"/>
              <w:marRight w:val="0"/>
              <w:marTop w:val="0"/>
              <w:marBottom w:val="0"/>
              <w:divBdr>
                <w:top w:val="none" w:sz="0" w:space="0" w:color="auto"/>
                <w:left w:val="none" w:sz="0" w:space="0" w:color="auto"/>
                <w:bottom w:val="none" w:sz="0" w:space="0" w:color="auto"/>
                <w:right w:val="none" w:sz="0" w:space="0" w:color="auto"/>
              </w:divBdr>
              <w:divsChild>
                <w:div w:id="1423406289">
                  <w:marLeft w:val="0"/>
                  <w:marRight w:val="0"/>
                  <w:marTop w:val="0"/>
                  <w:marBottom w:val="0"/>
                  <w:divBdr>
                    <w:top w:val="none" w:sz="0" w:space="0" w:color="auto"/>
                    <w:left w:val="none" w:sz="0" w:space="0" w:color="auto"/>
                    <w:bottom w:val="none" w:sz="0" w:space="0" w:color="auto"/>
                    <w:right w:val="none" w:sz="0" w:space="0" w:color="auto"/>
                  </w:divBdr>
                </w:div>
              </w:divsChild>
            </w:div>
            <w:div w:id="1375232519">
              <w:marLeft w:val="0"/>
              <w:marRight w:val="0"/>
              <w:marTop w:val="0"/>
              <w:marBottom w:val="0"/>
              <w:divBdr>
                <w:top w:val="none" w:sz="0" w:space="0" w:color="auto"/>
                <w:left w:val="none" w:sz="0" w:space="0" w:color="auto"/>
                <w:bottom w:val="none" w:sz="0" w:space="0" w:color="auto"/>
                <w:right w:val="none" w:sz="0" w:space="0" w:color="auto"/>
              </w:divBdr>
              <w:divsChild>
                <w:div w:id="1956399371">
                  <w:marLeft w:val="0"/>
                  <w:marRight w:val="0"/>
                  <w:marTop w:val="0"/>
                  <w:marBottom w:val="0"/>
                  <w:divBdr>
                    <w:top w:val="none" w:sz="0" w:space="0" w:color="auto"/>
                    <w:left w:val="none" w:sz="0" w:space="0" w:color="auto"/>
                    <w:bottom w:val="none" w:sz="0" w:space="0" w:color="auto"/>
                    <w:right w:val="none" w:sz="0" w:space="0" w:color="auto"/>
                  </w:divBdr>
                </w:div>
              </w:divsChild>
            </w:div>
            <w:div w:id="921521832">
              <w:marLeft w:val="0"/>
              <w:marRight w:val="0"/>
              <w:marTop w:val="0"/>
              <w:marBottom w:val="0"/>
              <w:divBdr>
                <w:top w:val="none" w:sz="0" w:space="0" w:color="auto"/>
                <w:left w:val="none" w:sz="0" w:space="0" w:color="auto"/>
                <w:bottom w:val="none" w:sz="0" w:space="0" w:color="auto"/>
                <w:right w:val="none" w:sz="0" w:space="0" w:color="auto"/>
              </w:divBdr>
              <w:divsChild>
                <w:div w:id="1081683559">
                  <w:marLeft w:val="0"/>
                  <w:marRight w:val="0"/>
                  <w:marTop w:val="0"/>
                  <w:marBottom w:val="0"/>
                  <w:divBdr>
                    <w:top w:val="none" w:sz="0" w:space="0" w:color="auto"/>
                    <w:left w:val="none" w:sz="0" w:space="0" w:color="auto"/>
                    <w:bottom w:val="none" w:sz="0" w:space="0" w:color="auto"/>
                    <w:right w:val="none" w:sz="0" w:space="0" w:color="auto"/>
                  </w:divBdr>
                </w:div>
              </w:divsChild>
            </w:div>
            <w:div w:id="1368218729">
              <w:marLeft w:val="0"/>
              <w:marRight w:val="0"/>
              <w:marTop w:val="0"/>
              <w:marBottom w:val="0"/>
              <w:divBdr>
                <w:top w:val="none" w:sz="0" w:space="0" w:color="auto"/>
                <w:left w:val="none" w:sz="0" w:space="0" w:color="auto"/>
                <w:bottom w:val="none" w:sz="0" w:space="0" w:color="auto"/>
                <w:right w:val="none" w:sz="0" w:space="0" w:color="auto"/>
              </w:divBdr>
              <w:divsChild>
                <w:div w:id="621616142">
                  <w:marLeft w:val="0"/>
                  <w:marRight w:val="0"/>
                  <w:marTop w:val="0"/>
                  <w:marBottom w:val="0"/>
                  <w:divBdr>
                    <w:top w:val="none" w:sz="0" w:space="0" w:color="auto"/>
                    <w:left w:val="none" w:sz="0" w:space="0" w:color="auto"/>
                    <w:bottom w:val="none" w:sz="0" w:space="0" w:color="auto"/>
                    <w:right w:val="none" w:sz="0" w:space="0" w:color="auto"/>
                  </w:divBdr>
                </w:div>
              </w:divsChild>
            </w:div>
            <w:div w:id="1783723662">
              <w:marLeft w:val="0"/>
              <w:marRight w:val="0"/>
              <w:marTop w:val="0"/>
              <w:marBottom w:val="0"/>
              <w:divBdr>
                <w:top w:val="none" w:sz="0" w:space="0" w:color="auto"/>
                <w:left w:val="none" w:sz="0" w:space="0" w:color="auto"/>
                <w:bottom w:val="none" w:sz="0" w:space="0" w:color="auto"/>
                <w:right w:val="none" w:sz="0" w:space="0" w:color="auto"/>
              </w:divBdr>
              <w:divsChild>
                <w:div w:id="14032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52629">
          <w:marLeft w:val="0"/>
          <w:marRight w:val="0"/>
          <w:marTop w:val="0"/>
          <w:marBottom w:val="0"/>
          <w:divBdr>
            <w:top w:val="none" w:sz="0" w:space="0" w:color="auto"/>
            <w:left w:val="none" w:sz="0" w:space="0" w:color="auto"/>
            <w:bottom w:val="none" w:sz="0" w:space="0" w:color="auto"/>
            <w:right w:val="none" w:sz="0" w:space="0" w:color="auto"/>
          </w:divBdr>
          <w:divsChild>
            <w:div w:id="2020310133">
              <w:marLeft w:val="0"/>
              <w:marRight w:val="0"/>
              <w:marTop w:val="0"/>
              <w:marBottom w:val="0"/>
              <w:divBdr>
                <w:top w:val="none" w:sz="0" w:space="0" w:color="auto"/>
                <w:left w:val="none" w:sz="0" w:space="0" w:color="auto"/>
                <w:bottom w:val="none" w:sz="0" w:space="0" w:color="auto"/>
                <w:right w:val="none" w:sz="0" w:space="0" w:color="auto"/>
              </w:divBdr>
              <w:divsChild>
                <w:div w:id="1526941879">
                  <w:marLeft w:val="0"/>
                  <w:marRight w:val="0"/>
                  <w:marTop w:val="0"/>
                  <w:marBottom w:val="0"/>
                  <w:divBdr>
                    <w:top w:val="none" w:sz="0" w:space="0" w:color="auto"/>
                    <w:left w:val="none" w:sz="0" w:space="0" w:color="auto"/>
                    <w:bottom w:val="none" w:sz="0" w:space="0" w:color="auto"/>
                    <w:right w:val="none" w:sz="0" w:space="0" w:color="auto"/>
                  </w:divBdr>
                </w:div>
                <w:div w:id="1084453646">
                  <w:marLeft w:val="0"/>
                  <w:marRight w:val="0"/>
                  <w:marTop w:val="0"/>
                  <w:marBottom w:val="0"/>
                  <w:divBdr>
                    <w:top w:val="none" w:sz="0" w:space="0" w:color="auto"/>
                    <w:left w:val="none" w:sz="0" w:space="0" w:color="auto"/>
                    <w:bottom w:val="none" w:sz="0" w:space="0" w:color="auto"/>
                    <w:right w:val="none" w:sz="0" w:space="0" w:color="auto"/>
                  </w:divBdr>
                </w:div>
              </w:divsChild>
            </w:div>
            <w:div w:id="302321728">
              <w:marLeft w:val="0"/>
              <w:marRight w:val="0"/>
              <w:marTop w:val="0"/>
              <w:marBottom w:val="0"/>
              <w:divBdr>
                <w:top w:val="none" w:sz="0" w:space="0" w:color="auto"/>
                <w:left w:val="none" w:sz="0" w:space="0" w:color="auto"/>
                <w:bottom w:val="none" w:sz="0" w:space="0" w:color="auto"/>
                <w:right w:val="none" w:sz="0" w:space="0" w:color="auto"/>
              </w:divBdr>
              <w:divsChild>
                <w:div w:id="879978954">
                  <w:marLeft w:val="0"/>
                  <w:marRight w:val="0"/>
                  <w:marTop w:val="0"/>
                  <w:marBottom w:val="0"/>
                  <w:divBdr>
                    <w:top w:val="none" w:sz="0" w:space="0" w:color="auto"/>
                    <w:left w:val="none" w:sz="0" w:space="0" w:color="auto"/>
                    <w:bottom w:val="none" w:sz="0" w:space="0" w:color="auto"/>
                    <w:right w:val="none" w:sz="0" w:space="0" w:color="auto"/>
                  </w:divBdr>
                </w:div>
              </w:divsChild>
            </w:div>
            <w:div w:id="1749763932">
              <w:marLeft w:val="0"/>
              <w:marRight w:val="0"/>
              <w:marTop w:val="0"/>
              <w:marBottom w:val="0"/>
              <w:divBdr>
                <w:top w:val="none" w:sz="0" w:space="0" w:color="auto"/>
                <w:left w:val="none" w:sz="0" w:space="0" w:color="auto"/>
                <w:bottom w:val="none" w:sz="0" w:space="0" w:color="auto"/>
                <w:right w:val="none" w:sz="0" w:space="0" w:color="auto"/>
              </w:divBdr>
              <w:divsChild>
                <w:div w:id="1625649443">
                  <w:marLeft w:val="0"/>
                  <w:marRight w:val="0"/>
                  <w:marTop w:val="0"/>
                  <w:marBottom w:val="0"/>
                  <w:divBdr>
                    <w:top w:val="none" w:sz="0" w:space="0" w:color="auto"/>
                    <w:left w:val="none" w:sz="0" w:space="0" w:color="auto"/>
                    <w:bottom w:val="none" w:sz="0" w:space="0" w:color="auto"/>
                    <w:right w:val="none" w:sz="0" w:space="0" w:color="auto"/>
                  </w:divBdr>
                </w:div>
              </w:divsChild>
            </w:div>
            <w:div w:id="588394967">
              <w:marLeft w:val="0"/>
              <w:marRight w:val="0"/>
              <w:marTop w:val="0"/>
              <w:marBottom w:val="0"/>
              <w:divBdr>
                <w:top w:val="none" w:sz="0" w:space="0" w:color="auto"/>
                <w:left w:val="none" w:sz="0" w:space="0" w:color="auto"/>
                <w:bottom w:val="none" w:sz="0" w:space="0" w:color="auto"/>
                <w:right w:val="none" w:sz="0" w:space="0" w:color="auto"/>
              </w:divBdr>
              <w:divsChild>
                <w:div w:id="871646276">
                  <w:marLeft w:val="0"/>
                  <w:marRight w:val="0"/>
                  <w:marTop w:val="0"/>
                  <w:marBottom w:val="0"/>
                  <w:divBdr>
                    <w:top w:val="none" w:sz="0" w:space="0" w:color="auto"/>
                    <w:left w:val="none" w:sz="0" w:space="0" w:color="auto"/>
                    <w:bottom w:val="none" w:sz="0" w:space="0" w:color="auto"/>
                    <w:right w:val="none" w:sz="0" w:space="0" w:color="auto"/>
                  </w:divBdr>
                </w:div>
                <w:div w:id="1969896186">
                  <w:marLeft w:val="0"/>
                  <w:marRight w:val="0"/>
                  <w:marTop w:val="0"/>
                  <w:marBottom w:val="0"/>
                  <w:divBdr>
                    <w:top w:val="none" w:sz="0" w:space="0" w:color="auto"/>
                    <w:left w:val="none" w:sz="0" w:space="0" w:color="auto"/>
                    <w:bottom w:val="none" w:sz="0" w:space="0" w:color="auto"/>
                    <w:right w:val="none" w:sz="0" w:space="0" w:color="auto"/>
                  </w:divBdr>
                </w:div>
              </w:divsChild>
            </w:div>
            <w:div w:id="1065177357">
              <w:marLeft w:val="0"/>
              <w:marRight w:val="0"/>
              <w:marTop w:val="0"/>
              <w:marBottom w:val="0"/>
              <w:divBdr>
                <w:top w:val="none" w:sz="0" w:space="0" w:color="auto"/>
                <w:left w:val="none" w:sz="0" w:space="0" w:color="auto"/>
                <w:bottom w:val="none" w:sz="0" w:space="0" w:color="auto"/>
                <w:right w:val="none" w:sz="0" w:space="0" w:color="auto"/>
              </w:divBdr>
              <w:divsChild>
                <w:div w:id="157306804">
                  <w:marLeft w:val="0"/>
                  <w:marRight w:val="0"/>
                  <w:marTop w:val="0"/>
                  <w:marBottom w:val="0"/>
                  <w:divBdr>
                    <w:top w:val="none" w:sz="0" w:space="0" w:color="auto"/>
                    <w:left w:val="none" w:sz="0" w:space="0" w:color="auto"/>
                    <w:bottom w:val="none" w:sz="0" w:space="0" w:color="auto"/>
                    <w:right w:val="none" w:sz="0" w:space="0" w:color="auto"/>
                  </w:divBdr>
                </w:div>
              </w:divsChild>
            </w:div>
            <w:div w:id="631055035">
              <w:marLeft w:val="0"/>
              <w:marRight w:val="0"/>
              <w:marTop w:val="0"/>
              <w:marBottom w:val="0"/>
              <w:divBdr>
                <w:top w:val="none" w:sz="0" w:space="0" w:color="auto"/>
                <w:left w:val="none" w:sz="0" w:space="0" w:color="auto"/>
                <w:bottom w:val="none" w:sz="0" w:space="0" w:color="auto"/>
                <w:right w:val="none" w:sz="0" w:space="0" w:color="auto"/>
              </w:divBdr>
              <w:divsChild>
                <w:div w:id="26874255">
                  <w:marLeft w:val="0"/>
                  <w:marRight w:val="0"/>
                  <w:marTop w:val="0"/>
                  <w:marBottom w:val="0"/>
                  <w:divBdr>
                    <w:top w:val="none" w:sz="0" w:space="0" w:color="auto"/>
                    <w:left w:val="none" w:sz="0" w:space="0" w:color="auto"/>
                    <w:bottom w:val="none" w:sz="0" w:space="0" w:color="auto"/>
                    <w:right w:val="none" w:sz="0" w:space="0" w:color="auto"/>
                  </w:divBdr>
                </w:div>
              </w:divsChild>
            </w:div>
            <w:div w:id="1926261435">
              <w:marLeft w:val="0"/>
              <w:marRight w:val="0"/>
              <w:marTop w:val="0"/>
              <w:marBottom w:val="0"/>
              <w:divBdr>
                <w:top w:val="none" w:sz="0" w:space="0" w:color="auto"/>
                <w:left w:val="none" w:sz="0" w:space="0" w:color="auto"/>
                <w:bottom w:val="none" w:sz="0" w:space="0" w:color="auto"/>
                <w:right w:val="none" w:sz="0" w:space="0" w:color="auto"/>
              </w:divBdr>
              <w:divsChild>
                <w:div w:id="1744260768">
                  <w:marLeft w:val="0"/>
                  <w:marRight w:val="0"/>
                  <w:marTop w:val="0"/>
                  <w:marBottom w:val="0"/>
                  <w:divBdr>
                    <w:top w:val="none" w:sz="0" w:space="0" w:color="auto"/>
                    <w:left w:val="none" w:sz="0" w:space="0" w:color="auto"/>
                    <w:bottom w:val="none" w:sz="0" w:space="0" w:color="auto"/>
                    <w:right w:val="none" w:sz="0" w:space="0" w:color="auto"/>
                  </w:divBdr>
                </w:div>
              </w:divsChild>
            </w:div>
            <w:div w:id="1330211659">
              <w:marLeft w:val="0"/>
              <w:marRight w:val="0"/>
              <w:marTop w:val="0"/>
              <w:marBottom w:val="0"/>
              <w:divBdr>
                <w:top w:val="none" w:sz="0" w:space="0" w:color="auto"/>
                <w:left w:val="none" w:sz="0" w:space="0" w:color="auto"/>
                <w:bottom w:val="none" w:sz="0" w:space="0" w:color="auto"/>
                <w:right w:val="none" w:sz="0" w:space="0" w:color="auto"/>
              </w:divBdr>
              <w:divsChild>
                <w:div w:id="781455707">
                  <w:marLeft w:val="0"/>
                  <w:marRight w:val="0"/>
                  <w:marTop w:val="0"/>
                  <w:marBottom w:val="0"/>
                  <w:divBdr>
                    <w:top w:val="none" w:sz="0" w:space="0" w:color="auto"/>
                    <w:left w:val="none" w:sz="0" w:space="0" w:color="auto"/>
                    <w:bottom w:val="none" w:sz="0" w:space="0" w:color="auto"/>
                    <w:right w:val="none" w:sz="0" w:space="0" w:color="auto"/>
                  </w:divBdr>
                </w:div>
              </w:divsChild>
            </w:div>
            <w:div w:id="1840995491">
              <w:marLeft w:val="0"/>
              <w:marRight w:val="0"/>
              <w:marTop w:val="0"/>
              <w:marBottom w:val="0"/>
              <w:divBdr>
                <w:top w:val="none" w:sz="0" w:space="0" w:color="auto"/>
                <w:left w:val="none" w:sz="0" w:space="0" w:color="auto"/>
                <w:bottom w:val="none" w:sz="0" w:space="0" w:color="auto"/>
                <w:right w:val="none" w:sz="0" w:space="0" w:color="auto"/>
              </w:divBdr>
              <w:divsChild>
                <w:div w:id="841118334">
                  <w:marLeft w:val="0"/>
                  <w:marRight w:val="0"/>
                  <w:marTop w:val="0"/>
                  <w:marBottom w:val="0"/>
                  <w:divBdr>
                    <w:top w:val="none" w:sz="0" w:space="0" w:color="auto"/>
                    <w:left w:val="none" w:sz="0" w:space="0" w:color="auto"/>
                    <w:bottom w:val="none" w:sz="0" w:space="0" w:color="auto"/>
                    <w:right w:val="none" w:sz="0" w:space="0" w:color="auto"/>
                  </w:divBdr>
                </w:div>
              </w:divsChild>
            </w:div>
            <w:div w:id="404031879">
              <w:marLeft w:val="0"/>
              <w:marRight w:val="0"/>
              <w:marTop w:val="0"/>
              <w:marBottom w:val="0"/>
              <w:divBdr>
                <w:top w:val="none" w:sz="0" w:space="0" w:color="auto"/>
                <w:left w:val="none" w:sz="0" w:space="0" w:color="auto"/>
                <w:bottom w:val="none" w:sz="0" w:space="0" w:color="auto"/>
                <w:right w:val="none" w:sz="0" w:space="0" w:color="auto"/>
              </w:divBdr>
              <w:divsChild>
                <w:div w:id="40640014">
                  <w:marLeft w:val="0"/>
                  <w:marRight w:val="0"/>
                  <w:marTop w:val="0"/>
                  <w:marBottom w:val="0"/>
                  <w:divBdr>
                    <w:top w:val="none" w:sz="0" w:space="0" w:color="auto"/>
                    <w:left w:val="none" w:sz="0" w:space="0" w:color="auto"/>
                    <w:bottom w:val="none" w:sz="0" w:space="0" w:color="auto"/>
                    <w:right w:val="none" w:sz="0" w:space="0" w:color="auto"/>
                  </w:divBdr>
                </w:div>
              </w:divsChild>
            </w:div>
            <w:div w:id="1758403849">
              <w:marLeft w:val="0"/>
              <w:marRight w:val="0"/>
              <w:marTop w:val="0"/>
              <w:marBottom w:val="0"/>
              <w:divBdr>
                <w:top w:val="none" w:sz="0" w:space="0" w:color="auto"/>
                <w:left w:val="none" w:sz="0" w:space="0" w:color="auto"/>
                <w:bottom w:val="none" w:sz="0" w:space="0" w:color="auto"/>
                <w:right w:val="none" w:sz="0" w:space="0" w:color="auto"/>
              </w:divBdr>
              <w:divsChild>
                <w:div w:id="498468860">
                  <w:marLeft w:val="0"/>
                  <w:marRight w:val="0"/>
                  <w:marTop w:val="0"/>
                  <w:marBottom w:val="0"/>
                  <w:divBdr>
                    <w:top w:val="none" w:sz="0" w:space="0" w:color="auto"/>
                    <w:left w:val="none" w:sz="0" w:space="0" w:color="auto"/>
                    <w:bottom w:val="none" w:sz="0" w:space="0" w:color="auto"/>
                    <w:right w:val="none" w:sz="0" w:space="0" w:color="auto"/>
                  </w:divBdr>
                </w:div>
              </w:divsChild>
            </w:div>
            <w:div w:id="1171916991">
              <w:marLeft w:val="0"/>
              <w:marRight w:val="0"/>
              <w:marTop w:val="0"/>
              <w:marBottom w:val="0"/>
              <w:divBdr>
                <w:top w:val="none" w:sz="0" w:space="0" w:color="auto"/>
                <w:left w:val="none" w:sz="0" w:space="0" w:color="auto"/>
                <w:bottom w:val="none" w:sz="0" w:space="0" w:color="auto"/>
                <w:right w:val="none" w:sz="0" w:space="0" w:color="auto"/>
              </w:divBdr>
              <w:divsChild>
                <w:div w:id="195062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938016">
      <w:bodyDiv w:val="1"/>
      <w:marLeft w:val="0"/>
      <w:marRight w:val="0"/>
      <w:marTop w:val="0"/>
      <w:marBottom w:val="0"/>
      <w:divBdr>
        <w:top w:val="none" w:sz="0" w:space="0" w:color="auto"/>
        <w:left w:val="none" w:sz="0" w:space="0" w:color="auto"/>
        <w:bottom w:val="none" w:sz="0" w:space="0" w:color="auto"/>
        <w:right w:val="none" w:sz="0" w:space="0" w:color="auto"/>
      </w:divBdr>
      <w:divsChild>
        <w:div w:id="1972786815">
          <w:marLeft w:val="0"/>
          <w:marRight w:val="0"/>
          <w:marTop w:val="0"/>
          <w:marBottom w:val="0"/>
          <w:divBdr>
            <w:top w:val="none" w:sz="0" w:space="0" w:color="auto"/>
            <w:left w:val="none" w:sz="0" w:space="0" w:color="auto"/>
            <w:bottom w:val="none" w:sz="0" w:space="0" w:color="auto"/>
            <w:right w:val="none" w:sz="0" w:space="0" w:color="auto"/>
          </w:divBdr>
          <w:divsChild>
            <w:div w:id="1480997455">
              <w:marLeft w:val="0"/>
              <w:marRight w:val="0"/>
              <w:marTop w:val="0"/>
              <w:marBottom w:val="0"/>
              <w:divBdr>
                <w:top w:val="none" w:sz="0" w:space="0" w:color="auto"/>
                <w:left w:val="none" w:sz="0" w:space="0" w:color="auto"/>
                <w:bottom w:val="none" w:sz="0" w:space="0" w:color="auto"/>
                <w:right w:val="none" w:sz="0" w:space="0" w:color="auto"/>
              </w:divBdr>
              <w:divsChild>
                <w:div w:id="43039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059850">
      <w:bodyDiv w:val="1"/>
      <w:marLeft w:val="0"/>
      <w:marRight w:val="0"/>
      <w:marTop w:val="0"/>
      <w:marBottom w:val="0"/>
      <w:divBdr>
        <w:top w:val="none" w:sz="0" w:space="0" w:color="auto"/>
        <w:left w:val="none" w:sz="0" w:space="0" w:color="auto"/>
        <w:bottom w:val="none" w:sz="0" w:space="0" w:color="auto"/>
        <w:right w:val="none" w:sz="0" w:space="0" w:color="auto"/>
      </w:divBdr>
      <w:divsChild>
        <w:div w:id="1117329519">
          <w:marLeft w:val="0"/>
          <w:marRight w:val="0"/>
          <w:marTop w:val="0"/>
          <w:marBottom w:val="0"/>
          <w:divBdr>
            <w:top w:val="none" w:sz="0" w:space="0" w:color="auto"/>
            <w:left w:val="none" w:sz="0" w:space="0" w:color="auto"/>
            <w:bottom w:val="none" w:sz="0" w:space="0" w:color="auto"/>
            <w:right w:val="none" w:sz="0" w:space="0" w:color="auto"/>
          </w:divBdr>
          <w:divsChild>
            <w:div w:id="1790706276">
              <w:marLeft w:val="0"/>
              <w:marRight w:val="0"/>
              <w:marTop w:val="0"/>
              <w:marBottom w:val="0"/>
              <w:divBdr>
                <w:top w:val="none" w:sz="0" w:space="0" w:color="auto"/>
                <w:left w:val="none" w:sz="0" w:space="0" w:color="auto"/>
                <w:bottom w:val="none" w:sz="0" w:space="0" w:color="auto"/>
                <w:right w:val="none" w:sz="0" w:space="0" w:color="auto"/>
              </w:divBdr>
              <w:divsChild>
                <w:div w:id="14088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8653">
      <w:bodyDiv w:val="1"/>
      <w:marLeft w:val="0"/>
      <w:marRight w:val="0"/>
      <w:marTop w:val="0"/>
      <w:marBottom w:val="0"/>
      <w:divBdr>
        <w:top w:val="none" w:sz="0" w:space="0" w:color="auto"/>
        <w:left w:val="none" w:sz="0" w:space="0" w:color="auto"/>
        <w:bottom w:val="none" w:sz="0" w:space="0" w:color="auto"/>
        <w:right w:val="none" w:sz="0" w:space="0" w:color="auto"/>
      </w:divBdr>
      <w:divsChild>
        <w:div w:id="145628515">
          <w:marLeft w:val="0"/>
          <w:marRight w:val="0"/>
          <w:marTop w:val="0"/>
          <w:marBottom w:val="0"/>
          <w:divBdr>
            <w:top w:val="none" w:sz="0" w:space="0" w:color="auto"/>
            <w:left w:val="none" w:sz="0" w:space="0" w:color="auto"/>
            <w:bottom w:val="none" w:sz="0" w:space="0" w:color="auto"/>
            <w:right w:val="none" w:sz="0" w:space="0" w:color="auto"/>
          </w:divBdr>
          <w:divsChild>
            <w:div w:id="231814965">
              <w:marLeft w:val="0"/>
              <w:marRight w:val="0"/>
              <w:marTop w:val="0"/>
              <w:marBottom w:val="0"/>
              <w:divBdr>
                <w:top w:val="none" w:sz="0" w:space="0" w:color="auto"/>
                <w:left w:val="none" w:sz="0" w:space="0" w:color="auto"/>
                <w:bottom w:val="none" w:sz="0" w:space="0" w:color="auto"/>
                <w:right w:val="none" w:sz="0" w:space="0" w:color="auto"/>
              </w:divBdr>
              <w:divsChild>
                <w:div w:id="126021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404950">
      <w:bodyDiv w:val="1"/>
      <w:marLeft w:val="0"/>
      <w:marRight w:val="0"/>
      <w:marTop w:val="0"/>
      <w:marBottom w:val="0"/>
      <w:divBdr>
        <w:top w:val="none" w:sz="0" w:space="0" w:color="auto"/>
        <w:left w:val="none" w:sz="0" w:space="0" w:color="auto"/>
        <w:bottom w:val="none" w:sz="0" w:space="0" w:color="auto"/>
        <w:right w:val="none" w:sz="0" w:space="0" w:color="auto"/>
      </w:divBdr>
      <w:divsChild>
        <w:div w:id="279534447">
          <w:marLeft w:val="0"/>
          <w:marRight w:val="0"/>
          <w:marTop w:val="0"/>
          <w:marBottom w:val="0"/>
          <w:divBdr>
            <w:top w:val="none" w:sz="0" w:space="0" w:color="auto"/>
            <w:left w:val="none" w:sz="0" w:space="0" w:color="auto"/>
            <w:bottom w:val="none" w:sz="0" w:space="0" w:color="auto"/>
            <w:right w:val="none" w:sz="0" w:space="0" w:color="auto"/>
          </w:divBdr>
          <w:divsChild>
            <w:div w:id="250503392">
              <w:marLeft w:val="0"/>
              <w:marRight w:val="0"/>
              <w:marTop w:val="0"/>
              <w:marBottom w:val="0"/>
              <w:divBdr>
                <w:top w:val="none" w:sz="0" w:space="0" w:color="auto"/>
                <w:left w:val="none" w:sz="0" w:space="0" w:color="auto"/>
                <w:bottom w:val="none" w:sz="0" w:space="0" w:color="auto"/>
                <w:right w:val="none" w:sz="0" w:space="0" w:color="auto"/>
              </w:divBdr>
              <w:divsChild>
                <w:div w:id="63517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233829">
      <w:bodyDiv w:val="1"/>
      <w:marLeft w:val="0"/>
      <w:marRight w:val="0"/>
      <w:marTop w:val="0"/>
      <w:marBottom w:val="0"/>
      <w:divBdr>
        <w:top w:val="none" w:sz="0" w:space="0" w:color="auto"/>
        <w:left w:val="none" w:sz="0" w:space="0" w:color="auto"/>
        <w:bottom w:val="none" w:sz="0" w:space="0" w:color="auto"/>
        <w:right w:val="none" w:sz="0" w:space="0" w:color="auto"/>
      </w:divBdr>
      <w:divsChild>
        <w:div w:id="940801369">
          <w:marLeft w:val="0"/>
          <w:marRight w:val="0"/>
          <w:marTop w:val="0"/>
          <w:marBottom w:val="0"/>
          <w:divBdr>
            <w:top w:val="none" w:sz="0" w:space="0" w:color="auto"/>
            <w:left w:val="none" w:sz="0" w:space="0" w:color="auto"/>
            <w:bottom w:val="none" w:sz="0" w:space="0" w:color="auto"/>
            <w:right w:val="none" w:sz="0" w:space="0" w:color="auto"/>
          </w:divBdr>
          <w:divsChild>
            <w:div w:id="1689985184">
              <w:marLeft w:val="0"/>
              <w:marRight w:val="0"/>
              <w:marTop w:val="0"/>
              <w:marBottom w:val="0"/>
              <w:divBdr>
                <w:top w:val="none" w:sz="0" w:space="0" w:color="auto"/>
                <w:left w:val="none" w:sz="0" w:space="0" w:color="auto"/>
                <w:bottom w:val="none" w:sz="0" w:space="0" w:color="auto"/>
                <w:right w:val="none" w:sz="0" w:space="0" w:color="auto"/>
              </w:divBdr>
              <w:divsChild>
                <w:div w:id="161035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049390">
      <w:bodyDiv w:val="1"/>
      <w:marLeft w:val="0"/>
      <w:marRight w:val="0"/>
      <w:marTop w:val="0"/>
      <w:marBottom w:val="0"/>
      <w:divBdr>
        <w:top w:val="none" w:sz="0" w:space="0" w:color="auto"/>
        <w:left w:val="none" w:sz="0" w:space="0" w:color="auto"/>
        <w:bottom w:val="none" w:sz="0" w:space="0" w:color="auto"/>
        <w:right w:val="none" w:sz="0" w:space="0" w:color="auto"/>
      </w:divBdr>
      <w:divsChild>
        <w:div w:id="255335442">
          <w:marLeft w:val="0"/>
          <w:marRight w:val="0"/>
          <w:marTop w:val="0"/>
          <w:marBottom w:val="0"/>
          <w:divBdr>
            <w:top w:val="none" w:sz="0" w:space="0" w:color="auto"/>
            <w:left w:val="none" w:sz="0" w:space="0" w:color="auto"/>
            <w:bottom w:val="none" w:sz="0" w:space="0" w:color="auto"/>
            <w:right w:val="none" w:sz="0" w:space="0" w:color="auto"/>
          </w:divBdr>
          <w:divsChild>
            <w:div w:id="1373263988">
              <w:marLeft w:val="0"/>
              <w:marRight w:val="0"/>
              <w:marTop w:val="0"/>
              <w:marBottom w:val="0"/>
              <w:divBdr>
                <w:top w:val="none" w:sz="0" w:space="0" w:color="auto"/>
                <w:left w:val="none" w:sz="0" w:space="0" w:color="auto"/>
                <w:bottom w:val="none" w:sz="0" w:space="0" w:color="auto"/>
                <w:right w:val="none" w:sz="0" w:space="0" w:color="auto"/>
              </w:divBdr>
              <w:divsChild>
                <w:div w:id="17012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038574">
      <w:bodyDiv w:val="1"/>
      <w:marLeft w:val="0"/>
      <w:marRight w:val="0"/>
      <w:marTop w:val="0"/>
      <w:marBottom w:val="0"/>
      <w:divBdr>
        <w:top w:val="none" w:sz="0" w:space="0" w:color="auto"/>
        <w:left w:val="none" w:sz="0" w:space="0" w:color="auto"/>
        <w:bottom w:val="none" w:sz="0" w:space="0" w:color="auto"/>
        <w:right w:val="none" w:sz="0" w:space="0" w:color="auto"/>
      </w:divBdr>
      <w:divsChild>
        <w:div w:id="525757607">
          <w:marLeft w:val="0"/>
          <w:marRight w:val="0"/>
          <w:marTop w:val="0"/>
          <w:marBottom w:val="0"/>
          <w:divBdr>
            <w:top w:val="none" w:sz="0" w:space="0" w:color="auto"/>
            <w:left w:val="none" w:sz="0" w:space="0" w:color="auto"/>
            <w:bottom w:val="none" w:sz="0" w:space="0" w:color="auto"/>
            <w:right w:val="none" w:sz="0" w:space="0" w:color="auto"/>
          </w:divBdr>
          <w:divsChild>
            <w:div w:id="1455366984">
              <w:marLeft w:val="0"/>
              <w:marRight w:val="0"/>
              <w:marTop w:val="0"/>
              <w:marBottom w:val="0"/>
              <w:divBdr>
                <w:top w:val="none" w:sz="0" w:space="0" w:color="auto"/>
                <w:left w:val="none" w:sz="0" w:space="0" w:color="auto"/>
                <w:bottom w:val="none" w:sz="0" w:space="0" w:color="auto"/>
                <w:right w:val="none" w:sz="0" w:space="0" w:color="auto"/>
              </w:divBdr>
              <w:divsChild>
                <w:div w:id="69843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3968">
      <w:bodyDiv w:val="1"/>
      <w:marLeft w:val="0"/>
      <w:marRight w:val="0"/>
      <w:marTop w:val="0"/>
      <w:marBottom w:val="0"/>
      <w:divBdr>
        <w:top w:val="none" w:sz="0" w:space="0" w:color="auto"/>
        <w:left w:val="none" w:sz="0" w:space="0" w:color="auto"/>
        <w:bottom w:val="none" w:sz="0" w:space="0" w:color="auto"/>
        <w:right w:val="none" w:sz="0" w:space="0" w:color="auto"/>
      </w:divBdr>
      <w:divsChild>
        <w:div w:id="1508442766">
          <w:marLeft w:val="0"/>
          <w:marRight w:val="0"/>
          <w:marTop w:val="0"/>
          <w:marBottom w:val="0"/>
          <w:divBdr>
            <w:top w:val="none" w:sz="0" w:space="0" w:color="auto"/>
            <w:left w:val="none" w:sz="0" w:space="0" w:color="auto"/>
            <w:bottom w:val="none" w:sz="0" w:space="0" w:color="auto"/>
            <w:right w:val="none" w:sz="0" w:space="0" w:color="auto"/>
          </w:divBdr>
          <w:divsChild>
            <w:div w:id="51779027">
              <w:marLeft w:val="0"/>
              <w:marRight w:val="0"/>
              <w:marTop w:val="0"/>
              <w:marBottom w:val="0"/>
              <w:divBdr>
                <w:top w:val="none" w:sz="0" w:space="0" w:color="auto"/>
                <w:left w:val="none" w:sz="0" w:space="0" w:color="auto"/>
                <w:bottom w:val="none" w:sz="0" w:space="0" w:color="auto"/>
                <w:right w:val="none" w:sz="0" w:space="0" w:color="auto"/>
              </w:divBdr>
              <w:divsChild>
                <w:div w:id="53277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016390">
      <w:bodyDiv w:val="1"/>
      <w:marLeft w:val="0"/>
      <w:marRight w:val="0"/>
      <w:marTop w:val="0"/>
      <w:marBottom w:val="0"/>
      <w:divBdr>
        <w:top w:val="none" w:sz="0" w:space="0" w:color="auto"/>
        <w:left w:val="none" w:sz="0" w:space="0" w:color="auto"/>
        <w:bottom w:val="none" w:sz="0" w:space="0" w:color="auto"/>
        <w:right w:val="none" w:sz="0" w:space="0" w:color="auto"/>
      </w:divBdr>
      <w:divsChild>
        <w:div w:id="550313345">
          <w:marLeft w:val="0"/>
          <w:marRight w:val="0"/>
          <w:marTop w:val="0"/>
          <w:marBottom w:val="0"/>
          <w:divBdr>
            <w:top w:val="none" w:sz="0" w:space="0" w:color="auto"/>
            <w:left w:val="none" w:sz="0" w:space="0" w:color="auto"/>
            <w:bottom w:val="none" w:sz="0" w:space="0" w:color="auto"/>
            <w:right w:val="none" w:sz="0" w:space="0" w:color="auto"/>
          </w:divBdr>
          <w:divsChild>
            <w:div w:id="1814836245">
              <w:marLeft w:val="0"/>
              <w:marRight w:val="0"/>
              <w:marTop w:val="0"/>
              <w:marBottom w:val="0"/>
              <w:divBdr>
                <w:top w:val="none" w:sz="0" w:space="0" w:color="auto"/>
                <w:left w:val="none" w:sz="0" w:space="0" w:color="auto"/>
                <w:bottom w:val="none" w:sz="0" w:space="0" w:color="auto"/>
                <w:right w:val="none" w:sz="0" w:space="0" w:color="auto"/>
              </w:divBdr>
              <w:divsChild>
                <w:div w:id="1984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10</Pages>
  <Words>3381</Words>
  <Characters>19274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Lighezan</dc:creator>
  <cp:keywords/>
  <dc:description/>
  <cp:lastModifiedBy>Diana Lighezan</cp:lastModifiedBy>
  <cp:revision>12</cp:revision>
  <dcterms:created xsi:type="dcterms:W3CDTF">2025-04-07T17:42:00Z</dcterms:created>
  <dcterms:modified xsi:type="dcterms:W3CDTF">2025-05-31T15:46:00Z</dcterms:modified>
</cp:coreProperties>
</file>